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AC" w:rsidRPr="002833E7" w:rsidRDefault="007E7713" w:rsidP="00574C8F">
      <w:pPr>
        <w:spacing w:after="0" w:line="240" w:lineRule="auto"/>
        <w:jc w:val="center"/>
        <w:rPr>
          <w:rFonts w:ascii="Arial Narrow" w:hAnsi="Arial Narrow" w:cs="Arial"/>
          <w:b/>
          <w:sz w:val="24"/>
        </w:rPr>
      </w:pPr>
      <w:r w:rsidRPr="002833E7">
        <w:rPr>
          <w:rFonts w:ascii="Times New Roman" w:hAnsi="Times New Roman" w:cs="Times New Roman"/>
          <w:noProof/>
          <w:sz w:val="24"/>
          <w:szCs w:val="24"/>
          <w:lang w:eastAsia="pl-PL"/>
        </w:rPr>
        <mc:AlternateContent>
          <mc:Choice Requires="wps">
            <w:drawing>
              <wp:anchor distT="45720" distB="45720" distL="114300" distR="114300" simplePos="0" relativeHeight="251658240" behindDoc="0" locked="0" layoutInCell="1" allowOverlap="1">
                <wp:simplePos x="0" y="0"/>
                <wp:positionH relativeFrom="margin">
                  <wp:posOffset>8229600</wp:posOffset>
                </wp:positionH>
                <wp:positionV relativeFrom="paragraph">
                  <wp:posOffset>5715</wp:posOffset>
                </wp:positionV>
                <wp:extent cx="1016635" cy="257175"/>
                <wp:effectExtent l="0" t="0" r="0" b="952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B" w:rsidRDefault="009C342B" w:rsidP="007E7713">
                            <w:pPr>
                              <w:jc w:val="right"/>
                              <w:rPr>
                                <w:rFonts w:ascii="Arial Narrow" w:hAnsi="Arial Narrow"/>
                              </w:rPr>
                            </w:pPr>
                            <w:r>
                              <w:rPr>
                                <w:rFonts w:ascii="Arial Narrow" w:hAnsi="Arial Narrow"/>
                              </w:rPr>
                              <w:t>ZAŁĄCZNIK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9in;margin-top:.45pt;width:80.05pt;height:20.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" stroked="f">
                <v:textbox>
                  <w:txbxContent>
                    <w:p w:rsidR="009C342B" w:rsidRDefault="009C342B" w:rsidP="007E7713">
                      <w:pPr>
                        <w:jc w:val="right"/>
                        <w:rPr>
                          <w:rFonts w:ascii="Arial Narrow" w:hAnsi="Arial Narrow"/>
                        </w:rPr>
                      </w:pPr>
                      <w:r>
                        <w:rPr>
                          <w:rFonts w:ascii="Arial Narrow" w:hAnsi="Arial Narrow"/>
                        </w:rPr>
                        <w:t>ZAŁĄCZNIK 2</w:t>
                      </w:r>
                    </w:p>
                  </w:txbxContent>
                </v:textbox>
                <w10:wrap type="square" anchorx="margin"/>
              </v:shape>
            </w:pict>
          </mc:Fallback>
        </mc:AlternateContent>
      </w:r>
      <w:r w:rsidR="00B2326F" w:rsidRPr="002833E7">
        <w:rPr>
          <w:rFonts w:ascii="Arial Narrow" w:eastAsia="Times New Roman" w:hAnsi="Arial Narrow" w:cs="Arial"/>
          <w:b/>
          <w:sz w:val="24"/>
          <w:szCs w:val="24"/>
          <w:u w:val="single"/>
          <w:lang w:eastAsia="pl-PL"/>
        </w:rPr>
        <w:t xml:space="preserve">WYMAGANIA JAKOŚCIOWE </w:t>
      </w:r>
      <w:r w:rsidR="000C7C17" w:rsidRPr="002833E7">
        <w:rPr>
          <w:rFonts w:ascii="Arial Narrow" w:eastAsia="Times New Roman" w:hAnsi="Arial Narrow" w:cs="Arial"/>
          <w:b/>
          <w:sz w:val="24"/>
          <w:szCs w:val="24"/>
          <w:u w:val="single"/>
          <w:lang w:eastAsia="pl-PL"/>
        </w:rPr>
        <w:t>PRZEDMIOTU ZAMÓWIENIA</w:t>
      </w:r>
      <w:r w:rsidR="00B2326F" w:rsidRPr="002833E7">
        <w:rPr>
          <w:rFonts w:ascii="Arial Narrow" w:eastAsia="Times New Roman" w:hAnsi="Arial Narrow" w:cs="Arial"/>
          <w:b/>
          <w:sz w:val="24"/>
          <w:szCs w:val="24"/>
          <w:u w:val="single"/>
          <w:lang w:eastAsia="pl-PL"/>
        </w:rPr>
        <w:t xml:space="preserve"> PRODUKTY NIEZWIERZĘCE</w:t>
      </w:r>
    </w:p>
    <w:tbl>
      <w:tblPr>
        <w:tblW w:w="16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
        <w:gridCol w:w="15620"/>
      </w:tblGrid>
      <w:tr w:rsidR="002833E7" w:rsidRPr="002833E7" w:rsidTr="00731CE4">
        <w:trPr>
          <w:trHeight w:val="397"/>
          <w:jc w:val="center"/>
        </w:trPr>
        <w:tc>
          <w:tcPr>
            <w:tcW w:w="16142" w:type="dxa"/>
            <w:gridSpan w:val="2"/>
            <w:shd w:val="clear" w:color="auto" w:fill="auto"/>
            <w:vAlign w:val="center"/>
            <w:hideMark/>
          </w:tcPr>
          <w:p w:rsidR="00A75613" w:rsidRPr="002833E7" w:rsidRDefault="00A75613" w:rsidP="0010133B">
            <w:pPr>
              <w:spacing w:after="0" w:line="240" w:lineRule="auto"/>
              <w:jc w:val="center"/>
              <w:rPr>
                <w:rFonts w:ascii="Arial Narrow" w:eastAsia="Times New Roman" w:hAnsi="Arial Narrow" w:cs="Arial"/>
                <w:b/>
                <w:sz w:val="24"/>
                <w:szCs w:val="24"/>
                <w:lang w:eastAsia="pl-PL"/>
              </w:rPr>
            </w:pPr>
            <w:r w:rsidRPr="002833E7">
              <w:rPr>
                <w:rFonts w:ascii="Arial Narrow" w:eastAsia="Times New Roman" w:hAnsi="Arial Narrow" w:cs="Arial"/>
                <w:b/>
                <w:bCs/>
                <w:sz w:val="24"/>
                <w:szCs w:val="28"/>
                <w:lang w:eastAsia="pl-PL"/>
              </w:rPr>
              <w:t>CZĘŚĆ III</w:t>
            </w:r>
          </w:p>
          <w:p w:rsidR="006D686B" w:rsidRPr="002833E7" w:rsidRDefault="0010133B" w:rsidP="0010133B">
            <w:pPr>
              <w:spacing w:after="0" w:line="240" w:lineRule="auto"/>
              <w:jc w:val="center"/>
              <w:rPr>
                <w:rFonts w:ascii="Arial Narrow" w:eastAsia="Times New Roman" w:hAnsi="Arial Narrow" w:cs="Arial"/>
                <w:b/>
                <w:bCs/>
                <w:sz w:val="28"/>
                <w:szCs w:val="28"/>
                <w:lang w:eastAsia="pl-PL"/>
              </w:rPr>
            </w:pPr>
            <w:r w:rsidRPr="002833E7">
              <w:rPr>
                <w:rFonts w:ascii="Arial Narrow" w:eastAsia="Times New Roman" w:hAnsi="Arial Narrow" w:cs="Arial"/>
                <w:b/>
                <w:sz w:val="24"/>
                <w:szCs w:val="24"/>
                <w:lang w:eastAsia="pl-PL"/>
              </w:rPr>
              <w:t xml:space="preserve">ARTYKUŁY </w:t>
            </w:r>
            <w:r w:rsidR="006D686B" w:rsidRPr="002833E7">
              <w:rPr>
                <w:rFonts w:ascii="Arial Narrow" w:eastAsia="Times New Roman" w:hAnsi="Arial Narrow" w:cs="Arial"/>
                <w:b/>
                <w:bCs/>
                <w:sz w:val="24"/>
                <w:szCs w:val="28"/>
                <w:lang w:eastAsia="pl-PL"/>
              </w:rPr>
              <w:t>OGÓLNOSPOŻYWCZE</w:t>
            </w:r>
            <w:r w:rsidR="000C7C17" w:rsidRPr="002833E7">
              <w:rPr>
                <w:rFonts w:ascii="Arial Narrow" w:eastAsia="Times New Roman" w:hAnsi="Arial Narrow" w:cs="Arial"/>
                <w:b/>
                <w:sz w:val="24"/>
                <w:szCs w:val="24"/>
                <w:lang w:eastAsia="pl-PL"/>
              </w:rPr>
              <w:t xml:space="preserve"> </w:t>
            </w:r>
          </w:p>
        </w:tc>
      </w:tr>
      <w:tr w:rsidR="002833E7" w:rsidRPr="002833E7" w:rsidTr="00731CE4">
        <w:trPr>
          <w:trHeight w:val="397"/>
          <w:jc w:val="center"/>
        </w:trPr>
        <w:tc>
          <w:tcPr>
            <w:tcW w:w="522" w:type="dxa"/>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shd w:val="clear" w:color="000000" w:fill="FFFFFF"/>
            <w:vAlign w:val="center"/>
            <w:hideMark/>
          </w:tcPr>
          <w:p w:rsidR="006D686B" w:rsidRPr="002833E7" w:rsidRDefault="00873067" w:rsidP="00574C8F">
            <w:pPr>
              <w:spacing w:after="0" w:line="240" w:lineRule="auto"/>
              <w:rPr>
                <w:rFonts w:ascii="Arial Narrow" w:hAnsi="Arial Narrow" w:cs="Arial"/>
                <w:bCs/>
              </w:rPr>
            </w:pPr>
            <w:r w:rsidRPr="002833E7">
              <w:rPr>
                <w:rFonts w:ascii="Arial Narrow" w:hAnsi="Arial Narrow" w:cs="Arial"/>
                <w:bCs/>
              </w:rPr>
              <w:t xml:space="preserve">Ananas w syropie </w:t>
            </w:r>
            <w:r w:rsidR="006D686B" w:rsidRPr="002833E7">
              <w:rPr>
                <w:rFonts w:ascii="Arial Narrow" w:hAnsi="Arial Narrow" w:cs="Arial"/>
                <w:bCs/>
              </w:rPr>
              <w:t xml:space="preserve">- </w:t>
            </w:r>
            <w:r w:rsidR="000A4573" w:rsidRPr="002833E7">
              <w:rPr>
                <w:rFonts w:ascii="Arial Narrow" w:hAnsi="Arial Narrow" w:cs="Arial"/>
                <w:bCs/>
              </w:rPr>
              <w:t>OPZ IWspSZ</w:t>
            </w:r>
            <w:r w:rsidR="002747AB" w:rsidRPr="002833E7">
              <w:rPr>
                <w:rFonts w:ascii="Arial Narrow" w:hAnsi="Arial Narrow" w:cs="Arial"/>
                <w:bCs/>
              </w:rPr>
              <w:t xml:space="preserve">   ZAŁĄCZNIK 1</w:t>
            </w:r>
          </w:p>
        </w:tc>
      </w:tr>
      <w:tr w:rsidR="002833E7" w:rsidRPr="002833E7" w:rsidTr="00731CE4">
        <w:trPr>
          <w:trHeight w:val="397"/>
          <w:jc w:val="center"/>
        </w:trPr>
        <w:tc>
          <w:tcPr>
            <w:tcW w:w="522" w:type="dxa"/>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shd w:val="clear" w:color="000000" w:fill="FFFFFF"/>
            <w:vAlign w:val="center"/>
          </w:tcPr>
          <w:p w:rsidR="006D686B" w:rsidRPr="002833E7" w:rsidRDefault="006D686B" w:rsidP="004D09FE">
            <w:pPr>
              <w:spacing w:after="0" w:line="240" w:lineRule="auto"/>
              <w:jc w:val="both"/>
              <w:rPr>
                <w:rFonts w:ascii="Arial Narrow" w:hAnsi="Arial Narrow" w:cs="Arial"/>
                <w:b/>
                <w:bCs/>
                <w:sz w:val="20"/>
              </w:rPr>
            </w:pPr>
            <w:r w:rsidRPr="002833E7">
              <w:rPr>
                <w:rFonts w:ascii="Arial Narrow" w:hAnsi="Arial Narrow" w:cs="Arial"/>
                <w:bCs/>
              </w:rPr>
              <w:t xml:space="preserve">Barszcz biały typu Winiary, Knorr </w:t>
            </w:r>
            <w:r w:rsidR="0089091C" w:rsidRPr="002833E7">
              <w:rPr>
                <w:rFonts w:ascii="Arial Narrow" w:hAnsi="Arial Narrow" w:cs="Arial"/>
                <w:bCs/>
              </w:rPr>
              <w:t xml:space="preserve"> lub równoważny</w:t>
            </w:r>
            <w:r w:rsidR="0089091C" w:rsidRPr="002833E7">
              <w:rPr>
                <w:rFonts w:ascii="Arial Narrow" w:hAnsi="Arial Narrow" w:cs="Arial"/>
                <w:b/>
                <w:bCs/>
              </w:rPr>
              <w:t xml:space="preserve"> </w:t>
            </w:r>
            <w:r w:rsidRPr="002833E7">
              <w:rPr>
                <w:rFonts w:ascii="Arial Narrow" w:hAnsi="Arial Narrow" w:cs="Arial"/>
                <w:sz w:val="20"/>
              </w:rPr>
              <w:t xml:space="preserve">- produkt spożywczy otrzymywany z odwodnionych, zagęszczonych lub przetworzonych surowców roślinnych, zwierzęcych lub ich mieszanin, </w:t>
            </w:r>
            <w:r w:rsidR="00B315BC" w:rsidRPr="002833E7">
              <w:rPr>
                <w:rFonts w:ascii="Arial Narrow" w:hAnsi="Arial Narrow" w:cs="Arial"/>
                <w:sz w:val="20"/>
              </w:rPr>
              <w:t>z</w:t>
            </w:r>
            <w:r w:rsidRPr="002833E7">
              <w:rPr>
                <w:rFonts w:ascii="Arial Narrow" w:hAnsi="Arial Narrow" w:cs="Arial"/>
                <w:sz w:val="20"/>
              </w:rPr>
              <w:t xml:space="preserve"> dodatkiem naturalnych przypraw roślinnych</w:t>
            </w:r>
            <w:r w:rsidR="00B315BC" w:rsidRPr="002833E7">
              <w:rPr>
                <w:rFonts w:ascii="Arial Narrow" w:hAnsi="Arial Narrow" w:cs="Arial"/>
                <w:sz w:val="20"/>
              </w:rPr>
              <w:t xml:space="preserve"> oraz </w:t>
            </w:r>
            <w:r w:rsidRPr="002833E7">
              <w:rPr>
                <w:rFonts w:ascii="Arial Narrow" w:hAnsi="Arial Narrow" w:cs="Arial"/>
                <w:sz w:val="20"/>
              </w:rPr>
              <w:t>spożywczych dodatków smakowo – zapachowych, substancji wzmacniających smak i zapach, substancji poprawiających strukturę produktu, naturalnych lub identycznych z naturalnymi barwników organicznych oraz innych substancji dopuszczonych do stosowania, który po zalaniu wrzątkiem i zamieszaniu stanowi zupę – i danie obiadowe gotowe; produkt sypki, z widocznymi kawałkami dodatków deklarowanych w nazwie, dopuszczalne nietrwałe zbrylenia wynikające z wsadu surowcowego, rozprowadzające się w czasie przyrządzania; zapach właściwy dla surowców użytych w czasie produkcji, niedopuszczalne zapachy obce; mąka pszenna 37%, mleko odtłuszczone w proszku, sól, skrobia, tłuszcz roślinny, przyprawy: kwasek cytrynowy, czosnek, majeranek, liść laurowy, aromat, cebula mielona suszona; wygląd po przyrządzeniu: konsystencja typowa dla zupy deklarowanej w nazwie, zbliżona do zup przygotowanych z produktów świeżych, z widocznymi kawałkami dodatków deklarowanych w nazwie, niedopuszczalne zbrylenia; zapach po przyrządzeniu: charakterystyczny dla zupy deklarowanej w nazwie, niedopuszczalne zapachy obce; smak po przyrządzeniu: charakterystyczny dla smaku zupy przygotowanej ze świeżych surowców deklarowanych w nazwie, niedopuszczalny posmak hydrolizatu i posmaki obce oraz smak zbyt słony; barwa po przyrządzeniu: właściwa dla zupy deklarowanej w nazwie; okres przydatności do spożycia deklarowany przez producenta powinien wynosić nie mniej niż 3 miesiące od daty dostawy do magazynu odbiorcy wojskowego; opakowanie jednostkowe – torba laminowana spawana (materiał opakowaniowy dopuszczony do kontaktu z żywnością); opakowania jednostkowe powinny zabezpieczać produkt przed zniszczeniem i zanieczyszczeniem, powinny być czyste, bez obcych zapachów i uszkodzeń mechanicznych.</w:t>
            </w:r>
          </w:p>
        </w:tc>
      </w:tr>
      <w:tr w:rsidR="002833E7" w:rsidRPr="002833E7" w:rsidTr="00731CE4">
        <w:trPr>
          <w:trHeight w:val="397"/>
          <w:jc w:val="center"/>
        </w:trPr>
        <w:tc>
          <w:tcPr>
            <w:tcW w:w="522" w:type="dxa"/>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shd w:val="clear" w:color="000000" w:fill="FFFFFF"/>
            <w:vAlign w:val="center"/>
          </w:tcPr>
          <w:p w:rsidR="006D686B" w:rsidRPr="002833E7" w:rsidRDefault="006D686B" w:rsidP="00574C8F">
            <w:pPr>
              <w:spacing w:after="0" w:line="240" w:lineRule="auto"/>
              <w:rPr>
                <w:rFonts w:ascii="Arial Narrow" w:hAnsi="Arial Narrow" w:cs="Arial"/>
                <w:bCs/>
              </w:rPr>
            </w:pPr>
            <w:r w:rsidRPr="002833E7">
              <w:rPr>
                <w:rFonts w:ascii="Arial Narrow" w:hAnsi="Arial Narrow" w:cs="Arial"/>
                <w:bCs/>
              </w:rPr>
              <w:t xml:space="preserve">Barszcz czerwony instant - </w:t>
            </w:r>
            <w:r w:rsidR="002747AB" w:rsidRPr="002833E7">
              <w:rPr>
                <w:rFonts w:ascii="Arial Narrow" w:hAnsi="Arial Narrow" w:cs="Arial"/>
                <w:bCs/>
              </w:rPr>
              <w:t>OPZ IWspSZ   ZAŁĄCZNIK 2</w:t>
            </w:r>
          </w:p>
        </w:tc>
      </w:tr>
      <w:tr w:rsidR="002833E7" w:rsidRPr="002833E7" w:rsidTr="00731CE4">
        <w:trPr>
          <w:trHeight w:val="397"/>
          <w:jc w:val="center"/>
        </w:trPr>
        <w:tc>
          <w:tcPr>
            <w:tcW w:w="522" w:type="dxa"/>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shd w:val="clear" w:color="000000" w:fill="FFFFFF"/>
            <w:vAlign w:val="center"/>
          </w:tcPr>
          <w:p w:rsidR="006D686B" w:rsidRPr="002833E7" w:rsidRDefault="006D686B" w:rsidP="00574C8F">
            <w:pPr>
              <w:spacing w:after="0" w:line="240" w:lineRule="auto"/>
              <w:jc w:val="both"/>
              <w:rPr>
                <w:rFonts w:ascii="Arial Narrow" w:hAnsi="Arial Narrow" w:cs="Arial"/>
                <w:sz w:val="20"/>
              </w:rPr>
            </w:pPr>
            <w:r w:rsidRPr="002833E7">
              <w:rPr>
                <w:rFonts w:ascii="Arial Narrow" w:hAnsi="Arial Narrow" w:cs="Arial"/>
              </w:rPr>
              <w:t>Baton</w:t>
            </w:r>
            <w:r w:rsidRPr="002833E7">
              <w:rPr>
                <w:rFonts w:ascii="Arial Narrow" w:hAnsi="Arial Narrow" w:cs="Arial"/>
                <w:sz w:val="20"/>
              </w:rPr>
              <w:t xml:space="preserve"> </w:t>
            </w:r>
            <w:r w:rsidRPr="002833E7">
              <w:rPr>
                <w:rFonts w:ascii="Arial Narrow" w:hAnsi="Arial Narrow" w:cs="Arial"/>
              </w:rPr>
              <w:t>czekoladowy</w:t>
            </w:r>
            <w:r w:rsidR="00FC3339" w:rsidRPr="002833E7">
              <w:rPr>
                <w:rFonts w:ascii="Arial Narrow" w:hAnsi="Arial Narrow" w:cs="Arial"/>
              </w:rPr>
              <w:t xml:space="preserve"> z nadzieniem</w:t>
            </w:r>
            <w:r w:rsidRPr="002833E7">
              <w:rPr>
                <w:rFonts w:ascii="Arial Narrow" w:hAnsi="Arial Narrow" w:cs="Arial"/>
                <w:sz w:val="20"/>
              </w:rPr>
              <w:t xml:space="preserve"> - </w:t>
            </w:r>
            <w:r w:rsidR="002747AB" w:rsidRPr="002833E7">
              <w:rPr>
                <w:rFonts w:ascii="Arial Narrow" w:hAnsi="Arial Narrow" w:cs="Arial"/>
                <w:bCs/>
              </w:rPr>
              <w:t>OPZ IWspSZ   ZAŁĄCZNIK 3</w:t>
            </w:r>
          </w:p>
        </w:tc>
      </w:tr>
      <w:tr w:rsidR="002833E7" w:rsidRPr="002833E7" w:rsidTr="00731CE4">
        <w:trPr>
          <w:trHeight w:val="397"/>
          <w:jc w:val="center"/>
        </w:trPr>
        <w:tc>
          <w:tcPr>
            <w:tcW w:w="522" w:type="dxa"/>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shd w:val="clear" w:color="000000" w:fill="FFFFFF"/>
            <w:vAlign w:val="center"/>
          </w:tcPr>
          <w:p w:rsidR="006D686B" w:rsidRPr="002833E7" w:rsidRDefault="006D686B" w:rsidP="004D09FE">
            <w:pPr>
              <w:spacing w:after="0" w:line="240" w:lineRule="auto"/>
              <w:rPr>
                <w:rFonts w:ascii="Arial Narrow" w:hAnsi="Arial Narrow" w:cs="Arial"/>
                <w:b/>
                <w:bCs/>
              </w:rPr>
            </w:pPr>
            <w:r w:rsidRPr="002833E7">
              <w:rPr>
                <w:rFonts w:ascii="Arial Narrow" w:hAnsi="Arial Narrow" w:cs="Arial"/>
                <w:bCs/>
              </w:rPr>
              <w:t>Baton musli o smaku owocowym</w:t>
            </w:r>
            <w:r w:rsidRPr="002833E7">
              <w:rPr>
                <w:rFonts w:ascii="Arial Narrow" w:hAnsi="Arial Narrow" w:cs="Arial"/>
              </w:rPr>
              <w:t xml:space="preserve"> </w:t>
            </w:r>
            <w:r w:rsidR="004D09FE">
              <w:rPr>
                <w:rFonts w:ascii="Arial Narrow" w:hAnsi="Arial Narrow" w:cs="Arial"/>
              </w:rPr>
              <w:t>do 60g</w:t>
            </w:r>
            <w:r w:rsidRPr="002833E7">
              <w:rPr>
                <w:rFonts w:ascii="Arial Narrow" w:hAnsi="Arial Narrow" w:cs="Arial"/>
              </w:rPr>
              <w:t xml:space="preserve"> </w:t>
            </w:r>
            <w:r w:rsidRPr="002833E7">
              <w:rPr>
                <w:rFonts w:ascii="Arial Narrow" w:hAnsi="Arial Narrow" w:cs="Arial"/>
                <w:sz w:val="20"/>
              </w:rPr>
              <w:t>- produkt o stałej konsystencji otrzymany z kompozycji suszonych owoców i ziaren zbożowych, całych lub zgniecionych, lub preparowanych z dodatkiem substancji smakowych, deklarowanych na etykiecie opakowania jednostkowego, z dodatkiem owoców</w:t>
            </w:r>
            <w:r w:rsidR="002F5D6C" w:rsidRPr="002833E7">
              <w:rPr>
                <w:rFonts w:ascii="Arial Narrow" w:hAnsi="Arial Narrow" w:cs="Arial"/>
                <w:sz w:val="20"/>
              </w:rPr>
              <w:t>,</w:t>
            </w:r>
            <w:r w:rsidRPr="002833E7">
              <w:rPr>
                <w:rFonts w:ascii="Arial Narrow" w:hAnsi="Arial Narrow" w:cs="Arial"/>
                <w:sz w:val="20"/>
              </w:rPr>
              <w:t xml:space="preserve"> kształt prostokątny, dopuszcza się lekkie wykruszenia krawędzi batonu w waflu lub opłatku, w batonie bez wafla lub opłatka widoczne składniki owocowo-zbożowe deklarowane w nazwie, powierzchnia sucha, charakterystyczna dla tego typu wyrobu, niedopuszczalne zawilgocenia powierzchni; barwa charakterystyczna dla surowców wymienionych w nazwie; przełom niejednolity, charakteryzujący użyte składniki; konsystencja stała, charakterystyczna dla użytych surowców, krucha, nie dopuszcza się zbyt miękkiej lub zbyt twardej; smak i zapach charakterystyczne dla użytych surowców i dodatków, bez posmaków i obcych zapachów; okres przydatności do spożycia deklarowany przez producenta powinien wynosić nie mniej niż 6 miesięcy od daty dostawy do magazynu odbiorcy wojskowego; opakowanie jednostkowe – torebki z folii propylenowej metalizowanej zamknięte zgrzewem; opakowania jednostkowe powinny zabezpieczać produkt przed uszkodzeniem i zanieczyszczeniem, powinny być czyste, bez obcych zapachów i uszkodzeń mechanicznych.</w:t>
            </w:r>
          </w:p>
        </w:tc>
      </w:tr>
      <w:tr w:rsidR="002833E7" w:rsidRPr="002833E7" w:rsidTr="00731CE4">
        <w:trPr>
          <w:trHeight w:val="397"/>
          <w:jc w:val="center"/>
        </w:trPr>
        <w:tc>
          <w:tcPr>
            <w:tcW w:w="522" w:type="dxa"/>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shd w:val="clear" w:color="000000" w:fill="FFFFFF"/>
            <w:vAlign w:val="center"/>
          </w:tcPr>
          <w:p w:rsidR="006D686B" w:rsidRPr="002833E7" w:rsidRDefault="006D686B" w:rsidP="00574C8F">
            <w:pPr>
              <w:spacing w:after="0" w:line="240" w:lineRule="auto"/>
              <w:rPr>
                <w:rFonts w:ascii="Arial Narrow" w:hAnsi="Arial Narrow" w:cs="Arial"/>
                <w:bCs/>
              </w:rPr>
            </w:pPr>
            <w:r w:rsidRPr="002833E7">
              <w:rPr>
                <w:rFonts w:ascii="Arial Narrow" w:hAnsi="Arial Narrow" w:cs="Arial"/>
                <w:bCs/>
              </w:rPr>
              <w:t>Bazylia</w:t>
            </w:r>
            <w:r w:rsidRPr="002833E7">
              <w:rPr>
                <w:rFonts w:ascii="Arial Narrow" w:hAnsi="Arial Narrow" w:cs="Arial"/>
              </w:rPr>
              <w:t xml:space="preserve"> </w:t>
            </w:r>
            <w:r w:rsidR="005A5BEC" w:rsidRPr="002833E7">
              <w:rPr>
                <w:rFonts w:ascii="Arial Narrow" w:hAnsi="Arial Narrow" w:cs="Arial"/>
              </w:rPr>
              <w:t xml:space="preserve">(ziele bazyli otarte) </w:t>
            </w:r>
            <w:r w:rsidRPr="002833E7">
              <w:rPr>
                <w:rFonts w:ascii="Arial Narrow" w:hAnsi="Arial Narrow" w:cs="Arial"/>
              </w:rPr>
              <w:t xml:space="preserve">- </w:t>
            </w:r>
            <w:r w:rsidR="00873067" w:rsidRPr="002833E7">
              <w:rPr>
                <w:rFonts w:ascii="Arial Narrow" w:hAnsi="Arial Narrow" w:cs="Arial"/>
              </w:rPr>
              <w:t xml:space="preserve">OPZ IWspSZ  </w:t>
            </w:r>
            <w:r w:rsidR="002747AB" w:rsidRPr="002833E7">
              <w:rPr>
                <w:rFonts w:ascii="Arial Narrow" w:hAnsi="Arial Narrow" w:cs="Arial"/>
                <w:bCs/>
              </w:rPr>
              <w:t>ZAŁĄCZNIK 4</w:t>
            </w:r>
          </w:p>
        </w:tc>
      </w:tr>
      <w:tr w:rsidR="002833E7" w:rsidRPr="002833E7" w:rsidTr="00731CE4">
        <w:trPr>
          <w:trHeight w:val="397"/>
          <w:jc w:val="center"/>
        </w:trPr>
        <w:tc>
          <w:tcPr>
            <w:tcW w:w="522" w:type="dxa"/>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shd w:val="clear" w:color="000000" w:fill="FFFFFF"/>
            <w:vAlign w:val="center"/>
          </w:tcPr>
          <w:p w:rsidR="006D686B" w:rsidRPr="002833E7" w:rsidRDefault="006D686B" w:rsidP="00574C8F">
            <w:pPr>
              <w:spacing w:after="0" w:line="240" w:lineRule="auto"/>
              <w:rPr>
                <w:rFonts w:ascii="Arial Narrow" w:hAnsi="Arial Narrow" w:cs="Arial"/>
                <w:bCs/>
              </w:rPr>
            </w:pPr>
            <w:r w:rsidRPr="002833E7">
              <w:rPr>
                <w:rFonts w:ascii="Arial Narrow" w:hAnsi="Arial Narrow" w:cs="Arial"/>
                <w:bCs/>
              </w:rPr>
              <w:t>Biszkopty</w:t>
            </w:r>
            <w:r w:rsidRPr="002833E7">
              <w:rPr>
                <w:rFonts w:ascii="Arial Narrow" w:hAnsi="Arial Narrow" w:cs="Arial"/>
              </w:rPr>
              <w:t xml:space="preserve"> - </w:t>
            </w:r>
            <w:r w:rsidR="00873067" w:rsidRPr="002833E7">
              <w:rPr>
                <w:rFonts w:ascii="Arial Narrow" w:hAnsi="Arial Narrow" w:cs="Arial"/>
              </w:rPr>
              <w:t xml:space="preserve">OPZ IWspSZ  </w:t>
            </w:r>
            <w:r w:rsidR="002747AB" w:rsidRPr="002833E7">
              <w:rPr>
                <w:rFonts w:ascii="Arial Narrow" w:hAnsi="Arial Narrow" w:cs="Arial"/>
                <w:bCs/>
              </w:rPr>
              <w:t>ZAŁĄCZNIK 5</w:t>
            </w:r>
          </w:p>
        </w:tc>
      </w:tr>
      <w:tr w:rsidR="002833E7" w:rsidRPr="002833E7" w:rsidTr="00731CE4">
        <w:trPr>
          <w:trHeight w:val="397"/>
          <w:jc w:val="center"/>
        </w:trPr>
        <w:tc>
          <w:tcPr>
            <w:tcW w:w="522" w:type="dxa"/>
            <w:shd w:val="clear" w:color="auto" w:fill="auto"/>
            <w:noWrap/>
            <w:vAlign w:val="center"/>
          </w:tcPr>
          <w:p w:rsidR="00631068" w:rsidRPr="002833E7" w:rsidRDefault="00631068"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shd w:val="clear" w:color="000000" w:fill="FFFFFF"/>
            <w:vAlign w:val="center"/>
          </w:tcPr>
          <w:p w:rsidR="00631068" w:rsidRPr="002833E7" w:rsidRDefault="00631068" w:rsidP="00631068">
            <w:pPr>
              <w:spacing w:after="0" w:line="240" w:lineRule="auto"/>
              <w:rPr>
                <w:rFonts w:ascii="Arial Narrow" w:hAnsi="Arial Narrow" w:cs="Arial"/>
                <w:bCs/>
              </w:rPr>
            </w:pPr>
            <w:r w:rsidRPr="002833E7">
              <w:rPr>
                <w:rFonts w:ascii="Arial Narrow" w:hAnsi="Arial Narrow" w:cs="Arial"/>
                <w:bCs/>
              </w:rPr>
              <w:t xml:space="preserve">Borowik suszony </w:t>
            </w:r>
            <w:r w:rsidRPr="002833E7">
              <w:rPr>
                <w:rFonts w:ascii="Arial Narrow" w:hAnsi="Arial Narrow" w:cs="Arial"/>
              </w:rPr>
              <w:t xml:space="preserve">- OPZ IWspSZ  </w:t>
            </w:r>
            <w:r w:rsidRPr="002833E7">
              <w:rPr>
                <w:rFonts w:ascii="Arial Narrow" w:hAnsi="Arial Narrow" w:cs="Arial"/>
                <w:bCs/>
              </w:rPr>
              <w:t>ZAŁĄCZNIK 6</w:t>
            </w:r>
          </w:p>
        </w:tc>
      </w:tr>
      <w:tr w:rsidR="002833E7" w:rsidRPr="002833E7" w:rsidTr="00731CE4">
        <w:trPr>
          <w:trHeight w:val="397"/>
          <w:jc w:val="center"/>
        </w:trPr>
        <w:tc>
          <w:tcPr>
            <w:tcW w:w="522" w:type="dxa"/>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shd w:val="clear" w:color="000000" w:fill="FFFFFF"/>
            <w:vAlign w:val="center"/>
          </w:tcPr>
          <w:p w:rsidR="006D686B" w:rsidRPr="002833E7" w:rsidRDefault="006D686B" w:rsidP="00631068">
            <w:pPr>
              <w:spacing w:after="0" w:line="240" w:lineRule="auto"/>
              <w:rPr>
                <w:rFonts w:ascii="Arial Narrow" w:hAnsi="Arial Narrow" w:cs="Arial"/>
                <w:bCs/>
              </w:rPr>
            </w:pPr>
            <w:r w:rsidRPr="002833E7">
              <w:rPr>
                <w:rFonts w:ascii="Arial Narrow" w:hAnsi="Arial Narrow" w:cs="Arial"/>
                <w:bCs/>
              </w:rPr>
              <w:t xml:space="preserve">Brzoskwinie </w:t>
            </w:r>
            <w:r w:rsidR="00BC657B" w:rsidRPr="002833E7">
              <w:rPr>
                <w:rFonts w:ascii="Arial Narrow" w:hAnsi="Arial Narrow" w:cs="Arial"/>
                <w:bCs/>
              </w:rPr>
              <w:t>w syropie</w:t>
            </w:r>
            <w:r w:rsidR="002B2872" w:rsidRPr="002833E7">
              <w:rPr>
                <w:rFonts w:ascii="Arial Narrow" w:hAnsi="Arial Narrow" w:cs="Arial"/>
                <w:bCs/>
              </w:rPr>
              <w:t xml:space="preserve"> </w:t>
            </w:r>
            <w:r w:rsidRPr="002833E7">
              <w:rPr>
                <w:rFonts w:ascii="Arial Narrow" w:hAnsi="Arial Narrow" w:cs="Arial"/>
              </w:rPr>
              <w:t xml:space="preserve"> - </w:t>
            </w:r>
            <w:r w:rsidR="00873067" w:rsidRPr="002833E7">
              <w:rPr>
                <w:rFonts w:ascii="Arial Narrow" w:hAnsi="Arial Narrow" w:cs="Arial"/>
              </w:rPr>
              <w:t xml:space="preserve">OPZ IWspSZ  </w:t>
            </w:r>
            <w:r w:rsidR="002747AB" w:rsidRPr="002833E7">
              <w:rPr>
                <w:rFonts w:ascii="Arial Narrow" w:hAnsi="Arial Narrow" w:cs="Arial"/>
                <w:bCs/>
              </w:rPr>
              <w:t xml:space="preserve">ZAŁĄCZNIK </w:t>
            </w:r>
            <w:r w:rsidR="00631068" w:rsidRPr="002833E7">
              <w:rPr>
                <w:rFonts w:ascii="Arial Narrow" w:hAnsi="Arial Narrow" w:cs="Arial"/>
                <w:bCs/>
              </w:rPr>
              <w:t>7</w:t>
            </w:r>
          </w:p>
        </w:tc>
      </w:tr>
      <w:tr w:rsidR="002833E7" w:rsidRPr="002833E7" w:rsidTr="00731CE4">
        <w:trPr>
          <w:trHeight w:val="397"/>
          <w:jc w:val="center"/>
        </w:trPr>
        <w:tc>
          <w:tcPr>
            <w:tcW w:w="522" w:type="dxa"/>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shd w:val="clear" w:color="000000" w:fill="FFFFFF"/>
            <w:vAlign w:val="center"/>
          </w:tcPr>
          <w:p w:rsidR="006D686B" w:rsidRPr="002833E7" w:rsidRDefault="006D686B" w:rsidP="00FE5359">
            <w:pPr>
              <w:spacing w:after="0" w:line="240" w:lineRule="auto"/>
              <w:rPr>
                <w:rFonts w:ascii="Arial Narrow" w:hAnsi="Arial Narrow" w:cs="Arial"/>
                <w:bCs/>
              </w:rPr>
            </w:pPr>
            <w:r w:rsidRPr="002833E7">
              <w:rPr>
                <w:rFonts w:ascii="Arial Narrow" w:hAnsi="Arial Narrow" w:cs="Arial"/>
                <w:bCs/>
              </w:rPr>
              <w:t xml:space="preserve">Budyń </w:t>
            </w:r>
            <w:r w:rsidRPr="002833E7">
              <w:rPr>
                <w:rFonts w:ascii="Arial Narrow" w:hAnsi="Arial Narrow" w:cs="Arial"/>
              </w:rPr>
              <w:t xml:space="preserve">- </w:t>
            </w:r>
            <w:r w:rsidR="00873067" w:rsidRPr="002833E7">
              <w:rPr>
                <w:rFonts w:ascii="Arial Narrow" w:hAnsi="Arial Narrow" w:cs="Arial"/>
              </w:rPr>
              <w:t xml:space="preserve">OPZ IWspSZ  </w:t>
            </w:r>
            <w:r w:rsidR="002747AB" w:rsidRPr="002833E7">
              <w:rPr>
                <w:rFonts w:ascii="Arial Narrow" w:hAnsi="Arial Narrow" w:cs="Arial"/>
                <w:bCs/>
              </w:rPr>
              <w:t xml:space="preserve">ZAŁĄCZNIK </w:t>
            </w:r>
            <w:r w:rsidR="00FE5359" w:rsidRPr="002833E7">
              <w:rPr>
                <w:rFonts w:ascii="Arial Narrow" w:hAnsi="Arial Narrow" w:cs="Arial"/>
                <w:bCs/>
              </w:rPr>
              <w:t>8</w:t>
            </w:r>
          </w:p>
        </w:tc>
      </w:tr>
      <w:tr w:rsidR="002833E7" w:rsidRPr="002833E7" w:rsidTr="00731CE4">
        <w:trPr>
          <w:trHeight w:val="397"/>
          <w:jc w:val="center"/>
        </w:trPr>
        <w:tc>
          <w:tcPr>
            <w:tcW w:w="522" w:type="dxa"/>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shd w:val="clear" w:color="000000" w:fill="FFFFFF"/>
            <w:vAlign w:val="center"/>
          </w:tcPr>
          <w:p w:rsidR="006D686B" w:rsidRPr="002833E7" w:rsidRDefault="006D686B" w:rsidP="00AC735B">
            <w:pPr>
              <w:spacing w:after="0" w:line="240" w:lineRule="auto"/>
              <w:rPr>
                <w:rFonts w:ascii="Arial Narrow" w:hAnsi="Arial Narrow" w:cs="Arial"/>
                <w:bCs/>
              </w:rPr>
            </w:pPr>
            <w:r w:rsidRPr="002833E7">
              <w:rPr>
                <w:rFonts w:ascii="Arial Narrow" w:hAnsi="Arial Narrow" w:cs="Arial"/>
                <w:bCs/>
              </w:rPr>
              <w:t>Bulion drobiowy</w:t>
            </w:r>
            <w:r w:rsidRPr="002833E7">
              <w:rPr>
                <w:rFonts w:ascii="Arial Narrow" w:hAnsi="Arial Narrow" w:cs="Arial"/>
              </w:rPr>
              <w:t xml:space="preserve"> - </w:t>
            </w:r>
            <w:r w:rsidR="00873067" w:rsidRPr="002833E7">
              <w:rPr>
                <w:rFonts w:ascii="Arial Narrow" w:hAnsi="Arial Narrow" w:cs="Arial"/>
              </w:rPr>
              <w:t xml:space="preserve">OPZ IWspSZ  </w:t>
            </w:r>
            <w:r w:rsidR="002747AB" w:rsidRPr="002833E7">
              <w:rPr>
                <w:rFonts w:ascii="Arial Narrow" w:hAnsi="Arial Narrow" w:cs="Arial"/>
                <w:bCs/>
              </w:rPr>
              <w:t xml:space="preserve">ZAŁĄCZNIK </w:t>
            </w:r>
            <w:r w:rsidR="00AC735B" w:rsidRPr="002833E7">
              <w:rPr>
                <w:rFonts w:ascii="Arial Narrow" w:hAnsi="Arial Narrow" w:cs="Arial"/>
                <w:bCs/>
              </w:rPr>
              <w:t>9</w:t>
            </w:r>
          </w:p>
        </w:tc>
      </w:tr>
      <w:tr w:rsidR="006B6FE3" w:rsidRPr="00A96304"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86B" w:rsidRPr="00A96304"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D686B" w:rsidRPr="00A96304" w:rsidRDefault="006D686B" w:rsidP="00AC735B">
            <w:pPr>
              <w:spacing w:after="0" w:line="240" w:lineRule="auto"/>
              <w:rPr>
                <w:rFonts w:ascii="Arial Narrow" w:hAnsi="Arial Narrow" w:cs="Arial"/>
                <w:bCs/>
              </w:rPr>
            </w:pPr>
            <w:r w:rsidRPr="00A96304">
              <w:rPr>
                <w:rFonts w:ascii="Arial Narrow" w:hAnsi="Arial Narrow" w:cs="Arial"/>
                <w:bCs/>
              </w:rPr>
              <w:t xml:space="preserve">Buraczki </w:t>
            </w:r>
            <w:r w:rsidR="00D917C0" w:rsidRPr="00A96304">
              <w:rPr>
                <w:rFonts w:ascii="Arial Narrow" w:hAnsi="Arial Narrow" w:cs="Arial"/>
                <w:bCs/>
              </w:rPr>
              <w:t>konserwowe</w:t>
            </w:r>
            <w:r w:rsidRPr="00A96304">
              <w:rPr>
                <w:rFonts w:ascii="Arial Narrow" w:hAnsi="Arial Narrow" w:cs="Arial"/>
              </w:rPr>
              <w:t xml:space="preserve"> - </w:t>
            </w:r>
            <w:r w:rsidR="00873067" w:rsidRPr="00A96304">
              <w:rPr>
                <w:rFonts w:ascii="Arial Narrow" w:hAnsi="Arial Narrow" w:cs="Arial"/>
              </w:rPr>
              <w:t xml:space="preserve">OPZ IWspSZ  </w:t>
            </w:r>
            <w:r w:rsidR="002747AB" w:rsidRPr="00A96304">
              <w:rPr>
                <w:rFonts w:ascii="Arial Narrow" w:hAnsi="Arial Narrow" w:cs="Arial"/>
                <w:bCs/>
              </w:rPr>
              <w:t xml:space="preserve">ZAŁĄCZNIK </w:t>
            </w:r>
            <w:r w:rsidR="00AC735B" w:rsidRPr="00A96304">
              <w:rPr>
                <w:rFonts w:ascii="Arial Narrow" w:hAnsi="Arial Narrow" w:cs="Arial"/>
                <w:bCs/>
              </w:rPr>
              <w:t>10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94" w:rsidRPr="002833E7" w:rsidRDefault="00847B94" w:rsidP="00AC1665">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847B94" w:rsidRPr="002833E7" w:rsidRDefault="00A560D4" w:rsidP="00847B94">
            <w:pPr>
              <w:spacing w:after="0" w:line="240" w:lineRule="auto"/>
              <w:rPr>
                <w:rFonts w:ascii="Arial Narrow" w:hAnsi="Arial Narrow" w:cs="Arial"/>
                <w:bCs/>
              </w:rPr>
            </w:pPr>
            <w:r w:rsidRPr="002833E7">
              <w:rPr>
                <w:rFonts w:ascii="Arial Narrow" w:hAnsi="Arial Narrow" w:cs="Arial"/>
              </w:rPr>
              <w:t xml:space="preserve">Cebulki marynowane </w:t>
            </w:r>
            <w:r w:rsidRPr="002833E7">
              <w:rPr>
                <w:rFonts w:ascii="Arial Narrow" w:hAnsi="Arial Narrow" w:cs="Arial"/>
                <w:sz w:val="20"/>
              </w:rPr>
              <w:t>700-900g/wsad400-600g -  produkt otrzymany z cebulek małych całych w zalewie z dodatkiem kwasów spożywczych, soli, cukru, przypraw aromatyczno-smakowych, utrwalony termicznie w opakowaniach hermetycznie zamkniętych. smak lekko słodki. niedopuszczalne zapachy i posmaki obce świadczące o zepsuciu;  zalewa: właściwa dla produktu, dopuszczalny lekki osad na dnie opakowania pochodzący z tkanki roślinnej; konsystencja składniki miękkie lecz nie rozpadające się; okres przydatności do spożycia produktu deklarowany przez producenta powinien wynosić nie mniej niż 6 miesięcy od daty dostawy do magazynu odbiorcy wojskowego; cena jednostkowa zaproponowana przez wykonawców musi odnosić się do kg samego produktu (przetworu) po odcieku zalewy, marynaty, itp. artykuły przyjmowane będą do magazynu JW 2063 jako masa netto produktu (wsadu) po odcieku (bez zalewy), podanej na opakowaniu jednostkowym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1A9" w:rsidRPr="002833E7" w:rsidRDefault="00B141A9" w:rsidP="00AC1665">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B141A9" w:rsidRPr="002833E7" w:rsidRDefault="00B141A9" w:rsidP="001830D3">
            <w:pPr>
              <w:spacing w:after="0" w:line="240" w:lineRule="auto"/>
              <w:rPr>
                <w:rFonts w:ascii="Arial Narrow" w:hAnsi="Arial Narrow" w:cs="Arial"/>
                <w:b/>
                <w:bCs/>
                <w:sz w:val="20"/>
              </w:rPr>
            </w:pPr>
            <w:r w:rsidRPr="002833E7">
              <w:rPr>
                <w:rFonts w:ascii="Arial Narrow" w:hAnsi="Arial Narrow" w:cs="Arial"/>
                <w:bCs/>
              </w:rPr>
              <w:t>Chrzan marynowany</w:t>
            </w:r>
            <w:r w:rsidRPr="002833E7">
              <w:rPr>
                <w:rFonts w:ascii="Arial Narrow" w:hAnsi="Arial Narrow" w:cs="Arial"/>
              </w:rPr>
              <w:t xml:space="preserve"> </w:t>
            </w:r>
            <w:r w:rsidRPr="002833E7">
              <w:rPr>
                <w:rFonts w:ascii="Arial Narrow" w:hAnsi="Arial Narrow" w:cs="Arial"/>
                <w:sz w:val="20"/>
              </w:rPr>
              <w:t>- produkt otrzym</w:t>
            </w:r>
            <w:r w:rsidR="00603608" w:rsidRPr="002833E7">
              <w:rPr>
                <w:rFonts w:ascii="Arial Narrow" w:hAnsi="Arial Narrow" w:cs="Arial"/>
                <w:sz w:val="20"/>
              </w:rPr>
              <w:t>any z korzeni chrzanu obranych</w:t>
            </w:r>
            <w:r w:rsidRPr="002833E7">
              <w:rPr>
                <w:rFonts w:ascii="Arial Narrow" w:hAnsi="Arial Narrow" w:cs="Arial"/>
                <w:sz w:val="20"/>
              </w:rPr>
              <w:t xml:space="preserve">, </w:t>
            </w:r>
            <w:r w:rsidR="00603608" w:rsidRPr="002833E7">
              <w:rPr>
                <w:rFonts w:ascii="Arial Narrow" w:hAnsi="Arial Narrow" w:cs="Arial"/>
                <w:sz w:val="20"/>
              </w:rPr>
              <w:t xml:space="preserve">rozdrobnionych: </w:t>
            </w:r>
            <w:r w:rsidRPr="002833E7">
              <w:rPr>
                <w:rFonts w:ascii="Arial Narrow" w:hAnsi="Arial Narrow" w:cs="Arial"/>
                <w:sz w:val="20"/>
              </w:rPr>
              <w:t xml:space="preserve">krajanych lub przetartych, z dodatkiem kwasów spożywczych, soli i cukru, pasteryzowany; korzenie chrzanu całe  (średnica poprzeczna mierzona w najszerszym miejscu - nie więcej niż 2cm); chrzan krojony - plastry, paski, talarki; chrzan przetarty - przetarta, gęsta masa; zalewa - ciecz bezbarwna, klarowna lub opalizująca, dopuszcza się niewielki osad na dnie; konsystencja - wyrównana, chrzan miękki, niewłókniste; smak i zapach ostry, kwaśny, charakterystyczny dla chrzanu w marynacie, bez posmaków i zapachów obcych cena jednostkowa zaproponowana przez Wykonawców musi odnosić się do kg samego produktu (przetworu) po odcieku zalewy, marynaty, itp. artykuły przyjmowane będą do magazynu JW 2063 jako masa netto produktu (wsadu) po odcieku (bez zalewy), podanej na opakowaniu jednostkowym; ekstrakt ogólny oznaczany refraktometrycznie %(m/m), nie mniej niż 10,0; kwasowość ogólna w przeliczeniu na kwas stosowany, %(m/m), nie mniej niż 0,7; chlorek sodu, %(m/m), nie więcej niż 1,0; zanieczyszczenia organiczne pochodzenia roślinnego, %(m/m), nie więcej niż 0,05; zawartość zanieczyszczeń mineralnych, %(m/m), nie więcej niż 0,03, masa netto powinna być zgodna z deklaracją producenta; okres przydatności do spożycia chrzanu marynowanego deklarowany przez producenta powinien wynosić nie mniej niż 6 miesięcy od daty dostawy </w:t>
            </w:r>
            <w:r w:rsidR="001830D3">
              <w:rPr>
                <w:rFonts w:ascii="Arial Narrow" w:hAnsi="Arial Narrow" w:cs="Arial"/>
                <w:sz w:val="20"/>
              </w:rPr>
              <w:t>do magazynu odbiorcy wojskowego</w:t>
            </w:r>
            <w:r w:rsidRPr="002833E7">
              <w:rPr>
                <w:rFonts w:ascii="Arial Narrow" w:hAnsi="Arial Narrow" w:cs="Arial"/>
                <w:sz w:val="20"/>
              </w:rPr>
              <w:t>; materiał opakowaniowy przeznaczony do kontaktu z żywnością; opakowania jednostkowe powinny zabezpieczać produkt przed zniszczeniem i zanieczyszczeniem, powinny być czyste, bez obcych zapachów i uszkodzeń mechanicznych; opakowania transportowe - zgrzewy termokurczliwe, kompletowane na europalecie, każda warstwa oddzielana przekładką tekturową;</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D686B" w:rsidRPr="002833E7" w:rsidRDefault="006D686B" w:rsidP="006B6FE3">
            <w:pPr>
              <w:spacing w:after="0" w:line="240" w:lineRule="auto"/>
              <w:rPr>
                <w:rFonts w:ascii="Arial Narrow" w:hAnsi="Arial Narrow" w:cs="Arial"/>
                <w:bCs/>
              </w:rPr>
            </w:pPr>
            <w:r w:rsidRPr="002833E7">
              <w:rPr>
                <w:rFonts w:ascii="Arial Narrow" w:hAnsi="Arial Narrow" w:cs="Arial"/>
                <w:bCs/>
              </w:rPr>
              <w:t xml:space="preserve">Chrzan tarty - </w:t>
            </w:r>
            <w:r w:rsidR="002747AB" w:rsidRPr="002833E7">
              <w:rPr>
                <w:rFonts w:ascii="Arial Narrow" w:hAnsi="Arial Narrow" w:cs="Arial"/>
                <w:bCs/>
              </w:rPr>
              <w:t>OPZ IWspSZ   ZAŁĄCZNIK 1</w:t>
            </w:r>
            <w:r w:rsidR="006B6FE3">
              <w:rPr>
                <w:rFonts w:ascii="Arial Narrow" w:hAnsi="Arial Narrow" w:cs="Arial"/>
                <w:bCs/>
              </w:rPr>
              <w:t>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F17" w:rsidRPr="002833E7" w:rsidRDefault="00837F17"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837F17" w:rsidRPr="002833E7" w:rsidRDefault="00837F17" w:rsidP="006B6FE3">
            <w:pPr>
              <w:spacing w:after="0" w:line="240" w:lineRule="auto"/>
              <w:rPr>
                <w:rFonts w:ascii="Arial Narrow" w:hAnsi="Arial Narrow" w:cs="Arial"/>
                <w:bCs/>
              </w:rPr>
            </w:pPr>
            <w:r w:rsidRPr="002833E7">
              <w:rPr>
                <w:rFonts w:ascii="Arial Narrow" w:hAnsi="Arial Narrow" w:cs="Arial"/>
              </w:rPr>
              <w:t xml:space="preserve">Ciasteczka kruche - </w:t>
            </w:r>
            <w:r w:rsidRPr="002833E7">
              <w:rPr>
                <w:rFonts w:ascii="Arial Narrow" w:hAnsi="Arial Narrow" w:cs="Arial"/>
                <w:bCs/>
              </w:rPr>
              <w:t>OPZ IWspSZ   ZAŁĄCZNIK 1</w:t>
            </w:r>
            <w:r w:rsidR="006B6FE3">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4FD" w:rsidRPr="002833E7" w:rsidRDefault="008C24FD"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8C24FD" w:rsidRPr="002833E7" w:rsidRDefault="008C24FD" w:rsidP="006B6FE3">
            <w:pPr>
              <w:spacing w:after="0" w:line="240" w:lineRule="auto"/>
              <w:rPr>
                <w:rFonts w:ascii="Arial Narrow" w:hAnsi="Arial Narrow" w:cs="Arial"/>
                <w:bCs/>
              </w:rPr>
            </w:pPr>
            <w:r w:rsidRPr="002833E7">
              <w:rPr>
                <w:rFonts w:ascii="Arial Narrow" w:hAnsi="Arial Narrow" w:cs="Arial"/>
                <w:bCs/>
              </w:rPr>
              <w:t xml:space="preserve">Ciasteczka typu delicje </w:t>
            </w:r>
            <w:r w:rsidRPr="002833E7">
              <w:rPr>
                <w:rFonts w:ascii="Arial Narrow" w:hAnsi="Arial Narrow" w:cs="Arial"/>
              </w:rPr>
              <w:t xml:space="preserve">- </w:t>
            </w:r>
            <w:r w:rsidRPr="002833E7">
              <w:rPr>
                <w:rFonts w:ascii="Arial Narrow" w:hAnsi="Arial Narrow" w:cs="Arial"/>
                <w:bCs/>
              </w:rPr>
              <w:t>OPZ IWspSZ   ZAŁĄCZNIK 1</w:t>
            </w:r>
            <w:r w:rsidR="006B6FE3">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86B" w:rsidRPr="002833E7" w:rsidRDefault="006D686B"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00BC9" w:rsidRPr="002833E7" w:rsidRDefault="00823140" w:rsidP="00FA0604">
            <w:pPr>
              <w:spacing w:after="0" w:line="240" w:lineRule="auto"/>
              <w:rPr>
                <w:rFonts w:ascii="Arial Narrow" w:hAnsi="Arial Narrow" w:cs="Arial"/>
              </w:rPr>
            </w:pPr>
            <w:r w:rsidRPr="002833E7">
              <w:rPr>
                <w:rFonts w:ascii="Arial Narrow" w:hAnsi="Arial Narrow" w:cs="Arial"/>
              </w:rPr>
              <w:t xml:space="preserve">Ciastka kruche typu </w:t>
            </w:r>
            <w:r w:rsidRPr="002833E7">
              <w:rPr>
                <w:rFonts w:ascii="Arial Narrow" w:hAnsi="Arial Narrow" w:cs="Arial"/>
                <w:bCs/>
              </w:rPr>
              <w:t xml:space="preserve">hity </w:t>
            </w:r>
            <w:r w:rsidRPr="002833E7">
              <w:rPr>
                <w:rFonts w:ascii="Arial Narrow" w:hAnsi="Arial Narrow" w:cs="Arial"/>
                <w:bCs/>
                <w:sz w:val="20"/>
              </w:rPr>
              <w:t xml:space="preserve">- lub równoważny </w:t>
            </w:r>
            <w:r w:rsidRPr="002833E7">
              <w:rPr>
                <w:rFonts w:ascii="Arial Narrow" w:hAnsi="Arial Narrow" w:cs="Arial"/>
                <w:sz w:val="20"/>
              </w:rPr>
              <w:t xml:space="preserve">wyroby otrzymane z ciasta kruchego; wielkość i kształt właściwy dla ciastka typu hit, prawidłowy dla danej formy; kształt i wielkość wyrobów wyrównane w opakowaniu jednostkowym, powierzchnia sucha; niedopuszczalne wyroby zgniecione, zabrudzone; barwa: złocista; niedopuszczalne wyroby przypalone; konsystencja: krucha lecz nierozsypująca się; niedopuszczalne grudki surowców; przekrój: drobnoporowaty; smak i zapach: charakterystyczny dla wyrobu oraz użytych dodatków i aromatów, bez stęchlizny, goryczki, zjełczenia lub innego obcego; niedopuszczalne oznaki zapleśnienia; trwałość: okres przydatności do spożycia deklarowany przez producenta powinien wynosić nie mniej niż 3 miesiące od daty dostawy do magazynu odbiorcy wojskowego; opakowanie jednostkowe: kartonik </w:t>
            </w:r>
            <w:r w:rsidR="00FA0604">
              <w:rPr>
                <w:rFonts w:ascii="Arial Narrow" w:hAnsi="Arial Narrow" w:cs="Arial"/>
                <w:sz w:val="20"/>
              </w:rPr>
              <w:t xml:space="preserve">lub torebka foliowa zgrzewana </w:t>
            </w:r>
            <w:r w:rsidRPr="002833E7">
              <w:rPr>
                <w:rFonts w:ascii="Arial Narrow" w:hAnsi="Arial Narrow" w:cs="Arial"/>
                <w:sz w:val="20"/>
              </w:rPr>
              <w:t>(materiał opakowaniowy dopuszczony do kontaktu z żywnością); opakowania jednostkowe powinny zabezpieczać produkt przed zniszczeniem i zanieczyszczeniem, powinny być czyste, bez obcych zapachów i uszkodzeń mechanicznych; opakowanie transportowe – pudło kartonowe o masie od 1kg do 5kg; nie dopuszcza się pudeł zapleśniałych, z załamaniami, zagięciami i innymi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24" w:rsidRPr="002833E7" w:rsidRDefault="00135524" w:rsidP="00AC1665">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35524" w:rsidRPr="002833E7" w:rsidRDefault="00340BC9" w:rsidP="00F2200B">
            <w:pPr>
              <w:spacing w:after="0" w:line="240" w:lineRule="auto"/>
              <w:rPr>
                <w:rFonts w:ascii="Arial Narrow" w:hAnsi="Arial Narrow" w:cs="Arial"/>
              </w:rPr>
            </w:pPr>
            <w:r w:rsidRPr="002833E7">
              <w:rPr>
                <w:rFonts w:ascii="Arial Narrow" w:hAnsi="Arial Narrow" w:cs="Arial"/>
              </w:rPr>
              <w:t xml:space="preserve">Ciastka kruche typu </w:t>
            </w:r>
            <w:r w:rsidRPr="002833E7">
              <w:rPr>
                <w:rFonts w:ascii="Arial Narrow" w:hAnsi="Arial Narrow" w:cs="Arial"/>
                <w:bCs/>
              </w:rPr>
              <w:t xml:space="preserve">markizy </w:t>
            </w:r>
            <w:r w:rsidRPr="002833E7">
              <w:rPr>
                <w:rFonts w:ascii="Arial Narrow" w:hAnsi="Arial Narrow" w:cs="Arial"/>
                <w:bCs/>
                <w:sz w:val="20"/>
              </w:rPr>
              <w:t xml:space="preserve">- lub równoważny </w:t>
            </w:r>
            <w:r w:rsidRPr="002833E7">
              <w:rPr>
                <w:rFonts w:ascii="Arial Narrow" w:hAnsi="Arial Narrow" w:cs="Arial"/>
                <w:sz w:val="20"/>
              </w:rPr>
              <w:t>wyroby otrzymane z ciasta kruchego, formowane w typowe kształty typu markiza; wielkość i kształt właściwy dla ciastaka typu markiza, prawidłowy dla danej formy; kształt i wielkość wyrobów wyrównane w opakowaniu jednostkowym, powierzchnia sucha; niedopuszczalne wyroby zgniecione, zabrudzone; barwa: złocista; niedopuszczalne wyroby przypalone; konsystencja: krucha lecz nierozsypująca się; niedopuszczalne grudki surowców; przekrój: drobnoporowaty; smak i zapach: charakterystyczny dla wyrobu oraz użytych dodatków i aromatów, bez stęchlizny, goryczki, zjełczenia lub innego obcego; niedopuszczalne oznaki zapleśnienia; trwałość: okres przydatności do spożycia deklarowany przez producenta powinien wynosić nie mniej niż 3 miesiące od daty dostawy do magazynu odbiorcy wojskowego; opakowanie jednostkowe: kartonik lub torebka foliowa zgrzewana (materiał opakowaniowy dopuszczony do kontaktu z żywnością); opakowania jednostkowe powinny zabezpieczać produkt przed zniszczeniem i zanieczyszczeniem, powinny być czyste, bez obcych zap</w:t>
            </w:r>
            <w:r w:rsidR="00F2200B">
              <w:rPr>
                <w:rFonts w:ascii="Arial Narrow" w:hAnsi="Arial Narrow" w:cs="Arial"/>
                <w:sz w:val="20"/>
              </w:rPr>
              <w:t>achów i uszkodzeń mechanicznych</w:t>
            </w:r>
            <w:r w:rsidRPr="002833E7">
              <w:rPr>
                <w:rFonts w:ascii="Arial Narrow" w:hAnsi="Arial Narrow" w:cs="Arial"/>
                <w:sz w:val="20"/>
              </w:rPr>
              <w:t>; nie dopuszcza się pudeł zapleśniałych, z załamaniami, zagięciami i innymi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340BC9" w:rsidP="00F2200B">
            <w:pPr>
              <w:spacing w:after="0" w:line="240" w:lineRule="auto"/>
              <w:rPr>
                <w:rFonts w:ascii="Arial Narrow" w:hAnsi="Arial Narrow" w:cs="Arial"/>
                <w:sz w:val="20"/>
              </w:rPr>
            </w:pPr>
            <w:r w:rsidRPr="002833E7">
              <w:rPr>
                <w:rFonts w:ascii="Arial Narrow" w:hAnsi="Arial Narrow" w:cs="Arial"/>
              </w:rPr>
              <w:t xml:space="preserve">Ciastka kruche typu </w:t>
            </w:r>
            <w:r w:rsidRPr="002833E7">
              <w:rPr>
                <w:rFonts w:ascii="Arial Narrow" w:hAnsi="Arial Narrow" w:cs="Arial"/>
                <w:bCs/>
              </w:rPr>
              <w:t xml:space="preserve">maślane </w:t>
            </w:r>
            <w:r w:rsidRPr="002833E7">
              <w:rPr>
                <w:rFonts w:ascii="Arial Narrow" w:hAnsi="Arial Narrow" w:cs="Arial"/>
                <w:bCs/>
                <w:sz w:val="20"/>
              </w:rPr>
              <w:t xml:space="preserve">- lub równoważny </w:t>
            </w:r>
            <w:r w:rsidRPr="002833E7">
              <w:rPr>
                <w:rFonts w:ascii="Arial Narrow" w:hAnsi="Arial Narrow" w:cs="Arial"/>
                <w:sz w:val="20"/>
              </w:rPr>
              <w:t>wyroby otrzymane z ciasta kruchego; kształt właściwy, typowy dla ciastka kruchego maślanego; kształt i wielkość wyrobów wyrównane w opakowaniu jednostkowym, powierzchnia sucha; niedopuszczalne wyroby zgniecione, zabrudzone; barwa: złocista; niedopuszczalne wyroby przypalone; konsystencja: krucha lecz nierozsypująca się; niedopuszczalne grudki surowców; przekrój: drobnoporowaty; smak i zapach: charakterystyczny dla wyrobu oraz użytych dodatków i aromatów, bez stęchlizny, goryczki, zjełczenia lub innego obcego; niedopuszczalne oznaki zapleśnienia; trwałość: okres przydatności do spożycia deklarowany przez producenta powinien wynosić nie mniej niż 3 miesiące od daty dostawy do magazynu odbiorcy wojskowego; opakowanie jednostkowe: kartonik lub torebka foliowa zgrzewana (materiał opakowaniowy dopuszczony do kontaktu z żywnością); opakowania jednostkowe powinny zabezpieczać produkt przed zniszczeniem i zanieczyszczeniem, powinny być czyste, bez obcych zapachów i uszkodzeń mechanicznych; nie dopuszcza się pudeł zapleśniałych, z załamaniami, zagięciami i innymi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340BC9" w:rsidP="00390B63">
            <w:pPr>
              <w:spacing w:after="0" w:line="240" w:lineRule="auto"/>
              <w:rPr>
                <w:rFonts w:ascii="Arial Narrow" w:hAnsi="Arial Narrow" w:cs="Arial"/>
              </w:rPr>
            </w:pPr>
            <w:r w:rsidRPr="002833E7">
              <w:rPr>
                <w:rFonts w:ascii="Arial Narrow" w:hAnsi="Arial Narrow" w:cs="Arial"/>
              </w:rPr>
              <w:t xml:space="preserve">Ciastka kruche typu </w:t>
            </w:r>
            <w:r w:rsidRPr="002833E7">
              <w:rPr>
                <w:rFonts w:ascii="Arial Narrow" w:hAnsi="Arial Narrow" w:cs="Arial"/>
                <w:bCs/>
              </w:rPr>
              <w:t xml:space="preserve">pieguski </w:t>
            </w:r>
            <w:r w:rsidRPr="002833E7">
              <w:rPr>
                <w:rFonts w:ascii="Arial Narrow" w:hAnsi="Arial Narrow" w:cs="Arial"/>
                <w:bCs/>
                <w:sz w:val="20"/>
              </w:rPr>
              <w:t xml:space="preserve">- lub równoważny </w:t>
            </w:r>
            <w:r w:rsidRPr="002833E7">
              <w:rPr>
                <w:rFonts w:ascii="Arial Narrow" w:hAnsi="Arial Narrow" w:cs="Arial"/>
                <w:sz w:val="20"/>
              </w:rPr>
              <w:t>wyroby otrzymane z ciasta kruchego; kształt właściwy dla ciastka typu piegusek, prawidłowy dla danej formy; kształt i wielkość wyrobów wyrównane w opakowaniu jednostkowym, powierzchnia sucha; niedopuszczalne wyroby zgniecione, zabrudzone; barwa: złocista; niedopuszczalne wyroby przypalone; konsystencja: krucha lecz nierozsypująca się; niedopuszczalne grudki surowców; przekrój: drobnoporowaty; smak i zapach: charakterystyczny dla wyrobu oraz użytych dodatków i aromatów, bez stęchlizny, goryczki, zjełczenia lub innego obcego; niedopuszczalne oznaki zapleśnienia; trwałość: okres przydatności do spożycia deklarowany przez producenta powinien wynosić nie mniej niż 3 miesiące od daty dostawy do magazynu odbiorcy wojskowego; opakowanie jednostkowe: kartonik lub torebka foliowa zgrzewana (materiał opakowaniowy dopuszczony do kontaktu z żywnością); opakowania jednostkowe powinny zabezpieczać produkt przed zniszczeniem i zanieczyszczeniem, powinny być czyste, bez obcych zapachów i uszkodzeń mechanicznych; nie dopuszcza się pudeł zapleśniałych, z załamaniami, zagięciami i innymi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340BC9" w:rsidP="0048531B">
            <w:pPr>
              <w:spacing w:after="0" w:line="240" w:lineRule="auto"/>
              <w:rPr>
                <w:rFonts w:ascii="Arial Narrow" w:hAnsi="Arial Narrow" w:cs="Arial"/>
              </w:rPr>
            </w:pPr>
            <w:r w:rsidRPr="002833E7">
              <w:rPr>
                <w:rFonts w:ascii="Arial Narrow" w:hAnsi="Arial Narrow" w:cs="Arial"/>
              </w:rPr>
              <w:t xml:space="preserve">Ciastka kruche typu </w:t>
            </w:r>
            <w:r w:rsidRPr="002833E7">
              <w:rPr>
                <w:rFonts w:ascii="Arial Narrow" w:hAnsi="Arial Narrow" w:cs="Arial"/>
                <w:bCs/>
              </w:rPr>
              <w:t xml:space="preserve">wafelki </w:t>
            </w:r>
            <w:r w:rsidRPr="002833E7">
              <w:rPr>
                <w:rFonts w:ascii="Arial Narrow" w:hAnsi="Arial Narrow" w:cs="Arial"/>
                <w:bCs/>
                <w:sz w:val="20"/>
              </w:rPr>
              <w:t xml:space="preserve">- </w:t>
            </w:r>
            <w:r w:rsidRPr="002833E7">
              <w:rPr>
                <w:rFonts w:ascii="Arial Narrow" w:hAnsi="Arial Narrow" w:cs="Arial"/>
                <w:sz w:val="20"/>
              </w:rPr>
              <w:t xml:space="preserve">wyroby otrzymane z ciasta kruchego, kształt właściwy, prawidłowy dla danej formy; kształt i wielkość wyrobów wyrównane w opakowaniu jednostkowym, powierzchnia sucha; niedopuszczalne wyroby zgniecione, zabrudzone; barwa: złocista; niedopuszczalne wyroby przypalone; konsystencja: krucha lecz nierozsypująca się; niedopuszczalne grudki surowców; przekrój: drobnoporowaty; smak i zapach: charakterystyczny dla wyrobu oraz użytych dodatków i aromatów, bez stęchlizny, goryczki, zjełczenia lub innego obcego; niedopuszczalne oznaki zapleśnienia; trwałość: okres przydatności do spożycia deklarowany przez producenta powinien wynosić nie mniej niż 3 miesiące od daty dostawy do magazynu odbiorcy wojskowego; opakowanie jednostkowe: kartonik lub torebka foliowa zgrzewana (materiał </w:t>
            </w:r>
            <w:r w:rsidRPr="002833E7">
              <w:rPr>
                <w:rFonts w:ascii="Arial Narrow" w:hAnsi="Arial Narrow" w:cs="Arial"/>
                <w:sz w:val="20"/>
              </w:rPr>
              <w:lastRenderedPageBreak/>
              <w:t>opakowaniowy dopuszczony do kontaktu z żywnością); opakowania jednostkowe powinny zabezpieczać produkt przed zniszczeniem i zanieczyszczeniem, powinny być czyste, bez obcych zapachów i uszkodzeń mechanicznych; nie dopuszcza się pudeł zapleśniałych, z załamaniami, zagięciami i innymi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4939AD" w:rsidP="006B6FE3">
            <w:pPr>
              <w:spacing w:after="0" w:line="240" w:lineRule="auto"/>
              <w:rPr>
                <w:rFonts w:ascii="Arial Narrow" w:hAnsi="Arial Narrow" w:cs="Arial"/>
              </w:rPr>
            </w:pPr>
            <w:r w:rsidRPr="002833E7">
              <w:rPr>
                <w:rFonts w:ascii="Arial Narrow" w:hAnsi="Arial Narrow" w:cs="Arial"/>
              </w:rPr>
              <w:t xml:space="preserve">Ciecierzyca konserwowa - </w:t>
            </w:r>
            <w:r w:rsidRPr="002833E7">
              <w:rPr>
                <w:rFonts w:ascii="Arial Narrow" w:hAnsi="Arial Narrow" w:cs="Arial"/>
                <w:bCs/>
              </w:rPr>
              <w:t>OPZ IWspSZ   ZAŁĄCZNIK 1</w:t>
            </w:r>
            <w:r w:rsidR="006B6FE3">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9AD" w:rsidRPr="002833E7" w:rsidRDefault="004939AD" w:rsidP="00AC1665">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4939AD" w:rsidRPr="002833E7" w:rsidRDefault="005D0833" w:rsidP="006B6FE3">
            <w:pPr>
              <w:spacing w:after="0" w:line="240" w:lineRule="auto"/>
              <w:rPr>
                <w:rFonts w:ascii="Arial Narrow" w:hAnsi="Arial Narrow" w:cs="Arial"/>
              </w:rPr>
            </w:pPr>
            <w:r w:rsidRPr="002833E7">
              <w:rPr>
                <w:rFonts w:ascii="Arial Narrow" w:hAnsi="Arial Narrow" w:cs="Arial"/>
              </w:rPr>
              <w:t xml:space="preserve">Cukier puder - </w:t>
            </w:r>
            <w:r w:rsidRPr="002833E7">
              <w:rPr>
                <w:rFonts w:ascii="Arial Narrow" w:hAnsi="Arial Narrow" w:cs="Arial"/>
                <w:bCs/>
              </w:rPr>
              <w:t>OPZ IWspSZ   ZAŁĄCZNIK 1</w:t>
            </w:r>
            <w:r w:rsidR="006B6FE3">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340BC9" w:rsidP="006B6FE3">
            <w:pPr>
              <w:spacing w:after="0" w:line="240" w:lineRule="auto"/>
              <w:rPr>
                <w:rFonts w:ascii="Arial Narrow" w:hAnsi="Arial Narrow" w:cs="Arial"/>
                <w:sz w:val="20"/>
              </w:rPr>
            </w:pPr>
            <w:r w:rsidRPr="002833E7">
              <w:rPr>
                <w:rFonts w:ascii="Arial Narrow" w:hAnsi="Arial Narrow" w:cs="Arial"/>
              </w:rPr>
              <w:t xml:space="preserve">Cukier biały - </w:t>
            </w:r>
            <w:r w:rsidRPr="002833E7">
              <w:rPr>
                <w:rFonts w:ascii="Arial Narrow" w:hAnsi="Arial Narrow" w:cs="Arial"/>
                <w:bCs/>
              </w:rPr>
              <w:t xml:space="preserve">OPZ IWspSZ   ZAŁĄCZNIK </w:t>
            </w:r>
            <w:r w:rsidR="007129BF" w:rsidRPr="002833E7">
              <w:rPr>
                <w:rFonts w:ascii="Arial Narrow" w:hAnsi="Arial Narrow" w:cs="Arial"/>
                <w:bCs/>
              </w:rPr>
              <w:t>1</w:t>
            </w:r>
            <w:r w:rsidR="006B6FE3">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340BC9" w:rsidP="006B6FE3">
            <w:pPr>
              <w:spacing w:after="0" w:line="240" w:lineRule="auto"/>
              <w:rPr>
                <w:rFonts w:ascii="Arial Narrow" w:hAnsi="Arial Narrow" w:cs="Arial"/>
                <w:sz w:val="20"/>
              </w:rPr>
            </w:pPr>
            <w:r w:rsidRPr="002833E7">
              <w:rPr>
                <w:rFonts w:ascii="Arial Narrow" w:hAnsi="Arial Narrow" w:cs="Arial"/>
              </w:rPr>
              <w:t xml:space="preserve">Cukier wanilinowy lub inny równoważny </w:t>
            </w:r>
            <w:r w:rsidRPr="002833E7">
              <w:rPr>
                <w:rFonts w:ascii="Arial Narrow" w:hAnsi="Arial Narrow" w:cs="Arial"/>
                <w:sz w:val="20"/>
              </w:rPr>
              <w:t xml:space="preserve">- </w:t>
            </w:r>
            <w:r w:rsidRPr="002833E7">
              <w:rPr>
                <w:rFonts w:ascii="Arial Narrow" w:hAnsi="Arial Narrow" w:cs="Arial"/>
                <w:bCs/>
              </w:rPr>
              <w:t>OPZ IWspSZ   ZAŁĄCZNIK 1</w:t>
            </w:r>
            <w:r w:rsidR="006B6FE3">
              <w:rPr>
                <w:rFonts w:ascii="Arial Narrow" w:hAnsi="Arial Narrow" w:cs="Arial"/>
                <w:bCs/>
              </w:rPr>
              <w:t>7</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340BC9" w:rsidP="006B6FE3">
            <w:pPr>
              <w:spacing w:after="0" w:line="240" w:lineRule="auto"/>
              <w:rPr>
                <w:rFonts w:ascii="Arial Narrow" w:hAnsi="Arial Narrow" w:cs="Arial"/>
                <w:bCs/>
              </w:rPr>
            </w:pPr>
            <w:r w:rsidRPr="002833E7">
              <w:rPr>
                <w:rFonts w:ascii="Arial Narrow" w:hAnsi="Arial Narrow" w:cs="Arial"/>
                <w:bCs/>
              </w:rPr>
              <w:t>Cukierki czekoladowe - OPZ IWspSZ   ZAŁĄCZNIK 1</w:t>
            </w:r>
            <w:r w:rsidR="006B6FE3">
              <w:rPr>
                <w:rFonts w:ascii="Arial Narrow" w:hAnsi="Arial Narrow" w:cs="Arial"/>
                <w:bCs/>
              </w:rPr>
              <w:t>8</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340BC9" w:rsidP="006B6FE3">
            <w:pPr>
              <w:spacing w:after="0" w:line="240" w:lineRule="auto"/>
              <w:rPr>
                <w:rFonts w:ascii="Arial Narrow" w:hAnsi="Arial Narrow" w:cs="Arial"/>
                <w:bCs/>
              </w:rPr>
            </w:pPr>
            <w:r w:rsidRPr="002833E7">
              <w:rPr>
                <w:rFonts w:ascii="Arial Narrow" w:hAnsi="Arial Narrow" w:cs="Arial"/>
                <w:bCs/>
              </w:rPr>
              <w:t xml:space="preserve">Cukierki </w:t>
            </w:r>
            <w:r w:rsidR="00F03CF8" w:rsidRPr="002833E7">
              <w:rPr>
                <w:rFonts w:ascii="Arial Narrow" w:hAnsi="Arial Narrow" w:cs="Arial"/>
                <w:bCs/>
              </w:rPr>
              <w:t>owocowe z dodatkiem witamin</w:t>
            </w:r>
            <w:r w:rsidRPr="002833E7">
              <w:rPr>
                <w:rFonts w:ascii="Arial Narrow" w:hAnsi="Arial Narrow" w:cs="Arial"/>
                <w:bCs/>
              </w:rPr>
              <w:t xml:space="preserve"> - OPZ IWspSZ   ZAŁĄCZNIK </w:t>
            </w:r>
            <w:r w:rsidR="006B6FE3">
              <w:rPr>
                <w:rFonts w:ascii="Arial Narrow" w:hAnsi="Arial Narrow" w:cs="Arial"/>
                <w:bCs/>
              </w:rPr>
              <w:t>19</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CF8" w:rsidRPr="002833E7" w:rsidRDefault="00F03CF8"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F03CF8" w:rsidRPr="002833E7" w:rsidRDefault="00F03CF8" w:rsidP="006B6FE3">
            <w:pPr>
              <w:spacing w:after="0" w:line="240" w:lineRule="auto"/>
              <w:rPr>
                <w:rFonts w:ascii="Arial Narrow" w:hAnsi="Arial Narrow" w:cs="Arial"/>
                <w:bCs/>
              </w:rPr>
            </w:pPr>
            <w:r w:rsidRPr="002833E7">
              <w:rPr>
                <w:rFonts w:ascii="Arial Narrow" w:hAnsi="Arial Narrow" w:cs="Arial"/>
              </w:rPr>
              <w:t>Cukier-saszetka - OPZ IWspSZ   ZAŁĄCZNIK 2</w:t>
            </w:r>
            <w:r w:rsidR="006B6FE3">
              <w:rPr>
                <w:rFonts w:ascii="Arial Narrow" w:hAnsi="Arial Narrow" w:cs="Arial"/>
              </w:rPr>
              <w:t>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CF8" w:rsidRPr="002833E7" w:rsidRDefault="00F03CF8"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F03CF8" w:rsidRPr="002833E7" w:rsidRDefault="00864FC0" w:rsidP="006B6FE3">
            <w:pPr>
              <w:spacing w:after="0" w:line="240" w:lineRule="auto"/>
              <w:rPr>
                <w:rFonts w:ascii="Arial Narrow" w:hAnsi="Arial Narrow" w:cs="Arial"/>
                <w:bCs/>
              </w:rPr>
            </w:pPr>
            <w:r w:rsidRPr="002833E7">
              <w:rPr>
                <w:rFonts w:ascii="Arial Narrow" w:hAnsi="Arial Narrow" w:cs="Arial"/>
                <w:bCs/>
              </w:rPr>
              <w:t>Cynamon - OPZ IWspSZ   ZAŁĄCZNIK 2</w:t>
            </w:r>
            <w:r w:rsidR="006B6FE3">
              <w:rPr>
                <w:rFonts w:ascii="Arial Narrow" w:hAnsi="Arial Narrow" w:cs="Arial"/>
                <w:bCs/>
              </w:rPr>
              <w:t>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CF8" w:rsidRPr="002833E7" w:rsidRDefault="00F03CF8"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F03CF8" w:rsidRPr="002833E7" w:rsidRDefault="00CE7317" w:rsidP="006B6FE3">
            <w:pPr>
              <w:spacing w:after="0" w:line="240" w:lineRule="auto"/>
              <w:rPr>
                <w:rFonts w:ascii="Arial Narrow" w:hAnsi="Arial Narrow" w:cs="Arial"/>
                <w:bCs/>
              </w:rPr>
            </w:pPr>
            <w:r w:rsidRPr="002833E7">
              <w:rPr>
                <w:rFonts w:ascii="Arial Narrow" w:hAnsi="Arial Narrow" w:cs="Arial"/>
                <w:bCs/>
              </w:rPr>
              <w:t>Czekolada do picia - OPZ IWspSZ   ZAŁĄCZNIK 2</w:t>
            </w:r>
            <w:r w:rsidR="006B6FE3">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884C69" w:rsidP="006B6FE3">
            <w:pPr>
              <w:spacing w:after="0" w:line="240" w:lineRule="auto"/>
              <w:rPr>
                <w:rFonts w:ascii="Arial Narrow" w:hAnsi="Arial Narrow" w:cs="Arial"/>
                <w:bCs/>
              </w:rPr>
            </w:pPr>
            <w:r w:rsidRPr="002833E7">
              <w:rPr>
                <w:rFonts w:ascii="Arial Narrow" w:hAnsi="Arial Narrow" w:cs="Arial"/>
                <w:bCs/>
              </w:rPr>
              <w:t>Czekolada mleczna z orzechami - OPZ IWspSZ  ZAŁĄCZNIK 2</w:t>
            </w:r>
            <w:r w:rsidR="006B6FE3">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BC1351" w:rsidP="006B6FE3">
            <w:pPr>
              <w:spacing w:after="0" w:line="240" w:lineRule="auto"/>
              <w:rPr>
                <w:rFonts w:ascii="Arial Narrow" w:hAnsi="Arial Narrow" w:cs="Arial"/>
                <w:bCs/>
              </w:rPr>
            </w:pPr>
            <w:r w:rsidRPr="002833E7">
              <w:rPr>
                <w:rFonts w:ascii="Arial Narrow" w:hAnsi="Arial Narrow" w:cs="Arial"/>
                <w:bCs/>
              </w:rPr>
              <w:t>Czekolada z nadzieniem owocowym - OPZ IWspSZ   ZAŁĄCZNIK 2</w:t>
            </w:r>
            <w:r w:rsidR="006B6FE3">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D55983" w:rsidP="006B6FE3">
            <w:pPr>
              <w:spacing w:after="0" w:line="240" w:lineRule="auto"/>
              <w:rPr>
                <w:rFonts w:ascii="Arial Narrow" w:hAnsi="Arial Narrow" w:cs="Arial"/>
                <w:bCs/>
              </w:rPr>
            </w:pPr>
            <w:r w:rsidRPr="002833E7">
              <w:rPr>
                <w:rFonts w:ascii="Arial Narrow" w:hAnsi="Arial Narrow" w:cs="Arial"/>
                <w:bCs/>
              </w:rPr>
              <w:t>Czekolada gorzka - OPZ IWspSZ   ZAŁĄCZNIK 2</w:t>
            </w:r>
            <w:r w:rsidR="006B6FE3">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081F37" w:rsidP="006B6FE3">
            <w:pPr>
              <w:spacing w:after="0" w:line="240" w:lineRule="auto"/>
              <w:rPr>
                <w:rFonts w:ascii="Arial Narrow" w:hAnsi="Arial Narrow" w:cs="Arial"/>
                <w:bCs/>
              </w:rPr>
            </w:pPr>
            <w:r w:rsidRPr="002833E7">
              <w:rPr>
                <w:rFonts w:ascii="Arial Narrow" w:hAnsi="Arial Narrow" w:cs="Arial"/>
                <w:bCs/>
              </w:rPr>
              <w:t>Czekolada mleczna - OPZ IWspSZ   ZAŁĄCZNIK 2</w:t>
            </w:r>
            <w:r w:rsidR="006B6FE3">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BC9" w:rsidRPr="002833E7" w:rsidRDefault="00340BC9" w:rsidP="00AC166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40BC9" w:rsidRPr="002833E7" w:rsidRDefault="00D42768" w:rsidP="00340BC9">
            <w:pPr>
              <w:spacing w:after="0" w:line="240" w:lineRule="auto"/>
              <w:rPr>
                <w:rFonts w:ascii="Arial Narrow" w:hAnsi="Arial Narrow" w:cs="Arial"/>
                <w:bCs/>
              </w:rPr>
            </w:pPr>
            <w:r w:rsidRPr="002833E7">
              <w:rPr>
                <w:rFonts w:ascii="Arial Narrow" w:hAnsi="Arial Narrow" w:cs="Arial"/>
                <w:bCs/>
              </w:rPr>
              <w:t>Czosnek  granulowany</w:t>
            </w:r>
            <w:r w:rsidRPr="002833E7">
              <w:rPr>
                <w:rFonts w:ascii="Arial Narrow" w:hAnsi="Arial Narrow" w:cs="Arial"/>
                <w:b/>
                <w:bCs/>
              </w:rPr>
              <w:t xml:space="preserve"> </w:t>
            </w:r>
            <w:r w:rsidRPr="002833E7">
              <w:rPr>
                <w:rFonts w:ascii="Arial Narrow" w:hAnsi="Arial Narrow" w:cs="Arial"/>
              </w:rPr>
              <w:t xml:space="preserve">- </w:t>
            </w:r>
            <w:r w:rsidRPr="002833E7">
              <w:rPr>
                <w:rFonts w:ascii="Arial Narrow" w:hAnsi="Arial Narrow" w:cs="Arial"/>
                <w:sz w:val="20"/>
              </w:rPr>
              <w:t>czosnek rozdrobniony: granulowany lub mielony;</w:t>
            </w:r>
            <w:r w:rsidRPr="002833E7">
              <w:rPr>
                <w:rFonts w:ascii="Arial Narrow" w:hAnsi="Arial Narrow" w:cs="Arial"/>
                <w:sz w:val="20"/>
              </w:rPr>
              <w:br/>
              <w:t>- skład: czosnek, substancja konserwująca;</w:t>
            </w:r>
            <w:r w:rsidRPr="002833E7">
              <w:rPr>
                <w:rFonts w:ascii="Arial Narrow" w:hAnsi="Arial Narrow" w:cs="Arial"/>
                <w:sz w:val="20"/>
              </w:rPr>
              <w:br/>
              <w:t>- masa: nie mniej niż 20g;</w:t>
            </w:r>
            <w:r w:rsidRPr="002833E7">
              <w:rPr>
                <w:rFonts w:ascii="Arial Narrow" w:hAnsi="Arial Narrow" w:cs="Arial"/>
                <w:sz w:val="20"/>
              </w:rPr>
              <w:br/>
              <w:t>- opakowanie: zamknięte, foliowe, chroniące produkt przed dostępem powietrza i wilgocią;</w:t>
            </w:r>
            <w:r w:rsidRPr="002833E7">
              <w:rPr>
                <w:rFonts w:ascii="Arial Narrow" w:hAnsi="Arial Narrow" w:cs="Arial"/>
                <w:sz w:val="20"/>
              </w:rPr>
              <w:br/>
              <w:t>smak i zapach właściwy, niedopuszczalny obcy;</w:t>
            </w:r>
          </w:p>
        </w:tc>
      </w:tr>
      <w:tr w:rsidR="002833E7" w:rsidRPr="002833E7" w:rsidTr="00411E8B">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2833E7" w:rsidRDefault="00D42768" w:rsidP="006B6FE3">
            <w:pPr>
              <w:spacing w:after="0" w:line="240" w:lineRule="auto"/>
              <w:rPr>
                <w:rFonts w:ascii="Arial Narrow" w:hAnsi="Arial Narrow" w:cs="Arial"/>
                <w:bCs/>
              </w:rPr>
            </w:pPr>
            <w:r w:rsidRPr="002833E7">
              <w:rPr>
                <w:rFonts w:ascii="Arial Narrow" w:hAnsi="Arial Narrow" w:cs="Arial"/>
                <w:bCs/>
              </w:rPr>
              <w:t>Ćwikła z chrzanem - OPZ IWspSZ   ZAŁĄCZNIK 2</w:t>
            </w:r>
            <w:r w:rsidR="006B6FE3">
              <w:rPr>
                <w:rFonts w:ascii="Arial Narrow" w:hAnsi="Arial Narrow" w:cs="Arial"/>
                <w:bCs/>
              </w:rPr>
              <w:t>7</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2833E7" w:rsidRDefault="008C3D45" w:rsidP="006B6FE3">
            <w:pPr>
              <w:spacing w:after="0" w:line="240" w:lineRule="auto"/>
              <w:rPr>
                <w:rFonts w:ascii="Arial Narrow" w:hAnsi="Arial Narrow" w:cs="Arial"/>
                <w:bCs/>
              </w:rPr>
            </w:pPr>
            <w:r w:rsidRPr="002833E7">
              <w:rPr>
                <w:rFonts w:ascii="Arial Narrow" w:hAnsi="Arial Narrow" w:cs="Arial"/>
                <w:bCs/>
              </w:rPr>
              <w:t xml:space="preserve">Drożdże suszone </w:t>
            </w:r>
            <w:r w:rsidRPr="002833E7">
              <w:rPr>
                <w:rFonts w:ascii="Arial Narrow" w:hAnsi="Arial Narrow" w:cs="Arial"/>
                <w:sz w:val="20"/>
              </w:rPr>
              <w:t>-</w:t>
            </w:r>
            <w:r w:rsidRPr="002833E7">
              <w:rPr>
                <w:rFonts w:ascii="Arial Narrow" w:hAnsi="Arial Narrow" w:cs="Arial"/>
                <w:bCs/>
              </w:rPr>
              <w:t xml:space="preserve"> OPZ IWspSZ   ZAŁĄCZNIK 2</w:t>
            </w:r>
            <w:r w:rsidR="006B6FE3">
              <w:rPr>
                <w:rFonts w:ascii="Arial Narrow" w:hAnsi="Arial Narrow" w:cs="Arial"/>
                <w:bCs/>
              </w:rPr>
              <w:t>8</w:t>
            </w:r>
          </w:p>
        </w:tc>
      </w:tr>
      <w:tr w:rsidR="002833E7" w:rsidRPr="002833E7" w:rsidTr="00822559">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2833E7" w:rsidRDefault="00A40672" w:rsidP="006B6FE3">
            <w:pPr>
              <w:spacing w:after="0" w:line="240" w:lineRule="auto"/>
              <w:rPr>
                <w:rFonts w:ascii="Arial Narrow" w:hAnsi="Arial Narrow" w:cs="Arial"/>
              </w:rPr>
            </w:pPr>
            <w:r w:rsidRPr="002833E7">
              <w:rPr>
                <w:rFonts w:ascii="Arial Narrow" w:hAnsi="Arial Narrow" w:cs="Arial"/>
                <w:bCs/>
              </w:rPr>
              <w:t xml:space="preserve">Drożdże świeże </w:t>
            </w:r>
            <w:r w:rsidRPr="002833E7">
              <w:rPr>
                <w:rFonts w:ascii="Arial Narrow" w:hAnsi="Arial Narrow" w:cs="Arial"/>
                <w:sz w:val="20"/>
              </w:rPr>
              <w:t>-</w:t>
            </w:r>
            <w:r w:rsidRPr="002833E7">
              <w:rPr>
                <w:rFonts w:ascii="Arial Narrow" w:hAnsi="Arial Narrow" w:cs="Arial"/>
                <w:bCs/>
              </w:rPr>
              <w:t xml:space="preserve"> OPZ IWspSZ   ZAŁĄCZNIK </w:t>
            </w:r>
            <w:r w:rsidR="006B6FE3">
              <w:rPr>
                <w:rFonts w:ascii="Arial Narrow" w:hAnsi="Arial Narrow" w:cs="Arial"/>
                <w:bCs/>
              </w:rPr>
              <w:t>29</w:t>
            </w:r>
          </w:p>
        </w:tc>
      </w:tr>
      <w:tr w:rsidR="002833E7" w:rsidRPr="002833E7" w:rsidTr="00B25975">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975" w:rsidRPr="002833E7" w:rsidRDefault="00B25975" w:rsidP="00D42768">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B25975" w:rsidRPr="002833E7" w:rsidRDefault="00B25975" w:rsidP="00B25975">
            <w:pPr>
              <w:spacing w:after="0" w:line="240" w:lineRule="auto"/>
              <w:rPr>
                <w:rFonts w:ascii="Arial Narrow" w:hAnsi="Arial Narrow" w:cs="Arial"/>
                <w:bCs/>
              </w:rPr>
            </w:pPr>
            <w:r w:rsidRPr="002833E7">
              <w:rPr>
                <w:rFonts w:ascii="Arial Narrow" w:hAnsi="Arial Narrow" w:cs="Arial"/>
                <w:bCs/>
              </w:rPr>
              <w:t>Dżem</w:t>
            </w:r>
            <w:r w:rsidRPr="002833E7">
              <w:rPr>
                <w:rFonts w:ascii="Arial Narrow" w:hAnsi="Arial Narrow" w:cs="Arial"/>
                <w:bCs/>
                <w:sz w:val="20"/>
              </w:rPr>
              <w:t xml:space="preserve"> </w:t>
            </w:r>
            <w:r w:rsidRPr="002833E7">
              <w:rPr>
                <w:rFonts w:ascii="Arial Narrow" w:hAnsi="Arial Narrow" w:cs="Arial"/>
                <w:bCs/>
              </w:rPr>
              <w:t>owoce</w:t>
            </w:r>
            <w:r w:rsidRPr="002833E7">
              <w:rPr>
                <w:rFonts w:ascii="Arial Narrow" w:hAnsi="Arial Narrow" w:cs="Arial"/>
                <w:bCs/>
                <w:sz w:val="20"/>
              </w:rPr>
              <w:t xml:space="preserve"> </w:t>
            </w:r>
            <w:r w:rsidRPr="002833E7">
              <w:rPr>
                <w:rFonts w:ascii="Arial Narrow" w:hAnsi="Arial Narrow" w:cs="Arial"/>
                <w:bCs/>
              </w:rPr>
              <w:t>leśne</w:t>
            </w:r>
            <w:r w:rsidRPr="002833E7">
              <w:rPr>
                <w:rFonts w:ascii="Arial Narrow" w:hAnsi="Arial Narrow" w:cs="Arial"/>
                <w:bCs/>
                <w:sz w:val="20"/>
              </w:rPr>
              <w:t xml:space="preserve"> </w:t>
            </w:r>
            <w:r w:rsidRPr="002833E7">
              <w:rPr>
                <w:rFonts w:ascii="Arial Narrow" w:hAnsi="Arial Narrow" w:cs="Arial"/>
                <w:sz w:val="20"/>
              </w:rPr>
              <w:t xml:space="preserve">typu Łowicz 250-300g lub równoważny produkt o odpowiednio zżelowanej konsystencji, otrzymany przez gotowanie owoców świeżych różnych owoców leśnych, mrożonych, pasteryzowanych lub pulp, z dodatkiem cukru, ewentualnie soków owocowych, substancji żelujących(pektyn), syropu skrobiowego, kwasów spożywczych, środków przeciwpieniących, konserwujących, kwasu l-askorbinowego (jako przeciwutleniacza) i innych zgodnie z obowiązującym prawem; owoce rozdrobnione w zżelowanej, szklistej masie; barwa charakterystyczna dla deklarowanych w nazwie owoców, jednolita w całej masie, nie dopuszcza się zbrunatnienia; konsystencja zżelowana, smarowna masa, nie dopuszcza się zbyt twardej lub luźnej konsystencji; smak kwaśno-słodki, charakterystyczny dla użytych owoców, bez posmaków obcych, nie dopuszcza się posmaku karmelu; zapach intensywny, charakterystyczny dla użytych owoców, bez zapachów obcych; niedopuszczalne objawy zapleśnienia lub zafermentowania; ekstrakt ogólny oznaczany refraktometrycznie, %(m/m) nie mniej niż 63; kwasowość ogólna w przeliczeniu na kwas cytrynowy, %(m/m), nie mniej niż: 0,7; zawartość zanieczyszczeń mineralnych, %(m/m), nie więcej niż 0,01; zawartość zanieczyszczeń organicznych pochodzenia roślinnego, %(m/m), nie więcej niż – niedopuszczalne; obecność szkodników (roztoczy) niedopuszczalna; liczba drobnoustrojów tlenowych w 1g, nie więcej niż 10; drożdże i pleśnie w 1g wyrobu – nieobecne; bakterie beztlenowe przetrwalnikujące w 1g wyrobu – nieobecne; masa netto powinna być zgodna z deklaracją producenta; okres przydatności do spożycia dżemu wiśniowego deklarowany przez producenta powinien wynosić nie mniej niż 6 miesięcy od daty dostawy do magazynu odbiorcy wojskowego; opakowanie jednostkowe wykonane z materiałów opakowaniowych przeznaczonych do kontaktu z żywnością; opakowania jednostkowe powinny zabezpieczać produkt przed zniszczeniem i zanieczyszczeniem, powinny być czyste, bez obcych zapachów i uszkodzeń mechanicznych; opakowanie transportowe – pudło tekturowe wodoodporne od 3kg do 10kg; nie dopuszcza się pudeł zamokniętych, zapleśniałych, z załamaniami, zagięciami i innymi uszkodzeniami </w:t>
            </w:r>
            <w:r w:rsidRPr="002833E7">
              <w:rPr>
                <w:rFonts w:ascii="Arial Narrow" w:hAnsi="Arial Narrow" w:cs="Arial"/>
                <w:sz w:val="20"/>
              </w:rPr>
              <w:lastRenderedPageBreak/>
              <w:t>mechanicznymi; na opakowaniu należy podać następujące informacje:</w:t>
            </w:r>
            <w:r w:rsidRPr="002833E7">
              <w:rPr>
                <w:rFonts w:ascii="Arial Narrow" w:hAnsi="Arial Narrow" w:cs="Arial"/>
                <w:sz w:val="20"/>
              </w:rPr>
              <w:br w:type="page"/>
              <w:t>- nazwę produktu;</w:t>
            </w:r>
            <w:r w:rsidRPr="002833E7">
              <w:rPr>
                <w:rFonts w:ascii="Arial Narrow" w:hAnsi="Arial Narrow" w:cs="Arial"/>
                <w:sz w:val="20"/>
              </w:rPr>
              <w:br w:type="page"/>
              <w:t>- wykaz składników;</w:t>
            </w:r>
            <w:r w:rsidRPr="002833E7">
              <w:rPr>
                <w:rFonts w:ascii="Arial Narrow" w:hAnsi="Arial Narrow" w:cs="Arial"/>
                <w:sz w:val="20"/>
              </w:rPr>
              <w:br w:type="page"/>
              <w:t>- termin przydatności do spożycia;</w:t>
            </w:r>
            <w:r w:rsidRPr="002833E7">
              <w:rPr>
                <w:rFonts w:ascii="Arial Narrow" w:hAnsi="Arial Narrow" w:cs="Arial"/>
                <w:sz w:val="20"/>
              </w:rPr>
              <w:br w:type="page"/>
              <w:t>- nazwę dostawcy – producenta, adres;</w:t>
            </w:r>
            <w:r w:rsidRPr="002833E7">
              <w:rPr>
                <w:rFonts w:ascii="Arial Narrow" w:hAnsi="Arial Narrow" w:cs="Arial"/>
                <w:sz w:val="20"/>
              </w:rPr>
              <w:br w:type="page"/>
              <w:t>- masę netto;</w:t>
            </w:r>
            <w:r w:rsidRPr="002833E7">
              <w:rPr>
                <w:rFonts w:ascii="Arial Narrow" w:hAnsi="Arial Narrow" w:cs="Arial"/>
                <w:sz w:val="20"/>
              </w:rPr>
              <w:br w:type="page"/>
              <w:t>- warunki przechowywania;</w:t>
            </w:r>
            <w:r w:rsidRPr="002833E7">
              <w:rPr>
                <w:rFonts w:ascii="Arial Narrow" w:hAnsi="Arial Narrow" w:cs="Arial"/>
                <w:sz w:val="20"/>
              </w:rPr>
              <w:br w:type="page"/>
              <w:t>- oznaczenie partii produkcyjnej;</w:t>
            </w:r>
            <w:r w:rsidRPr="002833E7">
              <w:rPr>
                <w:rFonts w:ascii="Arial Narrow" w:hAnsi="Arial Narrow" w:cs="Arial"/>
                <w:sz w:val="20"/>
              </w:rPr>
              <w:br w:type="page"/>
              <w:t>- klasę jakości handlowej</w:t>
            </w:r>
            <w:r w:rsidRPr="002833E7">
              <w:rPr>
                <w:rFonts w:ascii="Arial Narrow" w:hAnsi="Arial Narrow" w:cs="Arial"/>
                <w:sz w:val="20"/>
              </w:rPr>
              <w:br w:type="page"/>
              <w:t>oraz pozostałe informacje zgodnie z aktualnie obowiązującym prawem.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bottom"/>
          </w:tcPr>
          <w:p w:rsidR="00D42768" w:rsidRPr="002833E7" w:rsidRDefault="00D42768" w:rsidP="00D42768">
            <w:pPr>
              <w:spacing w:after="0" w:line="240" w:lineRule="auto"/>
              <w:rPr>
                <w:rFonts w:ascii="Arial Narrow" w:hAnsi="Arial Narrow" w:cs="Arial"/>
                <w:sz w:val="20"/>
              </w:rPr>
            </w:pPr>
            <w:r w:rsidRPr="002833E7">
              <w:rPr>
                <w:rFonts w:ascii="Arial Narrow" w:hAnsi="Arial Narrow" w:cs="Arial"/>
                <w:bCs/>
              </w:rPr>
              <w:t>Dżem owocowy jednoporcjowy</w:t>
            </w:r>
            <w:r w:rsidRPr="002833E7">
              <w:rPr>
                <w:rFonts w:ascii="Arial Narrow" w:hAnsi="Arial Narrow" w:cs="Arial"/>
              </w:rPr>
              <w:t xml:space="preserve"> </w:t>
            </w:r>
            <w:r w:rsidRPr="002833E7">
              <w:rPr>
                <w:rFonts w:ascii="Arial Narrow" w:hAnsi="Arial Narrow" w:cs="Arial"/>
                <w:bCs/>
                <w:sz w:val="20"/>
              </w:rPr>
              <w:t>20-40g</w:t>
            </w:r>
            <w:r w:rsidRPr="002833E7">
              <w:rPr>
                <w:rFonts w:ascii="Arial Narrow" w:hAnsi="Arial Narrow" w:cs="Arial"/>
                <w:sz w:val="20"/>
              </w:rPr>
              <w:t xml:space="preserve"> - produkt o odpowiednio zżelowanej konsystencji, otrzymany przez gotowanie owoców świeżych, mrożonych, pasteryzowanych lub pulp, z dodatkiem cukru, ewentualnie soków owocowych, substancji żelujących(pektyn), syropu skrobiowego, kwasów spożywczych, środków przeciwpieniących, konserwujących, kwasu l-askorbinowego (jako przeciwutleniacza) i innych zgodnie z obowiązującym prawem; owoce rozdrobnione w zżelowanej, szklistej masie; barwa charakterystyczna dla deklarowanych w nazwie owoców, jednolita w całej masie, nie dopuszcza się zbrunatnienia; konsystencja zżelowana, smarowna masa, nie dopuszcza się zbyt twardej lub luźnej konsystencji; smak kwaśno-słodki, charakterystyczny dla użytych owoców, bez posmaków obcych, nie dopuszcza się posmaku karmelu; zapach intensywny, charakterystyczny dla użytych owoców, bez zapachów obcych; niedopuszczalne objawy zapleśnienia lub zafermentowania; ekstrakt ogólny oznaczany refraktometrycznie, %(m/m) nie mniej niż 63; kwasowość ogólna w przeliczeniu na kwas cytrynowy, %(m/m), nie mniej niż: 0,7; zawartość zanieczyszczeń mineralnych, %(m/m), nie więcej niż 0,04; zawartość zanieczyszczeń organicznych pochodzenia roślinnego, %(m/m), nie więcej niż – niedopuszczalne; obecność szkodników (roztoczy) niedopuszczalna; liczba drobnoustrojów tlenowych w 1g, nie więcej niż 10; drożdże i pleśnie w 1g wyrobu – nieobecne; bakterie beztlenowe przetrwalnikujące w 1g wyrobu – nieobecne; masa netto powinna być zgodna z deklaracją producenta; okres przydatności do spożycia dżemu wiśniowego deklarowany przez producenta powinien wynosić nie mniej niż 6 miesięcy od daty dostawy do magazynu odbiorcy wojskowego; opakowania jednostkowe:</w:t>
            </w:r>
            <w:r w:rsidRPr="002833E7">
              <w:rPr>
                <w:rFonts w:ascii="Arial Narrow" w:hAnsi="Arial Narrow" w:cs="Arial"/>
                <w:sz w:val="20"/>
              </w:rPr>
              <w:br w:type="page"/>
              <w:t>- termoformowane o kształcie podstawy kwadratu lub prostokąta,</w:t>
            </w:r>
            <w:r w:rsidRPr="002833E7">
              <w:rPr>
                <w:rFonts w:ascii="Arial Narrow" w:hAnsi="Arial Narrow" w:cs="Arial"/>
                <w:sz w:val="20"/>
              </w:rPr>
              <w:br w:type="page"/>
              <w:t>- typu alupak o kształcie podstawy koła</w:t>
            </w:r>
            <w:r w:rsidRPr="002833E7">
              <w:rPr>
                <w:rFonts w:ascii="Arial Narrow" w:hAnsi="Arial Narrow" w:cs="Arial"/>
                <w:sz w:val="20"/>
              </w:rPr>
              <w:br w:type="page"/>
              <w:t>opakowania wykonane z materiałów opakowaniowych przeznaczonych do kontaktu z żywnością; opakowania jednostkowe powinny zabezpieczać produkt przed zniszczeniem i zanieczyszczeniem, powinny być czyste, bez obcych zapachów i uszkodzeń mechanicznych; opakowanie transportowe – pudło tekturowe wodoodporne od 3kg do 10kg; nie dopuszcza się pudeł zamokniętych, zapleśniałych, z załamaniami, zagięciami i innymi uszkodzeniami mechanicznymi; na opakowaniu należy podać następujące informacje:</w:t>
            </w:r>
            <w:r w:rsidRPr="002833E7">
              <w:rPr>
                <w:rFonts w:ascii="Arial Narrow" w:hAnsi="Arial Narrow" w:cs="Arial"/>
                <w:sz w:val="20"/>
              </w:rPr>
              <w:br w:type="page"/>
              <w:t>- nazwę produktu;</w:t>
            </w:r>
            <w:r w:rsidRPr="002833E7">
              <w:rPr>
                <w:rFonts w:ascii="Arial Narrow" w:hAnsi="Arial Narrow" w:cs="Arial"/>
                <w:sz w:val="20"/>
              </w:rPr>
              <w:br w:type="page"/>
              <w:t>- wykaz składników;</w:t>
            </w:r>
            <w:r w:rsidRPr="002833E7">
              <w:rPr>
                <w:rFonts w:ascii="Arial Narrow" w:hAnsi="Arial Narrow" w:cs="Arial"/>
                <w:sz w:val="20"/>
              </w:rPr>
              <w:br w:type="page"/>
              <w:t>- termin przydatności do spożycia;</w:t>
            </w:r>
            <w:r w:rsidRPr="002833E7">
              <w:rPr>
                <w:rFonts w:ascii="Arial Narrow" w:hAnsi="Arial Narrow" w:cs="Arial"/>
                <w:sz w:val="20"/>
              </w:rPr>
              <w:br w:type="page"/>
              <w:t>- nazwę dostawcy – producenta, adres;</w:t>
            </w:r>
            <w:r w:rsidRPr="002833E7">
              <w:rPr>
                <w:rFonts w:ascii="Arial Narrow" w:hAnsi="Arial Narrow" w:cs="Arial"/>
                <w:sz w:val="20"/>
              </w:rPr>
              <w:br w:type="page"/>
              <w:t>- masę netto;</w:t>
            </w:r>
            <w:r w:rsidRPr="002833E7">
              <w:rPr>
                <w:rFonts w:ascii="Arial Narrow" w:hAnsi="Arial Narrow" w:cs="Arial"/>
                <w:sz w:val="20"/>
              </w:rPr>
              <w:br w:type="page"/>
              <w:t>- warunki przechowywania;</w:t>
            </w:r>
            <w:r w:rsidRPr="002833E7">
              <w:rPr>
                <w:rFonts w:ascii="Arial Narrow" w:hAnsi="Arial Narrow" w:cs="Arial"/>
                <w:sz w:val="20"/>
              </w:rPr>
              <w:br w:type="page"/>
              <w:t>- oznaczenie partii produkcyjnej;</w:t>
            </w:r>
            <w:r w:rsidRPr="002833E7">
              <w:rPr>
                <w:rFonts w:ascii="Arial Narrow" w:hAnsi="Arial Narrow" w:cs="Arial"/>
                <w:sz w:val="20"/>
              </w:rPr>
              <w:br w:type="page"/>
              <w:t>- klasę jakości handlowej</w:t>
            </w:r>
            <w:r w:rsidRPr="002833E7">
              <w:rPr>
                <w:rFonts w:ascii="Arial Narrow" w:hAnsi="Arial Narrow" w:cs="Arial"/>
                <w:sz w:val="20"/>
              </w:rPr>
              <w:br w:type="page"/>
              <w:t>oraz pozostałe informacje zgodnie z aktualnie obowiązującym prawem, dostawa i rozliczenie asortymentu będą realizowane na podstawie jednostki miary podanej w formularzu cenowym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sz w:val="20"/>
                <w:szCs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bottom"/>
          </w:tcPr>
          <w:p w:rsidR="00D42768" w:rsidRPr="002833E7" w:rsidRDefault="00D42768" w:rsidP="00255633">
            <w:pPr>
              <w:spacing w:after="0" w:line="240" w:lineRule="auto"/>
              <w:rPr>
                <w:rFonts w:ascii="Arial Narrow" w:hAnsi="Arial Narrow" w:cs="Arial"/>
                <w:sz w:val="20"/>
                <w:szCs w:val="20"/>
              </w:rPr>
            </w:pPr>
            <w:r w:rsidRPr="002833E7">
              <w:rPr>
                <w:rFonts w:ascii="Arial Narrow" w:hAnsi="Arial Narrow" w:cs="Arial"/>
                <w:bCs/>
                <w:szCs w:val="20"/>
              </w:rPr>
              <w:t xml:space="preserve">Dżem truskawkowy </w:t>
            </w:r>
            <w:r w:rsidRPr="002833E7">
              <w:rPr>
                <w:rFonts w:ascii="Arial Narrow" w:hAnsi="Arial Narrow" w:cs="Arial"/>
                <w:bCs/>
                <w:sz w:val="20"/>
                <w:szCs w:val="20"/>
              </w:rPr>
              <w:t>typu Łowicz 250-300g lub inny równoważny</w:t>
            </w:r>
            <w:r w:rsidRPr="002833E7">
              <w:rPr>
                <w:rFonts w:ascii="Arial Narrow" w:hAnsi="Arial Narrow" w:cs="Arial"/>
                <w:b/>
                <w:bCs/>
                <w:sz w:val="20"/>
                <w:szCs w:val="20"/>
              </w:rPr>
              <w:t xml:space="preserve"> </w:t>
            </w:r>
            <w:r w:rsidRPr="002833E7">
              <w:rPr>
                <w:rFonts w:ascii="Arial Narrow" w:hAnsi="Arial Narrow" w:cs="Arial"/>
                <w:sz w:val="20"/>
                <w:szCs w:val="20"/>
              </w:rPr>
              <w:t>- produkt o odpowiednio zżelowanej konsystencji, otrzymany przez gotowanie owoców świeżych truskawek, mrożonych, pasteryzowanych lub pulp, z dodatkiem cukru, ewentualnie soków owocowych, substancji żelujących(pektyn), syropu skrobiowego, kwasów spożywczych, środków przeciwpieniących, konserwujących, kwasu l-askorbinowego (jako przeciwutleniacza) i innych zgodnie z obowiązującym prawem; owoce rozdrobnione w zżelowanej, szklistej masie; barwa charakterystyczna dla deklarowanych w nazwie owoców, jednolita w całej masie, nie dopuszcza się zbrunatnienia; konsystencja zżelowana, smarowna masa, niedopuszcza się zbyt twardej lub luźnej konsystencji; smak kwaśno-słodki, charakterystyczny dla użytych owoców, bez posmaków obcych, nie dopuszcza się posmaku karmelu; zapach intensywny, charakterystyczny dla użytych owoców, bez zapachów obcych; niedopuszczalne objawy zapleśnienia lub zafermentowania; ekstrakt ogólny oznaczany refraktometrycznie, %(m/m) nie mniej niż 63; kwasowość ogólna w przeliczeniu na kwas cytrynowy, %(m/m), nie mniej niż: 0,7; zawartość zanieczyszczeń mineralnych, %(m/m), nie więcej niż 0,01; zawartość zanieczyszczeń organicznych pochodzenia roślinnego, %(m/m), nie więcej niż – niedopuszczalne; obecność szkodników (roztoczy) niedopuszczalna; liczba drobnoustrojów tlenowych w 1g, nie więcej niż 10; drożdże i pleśnie w 1g wyrobu – nieobecne; bakterie beztlenowe przetrwalnikujące w 1g wyrobu – nieobecne; masa netto powinna być zgodna z deklaracją producenta; okres przydatności do spożycia dżemu wiśniowego deklarowany przez producenta powinien wynosić nie mniej niż 6 miesięcy od daty dostawy do magazynu odbiorcy wojskowego; opakowania jednostkowe wykonane z materiałów opakowaniowych przeznaczonych do kontaktu z żywnością; opakowania jednostkowe powinny zabezpieczać produkt przed zniszczeniem i zanieczyszczeniem, powinny być czyste, bez obcych zapachów i uszkodzeń mechanicznych; opakowanie transportowe – pudło tekturowe wodoodporne od 3kg do 10kg; nie dopuszcza się pudeł zamokniętych, zapleśniałych, z załamaniami, zagięciami i inny</w:t>
            </w:r>
            <w:r w:rsidR="00255633" w:rsidRPr="002833E7">
              <w:rPr>
                <w:rFonts w:ascii="Arial Narrow" w:hAnsi="Arial Narrow" w:cs="Arial"/>
                <w:sz w:val="20"/>
                <w:szCs w:val="20"/>
              </w:rPr>
              <w:t>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bottom"/>
          </w:tcPr>
          <w:p w:rsidR="00D42768" w:rsidRPr="002833E7" w:rsidRDefault="00D42768" w:rsidP="00255633">
            <w:pPr>
              <w:spacing w:after="0" w:line="240" w:lineRule="auto"/>
              <w:rPr>
                <w:rFonts w:ascii="Arial Narrow" w:hAnsi="Arial Narrow" w:cs="Arial"/>
                <w:sz w:val="20"/>
              </w:rPr>
            </w:pPr>
            <w:r w:rsidRPr="002833E7">
              <w:rPr>
                <w:rFonts w:ascii="Arial Narrow" w:hAnsi="Arial Narrow" w:cs="Arial"/>
                <w:bCs/>
                <w:sz w:val="20"/>
              </w:rPr>
              <w:t xml:space="preserve">Dżem </w:t>
            </w:r>
            <w:r w:rsidRPr="002833E7">
              <w:rPr>
                <w:rFonts w:ascii="Arial Narrow" w:hAnsi="Arial Narrow" w:cs="Arial"/>
                <w:bCs/>
              </w:rPr>
              <w:t>wiśniowy</w:t>
            </w:r>
            <w:r w:rsidRPr="002833E7">
              <w:rPr>
                <w:rFonts w:ascii="Arial Narrow" w:hAnsi="Arial Narrow" w:cs="Arial"/>
                <w:sz w:val="20"/>
              </w:rPr>
              <w:t xml:space="preserve"> typu Łowicz 250-300g lub równoważny - produkt o odpowiednio zżelowanej konsystencji, otrzymany przez gotowanie owoców świeżych wiśni, mrożonych, pasteryzowanych lub pulp, z dodatkiem cukru, ewentualnie soków owocowych, substancji żelujących(pektyn), syropu skrobiowego, kwasów spożywczych, środków przeciwpieniących, konserwujących, kwasu l-askorbinowego (jako przeciwutleniacza) i innych zgodnie z obowiązującym prawem; owoce rozdrobnione w zżelowanej, szklistej masie; barwa charakterystyczna dla deklarowanych w nazwie owoców, jednolita w całej masie, nie dopuszcza się zbrunatnienia; konsystencja zżelowana, smarowna masa, nie dopuszcza się zbyt twardej lub luźnej konsystencji; smak kwaśno-słodki, charakterystyczny dla użytych owoców, bez posmaków obcych, nie dopuszcza się posmaku karmelu; zapach intensywny, charakterystyczny dla użytych owoców, bez zapachów obcych; niedopuszczalne objawy zapleśnienia lub zafermentowania; ekstrakt ogólny oznaczany refraktometrycznie, %(m/m) nie mniej niż 63; kwasowość ogólna w przeliczeniu na kwas cytrynowy, %(m/m), nie mniej niż: 0,7; zawartość zanieczyszczeń mineralnych, %(m/m), nie więcej niż 0,01; zawartość zanieczyszczeń organicznych pochodzenia roślinnego, %(m/m), nie więcej niż – niedopuszczalne; obecność szkodników (roztoczy) niedopuszczalna; liczba drobnoustrojów tlenowych w 1g, nie więcej niż 10; drożdże i pleśnie w 1g wyrobu – nieobecne; bakterie beztlenowe przetrwalnikujące w 1g wyrobu – nieobecne; masa netto powinna być zgodna z deklaracją producenta; okres przydatności do spożycia dżemu wiśniowego deklarowany przez producenta powinien wynosić nie mniej niż 6 miesięcy od daty dostawy do magazynu odbiorcy wojskowego; opakowania jednostkowe wykonane z materiałów opakowaniowych przeznaczonych do kontaktu z żywnością; opakowania jednostkowe powinny zabezpieczać produkt przed zniszczeniem i zanieczyszczeniem, powinny być czyste, bez obcych zapachów i uszkodzeń mechanicznych; opakowanie transportowe – pudło tekturowe wodoodporne od 3kg do 10kg; nie dopuszcza się pudeł zamokniętych, zapleśniałych, z załamaniami, zagięciami i inn</w:t>
            </w:r>
            <w:r w:rsidR="00255633" w:rsidRPr="002833E7">
              <w:rPr>
                <w:rFonts w:ascii="Arial Narrow" w:hAnsi="Arial Narrow" w:cs="Arial"/>
                <w:sz w:val="20"/>
              </w:rPr>
              <w:t>ymi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2833E7" w:rsidRDefault="00D42768" w:rsidP="006B6FE3">
            <w:pPr>
              <w:spacing w:after="0" w:line="240" w:lineRule="auto"/>
              <w:rPr>
                <w:rFonts w:ascii="Arial Narrow" w:hAnsi="Arial Narrow" w:cs="Arial"/>
                <w:bCs/>
              </w:rPr>
            </w:pPr>
            <w:r w:rsidRPr="002833E7">
              <w:rPr>
                <w:rFonts w:ascii="Arial Narrow" w:hAnsi="Arial Narrow" w:cs="Arial"/>
                <w:bCs/>
              </w:rPr>
              <w:t>Fasola biała</w:t>
            </w:r>
            <w:r w:rsidRPr="002833E7">
              <w:rPr>
                <w:rFonts w:ascii="Arial Narrow" w:hAnsi="Arial Narrow" w:cs="Arial"/>
              </w:rPr>
              <w:t xml:space="preserve"> </w:t>
            </w:r>
            <w:r w:rsidR="008959F4" w:rsidRPr="002833E7">
              <w:rPr>
                <w:rFonts w:ascii="Arial Narrow" w:hAnsi="Arial Narrow" w:cs="Arial"/>
                <w:bCs/>
              </w:rPr>
              <w:t>Jaś karłowy</w:t>
            </w:r>
            <w:r w:rsidRPr="002833E7">
              <w:rPr>
                <w:rFonts w:ascii="Arial Narrow" w:hAnsi="Arial Narrow" w:cs="Arial"/>
              </w:rPr>
              <w:t xml:space="preserve"> - OPZ IWspSZ   </w:t>
            </w:r>
            <w:r w:rsidRPr="002833E7">
              <w:rPr>
                <w:rFonts w:ascii="Arial Narrow" w:hAnsi="Arial Narrow" w:cs="Arial"/>
                <w:bCs/>
              </w:rPr>
              <w:t xml:space="preserve">ZAŁĄCZNIK </w:t>
            </w:r>
            <w:r w:rsidR="00F2701C" w:rsidRPr="002833E7">
              <w:rPr>
                <w:rFonts w:ascii="Arial Narrow" w:hAnsi="Arial Narrow" w:cs="Arial"/>
                <w:bCs/>
              </w:rPr>
              <w:t>3</w:t>
            </w:r>
            <w:r w:rsidR="006B6FE3">
              <w:rPr>
                <w:rFonts w:ascii="Arial Narrow" w:hAnsi="Arial Narrow" w:cs="Arial"/>
                <w:bCs/>
              </w:rPr>
              <w:t>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2833E7" w:rsidRDefault="00D42768" w:rsidP="006B6FE3">
            <w:pPr>
              <w:spacing w:after="0" w:line="240" w:lineRule="auto"/>
              <w:rPr>
                <w:rFonts w:ascii="Arial Narrow" w:hAnsi="Arial Narrow" w:cs="Arial"/>
                <w:bCs/>
              </w:rPr>
            </w:pPr>
            <w:r w:rsidRPr="002833E7">
              <w:rPr>
                <w:rFonts w:ascii="Arial Narrow" w:hAnsi="Arial Narrow" w:cs="Arial"/>
                <w:bCs/>
              </w:rPr>
              <w:t xml:space="preserve">Fasola biała </w:t>
            </w:r>
            <w:r w:rsidR="008959F4" w:rsidRPr="002833E7">
              <w:rPr>
                <w:rFonts w:ascii="Arial Narrow" w:hAnsi="Arial Narrow" w:cs="Arial"/>
              </w:rPr>
              <w:t xml:space="preserve">jednolita </w:t>
            </w:r>
            <w:r w:rsidRPr="002833E7">
              <w:rPr>
                <w:rFonts w:ascii="Arial Narrow" w:hAnsi="Arial Narrow" w:cs="Arial"/>
                <w:bCs/>
              </w:rPr>
              <w:t>-</w:t>
            </w:r>
            <w:r w:rsidRPr="002833E7">
              <w:rPr>
                <w:rFonts w:ascii="Arial Narrow" w:hAnsi="Arial Narrow" w:cs="Arial"/>
              </w:rPr>
              <w:t xml:space="preserve"> OPZ IWspSZ   </w:t>
            </w:r>
            <w:r w:rsidRPr="002833E7">
              <w:rPr>
                <w:rFonts w:ascii="Arial Narrow" w:hAnsi="Arial Narrow" w:cs="Arial"/>
                <w:bCs/>
              </w:rPr>
              <w:t xml:space="preserve">ZAŁĄCZNIK </w:t>
            </w:r>
            <w:r w:rsidR="00F2701C" w:rsidRPr="002833E7">
              <w:rPr>
                <w:rFonts w:ascii="Arial Narrow" w:hAnsi="Arial Narrow" w:cs="Arial"/>
                <w:bCs/>
              </w:rPr>
              <w:t>3</w:t>
            </w:r>
            <w:r w:rsidR="006B6FE3">
              <w:rPr>
                <w:rFonts w:ascii="Arial Narrow" w:hAnsi="Arial Narrow" w:cs="Arial"/>
                <w:bCs/>
              </w:rPr>
              <w:t>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093" w:rsidRPr="002833E7" w:rsidRDefault="00211093"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211093" w:rsidRPr="002833E7" w:rsidRDefault="00211093" w:rsidP="006B6FE3">
            <w:pPr>
              <w:spacing w:after="0" w:line="240" w:lineRule="auto"/>
              <w:rPr>
                <w:rFonts w:ascii="Arial Narrow" w:hAnsi="Arial Narrow" w:cs="Arial"/>
                <w:bCs/>
              </w:rPr>
            </w:pPr>
            <w:r w:rsidRPr="002833E7">
              <w:rPr>
                <w:rFonts w:ascii="Arial Narrow" w:hAnsi="Arial Narrow" w:cs="Arial"/>
                <w:bCs/>
              </w:rPr>
              <w:t xml:space="preserve">Fasola biała konserwowa </w:t>
            </w:r>
            <w:r w:rsidRPr="002833E7">
              <w:rPr>
                <w:rFonts w:ascii="Arial Narrow" w:hAnsi="Arial Narrow" w:cs="Arial"/>
                <w:bCs/>
                <w:sz w:val="20"/>
              </w:rPr>
              <w:t xml:space="preserve">- </w:t>
            </w:r>
            <w:r w:rsidRPr="002833E7">
              <w:rPr>
                <w:rFonts w:ascii="Arial Narrow" w:hAnsi="Arial Narrow" w:cs="Arial"/>
                <w:bCs/>
              </w:rPr>
              <w:t>OPZ IWspSZ    ZAŁĄCZNIK 3</w:t>
            </w:r>
            <w:r w:rsidR="006B6FE3">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2833E7" w:rsidRDefault="00D42768" w:rsidP="006B6FE3">
            <w:pPr>
              <w:spacing w:after="0" w:line="240" w:lineRule="auto"/>
              <w:rPr>
                <w:rFonts w:ascii="Arial Narrow" w:hAnsi="Arial Narrow" w:cs="Arial"/>
                <w:bCs/>
                <w:sz w:val="20"/>
              </w:rPr>
            </w:pPr>
            <w:r w:rsidRPr="002833E7">
              <w:rPr>
                <w:rFonts w:ascii="Arial Narrow" w:hAnsi="Arial Narrow" w:cs="Arial"/>
                <w:bCs/>
              </w:rPr>
              <w:t xml:space="preserve">Fasola czerwona konserwowa </w:t>
            </w:r>
            <w:r w:rsidRPr="002833E7">
              <w:rPr>
                <w:rFonts w:ascii="Arial Narrow" w:hAnsi="Arial Narrow" w:cs="Arial"/>
                <w:bCs/>
                <w:sz w:val="20"/>
              </w:rPr>
              <w:t xml:space="preserve">- </w:t>
            </w:r>
            <w:r w:rsidRPr="002833E7">
              <w:rPr>
                <w:rFonts w:ascii="Arial Narrow" w:hAnsi="Arial Narrow" w:cs="Arial"/>
                <w:bCs/>
              </w:rPr>
              <w:t xml:space="preserve">OPZ IWspSZ    ZAŁĄCZNIK </w:t>
            </w:r>
            <w:r w:rsidR="00211093" w:rsidRPr="002833E7">
              <w:rPr>
                <w:rFonts w:ascii="Arial Narrow" w:hAnsi="Arial Narrow" w:cs="Arial"/>
                <w:bCs/>
              </w:rPr>
              <w:t>3</w:t>
            </w:r>
            <w:r w:rsidR="006B6FE3">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2833E7" w:rsidRDefault="00D42768" w:rsidP="00D42768">
            <w:pPr>
              <w:spacing w:after="0" w:line="240" w:lineRule="auto"/>
              <w:rPr>
                <w:rFonts w:ascii="Arial Narrow" w:hAnsi="Arial Narrow" w:cs="Arial"/>
                <w:bCs/>
                <w:sz w:val="20"/>
              </w:rPr>
            </w:pPr>
            <w:r w:rsidRPr="002833E7">
              <w:rPr>
                <w:rFonts w:ascii="Arial Narrow" w:hAnsi="Arial Narrow" w:cs="Arial"/>
                <w:bCs/>
              </w:rPr>
              <w:t xml:space="preserve">Fasolka konserwowa szparagowa </w:t>
            </w:r>
            <w:r w:rsidRPr="002833E7">
              <w:rPr>
                <w:rFonts w:ascii="Arial Narrow" w:hAnsi="Arial Narrow" w:cs="Arial"/>
                <w:bCs/>
                <w:sz w:val="20"/>
              </w:rPr>
              <w:t>700-900g/wsad400-600g - szparagowa barwa zielona w naturalnej zalewie, krojona, gotowa do spożycia po otwarciu opakowania, składniki: fasolka szparagowa, woda, sól; smak : charakterystyczny dla fasolki szparagowej bez obcych smaków, zapach: pasteryzowany, bez obcych zapachów, konsystencja: miękka, fasolka cała nie uszkodzona, barwa: zielona, zalewa mętna z osadem tkanki roślinnej na dnie opakowania cena jednostkowa zaproponowana przez Wykonawców musi odnosić się do kg samego produktu (przetworu) po odcieku zalewy, marynaty, itp. artykuły przyjmowane będą do magazynu JW 2063 jako masa netto produktu (wsadu) po odcieku (bez zalewy).</w:t>
            </w:r>
          </w:p>
        </w:tc>
      </w:tr>
      <w:tr w:rsidR="002970DD"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0DD" w:rsidRPr="002970DD" w:rsidRDefault="002970DD" w:rsidP="00D42768">
            <w:pPr>
              <w:pStyle w:val="Akapitzlist"/>
              <w:numPr>
                <w:ilvl w:val="0"/>
                <w:numId w:val="1"/>
              </w:numPr>
              <w:spacing w:after="0" w:line="240" w:lineRule="auto"/>
              <w:ind w:left="303"/>
              <w:rPr>
                <w:rFonts w:ascii="Arial Narrow" w:eastAsia="Times New Roman" w:hAnsi="Arial Narrow" w:cs="Arial"/>
                <w:color w:val="FF000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2970DD" w:rsidRPr="00962C77" w:rsidRDefault="002970DD" w:rsidP="006B6FE3">
            <w:pPr>
              <w:spacing w:after="0" w:line="240" w:lineRule="auto"/>
              <w:rPr>
                <w:rFonts w:ascii="Arial Narrow" w:hAnsi="Arial Narrow" w:cs="Arial"/>
                <w:bCs/>
              </w:rPr>
            </w:pPr>
            <w:r w:rsidRPr="00962C77">
              <w:rPr>
                <w:rFonts w:ascii="Arial Narrow" w:hAnsi="Arial Narrow" w:cs="Arial"/>
                <w:bCs/>
              </w:rPr>
              <w:t>Frytura - OPZ IWspSZ   ZAŁĄCZNIK 34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962C77" w:rsidRDefault="00D42768" w:rsidP="000D516F">
            <w:pPr>
              <w:spacing w:after="0" w:line="240" w:lineRule="auto"/>
              <w:rPr>
                <w:rFonts w:ascii="Arial Narrow" w:hAnsi="Arial Narrow" w:cs="Arial"/>
                <w:bCs/>
              </w:rPr>
            </w:pPr>
            <w:r w:rsidRPr="00962C77">
              <w:rPr>
                <w:rFonts w:ascii="Arial Narrow" w:hAnsi="Arial Narrow" w:cs="Arial"/>
                <w:bCs/>
              </w:rPr>
              <w:t xml:space="preserve">Galaretka  - OPZ IWspSZ   ZAŁĄCZNIK </w:t>
            </w:r>
            <w:r w:rsidR="002935C8" w:rsidRPr="00962C77">
              <w:rPr>
                <w:rFonts w:ascii="Arial Narrow" w:hAnsi="Arial Narrow" w:cs="Arial"/>
                <w:bCs/>
              </w:rPr>
              <w:t>3</w:t>
            </w:r>
            <w:r w:rsidR="000D516F" w:rsidRPr="00962C77">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C8D" w:rsidRPr="002833E7" w:rsidRDefault="00185C8D"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85C8D" w:rsidRPr="00962C77" w:rsidRDefault="00185C8D" w:rsidP="000D516F">
            <w:pPr>
              <w:spacing w:after="0" w:line="240" w:lineRule="auto"/>
              <w:rPr>
                <w:rFonts w:ascii="Arial Narrow" w:hAnsi="Arial Narrow" w:cs="Arial"/>
                <w:bCs/>
              </w:rPr>
            </w:pPr>
            <w:r w:rsidRPr="00962C77">
              <w:rPr>
                <w:rFonts w:ascii="Arial Narrow" w:hAnsi="Arial Narrow" w:cs="Arial"/>
                <w:bCs/>
              </w:rPr>
              <w:t>Gałka muszkatołowa - OPZ IWspSZ   ZAŁĄCZNIK 3</w:t>
            </w:r>
            <w:r w:rsidR="000D516F" w:rsidRPr="00962C77">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962C77" w:rsidRDefault="00D42768" w:rsidP="000D516F">
            <w:pPr>
              <w:spacing w:after="0" w:line="240" w:lineRule="auto"/>
              <w:rPr>
                <w:rFonts w:ascii="Arial Narrow" w:hAnsi="Arial Narrow" w:cs="Arial"/>
                <w:bCs/>
              </w:rPr>
            </w:pPr>
            <w:r w:rsidRPr="00962C77">
              <w:rPr>
                <w:rFonts w:ascii="Arial Narrow" w:hAnsi="Arial Narrow" w:cs="Arial"/>
                <w:bCs/>
              </w:rPr>
              <w:t xml:space="preserve">Goździki - OPZ IWspSZ   ZAŁĄCZNIK </w:t>
            </w:r>
            <w:r w:rsidR="00133EC1" w:rsidRPr="00962C77">
              <w:rPr>
                <w:rFonts w:ascii="Arial Narrow" w:hAnsi="Arial Narrow" w:cs="Arial"/>
                <w:bCs/>
              </w:rPr>
              <w:t>3</w:t>
            </w:r>
            <w:r w:rsidR="000D516F" w:rsidRPr="00962C77">
              <w:rPr>
                <w:rFonts w:ascii="Arial Narrow" w:hAnsi="Arial Narrow" w:cs="Arial"/>
                <w:bCs/>
              </w:rPr>
              <w:t>7</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962C77" w:rsidRDefault="00D42768" w:rsidP="000D516F">
            <w:pPr>
              <w:spacing w:after="0" w:line="240" w:lineRule="auto"/>
              <w:rPr>
                <w:rFonts w:ascii="Arial Narrow" w:hAnsi="Arial Narrow" w:cs="Arial"/>
                <w:bCs/>
              </w:rPr>
            </w:pPr>
            <w:r w:rsidRPr="00962C77">
              <w:rPr>
                <w:rFonts w:ascii="Arial Narrow" w:hAnsi="Arial Narrow" w:cs="Arial"/>
                <w:bCs/>
              </w:rPr>
              <w:t>Groch obłuskany cały - OPZ IWspSZ    ZAŁĄCZNIK 3</w:t>
            </w:r>
            <w:r w:rsidR="000D516F" w:rsidRPr="00962C77">
              <w:rPr>
                <w:rFonts w:ascii="Arial Narrow" w:hAnsi="Arial Narrow" w:cs="Arial"/>
                <w:bCs/>
              </w:rPr>
              <w:t>8</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962C77" w:rsidRDefault="00D42768" w:rsidP="000D516F">
            <w:pPr>
              <w:spacing w:after="0" w:line="240" w:lineRule="auto"/>
              <w:rPr>
                <w:rFonts w:ascii="Arial Narrow" w:hAnsi="Arial Narrow" w:cs="Arial"/>
                <w:bCs/>
              </w:rPr>
            </w:pPr>
            <w:r w:rsidRPr="00962C77">
              <w:rPr>
                <w:rFonts w:ascii="Arial Narrow" w:hAnsi="Arial Narrow" w:cs="Arial"/>
                <w:bCs/>
              </w:rPr>
              <w:t>Groch obłuskany połówki - OPZ IWspSZ   ZAŁĄCZNIK 3</w:t>
            </w:r>
            <w:r w:rsidR="000D516F" w:rsidRPr="00962C77">
              <w:rPr>
                <w:rFonts w:ascii="Arial Narrow" w:hAnsi="Arial Narrow" w:cs="Arial"/>
                <w:bCs/>
              </w:rPr>
              <w:t>9</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2833E7" w:rsidRDefault="00D42768" w:rsidP="000D516F">
            <w:pPr>
              <w:spacing w:after="0" w:line="240" w:lineRule="auto"/>
              <w:rPr>
                <w:rFonts w:ascii="Arial Narrow" w:hAnsi="Arial Narrow" w:cs="Arial"/>
                <w:b/>
                <w:bCs/>
                <w:sz w:val="20"/>
              </w:rPr>
            </w:pPr>
            <w:r w:rsidRPr="002833E7">
              <w:rPr>
                <w:rFonts w:ascii="Arial Narrow" w:hAnsi="Arial Narrow" w:cs="Arial"/>
                <w:bCs/>
              </w:rPr>
              <w:t>Groszek</w:t>
            </w:r>
            <w:r w:rsidRPr="002833E7">
              <w:rPr>
                <w:rFonts w:ascii="Arial Narrow" w:hAnsi="Arial Narrow" w:cs="Arial"/>
                <w:bCs/>
                <w:sz w:val="20"/>
              </w:rPr>
              <w:t xml:space="preserve"> </w:t>
            </w:r>
            <w:r w:rsidRPr="002833E7">
              <w:rPr>
                <w:rFonts w:ascii="Arial Narrow" w:hAnsi="Arial Narrow" w:cs="Arial"/>
                <w:bCs/>
              </w:rPr>
              <w:t>konserwowy</w:t>
            </w:r>
            <w:r w:rsidRPr="002833E7">
              <w:rPr>
                <w:rFonts w:ascii="Arial Narrow" w:hAnsi="Arial Narrow" w:cs="Arial"/>
                <w:bCs/>
                <w:sz w:val="20"/>
              </w:rPr>
              <w:t xml:space="preserve"> </w:t>
            </w:r>
            <w:r w:rsidR="0097222B" w:rsidRPr="002833E7">
              <w:rPr>
                <w:rFonts w:ascii="Arial Narrow" w:hAnsi="Arial Narrow" w:cs="Arial"/>
                <w:bCs/>
              </w:rPr>
              <w:t xml:space="preserve">- OPZ IWspSZ   ZAŁĄCZNIK </w:t>
            </w:r>
            <w:r w:rsidR="000D516F">
              <w:rPr>
                <w:rFonts w:ascii="Arial Narrow" w:hAnsi="Arial Narrow" w:cs="Arial"/>
                <w:bCs/>
              </w:rPr>
              <w:t>40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C5E" w:rsidRPr="002833E7" w:rsidRDefault="00775C5E"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75C5E" w:rsidRPr="002833E7" w:rsidRDefault="00775C5E" w:rsidP="00775C5E">
            <w:pPr>
              <w:spacing w:after="0" w:line="240" w:lineRule="auto"/>
              <w:rPr>
                <w:rFonts w:ascii="Arial Narrow" w:hAnsi="Arial Narrow" w:cs="Arial"/>
                <w:bCs/>
              </w:rPr>
            </w:pPr>
            <w:r w:rsidRPr="002833E7">
              <w:rPr>
                <w:rFonts w:ascii="Arial Narrow" w:hAnsi="Arial Narrow" w:cs="Arial"/>
              </w:rPr>
              <w:t xml:space="preserve">Groszek ptysiowy </w:t>
            </w:r>
            <w:r w:rsidRPr="002833E7">
              <w:rPr>
                <w:rFonts w:ascii="Arial Narrow" w:hAnsi="Arial Narrow" w:cs="Arial"/>
                <w:sz w:val="20"/>
              </w:rPr>
              <w:t>- gramatura 80-160g; wyrób z ciasta parzonego z mąki pszennej, skórka rumiana. Z użyciem surowców określonych recepturą, kształt kopulasty o podstawie owalnej, okrągłej; nie dopuszczalne wyroby zdeformowane, zgniecione, zabrudzone, spalone, ze śladami pleśni. Opakowanie bez dostępu powietrza.</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16E" w:rsidRPr="002833E7" w:rsidRDefault="0018516E"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8516E" w:rsidRPr="002833E7" w:rsidRDefault="0018516E" w:rsidP="00D42768">
            <w:pPr>
              <w:spacing w:after="0" w:line="240" w:lineRule="auto"/>
              <w:rPr>
                <w:rFonts w:ascii="Arial Narrow" w:hAnsi="Arial Narrow" w:cs="Arial"/>
                <w:bCs/>
              </w:rPr>
            </w:pPr>
            <w:r w:rsidRPr="002833E7">
              <w:rPr>
                <w:rFonts w:ascii="Arial Narrow" w:hAnsi="Arial Narrow" w:cs="Arial"/>
              </w:rPr>
              <w:t xml:space="preserve">Grzyby chińskie Mun </w:t>
            </w:r>
            <w:r w:rsidRPr="002833E7">
              <w:rPr>
                <w:rFonts w:ascii="Arial Narrow" w:hAnsi="Arial Narrow" w:cs="Arial"/>
                <w:sz w:val="20"/>
              </w:rPr>
              <w:t>- grzyby nadrzewne, suszone, pokarbowane grzyby, powierzchnia delikatnie pomarszczona,  kształt miseczkowaty, skórka pokryta delikatnym, zamszowym nalotem, charakteryzują się brunatnym, kasztanowym, ciemnobrązowym lub czarnym kolorem; smak: charakterystyczny, delikatny; barwa: charakterystyczna szaro-czarna ciemnobrązowa, konsystencja: zwarta chrupka; opakowanie jedn. min. 50 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768" w:rsidRPr="002833E7" w:rsidRDefault="00D42768" w:rsidP="00D4276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42768" w:rsidRPr="002833E7" w:rsidRDefault="00D42768" w:rsidP="000407A7">
            <w:pPr>
              <w:spacing w:after="0" w:line="240" w:lineRule="auto"/>
              <w:rPr>
                <w:rFonts w:ascii="Arial Narrow" w:hAnsi="Arial Narrow" w:cs="Arial"/>
                <w:bCs/>
                <w:sz w:val="20"/>
              </w:rPr>
            </w:pPr>
            <w:r w:rsidRPr="002833E7">
              <w:rPr>
                <w:rFonts w:ascii="Arial Narrow" w:hAnsi="Arial Narrow" w:cs="Arial"/>
                <w:bCs/>
              </w:rPr>
              <w:t>Herbata aromatyzowana</w:t>
            </w:r>
            <w:r w:rsidRPr="002833E7">
              <w:rPr>
                <w:rFonts w:ascii="Arial Narrow" w:hAnsi="Arial Narrow" w:cs="Arial"/>
                <w:bCs/>
                <w:sz w:val="20"/>
              </w:rPr>
              <w:t xml:space="preserve"> typu Dilmah lub równoważny – </w:t>
            </w:r>
            <w:r w:rsidRPr="002833E7">
              <w:rPr>
                <w:rFonts w:ascii="Arial Narrow" w:hAnsi="Arial Narrow" w:cs="Arial"/>
                <w:sz w:val="20"/>
                <w:szCs w:val="20"/>
              </w:rPr>
              <w:t xml:space="preserve">produkowana wyłącznie z </w:t>
            </w:r>
            <w:r w:rsidRPr="002833E7">
              <w:rPr>
                <w:rFonts w:ascii="Arial Narrow" w:hAnsi="Arial Narrow" w:cs="Arial"/>
                <w:bCs/>
                <w:sz w:val="20"/>
                <w:szCs w:val="20"/>
              </w:rPr>
              <w:t xml:space="preserve">zastosowaniem uznanych metod produkcji, w szczególności procesów więdnięcia, fermentacji, napowietrzania i suszenia </w:t>
            </w:r>
            <w:r w:rsidRPr="002833E7">
              <w:rPr>
                <w:rFonts w:ascii="Arial Narrow" w:hAnsi="Arial Narrow" w:cs="Arial"/>
                <w:sz w:val="20"/>
                <w:szCs w:val="20"/>
              </w:rPr>
              <w:t xml:space="preserve">liści pochodzących z delikatnych pędów herbaty z dodatkiem </w:t>
            </w:r>
            <w:r w:rsidRPr="002833E7">
              <w:rPr>
                <w:rFonts w:ascii="Arial Narrow" w:hAnsi="Arial Narrow" w:cs="Arial"/>
                <w:bCs/>
                <w:sz w:val="20"/>
              </w:rPr>
              <w:t xml:space="preserve">owoców, przypraw lub kwiatów; zapach charakterystyczny dla herbaty czarnej oraz dla odpowiedniego rodzaju herbaty aromatyzowanej; niedopuszczalny: workowy, zleżały, spalony, zepsuty, inny obcy; napar charakterystyczny dla herbaty czarnej oraz dla odpowiedniego gatunku herbaty, żywy; niedopuszczalny matowy, mulisty; smak i zapach naparu charakterystyczny dla gatunku herbaty aromatyzowanej, atrakcyjny, żywy, silny; niedopuszczalny zapach i posmak: workowy, przypalony, ziemisty, pusty, zwietrzały, trawiasty, metaliczny, spleśniały, mulisty, inny obcy, opakowania jednostkowe - herbata pakowana w pojedyncze 2g torebki o różnych kształtach (np. trójkątne, piramidki, okrągłe, prostokątne) po </w:t>
            </w:r>
            <w:r w:rsidR="000407A7" w:rsidRPr="002833E7">
              <w:rPr>
                <w:rFonts w:ascii="Arial Narrow" w:hAnsi="Arial Narrow" w:cs="Arial"/>
                <w:bCs/>
                <w:sz w:val="20"/>
              </w:rPr>
              <w:t>20-100</w:t>
            </w:r>
            <w:r w:rsidRPr="002833E7">
              <w:rPr>
                <w:rFonts w:ascii="Arial Narrow" w:hAnsi="Arial Narrow" w:cs="Arial"/>
                <w:bCs/>
                <w:sz w:val="20"/>
              </w:rPr>
              <w:t xml:space="preserve"> szt. w pudełku lub torebce foliowej, każda sztuka herbaty pakowana w pojedynczą „kopertę”, materiał opakowaniowy dopuszczony do kontaktu z żywnością, opakowania jednostkowe powinny zabezpieczać produkt przed zniszczeniem i zanieczyszczeniem, powinny być czyste, bez obcych zapachów i uszkodzeń mechanicznych, nie dopuszcza się stosowania opakowań zastępczych oraz umieszczania reklam na opakowaniach.</w:t>
            </w:r>
          </w:p>
        </w:tc>
      </w:tr>
      <w:tr w:rsidR="002833E7" w:rsidRPr="002833E7" w:rsidTr="00F86E37">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tcPr>
          <w:p w:rsidR="000407A7" w:rsidRPr="002833E7" w:rsidRDefault="000407A7" w:rsidP="000407A7">
            <w:pPr>
              <w:spacing w:after="0" w:line="240" w:lineRule="auto"/>
              <w:rPr>
                <w:rFonts w:ascii="Arial Narrow" w:hAnsi="Arial Narrow" w:cs="Arial"/>
                <w:sz w:val="20"/>
              </w:rPr>
            </w:pPr>
            <w:r w:rsidRPr="002833E7">
              <w:rPr>
                <w:rFonts w:ascii="Arial Narrow" w:hAnsi="Arial Narrow" w:cs="Arial"/>
              </w:rPr>
              <w:t>Herbata czarna typu Dilmah lub równoważny</w:t>
            </w:r>
            <w:r w:rsidRPr="002833E7">
              <w:rPr>
                <w:rFonts w:ascii="Arial Narrow" w:hAnsi="Arial Narrow" w:cs="Arial"/>
                <w:sz w:val="20"/>
              </w:rPr>
              <w:t xml:space="preserve"> - herbata produkowana tylko i wyłącznie z zastosowaniem uznanych metod produkcji, w szczególności procesów więdnięcia, fermentacji, napowietrzania i suszenia liści pochodzących z delikatnych pędów gatunku Camellia sinensis (L.) Kuntze, uznanych za odpowiednie do przygotowania herbaty do spożycia jako napoju, pakowana w torebki i indywidualne koperty o masie 2 g zapach charakterystyczny dla herbaty czarnej oraz dla odpowiedniego gatunku herbaty; niedopuszczalny: workowy, zleżały, spalony, zepsuty, inny obcy; napar charakterystyczny dla herbaty czarnej oraz dla odpowiedniego gatunku herbaty, żywy; niedopuszczalny matowy, mulisty; smak i zapach naparu charakterystyczny dla herbaty czarnej oraz dla odpowiedniego gatunku herbaty, atrakcyjny, żywy, silny; niedopuszczalny zapach i posmak: workowy, przypalony, ziemisty, pusty, zwietrzały, trawiasty, metaliczny, spleśniały, mulisty, inny obcy.</w:t>
            </w:r>
          </w:p>
          <w:p w:rsidR="000407A7" w:rsidRPr="002833E7" w:rsidRDefault="000407A7" w:rsidP="000407A7">
            <w:pPr>
              <w:spacing w:after="0" w:line="240" w:lineRule="auto"/>
              <w:rPr>
                <w:rFonts w:ascii="Arial Narrow" w:hAnsi="Arial Narrow" w:cs="Arial"/>
                <w:sz w:val="20"/>
              </w:rPr>
            </w:pPr>
            <w:r w:rsidRPr="002833E7">
              <w:rPr>
                <w:rFonts w:ascii="Arial Narrow" w:hAnsi="Arial Narrow" w:cs="Arial"/>
                <w:sz w:val="20"/>
              </w:rPr>
              <w:t>Opakowania jednostkowe - herbata pakowana w pojedyncze 2g torebki o różnych kształtach (np. trójkątne, piramidki, okrągłe, prostokątne) po 20-100 szt. w pudełku lub torebce foliowej, każda sztuka herbaty pakowana w pojedynczą „kopertę”; materiał opakowaniowy dopuszczony do kontaktu z żywnością; opakowania jednostkowe powinny zabezpieczać produkt przed zniszczeniem i zanieczyszczeniem, powinny być czyste, bez obcych zapachów i uszkodzeń mechanicznych; nie dopuszcza się stosowania opakowań zastępczych oraz umieszczania reklam na opakowaniach.</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407A7">
            <w:pPr>
              <w:spacing w:after="0" w:line="240" w:lineRule="auto"/>
              <w:rPr>
                <w:rFonts w:ascii="Arial Narrow" w:hAnsi="Arial Narrow" w:cs="Arial"/>
                <w:bCs/>
                <w:sz w:val="20"/>
              </w:rPr>
            </w:pPr>
            <w:r w:rsidRPr="002833E7">
              <w:rPr>
                <w:rFonts w:ascii="Arial Narrow" w:hAnsi="Arial Narrow" w:cs="Arial"/>
                <w:bCs/>
              </w:rPr>
              <w:t>Herbata</w:t>
            </w:r>
            <w:r w:rsidRPr="002833E7">
              <w:rPr>
                <w:rFonts w:ascii="Arial Narrow" w:hAnsi="Arial Narrow" w:cs="Arial"/>
                <w:bCs/>
                <w:sz w:val="20"/>
              </w:rPr>
              <w:t xml:space="preserve"> </w:t>
            </w:r>
            <w:r w:rsidRPr="002833E7">
              <w:rPr>
                <w:rFonts w:ascii="Arial Narrow" w:hAnsi="Arial Narrow" w:cs="Arial"/>
                <w:bCs/>
              </w:rPr>
              <w:t>czarna</w:t>
            </w:r>
            <w:r w:rsidRPr="002833E7">
              <w:rPr>
                <w:rFonts w:ascii="Arial Narrow" w:hAnsi="Arial Narrow" w:cs="Arial"/>
                <w:bCs/>
                <w:sz w:val="20"/>
              </w:rPr>
              <w:t xml:space="preserve"> </w:t>
            </w:r>
            <w:r w:rsidRPr="002833E7">
              <w:rPr>
                <w:rFonts w:ascii="Arial Narrow" w:hAnsi="Arial Narrow" w:cs="Arial"/>
                <w:bCs/>
                <w:sz w:val="20"/>
                <w:szCs w:val="20"/>
              </w:rPr>
              <w:t>typu Saga lub równoważny</w:t>
            </w:r>
            <w:r w:rsidRPr="002833E7">
              <w:rPr>
                <w:rFonts w:ascii="Arial Narrow" w:hAnsi="Arial Narrow" w:cs="Arial"/>
                <w:bCs/>
                <w:sz w:val="18"/>
              </w:rPr>
              <w:t xml:space="preserve"> </w:t>
            </w:r>
            <w:r w:rsidRPr="002833E7">
              <w:rPr>
                <w:rFonts w:ascii="Arial Narrow" w:hAnsi="Arial Narrow" w:cs="Arial"/>
                <w:bCs/>
                <w:sz w:val="20"/>
              </w:rPr>
              <w:t>- herbata produkowana tylko i wyłącznie z zastosowaniem uznanych metod produkcji, w szczególności procesów więdnięcia, fermentacji, napowietrzania i suszenia liści pochodzących z delikatnych pędów gatunku Camellia sinensis (L.) Kuntze, uznanych za odpowiednie do przygotowania herbaty do spożycia jako napoju, pakowana w torebki o masie 2 g zapach charakterystyczny dla herbaty czarnej oraz dla odpowiedniego gatunku herbaty; niedopuszczalny: workowy, zleżały, spalony, zepsuty, inny obcy; napar charakterystyczny dla herbaty czarnej oraz dla odpowiedniego gatunku herbaty, żywy; niedopuszczalny matowy, mulisty; smak i zapach naparu charakterystyczny dla herbaty czarnej oraz dla odpowiedniego gatunku herbaty, atrakcyjny, żywy, silny; niedopuszczalny zapach i posmak: workowy, przypalony, ziemisty, pusty, zwietrzały, trawiasty, metaliczny, spleśniały, mulisty, inny obcy /op. do 100 szt./</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407A7">
            <w:pPr>
              <w:spacing w:after="0" w:line="240" w:lineRule="auto"/>
              <w:rPr>
                <w:rFonts w:ascii="Arial Narrow" w:hAnsi="Arial Narrow" w:cs="Arial"/>
                <w:bCs/>
              </w:rPr>
            </w:pPr>
            <w:r w:rsidRPr="002833E7">
              <w:rPr>
                <w:rFonts w:ascii="Arial Narrow" w:hAnsi="Arial Narrow" w:cs="Arial"/>
                <w:bCs/>
              </w:rPr>
              <w:t>Herbata</w:t>
            </w:r>
            <w:r w:rsidRPr="002833E7">
              <w:rPr>
                <w:rFonts w:ascii="Arial Narrow" w:hAnsi="Arial Narrow" w:cs="Arial"/>
                <w:bCs/>
                <w:sz w:val="20"/>
              </w:rPr>
              <w:t xml:space="preserve"> </w:t>
            </w:r>
            <w:r w:rsidRPr="002833E7">
              <w:rPr>
                <w:rFonts w:ascii="Arial Narrow" w:hAnsi="Arial Narrow" w:cs="Arial"/>
                <w:bCs/>
              </w:rPr>
              <w:t>granulowana</w:t>
            </w:r>
            <w:r w:rsidRPr="002833E7">
              <w:rPr>
                <w:rFonts w:ascii="Arial Narrow" w:hAnsi="Arial Narrow" w:cs="Arial"/>
                <w:bCs/>
                <w:sz w:val="20"/>
              </w:rPr>
              <w:t xml:space="preserve"> typu Cejlon lub równoważny - herbata produkowana tylko i wyłącznie z zastosowaniem uznanych metod produkcji, w szczególności procesów więdnięcia, fermentacji, napowietrzania i suszenia liści pochodzących z delikatnych pędów gatunku camellia sinensis (l.) kuntze, uznanych za odpowiednie do przygotowania herbaty do spożycia jako napoju; herbata w postaci kuleczek jednakowej </w:t>
            </w:r>
            <w:r w:rsidRPr="002833E7">
              <w:rPr>
                <w:rFonts w:ascii="Arial Narrow" w:hAnsi="Arial Narrow" w:cs="Arial"/>
                <w:bCs/>
                <w:sz w:val="20"/>
              </w:rPr>
              <w:lastRenderedPageBreak/>
              <w:t>wielkości (granulatu) produkowanych metodą ctc (zgniecenie, rozerwanie i zwinięcie liści); granulat jednolity, wolny od zanieczyszczeń; zapach charakterystyczny dla herbaty czarnej oraz dla odpowiedniego gatunku herbaty; niedopuszczalny: workowy, zleżały, spalony, zepsuty, inny obcy; napar charakterystyczny dla herbaty czarnej oraz dla odpowiedniego gatunku herbaty, żywy; niedopuszczalny matowy, mulisty; smak i zapach naparu charakterystyczny dla herbaty czarnej oraz dla odpowiedniego gatunku herbaty, atrakcyjny, żywy, silny; niedopuszczalny zapach i posmak: workowy, przypalony, ziemisty, pusty, zwietrzały, trawiasty, metaliczny, spleśniały, mulisty, inny obcy, op. 80-120g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407A7">
            <w:pPr>
              <w:spacing w:after="0" w:line="240" w:lineRule="auto"/>
              <w:rPr>
                <w:rFonts w:ascii="Arial Narrow" w:hAnsi="Arial Narrow" w:cs="Arial"/>
                <w:bCs/>
                <w:sz w:val="20"/>
              </w:rPr>
            </w:pPr>
            <w:r w:rsidRPr="002833E7">
              <w:rPr>
                <w:rFonts w:ascii="Arial Narrow" w:hAnsi="Arial Narrow" w:cs="Arial"/>
                <w:bCs/>
              </w:rPr>
              <w:t>Herbata</w:t>
            </w:r>
            <w:r w:rsidRPr="002833E7">
              <w:rPr>
                <w:rFonts w:ascii="Arial Narrow" w:hAnsi="Arial Narrow" w:cs="Arial"/>
                <w:bCs/>
                <w:sz w:val="20"/>
              </w:rPr>
              <w:t xml:space="preserve"> </w:t>
            </w:r>
            <w:r w:rsidRPr="002833E7">
              <w:rPr>
                <w:rFonts w:ascii="Arial Narrow" w:hAnsi="Arial Narrow" w:cs="Arial"/>
                <w:bCs/>
              </w:rPr>
              <w:t>granulowana</w:t>
            </w:r>
            <w:r w:rsidRPr="002833E7">
              <w:rPr>
                <w:rFonts w:ascii="Arial Narrow" w:hAnsi="Arial Narrow" w:cs="Arial"/>
                <w:bCs/>
                <w:sz w:val="20"/>
              </w:rPr>
              <w:t xml:space="preserve"> typu Junan lub równoważny op. 80-120g - herbata produkowana tylko i wyłącznie z zastosowaniem uznanych metod produkcji, w szczególności procesów więdnięcia, fermentacji, napowietrzania i suszenia liści pochodzących z delikatnych pędów gatunku camellia sinensis (l.) kuntze, uznanych za odpowiednie do przygotowania herbaty do spożycia jako napoju; herbata w postaci kuleczek jednakowej wielkości (granulatu) produkowanych metodą ctc (zgniecenie, rozerwanie i zwinięcie liści); granulat jednolity, wolny od zanieczyszczeń; zapach charakterystyczny dla herbaty czarnej oraz dla odpowiedniego gatunku herbaty; niedopuszczalny: workowy, zleżały, spalony, zepsuty, inny obcy; napar charakterystyczny dla herbaty czarnej oraz dla odpowiedniego gatunku herbaty, żywy; niedopuszczalny matowy, mulisty; smak i zapach naparu charakterystyczny dla herbaty czarnej oraz dla odpowiedniego gatunku herbaty, atrakcyjny, żywy, silny; niedopuszczalny zapach i posmak: workowy, przypalony, ziemisty, pusty, zwietrzały, trawiasty, metaliczny, spleśniały, mulisty, inny obcy</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407A7">
            <w:pPr>
              <w:spacing w:after="0" w:line="240" w:lineRule="auto"/>
              <w:rPr>
                <w:rFonts w:ascii="Arial Narrow" w:hAnsi="Arial Narrow" w:cs="Arial"/>
                <w:bCs/>
                <w:sz w:val="20"/>
              </w:rPr>
            </w:pPr>
            <w:r w:rsidRPr="002833E7">
              <w:rPr>
                <w:rFonts w:ascii="Arial Narrow" w:hAnsi="Arial Narrow" w:cs="Arial"/>
                <w:bCs/>
              </w:rPr>
              <w:t>Herbata</w:t>
            </w:r>
            <w:r w:rsidRPr="002833E7">
              <w:rPr>
                <w:rFonts w:ascii="Arial Narrow" w:hAnsi="Arial Narrow" w:cs="Arial"/>
                <w:bCs/>
                <w:sz w:val="20"/>
              </w:rPr>
              <w:t xml:space="preserve"> </w:t>
            </w:r>
            <w:r w:rsidRPr="002833E7">
              <w:rPr>
                <w:rFonts w:ascii="Arial Narrow" w:hAnsi="Arial Narrow" w:cs="Arial"/>
                <w:bCs/>
              </w:rPr>
              <w:t>liściasta</w:t>
            </w:r>
            <w:r w:rsidRPr="002833E7">
              <w:rPr>
                <w:rFonts w:ascii="Arial Narrow" w:hAnsi="Arial Narrow" w:cs="Arial"/>
                <w:bCs/>
                <w:sz w:val="20"/>
              </w:rPr>
              <w:t xml:space="preserve"> typu Cejlon</w:t>
            </w:r>
            <w:r w:rsidRPr="002833E7">
              <w:rPr>
                <w:rFonts w:ascii="Arial Narrow" w:hAnsi="Arial Narrow" w:cs="Arial"/>
                <w:bCs/>
                <w:sz w:val="18"/>
              </w:rPr>
              <w:t xml:space="preserve"> </w:t>
            </w:r>
            <w:r w:rsidRPr="002833E7">
              <w:rPr>
                <w:rFonts w:ascii="Arial Narrow" w:hAnsi="Arial Narrow" w:cs="Arial"/>
                <w:bCs/>
                <w:sz w:val="20"/>
              </w:rPr>
              <w:t>lub równoważny - herbata produkowana tylko i wyłącznie z zastosowaniem uznanych metod produkcji, w szczególności procesów więdnięcia, fermentacji, napowietrzania i suszenia liści pochodzących z delikatnych pędów gatunku camellia sinensis (l.) kuntze, uznanych za odpowiednie do przygotowania herbaty do spożycia jako napoju; herbata w postaci listków i pąków liściowych; liście barwy czarnej, jednolite, staranne, wolne od zanieczyszczeń; zapach charakterystyczny dla herbaty czarnej oraz dla odpowiedniego gatunku herbaty; niedopuszczalny: workowy, zleżały, spalony, zepsuty, inny obcy; napar charakterystyczny dla herbaty czarnej oraz dla odpowiedniego gatunku herbaty, żywy; niedopuszczalny matowy, mulisty, smak i zapach naparu charakterystyczny dla herbaty czarnej oraz dla odpowiedniego gatunku herbaty, atrakcyjny, żywy, silny; niedopuszczalny zapach i posmak: workowy, przypalony, ziemisty, pusty, zwietrzały, trawiasty, metaliczny, spleśniały, mulisty, inny obcy;  op. 80-100g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407A7">
            <w:pPr>
              <w:spacing w:after="0" w:line="240" w:lineRule="auto"/>
              <w:rPr>
                <w:rFonts w:ascii="Arial Narrow" w:hAnsi="Arial Narrow" w:cs="Arial"/>
                <w:bCs/>
                <w:sz w:val="20"/>
              </w:rPr>
            </w:pPr>
            <w:r w:rsidRPr="002833E7">
              <w:rPr>
                <w:rFonts w:ascii="Arial Narrow" w:hAnsi="Arial Narrow" w:cs="Arial"/>
                <w:bCs/>
              </w:rPr>
              <w:t>Herbatniki  Petit Beurre</w:t>
            </w:r>
            <w:r w:rsidRPr="002833E7">
              <w:rPr>
                <w:rFonts w:ascii="Arial Narrow" w:hAnsi="Arial Narrow" w:cs="Arial"/>
                <w:b/>
                <w:bCs/>
              </w:rPr>
              <w:t xml:space="preserve">  </w:t>
            </w:r>
            <w:r w:rsidRPr="002833E7">
              <w:rPr>
                <w:rFonts w:ascii="Arial Narrow" w:hAnsi="Arial Narrow" w:cs="Arial"/>
                <w:sz w:val="20"/>
              </w:rPr>
              <w:t>- skład produktu: mąka pszenna, cukier, tłuszcz roślinny utwardzony, skrobia ziemniaczana, serwatka w proszku, lecytyna sojowa, sól, kwas cytrynowy, aromat waniliowy, może zawierać śladowe ilości jaj kurzych, orzechów, migdałów, glutenu, opakowanie folia, op. 50-100g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Imbir mielony - OPZ IWspSZ   ZAŁĄCZNIK </w:t>
            </w:r>
            <w:r w:rsidR="007C04FE" w:rsidRPr="002833E7">
              <w:rPr>
                <w:rFonts w:ascii="Arial Narrow" w:hAnsi="Arial Narrow" w:cs="Arial"/>
                <w:bCs/>
              </w:rPr>
              <w:t>4</w:t>
            </w:r>
            <w:r w:rsidR="000D516F">
              <w:rPr>
                <w:rFonts w:ascii="Arial Narrow" w:hAnsi="Arial Narrow" w:cs="Arial"/>
                <w:bCs/>
              </w:rPr>
              <w:t>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49493C" w:rsidP="00255633">
            <w:pPr>
              <w:spacing w:after="0" w:line="240" w:lineRule="auto"/>
              <w:rPr>
                <w:rFonts w:ascii="Arial Narrow" w:hAnsi="Arial Narrow" w:cs="Arial"/>
                <w:bCs/>
              </w:rPr>
            </w:pPr>
            <w:r w:rsidRPr="002833E7">
              <w:rPr>
                <w:rFonts w:ascii="Arial Narrow" w:hAnsi="Arial Narrow" w:cs="Arial"/>
                <w:szCs w:val="20"/>
              </w:rPr>
              <w:t xml:space="preserve">Jabłka duszone w słoiku </w:t>
            </w:r>
            <w:r w:rsidRPr="002833E7">
              <w:rPr>
                <w:rFonts w:ascii="Arial Narrow" w:hAnsi="Arial Narrow" w:cs="Arial"/>
                <w:sz w:val="20"/>
                <w:szCs w:val="20"/>
              </w:rPr>
              <w:t xml:space="preserve">– produkt postały z pokrojonych w kostkę jabłek prażonych z dodatkiem cukru, </w:t>
            </w:r>
            <w:r w:rsidRPr="002833E7">
              <w:rPr>
                <w:rFonts w:ascii="Arial Narrow" w:hAnsi="Arial Narrow" w:cs="Arial"/>
                <w:bCs/>
                <w:sz w:val="20"/>
                <w:szCs w:val="20"/>
              </w:rPr>
              <w:t>w opakowaniach hermetycznie zamkniętych; wygląd: masa przetworzonego owocu z widocznymi kostkami jabłek, konsystencja: gęstego przetworu owocowego; barwa: typowa dla użytych składników zmieniona procesem technologicznym; smak i zapach: charakterystyczny dla użytych składników, bez posmaków i zapachów obcych; okres przydatności do spożycia deklarowany przez producenta powinien wynosić nie mniej niż 6 miesięcy od daty dostawy do magazynu odbiorcy wojskowego; opakowania jednostkowe – do 1 kg, słoiki szklane; opakowania jednostkowe powinny zabezpieczać produkt przed zniszczeniem i zanieczyszczeniem, powinny być czyste, bez obcych zapachów i uszkodzeń mechanicznych; cena jednostkowa zaproponowana przez wykonawców musi odnosić się do kg samego produktu (przetworu) po odcieku zalewy, marynaty, itp. artykuły przyjmowane będą do magazynu JW 2063 jako masa netto produktu (wsadu) po odcieku (bez zalewy), podanej na opakowaniu jednostkowym, dostawa i rozliczenie asortymentu będą realizowane na podstawie jednostki miar</w:t>
            </w:r>
            <w:r w:rsidR="00255633" w:rsidRPr="002833E7">
              <w:rPr>
                <w:rFonts w:ascii="Arial Narrow" w:hAnsi="Arial Narrow" w:cs="Arial"/>
                <w:bCs/>
                <w:sz w:val="20"/>
                <w:szCs w:val="20"/>
              </w:rPr>
              <w:t>y podanej w formularzu cenowym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493C" w:rsidRPr="002833E7" w:rsidRDefault="0049493C"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49493C" w:rsidRPr="002833E7" w:rsidRDefault="0049493C" w:rsidP="000D516F">
            <w:pPr>
              <w:spacing w:after="0" w:line="240" w:lineRule="auto"/>
              <w:rPr>
                <w:rFonts w:ascii="Arial Narrow" w:hAnsi="Arial Narrow" w:cs="Arial"/>
                <w:bCs/>
              </w:rPr>
            </w:pPr>
            <w:r w:rsidRPr="002833E7">
              <w:rPr>
                <w:rFonts w:ascii="Arial Narrow" w:hAnsi="Arial Narrow" w:cs="Arial"/>
                <w:bCs/>
              </w:rPr>
              <w:t>Jabłka suszone - OPZ IWspSZ   ZAŁĄCZNIK 4</w:t>
            </w:r>
            <w:r w:rsidR="000D516F">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Kakao - OPZ IWspSZ   ZAŁĄCZNIK </w:t>
            </w:r>
            <w:r w:rsidR="0049493C" w:rsidRPr="002833E7">
              <w:rPr>
                <w:rFonts w:ascii="Arial Narrow" w:hAnsi="Arial Narrow" w:cs="Arial"/>
                <w:bCs/>
              </w:rPr>
              <w:t>4</w:t>
            </w:r>
            <w:r w:rsidR="000D516F">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493C" w:rsidRPr="002833E7" w:rsidRDefault="0049493C" w:rsidP="000407A7">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49493C" w:rsidRPr="002833E7" w:rsidRDefault="00943649" w:rsidP="00653E76">
            <w:pPr>
              <w:spacing w:after="0" w:line="240" w:lineRule="auto"/>
              <w:rPr>
                <w:rFonts w:ascii="Arial Narrow" w:hAnsi="Arial Narrow" w:cs="Arial"/>
                <w:bCs/>
              </w:rPr>
            </w:pPr>
            <w:r w:rsidRPr="002833E7">
              <w:rPr>
                <w:rFonts w:ascii="Arial Narrow" w:hAnsi="Arial Narrow" w:cs="Arial"/>
              </w:rPr>
              <w:t xml:space="preserve">Kapary marynowane </w:t>
            </w:r>
            <w:r w:rsidRPr="002833E7">
              <w:rPr>
                <w:rFonts w:ascii="Arial Narrow" w:hAnsi="Arial Narrow" w:cs="Arial"/>
                <w:sz w:val="20"/>
              </w:rPr>
              <w:t xml:space="preserve">wsad </w:t>
            </w:r>
            <w:r w:rsidR="00653E76">
              <w:rPr>
                <w:rFonts w:ascii="Arial Narrow" w:hAnsi="Arial Narrow" w:cs="Arial"/>
                <w:sz w:val="20"/>
              </w:rPr>
              <w:t xml:space="preserve">do </w:t>
            </w:r>
            <w:r w:rsidRPr="002833E7">
              <w:rPr>
                <w:rFonts w:ascii="Arial Narrow" w:hAnsi="Arial Narrow" w:cs="Arial"/>
                <w:sz w:val="20"/>
              </w:rPr>
              <w:t>600g  pąki kwiatowe rośliny kapar ciernisty. Kolor ciemnozielony , wielkość ziaren grochu. Skład: kapary,  woda, ocet, sól, regulator kwasowości, przyprawy. Smak i zapach korzennokwaśny, bez posmaków i zapachów obcych; zalewa: właściwa dla produktu, dopuszczalny lekki osad na dnie opakowania pochodzący z tkanki roślinnej; konsystencja składniki miękkie lecz nie rozpadające się; okres przydatności do spożycia produktu deklarowany przez producenta powinien wynosić nie mniej niż 6 miesięcy od daty dostawy do magazynu odbiorcy wojskowego; cena jednostkowa zaproponowana przez wykonawców musi odnosić się do kg samego produktu (przetworu) po odcieku zalewy, marynaty, itp. artykuły przyjmowane będą do magazynu JW 2063 jako masa netto produktu (wsadu) po odcieku (bez zalewy), podanej na opakowaniu jednostkowym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F10FA9" w:rsidP="000D516F">
            <w:pPr>
              <w:spacing w:after="0" w:line="240" w:lineRule="auto"/>
              <w:rPr>
                <w:rFonts w:ascii="Arial Narrow" w:hAnsi="Arial Narrow" w:cs="Arial"/>
              </w:rPr>
            </w:pPr>
            <w:r w:rsidRPr="002833E7">
              <w:rPr>
                <w:rFonts w:ascii="Arial Narrow" w:hAnsi="Arial Narrow" w:cs="Arial"/>
              </w:rPr>
              <w:t xml:space="preserve">Kasza gryczana </w:t>
            </w:r>
            <w:r w:rsidR="006B6FE3">
              <w:rPr>
                <w:rFonts w:ascii="Arial Narrow" w:hAnsi="Arial Narrow" w:cs="Arial"/>
                <w:bCs/>
              </w:rPr>
              <w:t>- OPZ IWspSZ   ZAŁĄCZNIK 4</w:t>
            </w:r>
            <w:r w:rsidR="000D516F">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E2" w:rsidRPr="002833E7" w:rsidRDefault="004858E2"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4858E2" w:rsidRPr="002833E7" w:rsidRDefault="004858E2" w:rsidP="004858E2">
            <w:pPr>
              <w:spacing w:after="0" w:line="240" w:lineRule="auto"/>
              <w:rPr>
                <w:rFonts w:ascii="Arial Narrow" w:hAnsi="Arial Narrow" w:cs="Arial"/>
                <w:bCs/>
              </w:rPr>
            </w:pPr>
            <w:r w:rsidRPr="002833E7">
              <w:rPr>
                <w:rFonts w:ascii="Arial Narrow" w:hAnsi="Arial Narrow" w:cs="Arial"/>
                <w:szCs w:val="20"/>
              </w:rPr>
              <w:t xml:space="preserve">Kasza jaglana </w:t>
            </w:r>
            <w:r w:rsidRPr="002833E7">
              <w:rPr>
                <w:rFonts w:ascii="Arial Narrow" w:hAnsi="Arial Narrow" w:cs="Arial"/>
                <w:sz w:val="20"/>
                <w:szCs w:val="20"/>
              </w:rPr>
              <w:t>- produkt otrzymany z ziarna prosa, przeznaczona do celów konsumpcyjnych, barwa: intensywny żółtawy, zapach: swoisty, zapach pleśni, stęchły i inny nieswoisty niedopuszczalny, smak po ugotowaniu: swoisty, smak gorzki i inny nieswoisty niedopuszczalny, okres przydatności do spożycia deklarowany przez producenta powinien wynosić nie mniej niż 3 miesiące od daty dostawy do magazynu odbiorcy wojskowego, masa netto powinna wynosić 1kg, pobieranie próbek według PN-A-74001, sprawdzenie znakowania i stanu opakowań: metodą wizualną, opakowania jednostkowe - torby z folii polietylenowej spawane, wykonane z materiałów opakowaniowych przeznaczonych do kontaktu z żywnością, opakowania jednostkowe powinny zabezpieczać produkt przed zniszczeniem i zanieczyszczeniem, powinny być czyste, bez obcych zapachów, śladów pleśni i uszkodzeń mechanicznych, nie dopuszcza się stosowania opakowań zastępczych oraz umieszczania reklam na opakowaniach;  opakowanie transportowe: worek foliowy lub papierowy trzywarstwowy, zszywany, materiał  opakowaniowy dopuszczony do kontaktu z żywnością, opakowania transportowe powinny zabezpieczać produkt przed zniszczeniem i zanieczyszczeniem, powinny być czyste, bez obcych zapachów, śladów pleśni i uszkodzeń mechanicznych, nie dopuszcza się stosowania opakowań zastępczych oraz umieszczania reklam na opakowaniach, znakowanie: zgodnie z aktualnie obowiązującym prawem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4858E2">
            <w:pPr>
              <w:spacing w:after="0" w:line="240" w:lineRule="auto"/>
              <w:rPr>
                <w:rFonts w:ascii="Arial Narrow" w:hAnsi="Arial Narrow" w:cs="Arial"/>
                <w:bCs/>
                <w:sz w:val="20"/>
              </w:rPr>
            </w:pPr>
            <w:r w:rsidRPr="002833E7">
              <w:rPr>
                <w:rFonts w:ascii="Arial Narrow" w:hAnsi="Arial Narrow" w:cs="Arial"/>
                <w:bCs/>
              </w:rPr>
              <w:t>Kasza</w:t>
            </w:r>
            <w:r w:rsidRPr="002833E7">
              <w:rPr>
                <w:rFonts w:ascii="Arial Narrow" w:hAnsi="Arial Narrow" w:cs="Arial"/>
                <w:bCs/>
                <w:sz w:val="20"/>
              </w:rPr>
              <w:t xml:space="preserve"> </w:t>
            </w:r>
            <w:r w:rsidRPr="002833E7">
              <w:rPr>
                <w:rFonts w:ascii="Arial Narrow" w:hAnsi="Arial Narrow" w:cs="Arial"/>
                <w:bCs/>
              </w:rPr>
              <w:t>jęczmienna</w:t>
            </w:r>
            <w:r w:rsidRPr="002833E7">
              <w:rPr>
                <w:rFonts w:ascii="Arial Narrow" w:hAnsi="Arial Narrow" w:cs="Arial"/>
                <w:bCs/>
                <w:sz w:val="20"/>
              </w:rPr>
              <w:t xml:space="preserve"> </w:t>
            </w:r>
            <w:r w:rsidRPr="002833E7">
              <w:rPr>
                <w:rFonts w:ascii="Arial Narrow" w:hAnsi="Arial Narrow" w:cs="Arial"/>
                <w:bCs/>
              </w:rPr>
              <w:t>mazurska</w:t>
            </w:r>
            <w:r w:rsidRPr="002833E7">
              <w:rPr>
                <w:rFonts w:ascii="Arial Narrow" w:hAnsi="Arial Narrow" w:cs="Arial"/>
                <w:bCs/>
                <w:sz w:val="20"/>
              </w:rPr>
              <w:t xml:space="preserve"> </w:t>
            </w:r>
            <w:r w:rsidR="004858E2" w:rsidRPr="002833E7">
              <w:rPr>
                <w:rFonts w:ascii="Arial Narrow" w:hAnsi="Arial Narrow" w:cs="Arial"/>
                <w:bCs/>
                <w:sz w:val="20"/>
              </w:rPr>
              <w:t>–</w:t>
            </w:r>
            <w:r w:rsidRPr="002833E7">
              <w:rPr>
                <w:rFonts w:ascii="Arial Narrow" w:hAnsi="Arial Narrow" w:cs="Arial"/>
                <w:bCs/>
                <w:sz w:val="20"/>
              </w:rPr>
              <w:t xml:space="preserve"> </w:t>
            </w:r>
            <w:r w:rsidR="004858E2" w:rsidRPr="002833E7">
              <w:rPr>
                <w:rFonts w:ascii="Arial Narrow" w:hAnsi="Arial Narrow" w:cs="Arial"/>
                <w:bCs/>
                <w:sz w:val="20"/>
              </w:rPr>
              <w:t xml:space="preserve">produkt otrzymany  z </w:t>
            </w:r>
            <w:r w:rsidR="00F1608F" w:rsidRPr="002833E7">
              <w:rPr>
                <w:rFonts w:ascii="Arial Narrow" w:hAnsi="Arial Narrow" w:cs="Arial"/>
                <w:bCs/>
                <w:sz w:val="20"/>
              </w:rPr>
              <w:t xml:space="preserve">oczyszczonego ziarna </w:t>
            </w:r>
            <w:r w:rsidR="004858E2" w:rsidRPr="002833E7">
              <w:rPr>
                <w:rFonts w:ascii="Arial Narrow" w:hAnsi="Arial Narrow" w:cs="Arial"/>
                <w:bCs/>
                <w:sz w:val="20"/>
              </w:rPr>
              <w:t xml:space="preserve">jęczmienia, ziarna </w:t>
            </w:r>
            <w:r w:rsidR="00F1608F" w:rsidRPr="002833E7">
              <w:rPr>
                <w:rFonts w:ascii="Arial Narrow" w:hAnsi="Arial Narrow" w:cs="Arial"/>
                <w:bCs/>
                <w:sz w:val="20"/>
              </w:rPr>
              <w:t xml:space="preserve">w produkcji obłuszczone, krojone i zaokrąglone </w:t>
            </w:r>
            <w:r w:rsidRPr="002833E7">
              <w:rPr>
                <w:rFonts w:ascii="Arial Narrow" w:hAnsi="Arial Narrow" w:cs="Arial"/>
                <w:bCs/>
                <w:sz w:val="20"/>
              </w:rPr>
              <w:t xml:space="preserve">konsystencja sypka, barwa kremowo-brązowa, kasza powinna zachowywać swoje właściwości podczas przetrzymywania jej w grzanych bufetach, nie zmieniająca barwy po ugotowaniu, </w:t>
            </w:r>
            <w:r w:rsidR="004858E2" w:rsidRPr="002833E7">
              <w:rPr>
                <w:rFonts w:ascii="Arial Narrow" w:hAnsi="Arial Narrow" w:cs="Arial"/>
                <w:sz w:val="20"/>
                <w:szCs w:val="20"/>
              </w:rPr>
              <w:t xml:space="preserve">okres przydatności do spożycia deklarowany przez producenta powinien wynosić nie mniej </w:t>
            </w:r>
            <w:r w:rsidR="004858E2" w:rsidRPr="002833E7">
              <w:rPr>
                <w:rFonts w:ascii="Arial Narrow" w:hAnsi="Arial Narrow" w:cs="Arial"/>
                <w:sz w:val="20"/>
                <w:szCs w:val="20"/>
              </w:rPr>
              <w:lastRenderedPageBreak/>
              <w:t>niż 3 miesiące od daty dostawy do magazynu odbiorcy wojskowego, masa netto powinna wynosić 1kg, pobieranie próbek według PN-A-74001, sprawdzenie znakowania i stanu opakowań: metodą wizualną, opakowania jednostkowe - torby z folii polietylenowej spawane, wykonane z materiałów opakowaniowych przeznaczonych do kontaktu z żywnością, opakowania jednostkowe powinny zabezpieczać produkt przed zniszczeniem i zanieczyszczeniem, powinny być czyste, bez obcych zapachów, śladów pleśni i uszkodzeń mechanicznych, nie dopuszcza się stosowania opakowań zastępczych oraz umieszczania reklam na opakowaniach;  opakowanie transportowe: worek foliowy lub papierowy trzywarstwowy, zszywany, materiał  opakowaniowy dopuszczony do kontaktu z żywnością, opakowania transportowe powinny zabezpieczać produkt przed zniszczeniem i zanieczyszczeniem, powinny być czyste, bez obcych zapachów, śladów pleśni i uszkodzeń mechanicznych, nie dopuszcza się stosowania opakowań zastępczych oraz umieszczania reklam na opakowaniach, znakowanie: zgodnie z aktualnie obowiązującym prawem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F6D" w:rsidRPr="002833E7" w:rsidRDefault="008E7F6D"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8E7F6D" w:rsidRPr="002833E7" w:rsidRDefault="008E7F6D" w:rsidP="008E7F6D">
            <w:pPr>
              <w:spacing w:after="0" w:line="240" w:lineRule="auto"/>
              <w:rPr>
                <w:rFonts w:ascii="Arial Narrow" w:hAnsi="Arial Narrow" w:cs="Arial"/>
                <w:bCs/>
              </w:rPr>
            </w:pPr>
            <w:r w:rsidRPr="002833E7">
              <w:rPr>
                <w:rFonts w:ascii="Arial Narrow" w:hAnsi="Arial Narrow" w:cs="Arial"/>
                <w:szCs w:val="20"/>
              </w:rPr>
              <w:t xml:space="preserve">Kasza kukurydziana - </w:t>
            </w:r>
            <w:r w:rsidRPr="002833E7">
              <w:rPr>
                <w:rFonts w:ascii="Arial Narrow" w:hAnsi="Arial Narrow" w:cs="Arial"/>
                <w:sz w:val="20"/>
                <w:szCs w:val="20"/>
              </w:rPr>
              <w:t xml:space="preserve">produkt otrzymany z ziarna kukurydzy żółtej w postaci selekcjowanego drobnego grysiku, oczyszczonego i pokruszonego; kasza kukurydziana przeznaczona do celów konsumpcyjnych, barwa: intensywna żółtawa, zapach: swoisty, zapach pleśni, stęchły i inny nieswoisty niedopuszczalny, smak po ugotowaniu: swoisty, smak gorzki i inny nieswoisty niedopuszczalny, okres przydatności do spożycia deklarowany przez producenta powinien wynosić nie mniej niż 3 miesiące od daty dostawy do magazynu odbiorcy wojskowego, masa netto powinna wynosić </w:t>
            </w:r>
            <w:r w:rsidR="0018725A" w:rsidRPr="002833E7">
              <w:rPr>
                <w:rFonts w:ascii="Arial Narrow" w:hAnsi="Arial Narrow" w:cs="Arial"/>
                <w:sz w:val="20"/>
                <w:szCs w:val="20"/>
              </w:rPr>
              <w:t>0,5-</w:t>
            </w:r>
            <w:r w:rsidRPr="002833E7">
              <w:rPr>
                <w:rFonts w:ascii="Arial Narrow" w:hAnsi="Arial Narrow" w:cs="Arial"/>
                <w:sz w:val="20"/>
                <w:szCs w:val="20"/>
              </w:rPr>
              <w:t>1kg, pobieranie próbek według PN-A-74001, sprawdzenie znakowania i stanu opakowań: metodą wizualną, opakowania jednostkowe - torby z folii polietylenowej spawane, wykonane z materiałów opakowaniowych przeznaczonych do kontaktu z żywnością, opakowania jednostkowe powinny zabezpieczać produkt przed zniszczeniem i zanieczyszczeniem, powinny być czyste, bez obcych zapachów, śladów pleśni i uszkodzeń mechanicznych, nie dopuszcza się stosowania opakowań zastępczych oraz umieszczania reklam na opakowaniach;  opakowanie transportowe: worek foliowy lub papierowy trzywarstwowy, zszywany, materiał  opakowaniowy dopuszczony do kontaktu z żywnością, opakowania transportowe powinny zabezpieczać produkt przed zniszczeniem i zanieczyszczeniem, powinny być czyste, bez obcych zapachów, śladów pleśni i uszkodzeń mechanicznych, nie dopuszcza się stosowania opakowań zastępczych oraz umieszczania reklam na opakowaniach, znakowanie: zgodnie z aktualnie obowiązującym prawem.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Kasza manna  - OPZ IWspSZ  ZAŁĄCZNIK </w:t>
            </w:r>
            <w:r w:rsidR="008E7F6D" w:rsidRPr="002833E7">
              <w:rPr>
                <w:rFonts w:ascii="Arial Narrow" w:hAnsi="Arial Narrow" w:cs="Arial"/>
                <w:bCs/>
              </w:rPr>
              <w:t>4</w:t>
            </w:r>
            <w:r w:rsidR="000D516F">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Kasza pęczak - OPZ IWspSZ  ZAŁĄCZNIK </w:t>
            </w:r>
            <w:r w:rsidR="00AB35A1" w:rsidRPr="002833E7">
              <w:rPr>
                <w:rFonts w:ascii="Arial Narrow" w:hAnsi="Arial Narrow" w:cs="Arial"/>
                <w:bCs/>
              </w:rPr>
              <w:t>4</w:t>
            </w:r>
            <w:r w:rsidR="000D516F">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808" w:rsidRPr="002833E7" w:rsidRDefault="00A92808" w:rsidP="000407A7">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A92808" w:rsidRPr="002833E7" w:rsidRDefault="009B2696" w:rsidP="000D516F">
            <w:pPr>
              <w:spacing w:after="0" w:line="240" w:lineRule="auto"/>
              <w:rPr>
                <w:rFonts w:ascii="Arial Narrow" w:hAnsi="Arial Narrow" w:cs="Arial"/>
                <w:bCs/>
              </w:rPr>
            </w:pPr>
            <w:r w:rsidRPr="002833E7">
              <w:rPr>
                <w:rFonts w:ascii="Arial Narrow" w:hAnsi="Arial Narrow" w:cs="Arial"/>
                <w:bCs/>
              </w:rPr>
              <w:t>Kawa naturalna mielona - OPZ IWspSZ  ZAŁĄCZNIK 4</w:t>
            </w:r>
            <w:r w:rsidR="000D516F">
              <w:rPr>
                <w:rFonts w:ascii="Arial Narrow" w:hAnsi="Arial Narrow" w:cs="Arial"/>
                <w:bCs/>
              </w:rPr>
              <w:t>7</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2696" w:rsidRPr="002833E7" w:rsidRDefault="009B2696" w:rsidP="000407A7">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B2696" w:rsidRPr="002833E7" w:rsidRDefault="00E72C1A" w:rsidP="000D516F">
            <w:pPr>
              <w:spacing w:after="0" w:line="240" w:lineRule="auto"/>
              <w:rPr>
                <w:rFonts w:ascii="Arial Narrow" w:hAnsi="Arial Narrow" w:cs="Arial"/>
                <w:bCs/>
              </w:rPr>
            </w:pPr>
            <w:r w:rsidRPr="002833E7">
              <w:rPr>
                <w:rFonts w:ascii="Arial Narrow" w:hAnsi="Arial Narrow" w:cs="Arial"/>
                <w:bCs/>
              </w:rPr>
              <w:t>Kawa rozpuszczalna - OPZ IWspSZ  ZAŁĄCZNIK 4</w:t>
            </w:r>
            <w:r w:rsidR="000D516F">
              <w:rPr>
                <w:rFonts w:ascii="Arial Narrow" w:hAnsi="Arial Narrow" w:cs="Arial"/>
                <w:bCs/>
              </w:rPr>
              <w:t>8</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2696" w:rsidRPr="002833E7" w:rsidRDefault="009B2696" w:rsidP="000407A7">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B2696" w:rsidRPr="002833E7" w:rsidRDefault="00F86E37" w:rsidP="000407A7">
            <w:pPr>
              <w:spacing w:after="0" w:line="240" w:lineRule="auto"/>
              <w:rPr>
                <w:rFonts w:ascii="Arial Narrow" w:hAnsi="Arial Narrow" w:cs="Arial"/>
                <w:bCs/>
              </w:rPr>
            </w:pPr>
            <w:r w:rsidRPr="002833E7">
              <w:rPr>
                <w:rFonts w:ascii="Arial Narrow" w:hAnsi="Arial Narrow" w:cs="Arial"/>
                <w:bCs/>
              </w:rPr>
              <w:t>Kawa zbożowa typu Inka lub równoważny</w:t>
            </w:r>
            <w:r w:rsidRPr="002833E7">
              <w:rPr>
                <w:rFonts w:ascii="Arial Narrow" w:hAnsi="Arial Narrow" w:cs="Arial"/>
                <w:b/>
                <w:bCs/>
              </w:rPr>
              <w:t xml:space="preserve"> </w:t>
            </w:r>
            <w:r w:rsidRPr="002833E7">
              <w:rPr>
                <w:rFonts w:ascii="Arial Narrow" w:hAnsi="Arial Narrow" w:cs="Arial"/>
                <w:sz w:val="20"/>
              </w:rPr>
              <w:t>- kawa zbożowa z prażonych ziaren zbóż, z ziaren jęczmienia, żyta i ciemnej cykorii, skład minimum: składniki mineralne, magnez, wapń, cynk, żelazo, witaminy z grupy b, węglowodany, skrobia i błonnik</w:t>
            </w:r>
            <w:r w:rsidRPr="002833E7">
              <w:rPr>
                <w:rFonts w:ascii="Arial Narrow" w:hAnsi="Arial Narrow" w:cs="Arial"/>
                <w:b/>
                <w:bCs/>
                <w:sz w:val="20"/>
              </w:rPr>
              <w:t xml:space="preserve"> </w:t>
            </w:r>
            <w:r w:rsidRPr="002833E7">
              <w:rPr>
                <w:rFonts w:ascii="Arial Narrow" w:hAnsi="Arial Narrow" w:cs="Arial"/>
                <w:bCs/>
                <w:sz w:val="20"/>
              </w:rPr>
              <w:t>op.</w:t>
            </w:r>
            <w:r w:rsidRPr="002833E7">
              <w:rPr>
                <w:rFonts w:ascii="Arial Narrow" w:hAnsi="Arial Narrow" w:cs="Arial"/>
                <w:sz w:val="20"/>
              </w:rPr>
              <w:t>150-200g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F86E37" w:rsidP="000D516F">
            <w:pPr>
              <w:spacing w:after="0" w:line="240" w:lineRule="auto"/>
              <w:rPr>
                <w:rFonts w:ascii="Arial Narrow" w:hAnsi="Arial Narrow" w:cs="Arial"/>
                <w:sz w:val="20"/>
              </w:rPr>
            </w:pPr>
            <w:r w:rsidRPr="002833E7">
              <w:rPr>
                <w:rFonts w:ascii="Arial Narrow" w:hAnsi="Arial Narrow" w:cs="Arial"/>
                <w:bCs/>
              </w:rPr>
              <w:t>Kawa ziarnista - OPZ IWspSZ  ZAŁĄCZNIK 4</w:t>
            </w:r>
            <w:r w:rsidR="000D516F">
              <w:rPr>
                <w:rFonts w:ascii="Arial Narrow" w:hAnsi="Arial Narrow" w:cs="Arial"/>
                <w:bCs/>
              </w:rPr>
              <w:t>9</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sz w:val="20"/>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C95AB4" w:rsidP="000D516F">
            <w:pPr>
              <w:spacing w:after="0" w:line="240" w:lineRule="auto"/>
              <w:rPr>
                <w:rFonts w:ascii="Arial Narrow" w:hAnsi="Arial Narrow" w:cs="Arial"/>
                <w:bCs/>
                <w:sz w:val="20"/>
              </w:rPr>
            </w:pPr>
            <w:r w:rsidRPr="002833E7">
              <w:rPr>
                <w:rFonts w:ascii="Arial Narrow" w:hAnsi="Arial Narrow" w:cs="Arial"/>
                <w:bCs/>
              </w:rPr>
              <w:t xml:space="preserve">Ketchup </w:t>
            </w:r>
            <w:r w:rsidRPr="002833E7">
              <w:rPr>
                <w:rFonts w:ascii="Arial Narrow" w:hAnsi="Arial Narrow" w:cs="Arial"/>
              </w:rPr>
              <w:t xml:space="preserve">- OPZ IWspSZ   </w:t>
            </w:r>
            <w:r w:rsidRPr="002833E7">
              <w:rPr>
                <w:rFonts w:ascii="Arial Narrow" w:hAnsi="Arial Narrow" w:cs="Arial"/>
                <w:bCs/>
              </w:rPr>
              <w:t>ZAŁĄCZNIK</w:t>
            </w:r>
            <w:r w:rsidR="006B6FE3">
              <w:rPr>
                <w:rFonts w:ascii="Arial Narrow" w:hAnsi="Arial Narrow" w:cs="Arial"/>
                <w:bCs/>
              </w:rPr>
              <w:t xml:space="preserve"> </w:t>
            </w:r>
            <w:r w:rsidR="000D516F">
              <w:rPr>
                <w:rFonts w:ascii="Arial Narrow" w:hAnsi="Arial Narrow" w:cs="Arial"/>
                <w:bCs/>
              </w:rPr>
              <w:t>50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51034" w:rsidP="000D516F">
            <w:pPr>
              <w:spacing w:after="0" w:line="240" w:lineRule="auto"/>
              <w:rPr>
                <w:rFonts w:ascii="Arial Narrow" w:hAnsi="Arial Narrow" w:cs="Arial"/>
                <w:bCs/>
              </w:rPr>
            </w:pPr>
            <w:r w:rsidRPr="002833E7">
              <w:rPr>
                <w:rFonts w:ascii="Arial Narrow" w:hAnsi="Arial Narrow" w:cs="Arial"/>
                <w:bCs/>
              </w:rPr>
              <w:t xml:space="preserve">Ketchup jednoporcjowy </w:t>
            </w:r>
            <w:r w:rsidRPr="002833E7">
              <w:rPr>
                <w:rFonts w:ascii="Arial Narrow" w:hAnsi="Arial Narrow" w:cs="Arial"/>
              </w:rPr>
              <w:t xml:space="preserve"> - OPZ IWspSZ   </w:t>
            </w:r>
            <w:r w:rsidRPr="002833E7">
              <w:rPr>
                <w:rFonts w:ascii="Arial Narrow" w:hAnsi="Arial Narrow" w:cs="Arial"/>
                <w:bCs/>
              </w:rPr>
              <w:t>ZAŁĄCZNIK   5</w:t>
            </w:r>
            <w:r w:rsidR="000D516F">
              <w:rPr>
                <w:rFonts w:ascii="Arial Narrow" w:hAnsi="Arial Narrow" w:cs="Arial"/>
                <w:bCs/>
              </w:rPr>
              <w:t>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F24D93" w:rsidP="000D516F">
            <w:pPr>
              <w:spacing w:after="0" w:line="240" w:lineRule="auto"/>
              <w:rPr>
                <w:rFonts w:ascii="Arial Narrow" w:hAnsi="Arial Narrow" w:cs="Arial"/>
                <w:bCs/>
              </w:rPr>
            </w:pPr>
            <w:r w:rsidRPr="002833E7">
              <w:rPr>
                <w:rFonts w:ascii="Arial Narrow" w:hAnsi="Arial Narrow" w:cs="Arial"/>
                <w:bCs/>
              </w:rPr>
              <w:t>Kisiel - OPZ IWspSZ  ZAŁĄCZNIK 5</w:t>
            </w:r>
            <w:r w:rsidR="000D516F">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BF6509" w:rsidP="000D516F">
            <w:pPr>
              <w:spacing w:after="0" w:line="240" w:lineRule="auto"/>
              <w:rPr>
                <w:rFonts w:ascii="Arial Narrow" w:hAnsi="Arial Narrow" w:cs="Arial"/>
                <w:bCs/>
              </w:rPr>
            </w:pPr>
            <w:r w:rsidRPr="002833E7">
              <w:rPr>
                <w:rFonts w:ascii="Arial Narrow" w:hAnsi="Arial Narrow" w:cs="Arial"/>
              </w:rPr>
              <w:t xml:space="preserve">Kmin rzymski </w:t>
            </w:r>
            <w:r w:rsidR="00676555" w:rsidRPr="002833E7">
              <w:rPr>
                <w:rFonts w:ascii="Arial Narrow" w:hAnsi="Arial Narrow" w:cs="Arial"/>
              </w:rPr>
              <w:t xml:space="preserve">mielony </w:t>
            </w:r>
            <w:r w:rsidR="00676555" w:rsidRPr="002833E7">
              <w:rPr>
                <w:rFonts w:ascii="Arial Narrow" w:hAnsi="Arial Narrow" w:cs="Arial"/>
                <w:bCs/>
              </w:rPr>
              <w:t>- OPZ IWspSZ  ZAŁĄCZNIK 5</w:t>
            </w:r>
            <w:r w:rsidR="000D516F">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6509" w:rsidRPr="002833E7" w:rsidRDefault="00BF6509"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BF6509" w:rsidRPr="002833E7" w:rsidRDefault="00E854F4" w:rsidP="000D516F">
            <w:pPr>
              <w:spacing w:after="0" w:line="240" w:lineRule="auto"/>
              <w:rPr>
                <w:rFonts w:ascii="Arial Narrow" w:hAnsi="Arial Narrow" w:cs="Arial"/>
                <w:bCs/>
              </w:rPr>
            </w:pPr>
            <w:r w:rsidRPr="002833E7">
              <w:rPr>
                <w:rFonts w:ascii="Arial Narrow" w:hAnsi="Arial Narrow" w:cs="Arial"/>
              </w:rPr>
              <w:t xml:space="preserve">Kmin rzymski mielony </w:t>
            </w:r>
            <w:r w:rsidR="006B6FE3">
              <w:rPr>
                <w:rFonts w:ascii="Arial Narrow" w:hAnsi="Arial Narrow" w:cs="Arial"/>
                <w:bCs/>
              </w:rPr>
              <w:t>- OPZ IWspSZ  ZAŁĄCZNIK 5</w:t>
            </w:r>
            <w:r w:rsidR="000D516F">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Kolendra - OPZ IWspSZ  ZAŁĄCZNIK </w:t>
            </w:r>
            <w:r w:rsidR="006608F9" w:rsidRPr="002833E7">
              <w:rPr>
                <w:rFonts w:ascii="Arial Narrow" w:hAnsi="Arial Narrow" w:cs="Arial"/>
                <w:bCs/>
              </w:rPr>
              <w:t>5</w:t>
            </w:r>
            <w:r w:rsidR="000D516F">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407A7">
            <w:pPr>
              <w:spacing w:after="0" w:line="240" w:lineRule="auto"/>
              <w:rPr>
                <w:rFonts w:ascii="Arial Narrow" w:hAnsi="Arial Narrow" w:cs="Arial"/>
                <w:b/>
                <w:bCs/>
                <w:sz w:val="20"/>
              </w:rPr>
            </w:pPr>
            <w:r w:rsidRPr="002833E7">
              <w:rPr>
                <w:rFonts w:ascii="Arial Narrow" w:hAnsi="Arial Narrow" w:cs="Arial"/>
                <w:bCs/>
              </w:rPr>
              <w:t xml:space="preserve">Kompot czarna porzeczka </w:t>
            </w:r>
            <w:r w:rsidRPr="002833E7">
              <w:rPr>
                <w:rFonts w:ascii="Arial Narrow" w:hAnsi="Arial Narrow" w:cs="Arial"/>
                <w:bCs/>
                <w:sz w:val="20"/>
              </w:rPr>
              <w:t>0,9-1l</w:t>
            </w:r>
            <w:r w:rsidRPr="002833E7">
              <w:rPr>
                <w:rFonts w:ascii="Arial Narrow" w:hAnsi="Arial Narrow" w:cs="Arial"/>
                <w:sz w:val="20"/>
              </w:rPr>
              <w:t xml:space="preserve"> - produkt</w:t>
            </w:r>
            <w:r w:rsidRPr="002833E7">
              <w:rPr>
                <w:rFonts w:ascii="Arial Narrow" w:hAnsi="Arial Narrow" w:cs="Arial"/>
                <w:sz w:val="18"/>
              </w:rPr>
              <w:t xml:space="preserve"> </w:t>
            </w:r>
            <w:r w:rsidRPr="002833E7">
              <w:rPr>
                <w:rFonts w:ascii="Arial Narrow" w:hAnsi="Arial Narrow" w:cs="Arial"/>
                <w:sz w:val="20"/>
              </w:rPr>
              <w:t>otrzymywany z owoców czarnej porzeczki świeżych lub mrożonych, w roztworze wodnym cukru, lub miodu pszczelego, barwników i aromatów naturalnych lub identycznych z naturalnymi, utrwalony przez pasteryzację, w opakowaniach hermetycznie zamkniętych; wygląd po przyrządzeniu typowy dla kompotu z deklarowanych w nazwie owoców, owoce bez gałązek i zanieczyszczeń; barwa charakterystyczna dla deklarowanych w nazwie owoców; smak i zapach charakterystyczny dla użytych owoców, bez zapachów i posmaków obcych, niedopuszczalny smak i zapach fermentacyjny, dostawa i rozliczenie asortymentu będą realizowane na podstawie jednostki miary podanej w formularzu cenowym, dostawa i rozliczenie asortymentu będą realizowane na podstawie jednostki miary podanej w formularzu cenowym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6608F9">
            <w:pPr>
              <w:spacing w:after="0" w:line="240" w:lineRule="auto"/>
              <w:rPr>
                <w:rFonts w:ascii="Arial Narrow" w:hAnsi="Arial Narrow" w:cs="Arial"/>
                <w:b/>
                <w:bCs/>
                <w:sz w:val="20"/>
              </w:rPr>
            </w:pPr>
            <w:r w:rsidRPr="002833E7">
              <w:rPr>
                <w:rFonts w:ascii="Arial Narrow" w:hAnsi="Arial Narrow" w:cs="Arial"/>
                <w:bCs/>
              </w:rPr>
              <w:t xml:space="preserve">Kompot truskawkowy </w:t>
            </w:r>
            <w:r w:rsidR="006608F9" w:rsidRPr="002833E7">
              <w:rPr>
                <w:rFonts w:ascii="Arial Narrow" w:hAnsi="Arial Narrow" w:cs="Arial"/>
                <w:bCs/>
                <w:sz w:val="20"/>
              </w:rPr>
              <w:t>0,9-1l</w:t>
            </w:r>
            <w:r w:rsidR="006608F9" w:rsidRPr="002833E7">
              <w:rPr>
                <w:rFonts w:ascii="Arial Narrow" w:hAnsi="Arial Narrow" w:cs="Arial"/>
                <w:sz w:val="20"/>
              </w:rPr>
              <w:t xml:space="preserve"> </w:t>
            </w:r>
            <w:r w:rsidRPr="002833E7">
              <w:rPr>
                <w:rFonts w:ascii="Arial Narrow" w:hAnsi="Arial Narrow" w:cs="Arial"/>
                <w:sz w:val="20"/>
              </w:rPr>
              <w:t>- produkt otrzymywany z truskawek świeżych lub mrożonych, w roztworze wodnym cukru, z dodatkiem lub miodu pszczelego, barwników i aromatów naturalnych lub identycznych z naturalnymi, utrwalony przez pasteryzację, w opakowaniach hermetycznie zamkniętych; wygląd po przyrządzeniu typowy dla kompotu z deklarowanych w nazwie owoców, owoce bez szypułek; barwa charakterystyczna dla deklarowanych w nazwie owoców; smak i zapach charakterystyczny dla użytych owoców, bez zapachów i posmaków obcych, niedopuszczalny smak i zapach fermentacyjny, dostawa i rozliczenie asortymentu będą realizowane na podstawie jednost</w:t>
            </w:r>
            <w:r w:rsidR="000E7F25" w:rsidRPr="002833E7">
              <w:rPr>
                <w:rFonts w:ascii="Arial Narrow" w:hAnsi="Arial Narrow" w:cs="Arial"/>
                <w:sz w:val="20"/>
              </w:rPr>
              <w:t>x</w:t>
            </w:r>
            <w:r w:rsidRPr="002833E7">
              <w:rPr>
                <w:rFonts w:ascii="Arial Narrow" w:hAnsi="Arial Narrow" w:cs="Arial"/>
                <w:sz w:val="20"/>
              </w:rPr>
              <w:t>ki miary podanej w formularzu cenowym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407A7">
            <w:pPr>
              <w:spacing w:after="0" w:line="240" w:lineRule="auto"/>
              <w:rPr>
                <w:rFonts w:ascii="Arial Narrow" w:hAnsi="Arial Narrow" w:cs="Arial"/>
                <w:bCs/>
              </w:rPr>
            </w:pPr>
            <w:r w:rsidRPr="002833E7">
              <w:rPr>
                <w:rFonts w:ascii="Arial Narrow" w:hAnsi="Arial Narrow" w:cs="Arial"/>
                <w:bCs/>
              </w:rPr>
              <w:t xml:space="preserve">Kompot wiśniowy </w:t>
            </w:r>
            <w:r w:rsidR="006608F9" w:rsidRPr="002833E7">
              <w:rPr>
                <w:rFonts w:ascii="Arial Narrow" w:hAnsi="Arial Narrow" w:cs="Arial"/>
                <w:bCs/>
                <w:sz w:val="20"/>
              </w:rPr>
              <w:t>0,9-1l</w:t>
            </w:r>
            <w:r w:rsidR="006608F9" w:rsidRPr="002833E7">
              <w:rPr>
                <w:rFonts w:ascii="Arial Narrow" w:hAnsi="Arial Narrow" w:cs="Arial"/>
                <w:sz w:val="20"/>
              </w:rPr>
              <w:t xml:space="preserve"> </w:t>
            </w:r>
            <w:r w:rsidRPr="002833E7">
              <w:rPr>
                <w:rFonts w:ascii="Arial Narrow" w:hAnsi="Arial Narrow" w:cs="Arial"/>
                <w:bCs/>
              </w:rPr>
              <w:t xml:space="preserve">- </w:t>
            </w:r>
            <w:r w:rsidRPr="002833E7">
              <w:rPr>
                <w:rFonts w:ascii="Arial Narrow" w:hAnsi="Arial Narrow" w:cs="Arial"/>
                <w:bCs/>
                <w:sz w:val="20"/>
              </w:rPr>
              <w:t>produkt otrzymywany z wiśni świeżych lub mrożonych, w roztworze wodnym cukru, z dodatkiem lub miodu pszczelego, barwników i aromatów naturalnych lub identycznych z naturalnymi, utrwalony przez pasteryzację, w opakowaniach hermetycznie zamkniętych; wygląd po przyrządzeniu typowy dla kompotu z deklarowanych w nazwie owoców, owoce bez pestek; barwa charakterystyczna dla deklarowanych w nazwie owoców; smak i zapach charakterystyczny dla użytych owoców, bez zapachów i posmaków obcych, niedopuszczalny smak i zapach fermentacyjny, dostawa i rozliczenie asortymentu będą realizowane na podstawie jednostki miary podanej w formularzu cenowym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407A7">
            <w:pPr>
              <w:spacing w:after="0" w:line="240" w:lineRule="auto"/>
              <w:rPr>
                <w:rFonts w:ascii="Arial Narrow" w:hAnsi="Arial Narrow" w:cs="Arial"/>
                <w:bCs/>
              </w:rPr>
            </w:pPr>
            <w:r w:rsidRPr="002833E7">
              <w:rPr>
                <w:rFonts w:ascii="Arial Narrow" w:hAnsi="Arial Narrow" w:cs="Arial"/>
                <w:bCs/>
              </w:rPr>
              <w:t xml:space="preserve">Kompot ze śliwek </w:t>
            </w:r>
            <w:r w:rsidR="006608F9" w:rsidRPr="002833E7">
              <w:rPr>
                <w:rFonts w:ascii="Arial Narrow" w:hAnsi="Arial Narrow" w:cs="Arial"/>
                <w:bCs/>
                <w:sz w:val="20"/>
              </w:rPr>
              <w:t>0,9-1l</w:t>
            </w:r>
            <w:r w:rsidR="006608F9" w:rsidRPr="002833E7">
              <w:rPr>
                <w:rFonts w:ascii="Arial Narrow" w:hAnsi="Arial Narrow" w:cs="Arial"/>
                <w:sz w:val="20"/>
              </w:rPr>
              <w:t xml:space="preserve"> </w:t>
            </w:r>
            <w:r w:rsidRPr="002833E7">
              <w:rPr>
                <w:rFonts w:ascii="Arial Narrow" w:hAnsi="Arial Narrow" w:cs="Arial"/>
                <w:bCs/>
              </w:rPr>
              <w:t xml:space="preserve">- </w:t>
            </w:r>
            <w:r w:rsidRPr="002833E7">
              <w:rPr>
                <w:rFonts w:ascii="Arial Narrow" w:hAnsi="Arial Narrow" w:cs="Arial"/>
                <w:bCs/>
                <w:sz w:val="20"/>
              </w:rPr>
              <w:t>produkt otrzymywany ze śliwek i świeżych lub mrożonych, w roztworze wodnym cukru, z dodatkiem lub miodu pszczelego, barwników i aromatów naturalnych lub identycznych z naturalnymi, utrwalony przez pasteryzację, w opakowaniach hermetycznie zamkniętych; wygląd po przyrządzeniu typowy dla kompotu z deklarowanych w nazwie owoców, owoce bez pestek; barwa charakterystyczna dla deklarowanych w nazwie owoców; smak i zapach charakterystyczny dla użytych owoców, bez zapachów i posmaków obcych, niedopuszczalny smak i zapach fermentacyjny</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08F9" w:rsidRPr="002833E7" w:rsidRDefault="006608F9"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608F9" w:rsidRPr="002833E7" w:rsidRDefault="006608F9" w:rsidP="006608F9">
            <w:pPr>
              <w:spacing w:after="0" w:line="240" w:lineRule="auto"/>
              <w:rPr>
                <w:rFonts w:ascii="Arial Narrow" w:hAnsi="Arial Narrow" w:cs="Arial"/>
                <w:bCs/>
              </w:rPr>
            </w:pPr>
            <w:r w:rsidRPr="002833E7">
              <w:rPr>
                <w:rFonts w:ascii="Arial Narrow" w:hAnsi="Arial Narrow" w:cs="Arial"/>
              </w:rPr>
              <w:t>Koncentrat pomarańczowy</w:t>
            </w:r>
            <w:r w:rsidR="000E7F25" w:rsidRPr="002833E7">
              <w:rPr>
                <w:rFonts w:ascii="Arial Narrow" w:hAnsi="Arial Narrow" w:cs="Arial"/>
              </w:rPr>
              <w:t xml:space="preserve"> -</w:t>
            </w:r>
            <w:r w:rsidRPr="002833E7">
              <w:rPr>
                <w:rFonts w:ascii="Arial Narrow" w:hAnsi="Arial Narrow" w:cs="Arial"/>
              </w:rPr>
              <w:t xml:space="preserve"> </w:t>
            </w:r>
            <w:r w:rsidR="000E7F25" w:rsidRPr="002833E7">
              <w:rPr>
                <w:rFonts w:ascii="Arial Narrow" w:hAnsi="Arial Narrow" w:cs="Arial"/>
              </w:rPr>
              <w:t xml:space="preserve">produkt </w:t>
            </w:r>
            <w:r w:rsidRPr="002833E7">
              <w:rPr>
                <w:rFonts w:ascii="Arial Narrow" w:hAnsi="Arial Narrow" w:cs="Arial"/>
              </w:rPr>
              <w:t>typu SUNQUICK lub równoważny</w:t>
            </w:r>
            <w:r w:rsidRPr="002833E7">
              <w:rPr>
                <w:rFonts w:ascii="Arial Narrow" w:hAnsi="Arial Narrow" w:cs="Arial"/>
                <w:sz w:val="20"/>
              </w:rPr>
              <w:t xml:space="preserve"> 500-700ml - skoncentrowany napój na bazie soku pomarańczowego, smak pomarańczy z dodatkiem naturalnego olejku ze skórki pomarańczowej, zawiera min 50% soku owocowego, bez sztucznych aromatów i słodzików, bez sztucznych barwników (barwiony jest naturalnym beta karotenem), typ napoju: syrop, rodzaj owocowy, smak i zapach charakterystyczny dla napoju; niedopuszczalny smak i zapach świadczący o nieświeżości lub inny obcy; okres przydatności do spożycia deklarowany przez producenta powinien wynosić nie mniej niż 8 miesięcy od daty dostawy do magazynu odbiorcy wojskowego; opakowanie jednostkowe - butelka o pojemności 0,5-0,7l z tworzywa sztucznego typu pet lub szkło, dostawa i rozliczenie asortymentu będą realizowane na podstawie jednostki miary podanej w formularzu cenowym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Koncentrat pomidorowy 30% 850g - OPZ IWspSZ   ZAŁĄCZNIK </w:t>
            </w:r>
            <w:r w:rsidR="000E7F25" w:rsidRPr="002833E7">
              <w:rPr>
                <w:rFonts w:ascii="Arial Narrow" w:hAnsi="Arial Narrow" w:cs="Arial"/>
                <w:bCs/>
              </w:rPr>
              <w:t>5</w:t>
            </w:r>
            <w:r w:rsidR="000D516F">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Koncentrat pomidorowy 30% 180g - OPZ IWspSZ   ZAŁĄCZNIK </w:t>
            </w:r>
            <w:r w:rsidR="007D7F8D">
              <w:rPr>
                <w:rFonts w:ascii="Arial Narrow" w:hAnsi="Arial Narrow" w:cs="Arial"/>
                <w:bCs/>
              </w:rPr>
              <w:t>5</w:t>
            </w:r>
            <w:r w:rsidR="000D516F">
              <w:rPr>
                <w:rFonts w:ascii="Arial Narrow" w:hAnsi="Arial Narrow" w:cs="Arial"/>
                <w:bCs/>
              </w:rPr>
              <w:t>7</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Krakersy - OPZ IWspSZ   ZAŁĄCZNIK </w:t>
            </w:r>
            <w:r w:rsidR="00023AF4" w:rsidRPr="002833E7">
              <w:rPr>
                <w:rFonts w:ascii="Arial Narrow" w:hAnsi="Arial Narrow" w:cs="Arial"/>
                <w:bCs/>
              </w:rPr>
              <w:t>5</w:t>
            </w:r>
            <w:r w:rsidR="000D516F">
              <w:rPr>
                <w:rFonts w:ascii="Arial Narrow" w:hAnsi="Arial Narrow" w:cs="Arial"/>
                <w:bCs/>
              </w:rPr>
              <w:t>8</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Kukurydza konserwowa - OPZ IWspSZ   ZAŁĄCZNIK </w:t>
            </w:r>
            <w:r w:rsidR="00BF484E" w:rsidRPr="002833E7">
              <w:rPr>
                <w:rFonts w:ascii="Arial Narrow" w:hAnsi="Arial Narrow" w:cs="Arial"/>
                <w:bCs/>
              </w:rPr>
              <w:t>5</w:t>
            </w:r>
            <w:r w:rsidR="000D516F">
              <w:rPr>
                <w:rFonts w:ascii="Arial Narrow" w:hAnsi="Arial Narrow" w:cs="Arial"/>
                <w:bCs/>
              </w:rPr>
              <w:t>9</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74" w:rsidRPr="002833E7" w:rsidRDefault="00A30474"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A30474" w:rsidRPr="002833E7" w:rsidRDefault="00A30474" w:rsidP="000D516F">
            <w:pPr>
              <w:spacing w:after="0" w:line="240" w:lineRule="auto"/>
              <w:rPr>
                <w:rFonts w:ascii="Arial Narrow" w:hAnsi="Arial Narrow" w:cs="Arial"/>
                <w:bCs/>
              </w:rPr>
            </w:pPr>
            <w:r w:rsidRPr="002833E7">
              <w:rPr>
                <w:rFonts w:ascii="Arial Narrow" w:hAnsi="Arial Narrow" w:cs="Arial"/>
                <w:bCs/>
              </w:rPr>
              <w:t xml:space="preserve">Kurkuma - OPZ IWspSZ   ZAŁĄCZNIK </w:t>
            </w:r>
            <w:r w:rsidR="000D516F">
              <w:rPr>
                <w:rFonts w:ascii="Arial Narrow" w:hAnsi="Arial Narrow" w:cs="Arial"/>
                <w:bCs/>
              </w:rPr>
              <w:t>60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Kwasek cytrynowy spożywczy - OPZ IWspSZ   ZAŁĄCZNIK </w:t>
            </w:r>
            <w:r w:rsidR="00696A25" w:rsidRPr="002833E7">
              <w:rPr>
                <w:rFonts w:ascii="Arial Narrow" w:hAnsi="Arial Narrow" w:cs="Arial"/>
                <w:bCs/>
              </w:rPr>
              <w:t>6</w:t>
            </w:r>
            <w:r w:rsidR="000D516F">
              <w:rPr>
                <w:rFonts w:ascii="Arial Narrow" w:hAnsi="Arial Narrow" w:cs="Arial"/>
                <w:bCs/>
              </w:rPr>
              <w:t>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Liść laurowy - OPZ IWspSZ   ZAŁĄCZNIK </w:t>
            </w:r>
            <w:r w:rsidR="00696A25" w:rsidRPr="002833E7">
              <w:rPr>
                <w:rFonts w:ascii="Arial Narrow" w:hAnsi="Arial Narrow" w:cs="Arial"/>
                <w:bCs/>
              </w:rPr>
              <w:t>6</w:t>
            </w:r>
            <w:r w:rsidR="000D516F">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Majer</w:t>
            </w:r>
            <w:r w:rsidR="00696A25" w:rsidRPr="002833E7">
              <w:rPr>
                <w:rFonts w:ascii="Arial Narrow" w:hAnsi="Arial Narrow" w:cs="Arial"/>
                <w:bCs/>
              </w:rPr>
              <w:t>anek - OPZ IWspSZ   ZAŁĄCZNIK 6</w:t>
            </w:r>
            <w:r w:rsidR="000D516F">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Majonez - OPZ IWspSZ   ZAŁĄCZNIK </w:t>
            </w:r>
            <w:r w:rsidR="00A72950" w:rsidRPr="002833E7">
              <w:rPr>
                <w:rFonts w:ascii="Arial Narrow" w:hAnsi="Arial Narrow" w:cs="Arial"/>
                <w:bCs/>
              </w:rPr>
              <w:t>6</w:t>
            </w:r>
            <w:r w:rsidR="000D516F">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Majonez jednoporcjowy  - OPZ IWspSZ   ZAŁĄCZNIK </w:t>
            </w:r>
            <w:r w:rsidR="007D7F8D">
              <w:rPr>
                <w:rFonts w:ascii="Arial Narrow" w:hAnsi="Arial Narrow" w:cs="Arial"/>
                <w:bCs/>
              </w:rPr>
              <w:t>6</w:t>
            </w:r>
            <w:r w:rsidR="000D516F">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407A7">
            <w:pPr>
              <w:spacing w:after="0" w:line="240" w:lineRule="auto"/>
              <w:rPr>
                <w:rFonts w:ascii="Arial Narrow" w:hAnsi="Arial Narrow" w:cs="Arial"/>
                <w:bCs/>
              </w:rPr>
            </w:pPr>
            <w:r w:rsidRPr="002833E7">
              <w:rPr>
                <w:rFonts w:ascii="Arial Narrow" w:hAnsi="Arial Narrow" w:cs="Arial"/>
                <w:bCs/>
              </w:rPr>
              <w:t xml:space="preserve">Mak </w:t>
            </w:r>
            <w:r w:rsidRPr="002833E7">
              <w:rPr>
                <w:rFonts w:ascii="Arial Narrow" w:hAnsi="Arial Narrow" w:cs="Arial"/>
              </w:rPr>
              <w:t xml:space="preserve">– </w:t>
            </w:r>
            <w:r w:rsidR="00DE5E76" w:rsidRPr="002833E7">
              <w:rPr>
                <w:rFonts w:ascii="Arial Narrow" w:hAnsi="Arial Narrow" w:cs="Arial"/>
              </w:rPr>
              <w:t xml:space="preserve">pełne </w:t>
            </w:r>
            <w:r w:rsidRPr="002833E7">
              <w:rPr>
                <w:rFonts w:ascii="Arial Narrow" w:hAnsi="Arial Narrow" w:cs="Arial"/>
                <w:sz w:val="20"/>
              </w:rPr>
              <w:t>nasiona maku (zawartość substancji oleistych - tłuszczów 40-55%), zapach korzenny, smak lekko słodkawy, bez oznak zawilgocenia, nasiona różnej barwy (ciemnoniebieskie lub szare); struktura i konsystencja: ziarna kruche, łamliwe; kształt: kulisty; opakowanie szczelne, suche, czyste, nieprzeźroczyste; okres przydatności do spożycia deklarowany przez producenta powinien wynosić nie mniej niż 3 miesięcy od daty dostawy do magazynu odbiorcy wojskowego op.</w:t>
            </w:r>
            <w:r w:rsidRPr="002833E7">
              <w:rPr>
                <w:rFonts w:ascii="Arial Narrow" w:hAnsi="Arial Narrow" w:cs="Arial"/>
                <w:bCs/>
                <w:sz w:val="20"/>
              </w:rPr>
              <w:t>400-500g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hAnsi="Arial Narrow" w:cs="Arial"/>
                <w:bCs/>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rPr>
            </w:pPr>
            <w:r w:rsidRPr="002833E7">
              <w:rPr>
                <w:rFonts w:ascii="Arial Narrow" w:hAnsi="Arial Narrow" w:cs="Arial"/>
                <w:bCs/>
              </w:rPr>
              <w:t xml:space="preserve">Makaron lasagne - OPZ IWspSZ   ZAŁĄCZNIK </w:t>
            </w:r>
            <w:r w:rsidR="00492C7D" w:rsidRPr="002833E7">
              <w:rPr>
                <w:rFonts w:ascii="Arial Narrow" w:hAnsi="Arial Narrow" w:cs="Arial"/>
                <w:bCs/>
              </w:rPr>
              <w:t>6</w:t>
            </w:r>
            <w:r w:rsidR="000D516F">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
                <w:bCs/>
              </w:rPr>
            </w:pPr>
            <w:r w:rsidRPr="002833E7">
              <w:rPr>
                <w:rFonts w:ascii="Arial Narrow" w:hAnsi="Arial Narrow" w:cs="Arial"/>
                <w:bCs/>
              </w:rPr>
              <w:t>Makaron łazanki</w:t>
            </w:r>
            <w:r w:rsidRPr="002833E7">
              <w:rPr>
                <w:rFonts w:ascii="Arial Narrow" w:hAnsi="Arial Narrow" w:cs="Arial"/>
                <w:b/>
                <w:bCs/>
              </w:rPr>
              <w:t xml:space="preserve"> </w:t>
            </w:r>
            <w:r w:rsidRPr="002833E7">
              <w:rPr>
                <w:rFonts w:ascii="Arial Narrow" w:hAnsi="Arial Narrow" w:cs="Arial"/>
                <w:bCs/>
              </w:rPr>
              <w:t xml:space="preserve">- OPZ IWspSZ   ZAŁĄCZNIK </w:t>
            </w:r>
            <w:r w:rsidR="004D35C8">
              <w:rPr>
                <w:rFonts w:ascii="Arial Narrow" w:hAnsi="Arial Narrow" w:cs="Arial"/>
                <w:bCs/>
              </w:rPr>
              <w:t>6</w:t>
            </w:r>
            <w:r w:rsidR="000D516F">
              <w:rPr>
                <w:rFonts w:ascii="Arial Narrow" w:hAnsi="Arial Narrow" w:cs="Arial"/>
                <w:bCs/>
              </w:rPr>
              <w:t>7</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823" w:rsidRPr="002833E7" w:rsidRDefault="00D85823"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85823" w:rsidRPr="002833E7" w:rsidRDefault="00D85823" w:rsidP="00D85823">
            <w:pPr>
              <w:spacing w:after="0" w:line="240" w:lineRule="auto"/>
              <w:rPr>
                <w:rFonts w:ascii="Arial Narrow" w:hAnsi="Arial Narrow" w:cs="Arial"/>
                <w:bCs/>
              </w:rPr>
            </w:pPr>
            <w:r w:rsidRPr="002833E7">
              <w:rPr>
                <w:rFonts w:ascii="Arial Narrow" w:hAnsi="Arial Narrow" w:cs="Arial"/>
              </w:rPr>
              <w:t xml:space="preserve">Makaron muszelki drobne </w:t>
            </w:r>
            <w:r w:rsidRPr="002833E7">
              <w:rPr>
                <w:rFonts w:ascii="Arial Narrow" w:hAnsi="Arial Narrow" w:cs="Arial"/>
                <w:sz w:val="20"/>
              </w:rPr>
              <w:t xml:space="preserve">typu Lubella lub równoważny – produkt wyprodukowany w 100% z mąki pszennej durum, intensywna żółta barwa, struktura i kształt charakterystyczne dla makaronu typu muszelka, makaron po ugotowaniu powinien wykazywać cechy charakterystyczne produktu, powinien zachować swoje właściwości podczas przetrzymywania go w grzanych bufetach w temp. 80°C przez 8h, opakowanie zamknięte foliowe chroniące produkt przed dostępem powietrza i wilgocią opakowanie </w:t>
            </w:r>
            <w:r w:rsidRPr="002833E7">
              <w:rPr>
                <w:rFonts w:ascii="Arial Narrow" w:hAnsi="Arial Narrow" w:cs="Arial"/>
                <w:bCs/>
                <w:sz w:val="20"/>
              </w:rPr>
              <w:t>400-500g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407A7">
            <w:pPr>
              <w:spacing w:after="0" w:line="240" w:lineRule="auto"/>
              <w:rPr>
                <w:rFonts w:ascii="Arial Narrow" w:hAnsi="Arial Narrow" w:cs="Arial"/>
                <w:bCs/>
                <w:sz w:val="20"/>
              </w:rPr>
            </w:pPr>
            <w:r w:rsidRPr="002833E7">
              <w:rPr>
                <w:rFonts w:ascii="Arial Narrow" w:hAnsi="Arial Narrow" w:cs="Arial"/>
                <w:bCs/>
              </w:rPr>
              <w:t>Makaron</w:t>
            </w:r>
            <w:r w:rsidRPr="002833E7">
              <w:rPr>
                <w:rFonts w:ascii="Arial Narrow" w:hAnsi="Arial Narrow" w:cs="Arial"/>
                <w:bCs/>
                <w:sz w:val="20"/>
              </w:rPr>
              <w:t xml:space="preserve"> </w:t>
            </w:r>
            <w:r w:rsidRPr="002833E7">
              <w:rPr>
                <w:rFonts w:ascii="Arial Narrow" w:hAnsi="Arial Narrow" w:cs="Arial"/>
                <w:bCs/>
              </w:rPr>
              <w:t>nitki</w:t>
            </w:r>
            <w:r w:rsidRPr="002833E7">
              <w:rPr>
                <w:rFonts w:ascii="Arial Narrow" w:hAnsi="Arial Narrow" w:cs="Arial"/>
                <w:bCs/>
                <w:sz w:val="20"/>
              </w:rPr>
              <w:t xml:space="preserve"> typu Lubella  lub równoważny – produkt wyprodukowany w 100% z mąki pszennej durum, intensywna żółta barwa, struktura i kształt charakterystyczne dla makaronu nitki, makaron po ugotowaniu powinien wykazywać cechy charakterystyczne produktu, powinien zachować swoje właściwości podczas przetrzymywania go w grzanych bufetach w temp. 80°C przez 8h, opakowanie zamknięte foliowe chroniące produkt prze</w:t>
            </w:r>
            <w:r w:rsidR="00972C0B" w:rsidRPr="002833E7">
              <w:rPr>
                <w:rFonts w:ascii="Arial Narrow" w:hAnsi="Arial Narrow" w:cs="Arial"/>
                <w:bCs/>
                <w:sz w:val="20"/>
              </w:rPr>
              <w:t xml:space="preserve">d dostępem powietrza i wilgocią, </w:t>
            </w:r>
            <w:r w:rsidR="00D85823" w:rsidRPr="002833E7">
              <w:rPr>
                <w:rFonts w:ascii="Arial Narrow" w:hAnsi="Arial Narrow" w:cs="Arial"/>
                <w:sz w:val="20"/>
              </w:rPr>
              <w:t xml:space="preserve">opakowanie </w:t>
            </w:r>
            <w:r w:rsidR="00D85823" w:rsidRPr="002833E7">
              <w:rPr>
                <w:rFonts w:ascii="Arial Narrow" w:hAnsi="Arial Narrow" w:cs="Arial"/>
                <w:bCs/>
                <w:sz w:val="20"/>
              </w:rPr>
              <w:t>400-500g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823" w:rsidRPr="002833E7" w:rsidRDefault="00D85823"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D85823" w:rsidRPr="002833E7" w:rsidRDefault="006F3738" w:rsidP="000D516F">
            <w:pPr>
              <w:spacing w:after="0" w:line="240" w:lineRule="auto"/>
              <w:rPr>
                <w:rFonts w:ascii="Arial Narrow" w:hAnsi="Arial Narrow" w:cs="Arial"/>
                <w:bCs/>
              </w:rPr>
            </w:pPr>
            <w:r w:rsidRPr="002833E7">
              <w:rPr>
                <w:rFonts w:ascii="Arial Narrow" w:hAnsi="Arial Narrow" w:cs="Arial"/>
                <w:bCs/>
              </w:rPr>
              <w:t>Makaron ry</w:t>
            </w:r>
            <w:r w:rsidR="004D35C8">
              <w:rPr>
                <w:rFonts w:ascii="Arial Narrow" w:hAnsi="Arial Narrow" w:cs="Arial"/>
                <w:bCs/>
              </w:rPr>
              <w:t>żowy - OPZ IWspSZ   ZAŁĄCZNIK 6</w:t>
            </w:r>
            <w:r w:rsidR="000D516F">
              <w:rPr>
                <w:rFonts w:ascii="Arial Narrow" w:hAnsi="Arial Narrow" w:cs="Arial"/>
                <w:bCs/>
              </w:rPr>
              <w:t>8</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738" w:rsidRPr="002833E7" w:rsidRDefault="006F3738"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F3738" w:rsidRPr="002833E7" w:rsidRDefault="006F3738" w:rsidP="006F3738">
            <w:pPr>
              <w:spacing w:after="0" w:line="240" w:lineRule="auto"/>
              <w:rPr>
                <w:rFonts w:ascii="Arial Narrow" w:hAnsi="Arial Narrow" w:cs="Arial"/>
                <w:bCs/>
              </w:rPr>
            </w:pPr>
            <w:r w:rsidRPr="002833E7">
              <w:rPr>
                <w:rFonts w:ascii="Arial Narrow" w:hAnsi="Arial Narrow" w:cs="Arial"/>
              </w:rPr>
              <w:t xml:space="preserve">Makaron sojowy - </w:t>
            </w:r>
            <w:r w:rsidRPr="002833E7">
              <w:rPr>
                <w:rFonts w:ascii="Arial Narrow" w:hAnsi="Arial Narrow" w:cs="Arial"/>
                <w:sz w:val="20"/>
                <w:szCs w:val="20"/>
              </w:rPr>
              <w:t xml:space="preserve">produkt otrzymany ze skrobi fasoli mung, skrobi ziemniaczanej, lub z batatów, po ugotowaniu pęcznieje, staje się przeźroczysty, po usmażeniu – kruchy i chrupki, struktura właściwa dla rodzaju makaronu, barwa: lekko biała półprzeźroczysta, </w:t>
            </w:r>
            <w:r w:rsidRPr="002833E7">
              <w:rPr>
                <w:rFonts w:ascii="Arial Narrow" w:hAnsi="Arial Narrow" w:cs="Arial"/>
                <w:sz w:val="20"/>
              </w:rPr>
              <w:t>kształt charakterystyczny dla makaronu ryżowego, makaron po ugotowaniu powinien wykazywać cechy charakterystyczne produktu, powinien zachować swoje właściwości podczas przetrzymywania go w grzanych bufetach w temp. 80°C przez 8h, opakowanie zamknięte foliowe chroniące produkt przed dostępem powietrza i wilgocią, opakowanie do 200g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0D516F">
            <w:pPr>
              <w:spacing w:after="0" w:line="240" w:lineRule="auto"/>
              <w:rPr>
                <w:rFonts w:ascii="Arial Narrow" w:hAnsi="Arial Narrow" w:cs="Arial"/>
                <w:bCs/>
                <w:sz w:val="20"/>
              </w:rPr>
            </w:pPr>
            <w:r w:rsidRPr="002833E7">
              <w:rPr>
                <w:rFonts w:ascii="Arial Narrow" w:hAnsi="Arial Narrow" w:cs="Arial"/>
                <w:bCs/>
              </w:rPr>
              <w:t xml:space="preserve">Makaron spaghetti - OPZ IWspSZ   ZAŁĄCZNIK </w:t>
            </w:r>
            <w:r w:rsidR="006F3738" w:rsidRPr="002833E7">
              <w:rPr>
                <w:rFonts w:ascii="Arial Narrow" w:hAnsi="Arial Narrow" w:cs="Arial"/>
                <w:bCs/>
              </w:rPr>
              <w:t>6</w:t>
            </w:r>
            <w:r w:rsidR="000D516F">
              <w:rPr>
                <w:rFonts w:ascii="Arial Narrow" w:hAnsi="Arial Narrow" w:cs="Arial"/>
                <w:bCs/>
              </w:rPr>
              <w:t>9</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A7" w:rsidRPr="002833E7" w:rsidRDefault="000407A7" w:rsidP="000407A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0407A7" w:rsidRPr="002833E7" w:rsidRDefault="000407A7" w:rsidP="00972C0B">
            <w:pPr>
              <w:spacing w:after="0" w:line="240" w:lineRule="auto"/>
              <w:rPr>
                <w:rFonts w:ascii="Arial Narrow" w:hAnsi="Arial Narrow" w:cs="Arial"/>
                <w:bCs/>
              </w:rPr>
            </w:pPr>
            <w:r w:rsidRPr="002833E7">
              <w:rPr>
                <w:rFonts w:ascii="Arial Narrow" w:hAnsi="Arial Narrow" w:cs="Arial"/>
                <w:bCs/>
              </w:rPr>
              <w:t xml:space="preserve">Makaron świderki </w:t>
            </w:r>
            <w:r w:rsidRPr="002833E7">
              <w:rPr>
                <w:rFonts w:ascii="Arial Narrow" w:hAnsi="Arial Narrow" w:cs="Arial"/>
                <w:bCs/>
                <w:sz w:val="20"/>
              </w:rPr>
              <w:t>typu Lubella lub równoważny – produkt  wyprodukowany w 100% z mąki pszennej durum, intensywna żółta barwa, struktura i kształt charakterystyczne dla makaronu świderki makaron po ugotowaniu powinien wykazywać cechy charakterystyczne produktu, powinien zachować swoje właściwości podczas przetrzymywania go w grzanych bufetach w temp. 80°C przez 8h, opakowanie zamknięte foliowe chroniące produkt prze</w:t>
            </w:r>
            <w:r w:rsidR="00972C0B" w:rsidRPr="002833E7">
              <w:rPr>
                <w:rFonts w:ascii="Arial Narrow" w:hAnsi="Arial Narrow" w:cs="Arial"/>
                <w:bCs/>
                <w:sz w:val="20"/>
              </w:rPr>
              <w:t xml:space="preserve">d dostępem powietrza i wilgocią, </w:t>
            </w:r>
            <w:r w:rsidR="00972C0B" w:rsidRPr="002833E7">
              <w:rPr>
                <w:rFonts w:ascii="Arial Narrow" w:hAnsi="Arial Narrow" w:cs="Arial"/>
                <w:sz w:val="20"/>
              </w:rPr>
              <w:t xml:space="preserve">opakowanie </w:t>
            </w:r>
            <w:r w:rsidR="00972C0B" w:rsidRPr="002833E7">
              <w:rPr>
                <w:rFonts w:ascii="Arial Narrow" w:hAnsi="Arial Narrow" w:cs="Arial"/>
                <w:bCs/>
                <w:sz w:val="20"/>
              </w:rPr>
              <w:t>400-500g</w:t>
            </w:r>
          </w:p>
        </w:tc>
      </w:tr>
      <w:tr w:rsidR="002833E7" w:rsidRPr="002833E7" w:rsidTr="00A512E7">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C0B" w:rsidRPr="002833E7" w:rsidRDefault="00972C0B" w:rsidP="00972C0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tcPr>
          <w:p w:rsidR="00972C0B" w:rsidRPr="002833E7" w:rsidRDefault="00972C0B" w:rsidP="00972C0B">
            <w:pPr>
              <w:spacing w:after="0" w:line="240" w:lineRule="auto"/>
              <w:rPr>
                <w:rFonts w:ascii="Arial Narrow" w:hAnsi="Arial Narrow" w:cs="Arial"/>
                <w:sz w:val="20"/>
              </w:rPr>
            </w:pPr>
            <w:r w:rsidRPr="002833E7">
              <w:rPr>
                <w:rFonts w:ascii="Arial Narrow" w:hAnsi="Arial Narrow" w:cs="Arial"/>
              </w:rPr>
              <w:t xml:space="preserve">Makaron penne </w:t>
            </w:r>
            <w:r w:rsidRPr="002833E7">
              <w:rPr>
                <w:rFonts w:ascii="Arial Narrow" w:hAnsi="Arial Narrow" w:cs="Arial"/>
                <w:bCs/>
                <w:sz w:val="20"/>
              </w:rPr>
              <w:t>typu Lubella lub równoważny</w:t>
            </w:r>
            <w:r w:rsidRPr="002833E7">
              <w:rPr>
                <w:rFonts w:ascii="Arial Narrow" w:hAnsi="Arial Narrow" w:cs="Arial"/>
              </w:rPr>
              <w:t xml:space="preserve"> </w:t>
            </w:r>
            <w:r w:rsidRPr="002833E7">
              <w:rPr>
                <w:rFonts w:ascii="Arial Narrow" w:hAnsi="Arial Narrow" w:cs="Arial"/>
                <w:sz w:val="20"/>
              </w:rPr>
              <w:t xml:space="preserve">- średniej wielkości rurki, puste w środku i ścięte na końcach, przygotowywane z mąki z pszenicy durum; makaron ma żółtą barwę, odpowiednio twardy i doskonale sprężysty; makaron po ugotowaniu nie skleja się i zachowuje naturalny zapach oraz właściwy kolor odpowiedni do użytych składników, po przetworzeniu termicznym powinien wykazywać cechy charakterystyczne produktu, powinien zachować swoje właściwości podczas przetrzymywania w grzanych bufetach w temp. 80°C przez 8h, opakowanie zamknięte foliowe chroniące produkt przed dostępem powietrza i wilgocią, opakowanie </w:t>
            </w:r>
            <w:r w:rsidRPr="002833E7">
              <w:rPr>
                <w:rFonts w:ascii="Arial Narrow" w:hAnsi="Arial Narrow" w:cs="Arial"/>
                <w:bCs/>
                <w:sz w:val="20"/>
              </w:rPr>
              <w:t>400-500g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C0B" w:rsidRPr="002833E7" w:rsidRDefault="00972C0B" w:rsidP="00972C0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72C0B" w:rsidRPr="002833E7" w:rsidRDefault="00972C0B" w:rsidP="009B75CD">
            <w:pPr>
              <w:spacing w:after="0" w:line="240" w:lineRule="auto"/>
              <w:rPr>
                <w:rFonts w:ascii="Arial Narrow" w:hAnsi="Arial Narrow" w:cs="Arial"/>
                <w:bCs/>
              </w:rPr>
            </w:pPr>
            <w:r w:rsidRPr="002833E7">
              <w:rPr>
                <w:rFonts w:ascii="Arial Narrow" w:hAnsi="Arial Narrow" w:cs="Arial"/>
                <w:bCs/>
              </w:rPr>
              <w:t xml:space="preserve">Makaron wstążka </w:t>
            </w:r>
            <w:r w:rsidRPr="002833E7">
              <w:rPr>
                <w:rFonts w:ascii="Arial Narrow" w:hAnsi="Arial Narrow" w:cs="Arial"/>
                <w:bCs/>
                <w:sz w:val="20"/>
              </w:rPr>
              <w:t>typu Lubella</w:t>
            </w:r>
            <w:r w:rsidRPr="002833E7">
              <w:rPr>
                <w:rFonts w:ascii="Arial Narrow" w:hAnsi="Arial Narrow" w:cs="Arial"/>
                <w:sz w:val="20"/>
              </w:rPr>
              <w:t xml:space="preserve"> lub równoważny – produkt wyprodukowany w 100% z mąki pszennej durum, intensywna żółta barwa, struktura i kształt charakterystyczne dla makaronu wstążka, makaron po ugotowaniu powinien wykazywać cechy charakterystyczne produktu, powinien zachować swoje właściwości podczas przetrzymywania go w grzanych bufetach w temp. 80°C przez 8h, opakowanie zamknięte foliowe chroniące produkt prze</w:t>
            </w:r>
            <w:r w:rsidR="009B75CD" w:rsidRPr="002833E7">
              <w:rPr>
                <w:rFonts w:ascii="Arial Narrow" w:hAnsi="Arial Narrow" w:cs="Arial"/>
                <w:sz w:val="20"/>
              </w:rPr>
              <w:t xml:space="preserve">d dostępem powietrza i wilgocią, opakowanie </w:t>
            </w:r>
            <w:r w:rsidR="009B75CD" w:rsidRPr="002833E7">
              <w:rPr>
                <w:rFonts w:ascii="Arial Narrow" w:hAnsi="Arial Narrow" w:cs="Arial"/>
                <w:bCs/>
                <w:sz w:val="20"/>
              </w:rPr>
              <w:t>400-500g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C0B" w:rsidRPr="002833E7" w:rsidRDefault="00972C0B" w:rsidP="00972C0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72C0B" w:rsidRPr="002833E7" w:rsidRDefault="00972C0B" w:rsidP="009B75CD">
            <w:pPr>
              <w:spacing w:after="0" w:line="240" w:lineRule="auto"/>
              <w:rPr>
                <w:rFonts w:ascii="Arial Narrow" w:hAnsi="Arial Narrow" w:cs="Arial"/>
                <w:sz w:val="20"/>
              </w:rPr>
            </w:pPr>
            <w:r w:rsidRPr="002833E7">
              <w:rPr>
                <w:rFonts w:ascii="Arial Narrow" w:hAnsi="Arial Narrow" w:cs="Arial"/>
              </w:rPr>
              <w:t xml:space="preserve">Makaron zacierka </w:t>
            </w:r>
            <w:r w:rsidRPr="002833E7">
              <w:rPr>
                <w:rFonts w:ascii="Arial Narrow" w:hAnsi="Arial Narrow" w:cs="Arial"/>
                <w:sz w:val="20"/>
              </w:rPr>
              <w:t>typu Lubella lub równoważny – produkt wyprodukowany w 100% z mąki pszennej durum, intensywna żółta barwa, struktura i kształt charakterystyczne dla makaronu typu zacierka, makaron po ugotowaniu powinien wykazywać cechy charakterystyczne produktu, powinien zachować swoje właściwości podczas przetrzymywania go w grzanych bufetach w temp. 80°C przez 8h, opakowanie zamknięte foliowe chroniące produkt prze</w:t>
            </w:r>
            <w:r w:rsidR="009B75CD" w:rsidRPr="002833E7">
              <w:rPr>
                <w:rFonts w:ascii="Arial Narrow" w:hAnsi="Arial Narrow" w:cs="Arial"/>
                <w:sz w:val="20"/>
              </w:rPr>
              <w:t xml:space="preserve">d dostępem powietrza i wilgocią, opakowanie </w:t>
            </w:r>
            <w:r w:rsidR="009B75CD" w:rsidRPr="002833E7">
              <w:rPr>
                <w:rFonts w:ascii="Arial Narrow" w:hAnsi="Arial Narrow" w:cs="Arial"/>
                <w:bCs/>
                <w:sz w:val="20"/>
              </w:rPr>
              <w:t>400-500g</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C0B" w:rsidRPr="002833E7" w:rsidRDefault="00972C0B" w:rsidP="00972C0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72C0B" w:rsidRPr="002833E7" w:rsidRDefault="00972C0B" w:rsidP="000D516F">
            <w:pPr>
              <w:spacing w:after="0" w:line="240" w:lineRule="auto"/>
              <w:rPr>
                <w:rFonts w:ascii="Arial Narrow" w:hAnsi="Arial Narrow" w:cs="Arial"/>
                <w:bCs/>
              </w:rPr>
            </w:pPr>
            <w:r w:rsidRPr="002833E7">
              <w:rPr>
                <w:rFonts w:ascii="Arial Narrow" w:hAnsi="Arial Narrow" w:cs="Arial"/>
                <w:bCs/>
              </w:rPr>
              <w:t xml:space="preserve">Mąka pszenna poznańska typ 500 – OPZ IWspSZ   ZAŁĄCZNIK </w:t>
            </w:r>
            <w:r w:rsidR="000D516F">
              <w:rPr>
                <w:rFonts w:ascii="Arial Narrow" w:hAnsi="Arial Narrow" w:cs="Arial"/>
                <w:bCs/>
              </w:rPr>
              <w:t>70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C0B" w:rsidRPr="002833E7" w:rsidRDefault="00972C0B" w:rsidP="00972C0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72C0B" w:rsidRPr="00962C77" w:rsidRDefault="00972C0B" w:rsidP="00972C0B">
            <w:pPr>
              <w:spacing w:after="0" w:line="240" w:lineRule="auto"/>
              <w:rPr>
                <w:rFonts w:ascii="Arial Narrow" w:hAnsi="Arial Narrow" w:cs="Arial"/>
                <w:bCs/>
                <w:sz w:val="20"/>
              </w:rPr>
            </w:pPr>
            <w:r w:rsidRPr="00962C77">
              <w:rPr>
                <w:rFonts w:ascii="Arial Narrow" w:hAnsi="Arial Narrow" w:cs="Arial"/>
                <w:bCs/>
              </w:rPr>
              <w:t xml:space="preserve">Mąka pszenna szymanowska typ 480 </w:t>
            </w:r>
            <w:r w:rsidRPr="00962C77">
              <w:rPr>
                <w:rFonts w:ascii="Arial Narrow" w:hAnsi="Arial Narrow" w:cs="Arial"/>
                <w:bCs/>
                <w:sz w:val="20"/>
              </w:rPr>
              <w:t>– mąka pszenna typ 480 otrzymana z oczyszczonego ziarna pszenicy (Triticum aestivum ssp. vulgare), konsystencja delikatna, sypka, pozbawiona bryłek i zanieczyszczeń, barwa: biała z odcieniem żółtym, zapach: swoisty, niedopuszczalny stęchły, pleśni i inny nieswoisty, smak: swoisty, niedopuszczalny gorzki i inny nieswoisty; okres przydatności do spożycia deklarowany przez producenta powinien wynosić nie mniej niż 3 miesiące od daty dostawy do magazynu odbiorcy wojskowego; masa netto powinna wynosić 1kg, dopuszczalna ujemna wartość błędu masy netto powinna być zgodna z obowiązującym prawem; Opakowania jednostkowe - torby papierowe, wykonane z materiałów opakowaniowych przeznaczonych do kontaktu z żywnością.</w:t>
            </w:r>
          </w:p>
          <w:p w:rsidR="00972C0B" w:rsidRPr="00962C77" w:rsidRDefault="00972C0B" w:rsidP="00972C0B">
            <w:pPr>
              <w:spacing w:after="0" w:line="240" w:lineRule="auto"/>
              <w:rPr>
                <w:rFonts w:ascii="Arial Narrow" w:hAnsi="Arial Narrow" w:cs="Arial"/>
                <w:bCs/>
                <w:sz w:val="20"/>
              </w:rPr>
            </w:pPr>
            <w:r w:rsidRPr="00962C77">
              <w:rPr>
                <w:rFonts w:ascii="Arial Narrow" w:hAnsi="Arial Narrow" w:cs="Arial"/>
                <w:bCs/>
                <w:sz w:val="20"/>
              </w:rPr>
              <w:t>Opakowania jednostkowe powinny zabezpieczać produkt przed zniszczeniem i zanieczyszczeniem, powinny być czyste, bez obcych zapachów, śladów pleśni i uszkodzeń mechanicznych, nie dopuszcza się stosowania opakowań zastępczych oraz umieszczania reklam na opakowaniach; Zgrzewa termokurczliwa lub worek papierowy trzywarstwowy. Materiał  opakowaniowy dopuszczony do kontaktu z żywnością;</w:t>
            </w:r>
          </w:p>
          <w:p w:rsidR="00972C0B" w:rsidRPr="00962C77" w:rsidRDefault="00972C0B" w:rsidP="00972C0B">
            <w:pPr>
              <w:spacing w:after="0" w:line="240" w:lineRule="auto"/>
              <w:rPr>
                <w:rFonts w:ascii="Arial Narrow" w:hAnsi="Arial Narrow" w:cs="Arial"/>
                <w:bCs/>
                <w:sz w:val="20"/>
              </w:rPr>
            </w:pPr>
            <w:r w:rsidRPr="00962C77">
              <w:rPr>
                <w:rFonts w:ascii="Arial Narrow" w:hAnsi="Arial Narrow" w:cs="Arial"/>
                <w:bCs/>
                <w:sz w:val="20"/>
              </w:rPr>
              <w:t>opakowania transportowe powinny zabezpieczać produkt przed zniszczeniem i zanieczyszczeniem, powinny być czyste, bez obcych zapachów, śladów pleśni i uszkodzeń mechanicznych; nie dopuszcza się stosowania opakowań zastępczych oraz umieszczania reklam na opakowaniach.</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C0B" w:rsidRPr="002833E7" w:rsidRDefault="00972C0B" w:rsidP="00972C0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72C0B" w:rsidRPr="00962C77" w:rsidRDefault="00972C0B" w:rsidP="000D516F">
            <w:pPr>
              <w:spacing w:after="0" w:line="240" w:lineRule="auto"/>
              <w:rPr>
                <w:rFonts w:ascii="Arial Narrow" w:hAnsi="Arial Narrow" w:cs="Arial"/>
                <w:bCs/>
              </w:rPr>
            </w:pPr>
            <w:r w:rsidRPr="00962C77">
              <w:rPr>
                <w:rFonts w:ascii="Arial Narrow" w:hAnsi="Arial Narrow" w:cs="Arial"/>
                <w:bCs/>
              </w:rPr>
              <w:t xml:space="preserve">Mąka ziemniaczana - OPZ IWspSZ   ZAŁĄCZNIK </w:t>
            </w:r>
            <w:r w:rsidR="00791185" w:rsidRPr="00962C77">
              <w:rPr>
                <w:rFonts w:ascii="Arial Narrow" w:hAnsi="Arial Narrow" w:cs="Arial"/>
                <w:bCs/>
              </w:rPr>
              <w:t>7</w:t>
            </w:r>
            <w:r w:rsidR="000D516F" w:rsidRPr="00962C77">
              <w:rPr>
                <w:rFonts w:ascii="Arial Narrow" w:hAnsi="Arial Narrow" w:cs="Arial"/>
                <w:bCs/>
              </w:rPr>
              <w:t>1</w:t>
            </w:r>
          </w:p>
        </w:tc>
      </w:tr>
      <w:tr w:rsidR="006949F6"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9F6" w:rsidRPr="002833E7" w:rsidRDefault="006949F6" w:rsidP="00972C0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949F6" w:rsidRPr="00962C77" w:rsidRDefault="006949F6" w:rsidP="000D516F">
            <w:pPr>
              <w:spacing w:after="0" w:line="240" w:lineRule="auto"/>
              <w:rPr>
                <w:rFonts w:ascii="Arial Narrow" w:hAnsi="Arial Narrow" w:cs="Arial"/>
                <w:bCs/>
              </w:rPr>
            </w:pPr>
            <w:r w:rsidRPr="00962C77">
              <w:rPr>
                <w:rFonts w:ascii="Arial Narrow" w:hAnsi="Arial Narrow" w:cs="Arial"/>
                <w:bCs/>
              </w:rPr>
              <w:t>Mleczko kokosowe - OPZ IWspSZ   ZAŁĄCZNIK 7</w:t>
            </w:r>
            <w:r w:rsidR="000D516F" w:rsidRPr="00962C77">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185" w:rsidRPr="002833E7" w:rsidRDefault="00791185" w:rsidP="00972C0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91185" w:rsidRPr="00962C77" w:rsidRDefault="00791185" w:rsidP="000D516F">
            <w:pPr>
              <w:spacing w:after="0" w:line="240" w:lineRule="auto"/>
              <w:rPr>
                <w:rFonts w:ascii="Arial Narrow" w:hAnsi="Arial Narrow" w:cs="Arial"/>
                <w:bCs/>
              </w:rPr>
            </w:pPr>
            <w:r w:rsidRPr="00962C77">
              <w:rPr>
                <w:rFonts w:ascii="Arial Narrow" w:hAnsi="Arial Narrow" w:cs="Arial"/>
                <w:bCs/>
              </w:rPr>
              <w:t xml:space="preserve">Miód </w:t>
            </w:r>
            <w:r w:rsidR="00A12AFE" w:rsidRPr="00962C77">
              <w:rPr>
                <w:rFonts w:ascii="Arial Narrow" w:hAnsi="Arial Narrow" w:cs="Arial"/>
                <w:bCs/>
              </w:rPr>
              <w:t>nektarowy wielokwiatowy</w:t>
            </w:r>
            <w:r w:rsidRPr="00962C77">
              <w:rPr>
                <w:rFonts w:ascii="Arial Narrow" w:hAnsi="Arial Narrow" w:cs="Arial"/>
                <w:bCs/>
              </w:rPr>
              <w:t xml:space="preserve"> - OPZ IWspSZ   ZAŁĄCZNIK 7</w:t>
            </w:r>
            <w:r w:rsidR="000D516F" w:rsidRPr="00962C77">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C0B" w:rsidRPr="002833E7" w:rsidRDefault="00972C0B" w:rsidP="00972C0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72C0B" w:rsidRPr="00962C77" w:rsidRDefault="00E82661" w:rsidP="00255633">
            <w:pPr>
              <w:spacing w:after="0" w:line="240" w:lineRule="auto"/>
              <w:rPr>
                <w:rFonts w:ascii="Arial Narrow" w:hAnsi="Arial Narrow" w:cs="Arial"/>
                <w:bCs/>
              </w:rPr>
            </w:pPr>
            <w:r w:rsidRPr="00962C77">
              <w:rPr>
                <w:rFonts w:ascii="Arial Narrow" w:hAnsi="Arial Narrow" w:cs="Arial"/>
                <w:bCs/>
              </w:rPr>
              <w:t xml:space="preserve">Miód pszczeli naturalny jednoporcjowy </w:t>
            </w:r>
            <w:r w:rsidRPr="00962C77">
              <w:rPr>
                <w:rFonts w:ascii="Arial Narrow" w:hAnsi="Arial Narrow" w:cs="Arial"/>
                <w:bCs/>
                <w:sz w:val="20"/>
              </w:rPr>
              <w:t>- produkt wytwarzany przez pszczoły z nektaru roślin, spadzi lub nektaru roślin i spadzi, miód powinien być pakowany w opakowania czyste, szczelne, wykonane z materiałów dopuszczonych do kontaktu z żywnością o masie do 30g; barwa: od prawie bezbarwnej do ciemnobrązowej, konsystencja: płynna, lepka, częściowo lub całkowicie skrystalizowana; smak: właściwy, zmienny, w zależności od odmiany; zapach: właściwy, zmienny, w zależności od odmiany, okres przydatności do spożycia deklarowany przez producenta powinien wynosić nie mniej niż 3 miesiące od daty dostawy do magazynu odbiorcy wojskowego, pakowany do czystych, suchych, szczelnie zamkniętych naczyń; naczynia wykonane z materiału nie powodującego zmian jakościowych miodu, opakowanie jednostkowe naczynie szklane lub plastkowe, opakowanie zbiorcze - pudła kartonowe</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661" w:rsidRPr="002833E7" w:rsidRDefault="00E82661" w:rsidP="00E82661">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E82661" w:rsidRPr="002833E7" w:rsidRDefault="00E82661" w:rsidP="000D516F">
            <w:pPr>
              <w:spacing w:after="0" w:line="240" w:lineRule="auto"/>
              <w:rPr>
                <w:rFonts w:ascii="Arial Narrow" w:hAnsi="Arial Narrow" w:cs="Arial"/>
                <w:bCs/>
              </w:rPr>
            </w:pPr>
            <w:r w:rsidRPr="002833E7">
              <w:rPr>
                <w:rFonts w:ascii="Arial Narrow" w:hAnsi="Arial Narrow" w:cs="Arial"/>
                <w:bCs/>
              </w:rPr>
              <w:t>Morele suszone - OPZ IWspSZ  ZAŁĄCZNIK 7</w:t>
            </w:r>
            <w:r w:rsidR="000D516F">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661" w:rsidRPr="002833E7" w:rsidRDefault="00E82661" w:rsidP="00E82661">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E82661" w:rsidRPr="002833E7" w:rsidRDefault="00652003" w:rsidP="00E82661">
            <w:pPr>
              <w:spacing w:after="0" w:line="240" w:lineRule="auto"/>
              <w:rPr>
                <w:rFonts w:ascii="Arial Narrow" w:hAnsi="Arial Narrow" w:cs="Arial"/>
                <w:bCs/>
              </w:rPr>
            </w:pPr>
            <w:r w:rsidRPr="002833E7">
              <w:rPr>
                <w:rFonts w:ascii="Arial Narrow" w:hAnsi="Arial Narrow" w:cs="Arial"/>
                <w:bCs/>
              </w:rPr>
              <w:t>Musli owocowe</w:t>
            </w:r>
            <w:r w:rsidRPr="002833E7">
              <w:rPr>
                <w:rFonts w:ascii="Arial Narrow" w:hAnsi="Arial Narrow" w:cs="Arial"/>
                <w:b/>
                <w:bCs/>
              </w:rPr>
              <w:t xml:space="preserve"> </w:t>
            </w:r>
            <w:r w:rsidRPr="002833E7">
              <w:rPr>
                <w:rFonts w:ascii="Arial Narrow" w:hAnsi="Arial Narrow" w:cs="Arial"/>
                <w:bCs/>
                <w:sz w:val="20"/>
              </w:rPr>
              <w:t>500g typu Sante lub Nestle lub inne równoważne</w:t>
            </w:r>
            <w:r w:rsidRPr="002833E7">
              <w:rPr>
                <w:rFonts w:ascii="Arial Narrow" w:hAnsi="Arial Narrow" w:cs="Arial"/>
                <w:sz w:val="20"/>
              </w:rPr>
              <w:t xml:space="preserve"> - mieszanka płatków zbożowych (owsianych i kukurydzianych) z dodatkiem suszonych lub liofilizowanych owoców, migdałów, orzechów, rodzynek, nasion słonecznika, wiórków kokosowych i innych dodatków, przeznaczone do bezpośredniego spożycia; powinno posiadać następujący skład procentowy poszczególnych składników: płatki owsiane: 50-70%, płatki kukurydziane: 10-14%, migdały: 1-3%, orzechy laskowe: 1-3%, rodzynki: 10-12%, wiórki kokosowe: 0,5-2%, ziarna słonecznika: 2-4%, owoce: 3-5%; sypka mieszanina składników różnorodnego kształtu, widoczne poszczególne składniki mieszanki, niedopuszczalne trwałe zbrylenia; barwa charakterystyczna dla poszczególnych składników; smak i zapach charakterystyczne dla użytych surowców, niedopuszczalne posmaki i zapachy obce (stęchły, zjełczały i inne obce); okres przydatności do spożycia deklarowany przez producenta powinien wynosić nie mniej niż 3 miesiące od daty dostawy do magazynu odbiorcy wojskowego</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661" w:rsidRPr="002833E7" w:rsidRDefault="00E82661" w:rsidP="00E82661">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E82661" w:rsidRPr="002833E7" w:rsidRDefault="00953665" w:rsidP="000D516F">
            <w:pPr>
              <w:spacing w:after="0" w:line="240" w:lineRule="auto"/>
              <w:rPr>
                <w:rFonts w:ascii="Arial Narrow" w:hAnsi="Arial Narrow" w:cs="Arial"/>
                <w:b/>
                <w:bCs/>
                <w:sz w:val="20"/>
              </w:rPr>
            </w:pPr>
            <w:r w:rsidRPr="002833E7">
              <w:rPr>
                <w:rFonts w:ascii="Arial Narrow" w:hAnsi="Arial Narrow" w:cs="Arial"/>
                <w:bCs/>
              </w:rPr>
              <w:t>Musztarda - OPZ IWspSZ   ZAŁĄCZNIK 7</w:t>
            </w:r>
            <w:r w:rsidR="000D516F">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661" w:rsidRPr="002833E7" w:rsidRDefault="00E82661" w:rsidP="00E82661">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E82661" w:rsidRPr="002833E7" w:rsidRDefault="00A512E7" w:rsidP="000D516F">
            <w:pPr>
              <w:spacing w:after="0" w:line="240" w:lineRule="auto"/>
              <w:rPr>
                <w:rFonts w:ascii="Arial Narrow" w:hAnsi="Arial Narrow" w:cs="Arial"/>
                <w:bCs/>
              </w:rPr>
            </w:pPr>
            <w:r w:rsidRPr="002833E7">
              <w:rPr>
                <w:rFonts w:ascii="Arial Narrow" w:hAnsi="Arial Narrow" w:cs="Arial"/>
                <w:bCs/>
              </w:rPr>
              <w:t>Musztarda francuska - OPZ IWspSZ   ZAŁĄCZNIK 7</w:t>
            </w:r>
            <w:r w:rsidR="000D516F">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661" w:rsidRPr="002833E7" w:rsidRDefault="00E82661" w:rsidP="00E82661">
            <w:pPr>
              <w:pStyle w:val="Akapitzlist"/>
              <w:numPr>
                <w:ilvl w:val="0"/>
                <w:numId w:val="1"/>
              </w:numPr>
              <w:spacing w:after="0" w:line="240" w:lineRule="auto"/>
              <w:ind w:left="303"/>
              <w:rPr>
                <w:rFonts w:ascii="Arial Narrow" w:hAnsi="Arial Narrow" w:cs="Arial"/>
                <w:bCs/>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E82661" w:rsidRPr="002833E7" w:rsidRDefault="001B5372" w:rsidP="000D516F">
            <w:pPr>
              <w:spacing w:after="0" w:line="240" w:lineRule="auto"/>
              <w:rPr>
                <w:rFonts w:ascii="Arial Narrow" w:hAnsi="Arial Narrow" w:cs="Arial"/>
                <w:bCs/>
              </w:rPr>
            </w:pPr>
            <w:r w:rsidRPr="002833E7">
              <w:rPr>
                <w:rFonts w:ascii="Arial Narrow" w:hAnsi="Arial Narrow" w:cs="Arial"/>
                <w:bCs/>
              </w:rPr>
              <w:t>Musztarda jednoporcjowa - OPZ IWspSZ   ZAŁĄCZNIK 7</w:t>
            </w:r>
            <w:r w:rsidR="000D516F">
              <w:rPr>
                <w:rFonts w:ascii="Arial Narrow" w:hAnsi="Arial Narrow" w:cs="Arial"/>
                <w:bCs/>
              </w:rPr>
              <w:t>7</w:t>
            </w:r>
          </w:p>
        </w:tc>
      </w:tr>
      <w:tr w:rsidR="002833E7" w:rsidRPr="002833E7" w:rsidTr="00BC0BB7">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577" w:rsidRPr="002833E7" w:rsidRDefault="00F96577" w:rsidP="00F9657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tcPr>
          <w:p w:rsidR="00F96577" w:rsidRPr="002833E7" w:rsidRDefault="00F96577" w:rsidP="00F96577">
            <w:pPr>
              <w:spacing w:after="0" w:line="240" w:lineRule="auto"/>
              <w:rPr>
                <w:rFonts w:ascii="Arial Narrow" w:hAnsi="Arial Narrow" w:cs="Arial"/>
                <w:sz w:val="20"/>
              </w:rPr>
            </w:pPr>
            <w:r w:rsidRPr="002833E7">
              <w:rPr>
                <w:rFonts w:ascii="Arial Narrow" w:hAnsi="Arial Narrow" w:cs="Arial"/>
              </w:rPr>
              <w:t xml:space="preserve">Napój typu Coca </w:t>
            </w:r>
            <w:r w:rsidRPr="002833E7">
              <w:rPr>
                <w:rFonts w:ascii="Arial Narrow" w:hAnsi="Arial Narrow" w:cs="Arial"/>
                <w:sz w:val="20"/>
              </w:rPr>
              <w:t>cola 0,2-0,5l lub równoważny - napój gazowany o smaku charakterystycznym dla napoju cola, skład: woda, cukier, dwutlenek węgla, barwnik E 150d, kwas fosforowy, naturalne aromaty w tym kofeina;  bez dodatku substancji konserwujących;  smak i zapach charakterystyczny dla napoju; niedopuszczalny smak i zapach świadczący o nieświeżości lub inny obcy; okres przydatności do spożycia deklarowany przez producenta powinien wynosić nie mniej niż 8 miesięcy od daty dostawy do magazynu odbiorcy wojskowego; opakowanie jednostkowe - butelka o pojemności 0,2 -  0,5l</w:t>
            </w:r>
          </w:p>
        </w:tc>
      </w:tr>
      <w:tr w:rsidR="002833E7" w:rsidRPr="002833E7" w:rsidTr="00BC0BB7">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577" w:rsidRPr="002833E7" w:rsidRDefault="00F96577" w:rsidP="00F9657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tcPr>
          <w:p w:rsidR="00F96577" w:rsidRPr="002833E7" w:rsidRDefault="00F96577" w:rsidP="00F96577">
            <w:pPr>
              <w:spacing w:after="0" w:line="240" w:lineRule="auto"/>
              <w:rPr>
                <w:rFonts w:ascii="Arial Narrow" w:hAnsi="Arial Narrow" w:cs="Arial"/>
                <w:sz w:val="20"/>
              </w:rPr>
            </w:pPr>
            <w:r w:rsidRPr="002833E7">
              <w:rPr>
                <w:rFonts w:ascii="Arial Narrow" w:hAnsi="Arial Narrow" w:cs="Arial"/>
              </w:rPr>
              <w:t xml:space="preserve">Napój typu Coca </w:t>
            </w:r>
            <w:r w:rsidRPr="002833E7">
              <w:rPr>
                <w:rFonts w:ascii="Arial Narrow" w:hAnsi="Arial Narrow" w:cs="Arial"/>
                <w:sz w:val="20"/>
              </w:rPr>
              <w:t xml:space="preserve">cola </w:t>
            </w:r>
            <w:r w:rsidR="002833E7">
              <w:rPr>
                <w:rFonts w:ascii="Arial Narrow" w:hAnsi="Arial Narrow" w:cs="Arial"/>
                <w:sz w:val="20"/>
              </w:rPr>
              <w:t>0,2-</w:t>
            </w:r>
            <w:r w:rsidRPr="002833E7">
              <w:rPr>
                <w:rFonts w:ascii="Arial Narrow" w:hAnsi="Arial Narrow" w:cs="Arial"/>
                <w:sz w:val="20"/>
              </w:rPr>
              <w:t xml:space="preserve">0,33l lub równoważny - napój gazowany o smaku charakterystycznym dla napoju cola, skład: woda, cukier, dwutlenek węgla, barwnik E 150d, kwas fosforowy, naturalne aromaty w tym kofeina;  bez dodatku substancji konserwujących;  smak i zapach charakterystyczny dla napoju; niedopuszczalny smak i zapach świadczący o nieświeżości lub inny obcy; okres przydatności do spożycia deklarowany przez producenta powinien wynosić nie mniej niż 8 miesięcy od daty dostawy do magazynu odbiorcy wojskowego; opakowanie jednostkowe – szklana butelka, bezzwrotna o pojemności </w:t>
            </w:r>
            <w:r w:rsidR="002833E7">
              <w:rPr>
                <w:rFonts w:ascii="Arial Narrow" w:hAnsi="Arial Narrow" w:cs="Arial"/>
                <w:sz w:val="20"/>
              </w:rPr>
              <w:t>0,2-</w:t>
            </w:r>
            <w:r w:rsidRPr="002833E7">
              <w:rPr>
                <w:rFonts w:ascii="Arial Narrow" w:hAnsi="Arial Narrow" w:cs="Arial"/>
                <w:sz w:val="20"/>
              </w:rPr>
              <w:t>0,33l</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577" w:rsidRPr="002833E7" w:rsidRDefault="00F96577" w:rsidP="00F9657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F96577" w:rsidRPr="002833E7" w:rsidRDefault="00F96577" w:rsidP="000D516F">
            <w:pPr>
              <w:spacing w:after="0" w:line="240" w:lineRule="auto"/>
              <w:rPr>
                <w:rFonts w:ascii="Arial Narrow" w:hAnsi="Arial Narrow" w:cs="Arial"/>
                <w:bCs/>
              </w:rPr>
            </w:pPr>
            <w:r w:rsidRPr="002833E7">
              <w:rPr>
                <w:rFonts w:ascii="Arial Narrow" w:hAnsi="Arial Narrow" w:cs="Arial"/>
                <w:bCs/>
              </w:rPr>
              <w:t>Nektar z czarnej porzeczki - OPZ IWspSZ   ZAŁĄCZNIK 7</w:t>
            </w:r>
            <w:r w:rsidR="000D516F">
              <w:rPr>
                <w:rFonts w:ascii="Arial Narrow" w:hAnsi="Arial Narrow" w:cs="Arial"/>
                <w:bCs/>
              </w:rPr>
              <w:t>8</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577" w:rsidRPr="002833E7" w:rsidRDefault="00F96577" w:rsidP="00F9657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F96577" w:rsidRPr="002833E7" w:rsidRDefault="00DC4EE8" w:rsidP="000D516F">
            <w:pPr>
              <w:spacing w:after="0" w:line="240" w:lineRule="auto"/>
              <w:rPr>
                <w:rFonts w:ascii="Arial Narrow" w:hAnsi="Arial Narrow" w:cs="Arial"/>
                <w:bCs/>
              </w:rPr>
            </w:pPr>
            <w:r w:rsidRPr="002833E7">
              <w:rPr>
                <w:rFonts w:ascii="Arial Narrow" w:hAnsi="Arial Narrow" w:cs="Arial"/>
                <w:bCs/>
              </w:rPr>
              <w:t>Ocet - OPZ IWspSZ   ZAŁĄCZNIK 7</w:t>
            </w:r>
            <w:r w:rsidR="000D516F">
              <w:rPr>
                <w:rFonts w:ascii="Arial Narrow" w:hAnsi="Arial Narrow" w:cs="Arial"/>
                <w:bCs/>
              </w:rPr>
              <w:t>9</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C69" w:rsidRPr="002833E7" w:rsidRDefault="005C0C69" w:rsidP="00F9657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5C0C69" w:rsidRPr="002833E7" w:rsidRDefault="005C0C69" w:rsidP="000D516F">
            <w:pPr>
              <w:spacing w:after="0" w:line="240" w:lineRule="auto"/>
              <w:rPr>
                <w:rFonts w:ascii="Arial Narrow" w:hAnsi="Arial Narrow" w:cs="Arial"/>
                <w:bCs/>
              </w:rPr>
            </w:pPr>
            <w:r w:rsidRPr="002833E7">
              <w:rPr>
                <w:rFonts w:ascii="Arial Narrow" w:hAnsi="Arial Narrow" w:cs="Arial"/>
                <w:bCs/>
              </w:rPr>
              <w:t xml:space="preserve">Ocet balsamiczny - OPZ IWspSZ   ZAŁĄCZNIK </w:t>
            </w:r>
            <w:r w:rsidR="000D516F">
              <w:rPr>
                <w:rFonts w:ascii="Arial Narrow" w:hAnsi="Arial Narrow" w:cs="Arial"/>
                <w:bCs/>
              </w:rPr>
              <w:t>80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577" w:rsidRPr="002833E7" w:rsidRDefault="00F96577" w:rsidP="00F9657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F96577" w:rsidRPr="002833E7" w:rsidRDefault="00F96577" w:rsidP="000D516F">
            <w:pPr>
              <w:spacing w:after="0" w:line="240" w:lineRule="auto"/>
              <w:rPr>
                <w:rFonts w:ascii="Arial Narrow" w:hAnsi="Arial Narrow" w:cs="Arial"/>
                <w:bCs/>
              </w:rPr>
            </w:pPr>
            <w:r w:rsidRPr="002833E7">
              <w:rPr>
                <w:rFonts w:ascii="Arial Narrow" w:hAnsi="Arial Narrow" w:cs="Arial"/>
                <w:bCs/>
              </w:rPr>
              <w:t>Ocet jabłkowy</w:t>
            </w:r>
            <w:r w:rsidR="005C0C69" w:rsidRPr="002833E7">
              <w:rPr>
                <w:rFonts w:ascii="Arial Narrow" w:hAnsi="Arial Narrow" w:cs="Arial"/>
                <w:bCs/>
              </w:rPr>
              <w:t xml:space="preserve"> </w:t>
            </w:r>
            <w:r w:rsidRPr="002833E7">
              <w:rPr>
                <w:rFonts w:ascii="Arial Narrow" w:hAnsi="Arial Narrow" w:cs="Arial"/>
                <w:bCs/>
              </w:rPr>
              <w:t xml:space="preserve">- OPZ IWspSZ   ZAŁĄCZNIK </w:t>
            </w:r>
            <w:r w:rsidR="006949F6">
              <w:rPr>
                <w:rFonts w:ascii="Arial Narrow" w:hAnsi="Arial Narrow" w:cs="Arial"/>
                <w:bCs/>
              </w:rPr>
              <w:t>8</w:t>
            </w:r>
            <w:r w:rsidR="000D516F">
              <w:rPr>
                <w:rFonts w:ascii="Arial Narrow" w:hAnsi="Arial Narrow" w:cs="Arial"/>
                <w:bCs/>
              </w:rPr>
              <w:t>1</w:t>
            </w:r>
          </w:p>
        </w:tc>
      </w:tr>
      <w:tr w:rsidR="002833E7" w:rsidRPr="002833E7" w:rsidTr="00BC0BB7">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tcPr>
          <w:p w:rsidR="00C24C57" w:rsidRPr="002833E7" w:rsidRDefault="00C24C57" w:rsidP="00C24C57">
            <w:pPr>
              <w:spacing w:after="0" w:line="240" w:lineRule="auto"/>
              <w:rPr>
                <w:rFonts w:ascii="Arial Narrow" w:hAnsi="Arial Narrow" w:cs="Arial"/>
                <w:sz w:val="20"/>
              </w:rPr>
            </w:pPr>
            <w:r w:rsidRPr="002833E7">
              <w:rPr>
                <w:rFonts w:ascii="Arial Narrow" w:hAnsi="Arial Narrow" w:cs="Arial"/>
              </w:rPr>
              <w:t xml:space="preserve">Ocet winny biały </w:t>
            </w:r>
            <w:r w:rsidRPr="002833E7">
              <w:rPr>
                <w:rFonts w:ascii="Arial Narrow" w:hAnsi="Arial Narrow" w:cs="Arial"/>
                <w:sz w:val="20"/>
              </w:rPr>
              <w:t>- produkt spożywczy, wytwarzany z wina w procesie fermentacji octowej; stężenie kwasu octowego w occie winnym wynosi od 6 do 10%. Okres przydatności do spożycia deklarowany przez producenta powinien wynosić nie mniej niż 5 miesięcy od daty dostawy do magazynu odbiorcy wojskowego; opakowanie jednostkowe - butelka o pojemności 0,2 – 0,5l z tworzywa sztucznego typu pet lub szklana</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0D516F">
            <w:pPr>
              <w:spacing w:after="0" w:line="240" w:lineRule="auto"/>
              <w:rPr>
                <w:rFonts w:ascii="Arial Narrow" w:hAnsi="Arial Narrow" w:cs="Arial"/>
                <w:bCs/>
              </w:rPr>
            </w:pPr>
            <w:r w:rsidRPr="002833E7">
              <w:rPr>
                <w:rFonts w:ascii="Arial Narrow" w:hAnsi="Arial Narrow" w:cs="Arial"/>
                <w:bCs/>
              </w:rPr>
              <w:t xml:space="preserve">Ogórki konserwowe  - OPZ IWspSZ   ZAŁĄCZNIK </w:t>
            </w:r>
            <w:r w:rsidR="00D82211" w:rsidRPr="002833E7">
              <w:rPr>
                <w:rFonts w:ascii="Arial Narrow" w:hAnsi="Arial Narrow" w:cs="Arial"/>
                <w:bCs/>
              </w:rPr>
              <w:t>8</w:t>
            </w:r>
            <w:r w:rsidR="000D516F">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0D516F">
            <w:pPr>
              <w:spacing w:after="0" w:line="240" w:lineRule="auto"/>
              <w:rPr>
                <w:rFonts w:ascii="Arial Narrow" w:hAnsi="Arial Narrow" w:cs="Arial"/>
                <w:bCs/>
              </w:rPr>
            </w:pPr>
            <w:r w:rsidRPr="002833E7">
              <w:rPr>
                <w:rFonts w:ascii="Arial Narrow" w:hAnsi="Arial Narrow" w:cs="Arial"/>
                <w:bCs/>
              </w:rPr>
              <w:t xml:space="preserve">Olej rzepakowy - OPZ IWspSZ   ZAŁĄCZNIK </w:t>
            </w:r>
            <w:r w:rsidR="00924DB3" w:rsidRPr="002833E7">
              <w:rPr>
                <w:rFonts w:ascii="Arial Narrow" w:hAnsi="Arial Narrow" w:cs="Arial"/>
                <w:bCs/>
              </w:rPr>
              <w:t>8</w:t>
            </w:r>
            <w:r w:rsidR="000D516F">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0D516F">
            <w:pPr>
              <w:spacing w:after="0" w:line="240" w:lineRule="auto"/>
              <w:rPr>
                <w:rFonts w:ascii="Arial Narrow" w:hAnsi="Arial Narrow" w:cs="Arial"/>
                <w:bCs/>
              </w:rPr>
            </w:pPr>
            <w:r w:rsidRPr="002833E7">
              <w:rPr>
                <w:rFonts w:ascii="Arial Narrow" w:hAnsi="Arial Narrow" w:cs="Arial"/>
                <w:bCs/>
              </w:rPr>
              <w:t xml:space="preserve">Olej  słonecznikowy - OPZ IWspSZ   ZAŁĄCZNIK </w:t>
            </w:r>
            <w:r w:rsidR="00924DB3" w:rsidRPr="002833E7">
              <w:rPr>
                <w:rFonts w:ascii="Arial Narrow" w:hAnsi="Arial Narrow" w:cs="Arial"/>
                <w:bCs/>
              </w:rPr>
              <w:t>8</w:t>
            </w:r>
            <w:r w:rsidR="000D516F">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803A63">
            <w:pPr>
              <w:spacing w:after="0" w:line="240" w:lineRule="auto"/>
              <w:rPr>
                <w:rFonts w:ascii="Arial Narrow" w:hAnsi="Arial Narrow" w:cs="Arial"/>
                <w:b/>
                <w:bCs/>
                <w:sz w:val="20"/>
              </w:rPr>
            </w:pPr>
            <w:r w:rsidRPr="002833E7">
              <w:rPr>
                <w:rFonts w:ascii="Arial Narrow" w:hAnsi="Arial Narrow" w:cs="Arial"/>
                <w:bCs/>
              </w:rPr>
              <w:t>Olej</w:t>
            </w:r>
            <w:r w:rsidRPr="002833E7">
              <w:rPr>
                <w:rFonts w:ascii="Arial Narrow" w:hAnsi="Arial Narrow" w:cs="Arial"/>
                <w:bCs/>
                <w:sz w:val="20"/>
              </w:rPr>
              <w:t xml:space="preserve"> </w:t>
            </w:r>
            <w:r w:rsidRPr="002833E7">
              <w:rPr>
                <w:rFonts w:ascii="Arial Narrow" w:hAnsi="Arial Narrow" w:cs="Arial"/>
                <w:bCs/>
              </w:rPr>
              <w:t>uniwersalny</w:t>
            </w:r>
            <w:r w:rsidRPr="002833E7">
              <w:rPr>
                <w:rFonts w:ascii="Arial Narrow" w:hAnsi="Arial Narrow" w:cs="Arial"/>
                <w:bCs/>
                <w:sz w:val="20"/>
              </w:rPr>
              <w:t xml:space="preserve"> </w:t>
            </w:r>
            <w:r w:rsidR="00803A63" w:rsidRPr="002833E7">
              <w:rPr>
                <w:rFonts w:ascii="Arial Narrow" w:hAnsi="Arial Narrow" w:cs="Arial"/>
                <w:bCs/>
              </w:rPr>
              <w:t>–</w:t>
            </w:r>
            <w:r w:rsidRPr="002833E7">
              <w:rPr>
                <w:rFonts w:ascii="Arial Narrow" w:hAnsi="Arial Narrow" w:cs="Arial"/>
                <w:bCs/>
              </w:rPr>
              <w:t xml:space="preserve"> </w:t>
            </w:r>
            <w:r w:rsidR="00803A63" w:rsidRPr="002833E7">
              <w:rPr>
                <w:rFonts w:ascii="Arial Narrow" w:hAnsi="Arial Narrow" w:cs="Arial"/>
                <w:bCs/>
              </w:rPr>
              <w:t>opak. do 1l</w:t>
            </w:r>
            <w:r w:rsidRPr="002833E7">
              <w:rPr>
                <w:rFonts w:ascii="Arial Narrow" w:hAnsi="Arial Narrow" w:cs="Arial"/>
                <w:b/>
                <w:bCs/>
              </w:rPr>
              <w:t xml:space="preserve"> </w:t>
            </w:r>
            <w:r w:rsidRPr="002833E7">
              <w:rPr>
                <w:rFonts w:ascii="Arial Narrow" w:hAnsi="Arial Narrow" w:cs="Arial"/>
                <w:sz w:val="20"/>
              </w:rPr>
              <w:t>- wyprodukowany ze starannie wyselekcjonowanych odmian rzepaku, świeży, kolor słomkowy, struktura i konsystencja - płynna; przejrzysta, klarowna, neutralny smak i zapach; nadający się do smażenia, pieczenia i sałatek; nie powinien zawierać cholesterolu i chemicznych konserwantów, opakowanie jednostkowe – materiał opakowaniowy, dopuszczony do kontaktu z żywnością; klarowność oleju przechowywanego przez 24 h w temperaturze 20 ºC ± 2 ºC - przejrzysty, klarowny, bez osadu; barwa oznaczona:</w:t>
            </w:r>
            <w:r w:rsidRPr="002833E7">
              <w:rPr>
                <w:rFonts w:ascii="Arial Narrow" w:hAnsi="Arial Narrow" w:cs="Arial"/>
                <w:sz w:val="20"/>
              </w:rPr>
              <w:br w:type="page"/>
              <w:t>- według skali jodowej, mg jodu na 100 ml, nie więcej niż 8</w:t>
            </w:r>
            <w:r w:rsidRPr="002833E7">
              <w:rPr>
                <w:rFonts w:ascii="Arial Narrow" w:hAnsi="Arial Narrow" w:cs="Arial"/>
                <w:sz w:val="20"/>
              </w:rPr>
              <w:br w:type="page"/>
              <w:t xml:space="preserve">- spektrofotometrycznie, jednostek nie więcej niż 30; </w:t>
            </w:r>
            <w:r w:rsidRPr="002833E7">
              <w:rPr>
                <w:rFonts w:ascii="Arial Narrow" w:hAnsi="Arial Narrow" w:cs="Arial"/>
                <w:sz w:val="20"/>
              </w:rPr>
              <w:br w:type="page"/>
              <w:t xml:space="preserve">okres przydatności do spożycia deklarowany przez producenta powinien wynosić nie mniej niż 3 miesiące od daty dostawy do magazynu odbiorcy wojskowego; okres przydatności do spożycia deklarowany przez producenta powinien wynosić nie mniej niż 3 miesiące od daty dostawy do magazynu odbiorcy wojskowego; opakowanie jednostkowe – butelki z tworzyw sztucznych o objętości </w:t>
            </w:r>
            <w:r w:rsidR="00803A63" w:rsidRPr="002833E7">
              <w:rPr>
                <w:rFonts w:ascii="Arial Narrow" w:hAnsi="Arial Narrow" w:cs="Arial"/>
                <w:sz w:val="20"/>
              </w:rPr>
              <w:t>do 1</w:t>
            </w:r>
            <w:r w:rsidRPr="002833E7">
              <w:rPr>
                <w:rFonts w:ascii="Arial Narrow" w:hAnsi="Arial Narrow" w:cs="Arial"/>
                <w:sz w:val="20"/>
              </w:rPr>
              <w:t>l; opakowania jednostkowe powinny zabezpieczać produkt przed zniszczeniem i zanieczyszczeniem, powinny być czyste, bez obcych zapachów i uszkodzeń mechanicznych, opakowanie transportowe – zgrzewki z folii termokurczliwej.</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0D516F">
            <w:pPr>
              <w:spacing w:after="0" w:line="240" w:lineRule="auto"/>
              <w:rPr>
                <w:rFonts w:ascii="Arial Narrow" w:hAnsi="Arial Narrow" w:cs="Arial"/>
                <w:bCs/>
              </w:rPr>
            </w:pPr>
            <w:r w:rsidRPr="002833E7">
              <w:rPr>
                <w:rFonts w:ascii="Arial Narrow" w:hAnsi="Arial Narrow" w:cs="Arial"/>
                <w:bCs/>
              </w:rPr>
              <w:t xml:space="preserve">Oliwa z oliwek OPZ IWspSZ   ZAŁĄCZNIK </w:t>
            </w:r>
            <w:r w:rsidR="00803A63" w:rsidRPr="002833E7">
              <w:rPr>
                <w:rFonts w:ascii="Arial Narrow" w:hAnsi="Arial Narrow" w:cs="Arial"/>
                <w:bCs/>
              </w:rPr>
              <w:t>8</w:t>
            </w:r>
            <w:r w:rsidR="000D516F">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8A2F54">
            <w:pPr>
              <w:spacing w:after="0" w:line="240" w:lineRule="auto"/>
              <w:rPr>
                <w:rFonts w:ascii="Arial Narrow" w:hAnsi="Arial Narrow" w:cs="Arial"/>
                <w:b/>
                <w:bCs/>
                <w:sz w:val="20"/>
              </w:rPr>
            </w:pPr>
            <w:r w:rsidRPr="002833E7">
              <w:rPr>
                <w:rFonts w:ascii="Arial Narrow" w:hAnsi="Arial Narrow" w:cs="Arial"/>
                <w:bCs/>
              </w:rPr>
              <w:t>Oliwki czarne konserwowe</w:t>
            </w:r>
            <w:r w:rsidRPr="002833E7">
              <w:rPr>
                <w:rFonts w:ascii="Arial Narrow" w:hAnsi="Arial Narrow" w:cs="Arial"/>
              </w:rPr>
              <w:t xml:space="preserve"> </w:t>
            </w:r>
            <w:r w:rsidRPr="002833E7">
              <w:rPr>
                <w:rFonts w:ascii="Arial Narrow" w:hAnsi="Arial Narrow" w:cs="Arial"/>
                <w:bCs/>
                <w:sz w:val="20"/>
              </w:rPr>
              <w:t>700-</w:t>
            </w:r>
            <w:r w:rsidR="008A2F54" w:rsidRPr="002833E7">
              <w:rPr>
                <w:rFonts w:ascii="Arial Narrow" w:hAnsi="Arial Narrow" w:cs="Arial"/>
                <w:bCs/>
                <w:sz w:val="20"/>
              </w:rPr>
              <w:t>100</w:t>
            </w:r>
            <w:r w:rsidRPr="002833E7">
              <w:rPr>
                <w:rFonts w:ascii="Arial Narrow" w:hAnsi="Arial Narrow" w:cs="Arial"/>
                <w:bCs/>
                <w:sz w:val="20"/>
              </w:rPr>
              <w:t>0g/wsad400-600g</w:t>
            </w:r>
            <w:r w:rsidRPr="002833E7">
              <w:rPr>
                <w:rFonts w:ascii="Arial Narrow" w:hAnsi="Arial Narrow" w:cs="Arial"/>
                <w:b/>
                <w:bCs/>
                <w:sz w:val="20"/>
              </w:rPr>
              <w:t xml:space="preserve"> </w:t>
            </w:r>
            <w:r w:rsidRPr="002833E7">
              <w:rPr>
                <w:rFonts w:ascii="Arial Narrow" w:hAnsi="Arial Narrow" w:cs="Arial"/>
                <w:sz w:val="20"/>
              </w:rPr>
              <w:t>- produkt otrzymany ze świeżych czarnych oliwek, bez pestek, bez nadzienia, zalanych roztworem soli kuchennej, utrwalony termicznie; całe, nieuszkodzone, o wyrównanej wielkości, o barwie czarnozielonej; konsystencja miękka, jędrna, wyrównana w opakowaniu; smak i zapach charakterystyczny dla oliwek konserwowych, bez posmaków i zapachów obcych; okres przydatności do spożycia deklarowany przez producenta powinien wynosić nie mniej niż 6 miesięcy od daty dostawy do magazynu odbiorcy wojskowego; cena jednostkowa zaproponowana przez wykonawców musi odnosić się do kg samego produktu (przetworu) po odcieku zalewy, marynaty, itp. artykuły przyjmowane będą do magazynu jako masa netto produktu (wsadu) po odcieku (bez zalewy), podanej na opakowaniu jednostkowym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0D516F">
            <w:pPr>
              <w:spacing w:after="0" w:line="240" w:lineRule="auto"/>
              <w:rPr>
                <w:rFonts w:ascii="Arial Narrow" w:hAnsi="Arial Narrow" w:cs="Arial"/>
                <w:bCs/>
              </w:rPr>
            </w:pPr>
            <w:r w:rsidRPr="002833E7">
              <w:rPr>
                <w:rFonts w:ascii="Arial Narrow" w:hAnsi="Arial Narrow" w:cs="Arial"/>
                <w:bCs/>
              </w:rPr>
              <w:t xml:space="preserve">Oliwki zielone konserwowe - OPZ IWspSZ   ZAŁĄCZNIK </w:t>
            </w:r>
            <w:r w:rsidR="006949F6">
              <w:rPr>
                <w:rFonts w:ascii="Arial Narrow" w:hAnsi="Arial Narrow" w:cs="Arial"/>
                <w:bCs/>
              </w:rPr>
              <w:t>8</w:t>
            </w:r>
            <w:r w:rsidR="000D516F">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0D516F">
            <w:pPr>
              <w:spacing w:after="0" w:line="240" w:lineRule="auto"/>
              <w:rPr>
                <w:rFonts w:ascii="Arial Narrow" w:hAnsi="Arial Narrow" w:cs="Arial"/>
                <w:bCs/>
              </w:rPr>
            </w:pPr>
            <w:r w:rsidRPr="002833E7">
              <w:rPr>
                <w:rFonts w:ascii="Arial Narrow" w:hAnsi="Arial Narrow" w:cs="Arial"/>
                <w:bCs/>
              </w:rPr>
              <w:t xml:space="preserve">Oregano - OPZ IWspSZ   ZAŁĄCZNIK </w:t>
            </w:r>
            <w:r w:rsidR="0038214E" w:rsidRPr="002833E7">
              <w:rPr>
                <w:rFonts w:ascii="Arial Narrow" w:hAnsi="Arial Narrow" w:cs="Arial"/>
                <w:bCs/>
              </w:rPr>
              <w:t>8</w:t>
            </w:r>
            <w:r w:rsidR="000D516F">
              <w:rPr>
                <w:rFonts w:ascii="Arial Narrow" w:hAnsi="Arial Narrow" w:cs="Arial"/>
                <w:bCs/>
              </w:rPr>
              <w:t>7</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38214E" w:rsidP="000D516F">
            <w:pPr>
              <w:spacing w:after="0" w:line="240" w:lineRule="auto"/>
              <w:rPr>
                <w:rFonts w:ascii="Arial Narrow" w:hAnsi="Arial Narrow" w:cs="Arial"/>
                <w:bCs/>
              </w:rPr>
            </w:pPr>
            <w:r w:rsidRPr="002833E7">
              <w:rPr>
                <w:rFonts w:ascii="Arial Narrow" w:hAnsi="Arial Narrow" w:cs="Arial"/>
                <w:bCs/>
              </w:rPr>
              <w:t>Orzechy włoskie łuskane</w:t>
            </w:r>
            <w:r w:rsidR="00C24C57" w:rsidRPr="002833E7">
              <w:rPr>
                <w:rFonts w:ascii="Arial Narrow" w:hAnsi="Arial Narrow" w:cs="Arial"/>
                <w:bCs/>
              </w:rPr>
              <w:t xml:space="preserve"> - OPZ IWspSZ   ZAŁĄCZNIK </w:t>
            </w:r>
            <w:r w:rsidRPr="002833E7">
              <w:rPr>
                <w:rFonts w:ascii="Arial Narrow" w:hAnsi="Arial Narrow" w:cs="Arial"/>
                <w:bCs/>
              </w:rPr>
              <w:t>8</w:t>
            </w:r>
            <w:r w:rsidR="000D516F">
              <w:rPr>
                <w:rFonts w:ascii="Arial Narrow" w:hAnsi="Arial Narrow" w:cs="Arial"/>
                <w:bCs/>
              </w:rPr>
              <w:t>8</w:t>
            </w:r>
          </w:p>
        </w:tc>
      </w:tr>
      <w:tr w:rsidR="002833E7" w:rsidRPr="002833E7" w:rsidTr="00062999">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F47" w:rsidRPr="002833E7" w:rsidRDefault="00A31F4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A31F47" w:rsidRPr="002833E7" w:rsidRDefault="00062999" w:rsidP="000D516F">
            <w:pPr>
              <w:spacing w:after="0" w:line="240" w:lineRule="auto"/>
              <w:rPr>
                <w:rFonts w:ascii="Arial Narrow" w:hAnsi="Arial Narrow" w:cs="Arial"/>
                <w:bCs/>
              </w:rPr>
            </w:pPr>
            <w:r w:rsidRPr="002833E7">
              <w:rPr>
                <w:rFonts w:ascii="Arial Narrow" w:hAnsi="Arial Narrow" w:cs="Arial"/>
                <w:bCs/>
              </w:rPr>
              <w:t>Orzeszki ziemne solone - OPZ IWspSZ   ZAŁĄCZNIK 8</w:t>
            </w:r>
            <w:r w:rsidR="000D516F">
              <w:rPr>
                <w:rFonts w:ascii="Arial Narrow" w:hAnsi="Arial Narrow" w:cs="Arial"/>
                <w:bCs/>
              </w:rPr>
              <w:t>9</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0D516F">
            <w:pPr>
              <w:spacing w:after="0" w:line="240" w:lineRule="auto"/>
              <w:rPr>
                <w:rFonts w:ascii="Arial Narrow" w:hAnsi="Arial Narrow" w:cs="Arial"/>
                <w:bCs/>
              </w:rPr>
            </w:pPr>
            <w:r w:rsidRPr="002833E7">
              <w:rPr>
                <w:rFonts w:ascii="Arial Narrow" w:hAnsi="Arial Narrow" w:cs="Arial"/>
                <w:bCs/>
              </w:rPr>
              <w:t xml:space="preserve">Paluszki - OPZ IWspSZ   ZAŁĄCZNIK </w:t>
            </w:r>
            <w:r w:rsidR="000D516F">
              <w:rPr>
                <w:rFonts w:ascii="Arial Narrow" w:hAnsi="Arial Narrow" w:cs="Arial"/>
                <w:bCs/>
              </w:rPr>
              <w:t>90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771D" w:rsidRPr="002833E7" w:rsidRDefault="006D771D"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D771D" w:rsidRPr="002833E7" w:rsidRDefault="006D771D" w:rsidP="000D516F">
            <w:pPr>
              <w:spacing w:after="0" w:line="240" w:lineRule="auto"/>
              <w:rPr>
                <w:rFonts w:ascii="Arial Narrow" w:hAnsi="Arial Narrow" w:cs="Arial"/>
                <w:bCs/>
              </w:rPr>
            </w:pPr>
            <w:r w:rsidRPr="002833E7">
              <w:rPr>
                <w:rFonts w:ascii="Arial Narrow" w:hAnsi="Arial Narrow" w:cs="Arial"/>
                <w:bCs/>
              </w:rPr>
              <w:t xml:space="preserve">Papryka chili - OPZ IWspSZ   ZAŁĄCZNIK </w:t>
            </w:r>
            <w:r w:rsidR="006949F6">
              <w:rPr>
                <w:rFonts w:ascii="Arial Narrow" w:hAnsi="Arial Narrow" w:cs="Arial"/>
                <w:bCs/>
              </w:rPr>
              <w:t>9</w:t>
            </w:r>
            <w:r w:rsidR="000D516F">
              <w:rPr>
                <w:rFonts w:ascii="Arial Narrow" w:hAnsi="Arial Narrow" w:cs="Arial"/>
                <w:bCs/>
              </w:rPr>
              <w:t>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0D516F">
            <w:pPr>
              <w:spacing w:after="0" w:line="240" w:lineRule="auto"/>
              <w:rPr>
                <w:rFonts w:ascii="Arial Narrow" w:hAnsi="Arial Narrow" w:cs="Arial"/>
                <w:bCs/>
              </w:rPr>
            </w:pPr>
            <w:r w:rsidRPr="002833E7">
              <w:rPr>
                <w:rFonts w:ascii="Arial Narrow" w:hAnsi="Arial Narrow" w:cs="Arial"/>
                <w:bCs/>
              </w:rPr>
              <w:t xml:space="preserve">Papryka </w:t>
            </w:r>
            <w:r w:rsidR="004141D5" w:rsidRPr="002833E7">
              <w:rPr>
                <w:rFonts w:ascii="Arial Narrow" w:hAnsi="Arial Narrow" w:cs="Arial"/>
                <w:bCs/>
              </w:rPr>
              <w:t xml:space="preserve">marynowana </w:t>
            </w:r>
            <w:r w:rsidRPr="002833E7">
              <w:rPr>
                <w:rFonts w:ascii="Arial Narrow" w:hAnsi="Arial Narrow" w:cs="Arial"/>
                <w:bCs/>
              </w:rPr>
              <w:t xml:space="preserve">- OPZ IWspSZ   ZAŁĄCZNIK </w:t>
            </w:r>
            <w:r w:rsidR="004141D5" w:rsidRPr="002833E7">
              <w:rPr>
                <w:rFonts w:ascii="Arial Narrow" w:hAnsi="Arial Narrow" w:cs="Arial"/>
                <w:bCs/>
              </w:rPr>
              <w:t>9</w:t>
            </w:r>
            <w:r w:rsidR="000D516F">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0D516F">
            <w:pPr>
              <w:spacing w:after="0" w:line="240" w:lineRule="auto"/>
              <w:rPr>
                <w:rFonts w:ascii="Arial Narrow" w:hAnsi="Arial Narrow" w:cs="Arial"/>
                <w:b/>
                <w:bCs/>
                <w:sz w:val="20"/>
              </w:rPr>
            </w:pPr>
            <w:r w:rsidRPr="002833E7">
              <w:rPr>
                <w:rFonts w:ascii="Arial Narrow" w:hAnsi="Arial Narrow" w:cs="Arial"/>
                <w:bCs/>
              </w:rPr>
              <w:t xml:space="preserve">Papryka </w:t>
            </w:r>
            <w:r w:rsidR="007B03F5" w:rsidRPr="002833E7">
              <w:rPr>
                <w:rFonts w:ascii="Arial Narrow" w:hAnsi="Arial Narrow" w:cs="Arial"/>
                <w:bCs/>
              </w:rPr>
              <w:t xml:space="preserve">mielona </w:t>
            </w:r>
            <w:r w:rsidRPr="002833E7">
              <w:rPr>
                <w:rFonts w:ascii="Arial Narrow" w:hAnsi="Arial Narrow" w:cs="Arial"/>
                <w:bCs/>
              </w:rPr>
              <w:t xml:space="preserve">słodka- OPZ IWspSZ   ZAŁĄCZNIK </w:t>
            </w:r>
            <w:r w:rsidR="007B03F5" w:rsidRPr="002833E7">
              <w:rPr>
                <w:rFonts w:ascii="Arial Narrow" w:hAnsi="Arial Narrow" w:cs="Arial"/>
                <w:bCs/>
              </w:rPr>
              <w:t>9</w:t>
            </w:r>
            <w:r w:rsidR="000D516F">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3F142F">
            <w:pPr>
              <w:spacing w:after="0" w:line="240" w:lineRule="auto"/>
              <w:rPr>
                <w:rFonts w:ascii="Arial Narrow" w:hAnsi="Arial Narrow" w:cs="Arial"/>
                <w:bCs/>
              </w:rPr>
            </w:pPr>
            <w:r w:rsidRPr="002833E7">
              <w:rPr>
                <w:rFonts w:ascii="Arial Narrow" w:hAnsi="Arial Narrow" w:cs="Arial"/>
                <w:bCs/>
              </w:rPr>
              <w:t xml:space="preserve">Patison konserwowy - </w:t>
            </w:r>
            <w:r w:rsidRPr="002833E7">
              <w:rPr>
                <w:rFonts w:ascii="Arial Narrow" w:hAnsi="Arial Narrow" w:cs="Arial"/>
                <w:bCs/>
                <w:sz w:val="20"/>
              </w:rPr>
              <w:t>700-</w:t>
            </w:r>
            <w:r w:rsidR="003F142F" w:rsidRPr="002833E7">
              <w:rPr>
                <w:rFonts w:ascii="Arial Narrow" w:hAnsi="Arial Narrow" w:cs="Arial"/>
                <w:bCs/>
                <w:sz w:val="20"/>
              </w:rPr>
              <w:t>100</w:t>
            </w:r>
            <w:r w:rsidRPr="002833E7">
              <w:rPr>
                <w:rFonts w:ascii="Arial Narrow" w:hAnsi="Arial Narrow" w:cs="Arial"/>
                <w:bCs/>
                <w:sz w:val="20"/>
              </w:rPr>
              <w:t>0g/wsad400-600g; owoce duże, białe, zielonawe, zielone, granatowe, prawie czarne. wygląd: dwa złożone ze sobą talerze o pofałdowanych faliście brzegach, wielkość: od 10 do ponad 20 cm średnicy, skład zalewy: woda, ocet spirytusowy, cukier, sól, koper, mieszanka przypraw (w tym gorczyca); smak i zapach charakterystyczny dla patisona konserwowego, bez posmaków i zapachów obcych okres przydatności do spożycia patisona konserwowego deklarowany przez producenta powinien wynosić nie mniej niż 6 miesięcy od daty dostawy do magazynu odbiorcy wojskowego; cena jednostkowa zaproponowana przez wykonawców musi odnosić się do kg samego produktu (przetworu) po odcieku zalewy, marynaty, itp. artykuły przyjmowane będą do magazynu JW 2063 jako masa netto produktu (wsadu) po odcieku (bez zalewy), podanej na opakowaniu jednostkowym.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42F" w:rsidRPr="002833E7" w:rsidRDefault="003F142F"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F142F" w:rsidRPr="002833E7" w:rsidRDefault="003F142F" w:rsidP="000D516F">
            <w:pPr>
              <w:spacing w:after="0" w:line="240" w:lineRule="auto"/>
              <w:rPr>
                <w:rFonts w:ascii="Arial Narrow" w:hAnsi="Arial Narrow" w:cs="Arial"/>
                <w:bCs/>
              </w:rPr>
            </w:pPr>
            <w:r w:rsidRPr="002833E7">
              <w:rPr>
                <w:rFonts w:ascii="Arial Narrow" w:hAnsi="Arial Narrow" w:cs="Arial"/>
                <w:bCs/>
              </w:rPr>
              <w:t>Pestki dyni łuskane - OPZ IWspSZ   ZAŁĄCZNIK 9</w:t>
            </w:r>
            <w:r w:rsidR="000D516F">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0D516F">
            <w:pPr>
              <w:spacing w:after="0" w:line="240" w:lineRule="auto"/>
              <w:rPr>
                <w:rFonts w:ascii="Arial Narrow" w:hAnsi="Arial Narrow" w:cs="Arial"/>
                <w:bCs/>
              </w:rPr>
            </w:pPr>
            <w:r w:rsidRPr="002833E7">
              <w:rPr>
                <w:rFonts w:ascii="Arial Narrow" w:hAnsi="Arial Narrow" w:cs="Arial"/>
                <w:bCs/>
              </w:rPr>
              <w:t xml:space="preserve">Pieczarki </w:t>
            </w:r>
            <w:r w:rsidR="00047BA2" w:rsidRPr="002833E7">
              <w:rPr>
                <w:rFonts w:ascii="Arial Narrow" w:hAnsi="Arial Narrow" w:cs="Arial"/>
                <w:bCs/>
              </w:rPr>
              <w:t>marynowane</w:t>
            </w:r>
            <w:r w:rsidRPr="002833E7">
              <w:rPr>
                <w:rFonts w:ascii="Arial Narrow" w:hAnsi="Arial Narrow" w:cs="Arial"/>
                <w:bCs/>
              </w:rPr>
              <w:t xml:space="preserve"> - OPZ IWspSZ   ZAŁĄCZNIK </w:t>
            </w:r>
            <w:r w:rsidR="003F142F" w:rsidRPr="002833E7">
              <w:rPr>
                <w:rFonts w:ascii="Arial Narrow" w:hAnsi="Arial Narrow" w:cs="Arial"/>
                <w:bCs/>
              </w:rPr>
              <w:t>9</w:t>
            </w:r>
            <w:r w:rsidR="000D516F">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5B38" w:rsidRPr="002833E7" w:rsidRDefault="00E55B38"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E55B38" w:rsidRPr="002833E7" w:rsidRDefault="00E55B38" w:rsidP="00255633">
            <w:pPr>
              <w:spacing w:after="0" w:line="240" w:lineRule="auto"/>
              <w:rPr>
                <w:rFonts w:ascii="Arial Narrow" w:hAnsi="Arial Narrow" w:cs="Arial"/>
                <w:bCs/>
              </w:rPr>
            </w:pPr>
            <w:r w:rsidRPr="002833E7">
              <w:rPr>
                <w:rFonts w:ascii="Arial Narrow" w:hAnsi="Arial Narrow" w:cs="Arial"/>
              </w:rPr>
              <w:t>Pieprz cayenne</w:t>
            </w:r>
            <w:r w:rsidRPr="002833E7">
              <w:rPr>
                <w:rFonts w:ascii="Arial Narrow" w:hAnsi="Arial Narrow" w:cs="Arial"/>
                <w:bCs/>
              </w:rPr>
              <w:t xml:space="preserve"> </w:t>
            </w:r>
            <w:r w:rsidRPr="002833E7">
              <w:rPr>
                <w:rFonts w:ascii="Arial Narrow" w:hAnsi="Arial Narrow" w:cs="Arial"/>
                <w:bCs/>
                <w:sz w:val="20"/>
              </w:rPr>
              <w:t>– produkt wyrabiany z papryki rocznej, odmiany Cayenne, owoce po wysuszeniu w postaci zmielonej, smak: właściwy ostry palący, zapach: charakterystyczny intensywny duszący, barwa: czerwona, okres przydatności do spożycia deklarowany przez producenta powinien wynosić nie mniej niż 3 miesiące od daty dostawy do magazynu odbiorcy wojskowego pieprzu; opakowania jednostkowe – torebki foliowe do 100g; opakowania jednostkowe powinny zabezpieczać produkt przed zniszczeniem i zanieczyszczeniem, powinny być czyste, bez obcych zapachów i uszkodzeń mechanicznych; opakowania transportowe - pudła tekturowe, wykonane z materiałów opakowaniowych przeznaczonych do kontaktu z żywnością; nie dopuszcza się pudeł zapleśniałych, z załamaniami, zagięciami i inny</w:t>
            </w:r>
            <w:r w:rsidR="00255633" w:rsidRPr="002833E7">
              <w:rPr>
                <w:rFonts w:ascii="Arial Narrow" w:hAnsi="Arial Narrow" w:cs="Arial"/>
                <w:bCs/>
                <w:sz w:val="20"/>
              </w:rPr>
              <w:t>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5C0" w:rsidRPr="002833E7" w:rsidRDefault="008845C0"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8845C0" w:rsidRPr="002833E7" w:rsidRDefault="008845C0" w:rsidP="000D516F">
            <w:pPr>
              <w:spacing w:after="0" w:line="240" w:lineRule="auto"/>
              <w:rPr>
                <w:rFonts w:ascii="Arial Narrow" w:hAnsi="Arial Narrow" w:cs="Arial"/>
                <w:bCs/>
              </w:rPr>
            </w:pPr>
            <w:r w:rsidRPr="002833E7">
              <w:rPr>
                <w:rFonts w:ascii="Arial Narrow" w:hAnsi="Arial Narrow" w:cs="Arial"/>
                <w:bCs/>
              </w:rPr>
              <w:t>Pieprz cytrynowy - OPZ IWspSZ   ZAŁĄCZNIK 9</w:t>
            </w:r>
            <w:r w:rsidR="000D516F">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FB7" w:rsidRPr="002833E7" w:rsidRDefault="00823FB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823FB7" w:rsidRPr="002833E7" w:rsidRDefault="00823FB7" w:rsidP="000D516F">
            <w:pPr>
              <w:spacing w:after="0" w:line="240" w:lineRule="auto"/>
              <w:rPr>
                <w:rFonts w:ascii="Arial Narrow" w:hAnsi="Arial Narrow" w:cs="Arial"/>
                <w:bCs/>
              </w:rPr>
            </w:pPr>
            <w:r w:rsidRPr="002833E7">
              <w:rPr>
                <w:rFonts w:ascii="Arial Narrow" w:hAnsi="Arial Narrow" w:cs="Arial"/>
                <w:bCs/>
              </w:rPr>
              <w:t xml:space="preserve">Pieprz czarny mielony </w:t>
            </w:r>
            <w:r w:rsidRPr="002833E7">
              <w:rPr>
                <w:rFonts w:ascii="Arial Narrow" w:hAnsi="Arial Narrow" w:cs="Arial"/>
                <w:bCs/>
                <w:sz w:val="20"/>
              </w:rPr>
              <w:t xml:space="preserve">- </w:t>
            </w:r>
            <w:r w:rsidRPr="002833E7">
              <w:rPr>
                <w:rFonts w:ascii="Arial Narrow" w:hAnsi="Arial Narrow" w:cs="Arial"/>
                <w:bCs/>
              </w:rPr>
              <w:t>OPZ IWspSZ   ZAŁĄCZNIK 9</w:t>
            </w:r>
            <w:r w:rsidR="000D516F">
              <w:rPr>
                <w:rFonts w:ascii="Arial Narrow" w:hAnsi="Arial Narrow" w:cs="Arial"/>
                <w:bCs/>
              </w:rPr>
              <w:t>7</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C57" w:rsidRPr="002833E7" w:rsidRDefault="00C24C57" w:rsidP="00C24C57">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C24C57" w:rsidRPr="002833E7" w:rsidRDefault="00C24C57" w:rsidP="00255633">
            <w:pPr>
              <w:spacing w:after="0" w:line="240" w:lineRule="auto"/>
              <w:rPr>
                <w:rFonts w:ascii="Arial Narrow" w:hAnsi="Arial Narrow" w:cs="Arial"/>
                <w:bCs/>
                <w:sz w:val="20"/>
              </w:rPr>
            </w:pPr>
            <w:r w:rsidRPr="002833E7">
              <w:rPr>
                <w:rFonts w:ascii="Arial Narrow" w:hAnsi="Arial Narrow" w:cs="Arial"/>
                <w:bCs/>
              </w:rPr>
              <w:t xml:space="preserve">Pieprz naturalny czarny ziarnisty </w:t>
            </w:r>
            <w:r w:rsidRPr="002833E7">
              <w:rPr>
                <w:rFonts w:ascii="Arial Narrow" w:hAnsi="Arial Narrow" w:cs="Arial"/>
                <w:bCs/>
                <w:sz w:val="20"/>
              </w:rPr>
              <w:t>- produkt otrzymywany z niedojrzałych owoców tropikalnego pnącza z południowej i południowo-wschodniej Azji, nie w pełni dojrzałych, zielonych lub żółknących, suszonych na słońcu do momentu, gdy nabiorą czarno-brunatnego zabarwienia; wyczuwalny charakterystyczny piekący smak i ostry aromat, pochodzący z wierzchniej warstwie owocu – piperyny; wygląd czarne, twarde, jagody bardziej pomarszczone niż inne postacie; okres przydatności do spożycia deklarowany przez producenta powinien wynosić nie mniej niż 3 miesiące od daty dostawy do magazynu odbiorcy wojskowego pieprzu; opakowania jednostkowe – torebki foliowe do 500g; opakowania jednostkowe powinny zabezpieczać produkt przed zniszczeniem i zanieczyszczeniem, powinny być czyste, bez obcych zapachów i uszkodzeń mechanicznych; opakowania transportowe</w:t>
            </w:r>
            <w:r w:rsidR="00F50B84" w:rsidRPr="002833E7">
              <w:rPr>
                <w:rFonts w:ascii="Arial Narrow" w:hAnsi="Arial Narrow" w:cs="Arial"/>
                <w:bCs/>
                <w:sz w:val="20"/>
              </w:rPr>
              <w:t xml:space="preserve"> - pudła tekturowe</w:t>
            </w:r>
            <w:r w:rsidRPr="002833E7">
              <w:rPr>
                <w:rFonts w:ascii="Arial Narrow" w:hAnsi="Arial Narrow" w:cs="Arial"/>
                <w:bCs/>
                <w:sz w:val="20"/>
              </w:rPr>
              <w:t>, wykonane z materiałów opakowaniowych przeznaczonych do kontaktu z żywnością; nie dopuszcza się pudeł zapleśniałych, z załamaniami, zagięciami i innymi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00C" w:rsidRPr="002833E7" w:rsidRDefault="0069100C" w:rsidP="0069100C">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9100C" w:rsidRPr="002833E7" w:rsidRDefault="0069100C" w:rsidP="0069100C">
            <w:pPr>
              <w:spacing w:after="0" w:line="240" w:lineRule="auto"/>
              <w:rPr>
                <w:rFonts w:ascii="Arial Narrow" w:hAnsi="Arial Narrow" w:cs="Arial"/>
                <w:bCs/>
                <w:sz w:val="20"/>
              </w:rPr>
            </w:pPr>
            <w:r w:rsidRPr="002833E7">
              <w:rPr>
                <w:rFonts w:ascii="Arial Narrow" w:hAnsi="Arial Narrow" w:cs="Arial"/>
              </w:rPr>
              <w:t>Pieprz naturalny kolorowy ziarnisty</w:t>
            </w:r>
            <w:r w:rsidRPr="002833E7">
              <w:rPr>
                <w:rFonts w:ascii="Arial Narrow" w:hAnsi="Arial Narrow" w:cs="Arial"/>
                <w:bCs/>
              </w:rPr>
              <w:t xml:space="preserve"> </w:t>
            </w:r>
            <w:r w:rsidRPr="002833E7">
              <w:rPr>
                <w:rFonts w:ascii="Arial Narrow" w:hAnsi="Arial Narrow" w:cs="Arial"/>
                <w:bCs/>
                <w:sz w:val="20"/>
              </w:rPr>
              <w:t xml:space="preserve">- produkt </w:t>
            </w:r>
            <w:r w:rsidRPr="002833E7">
              <w:rPr>
                <w:rFonts w:ascii="Arial Narrow" w:hAnsi="Arial Narrow" w:cs="Arial"/>
                <w:sz w:val="20"/>
                <w:szCs w:val="20"/>
              </w:rPr>
              <w:t>stanowi starannie dobraną mieszankę czarnego, białego, zielonego i czerwonego pieprzu</w:t>
            </w:r>
          </w:p>
          <w:p w:rsidR="0069100C" w:rsidRPr="002833E7" w:rsidRDefault="0069100C" w:rsidP="00255633">
            <w:pPr>
              <w:spacing w:after="0" w:line="240" w:lineRule="auto"/>
              <w:rPr>
                <w:rFonts w:ascii="Arial Narrow" w:hAnsi="Arial Narrow" w:cs="Arial"/>
                <w:bCs/>
              </w:rPr>
            </w:pPr>
            <w:r w:rsidRPr="002833E7">
              <w:rPr>
                <w:rFonts w:ascii="Arial Narrow" w:hAnsi="Arial Narrow" w:cs="Arial"/>
                <w:bCs/>
                <w:sz w:val="20"/>
              </w:rPr>
              <w:t>otrzymywany z niedojrzałych owoców tropikalnego pnącza z południowej i południowo-wschodniej Azji, nie w pełni dojrzałych; wyczuwalny charakterystyczny piekący smak i ostry aromat – zależny od składu mieszalniki, pochodzący z wierzchniej warstwie owocu – piperyny; wygląd kolorowe (zależnie od składu mieszanki), twarde, jagody bardziej pomarszczone niż inne postacie; okres przydatności do spożycia deklarowany przez producenta powinien wynosić nie mniej niż 3 miesiące od daty dostawy do magazynu odbiorcy wojskowego pieprzu; opakowania jednostkowe – torebki foliowe 500g; opakowania jednostkowe powinny zabezpieczać produkt przed zniszczeniem i zanieczyszczeniem, powinny być czyste, bez obcych zapachów i uszkodzeń mechanicznych; opakowania transportowe - pudła tekturowe, wykonane z materiałów opakowaniowych przeznaczonych do kontaktu z żywnością; nie dopuszcza się pudeł zapleśniałych, z załamaniami, zagięciami i inn</w:t>
            </w:r>
            <w:r w:rsidR="00255633" w:rsidRPr="002833E7">
              <w:rPr>
                <w:rFonts w:ascii="Arial Narrow" w:hAnsi="Arial Narrow" w:cs="Arial"/>
                <w:bCs/>
                <w:sz w:val="20"/>
              </w:rPr>
              <w:t>ymi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00C" w:rsidRPr="002833E7" w:rsidRDefault="0069100C" w:rsidP="0069100C">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9100C" w:rsidRPr="002833E7" w:rsidRDefault="0069100C" w:rsidP="000D516F">
            <w:pPr>
              <w:spacing w:after="0" w:line="240" w:lineRule="auto"/>
              <w:rPr>
                <w:rFonts w:ascii="Arial Narrow" w:hAnsi="Arial Narrow" w:cs="Arial"/>
                <w:bCs/>
              </w:rPr>
            </w:pPr>
            <w:r w:rsidRPr="002833E7">
              <w:rPr>
                <w:rFonts w:ascii="Arial Narrow" w:hAnsi="Arial Narrow" w:cs="Arial"/>
                <w:bCs/>
              </w:rPr>
              <w:t>Pieprz ziołowy - OPZ IWspSZ   ZAŁĄCZNIK 9</w:t>
            </w:r>
            <w:r w:rsidR="000D516F">
              <w:rPr>
                <w:rFonts w:ascii="Arial Narrow" w:hAnsi="Arial Narrow" w:cs="Arial"/>
                <w:bCs/>
              </w:rPr>
              <w:t>8</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634A59" w:rsidP="00634A59">
            <w:pPr>
              <w:spacing w:after="0" w:line="240" w:lineRule="auto"/>
              <w:rPr>
                <w:rFonts w:ascii="Arial Narrow" w:hAnsi="Arial Narrow" w:cs="Arial"/>
                <w:sz w:val="20"/>
                <w:szCs w:val="20"/>
              </w:rPr>
            </w:pPr>
            <w:r w:rsidRPr="002833E7">
              <w:rPr>
                <w:rFonts w:ascii="Arial Narrow" w:hAnsi="Arial Narrow" w:cs="Arial"/>
                <w:szCs w:val="20"/>
              </w:rPr>
              <w:t xml:space="preserve">Płatki jaglane </w:t>
            </w:r>
            <w:r w:rsidRPr="002833E7">
              <w:rPr>
                <w:rFonts w:ascii="Arial Narrow" w:hAnsi="Arial Narrow" w:cs="Arial"/>
                <w:sz w:val="20"/>
                <w:szCs w:val="20"/>
              </w:rPr>
              <w:t xml:space="preserve">- produkt otrzymany przez zgniecenie na walcach całego obłuszczonego ziarna prosa i poddaniu obróbce hydrotermicznej, barwa: jasnożółta o różnych odcieniach, smak swoisty, smak gorzki i inny nieswoisty niedopuszczalny, zapach swoisty, zapach stęchlizny, pleśni i inny nieswoisty niedopuszczalny, okres przydatności do spożycia deklarowany przez producenta powinien wynosić nie mniej niż 3 miesiące od daty dostawy do magazynu odbiorcy wojskowego, masa netto powinna wynosić do 500g, pobieranie próbek według PN-A-74001, sprawdzenie znakowania i stanu opakowań metodą wizualną, opakowania jednostkowe - torby z folii polietylenowej spawane, wykonane z materiałów opakowaniowych przeznaczonych do kontaktu z żywnością, opakowania jednostkowe powinny zabezpieczać produkt przed zniszczeniem i zanieczyszczeniem, powinny być czyste, bez obcych zapachów, śladów pleśni i uszkodzeń mechanicznych, nie dopuszcza się stosowania opakowań zastępczych oraz umieszczania reklam na opakowaniach, opakowania jednostkowe - torby z folii polietylenowej spawane, wykonane z materiałów opakowaniowych przeznaczonych do kontaktu z żywnością, opakowania transportowe powinny zabezpieczać produkt przed </w:t>
            </w:r>
            <w:r w:rsidRPr="002833E7">
              <w:rPr>
                <w:rFonts w:ascii="Arial Narrow" w:hAnsi="Arial Narrow" w:cs="Arial"/>
                <w:sz w:val="20"/>
                <w:szCs w:val="20"/>
              </w:rPr>
              <w:lastRenderedPageBreak/>
              <w:t>zniszczeniem i zanieczyszczeniem, powinny być czyste, bez obcych zapachów, śladów pleśni i uszkodzeń mechanicznych, nie dopuszcza się stosowania opakowań zastępczych oraz umieszczania reklam na opakowaniach, znakowanie zgodnie z obowiązującym prawem.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634A59" w:rsidP="00255633">
            <w:pPr>
              <w:spacing w:after="0" w:line="240" w:lineRule="auto"/>
              <w:rPr>
                <w:rFonts w:ascii="Arial Narrow" w:hAnsi="Arial Narrow" w:cs="Arial"/>
                <w:szCs w:val="20"/>
              </w:rPr>
            </w:pPr>
            <w:r w:rsidRPr="002833E7">
              <w:rPr>
                <w:rFonts w:ascii="Arial Narrow" w:hAnsi="Arial Narrow" w:cs="Arial"/>
                <w:bCs/>
              </w:rPr>
              <w:t xml:space="preserve">Płatki jęczmienne </w:t>
            </w:r>
            <w:r w:rsidRPr="002833E7">
              <w:rPr>
                <w:rFonts w:ascii="Arial Narrow" w:hAnsi="Arial Narrow" w:cs="Arial"/>
                <w:bCs/>
                <w:sz w:val="20"/>
              </w:rPr>
              <w:t>- produkt pozyskiwany z oczyszczonego ziarna jęczmienia; barwa złocisto-jasnobrązowa; smak swoisty, smak kwaśny, gorzki  i inny nieswoisty niedopuszczalny; zapach swoisty, zapach stęchlizny, pleśni i inny nieswoisty niedopuszczalny; okres przydatności do spożycia deklarowany przez producenta powinien wynosić nie mniej niż 3 miesiące od daty dostawy do magazynu odbiorcy wojskowego; opakowanie jednostkowe – torba polietylenowa spawana o masie do 500g lub worki papierowe wielowarstwowe z wkładem z folii, lub inne opakowania dopuszczone do pakowania żywności i zapewniające dobrą jakość produktu przez cały</w:t>
            </w:r>
            <w:r w:rsidR="00255633" w:rsidRPr="002833E7">
              <w:rPr>
                <w:rFonts w:ascii="Arial Narrow" w:hAnsi="Arial Narrow" w:cs="Arial"/>
                <w:bCs/>
                <w:sz w:val="20"/>
              </w:rPr>
              <w:t xml:space="preserve"> okres przydatności do spożycia</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634A59" w:rsidP="000D516F">
            <w:pPr>
              <w:spacing w:after="0" w:line="240" w:lineRule="auto"/>
              <w:rPr>
                <w:rFonts w:ascii="Arial Narrow" w:hAnsi="Arial Narrow" w:cs="Arial"/>
                <w:szCs w:val="20"/>
              </w:rPr>
            </w:pPr>
            <w:r w:rsidRPr="002833E7">
              <w:rPr>
                <w:rFonts w:ascii="Arial Narrow" w:hAnsi="Arial Narrow" w:cs="Arial"/>
                <w:bCs/>
              </w:rPr>
              <w:t>Płatki kukurydziane  - OPZ IWspSZ   ZAŁĄCZNIK 9</w:t>
            </w:r>
            <w:r w:rsidR="000D516F">
              <w:rPr>
                <w:rFonts w:ascii="Arial Narrow" w:hAnsi="Arial Narrow" w:cs="Arial"/>
                <w:bCs/>
              </w:rPr>
              <w:t>9</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ABE" w:rsidRPr="002833E7" w:rsidRDefault="00897ABE"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897ABE" w:rsidRPr="002833E7" w:rsidRDefault="00897ABE" w:rsidP="000D516F">
            <w:pPr>
              <w:spacing w:after="0" w:line="240" w:lineRule="auto"/>
              <w:rPr>
                <w:rFonts w:ascii="Arial Narrow" w:hAnsi="Arial Narrow" w:cs="Arial"/>
                <w:szCs w:val="20"/>
              </w:rPr>
            </w:pPr>
            <w:r w:rsidRPr="002833E7">
              <w:rPr>
                <w:rFonts w:ascii="Arial Narrow" w:hAnsi="Arial Narrow" w:cs="Arial"/>
                <w:bCs/>
              </w:rPr>
              <w:t xml:space="preserve">Płatki migdałowe - OPZ IWspSZ   ZAŁĄCZNIK </w:t>
            </w:r>
            <w:r w:rsidR="000D516F">
              <w:rPr>
                <w:rFonts w:ascii="Arial Narrow" w:hAnsi="Arial Narrow" w:cs="Arial"/>
                <w:bCs/>
              </w:rPr>
              <w:t>100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20796B" w:rsidP="000D516F">
            <w:pPr>
              <w:spacing w:after="0" w:line="240" w:lineRule="auto"/>
              <w:rPr>
                <w:rFonts w:ascii="Arial Narrow" w:hAnsi="Arial Narrow" w:cs="Arial"/>
              </w:rPr>
            </w:pPr>
            <w:r w:rsidRPr="002833E7">
              <w:rPr>
                <w:rFonts w:ascii="Arial Narrow" w:hAnsi="Arial Narrow" w:cs="Arial"/>
                <w:bCs/>
              </w:rPr>
              <w:t xml:space="preserve">Płatki owsiane - OPZ IWspSZ   ZAŁĄCZNIK </w:t>
            </w:r>
            <w:r w:rsidR="006949F6">
              <w:rPr>
                <w:rFonts w:ascii="Arial Narrow" w:hAnsi="Arial Narrow" w:cs="Arial"/>
                <w:bCs/>
              </w:rPr>
              <w:t>10</w:t>
            </w:r>
            <w:r w:rsidR="000D516F">
              <w:rPr>
                <w:rFonts w:ascii="Arial Narrow" w:hAnsi="Arial Narrow" w:cs="Arial"/>
                <w:bCs/>
              </w:rPr>
              <w:t>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C1589A" w:rsidP="00C1589A">
            <w:pPr>
              <w:tabs>
                <w:tab w:val="left" w:pos="3504"/>
              </w:tabs>
              <w:spacing w:after="0" w:line="240" w:lineRule="auto"/>
              <w:rPr>
                <w:rFonts w:ascii="Arial Narrow" w:hAnsi="Arial Narrow" w:cs="Arial"/>
                <w:bCs/>
                <w:sz w:val="20"/>
              </w:rPr>
            </w:pPr>
            <w:r w:rsidRPr="002833E7">
              <w:rPr>
                <w:rFonts w:ascii="Arial Narrow" w:hAnsi="Arial Narrow" w:cs="Arial"/>
                <w:bCs/>
              </w:rPr>
              <w:t xml:space="preserve">Płatki ryżowe </w:t>
            </w:r>
            <w:r w:rsidRPr="002833E7">
              <w:rPr>
                <w:rFonts w:ascii="Arial Narrow" w:hAnsi="Arial Narrow" w:cs="Arial"/>
                <w:bCs/>
                <w:sz w:val="20"/>
              </w:rPr>
              <w:t>- produkt pozyskiwany z ziaren ryżu poddanych działaniu pary wodnej i prasowaniu przez  zgniecenie na walcach całego obłuszczonego ziarna ryżu i poddanie obróbce hydrotermicznej, struktura i konsystencja – sypka, w postaci drobnych płatków bez grudek, barwa – biała z różnymi odcieniami, wilgotność nie większa niż 12 %; kwasowość mierzona w stopniach nie większa niż 6, smak i zapach – charakterystyczny dla płatków ryżowych, swoisty, smak kwaśny, gorzki  i inny nieswoisty niedopuszczalny; zapach swoisty, zapach stęchlizny, pleśni i inny nieswoisty niedopuszczalny; opakowanie jednostkowe:  torba polietylenowa spawana do 500g , torba papierowa do 500g; okres przydatności do spożycia deklarowany przez producenta powinien wynosić nie mniej niż 3 miesiące od daty dostawy do magazynu odbiorcy wojskowego; opakowanie jednostkowe – torba polietylenowa spawana lub worki papierowe wielowarstwowe z wkładem z folii, lub inne opakowania dopuszczone do pakowania żywności i zapewniające dobrą jakość produktu przez cały okres przydatności do spożycia</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E8398F" w:rsidP="000D516F">
            <w:pPr>
              <w:spacing w:after="0" w:line="240" w:lineRule="auto"/>
              <w:rPr>
                <w:rFonts w:ascii="Arial Narrow" w:hAnsi="Arial Narrow" w:cs="Arial"/>
                <w:bCs/>
              </w:rPr>
            </w:pPr>
            <w:r w:rsidRPr="002833E7">
              <w:rPr>
                <w:rFonts w:ascii="Arial Narrow" w:hAnsi="Arial Narrow" w:cs="Arial"/>
                <w:bCs/>
              </w:rPr>
              <w:t>Płatki zbożowe czekoladowe - OPZ IWspSZ   ZAŁĄCZNIK 10</w:t>
            </w:r>
            <w:r w:rsidR="000D516F">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561390" w:rsidP="000D516F">
            <w:pPr>
              <w:spacing w:after="0" w:line="240" w:lineRule="auto"/>
              <w:rPr>
                <w:rFonts w:ascii="Arial Narrow" w:hAnsi="Arial Narrow" w:cs="Arial"/>
                <w:bCs/>
              </w:rPr>
            </w:pPr>
            <w:r w:rsidRPr="002833E7">
              <w:rPr>
                <w:rFonts w:ascii="Arial Narrow" w:hAnsi="Arial Narrow" w:cs="Arial"/>
                <w:bCs/>
              </w:rPr>
              <w:t>Podgrzybek suszony - OPZ IWspSZ   ZAŁĄCZNIK 10</w:t>
            </w:r>
            <w:r w:rsidR="000D516F">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5556BE" w:rsidP="008E2011">
            <w:pPr>
              <w:spacing w:after="0" w:line="240" w:lineRule="auto"/>
              <w:rPr>
                <w:rFonts w:ascii="Arial Narrow" w:hAnsi="Arial Narrow" w:cs="Arial"/>
                <w:bCs/>
              </w:rPr>
            </w:pPr>
            <w:r w:rsidRPr="002833E7">
              <w:rPr>
                <w:rFonts w:ascii="Arial Narrow" w:hAnsi="Arial Narrow" w:cs="Arial"/>
              </w:rPr>
              <w:t xml:space="preserve">Pomidory krojone w zalewie </w:t>
            </w:r>
            <w:r w:rsidRPr="002833E7">
              <w:rPr>
                <w:rFonts w:ascii="Arial Narrow" w:hAnsi="Arial Narrow" w:cs="Arial"/>
                <w:sz w:val="20"/>
              </w:rPr>
              <w:t>400-</w:t>
            </w:r>
            <w:r w:rsidR="008E2011" w:rsidRPr="002833E7">
              <w:rPr>
                <w:rFonts w:ascii="Arial Narrow" w:hAnsi="Arial Narrow" w:cs="Arial"/>
                <w:sz w:val="20"/>
              </w:rPr>
              <w:t>10</w:t>
            </w:r>
            <w:r w:rsidRPr="002833E7">
              <w:rPr>
                <w:rFonts w:ascii="Arial Narrow" w:hAnsi="Arial Narrow" w:cs="Arial"/>
                <w:sz w:val="20"/>
              </w:rPr>
              <w:t>00g/wsad240-600g- pomidory krojone w tzw. kostkę lub w ćwiartki, bez skórki, barwa czerwona w naturalnej zalewie,  gotowa do spożycia po otwarciu opakowania, składniki: krojone pomidory, woda, sól; smak: charakterystyczny dla naturalnej zalewy pomidorów krojonych bez obcych smaków, zapach: bez obcych zapachów, konsystencja: miękka, części po pokrojeniu całe bez widocznych uszkodzeń, barwa: czerwona, mętna z osadem tkanki roślinnej na dnie opakowania, opakowanie jednostkowe cena jednostkowa dotyczy kg samego produktu (przetworu) po odcieku zalewy, marynaty, itp. artykuły przyjmowane będą do magazynu JW Nr 2063 jako masa netto produktu (wsadu) po odcieku (bez zalewy), podanej na opakowaniu jednostkowym;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8E2011" w:rsidP="000D516F">
            <w:pPr>
              <w:spacing w:after="0" w:line="240" w:lineRule="auto"/>
              <w:rPr>
                <w:rFonts w:ascii="Arial Narrow" w:hAnsi="Arial Narrow" w:cs="Arial"/>
                <w:bCs/>
                <w:sz w:val="20"/>
              </w:rPr>
            </w:pPr>
            <w:r w:rsidRPr="002833E7">
              <w:rPr>
                <w:rFonts w:ascii="Arial Narrow" w:hAnsi="Arial Narrow" w:cs="Arial"/>
                <w:bCs/>
                <w:sz w:val="20"/>
              </w:rPr>
              <w:t xml:space="preserve">Pomidory suszone </w:t>
            </w:r>
            <w:r w:rsidRPr="002833E7">
              <w:rPr>
                <w:rFonts w:ascii="Arial Narrow" w:hAnsi="Arial Narrow" w:cs="Arial"/>
                <w:bCs/>
              </w:rPr>
              <w:t>- OPZ IWspSZ   ZAŁĄCZNIK 10</w:t>
            </w:r>
            <w:r w:rsidR="000D516F">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634A59" w:rsidP="000D516F">
            <w:pPr>
              <w:spacing w:after="0" w:line="240" w:lineRule="auto"/>
              <w:rPr>
                <w:rFonts w:ascii="Arial Narrow" w:hAnsi="Arial Narrow" w:cs="Arial"/>
                <w:bCs/>
              </w:rPr>
            </w:pPr>
            <w:r w:rsidRPr="002833E7">
              <w:rPr>
                <w:rFonts w:ascii="Arial Narrow" w:hAnsi="Arial Narrow" w:cs="Arial"/>
                <w:bCs/>
              </w:rPr>
              <w:t xml:space="preserve">Powidła śliwkowe jednoporcjowe - OPZ IWspSZ   ZAŁĄCZNIK </w:t>
            </w:r>
            <w:r w:rsidR="0061174F" w:rsidRPr="002833E7">
              <w:rPr>
                <w:rFonts w:ascii="Arial Narrow" w:hAnsi="Arial Narrow" w:cs="Arial"/>
                <w:bCs/>
              </w:rPr>
              <w:t>10</w:t>
            </w:r>
            <w:r w:rsidR="000D516F">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634A59" w:rsidP="000D516F">
            <w:pPr>
              <w:spacing w:after="0" w:line="240" w:lineRule="auto"/>
              <w:rPr>
                <w:rFonts w:ascii="Arial Narrow" w:hAnsi="Arial Narrow" w:cs="Arial"/>
                <w:bCs/>
                <w:sz w:val="20"/>
              </w:rPr>
            </w:pPr>
            <w:r w:rsidRPr="002833E7">
              <w:rPr>
                <w:rFonts w:ascii="Arial Narrow" w:hAnsi="Arial Narrow" w:cs="Arial"/>
                <w:bCs/>
              </w:rPr>
              <w:t xml:space="preserve">Proszek do pieczenia - OPZ IWspSZ   ZAŁĄCZNIK </w:t>
            </w:r>
            <w:r w:rsidR="00AD700B" w:rsidRPr="002833E7">
              <w:rPr>
                <w:rFonts w:ascii="Arial Narrow" w:hAnsi="Arial Narrow" w:cs="Arial"/>
                <w:bCs/>
              </w:rPr>
              <w:t>10</w:t>
            </w:r>
            <w:r w:rsidR="000D516F">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A59" w:rsidRPr="002833E7" w:rsidRDefault="00634A59" w:rsidP="00634A5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634A59" w:rsidRPr="002833E7" w:rsidRDefault="00634A59" w:rsidP="000D516F">
            <w:pPr>
              <w:spacing w:after="0" w:line="240" w:lineRule="auto"/>
              <w:rPr>
                <w:rFonts w:ascii="Arial Narrow" w:hAnsi="Arial Narrow" w:cs="Arial"/>
                <w:bCs/>
              </w:rPr>
            </w:pPr>
            <w:r w:rsidRPr="002833E7">
              <w:rPr>
                <w:rFonts w:ascii="Arial Narrow" w:hAnsi="Arial Narrow" w:cs="Arial"/>
                <w:bCs/>
              </w:rPr>
              <w:t xml:space="preserve">Przecier ogórkowy - OPZ IWspSZ   ZAŁĄCZNIK </w:t>
            </w:r>
            <w:r w:rsidR="0098317E" w:rsidRPr="002833E7">
              <w:rPr>
                <w:rFonts w:ascii="Arial Narrow" w:hAnsi="Arial Narrow" w:cs="Arial"/>
                <w:bCs/>
              </w:rPr>
              <w:t>10</w:t>
            </w:r>
            <w:r w:rsidR="000D516F">
              <w:rPr>
                <w:rFonts w:ascii="Arial Narrow" w:hAnsi="Arial Narrow" w:cs="Arial"/>
                <w:bCs/>
              </w:rPr>
              <w:t>7</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rPr>
            </w:pPr>
            <w:r w:rsidRPr="002833E7">
              <w:rPr>
                <w:rFonts w:ascii="Arial Narrow" w:hAnsi="Arial Narrow" w:cs="Arial"/>
              </w:rPr>
              <w:t>Przyprawa curry - OPZ IWspSZ   ZAŁĄCZNIK 10</w:t>
            </w:r>
            <w:r w:rsidR="000D516F">
              <w:rPr>
                <w:rFonts w:ascii="Arial Narrow" w:hAnsi="Arial Narrow" w:cs="Arial"/>
              </w:rPr>
              <w:t>8</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rPr>
            </w:pPr>
            <w:r w:rsidRPr="002833E7">
              <w:rPr>
                <w:rFonts w:ascii="Arial Narrow" w:hAnsi="Arial Narrow" w:cs="Arial"/>
                <w:bCs/>
              </w:rPr>
              <w:t>Przyprawa do drobiu - OPZ IWspSZ   ZAŁĄCZNIK 10</w:t>
            </w:r>
            <w:r w:rsidR="000D516F">
              <w:rPr>
                <w:rFonts w:ascii="Arial Narrow" w:hAnsi="Arial Narrow" w:cs="Arial"/>
                <w:bCs/>
              </w:rPr>
              <w:t>9</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B9E" w:rsidRPr="002833E7" w:rsidRDefault="008C7B9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8C7B9E" w:rsidRPr="002833E7" w:rsidRDefault="00127776" w:rsidP="004966CD">
            <w:pPr>
              <w:spacing w:after="0" w:line="240" w:lineRule="auto"/>
              <w:rPr>
                <w:rFonts w:ascii="Arial Narrow" w:hAnsi="Arial Narrow" w:cs="Arial"/>
                <w:bCs/>
              </w:rPr>
            </w:pPr>
            <w:r w:rsidRPr="002833E7">
              <w:rPr>
                <w:rFonts w:ascii="Arial Narrow" w:hAnsi="Arial Narrow" w:cs="Arial"/>
              </w:rPr>
              <w:t>Przyprawa do marynowania staropolska</w:t>
            </w:r>
            <w:r w:rsidRPr="002833E7">
              <w:rPr>
                <w:rFonts w:ascii="Arial Narrow" w:hAnsi="Arial Narrow" w:cs="Arial"/>
                <w:szCs w:val="20"/>
              </w:rPr>
              <w:t xml:space="preserve"> </w:t>
            </w:r>
            <w:r w:rsidRPr="002833E7">
              <w:rPr>
                <w:rFonts w:ascii="Arial Narrow" w:hAnsi="Arial Narrow" w:cs="Arial"/>
                <w:sz w:val="20"/>
                <w:szCs w:val="20"/>
              </w:rPr>
              <w:t>- produkt otrzymany przez wymieszanie wysuszonych składników: pieprz czarny, ziele angielskie, jałowiec, liść laurowy; zioła: majeranek, rozmaryn, bazylia i warzywa: cebulę, czosnek. konsystencja: sypka</w:t>
            </w:r>
            <w:r w:rsidR="004966CD" w:rsidRPr="002833E7">
              <w:rPr>
                <w:rFonts w:ascii="Arial Narrow" w:hAnsi="Arial Narrow" w:cs="Arial"/>
                <w:sz w:val="20"/>
                <w:szCs w:val="20"/>
              </w:rPr>
              <w:t>, opak. do 100g,</w:t>
            </w:r>
            <w:r w:rsidRPr="002833E7">
              <w:rPr>
                <w:rFonts w:ascii="Arial Narrow" w:hAnsi="Arial Narrow" w:cs="Arial"/>
                <w:sz w:val="20"/>
                <w:szCs w:val="20"/>
              </w:rPr>
              <w:br/>
              <w:t>zapach: aromatyczny, charakterystyczny dla użytych składników, bez zapachów obcych;</w:t>
            </w:r>
            <w:r w:rsidRPr="002833E7">
              <w:rPr>
                <w:rFonts w:ascii="Arial Narrow" w:hAnsi="Arial Narrow" w:cs="Arial"/>
                <w:sz w:val="20"/>
                <w:szCs w:val="20"/>
              </w:rPr>
              <w:br/>
              <w:t>smak: charakterystyczny dla użytych składników, okres przydatności do spożycia deklarowany przez producenta powinien wynosić nie mniej niż 6 miesięcy od daty dostawy do magazynu odbiorcy wojskowego.</w:t>
            </w:r>
            <w:r w:rsidRPr="002833E7">
              <w:rPr>
                <w:rFonts w:ascii="Arial Narrow" w:hAnsi="Arial Narrow" w:cs="Arial"/>
                <w:sz w:val="20"/>
                <w:szCs w:val="20"/>
              </w:rPr>
              <w:br/>
              <w:t>opakowania jednostkowe – torebki z folii wielowarstwowej, zgrzewane.</w:t>
            </w:r>
            <w:r w:rsidRPr="002833E7">
              <w:rPr>
                <w:rFonts w:ascii="Arial Narrow" w:hAnsi="Arial Narrow" w:cs="Arial"/>
                <w:sz w:val="20"/>
                <w:szCs w:val="20"/>
              </w:rPr>
              <w:br/>
              <w:t>materiał opakowaniowy dopuszczony do kontaktu z żywnością;</w:t>
            </w:r>
            <w:r w:rsidRPr="002833E7">
              <w:rPr>
                <w:rFonts w:ascii="Arial Narrow" w:hAnsi="Arial Narrow" w:cs="Arial"/>
                <w:sz w:val="20"/>
                <w:szCs w:val="20"/>
              </w:rPr>
              <w:br/>
              <w:t>opakowania transportowe powinny zabezpieczać produkt przed zniszczeniem i zanieczyszczeniem, powinny być czyste, bez obcych zapachów i uszkodzeń mechanicznych; opakowania transportowe powinny stanowić pudła tekturowe, worki papierowe trzywarstwowe, wykonane z materiałów opakowaniowych przeznaczonych do kontaktu z żywnością; opakowania transportowe powinny zabezpieczać produkt przed uszkodzeniem i zanieczyszczeniem, powinny być czyste, bez obcych zapachów, zabrudzeń, pleśni, załamań i innych uszkodzeń mechanicznych</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rPr>
            </w:pPr>
            <w:r w:rsidRPr="002833E7">
              <w:rPr>
                <w:rFonts w:ascii="Arial Narrow" w:hAnsi="Arial Narrow" w:cs="Arial"/>
                <w:bCs/>
              </w:rPr>
              <w:t xml:space="preserve">Przyprawa do mięsa - OPZ IWspSZ   ZAŁĄCZNIK </w:t>
            </w:r>
            <w:r w:rsidR="008C7B9E" w:rsidRPr="002833E7">
              <w:rPr>
                <w:rFonts w:ascii="Arial Narrow" w:hAnsi="Arial Narrow" w:cs="Arial"/>
                <w:bCs/>
              </w:rPr>
              <w:t>1</w:t>
            </w:r>
            <w:r w:rsidR="000D516F">
              <w:rPr>
                <w:rFonts w:ascii="Arial Narrow" w:hAnsi="Arial Narrow" w:cs="Arial"/>
                <w:bCs/>
              </w:rPr>
              <w:t>10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4966CD">
            <w:pPr>
              <w:spacing w:after="0" w:line="240" w:lineRule="auto"/>
              <w:rPr>
                <w:rFonts w:ascii="Arial Narrow" w:hAnsi="Arial Narrow" w:cs="Arial"/>
                <w:bCs/>
                <w:sz w:val="20"/>
              </w:rPr>
            </w:pPr>
            <w:r w:rsidRPr="002833E7">
              <w:rPr>
                <w:rFonts w:ascii="Arial Narrow" w:hAnsi="Arial Narrow" w:cs="Arial"/>
                <w:bCs/>
              </w:rPr>
              <w:t xml:space="preserve">Przyprawa do potraw typu warzywko </w:t>
            </w:r>
            <w:r w:rsidRPr="002833E7">
              <w:rPr>
                <w:rFonts w:ascii="Arial Narrow" w:hAnsi="Arial Narrow" w:cs="Arial"/>
                <w:bCs/>
                <w:sz w:val="20"/>
              </w:rPr>
              <w:t xml:space="preserve">lub równoważny - produkt otrzymany przez wymieszanie wysuszonych, rozdrobnionych lub całych surowców takich jak marchew, cebula, pasternak, liście selera, natka pietruszki, czosnek papryka, pomidory, inne przeznaczone do poprawienia smaku, zapachu i wyglądu produktów spożywczych; konsystencja sypka, w zależności od składu surowcowego dopuszcza się niewielkie zbrylenia; barwa niejednolita, właściwa składnikom; smak charakterystyczny dla składników; zapach aromatyczny, charakterystyczny dla danej mieszanki; okres przydatności do spożycia deklarowany przez producenta powinien wynosić nie mniej niż 3 miesiące od daty dostawy do magazynu odbiorcy wojskowego; opakowania jednostkowe – torebki foliowe do </w:t>
            </w:r>
            <w:r w:rsidR="004966CD" w:rsidRPr="002833E7">
              <w:rPr>
                <w:rFonts w:ascii="Arial Narrow" w:hAnsi="Arial Narrow" w:cs="Arial"/>
                <w:bCs/>
                <w:sz w:val="20"/>
              </w:rPr>
              <w:t>10</w:t>
            </w:r>
            <w:r w:rsidRPr="002833E7">
              <w:rPr>
                <w:rFonts w:ascii="Arial Narrow" w:hAnsi="Arial Narrow" w:cs="Arial"/>
                <w:bCs/>
                <w:sz w:val="20"/>
              </w:rPr>
              <w:t>00g; opakowania jednostkowe powinny zabezpieczać produkt przed zniszczeniem i zanieczyszczeniem, powinny być czyste, bez obcych zapachów i uszkodzeń mechanicznych; opakowania transportowe - pudła tekturowe, wykonane z materiałów opakowaniowych przeznaczonych do kontaktu z żywnością; nie dopuszcza się pudeł zapleśniałych, z załamaniami, zagięciami i inny</w:t>
            </w:r>
            <w:r w:rsidR="004966CD" w:rsidRPr="002833E7">
              <w:rPr>
                <w:rFonts w:ascii="Arial Narrow" w:hAnsi="Arial Narrow" w:cs="Arial"/>
                <w:bCs/>
                <w:sz w:val="20"/>
              </w:rPr>
              <w:t>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rPr>
            </w:pPr>
            <w:r w:rsidRPr="002833E7">
              <w:rPr>
                <w:rFonts w:ascii="Arial Narrow" w:hAnsi="Arial Narrow" w:cs="Arial"/>
                <w:bCs/>
              </w:rPr>
              <w:t xml:space="preserve">Przyprawa do ryb - OPZ IWspSZ   ZAŁĄCZNIK </w:t>
            </w:r>
            <w:r w:rsidR="004966CD" w:rsidRPr="002833E7">
              <w:rPr>
                <w:rFonts w:ascii="Arial Narrow" w:hAnsi="Arial Narrow" w:cs="Arial"/>
                <w:bCs/>
              </w:rPr>
              <w:t>1</w:t>
            </w:r>
            <w:r w:rsidR="006949F6">
              <w:rPr>
                <w:rFonts w:ascii="Arial Narrow" w:hAnsi="Arial Narrow" w:cs="Arial"/>
                <w:bCs/>
              </w:rPr>
              <w:t>1</w:t>
            </w:r>
            <w:r w:rsidR="000D516F">
              <w:rPr>
                <w:rFonts w:ascii="Arial Narrow" w:hAnsi="Arial Narrow" w:cs="Arial"/>
                <w:bCs/>
              </w:rPr>
              <w:t>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rPr>
            </w:pPr>
            <w:r w:rsidRPr="002833E7">
              <w:rPr>
                <w:rFonts w:ascii="Arial Narrow" w:hAnsi="Arial Narrow" w:cs="Arial"/>
                <w:bCs/>
              </w:rPr>
              <w:t xml:space="preserve">Przyprawa do zup  w płynie - OPZ IWspSZ.   ZAŁĄCZNIK </w:t>
            </w:r>
            <w:r w:rsidR="000E6775" w:rsidRPr="002833E7">
              <w:rPr>
                <w:rFonts w:ascii="Arial Narrow" w:hAnsi="Arial Narrow" w:cs="Arial"/>
                <w:bCs/>
              </w:rPr>
              <w:t>11</w:t>
            </w:r>
            <w:r w:rsidR="000D516F">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sz w:val="20"/>
              </w:rPr>
            </w:pPr>
            <w:r w:rsidRPr="002833E7">
              <w:rPr>
                <w:rFonts w:ascii="Arial Narrow" w:hAnsi="Arial Narrow" w:cs="Arial"/>
                <w:bCs/>
              </w:rPr>
              <w:t xml:space="preserve">Przyprawa </w:t>
            </w:r>
            <w:r w:rsidR="00A52479" w:rsidRPr="002833E7">
              <w:rPr>
                <w:rFonts w:ascii="Arial Narrow" w:hAnsi="Arial Narrow" w:cs="Arial"/>
                <w:bCs/>
              </w:rPr>
              <w:t xml:space="preserve">do </w:t>
            </w:r>
            <w:r w:rsidRPr="002833E7">
              <w:rPr>
                <w:rFonts w:ascii="Arial Narrow" w:hAnsi="Arial Narrow" w:cs="Arial"/>
                <w:bCs/>
              </w:rPr>
              <w:t>gyros</w:t>
            </w:r>
            <w:r w:rsidR="00A52479" w:rsidRPr="002833E7">
              <w:rPr>
                <w:rFonts w:ascii="Arial Narrow" w:hAnsi="Arial Narrow" w:cs="Arial"/>
                <w:bCs/>
              </w:rPr>
              <w:t>a</w:t>
            </w:r>
            <w:r w:rsidRPr="002833E7">
              <w:rPr>
                <w:rFonts w:ascii="Arial Narrow" w:hAnsi="Arial Narrow" w:cs="Arial"/>
                <w:bCs/>
              </w:rPr>
              <w:t xml:space="preserve"> - OPZ IWspSZ.   ZAŁĄCZNIK </w:t>
            </w:r>
            <w:r w:rsidR="000D5DD4" w:rsidRPr="002833E7">
              <w:rPr>
                <w:rFonts w:ascii="Arial Narrow" w:hAnsi="Arial Narrow" w:cs="Arial"/>
                <w:bCs/>
              </w:rPr>
              <w:t>11</w:t>
            </w:r>
            <w:r w:rsidR="000D516F">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rPr>
            </w:pPr>
            <w:r w:rsidRPr="002833E7">
              <w:rPr>
                <w:rFonts w:ascii="Arial Narrow" w:hAnsi="Arial Narrow" w:cs="Arial"/>
                <w:bCs/>
              </w:rPr>
              <w:t xml:space="preserve">Przyprawa uniwersalna - OPZ IWspSZ   ZAŁĄCZNIK </w:t>
            </w:r>
            <w:r w:rsidR="000D5DD4" w:rsidRPr="002833E7">
              <w:rPr>
                <w:rFonts w:ascii="Arial Narrow" w:hAnsi="Arial Narrow" w:cs="Arial"/>
                <w:bCs/>
              </w:rPr>
              <w:t>11</w:t>
            </w:r>
            <w:r w:rsidR="000D516F">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rPr>
            </w:pPr>
            <w:r w:rsidRPr="002833E7">
              <w:rPr>
                <w:rFonts w:ascii="Arial Narrow" w:hAnsi="Arial Narrow" w:cs="Arial"/>
                <w:bCs/>
              </w:rPr>
              <w:t xml:space="preserve">Rodzynki - OPZ IWspSZ   ZAŁĄCZNIK </w:t>
            </w:r>
            <w:r w:rsidR="00EE4B5B" w:rsidRPr="002833E7">
              <w:rPr>
                <w:rFonts w:ascii="Arial Narrow" w:hAnsi="Arial Narrow" w:cs="Arial"/>
                <w:bCs/>
              </w:rPr>
              <w:t>11</w:t>
            </w:r>
            <w:r w:rsidR="000D516F">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505932">
            <w:pPr>
              <w:spacing w:after="0" w:line="240" w:lineRule="auto"/>
              <w:rPr>
                <w:rFonts w:ascii="Arial Narrow" w:hAnsi="Arial Narrow" w:cs="Arial"/>
                <w:bCs/>
                <w:sz w:val="20"/>
              </w:rPr>
            </w:pPr>
            <w:r w:rsidRPr="002833E7">
              <w:rPr>
                <w:rFonts w:ascii="Arial Narrow" w:hAnsi="Arial Narrow" w:cs="Arial"/>
                <w:bCs/>
              </w:rPr>
              <w:t xml:space="preserve">Rosół drobiowo-jarzynowy </w:t>
            </w:r>
            <w:r w:rsidRPr="002833E7">
              <w:rPr>
                <w:rFonts w:ascii="Arial Narrow" w:hAnsi="Arial Narrow" w:cs="Arial"/>
                <w:bCs/>
                <w:sz w:val="20"/>
              </w:rPr>
              <w:t>- produkt otrzymany przez wymieszanie wysuszonych, rozdrobnionych lub całych surowców: suszone warzywa (cebula, marchew); sól, tłuszcz roślinny utwardzony, aromaty, olej roślinny, substancje wzmacniające smak i zapach, cukier, przyprawy, wyciąg mięsny (drobiowy) w ilości nie mniejszej niż 4%, mięso drobiowe suszone, koncentrat czosnku; konsystencja sypka, w zależności od składu surowcowego dopuszcza się niewielkie zbrylenia; barwa niejednolita, właściwa składnikom; smak charakterystyczny dla składników; zapach aromatyczny, charakterystyczny dla danej mieszanki; okres przydatności do spożycia deklarowany przez producenta powinien wynosić nie mniej niż 3 miesiące od daty dostawy do magazynu odbiorcy wojskowego, opakowani</w:t>
            </w:r>
            <w:r w:rsidR="00505932" w:rsidRPr="002833E7">
              <w:rPr>
                <w:rFonts w:ascii="Arial Narrow" w:hAnsi="Arial Narrow" w:cs="Arial"/>
                <w:bCs/>
                <w:sz w:val="20"/>
              </w:rPr>
              <w:t>e</w:t>
            </w:r>
            <w:r w:rsidRPr="002833E7">
              <w:rPr>
                <w:rFonts w:ascii="Arial Narrow" w:hAnsi="Arial Narrow" w:cs="Arial"/>
                <w:bCs/>
                <w:sz w:val="20"/>
              </w:rPr>
              <w:t xml:space="preserve"> jednostkowe</w:t>
            </w:r>
            <w:r w:rsidR="00505932" w:rsidRPr="002833E7">
              <w:rPr>
                <w:rFonts w:ascii="Arial Narrow" w:hAnsi="Arial Narrow" w:cs="Arial"/>
                <w:bCs/>
                <w:sz w:val="20"/>
              </w:rPr>
              <w:t>,</w:t>
            </w:r>
            <w:r w:rsidRPr="002833E7">
              <w:rPr>
                <w:rFonts w:ascii="Arial Narrow" w:hAnsi="Arial Narrow" w:cs="Arial"/>
                <w:bCs/>
                <w:sz w:val="20"/>
              </w:rPr>
              <w:t xml:space="preserve"> </w:t>
            </w:r>
            <w:r w:rsidR="00505932" w:rsidRPr="002833E7">
              <w:rPr>
                <w:rFonts w:ascii="Arial Narrow" w:hAnsi="Arial Narrow" w:cs="Arial"/>
                <w:bCs/>
                <w:sz w:val="20"/>
              </w:rPr>
              <w:t xml:space="preserve">do 1000g, </w:t>
            </w:r>
            <w:r w:rsidRPr="002833E7">
              <w:rPr>
                <w:rFonts w:ascii="Arial Narrow" w:hAnsi="Arial Narrow" w:cs="Arial"/>
                <w:bCs/>
                <w:sz w:val="20"/>
              </w:rPr>
              <w:t>powinn</w:t>
            </w:r>
            <w:r w:rsidR="00505932" w:rsidRPr="002833E7">
              <w:rPr>
                <w:rFonts w:ascii="Arial Narrow" w:hAnsi="Arial Narrow" w:cs="Arial"/>
                <w:bCs/>
                <w:sz w:val="20"/>
              </w:rPr>
              <w:t>o</w:t>
            </w:r>
            <w:r w:rsidRPr="002833E7">
              <w:rPr>
                <w:rFonts w:ascii="Arial Narrow" w:hAnsi="Arial Narrow" w:cs="Arial"/>
                <w:bCs/>
                <w:sz w:val="20"/>
              </w:rPr>
              <w:t xml:space="preserve"> zabezpieczać produkt przed zniszczeniem i zanieczyszczeniem, powinn</w:t>
            </w:r>
            <w:r w:rsidR="00505932" w:rsidRPr="002833E7">
              <w:rPr>
                <w:rFonts w:ascii="Arial Narrow" w:hAnsi="Arial Narrow" w:cs="Arial"/>
                <w:bCs/>
                <w:sz w:val="20"/>
              </w:rPr>
              <w:t>o</w:t>
            </w:r>
            <w:r w:rsidRPr="002833E7">
              <w:rPr>
                <w:rFonts w:ascii="Arial Narrow" w:hAnsi="Arial Narrow" w:cs="Arial"/>
                <w:bCs/>
                <w:sz w:val="20"/>
              </w:rPr>
              <w:t xml:space="preserve"> być czyste, bez obcych zapachów i uszkodzeń mechanicznych; opakowania transportowe - pudła tekturowe, wykonane z materiałów opakowaniowych przeznaczonych do kontaktu z żywnością; nie dopuszcza się pudeł zapleśniałych, z załamaniami, zagięciami i inny</w:t>
            </w:r>
            <w:r w:rsidR="00505932" w:rsidRPr="002833E7">
              <w:rPr>
                <w:rFonts w:ascii="Arial Narrow" w:hAnsi="Arial Narrow" w:cs="Arial"/>
                <w:bCs/>
                <w:sz w:val="20"/>
              </w:rPr>
              <w:t>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rPr>
            </w:pPr>
            <w:r w:rsidRPr="002833E7">
              <w:rPr>
                <w:rFonts w:ascii="Arial Narrow" w:hAnsi="Arial Narrow" w:cs="Arial"/>
                <w:bCs/>
              </w:rPr>
              <w:t xml:space="preserve">Rosół wołowy - OPZ IWspSZ   ZAŁĄCZNIK </w:t>
            </w:r>
            <w:r w:rsidR="000A48A1" w:rsidRPr="002833E7">
              <w:rPr>
                <w:rFonts w:ascii="Arial Narrow" w:hAnsi="Arial Narrow" w:cs="Arial"/>
                <w:bCs/>
              </w:rPr>
              <w:t>11</w:t>
            </w:r>
            <w:r w:rsidR="000D516F">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sz w:val="20"/>
              </w:rPr>
            </w:pPr>
            <w:r w:rsidRPr="002833E7">
              <w:rPr>
                <w:rFonts w:ascii="Arial Narrow" w:hAnsi="Arial Narrow" w:cs="Arial"/>
                <w:bCs/>
              </w:rPr>
              <w:t>Ryż biały</w:t>
            </w:r>
            <w:r w:rsidRPr="002833E7">
              <w:rPr>
                <w:rFonts w:ascii="Arial Narrow" w:hAnsi="Arial Narrow" w:cs="Arial"/>
              </w:rPr>
              <w:t xml:space="preserve"> </w:t>
            </w:r>
            <w:r w:rsidRPr="002833E7">
              <w:rPr>
                <w:rFonts w:ascii="Arial Narrow" w:hAnsi="Arial Narrow" w:cs="Arial"/>
                <w:bCs/>
              </w:rPr>
              <w:t xml:space="preserve">- OPZ IWspSZ   ZAŁĄCZNIK </w:t>
            </w:r>
            <w:r w:rsidR="000A48A1" w:rsidRPr="002833E7">
              <w:rPr>
                <w:rFonts w:ascii="Arial Narrow" w:hAnsi="Arial Narrow" w:cs="Arial"/>
                <w:bCs/>
              </w:rPr>
              <w:t>11</w:t>
            </w:r>
            <w:r w:rsidR="000D516F">
              <w:rPr>
                <w:rFonts w:ascii="Arial Narrow" w:hAnsi="Arial Narrow" w:cs="Arial"/>
                <w:bCs/>
              </w:rPr>
              <w:t>7</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rPr>
            </w:pPr>
            <w:r w:rsidRPr="002833E7">
              <w:rPr>
                <w:rFonts w:ascii="Arial Narrow" w:hAnsi="Arial Narrow" w:cs="Arial"/>
                <w:bCs/>
              </w:rPr>
              <w:t xml:space="preserve">Sałatka szwedzka - OPZ IWspSZ   ZAŁĄCZNIK </w:t>
            </w:r>
            <w:r w:rsidR="000A48A1" w:rsidRPr="002833E7">
              <w:rPr>
                <w:rFonts w:ascii="Arial Narrow" w:hAnsi="Arial Narrow" w:cs="Arial"/>
                <w:bCs/>
              </w:rPr>
              <w:t>11</w:t>
            </w:r>
            <w:r w:rsidR="000D516F">
              <w:rPr>
                <w:rFonts w:ascii="Arial Narrow" w:hAnsi="Arial Narrow" w:cs="Arial"/>
                <w:bCs/>
              </w:rPr>
              <w:t>8</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rPr>
            </w:pPr>
            <w:r w:rsidRPr="002833E7">
              <w:rPr>
                <w:rFonts w:ascii="Arial Narrow" w:hAnsi="Arial Narrow" w:cs="Arial"/>
                <w:bCs/>
              </w:rPr>
              <w:t xml:space="preserve">Sałatka warzywna 5-składnikowa - OPZ IWspSZ   ZAŁĄCZNIK </w:t>
            </w:r>
            <w:r w:rsidR="0068051E" w:rsidRPr="002833E7">
              <w:rPr>
                <w:rFonts w:ascii="Arial Narrow" w:hAnsi="Arial Narrow" w:cs="Arial"/>
                <w:bCs/>
              </w:rPr>
              <w:t>11</w:t>
            </w:r>
            <w:r w:rsidR="000D516F">
              <w:rPr>
                <w:rFonts w:ascii="Arial Narrow" w:hAnsi="Arial Narrow" w:cs="Arial"/>
                <w:bCs/>
              </w:rPr>
              <w:t>9</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98317E">
            <w:pPr>
              <w:spacing w:after="0" w:line="240" w:lineRule="auto"/>
              <w:rPr>
                <w:rFonts w:ascii="Arial Narrow" w:hAnsi="Arial Narrow" w:cs="Arial"/>
                <w:bCs/>
                <w:sz w:val="20"/>
              </w:rPr>
            </w:pPr>
            <w:r w:rsidRPr="002833E7">
              <w:rPr>
                <w:rFonts w:ascii="Arial Narrow" w:hAnsi="Arial Narrow" w:cs="Arial"/>
                <w:bCs/>
              </w:rPr>
              <w:t xml:space="preserve">Sałatka z białej kapusty </w:t>
            </w:r>
            <w:r w:rsidRPr="002833E7">
              <w:rPr>
                <w:rFonts w:ascii="Arial Narrow" w:hAnsi="Arial Narrow" w:cs="Arial"/>
                <w:bCs/>
                <w:sz w:val="20"/>
              </w:rPr>
              <w:t>- produkt otrzymany z krojonej kapusty białej, w zalewie z dodatkiem kwasów spożywczych, soli, cukru, przypraw aromatyczno-smakowych, utrwalony termicznie w opakowaniach hermetycznie zamkniętych; wygląd i konsystencja: warzywa pokrojone, zachowujące kształt nadany im przy rozdrobnieniu; miękkie lecz nierozpadające się; barwa: typowa dla użytych składników zmieniona procesem technologicznym; smak i zapach: charakterystyczny dla użytych składników, bez posmaków i zapachów obcych; okres przydatności do spożycia sałatki z kapusty białej deklarowany przez producenta powinien wynosić nie mniej niż 6 miesięcy od daty dostawy do magazynu odbiorcy wojskowego; opakowania jednostkowe – do 1 kg, słoiki szklane; opakowania jednostkowe powinny zabezpieczać produkt przed zniszczeniem i zanieczyszczeniem, powinny być czyste, bez obcych zapachów i uszkodzeń mechanicznych; cena jednostkowa zaproponowana przez wykonawców musi odnosić się do kg samego produktu (przetworu) po odcieku zalewy, marynaty, itp. artykuły przyjmowane będą do magazynu JW 2063 jako masa netto produktu (wsadu) po odcieku (bez zalewy), podanej na opakowaniu jednostkowym, dostawa i rozliczenie asortymentu będą realizowane na podstawie jednostki miary podanej w formularzu cenowym.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rPr>
            </w:pPr>
            <w:r w:rsidRPr="002833E7">
              <w:rPr>
                <w:rFonts w:ascii="Arial Narrow" w:hAnsi="Arial Narrow" w:cs="Arial"/>
                <w:bCs/>
              </w:rPr>
              <w:t xml:space="preserve">Sałatka z czerwonej kapusty - OPZ IWspSZ   ZAŁĄCZNIK </w:t>
            </w:r>
            <w:r w:rsidR="00B24E0C" w:rsidRPr="002833E7">
              <w:rPr>
                <w:rFonts w:ascii="Arial Narrow" w:hAnsi="Arial Narrow" w:cs="Arial"/>
                <w:bCs/>
              </w:rPr>
              <w:t>1</w:t>
            </w:r>
            <w:r w:rsidR="000D516F">
              <w:rPr>
                <w:rFonts w:ascii="Arial Narrow" w:hAnsi="Arial Narrow" w:cs="Arial"/>
                <w:bCs/>
              </w:rPr>
              <w:t>20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17448C">
            <w:pPr>
              <w:spacing w:after="0" w:line="240" w:lineRule="auto"/>
              <w:rPr>
                <w:rFonts w:ascii="Arial Narrow" w:hAnsi="Arial Narrow" w:cs="Arial"/>
                <w:bCs/>
                <w:sz w:val="20"/>
              </w:rPr>
            </w:pPr>
            <w:r w:rsidRPr="002833E7">
              <w:rPr>
                <w:rFonts w:ascii="Arial Narrow" w:hAnsi="Arial Narrow" w:cs="Arial"/>
                <w:bCs/>
              </w:rPr>
              <w:t xml:space="preserve">Sałatka z zielonych pomidorów </w:t>
            </w:r>
            <w:r w:rsidRPr="002833E7">
              <w:rPr>
                <w:rFonts w:ascii="Arial Narrow" w:hAnsi="Arial Narrow" w:cs="Arial"/>
                <w:bCs/>
                <w:sz w:val="20"/>
              </w:rPr>
              <w:t>op. jedn</w:t>
            </w:r>
            <w:r w:rsidRPr="002833E7">
              <w:rPr>
                <w:rFonts w:ascii="Arial Narrow" w:hAnsi="Arial Narrow" w:cs="Arial"/>
                <w:bCs/>
              </w:rPr>
              <w:t xml:space="preserve">. </w:t>
            </w:r>
            <w:r w:rsidRPr="002833E7">
              <w:rPr>
                <w:rFonts w:ascii="Arial Narrow" w:hAnsi="Arial Narrow" w:cs="Arial"/>
                <w:bCs/>
                <w:sz w:val="20"/>
              </w:rPr>
              <w:t>700-</w:t>
            </w:r>
            <w:r w:rsidR="0017448C" w:rsidRPr="002833E7">
              <w:rPr>
                <w:rFonts w:ascii="Arial Narrow" w:hAnsi="Arial Narrow" w:cs="Arial"/>
                <w:bCs/>
                <w:sz w:val="20"/>
              </w:rPr>
              <w:t>100</w:t>
            </w:r>
            <w:r w:rsidRPr="002833E7">
              <w:rPr>
                <w:rFonts w:ascii="Arial Narrow" w:hAnsi="Arial Narrow" w:cs="Arial"/>
                <w:bCs/>
                <w:sz w:val="20"/>
              </w:rPr>
              <w:t>0g/wsad400-600g - produkt otrzymany z krojonych pomidorów zielonych, w zalewie z dodatkiem kwasów spożywczych, soli, cukru, przypraw aromatyczno-smakowych, utrwalony termicznie w opakowaniach hermetycznie zamkniętych; skrawki kapusty miękkie lecz nierozpadające się, zachowujące kształt nadany im przy rozdrobnieniu; barwa typowa dla użytych składników zmieniona procesem technologicznym; smak i zapach charakterystyczny dla użytych składników, bez posmaków i zapachów obcych; okres przydatności do spożycia sałatki z zielonych pomidorów deklarowany przez producenta powinien wynosić nie mniej niż 6 miesięcy od daty dostawy do magazynu odbiorcy wojskowego; cena jednostkowa zaproponowana przez wykonawców musi odnosić się do kg samego produktu (przetworu) po odcieku zalewy, marynaty, itp. artykuły przyjmowane będą do magazynu JW 2063 jako masa netto produktu (wsadu) po odcieku (bez zalewy), podanej na opakowaniu jednostkowym</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98317E" w:rsidP="000D516F">
            <w:pPr>
              <w:spacing w:after="0" w:line="240" w:lineRule="auto"/>
              <w:rPr>
                <w:rFonts w:ascii="Arial Narrow" w:hAnsi="Arial Narrow" w:cs="Arial"/>
                <w:bCs/>
              </w:rPr>
            </w:pPr>
            <w:r w:rsidRPr="002833E7">
              <w:rPr>
                <w:rFonts w:ascii="Arial Narrow" w:hAnsi="Arial Narrow" w:cs="Arial"/>
                <w:bCs/>
              </w:rPr>
              <w:t xml:space="preserve">Seler konserwowy - OPZ IWspSZ   ZAŁĄCZNIK </w:t>
            </w:r>
            <w:r w:rsidR="0017448C" w:rsidRPr="002833E7">
              <w:rPr>
                <w:rFonts w:ascii="Arial Narrow" w:hAnsi="Arial Narrow" w:cs="Arial"/>
                <w:bCs/>
              </w:rPr>
              <w:t>1</w:t>
            </w:r>
            <w:r w:rsidR="006949F6">
              <w:rPr>
                <w:rFonts w:ascii="Arial Narrow" w:hAnsi="Arial Narrow" w:cs="Arial"/>
                <w:bCs/>
              </w:rPr>
              <w:t>2</w:t>
            </w:r>
            <w:r w:rsidR="000D516F">
              <w:rPr>
                <w:rFonts w:ascii="Arial Narrow" w:hAnsi="Arial Narrow" w:cs="Arial"/>
                <w:bCs/>
              </w:rPr>
              <w:t>1</w:t>
            </w:r>
          </w:p>
        </w:tc>
      </w:tr>
      <w:tr w:rsidR="002970DD"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70DD" w:rsidRPr="002833E7" w:rsidRDefault="002970DD"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2970DD" w:rsidRPr="002833E7" w:rsidRDefault="002970DD" w:rsidP="000D516F">
            <w:pPr>
              <w:spacing w:after="0" w:line="240" w:lineRule="auto"/>
              <w:rPr>
                <w:rFonts w:ascii="Arial Narrow" w:hAnsi="Arial Narrow" w:cs="Arial"/>
                <w:bCs/>
              </w:rPr>
            </w:pPr>
            <w:r w:rsidRPr="002970DD">
              <w:rPr>
                <w:rFonts w:ascii="Arial Narrow" w:hAnsi="Arial Narrow" w:cs="Arial"/>
                <w:bCs/>
              </w:rPr>
              <w:t>Sezam łuskany</w:t>
            </w:r>
            <w:r>
              <w:rPr>
                <w:rFonts w:ascii="Arial Narrow" w:hAnsi="Arial Narrow" w:cs="Arial"/>
                <w:bCs/>
              </w:rPr>
              <w:t xml:space="preserve"> </w:t>
            </w:r>
            <w:r w:rsidRPr="002833E7">
              <w:rPr>
                <w:rFonts w:ascii="Arial Narrow" w:hAnsi="Arial Narrow" w:cs="Arial"/>
                <w:bCs/>
              </w:rPr>
              <w:t>- OPZ IWspSZ   ZAŁĄCZNIK 1</w:t>
            </w:r>
            <w:r>
              <w:rPr>
                <w:rFonts w:ascii="Arial Narrow" w:hAnsi="Arial Narrow" w:cs="Arial"/>
                <w:bCs/>
              </w:rPr>
              <w:t>2</w:t>
            </w:r>
            <w:r w:rsidR="000D516F">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448C" w:rsidRPr="002833E7" w:rsidRDefault="0017448C"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7448C" w:rsidRPr="002833E7" w:rsidRDefault="0017448C" w:rsidP="000D516F">
            <w:pPr>
              <w:spacing w:after="0" w:line="240" w:lineRule="auto"/>
              <w:rPr>
                <w:rFonts w:ascii="Arial Narrow" w:hAnsi="Arial Narrow" w:cs="Arial"/>
                <w:bCs/>
              </w:rPr>
            </w:pPr>
            <w:r w:rsidRPr="002833E7">
              <w:rPr>
                <w:rFonts w:ascii="Arial Narrow" w:hAnsi="Arial Narrow" w:cs="Arial"/>
                <w:bCs/>
              </w:rPr>
              <w:t>Słonecznik łuskany - OPZ IWspSZ   ZAŁĄCZNIK 12</w:t>
            </w:r>
            <w:r w:rsidR="000D516F">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5055" w:rsidRPr="002833E7" w:rsidRDefault="00325055"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25055" w:rsidRPr="002833E7" w:rsidRDefault="00325055" w:rsidP="000D516F">
            <w:pPr>
              <w:spacing w:after="0" w:line="240" w:lineRule="auto"/>
              <w:rPr>
                <w:rFonts w:ascii="Arial Narrow" w:hAnsi="Arial Narrow" w:cs="Arial"/>
                <w:bCs/>
              </w:rPr>
            </w:pPr>
            <w:r w:rsidRPr="002833E7">
              <w:rPr>
                <w:rFonts w:ascii="Arial Narrow" w:hAnsi="Arial Narrow" w:cs="Arial"/>
                <w:bCs/>
              </w:rPr>
              <w:t>Soczewica czerwona - OPZ IWspSZ   ZAŁĄCZNIK 12</w:t>
            </w:r>
            <w:r w:rsidR="000D516F">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325055" w:rsidP="00D0625C">
            <w:pPr>
              <w:spacing w:after="0" w:line="240" w:lineRule="auto"/>
              <w:rPr>
                <w:rFonts w:ascii="Arial Narrow" w:hAnsi="Arial Narrow" w:cs="Arial"/>
                <w:bCs/>
              </w:rPr>
            </w:pPr>
            <w:r w:rsidRPr="002833E7">
              <w:rPr>
                <w:rFonts w:ascii="Arial Narrow" w:hAnsi="Arial Narrow" w:cs="Arial"/>
                <w:bCs/>
              </w:rPr>
              <w:t>Soczewica zielona - OPZ IWspSZ   ZAŁĄCZNIK 12</w:t>
            </w:r>
            <w:r w:rsidR="00D0625C">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325055" w:rsidP="0098317E">
            <w:pPr>
              <w:spacing w:after="0" w:line="240" w:lineRule="auto"/>
              <w:rPr>
                <w:rFonts w:ascii="Arial Narrow" w:hAnsi="Arial Narrow" w:cs="Arial"/>
                <w:bCs/>
              </w:rPr>
            </w:pPr>
            <w:r w:rsidRPr="002833E7">
              <w:rPr>
                <w:rFonts w:ascii="Arial Narrow" w:hAnsi="Arial Narrow" w:cs="Arial"/>
                <w:bCs/>
              </w:rPr>
              <w:t xml:space="preserve">Sok grejpfrut do 300ml </w:t>
            </w:r>
            <w:r w:rsidRPr="002833E7">
              <w:rPr>
                <w:rFonts w:ascii="Arial Narrow" w:hAnsi="Arial Narrow" w:cs="Arial"/>
                <w:bCs/>
                <w:sz w:val="20"/>
              </w:rPr>
              <w:t>typu Hortex lub równoważny - produkt otrzymany z soku surowego lub zagęszczonego (przez odtworzenie proporcji wody i aromatu odzyskanego z soku podczas zagęszczania, w sposób zapewniający utrzymanie właściwych cechy chemicznych, mikrobiologicznych i organoleptycznych produktu), z ewentualnym dodatkiem przecieru owocowego i/lub fragmentów owoców, środków słodzących, kwasu l-askorbinowego (w ilości niezbędnej do uzyskania efektu przeciwutleniającego) i innych substancji dozwolonych zgodnie z obowiązującym prawem, utrwalony termicznie; płyn naturalnie mętny z ewentualnie widocznymi fragmentami owocu i/lub miąższu owocowego, tworzącymi osad i/lub zawiesinę; różowa lub pomarańczowa; smak i zapach słodko-kwaśny, zharmonizowany, charakterystyczny dla użytych owoców, bez posmaków obcych; zapach wyraźny, charakterystyczny dla użytych owoców, bez zapachów obcych; opakowanie do 0,3l; okres przydatności do spożycia soku grejpfrutowego deklarowany przez producenta powinien wynosić nie mniej niż 6 miesięcy od daty dostawy do magazynu odbiorcy wojskowego</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BC5069" w:rsidP="00D0625C">
            <w:pPr>
              <w:spacing w:after="0" w:line="240" w:lineRule="auto"/>
              <w:rPr>
                <w:rFonts w:ascii="Arial Narrow" w:hAnsi="Arial Narrow" w:cs="Arial"/>
                <w:bCs/>
                <w:sz w:val="20"/>
              </w:rPr>
            </w:pPr>
            <w:r w:rsidRPr="002833E7">
              <w:rPr>
                <w:rFonts w:ascii="Arial Narrow" w:hAnsi="Arial Narrow" w:cs="Arial"/>
                <w:bCs/>
              </w:rPr>
              <w:t>Sok jabłkowy 1000ml - OPZ IWspSZ   ZAŁĄCZNIK 12</w:t>
            </w:r>
            <w:r w:rsidR="00D0625C">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BC5069" w:rsidP="00D0625C">
            <w:pPr>
              <w:spacing w:after="0" w:line="240" w:lineRule="auto"/>
              <w:rPr>
                <w:rFonts w:ascii="Arial Narrow" w:hAnsi="Arial Narrow" w:cs="Arial"/>
                <w:bCs/>
              </w:rPr>
            </w:pPr>
            <w:r w:rsidRPr="002833E7">
              <w:rPr>
                <w:rFonts w:ascii="Arial Narrow" w:hAnsi="Arial Narrow" w:cs="Arial"/>
                <w:bCs/>
              </w:rPr>
              <w:t>Sok jabłkowy 200 ml - OPZ IWspSZ   ZAŁĄCZNIK 12</w:t>
            </w:r>
            <w:r w:rsidR="00D0625C">
              <w:rPr>
                <w:rFonts w:ascii="Arial Narrow" w:hAnsi="Arial Narrow" w:cs="Arial"/>
                <w:bCs/>
              </w:rPr>
              <w:t>7</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17E" w:rsidRPr="002833E7" w:rsidRDefault="0098317E" w:rsidP="0098317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98317E" w:rsidRPr="002833E7" w:rsidRDefault="00BC5069" w:rsidP="00D0625C">
            <w:pPr>
              <w:spacing w:after="0" w:line="240" w:lineRule="auto"/>
              <w:rPr>
                <w:rFonts w:ascii="Arial Narrow" w:hAnsi="Arial Narrow" w:cs="Arial"/>
                <w:bCs/>
              </w:rPr>
            </w:pPr>
            <w:r w:rsidRPr="002833E7">
              <w:rPr>
                <w:rFonts w:ascii="Arial Narrow" w:hAnsi="Arial Narrow" w:cs="Arial"/>
                <w:bCs/>
              </w:rPr>
              <w:t>Sok multiwitamina 200 ml - OPZ IWspSZ   ZAŁĄCZNIK 12</w:t>
            </w:r>
            <w:r w:rsidR="00D0625C">
              <w:rPr>
                <w:rFonts w:ascii="Arial Narrow" w:hAnsi="Arial Narrow" w:cs="Arial"/>
                <w:bCs/>
              </w:rPr>
              <w:t>8</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925" w:rsidRPr="002833E7" w:rsidRDefault="00774925" w:rsidP="0077492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74925" w:rsidRPr="002833E7" w:rsidRDefault="00774925" w:rsidP="00D0625C">
            <w:pPr>
              <w:spacing w:after="0" w:line="240" w:lineRule="auto"/>
              <w:rPr>
                <w:rFonts w:ascii="Arial Narrow" w:hAnsi="Arial Narrow" w:cs="Arial"/>
                <w:bCs/>
              </w:rPr>
            </w:pPr>
            <w:r w:rsidRPr="002833E7">
              <w:rPr>
                <w:rFonts w:ascii="Arial Narrow" w:hAnsi="Arial Narrow" w:cs="Arial"/>
                <w:bCs/>
              </w:rPr>
              <w:t>Sok owocowo-warzywny 200-350ml - OPZ IWspSZ   ZAŁĄCZNIK 12</w:t>
            </w:r>
            <w:r w:rsidR="00D0625C">
              <w:rPr>
                <w:rFonts w:ascii="Arial Narrow" w:hAnsi="Arial Narrow" w:cs="Arial"/>
                <w:bCs/>
              </w:rPr>
              <w:t>9</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925" w:rsidRPr="002833E7" w:rsidRDefault="00774925" w:rsidP="0077492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74925" w:rsidRPr="002833E7" w:rsidRDefault="00D0405F" w:rsidP="00D0625C">
            <w:pPr>
              <w:spacing w:after="0" w:line="240" w:lineRule="auto"/>
              <w:rPr>
                <w:rFonts w:ascii="Arial Narrow" w:hAnsi="Arial Narrow" w:cs="Arial"/>
                <w:bCs/>
              </w:rPr>
            </w:pPr>
            <w:r w:rsidRPr="002833E7">
              <w:rPr>
                <w:rFonts w:ascii="Arial Narrow" w:hAnsi="Arial Narrow" w:cs="Arial"/>
                <w:bCs/>
              </w:rPr>
              <w:t>Sok pomarańczowy 1000ml -  OPZ IWspSZ   ZAŁĄCZNIK 1</w:t>
            </w:r>
            <w:r w:rsidR="00D0625C">
              <w:rPr>
                <w:rFonts w:ascii="Arial Narrow" w:hAnsi="Arial Narrow" w:cs="Arial"/>
                <w:bCs/>
              </w:rPr>
              <w:t>30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925" w:rsidRPr="002833E7" w:rsidRDefault="00774925" w:rsidP="0077492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74925" w:rsidRPr="002833E7" w:rsidRDefault="00774925" w:rsidP="00D0625C">
            <w:pPr>
              <w:spacing w:after="0" w:line="240" w:lineRule="auto"/>
              <w:rPr>
                <w:rFonts w:ascii="Arial Narrow" w:hAnsi="Arial Narrow" w:cs="Arial"/>
                <w:bCs/>
              </w:rPr>
            </w:pPr>
            <w:r w:rsidRPr="002833E7">
              <w:rPr>
                <w:rFonts w:ascii="Arial Narrow" w:hAnsi="Arial Narrow" w:cs="Arial"/>
                <w:bCs/>
              </w:rPr>
              <w:t>Sok pomarańczowy 200ml - OPZ IWspSZ   ZAŁĄCZNIK 1</w:t>
            </w:r>
            <w:r w:rsidR="00D0625C">
              <w:rPr>
                <w:rFonts w:ascii="Arial Narrow" w:hAnsi="Arial Narrow" w:cs="Arial"/>
                <w:bCs/>
              </w:rPr>
              <w:t>31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925" w:rsidRPr="002833E7" w:rsidRDefault="00774925" w:rsidP="0077492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74925" w:rsidRPr="002833E7" w:rsidRDefault="00D0405F" w:rsidP="00D0625C">
            <w:pPr>
              <w:spacing w:after="0" w:line="240" w:lineRule="auto"/>
              <w:rPr>
                <w:rFonts w:ascii="Arial Narrow" w:hAnsi="Arial Narrow" w:cs="Arial"/>
                <w:bCs/>
              </w:rPr>
            </w:pPr>
            <w:r w:rsidRPr="002833E7">
              <w:rPr>
                <w:rFonts w:ascii="Arial Narrow" w:hAnsi="Arial Narrow" w:cs="Arial"/>
                <w:bCs/>
              </w:rPr>
              <w:t>Sok pomidorowy - OPZ IWspSZ   ZAŁĄCZNIK 1</w:t>
            </w:r>
            <w:r w:rsidR="006949F6">
              <w:rPr>
                <w:rFonts w:ascii="Arial Narrow" w:hAnsi="Arial Narrow" w:cs="Arial"/>
                <w:bCs/>
              </w:rPr>
              <w:t>3</w:t>
            </w:r>
            <w:r w:rsidR="00D0625C">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925" w:rsidRPr="002833E7" w:rsidRDefault="00774925" w:rsidP="0077492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74925" w:rsidRPr="002833E7" w:rsidRDefault="008954CE" w:rsidP="00D0625C">
            <w:pPr>
              <w:spacing w:after="0" w:line="240" w:lineRule="auto"/>
              <w:rPr>
                <w:rFonts w:ascii="Arial Narrow" w:hAnsi="Arial Narrow" w:cs="Arial"/>
                <w:bCs/>
              </w:rPr>
            </w:pPr>
            <w:r w:rsidRPr="002833E7">
              <w:rPr>
                <w:rFonts w:ascii="Arial Narrow" w:hAnsi="Arial Narrow" w:cs="Arial"/>
                <w:bCs/>
              </w:rPr>
              <w:t>Sok wieloowocowy 200ml - OPZ IWspSZ   ZAŁĄCZNIK 13</w:t>
            </w:r>
            <w:r w:rsidR="00D0625C">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925" w:rsidRPr="002833E7" w:rsidRDefault="00774925" w:rsidP="0077492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74925" w:rsidRPr="002833E7" w:rsidRDefault="008954CE" w:rsidP="00165B19">
            <w:pPr>
              <w:spacing w:after="0" w:line="240" w:lineRule="auto"/>
              <w:rPr>
                <w:rFonts w:ascii="Arial Narrow" w:hAnsi="Arial Narrow" w:cs="Arial"/>
                <w:bCs/>
              </w:rPr>
            </w:pPr>
            <w:r w:rsidRPr="002833E7">
              <w:rPr>
                <w:rFonts w:ascii="Arial Narrow" w:hAnsi="Arial Narrow" w:cs="Arial"/>
                <w:bCs/>
              </w:rPr>
              <w:t>Sok wieloowocowy 1000ml - OPZ IWspSZ   ZAŁĄCZNIK 13</w:t>
            </w:r>
            <w:r w:rsidR="00165B19">
              <w:rPr>
                <w:rFonts w:ascii="Arial Narrow" w:hAnsi="Arial Narrow" w:cs="Arial"/>
                <w:bCs/>
              </w:rPr>
              <w:t>3</w:t>
            </w:r>
          </w:p>
        </w:tc>
      </w:tr>
      <w:tr w:rsidR="001E61DE" w:rsidRPr="002833E7" w:rsidTr="001E61DE">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DE" w:rsidRPr="002833E7" w:rsidRDefault="001E61DE" w:rsidP="001E61D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E61DE" w:rsidRPr="001E61DE" w:rsidRDefault="001E61DE" w:rsidP="00165B19">
            <w:pPr>
              <w:spacing w:after="0" w:line="240" w:lineRule="auto"/>
              <w:rPr>
                <w:rFonts w:ascii="Arial Narrow" w:hAnsi="Arial Narrow" w:cs="Arial"/>
                <w:bCs/>
              </w:rPr>
            </w:pPr>
            <w:r w:rsidRPr="001E61DE">
              <w:rPr>
                <w:rFonts w:ascii="Arial Narrow" w:hAnsi="Arial Narrow" w:cs="Arial"/>
                <w:bCs/>
              </w:rPr>
              <w:t xml:space="preserve">Sos 1000 wysp  </w:t>
            </w:r>
            <w:r w:rsidRPr="002833E7">
              <w:rPr>
                <w:rFonts w:ascii="Arial Narrow" w:hAnsi="Arial Narrow" w:cs="Arial"/>
                <w:bCs/>
              </w:rPr>
              <w:t>- OPZ IWspSZ   ZAŁĄCZNIK 13</w:t>
            </w:r>
            <w:r w:rsidR="00165B19">
              <w:rPr>
                <w:rFonts w:ascii="Arial Narrow" w:hAnsi="Arial Narrow" w:cs="Arial"/>
                <w:bCs/>
              </w:rPr>
              <w:t>4</w:t>
            </w:r>
          </w:p>
        </w:tc>
      </w:tr>
      <w:tr w:rsidR="001E61DE" w:rsidRPr="002833E7" w:rsidTr="001E61DE">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DE" w:rsidRPr="002833E7" w:rsidRDefault="001E61DE" w:rsidP="001E61D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E61DE" w:rsidRPr="001E61DE" w:rsidRDefault="001E61DE" w:rsidP="00165B19">
            <w:pPr>
              <w:spacing w:after="0" w:line="240" w:lineRule="auto"/>
              <w:rPr>
                <w:rFonts w:ascii="Arial Narrow" w:hAnsi="Arial Narrow" w:cs="Arial"/>
                <w:bCs/>
              </w:rPr>
            </w:pPr>
            <w:r w:rsidRPr="001E61DE">
              <w:rPr>
                <w:rFonts w:ascii="Arial Narrow" w:hAnsi="Arial Narrow" w:cs="Arial"/>
                <w:bCs/>
              </w:rPr>
              <w:t xml:space="preserve">Sos boloński   </w:t>
            </w:r>
            <w:r w:rsidRPr="002833E7">
              <w:rPr>
                <w:rFonts w:ascii="Arial Narrow" w:hAnsi="Arial Narrow" w:cs="Arial"/>
                <w:bCs/>
              </w:rPr>
              <w:t>- OPZ IWspSZ   ZAŁĄCZNIK 13</w:t>
            </w:r>
            <w:r w:rsidR="00165B19">
              <w:rPr>
                <w:rFonts w:ascii="Arial Narrow" w:hAnsi="Arial Narrow" w:cs="Arial"/>
                <w:bCs/>
              </w:rPr>
              <w:t>5</w:t>
            </w:r>
          </w:p>
        </w:tc>
      </w:tr>
      <w:tr w:rsidR="001E61DE" w:rsidRPr="002833E7" w:rsidTr="001E61DE">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DE" w:rsidRPr="002833E7" w:rsidRDefault="001E61DE" w:rsidP="001E61D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E61DE" w:rsidRPr="001E61DE" w:rsidRDefault="001E61DE" w:rsidP="00165B19">
            <w:pPr>
              <w:spacing w:after="0" w:line="240" w:lineRule="auto"/>
              <w:rPr>
                <w:rFonts w:ascii="Arial Narrow" w:hAnsi="Arial Narrow" w:cs="Arial"/>
                <w:bCs/>
              </w:rPr>
            </w:pPr>
            <w:r w:rsidRPr="001E61DE">
              <w:rPr>
                <w:rFonts w:ascii="Arial Narrow" w:hAnsi="Arial Narrow" w:cs="Arial"/>
                <w:bCs/>
              </w:rPr>
              <w:t xml:space="preserve">Sos chilli  </w:t>
            </w:r>
            <w:r w:rsidRPr="002833E7">
              <w:rPr>
                <w:rFonts w:ascii="Arial Narrow" w:hAnsi="Arial Narrow" w:cs="Arial"/>
                <w:bCs/>
              </w:rPr>
              <w:t>- OPZ IWspSZ   ZAŁĄCZNIK 13</w:t>
            </w:r>
            <w:r w:rsidR="00165B19">
              <w:rPr>
                <w:rFonts w:ascii="Arial Narrow" w:hAnsi="Arial Narrow" w:cs="Arial"/>
                <w:bCs/>
              </w:rPr>
              <w:t>6</w:t>
            </w:r>
          </w:p>
        </w:tc>
      </w:tr>
      <w:tr w:rsidR="001E61DE" w:rsidRPr="002833E7" w:rsidTr="001E61DE">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DE" w:rsidRPr="002833E7" w:rsidRDefault="001E61DE" w:rsidP="001E61D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E61DE" w:rsidRPr="001E61DE" w:rsidRDefault="001E61DE" w:rsidP="00165B19">
            <w:pPr>
              <w:spacing w:after="0" w:line="240" w:lineRule="auto"/>
              <w:rPr>
                <w:rFonts w:ascii="Arial Narrow" w:hAnsi="Arial Narrow" w:cs="Arial"/>
                <w:bCs/>
              </w:rPr>
            </w:pPr>
            <w:r w:rsidRPr="001E61DE">
              <w:rPr>
                <w:rFonts w:ascii="Arial Narrow" w:hAnsi="Arial Narrow" w:cs="Arial"/>
                <w:bCs/>
              </w:rPr>
              <w:t xml:space="preserve">Sos czosnkowy  </w:t>
            </w:r>
            <w:r w:rsidRPr="002833E7">
              <w:rPr>
                <w:rFonts w:ascii="Arial Narrow" w:hAnsi="Arial Narrow" w:cs="Arial"/>
                <w:bCs/>
              </w:rPr>
              <w:t>- OPZ IWspSZ   ZAŁĄCZNIK 13</w:t>
            </w:r>
            <w:r w:rsidR="00165B19">
              <w:rPr>
                <w:rFonts w:ascii="Arial Narrow" w:hAnsi="Arial Narrow" w:cs="Arial"/>
                <w:bCs/>
              </w:rPr>
              <w:t>7</w:t>
            </w:r>
          </w:p>
        </w:tc>
      </w:tr>
      <w:tr w:rsidR="001E61DE" w:rsidRPr="002833E7" w:rsidTr="001E61DE">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DE" w:rsidRPr="002833E7" w:rsidRDefault="001E61DE" w:rsidP="001E61D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E61DE" w:rsidRPr="001E61DE" w:rsidRDefault="001E61DE" w:rsidP="00165B19">
            <w:pPr>
              <w:spacing w:after="0" w:line="240" w:lineRule="auto"/>
              <w:rPr>
                <w:rFonts w:ascii="Arial Narrow" w:hAnsi="Arial Narrow" w:cs="Arial"/>
                <w:bCs/>
              </w:rPr>
            </w:pPr>
            <w:r w:rsidRPr="001E61DE">
              <w:rPr>
                <w:rFonts w:ascii="Arial Narrow" w:hAnsi="Arial Narrow" w:cs="Arial"/>
                <w:bCs/>
              </w:rPr>
              <w:t xml:space="preserve">Sos do sałatek   </w:t>
            </w:r>
            <w:r w:rsidRPr="002833E7">
              <w:rPr>
                <w:rFonts w:ascii="Arial Narrow" w:hAnsi="Arial Narrow" w:cs="Arial"/>
                <w:bCs/>
              </w:rPr>
              <w:t>- OPZ IWspSZ   ZAŁĄCZNIK 13</w:t>
            </w:r>
            <w:r w:rsidR="00165B19">
              <w:rPr>
                <w:rFonts w:ascii="Arial Narrow" w:hAnsi="Arial Narrow" w:cs="Arial"/>
                <w:bCs/>
              </w:rPr>
              <w:t>8</w:t>
            </w:r>
          </w:p>
        </w:tc>
      </w:tr>
      <w:tr w:rsidR="001E61DE" w:rsidRPr="002833E7" w:rsidTr="001E61DE">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DE" w:rsidRPr="002833E7" w:rsidRDefault="001E61DE" w:rsidP="001E61D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E61DE" w:rsidRPr="001E61DE" w:rsidRDefault="001E61DE" w:rsidP="00165B19">
            <w:pPr>
              <w:spacing w:after="0" w:line="240" w:lineRule="auto"/>
              <w:rPr>
                <w:rFonts w:ascii="Arial Narrow" w:hAnsi="Arial Narrow" w:cs="Arial"/>
                <w:bCs/>
              </w:rPr>
            </w:pPr>
            <w:r w:rsidRPr="001E61DE">
              <w:rPr>
                <w:rFonts w:ascii="Arial Narrow" w:hAnsi="Arial Narrow" w:cs="Arial"/>
                <w:bCs/>
              </w:rPr>
              <w:t xml:space="preserve">Sos grzybowy  </w:t>
            </w:r>
            <w:r w:rsidRPr="002833E7">
              <w:rPr>
                <w:rFonts w:ascii="Arial Narrow" w:hAnsi="Arial Narrow" w:cs="Arial"/>
                <w:bCs/>
              </w:rPr>
              <w:t>- OPZ IWspSZ   ZAŁĄCZNIK 1</w:t>
            </w:r>
            <w:r w:rsidR="00165B19">
              <w:rPr>
                <w:rFonts w:ascii="Arial Narrow" w:hAnsi="Arial Narrow" w:cs="Arial"/>
                <w:bCs/>
              </w:rPr>
              <w:t>39</w:t>
            </w:r>
          </w:p>
        </w:tc>
      </w:tr>
      <w:tr w:rsidR="001E61DE" w:rsidRPr="002833E7" w:rsidTr="001E61DE">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DE" w:rsidRPr="002833E7" w:rsidRDefault="001E61DE" w:rsidP="001E61D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E61DE" w:rsidRPr="001E61DE" w:rsidRDefault="001E61DE" w:rsidP="00165B19">
            <w:pPr>
              <w:spacing w:after="0" w:line="240" w:lineRule="auto"/>
              <w:rPr>
                <w:rFonts w:ascii="Arial Narrow" w:hAnsi="Arial Narrow" w:cs="Arial"/>
                <w:bCs/>
              </w:rPr>
            </w:pPr>
            <w:r w:rsidRPr="001E61DE">
              <w:rPr>
                <w:rFonts w:ascii="Arial Narrow" w:hAnsi="Arial Narrow" w:cs="Arial"/>
                <w:bCs/>
              </w:rPr>
              <w:t xml:space="preserve">Sos meksykański  </w:t>
            </w:r>
            <w:r w:rsidRPr="002833E7">
              <w:rPr>
                <w:rFonts w:ascii="Arial Narrow" w:hAnsi="Arial Narrow" w:cs="Arial"/>
                <w:bCs/>
              </w:rPr>
              <w:t>- OPZ IWspSZ   ZAŁĄCZNIK 1</w:t>
            </w:r>
            <w:r w:rsidR="00D0625C">
              <w:rPr>
                <w:rFonts w:ascii="Arial Narrow" w:hAnsi="Arial Narrow" w:cs="Arial"/>
                <w:bCs/>
              </w:rPr>
              <w:t>4</w:t>
            </w:r>
            <w:r w:rsidR="00165B19">
              <w:rPr>
                <w:rFonts w:ascii="Arial Narrow" w:hAnsi="Arial Narrow" w:cs="Arial"/>
                <w:bCs/>
              </w:rPr>
              <w:t>0</w:t>
            </w:r>
          </w:p>
        </w:tc>
      </w:tr>
      <w:tr w:rsidR="001E61DE" w:rsidRPr="002833E7" w:rsidTr="001E61DE">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1DE" w:rsidRPr="002833E7" w:rsidRDefault="001E61DE" w:rsidP="001E61DE">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1E61DE" w:rsidRPr="001E61DE" w:rsidRDefault="001E61DE" w:rsidP="00165B19">
            <w:pPr>
              <w:spacing w:after="0" w:line="240" w:lineRule="auto"/>
              <w:rPr>
                <w:rFonts w:ascii="Arial Narrow" w:hAnsi="Arial Narrow" w:cs="Arial"/>
                <w:bCs/>
              </w:rPr>
            </w:pPr>
            <w:r w:rsidRPr="001E61DE">
              <w:rPr>
                <w:rFonts w:ascii="Arial Narrow" w:hAnsi="Arial Narrow" w:cs="Arial"/>
                <w:bCs/>
              </w:rPr>
              <w:t xml:space="preserve">Sos słodko-kwaśny  </w:t>
            </w:r>
            <w:r w:rsidRPr="002833E7">
              <w:rPr>
                <w:rFonts w:ascii="Arial Narrow" w:hAnsi="Arial Narrow" w:cs="Arial"/>
                <w:bCs/>
              </w:rPr>
              <w:t>- OPZ IWspSZ   ZAŁĄCZNIK 1</w:t>
            </w:r>
            <w:r w:rsidR="00D0625C">
              <w:rPr>
                <w:rFonts w:ascii="Arial Narrow" w:hAnsi="Arial Narrow" w:cs="Arial"/>
                <w:bCs/>
              </w:rPr>
              <w:t>4</w:t>
            </w:r>
            <w:r w:rsidR="00165B19">
              <w:rPr>
                <w:rFonts w:ascii="Arial Narrow" w:hAnsi="Arial Narrow" w:cs="Arial"/>
                <w:bCs/>
              </w:rPr>
              <w:t>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925" w:rsidRPr="002833E7" w:rsidRDefault="00774925" w:rsidP="00774925">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74925" w:rsidRPr="002833E7" w:rsidRDefault="005260CC" w:rsidP="00165B19">
            <w:pPr>
              <w:spacing w:after="0" w:line="240" w:lineRule="auto"/>
              <w:rPr>
                <w:rFonts w:ascii="Arial Narrow" w:hAnsi="Arial Narrow" w:cs="Arial"/>
                <w:bCs/>
              </w:rPr>
            </w:pPr>
            <w:r w:rsidRPr="002833E7">
              <w:rPr>
                <w:rFonts w:ascii="Arial Narrow" w:hAnsi="Arial Narrow" w:cs="Arial"/>
              </w:rPr>
              <w:t>Sos sojowy jasny - OPZ IWspSZ   ZAŁĄCZNIK 1</w:t>
            </w:r>
            <w:r w:rsidR="00D0625C">
              <w:rPr>
                <w:rFonts w:ascii="Arial Narrow" w:hAnsi="Arial Narrow" w:cs="Arial"/>
              </w:rPr>
              <w:t>4</w:t>
            </w:r>
            <w:r w:rsidR="00165B19">
              <w:rPr>
                <w:rFonts w:ascii="Arial Narrow" w:hAnsi="Arial Narrow" w:cs="Arial"/>
              </w:rPr>
              <w:t>2</w:t>
            </w:r>
          </w:p>
        </w:tc>
      </w:tr>
      <w:tr w:rsidR="002833E7" w:rsidRPr="002833E7" w:rsidTr="00767419">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C28" w:rsidRPr="002833E7" w:rsidRDefault="00334C28" w:rsidP="00334C2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tcPr>
          <w:p w:rsidR="00334C28" w:rsidRPr="002833E7" w:rsidRDefault="00334C28" w:rsidP="00996F46">
            <w:pPr>
              <w:spacing w:after="0" w:line="240" w:lineRule="auto"/>
              <w:rPr>
                <w:rFonts w:ascii="Arial Narrow" w:hAnsi="Arial Narrow" w:cs="Arial"/>
                <w:sz w:val="20"/>
              </w:rPr>
            </w:pPr>
            <w:r w:rsidRPr="002833E7">
              <w:rPr>
                <w:rFonts w:ascii="Arial Narrow" w:hAnsi="Arial Narrow" w:cs="Arial"/>
              </w:rPr>
              <w:t>Sos Tao-Tao lub równoważny</w:t>
            </w:r>
            <w:r w:rsidRPr="002833E7">
              <w:rPr>
                <w:rFonts w:ascii="Arial Narrow" w:hAnsi="Arial Narrow" w:cs="Arial"/>
                <w:sz w:val="24"/>
              </w:rPr>
              <w:t xml:space="preserve"> - </w:t>
            </w:r>
            <w:r w:rsidRPr="002833E7">
              <w:rPr>
                <w:rFonts w:ascii="Arial Narrow" w:hAnsi="Arial Narrow" w:cs="Arial"/>
                <w:sz w:val="20"/>
              </w:rPr>
              <w:t xml:space="preserve">gotowy sos do potraw o smaku słodko-ostrym, skład: cukier, czerwona papryka chili, ocet, woda, czosnek, sól, skrobia, niedopuszczalny smak i zapach świadczący o nieświeżości lub inny obcy; okres przydatności do spożycia deklarowany przez producenta powinien wynosić nie mniej niż 5 miesięcy od daty dostawy do magazynu odbiorcy wojskowego; opakowanie jednostkowe - butelka o pojemności do </w:t>
            </w:r>
            <w:r w:rsidR="00996F46">
              <w:rPr>
                <w:rFonts w:ascii="Arial Narrow" w:hAnsi="Arial Narrow" w:cs="Arial"/>
                <w:sz w:val="20"/>
              </w:rPr>
              <w:t>800</w:t>
            </w:r>
            <w:r w:rsidRPr="002833E7">
              <w:rPr>
                <w:rFonts w:ascii="Arial Narrow" w:hAnsi="Arial Narrow" w:cs="Arial"/>
                <w:sz w:val="20"/>
              </w:rPr>
              <w:t>ml z tworzywa sztucznego typu pet lub szklana</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C28" w:rsidRPr="002833E7" w:rsidRDefault="00334C28" w:rsidP="00334C2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34C28" w:rsidRPr="002833E7" w:rsidRDefault="00334C28" w:rsidP="00334C28">
            <w:pPr>
              <w:spacing w:after="0" w:line="240" w:lineRule="auto"/>
              <w:rPr>
                <w:rFonts w:ascii="Arial Narrow" w:hAnsi="Arial Narrow" w:cs="Arial"/>
                <w:bCs/>
                <w:sz w:val="20"/>
              </w:rPr>
            </w:pPr>
            <w:r w:rsidRPr="002833E7">
              <w:rPr>
                <w:rFonts w:ascii="Arial Narrow" w:hAnsi="Arial Narrow" w:cs="Arial"/>
                <w:bCs/>
              </w:rPr>
              <w:t>Sól spożywcza jodowana</w:t>
            </w:r>
            <w:r w:rsidRPr="002833E7">
              <w:rPr>
                <w:rFonts w:ascii="Arial Narrow" w:hAnsi="Arial Narrow" w:cs="Arial"/>
                <w:bCs/>
                <w:sz w:val="20"/>
              </w:rPr>
              <w:t xml:space="preserve"> - w workach wykonanych z folii polietylenowej dopuszczonej do kontaktu z produktami spożywczymi, wygląd zewnętrzny: drobnokrystaliczny produkt barwy białej, bez obcego zapachu, smak słony bez obcego posmaku; surowce: chlorek sodowy NaCl, jodan potasu KJo3, opakowanie z folii polietylenowej 1kg; opakowanie szczelne, suche, czyste, nieprzeźroczyste; okres przydatności do spożycia deklarowany przez producenta powinien wynosić nie mniej niż 6 miesięcy od daty dostawy do magazynu odbiorcy wojskowego</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C28" w:rsidRPr="002833E7" w:rsidRDefault="00334C28" w:rsidP="00334C2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34C28" w:rsidRPr="002833E7" w:rsidRDefault="00334C28" w:rsidP="003221D5">
            <w:pPr>
              <w:spacing w:after="0" w:line="240" w:lineRule="auto"/>
              <w:rPr>
                <w:rFonts w:ascii="Arial Narrow" w:hAnsi="Arial Narrow" w:cs="Arial"/>
                <w:bCs/>
                <w:sz w:val="20"/>
              </w:rPr>
            </w:pPr>
            <w:r w:rsidRPr="002833E7">
              <w:rPr>
                <w:rFonts w:ascii="Arial Narrow" w:hAnsi="Arial Narrow" w:cs="Arial"/>
                <w:bCs/>
              </w:rPr>
              <w:t xml:space="preserve">Syrop malinowy </w:t>
            </w:r>
            <w:r w:rsidRPr="002833E7">
              <w:rPr>
                <w:rFonts w:ascii="Arial Narrow" w:hAnsi="Arial Narrow" w:cs="Arial"/>
                <w:bCs/>
                <w:sz w:val="20"/>
              </w:rPr>
              <w:t>- produkt otrzymany z soku malinowego surowego lub zagęszczonego (przez odtworzenie proporcji wody i aromatu odzyskanego z soku podczas zagęszczania, w sposób zapewniający utrzymanie właściwych cechy chemicznych, mikrobiologicznych i organoleptycznych produktu), z ewentualnym dodatkiem środków słodzących lub kwasu cytrynowego oraz kwasu l-askorbinowego (w ilości niezbędnej do uzyskania efektu przeciwutleniającego) i innych substancji dozwolonych zgodnie z aktualnie obowiązującym prawem, rozcieńczalność minimum 1:10; utrwalony termicznie; płyn klarowny bez osadów i innych zanieczyszczeń, nie zawiera konserwantów chemicznych; barwa charakterystyczna dla użytych owoców maliny; smak i zapach orzeźwiający, charakterystyczny dla użytych owoców, bez zapachów i posmaków obcych; okres przydatności do spożycia syropu malinowego deklarowany przez producenta powinien wynosić nie mniej niż 6 miesięcy od daty dostawy do magazynu odbiorcy wojskowego; opakowania jednostkowe - wykonane z materiałów opakowaniowych przeznaczonych do kontaktu z żywnością; opakowania jednostkowe do 500ml, opakowania jednostkowe powinny zabezpieczać produkt przed zniszczeniem i zanieczyszczeniem, powinny być czyste, bez obcych zapachów, śladów rdzy i uszkodzeń mechanicznych; opakowanie transportowe – pudło tekturowe wodoodporne; nie dopuszcza się pudeł zamokniętych, zapleśniałych, z załamaniami, zagięciami i inny</w:t>
            </w:r>
            <w:r w:rsidR="003221D5" w:rsidRPr="002833E7">
              <w:rPr>
                <w:rFonts w:ascii="Arial Narrow" w:hAnsi="Arial Narrow" w:cs="Arial"/>
                <w:bCs/>
                <w:sz w:val="20"/>
              </w:rPr>
              <w:t>mi uszkodzeniami mechanicznymi</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C28" w:rsidRPr="002833E7" w:rsidRDefault="00334C28" w:rsidP="00334C2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34C28" w:rsidRPr="002833E7" w:rsidRDefault="00334C28" w:rsidP="00165B19">
            <w:pPr>
              <w:spacing w:after="0" w:line="240" w:lineRule="auto"/>
              <w:rPr>
                <w:rFonts w:ascii="Arial Narrow" w:hAnsi="Arial Narrow" w:cs="Arial"/>
                <w:bCs/>
              </w:rPr>
            </w:pPr>
            <w:r w:rsidRPr="002833E7">
              <w:rPr>
                <w:rFonts w:ascii="Arial Narrow" w:hAnsi="Arial Narrow" w:cs="Arial"/>
                <w:bCs/>
              </w:rPr>
              <w:t>Szczaw konserwowy  - OPZ IWspSZ    ZAŁĄCZNIK 1</w:t>
            </w:r>
            <w:r w:rsidR="00D0625C">
              <w:rPr>
                <w:rFonts w:ascii="Arial Narrow" w:hAnsi="Arial Narrow" w:cs="Arial"/>
                <w:bCs/>
              </w:rPr>
              <w:t>4</w:t>
            </w:r>
            <w:r w:rsidR="00165B19">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DF7" w:rsidRPr="002833E7" w:rsidRDefault="00211DF7" w:rsidP="00334C2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211DF7" w:rsidRPr="002833E7" w:rsidRDefault="00211DF7" w:rsidP="00165B19">
            <w:pPr>
              <w:spacing w:after="0" w:line="240" w:lineRule="auto"/>
              <w:rPr>
                <w:rFonts w:ascii="Arial Narrow" w:hAnsi="Arial Narrow" w:cs="Arial"/>
                <w:bCs/>
              </w:rPr>
            </w:pPr>
            <w:r w:rsidRPr="002833E7">
              <w:rPr>
                <w:rFonts w:ascii="Arial Narrow" w:hAnsi="Arial Narrow" w:cs="Arial"/>
                <w:bCs/>
              </w:rPr>
              <w:t>Śliwki suszone - OPZ IWspSZ    ZAŁĄCZNIK 1</w:t>
            </w:r>
            <w:r w:rsidR="00D0625C">
              <w:rPr>
                <w:rFonts w:ascii="Arial Narrow" w:hAnsi="Arial Narrow" w:cs="Arial"/>
                <w:bCs/>
              </w:rPr>
              <w:t>4</w:t>
            </w:r>
            <w:r w:rsidR="00165B19">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C28" w:rsidRPr="002833E7" w:rsidRDefault="00334C28" w:rsidP="00334C2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34C28" w:rsidRPr="002833E7" w:rsidRDefault="00334C28" w:rsidP="00165B19">
            <w:pPr>
              <w:spacing w:after="0" w:line="240" w:lineRule="auto"/>
              <w:rPr>
                <w:rFonts w:ascii="Arial Narrow" w:hAnsi="Arial Narrow" w:cs="Arial"/>
                <w:bCs/>
              </w:rPr>
            </w:pPr>
            <w:r w:rsidRPr="002833E7">
              <w:rPr>
                <w:rFonts w:ascii="Arial Narrow" w:hAnsi="Arial Narrow" w:cs="Arial"/>
                <w:bCs/>
              </w:rPr>
              <w:t>Tortilla pszenna -  OPZ IWspSZ    ZAŁĄCZNIK 1</w:t>
            </w:r>
            <w:r w:rsidR="00D0625C">
              <w:rPr>
                <w:rFonts w:ascii="Arial Narrow" w:hAnsi="Arial Narrow" w:cs="Arial"/>
                <w:bCs/>
              </w:rPr>
              <w:t>4</w:t>
            </w:r>
            <w:r w:rsidR="00165B19">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C28" w:rsidRPr="002833E7" w:rsidRDefault="00334C28" w:rsidP="00334C2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334C28" w:rsidRPr="002833E7" w:rsidRDefault="00334C28" w:rsidP="00165B19">
            <w:pPr>
              <w:spacing w:after="0" w:line="240" w:lineRule="auto"/>
              <w:rPr>
                <w:rFonts w:ascii="Arial Narrow" w:hAnsi="Arial Narrow" w:cs="Arial"/>
                <w:bCs/>
                <w:sz w:val="20"/>
              </w:rPr>
            </w:pPr>
            <w:r w:rsidRPr="002833E7">
              <w:rPr>
                <w:rFonts w:ascii="Arial Narrow" w:hAnsi="Arial Narrow" w:cs="Arial"/>
                <w:bCs/>
              </w:rPr>
              <w:t>Tymianek</w:t>
            </w:r>
            <w:r w:rsidRPr="002833E7">
              <w:rPr>
                <w:rFonts w:ascii="Arial Narrow" w:hAnsi="Arial Narrow" w:cs="Arial"/>
                <w:bCs/>
                <w:sz w:val="20"/>
              </w:rPr>
              <w:t xml:space="preserve"> </w:t>
            </w:r>
            <w:r w:rsidRPr="002833E7">
              <w:rPr>
                <w:rFonts w:ascii="Arial Narrow" w:hAnsi="Arial Narrow" w:cs="Arial"/>
                <w:bCs/>
              </w:rPr>
              <w:t>-  OPZ IWspSZ    ZAŁĄCZNIK 1</w:t>
            </w:r>
            <w:r w:rsidR="00D0625C">
              <w:rPr>
                <w:rFonts w:ascii="Arial Narrow" w:hAnsi="Arial Narrow" w:cs="Arial"/>
                <w:bCs/>
              </w:rPr>
              <w:t>4</w:t>
            </w:r>
            <w:r w:rsidR="00165B19">
              <w:rPr>
                <w:rFonts w:ascii="Arial Narrow" w:hAnsi="Arial Narrow" w:cs="Arial"/>
                <w:bCs/>
              </w:rPr>
              <w:t>6</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19" w:rsidRPr="002833E7" w:rsidRDefault="00767419" w:rsidP="00334C28">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67419" w:rsidRPr="002833E7" w:rsidRDefault="00767419" w:rsidP="00165B19">
            <w:pPr>
              <w:spacing w:after="0" w:line="240" w:lineRule="auto"/>
              <w:rPr>
                <w:rFonts w:ascii="Arial Narrow" w:hAnsi="Arial Narrow" w:cs="Arial"/>
                <w:bCs/>
              </w:rPr>
            </w:pPr>
            <w:r w:rsidRPr="002833E7">
              <w:rPr>
                <w:rFonts w:ascii="Arial Narrow" w:hAnsi="Arial Narrow" w:cs="Arial"/>
                <w:bCs/>
              </w:rPr>
              <w:t xml:space="preserve">Wafel przekładany masą kakaową </w:t>
            </w:r>
            <w:r w:rsidR="00F855CB" w:rsidRPr="002833E7">
              <w:rPr>
                <w:rFonts w:ascii="Arial Narrow" w:hAnsi="Arial Narrow" w:cs="Arial"/>
                <w:bCs/>
              </w:rPr>
              <w:t xml:space="preserve">w czekoladzie </w:t>
            </w:r>
            <w:r w:rsidRPr="002833E7">
              <w:rPr>
                <w:rFonts w:ascii="Arial Narrow" w:hAnsi="Arial Narrow" w:cs="Arial"/>
                <w:bCs/>
              </w:rPr>
              <w:t>- OPZ IWspSZ    ZAŁĄCZNIK 1</w:t>
            </w:r>
            <w:r w:rsidR="00D0625C">
              <w:rPr>
                <w:rFonts w:ascii="Arial Narrow" w:hAnsi="Arial Narrow" w:cs="Arial"/>
                <w:bCs/>
              </w:rPr>
              <w:t>4</w:t>
            </w:r>
            <w:r w:rsidR="00165B19">
              <w:rPr>
                <w:rFonts w:ascii="Arial Narrow" w:hAnsi="Arial Narrow" w:cs="Arial"/>
                <w:bCs/>
              </w:rPr>
              <w:t>7</w:t>
            </w:r>
          </w:p>
        </w:tc>
      </w:tr>
      <w:tr w:rsidR="002833E7" w:rsidRPr="002833E7" w:rsidTr="00F855CB">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5CB" w:rsidRPr="002833E7" w:rsidRDefault="00F855CB" w:rsidP="00F855C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F855CB" w:rsidRPr="002833E7" w:rsidRDefault="00F855CB" w:rsidP="00165B19">
            <w:pPr>
              <w:spacing w:after="0" w:line="240" w:lineRule="auto"/>
            </w:pPr>
            <w:r w:rsidRPr="002833E7">
              <w:rPr>
                <w:rFonts w:ascii="Arial Narrow" w:hAnsi="Arial Narrow" w:cs="Arial"/>
                <w:bCs/>
              </w:rPr>
              <w:t>Wafel przekładany masą k</w:t>
            </w:r>
            <w:r w:rsidR="00E632C1" w:rsidRPr="002833E7">
              <w:rPr>
                <w:rFonts w:ascii="Arial Narrow" w:hAnsi="Arial Narrow" w:cs="Arial"/>
                <w:bCs/>
              </w:rPr>
              <w:t>okosową</w:t>
            </w:r>
            <w:r w:rsidRPr="002833E7">
              <w:rPr>
                <w:rFonts w:ascii="Arial Narrow" w:hAnsi="Arial Narrow" w:cs="Arial"/>
                <w:bCs/>
              </w:rPr>
              <w:t xml:space="preserve"> w czekoladzie - OPZ IWspSZ    ZAŁĄCZNIK 1</w:t>
            </w:r>
            <w:r w:rsidR="00D0625C">
              <w:rPr>
                <w:rFonts w:ascii="Arial Narrow" w:hAnsi="Arial Narrow" w:cs="Arial"/>
                <w:bCs/>
              </w:rPr>
              <w:t>4</w:t>
            </w:r>
            <w:r w:rsidR="00165B19">
              <w:rPr>
                <w:rFonts w:ascii="Arial Narrow" w:hAnsi="Arial Narrow" w:cs="Arial"/>
                <w:bCs/>
              </w:rPr>
              <w:t>8</w:t>
            </w:r>
          </w:p>
        </w:tc>
      </w:tr>
      <w:tr w:rsidR="002833E7" w:rsidRPr="002833E7" w:rsidTr="00F855CB">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5CB" w:rsidRPr="002833E7" w:rsidRDefault="00F855CB" w:rsidP="00F855C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F855CB" w:rsidRPr="002833E7" w:rsidRDefault="00F855CB" w:rsidP="00165B19">
            <w:pPr>
              <w:spacing w:after="0" w:line="240" w:lineRule="auto"/>
            </w:pPr>
            <w:r w:rsidRPr="002833E7">
              <w:rPr>
                <w:rFonts w:ascii="Arial Narrow" w:hAnsi="Arial Narrow" w:cs="Arial"/>
                <w:bCs/>
              </w:rPr>
              <w:t xml:space="preserve">Wafel przekładany masą </w:t>
            </w:r>
            <w:r w:rsidR="006270BB" w:rsidRPr="002833E7">
              <w:rPr>
                <w:rFonts w:ascii="Arial Narrow" w:hAnsi="Arial Narrow" w:cs="Arial"/>
                <w:bCs/>
              </w:rPr>
              <w:t>orzechową</w:t>
            </w:r>
            <w:r w:rsidRPr="002833E7">
              <w:rPr>
                <w:rFonts w:ascii="Arial Narrow" w:hAnsi="Arial Narrow" w:cs="Arial"/>
                <w:bCs/>
              </w:rPr>
              <w:t xml:space="preserve"> w czekoladzie - OPZ IWspSZ    ZAŁĄCZNIK 1</w:t>
            </w:r>
            <w:r w:rsidR="00165B19">
              <w:rPr>
                <w:rFonts w:ascii="Arial Narrow" w:hAnsi="Arial Narrow" w:cs="Arial"/>
                <w:bCs/>
              </w:rPr>
              <w:t>49</w:t>
            </w:r>
          </w:p>
        </w:tc>
      </w:tr>
      <w:tr w:rsidR="002833E7" w:rsidRPr="002833E7" w:rsidTr="00F855CB">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5CB" w:rsidRPr="002833E7" w:rsidRDefault="00F855CB" w:rsidP="00F855CB">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F855CB" w:rsidRPr="002833E7" w:rsidRDefault="00F855CB" w:rsidP="00165B19">
            <w:pPr>
              <w:spacing w:after="0" w:line="240" w:lineRule="auto"/>
            </w:pPr>
            <w:r w:rsidRPr="002833E7">
              <w:rPr>
                <w:rFonts w:ascii="Arial Narrow" w:hAnsi="Arial Narrow" w:cs="Arial"/>
                <w:bCs/>
              </w:rPr>
              <w:t xml:space="preserve">Wafel przekładany masą </w:t>
            </w:r>
            <w:r w:rsidR="00570A81" w:rsidRPr="002833E7">
              <w:rPr>
                <w:rFonts w:ascii="Arial Narrow" w:hAnsi="Arial Narrow" w:cs="Arial"/>
                <w:bCs/>
              </w:rPr>
              <w:t xml:space="preserve">toffi </w:t>
            </w:r>
            <w:r w:rsidRPr="002833E7">
              <w:rPr>
                <w:rFonts w:ascii="Arial Narrow" w:hAnsi="Arial Narrow" w:cs="Arial"/>
                <w:bCs/>
              </w:rPr>
              <w:t>w czekoladzie - OPZ IWspSZ    ZAŁĄCZNIK 1</w:t>
            </w:r>
            <w:r w:rsidR="00D0625C">
              <w:rPr>
                <w:rFonts w:ascii="Arial Narrow" w:hAnsi="Arial Narrow" w:cs="Arial"/>
                <w:bCs/>
              </w:rPr>
              <w:t>5</w:t>
            </w:r>
            <w:r w:rsidR="00165B19">
              <w:rPr>
                <w:rFonts w:ascii="Arial Narrow" w:hAnsi="Arial Narrow" w:cs="Arial"/>
                <w:bCs/>
              </w:rPr>
              <w:t>0</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19" w:rsidRPr="002833E7" w:rsidRDefault="00767419" w:rsidP="0076741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67419" w:rsidRPr="002833E7" w:rsidRDefault="00B019FC" w:rsidP="00165B19">
            <w:pPr>
              <w:spacing w:after="0" w:line="240" w:lineRule="auto"/>
              <w:rPr>
                <w:rFonts w:ascii="Arial Narrow" w:hAnsi="Arial Narrow" w:cs="Arial"/>
                <w:bCs/>
              </w:rPr>
            </w:pPr>
            <w:r w:rsidRPr="002833E7">
              <w:rPr>
                <w:rFonts w:ascii="Arial Narrow" w:hAnsi="Arial Narrow" w:cs="Arial"/>
                <w:bCs/>
              </w:rPr>
              <w:t>Woda naturalna mineralna butelkowana gazowana 330ml - OPZ IWspSZ  ZAŁĄCZNIK 1</w:t>
            </w:r>
            <w:r w:rsidR="00D0625C">
              <w:rPr>
                <w:rFonts w:ascii="Arial Narrow" w:hAnsi="Arial Narrow" w:cs="Arial"/>
                <w:bCs/>
              </w:rPr>
              <w:t>5</w:t>
            </w:r>
            <w:r w:rsidR="00165B19">
              <w:rPr>
                <w:rFonts w:ascii="Arial Narrow" w:hAnsi="Arial Narrow" w:cs="Arial"/>
                <w:bCs/>
              </w:rPr>
              <w:t>1</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19" w:rsidRPr="002833E7" w:rsidRDefault="00767419" w:rsidP="0076741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67419" w:rsidRPr="002833E7" w:rsidRDefault="00B019FC" w:rsidP="00165B19">
            <w:pPr>
              <w:spacing w:after="0" w:line="240" w:lineRule="auto"/>
              <w:rPr>
                <w:rFonts w:ascii="Arial Narrow" w:hAnsi="Arial Narrow" w:cs="Arial"/>
                <w:bCs/>
              </w:rPr>
            </w:pPr>
            <w:r w:rsidRPr="002833E7">
              <w:rPr>
                <w:rFonts w:ascii="Arial Narrow" w:hAnsi="Arial Narrow" w:cs="Arial"/>
                <w:bCs/>
              </w:rPr>
              <w:t>Woda naturalna mineralna butelkowana gazowana 330ml  - OPZ IWspSZ  ZAŁĄCZNIK 1</w:t>
            </w:r>
            <w:r w:rsidR="00D0625C">
              <w:rPr>
                <w:rFonts w:ascii="Arial Narrow" w:hAnsi="Arial Narrow" w:cs="Arial"/>
                <w:bCs/>
              </w:rPr>
              <w:t>5</w:t>
            </w:r>
            <w:r w:rsidR="00165B19">
              <w:rPr>
                <w:rFonts w:ascii="Arial Narrow" w:hAnsi="Arial Narrow" w:cs="Arial"/>
                <w:bCs/>
              </w:rPr>
              <w:t>2</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19" w:rsidRPr="002833E7" w:rsidRDefault="00767419" w:rsidP="0076741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67419" w:rsidRPr="002833E7" w:rsidRDefault="00767419" w:rsidP="00165B19">
            <w:pPr>
              <w:spacing w:after="0" w:line="240" w:lineRule="auto"/>
              <w:rPr>
                <w:rFonts w:ascii="Arial Narrow" w:hAnsi="Arial Narrow" w:cs="Arial"/>
                <w:bCs/>
              </w:rPr>
            </w:pPr>
            <w:r w:rsidRPr="002833E7">
              <w:rPr>
                <w:rFonts w:ascii="Arial Narrow" w:hAnsi="Arial Narrow" w:cs="Arial"/>
                <w:bCs/>
              </w:rPr>
              <w:t>Ziele angielskie - OPZ IWspSZ   ZAŁĄCZNIK 1</w:t>
            </w:r>
            <w:r w:rsidR="00D0625C">
              <w:rPr>
                <w:rFonts w:ascii="Arial Narrow" w:hAnsi="Arial Narrow" w:cs="Arial"/>
                <w:bCs/>
              </w:rPr>
              <w:t>5</w:t>
            </w:r>
            <w:r w:rsidR="00165B19">
              <w:rPr>
                <w:rFonts w:ascii="Arial Narrow" w:hAnsi="Arial Narrow" w:cs="Arial"/>
                <w:bCs/>
              </w:rPr>
              <w:t>3</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19" w:rsidRPr="002833E7" w:rsidRDefault="00767419" w:rsidP="0076741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67419" w:rsidRPr="002833E7" w:rsidRDefault="00767419" w:rsidP="00165B19">
            <w:pPr>
              <w:spacing w:after="0" w:line="240" w:lineRule="auto"/>
              <w:rPr>
                <w:rFonts w:ascii="Arial Narrow" w:hAnsi="Arial Narrow" w:cs="Arial"/>
                <w:bCs/>
              </w:rPr>
            </w:pPr>
            <w:r w:rsidRPr="002833E7">
              <w:rPr>
                <w:rFonts w:ascii="Arial Narrow" w:hAnsi="Arial Narrow" w:cs="Arial"/>
                <w:bCs/>
              </w:rPr>
              <w:t>Zioła prowansalskie - OPZ IWspSZ   ZAŁĄCZNIK 1</w:t>
            </w:r>
            <w:r w:rsidR="00D0625C">
              <w:rPr>
                <w:rFonts w:ascii="Arial Narrow" w:hAnsi="Arial Narrow" w:cs="Arial"/>
                <w:bCs/>
              </w:rPr>
              <w:t>5</w:t>
            </w:r>
            <w:r w:rsidR="00165B19">
              <w:rPr>
                <w:rFonts w:ascii="Arial Narrow" w:hAnsi="Arial Narrow" w:cs="Arial"/>
                <w:bCs/>
              </w:rPr>
              <w:t>4</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19" w:rsidRPr="002833E7" w:rsidRDefault="00767419" w:rsidP="0076741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67419" w:rsidRPr="002833E7" w:rsidRDefault="00767419" w:rsidP="00165B19">
            <w:pPr>
              <w:spacing w:after="0" w:line="240" w:lineRule="auto"/>
              <w:rPr>
                <w:rFonts w:ascii="Arial Narrow" w:hAnsi="Arial Narrow" w:cs="Arial"/>
                <w:bCs/>
              </w:rPr>
            </w:pPr>
            <w:r w:rsidRPr="002833E7">
              <w:rPr>
                <w:rFonts w:ascii="Arial Narrow" w:hAnsi="Arial Narrow" w:cs="Arial"/>
                <w:bCs/>
              </w:rPr>
              <w:t>Żelatyna spożywcza OPZ IWspSZ   ZAŁĄCZNIK 1</w:t>
            </w:r>
            <w:r w:rsidR="00D0625C">
              <w:rPr>
                <w:rFonts w:ascii="Arial Narrow" w:hAnsi="Arial Narrow" w:cs="Arial"/>
                <w:bCs/>
              </w:rPr>
              <w:t>5</w:t>
            </w:r>
            <w:r w:rsidR="00165B19">
              <w:rPr>
                <w:rFonts w:ascii="Arial Narrow" w:hAnsi="Arial Narrow" w:cs="Arial"/>
                <w:bCs/>
              </w:rPr>
              <w:t>5</w:t>
            </w:r>
          </w:p>
        </w:tc>
      </w:tr>
      <w:tr w:rsidR="002833E7" w:rsidRPr="002833E7" w:rsidTr="00731CE4">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19" w:rsidRPr="002833E7" w:rsidRDefault="00767419" w:rsidP="0076741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67419" w:rsidRPr="002833E7" w:rsidRDefault="008E2B8B" w:rsidP="00165B19">
            <w:pPr>
              <w:spacing w:after="0" w:line="240" w:lineRule="auto"/>
              <w:rPr>
                <w:rFonts w:ascii="Arial Narrow" w:hAnsi="Arial Narrow" w:cs="Arial"/>
                <w:bCs/>
              </w:rPr>
            </w:pPr>
            <w:r w:rsidRPr="002833E7">
              <w:rPr>
                <w:rFonts w:ascii="Arial Narrow" w:hAnsi="Arial Narrow" w:cs="Arial"/>
                <w:bCs/>
              </w:rPr>
              <w:t>Żurawina do mięs - OPZ IWspSZ  ZAŁĄCZNIK 1</w:t>
            </w:r>
            <w:r w:rsidR="00D0625C">
              <w:rPr>
                <w:rFonts w:ascii="Arial Narrow" w:hAnsi="Arial Narrow" w:cs="Arial"/>
                <w:bCs/>
              </w:rPr>
              <w:t>5</w:t>
            </w:r>
            <w:r w:rsidR="00165B19">
              <w:rPr>
                <w:rFonts w:ascii="Arial Narrow" w:hAnsi="Arial Narrow" w:cs="Arial"/>
                <w:bCs/>
              </w:rPr>
              <w:t>6</w:t>
            </w:r>
          </w:p>
        </w:tc>
      </w:tr>
      <w:tr w:rsidR="002833E7" w:rsidRPr="002833E7" w:rsidTr="00030E93">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B8B" w:rsidRPr="002833E7" w:rsidRDefault="008E2B8B" w:rsidP="0076741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8E2B8B" w:rsidRPr="002833E7" w:rsidRDefault="008E2B8B" w:rsidP="00165B19">
            <w:pPr>
              <w:spacing w:after="0" w:line="240" w:lineRule="auto"/>
              <w:rPr>
                <w:rFonts w:ascii="Arial Narrow" w:hAnsi="Arial Narrow" w:cs="Arial"/>
                <w:bCs/>
              </w:rPr>
            </w:pPr>
            <w:r w:rsidRPr="002833E7">
              <w:rPr>
                <w:rFonts w:ascii="Arial Narrow" w:hAnsi="Arial Narrow" w:cs="Arial"/>
                <w:bCs/>
              </w:rPr>
              <w:t>Żurawina suszona - OPZ IWspSZ  ZAŁĄCZNIK 1</w:t>
            </w:r>
            <w:r w:rsidR="00D0625C">
              <w:rPr>
                <w:rFonts w:ascii="Arial Narrow" w:hAnsi="Arial Narrow" w:cs="Arial"/>
                <w:bCs/>
              </w:rPr>
              <w:t>5</w:t>
            </w:r>
            <w:r w:rsidR="00165B19">
              <w:rPr>
                <w:rFonts w:ascii="Arial Narrow" w:hAnsi="Arial Narrow" w:cs="Arial"/>
                <w:bCs/>
              </w:rPr>
              <w:t>7</w:t>
            </w:r>
          </w:p>
        </w:tc>
      </w:tr>
      <w:tr w:rsidR="002833E7" w:rsidRPr="002833E7" w:rsidTr="00030E93">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19" w:rsidRPr="002833E7" w:rsidRDefault="00767419" w:rsidP="0076741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67419" w:rsidRPr="002833E7" w:rsidRDefault="00767419" w:rsidP="00165B19">
            <w:pPr>
              <w:spacing w:after="0" w:line="240" w:lineRule="auto"/>
              <w:rPr>
                <w:rFonts w:ascii="Arial Narrow" w:hAnsi="Arial Narrow" w:cs="Arial"/>
                <w:bCs/>
              </w:rPr>
            </w:pPr>
            <w:r w:rsidRPr="002833E7">
              <w:rPr>
                <w:rFonts w:ascii="Arial Narrow" w:hAnsi="Arial Narrow" w:cs="Arial"/>
                <w:bCs/>
              </w:rPr>
              <w:t>Żurek instant - OPZ IWspSZ   ZAŁĄCZNIK 1</w:t>
            </w:r>
            <w:r w:rsidR="00D0625C">
              <w:rPr>
                <w:rFonts w:ascii="Arial Narrow" w:hAnsi="Arial Narrow" w:cs="Arial"/>
                <w:bCs/>
              </w:rPr>
              <w:t>5</w:t>
            </w:r>
            <w:r w:rsidR="00165B19">
              <w:rPr>
                <w:rFonts w:ascii="Arial Narrow" w:hAnsi="Arial Narrow" w:cs="Arial"/>
                <w:bCs/>
              </w:rPr>
              <w:t>8</w:t>
            </w:r>
          </w:p>
        </w:tc>
      </w:tr>
      <w:tr w:rsidR="002833E7" w:rsidRPr="002833E7" w:rsidTr="00030E93">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419" w:rsidRPr="002833E7" w:rsidRDefault="00767419" w:rsidP="00767419">
            <w:pPr>
              <w:pStyle w:val="Akapitzlist"/>
              <w:numPr>
                <w:ilvl w:val="0"/>
                <w:numId w:val="1"/>
              </w:numPr>
              <w:spacing w:after="0" w:line="240" w:lineRule="auto"/>
              <w:ind w:left="303"/>
              <w:rPr>
                <w:rFonts w:ascii="Arial Narrow" w:eastAsia="Times New Roman" w:hAnsi="Arial Narrow" w:cs="Arial"/>
                <w:lang w:eastAsia="pl-PL"/>
              </w:rPr>
            </w:pPr>
          </w:p>
        </w:tc>
        <w:tc>
          <w:tcPr>
            <w:tcW w:w="15620" w:type="dxa"/>
            <w:tcBorders>
              <w:top w:val="single" w:sz="4" w:space="0" w:color="auto"/>
              <w:left w:val="single" w:sz="4" w:space="0" w:color="auto"/>
              <w:bottom w:val="single" w:sz="4" w:space="0" w:color="auto"/>
              <w:right w:val="single" w:sz="4" w:space="0" w:color="auto"/>
            </w:tcBorders>
            <w:shd w:val="clear" w:color="000000" w:fill="FFFFFF"/>
            <w:vAlign w:val="center"/>
          </w:tcPr>
          <w:p w:rsidR="00767419" w:rsidRPr="002833E7" w:rsidRDefault="00767419" w:rsidP="00165B19">
            <w:pPr>
              <w:spacing w:after="0" w:line="240" w:lineRule="auto"/>
              <w:rPr>
                <w:rFonts w:ascii="Arial Narrow" w:hAnsi="Arial Narrow" w:cs="Arial"/>
                <w:bCs/>
              </w:rPr>
            </w:pPr>
            <w:r w:rsidRPr="002833E7">
              <w:rPr>
                <w:rFonts w:ascii="Arial Narrow" w:hAnsi="Arial Narrow" w:cs="Arial"/>
                <w:bCs/>
              </w:rPr>
              <w:t xml:space="preserve">Żurek na zakwasie </w:t>
            </w:r>
            <w:r w:rsidR="00257494" w:rsidRPr="002833E7">
              <w:rPr>
                <w:rFonts w:ascii="Arial Narrow" w:hAnsi="Arial Narrow" w:cs="Arial"/>
                <w:bCs/>
              </w:rPr>
              <w:t>-</w:t>
            </w:r>
            <w:r w:rsidRPr="002833E7">
              <w:rPr>
                <w:rFonts w:ascii="Arial Narrow" w:hAnsi="Arial Narrow" w:cs="Arial"/>
                <w:bCs/>
              </w:rPr>
              <w:t xml:space="preserve"> koncentrat - OPZ IWspSZ   ZAŁĄCZNIK 1</w:t>
            </w:r>
            <w:r w:rsidR="00165B19">
              <w:rPr>
                <w:rFonts w:ascii="Arial Narrow" w:hAnsi="Arial Narrow" w:cs="Arial"/>
                <w:bCs/>
              </w:rPr>
              <w:t>59</w:t>
            </w:r>
          </w:p>
        </w:tc>
      </w:tr>
    </w:tbl>
    <w:p w:rsidR="003F17A5" w:rsidRDefault="003F17A5" w:rsidP="00574C8F">
      <w:pPr>
        <w:spacing w:after="0" w:line="240" w:lineRule="auto"/>
        <w:rPr>
          <w:rFonts w:ascii="Arial Narrow" w:eastAsia="Times New Roman" w:hAnsi="Arial Narrow" w:cs="Arial"/>
          <w:b/>
          <w:bCs/>
          <w:sz w:val="24"/>
          <w:szCs w:val="28"/>
          <w:lang w:eastAsia="pl-PL"/>
        </w:rPr>
      </w:pPr>
    </w:p>
    <w:p w:rsidR="003F17A5" w:rsidRDefault="003F17A5">
      <w:pPr>
        <w:rPr>
          <w:rFonts w:ascii="Arial Narrow" w:eastAsia="Times New Roman" w:hAnsi="Arial Narrow" w:cs="Arial"/>
          <w:b/>
          <w:bCs/>
          <w:sz w:val="24"/>
          <w:szCs w:val="28"/>
          <w:lang w:eastAsia="pl-PL"/>
        </w:rPr>
      </w:pPr>
      <w:r>
        <w:rPr>
          <w:rFonts w:ascii="Arial Narrow" w:eastAsia="Times New Roman" w:hAnsi="Arial Narrow" w:cs="Arial"/>
          <w:b/>
          <w:bCs/>
          <w:sz w:val="24"/>
          <w:szCs w:val="28"/>
          <w:lang w:eastAsia="pl-PL"/>
        </w:rPr>
        <w:lastRenderedPageBreak/>
        <w:br w:type="page"/>
      </w:r>
    </w:p>
    <w:p w:rsidR="0000595F" w:rsidRPr="002833E7" w:rsidRDefault="0000595F" w:rsidP="00574C8F">
      <w:pPr>
        <w:spacing w:after="0" w:line="240" w:lineRule="auto"/>
        <w:rPr>
          <w:rFonts w:ascii="Arial Narrow" w:eastAsia="Times New Roman" w:hAnsi="Arial Narrow" w:cs="Arial"/>
          <w:b/>
          <w:bCs/>
          <w:sz w:val="24"/>
          <w:szCs w:val="28"/>
          <w:lang w:eastAsia="pl-PL"/>
        </w:rPr>
        <w:sectPr w:rsidR="0000595F" w:rsidRPr="002833E7" w:rsidSect="00C66899">
          <w:footerReference w:type="default" r:id="rId9"/>
          <w:pgSz w:w="16838" w:h="11906" w:orient="landscape"/>
          <w:pgMar w:top="426" w:right="1417" w:bottom="709" w:left="1417" w:header="708" w:footer="92" w:gutter="0"/>
          <w:cols w:space="708"/>
          <w:docGrid w:linePitch="360"/>
        </w:sectPr>
      </w:pPr>
      <w:bookmarkStart w:id="0" w:name="_GoBack"/>
      <w:bookmarkEnd w:id="0"/>
    </w:p>
    <w:p w:rsidR="0017044E" w:rsidRPr="002833E7" w:rsidRDefault="0017044E" w:rsidP="00574C8F">
      <w:pPr>
        <w:spacing w:after="0" w:line="240" w:lineRule="auto"/>
        <w:jc w:val="right"/>
        <w:rPr>
          <w:rFonts w:ascii="Arial Narrow" w:eastAsia="Times New Roman" w:hAnsi="Arial Narrow" w:cs="Arial"/>
          <w:szCs w:val="20"/>
          <w:lang w:eastAsia="pl-PL"/>
        </w:rPr>
      </w:pPr>
      <w:r w:rsidRPr="002833E7">
        <w:rPr>
          <w:rFonts w:ascii="Arial Narrow" w:eastAsia="Times New Roman" w:hAnsi="Arial Narrow" w:cs="Arial"/>
          <w:szCs w:val="20"/>
          <w:lang w:eastAsia="pl-PL"/>
        </w:rPr>
        <w:lastRenderedPageBreak/>
        <w:t xml:space="preserve">ZAŁĄCZNIK </w:t>
      </w:r>
      <w:r w:rsidR="007A2931" w:rsidRPr="002833E7">
        <w:rPr>
          <w:rFonts w:ascii="Arial Narrow" w:eastAsia="Times New Roman" w:hAnsi="Arial Narrow" w:cs="Arial"/>
          <w:szCs w:val="20"/>
          <w:lang w:eastAsia="pl-PL"/>
        </w:rPr>
        <w:t>1</w:t>
      </w:r>
    </w:p>
    <w:p w:rsidR="00AA3FA7" w:rsidRPr="002833E7" w:rsidRDefault="00AA3FA7" w:rsidP="00503FE9">
      <w:pPr>
        <w:spacing w:after="0" w:line="240" w:lineRule="auto"/>
        <w:jc w:val="right"/>
        <w:rPr>
          <w:rFonts w:ascii="Arial Narrow" w:eastAsia="Times New Roman" w:hAnsi="Arial Narrow" w:cs="Arial"/>
          <w:szCs w:val="20"/>
          <w:lang w:eastAsia="pl-PL"/>
        </w:rPr>
      </w:pPr>
    </w:p>
    <w:p w:rsidR="00503FE9" w:rsidRPr="00304804" w:rsidRDefault="00503FE9" w:rsidP="00503FE9">
      <w:pPr>
        <w:spacing w:after="0" w:line="240" w:lineRule="auto"/>
        <w:jc w:val="center"/>
        <w:rPr>
          <w:rFonts w:ascii="Arial" w:hAnsi="Arial" w:cs="Arial"/>
          <w:b/>
          <w:sz w:val="28"/>
          <w:szCs w:val="40"/>
        </w:rPr>
      </w:pPr>
      <w:r w:rsidRPr="00304804">
        <w:rPr>
          <w:rFonts w:ascii="Arial" w:hAnsi="Arial" w:cs="Arial"/>
          <w:b/>
          <w:sz w:val="28"/>
          <w:szCs w:val="40"/>
        </w:rPr>
        <w:t>INSPEKTORAT WSPARCIA SIŁ ZBROJNYCH</w:t>
      </w:r>
    </w:p>
    <w:p w:rsidR="00503FE9" w:rsidRPr="00304804" w:rsidRDefault="00503FE9" w:rsidP="00503FE9">
      <w:pPr>
        <w:spacing w:after="0" w:line="240" w:lineRule="auto"/>
        <w:jc w:val="center"/>
        <w:rPr>
          <w:rFonts w:ascii="Arial" w:hAnsi="Arial" w:cs="Arial"/>
          <w:b/>
          <w:sz w:val="28"/>
          <w:szCs w:val="40"/>
        </w:rPr>
      </w:pPr>
      <w:r w:rsidRPr="00304804">
        <w:rPr>
          <w:rFonts w:ascii="Arial" w:hAnsi="Arial" w:cs="Arial"/>
          <w:b/>
          <w:sz w:val="28"/>
          <w:szCs w:val="40"/>
        </w:rPr>
        <w:t>SZEFOSTWO SŁUŻBY ŻYWNOŚCIOWEJ</w:t>
      </w:r>
    </w:p>
    <w:p w:rsidR="00503FE9" w:rsidRPr="00304804" w:rsidRDefault="00503FE9" w:rsidP="00503FE9">
      <w:pPr>
        <w:spacing w:after="0" w:line="240" w:lineRule="auto"/>
        <w:jc w:val="center"/>
        <w:rPr>
          <w:rFonts w:ascii="Arial" w:hAnsi="Arial" w:cs="Arial"/>
          <w:b/>
          <w:sz w:val="28"/>
          <w:szCs w:val="40"/>
        </w:rPr>
      </w:pPr>
      <w:r w:rsidRPr="00304804">
        <w:rPr>
          <w:rFonts w:ascii="Arial" w:hAnsi="Arial" w:cs="Arial"/>
          <w:b/>
          <w:caps/>
          <w:sz w:val="28"/>
          <w:szCs w:val="40"/>
        </w:rPr>
        <w:t>minimalne wymagania jakościowe</w:t>
      </w:r>
    </w:p>
    <w:p w:rsidR="00503FE9" w:rsidRPr="00304804" w:rsidRDefault="00503FE9" w:rsidP="00503FE9">
      <w:pPr>
        <w:spacing w:after="0" w:line="240" w:lineRule="auto"/>
        <w:ind w:left="2124" w:firstLine="708"/>
        <w:jc w:val="center"/>
        <w:rPr>
          <w:rFonts w:ascii="Arial" w:hAnsi="Arial" w:cs="Arial"/>
          <w:b/>
          <w:caps/>
          <w:sz w:val="28"/>
          <w:szCs w:val="40"/>
        </w:rPr>
      </w:pPr>
    </w:p>
    <w:p w:rsidR="00503FE9" w:rsidRPr="00304804" w:rsidRDefault="00503FE9" w:rsidP="00503FE9">
      <w:pPr>
        <w:spacing w:after="0" w:line="240" w:lineRule="auto"/>
        <w:jc w:val="center"/>
        <w:rPr>
          <w:rFonts w:ascii="Arial" w:hAnsi="Arial" w:cs="Arial"/>
          <w:b/>
          <w:caps/>
          <w:sz w:val="28"/>
          <w:szCs w:val="40"/>
        </w:rPr>
      </w:pPr>
      <w:r w:rsidRPr="00304804">
        <w:rPr>
          <w:rFonts w:ascii="Arial" w:hAnsi="Arial" w:cs="Arial"/>
          <w:b/>
          <w:caps/>
          <w:sz w:val="28"/>
          <w:szCs w:val="40"/>
        </w:rPr>
        <w:t>ANANAS w syropie</w:t>
      </w:r>
    </w:p>
    <w:p w:rsidR="00503FE9" w:rsidRPr="002833E7" w:rsidRDefault="00503FE9" w:rsidP="00503FE9">
      <w:pPr>
        <w:spacing w:after="0" w:line="240" w:lineRule="auto"/>
        <w:jc w:val="center"/>
        <w:rPr>
          <w:rFonts w:ascii="Arial" w:hAnsi="Arial" w:cs="Arial"/>
        </w:rPr>
      </w:pPr>
    </w:p>
    <w:p w:rsidR="00503FE9" w:rsidRPr="002833E7" w:rsidRDefault="00503FE9" w:rsidP="00503FE9">
      <w:pPr>
        <w:pStyle w:val="E-1"/>
        <w:rPr>
          <w:rFonts w:ascii="Arial" w:hAnsi="Arial" w:cs="Arial"/>
          <w:b/>
        </w:rPr>
      </w:pPr>
      <w:r w:rsidRPr="002833E7">
        <w:rPr>
          <w:rFonts w:ascii="Arial" w:hAnsi="Arial" w:cs="Arial"/>
          <w:b/>
        </w:rPr>
        <w:t>1 Wstęp</w:t>
      </w:r>
    </w:p>
    <w:p w:rsidR="00503FE9" w:rsidRPr="002833E7" w:rsidRDefault="00503FE9" w:rsidP="00AC1665">
      <w:pPr>
        <w:pStyle w:val="E-1"/>
        <w:numPr>
          <w:ilvl w:val="1"/>
          <w:numId w:val="2"/>
        </w:numPr>
        <w:ind w:left="391" w:hanging="391"/>
        <w:rPr>
          <w:rFonts w:ascii="Arial" w:hAnsi="Arial" w:cs="Arial"/>
        </w:rPr>
      </w:pPr>
      <w:r w:rsidRPr="002833E7">
        <w:rPr>
          <w:rFonts w:ascii="Arial" w:hAnsi="Arial" w:cs="Arial"/>
          <w:b/>
        </w:rPr>
        <w:t xml:space="preserve">Zakres </w:t>
      </w:r>
    </w:p>
    <w:p w:rsidR="00503FE9" w:rsidRPr="002833E7" w:rsidRDefault="00503FE9" w:rsidP="00503FE9">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ananasa w syropie.</w:t>
      </w:r>
    </w:p>
    <w:p w:rsidR="00503FE9" w:rsidRPr="002833E7" w:rsidRDefault="00503FE9" w:rsidP="00503FE9">
      <w:pPr>
        <w:pStyle w:val="E-1"/>
        <w:jc w:val="both"/>
        <w:rPr>
          <w:rFonts w:ascii="Arial" w:hAnsi="Arial" w:cs="Arial"/>
        </w:rPr>
      </w:pPr>
    </w:p>
    <w:p w:rsidR="00503FE9" w:rsidRPr="002833E7" w:rsidRDefault="00503FE9" w:rsidP="00503FE9">
      <w:pPr>
        <w:pStyle w:val="E-1"/>
        <w:jc w:val="both"/>
        <w:rPr>
          <w:rFonts w:ascii="Arial" w:hAnsi="Arial" w:cs="Arial"/>
        </w:rPr>
      </w:pPr>
      <w:r w:rsidRPr="002833E7">
        <w:rPr>
          <w:rFonts w:ascii="Arial" w:hAnsi="Arial" w:cs="Arial"/>
        </w:rPr>
        <w:t>Postanowienia minimalnych wymagań jakościowych wykorzystywane są podczas produkcji i obrotu handlowego ananasa w syropie przeznaczonego dla odbiorcy.</w:t>
      </w:r>
    </w:p>
    <w:p w:rsidR="00503FE9" w:rsidRPr="002833E7" w:rsidRDefault="00503FE9" w:rsidP="00AC1665">
      <w:pPr>
        <w:pStyle w:val="E-1"/>
        <w:numPr>
          <w:ilvl w:val="1"/>
          <w:numId w:val="2"/>
        </w:numPr>
        <w:ind w:left="391" w:hanging="391"/>
        <w:rPr>
          <w:rFonts w:ascii="Arial" w:hAnsi="Arial" w:cs="Arial"/>
          <w:b/>
          <w:bCs/>
        </w:rPr>
      </w:pPr>
      <w:r w:rsidRPr="002833E7">
        <w:rPr>
          <w:rFonts w:ascii="Arial" w:hAnsi="Arial" w:cs="Arial"/>
          <w:b/>
          <w:bCs/>
        </w:rPr>
        <w:t>Dokumenty powołane</w:t>
      </w:r>
    </w:p>
    <w:p w:rsidR="00503FE9" w:rsidRPr="002833E7" w:rsidRDefault="00503FE9" w:rsidP="00503FE9">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503FE9" w:rsidRPr="002833E7" w:rsidRDefault="00503FE9"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503FE9" w:rsidRPr="002833E7" w:rsidRDefault="00503FE9"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503FE9" w:rsidRPr="002833E7" w:rsidRDefault="00503FE9"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503FE9" w:rsidRPr="002833E7" w:rsidRDefault="00503FE9"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12143 Soki owocowe i warzywne – Oznaczanie zawartości substancji rozpuszczalnych metodą refraktometryczną</w:t>
      </w:r>
    </w:p>
    <w:p w:rsidR="00503FE9" w:rsidRPr="002833E7" w:rsidRDefault="00503FE9" w:rsidP="00503FE9">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503FE9" w:rsidRPr="002833E7" w:rsidRDefault="00503FE9" w:rsidP="00503FE9">
      <w:pPr>
        <w:spacing w:after="0" w:line="240" w:lineRule="auto"/>
        <w:jc w:val="both"/>
        <w:rPr>
          <w:rFonts w:ascii="Arial" w:hAnsi="Arial" w:cs="Arial"/>
          <w:b/>
          <w:bCs/>
          <w:sz w:val="20"/>
          <w:szCs w:val="20"/>
        </w:rPr>
      </w:pPr>
      <w:r w:rsidRPr="002833E7">
        <w:rPr>
          <w:rFonts w:ascii="Arial" w:hAnsi="Arial" w:cs="Arial"/>
          <w:b/>
          <w:bCs/>
          <w:sz w:val="20"/>
          <w:szCs w:val="20"/>
        </w:rPr>
        <w:t>Ananas w syropie</w:t>
      </w:r>
    </w:p>
    <w:p w:rsidR="00503FE9" w:rsidRPr="002833E7" w:rsidRDefault="00503FE9" w:rsidP="00503FE9">
      <w:pPr>
        <w:spacing w:after="0" w:line="240" w:lineRule="auto"/>
        <w:jc w:val="both"/>
        <w:rPr>
          <w:rFonts w:ascii="Arial" w:hAnsi="Arial" w:cs="Arial"/>
          <w:bCs/>
          <w:sz w:val="20"/>
          <w:szCs w:val="20"/>
        </w:rPr>
      </w:pPr>
      <w:r w:rsidRPr="002833E7">
        <w:rPr>
          <w:rFonts w:ascii="Arial" w:hAnsi="Arial" w:cs="Arial"/>
          <w:bCs/>
          <w:sz w:val="20"/>
          <w:szCs w:val="20"/>
        </w:rPr>
        <w:t>Produkt otrzymany ze świeżych, obranych ze skóry i pokrojonych w plastry ananasów, w syropie cukrowym, utrwalony termicznie w opakowaniach hermetycznie zamkniętych</w:t>
      </w:r>
    </w:p>
    <w:p w:rsidR="00503FE9" w:rsidRPr="002833E7" w:rsidRDefault="00503FE9" w:rsidP="00503FE9">
      <w:pPr>
        <w:pStyle w:val="Edward"/>
        <w:jc w:val="both"/>
        <w:rPr>
          <w:rFonts w:ascii="Arial" w:hAnsi="Arial" w:cs="Arial"/>
          <w:b/>
          <w:bCs/>
        </w:rPr>
      </w:pPr>
      <w:r w:rsidRPr="002833E7">
        <w:rPr>
          <w:rFonts w:ascii="Arial" w:hAnsi="Arial" w:cs="Arial"/>
          <w:b/>
          <w:bCs/>
        </w:rPr>
        <w:t>2 Wymagania</w:t>
      </w:r>
    </w:p>
    <w:p w:rsidR="00503FE9" w:rsidRPr="002833E7" w:rsidRDefault="00503FE9" w:rsidP="00503FE9">
      <w:pPr>
        <w:pStyle w:val="Nagwek11"/>
        <w:spacing w:before="0" w:after="0"/>
        <w:rPr>
          <w:bCs w:val="0"/>
        </w:rPr>
      </w:pPr>
      <w:r w:rsidRPr="002833E7">
        <w:rPr>
          <w:bCs w:val="0"/>
        </w:rPr>
        <w:t>2.1 Wymagania ogólne</w:t>
      </w:r>
    </w:p>
    <w:p w:rsidR="00503FE9" w:rsidRPr="002833E7" w:rsidRDefault="00503FE9" w:rsidP="00503FE9">
      <w:pPr>
        <w:pStyle w:val="Nagwek11"/>
        <w:spacing w:before="0" w:after="0"/>
        <w:rPr>
          <w:b w:val="0"/>
          <w:bCs w:val="0"/>
        </w:rPr>
      </w:pPr>
      <w:r w:rsidRPr="002833E7">
        <w:rPr>
          <w:b w:val="0"/>
          <w:bCs w:val="0"/>
        </w:rPr>
        <w:t>Produkt powinien spełniać wymagania aktualnie obowiązującego prawa żywnościowego.</w:t>
      </w:r>
    </w:p>
    <w:p w:rsidR="00503FE9" w:rsidRPr="002833E7" w:rsidRDefault="00503FE9" w:rsidP="00503FE9">
      <w:pPr>
        <w:pStyle w:val="Nagwek11"/>
        <w:spacing w:before="0" w:after="0"/>
        <w:rPr>
          <w:bCs w:val="0"/>
        </w:rPr>
      </w:pPr>
      <w:r w:rsidRPr="002833E7">
        <w:rPr>
          <w:bCs w:val="0"/>
        </w:rPr>
        <w:t>2.2 Wymagania organoleptyczne</w:t>
      </w:r>
    </w:p>
    <w:p w:rsidR="00503FE9" w:rsidRPr="002833E7" w:rsidRDefault="00503FE9" w:rsidP="00503FE9">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503FE9" w:rsidRPr="002833E7" w:rsidRDefault="00503FE9" w:rsidP="00503FE9">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70"/>
        <w:gridCol w:w="5024"/>
      </w:tblGrid>
      <w:tr w:rsidR="002833E7" w:rsidRPr="002833E7" w:rsidTr="00631068">
        <w:trPr>
          <w:trHeight w:val="450"/>
          <w:jc w:val="center"/>
        </w:trPr>
        <w:tc>
          <w:tcPr>
            <w:tcW w:w="0" w:type="auto"/>
            <w:vAlign w:val="center"/>
          </w:tcPr>
          <w:p w:rsidR="00503FE9" w:rsidRPr="002833E7" w:rsidRDefault="00503FE9" w:rsidP="00503FE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990" w:type="dxa"/>
            <w:vAlign w:val="center"/>
          </w:tcPr>
          <w:p w:rsidR="00503FE9" w:rsidRPr="002833E7" w:rsidRDefault="00503FE9" w:rsidP="00503FE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366" w:type="dxa"/>
            <w:vAlign w:val="center"/>
          </w:tcPr>
          <w:p w:rsidR="00503FE9" w:rsidRPr="002833E7" w:rsidRDefault="00503FE9" w:rsidP="00503FE9">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631068">
        <w:trPr>
          <w:cantSplit/>
          <w:trHeight w:val="341"/>
          <w:jc w:val="center"/>
        </w:trPr>
        <w:tc>
          <w:tcPr>
            <w:tcW w:w="0" w:type="auto"/>
          </w:tcPr>
          <w:p w:rsidR="00503FE9" w:rsidRPr="002833E7" w:rsidRDefault="00503FE9" w:rsidP="00503FE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990" w:type="dxa"/>
          </w:tcPr>
          <w:p w:rsidR="00503FE9" w:rsidRPr="002833E7" w:rsidRDefault="00503FE9" w:rsidP="00503FE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owoców</w:t>
            </w:r>
          </w:p>
          <w:p w:rsidR="00503FE9" w:rsidRPr="002833E7" w:rsidRDefault="00503FE9" w:rsidP="00503FE9">
            <w:pPr>
              <w:widowControl w:val="0"/>
              <w:autoSpaceDE w:val="0"/>
              <w:autoSpaceDN w:val="0"/>
              <w:adjustRightInd w:val="0"/>
              <w:spacing w:after="0" w:line="240" w:lineRule="auto"/>
              <w:rPr>
                <w:rFonts w:ascii="Arial" w:hAnsi="Arial" w:cs="Arial"/>
                <w:sz w:val="18"/>
                <w:szCs w:val="18"/>
              </w:rPr>
            </w:pPr>
          </w:p>
        </w:tc>
        <w:tc>
          <w:tcPr>
            <w:tcW w:w="6366" w:type="dxa"/>
            <w:tcBorders>
              <w:bottom w:val="single" w:sz="6" w:space="0" w:color="auto"/>
            </w:tcBorders>
          </w:tcPr>
          <w:p w:rsidR="00503FE9" w:rsidRPr="002833E7" w:rsidRDefault="00503FE9" w:rsidP="00503FE9">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Owoce zdrowe, obrane, pokrojone w plastry o równej grubości, bez uszkodzeń mechanicznych; niedopuszczalne ananasy ze skazami, pozostałością skórki</w:t>
            </w:r>
          </w:p>
        </w:tc>
      </w:tr>
      <w:tr w:rsidR="002833E7" w:rsidRPr="002833E7" w:rsidTr="00631068">
        <w:trPr>
          <w:cantSplit/>
          <w:trHeight w:val="154"/>
          <w:jc w:val="center"/>
        </w:trPr>
        <w:tc>
          <w:tcPr>
            <w:tcW w:w="0" w:type="auto"/>
          </w:tcPr>
          <w:p w:rsidR="00503FE9" w:rsidRPr="002833E7" w:rsidRDefault="00503FE9" w:rsidP="00503FE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990" w:type="dxa"/>
          </w:tcPr>
          <w:p w:rsidR="00503FE9" w:rsidRPr="002833E7" w:rsidRDefault="00503FE9" w:rsidP="00503FE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 owoców</w:t>
            </w:r>
          </w:p>
        </w:tc>
        <w:tc>
          <w:tcPr>
            <w:tcW w:w="6366" w:type="dxa"/>
            <w:tcBorders>
              <w:bottom w:val="single" w:sz="6" w:space="0" w:color="auto"/>
            </w:tcBorders>
          </w:tcPr>
          <w:p w:rsidR="00503FE9" w:rsidRPr="002833E7" w:rsidRDefault="00503FE9" w:rsidP="00503FE9">
            <w:pPr>
              <w:spacing w:after="0" w:line="240" w:lineRule="auto"/>
              <w:rPr>
                <w:rFonts w:ascii="Arial" w:hAnsi="Arial" w:cs="Arial"/>
                <w:sz w:val="18"/>
                <w:szCs w:val="18"/>
              </w:rPr>
            </w:pPr>
            <w:r w:rsidRPr="002833E7">
              <w:rPr>
                <w:rFonts w:ascii="Arial" w:hAnsi="Arial" w:cs="Arial"/>
                <w:sz w:val="18"/>
                <w:szCs w:val="18"/>
              </w:rPr>
              <w:t>Kremowa do jasnożółtej</w:t>
            </w:r>
          </w:p>
        </w:tc>
      </w:tr>
      <w:tr w:rsidR="002833E7" w:rsidRPr="002833E7" w:rsidTr="00631068">
        <w:trPr>
          <w:cantSplit/>
          <w:trHeight w:val="182"/>
          <w:jc w:val="center"/>
        </w:trPr>
        <w:tc>
          <w:tcPr>
            <w:tcW w:w="0" w:type="auto"/>
          </w:tcPr>
          <w:p w:rsidR="00503FE9" w:rsidRPr="002833E7" w:rsidRDefault="00503FE9" w:rsidP="00503FE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990" w:type="dxa"/>
          </w:tcPr>
          <w:p w:rsidR="00503FE9" w:rsidRPr="002833E7" w:rsidRDefault="00503FE9" w:rsidP="00503FE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Klarowność zalewy</w:t>
            </w:r>
          </w:p>
        </w:tc>
        <w:tc>
          <w:tcPr>
            <w:tcW w:w="6366" w:type="dxa"/>
            <w:tcBorders>
              <w:bottom w:val="single" w:sz="6" w:space="0" w:color="auto"/>
            </w:tcBorders>
          </w:tcPr>
          <w:p w:rsidR="00503FE9" w:rsidRPr="002833E7" w:rsidRDefault="00503FE9" w:rsidP="00503FE9">
            <w:pPr>
              <w:spacing w:after="0" w:line="240" w:lineRule="auto"/>
              <w:jc w:val="both"/>
              <w:rPr>
                <w:rFonts w:ascii="Arial" w:hAnsi="Arial" w:cs="Arial"/>
                <w:sz w:val="18"/>
                <w:szCs w:val="18"/>
              </w:rPr>
            </w:pPr>
            <w:r w:rsidRPr="002833E7">
              <w:rPr>
                <w:rFonts w:ascii="Arial" w:hAnsi="Arial" w:cs="Arial"/>
                <w:sz w:val="18"/>
                <w:szCs w:val="18"/>
              </w:rPr>
              <w:t>Klarowna lub opalizująca, z zawiesiną i/lub osadem z tkanki owoców</w:t>
            </w:r>
          </w:p>
        </w:tc>
      </w:tr>
      <w:tr w:rsidR="002833E7" w:rsidRPr="002833E7" w:rsidTr="00631068">
        <w:trPr>
          <w:cantSplit/>
          <w:trHeight w:val="221"/>
          <w:jc w:val="center"/>
        </w:trPr>
        <w:tc>
          <w:tcPr>
            <w:tcW w:w="0" w:type="auto"/>
          </w:tcPr>
          <w:p w:rsidR="00503FE9" w:rsidRPr="002833E7" w:rsidRDefault="00503FE9" w:rsidP="00503FE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990" w:type="dxa"/>
          </w:tcPr>
          <w:p w:rsidR="00503FE9" w:rsidRPr="002833E7" w:rsidRDefault="00503FE9" w:rsidP="00503FE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 owoców</w:t>
            </w:r>
          </w:p>
        </w:tc>
        <w:tc>
          <w:tcPr>
            <w:tcW w:w="6366" w:type="dxa"/>
            <w:tcBorders>
              <w:bottom w:val="single" w:sz="6" w:space="0" w:color="auto"/>
            </w:tcBorders>
          </w:tcPr>
          <w:p w:rsidR="00503FE9" w:rsidRPr="002833E7" w:rsidRDefault="00503FE9" w:rsidP="00503FE9">
            <w:pPr>
              <w:spacing w:after="0" w:line="240" w:lineRule="auto"/>
              <w:jc w:val="both"/>
              <w:rPr>
                <w:rFonts w:ascii="Arial" w:hAnsi="Arial" w:cs="Arial"/>
                <w:sz w:val="18"/>
                <w:szCs w:val="18"/>
              </w:rPr>
            </w:pPr>
            <w:r w:rsidRPr="002833E7">
              <w:rPr>
                <w:rFonts w:ascii="Arial" w:hAnsi="Arial" w:cs="Arial"/>
                <w:sz w:val="18"/>
                <w:szCs w:val="18"/>
              </w:rPr>
              <w:t>Miękkie lecz nie rozpadające się</w:t>
            </w:r>
          </w:p>
        </w:tc>
      </w:tr>
      <w:tr w:rsidR="002833E7" w:rsidRPr="002833E7" w:rsidTr="00631068">
        <w:trPr>
          <w:cantSplit/>
          <w:trHeight w:val="341"/>
          <w:jc w:val="center"/>
        </w:trPr>
        <w:tc>
          <w:tcPr>
            <w:tcW w:w="0" w:type="auto"/>
          </w:tcPr>
          <w:p w:rsidR="00503FE9" w:rsidRPr="002833E7" w:rsidRDefault="00503FE9" w:rsidP="00503FE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990" w:type="dxa"/>
          </w:tcPr>
          <w:p w:rsidR="00503FE9" w:rsidRPr="002833E7" w:rsidRDefault="00503FE9" w:rsidP="00503FE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366" w:type="dxa"/>
            <w:tcBorders>
              <w:bottom w:val="single" w:sz="6" w:space="0" w:color="auto"/>
            </w:tcBorders>
          </w:tcPr>
          <w:p w:rsidR="00503FE9" w:rsidRPr="002833E7" w:rsidRDefault="00503FE9" w:rsidP="00503FE9">
            <w:pPr>
              <w:spacing w:after="0" w:line="240" w:lineRule="auto"/>
              <w:jc w:val="both"/>
              <w:rPr>
                <w:rFonts w:ascii="Arial" w:hAnsi="Arial" w:cs="Arial"/>
                <w:sz w:val="18"/>
                <w:szCs w:val="18"/>
              </w:rPr>
            </w:pPr>
            <w:r w:rsidRPr="002833E7">
              <w:rPr>
                <w:rFonts w:ascii="Arial" w:hAnsi="Arial" w:cs="Arial"/>
                <w:sz w:val="18"/>
                <w:szCs w:val="18"/>
              </w:rPr>
              <w:t>Charakterystyczny dla użytych owoców, bez posmaków i zapachów obcych, niedopuszczalny smak i zapach fermentacyjny</w:t>
            </w:r>
          </w:p>
        </w:tc>
      </w:tr>
    </w:tbl>
    <w:p w:rsidR="00503FE9" w:rsidRPr="002833E7" w:rsidRDefault="00503FE9" w:rsidP="00503FE9">
      <w:pPr>
        <w:pStyle w:val="Nagwek11"/>
        <w:spacing w:before="0" w:after="0"/>
        <w:rPr>
          <w:bCs w:val="0"/>
        </w:rPr>
      </w:pPr>
      <w:bookmarkStart w:id="1" w:name="_Toc134517192"/>
      <w:r w:rsidRPr="002833E7">
        <w:rPr>
          <w:bCs w:val="0"/>
        </w:rPr>
        <w:t xml:space="preserve">2.3 Wymagania fizykochemiczne </w:t>
      </w:r>
    </w:p>
    <w:bookmarkEnd w:id="1"/>
    <w:p w:rsidR="00503FE9" w:rsidRPr="002833E7" w:rsidRDefault="00503FE9" w:rsidP="00503FE9">
      <w:pPr>
        <w:pStyle w:val="Tekstpodstawowy3"/>
        <w:spacing w:after="0"/>
        <w:rPr>
          <w:rFonts w:ascii="Arial" w:hAnsi="Arial" w:cs="Arial"/>
          <w:sz w:val="20"/>
          <w:szCs w:val="20"/>
        </w:rPr>
      </w:pPr>
      <w:r w:rsidRPr="002833E7">
        <w:rPr>
          <w:rFonts w:ascii="Arial" w:hAnsi="Arial" w:cs="Arial"/>
          <w:sz w:val="20"/>
          <w:szCs w:val="20"/>
        </w:rPr>
        <w:t>Według Tablicy 2.</w:t>
      </w:r>
    </w:p>
    <w:p w:rsidR="00503FE9" w:rsidRPr="002833E7" w:rsidRDefault="00503FE9" w:rsidP="00503FE9">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528"/>
        <w:gridCol w:w="1241"/>
        <w:gridCol w:w="1440"/>
      </w:tblGrid>
      <w:tr w:rsidR="002833E7" w:rsidRPr="002833E7" w:rsidTr="00304804">
        <w:trPr>
          <w:trHeight w:val="225"/>
          <w:jc w:val="center"/>
        </w:trPr>
        <w:tc>
          <w:tcPr>
            <w:tcW w:w="429" w:type="dxa"/>
            <w:vAlign w:val="center"/>
          </w:tcPr>
          <w:p w:rsidR="00503FE9" w:rsidRPr="002833E7" w:rsidRDefault="00503FE9" w:rsidP="00503FE9">
            <w:pPr>
              <w:spacing w:after="0" w:line="240" w:lineRule="auto"/>
              <w:jc w:val="center"/>
              <w:rPr>
                <w:rFonts w:ascii="Arial" w:hAnsi="Arial" w:cs="Arial"/>
                <w:b/>
                <w:bCs/>
                <w:sz w:val="18"/>
              </w:rPr>
            </w:pPr>
            <w:r w:rsidRPr="002833E7">
              <w:rPr>
                <w:rFonts w:ascii="Arial" w:hAnsi="Arial" w:cs="Arial"/>
                <w:b/>
                <w:bCs/>
                <w:sz w:val="18"/>
              </w:rPr>
              <w:t>Lp.</w:t>
            </w:r>
          </w:p>
        </w:tc>
        <w:tc>
          <w:tcPr>
            <w:tcW w:w="4528" w:type="dxa"/>
            <w:vAlign w:val="center"/>
          </w:tcPr>
          <w:p w:rsidR="00503FE9" w:rsidRPr="002833E7" w:rsidRDefault="00503FE9" w:rsidP="00503FE9">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503FE9" w:rsidRPr="002833E7" w:rsidRDefault="00503FE9" w:rsidP="00503FE9">
            <w:pPr>
              <w:spacing w:after="0" w:line="240" w:lineRule="auto"/>
              <w:jc w:val="center"/>
              <w:rPr>
                <w:rFonts w:ascii="Arial" w:hAnsi="Arial" w:cs="Arial"/>
                <w:b/>
                <w:bCs/>
                <w:sz w:val="18"/>
              </w:rPr>
            </w:pPr>
            <w:r w:rsidRPr="002833E7">
              <w:rPr>
                <w:rFonts w:ascii="Arial" w:hAnsi="Arial" w:cs="Arial"/>
                <w:b/>
                <w:bCs/>
                <w:sz w:val="18"/>
              </w:rPr>
              <w:t>Wymagania</w:t>
            </w:r>
          </w:p>
        </w:tc>
        <w:tc>
          <w:tcPr>
            <w:tcW w:w="1440" w:type="dxa"/>
            <w:vAlign w:val="center"/>
          </w:tcPr>
          <w:p w:rsidR="00503FE9" w:rsidRPr="002833E7" w:rsidRDefault="00503FE9" w:rsidP="00503FE9">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304804">
        <w:trPr>
          <w:trHeight w:val="225"/>
          <w:jc w:val="center"/>
        </w:trPr>
        <w:tc>
          <w:tcPr>
            <w:tcW w:w="429" w:type="dxa"/>
            <w:vAlign w:val="center"/>
          </w:tcPr>
          <w:p w:rsidR="00503FE9" w:rsidRPr="002833E7" w:rsidRDefault="00503FE9" w:rsidP="00503FE9">
            <w:pPr>
              <w:spacing w:after="0" w:line="240" w:lineRule="auto"/>
              <w:jc w:val="center"/>
              <w:rPr>
                <w:rFonts w:ascii="Arial" w:hAnsi="Arial" w:cs="Arial"/>
                <w:sz w:val="18"/>
              </w:rPr>
            </w:pPr>
            <w:r w:rsidRPr="002833E7">
              <w:rPr>
                <w:rFonts w:ascii="Arial" w:hAnsi="Arial" w:cs="Arial"/>
                <w:sz w:val="18"/>
              </w:rPr>
              <w:t>1</w:t>
            </w:r>
          </w:p>
        </w:tc>
        <w:tc>
          <w:tcPr>
            <w:tcW w:w="4528" w:type="dxa"/>
            <w:vAlign w:val="center"/>
          </w:tcPr>
          <w:p w:rsidR="00503FE9" w:rsidRPr="002833E7" w:rsidRDefault="00503FE9" w:rsidP="00503FE9">
            <w:pPr>
              <w:spacing w:after="0" w:line="240" w:lineRule="auto"/>
              <w:rPr>
                <w:rFonts w:ascii="Arial" w:hAnsi="Arial" w:cs="Arial"/>
                <w:sz w:val="18"/>
              </w:rPr>
            </w:pPr>
            <w:r w:rsidRPr="002833E7">
              <w:rPr>
                <w:rFonts w:ascii="Arial" w:hAnsi="Arial" w:cs="Arial"/>
                <w:sz w:val="18"/>
              </w:rPr>
              <w:t>Masa owoców odciekniętych w stosunku do deklarowanej masy netto produktu, %(m/m), nie mniej niż</w:t>
            </w:r>
          </w:p>
        </w:tc>
        <w:tc>
          <w:tcPr>
            <w:tcW w:w="1241" w:type="dxa"/>
            <w:vAlign w:val="center"/>
          </w:tcPr>
          <w:p w:rsidR="00503FE9" w:rsidRPr="002833E7" w:rsidRDefault="00503FE9" w:rsidP="00503FE9">
            <w:pPr>
              <w:spacing w:after="0" w:line="240" w:lineRule="auto"/>
              <w:jc w:val="center"/>
              <w:rPr>
                <w:rFonts w:ascii="Arial" w:hAnsi="Arial" w:cs="Arial"/>
                <w:sz w:val="18"/>
              </w:rPr>
            </w:pPr>
            <w:r w:rsidRPr="002833E7">
              <w:rPr>
                <w:rFonts w:ascii="Arial" w:hAnsi="Arial" w:cs="Arial"/>
                <w:sz w:val="18"/>
              </w:rPr>
              <w:t>55</w:t>
            </w:r>
          </w:p>
        </w:tc>
        <w:tc>
          <w:tcPr>
            <w:tcW w:w="1440" w:type="dxa"/>
            <w:shd w:val="clear" w:color="auto" w:fill="auto"/>
            <w:vAlign w:val="center"/>
          </w:tcPr>
          <w:p w:rsidR="00503FE9" w:rsidRPr="002833E7" w:rsidRDefault="00503FE9" w:rsidP="00503FE9">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r w:rsidR="002833E7" w:rsidRPr="002833E7" w:rsidTr="00304804">
        <w:trPr>
          <w:trHeight w:val="225"/>
          <w:jc w:val="center"/>
        </w:trPr>
        <w:tc>
          <w:tcPr>
            <w:tcW w:w="429" w:type="dxa"/>
            <w:vAlign w:val="center"/>
          </w:tcPr>
          <w:p w:rsidR="00503FE9" w:rsidRPr="002833E7" w:rsidRDefault="00503FE9" w:rsidP="00503FE9">
            <w:pPr>
              <w:spacing w:after="0" w:line="240" w:lineRule="auto"/>
              <w:jc w:val="center"/>
              <w:rPr>
                <w:rFonts w:ascii="Arial" w:hAnsi="Arial" w:cs="Arial"/>
                <w:sz w:val="18"/>
              </w:rPr>
            </w:pPr>
            <w:r w:rsidRPr="002833E7">
              <w:rPr>
                <w:rFonts w:ascii="Arial" w:hAnsi="Arial" w:cs="Arial"/>
                <w:sz w:val="18"/>
              </w:rPr>
              <w:t>2</w:t>
            </w:r>
          </w:p>
        </w:tc>
        <w:tc>
          <w:tcPr>
            <w:tcW w:w="4528" w:type="dxa"/>
            <w:vAlign w:val="center"/>
          </w:tcPr>
          <w:p w:rsidR="00503FE9" w:rsidRPr="002833E7" w:rsidRDefault="00503FE9" w:rsidP="00503FE9">
            <w:pPr>
              <w:spacing w:after="0" w:line="240" w:lineRule="auto"/>
              <w:rPr>
                <w:rFonts w:ascii="Arial" w:hAnsi="Arial" w:cs="Arial"/>
                <w:sz w:val="18"/>
              </w:rPr>
            </w:pPr>
            <w:r w:rsidRPr="002833E7">
              <w:rPr>
                <w:rFonts w:ascii="Arial" w:hAnsi="Arial" w:cs="Arial"/>
                <w:sz w:val="18"/>
              </w:rPr>
              <w:t>Zanieczyszczenia organiczne,%(m/m), nie więcej niż</w:t>
            </w:r>
          </w:p>
        </w:tc>
        <w:tc>
          <w:tcPr>
            <w:tcW w:w="1241" w:type="dxa"/>
            <w:vAlign w:val="center"/>
          </w:tcPr>
          <w:p w:rsidR="00503FE9" w:rsidRPr="002833E7" w:rsidRDefault="00503FE9" w:rsidP="00503FE9">
            <w:pPr>
              <w:spacing w:after="0" w:line="240" w:lineRule="auto"/>
              <w:jc w:val="center"/>
              <w:rPr>
                <w:rFonts w:ascii="Arial" w:hAnsi="Arial" w:cs="Arial"/>
                <w:sz w:val="18"/>
              </w:rPr>
            </w:pPr>
            <w:r w:rsidRPr="002833E7">
              <w:rPr>
                <w:rFonts w:ascii="Arial" w:hAnsi="Arial" w:cs="Arial"/>
                <w:sz w:val="18"/>
              </w:rPr>
              <w:t>0,5</w:t>
            </w:r>
          </w:p>
        </w:tc>
        <w:tc>
          <w:tcPr>
            <w:tcW w:w="1440" w:type="dxa"/>
            <w:shd w:val="clear" w:color="auto" w:fill="auto"/>
            <w:vAlign w:val="center"/>
          </w:tcPr>
          <w:p w:rsidR="00503FE9" w:rsidRPr="002833E7" w:rsidRDefault="00503FE9" w:rsidP="00503FE9">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304804">
        <w:trPr>
          <w:trHeight w:val="225"/>
          <w:jc w:val="center"/>
        </w:trPr>
        <w:tc>
          <w:tcPr>
            <w:tcW w:w="429" w:type="dxa"/>
            <w:vAlign w:val="center"/>
          </w:tcPr>
          <w:p w:rsidR="00503FE9" w:rsidRPr="002833E7" w:rsidRDefault="00503FE9" w:rsidP="00503FE9">
            <w:pPr>
              <w:spacing w:after="0" w:line="240" w:lineRule="auto"/>
              <w:jc w:val="center"/>
              <w:rPr>
                <w:rFonts w:ascii="Arial" w:hAnsi="Arial" w:cs="Arial"/>
                <w:sz w:val="18"/>
              </w:rPr>
            </w:pPr>
            <w:r w:rsidRPr="002833E7">
              <w:rPr>
                <w:rFonts w:ascii="Arial" w:hAnsi="Arial" w:cs="Arial"/>
                <w:sz w:val="18"/>
              </w:rPr>
              <w:t>3</w:t>
            </w:r>
          </w:p>
        </w:tc>
        <w:tc>
          <w:tcPr>
            <w:tcW w:w="4528" w:type="dxa"/>
            <w:vAlign w:val="center"/>
          </w:tcPr>
          <w:p w:rsidR="00503FE9" w:rsidRPr="002833E7" w:rsidRDefault="00503FE9" w:rsidP="00503FE9">
            <w:pPr>
              <w:spacing w:after="0" w:line="240" w:lineRule="auto"/>
              <w:rPr>
                <w:rFonts w:ascii="Arial" w:hAnsi="Arial" w:cs="Arial"/>
                <w:sz w:val="18"/>
              </w:rPr>
            </w:pPr>
            <w:r w:rsidRPr="002833E7">
              <w:rPr>
                <w:rFonts w:ascii="Arial" w:hAnsi="Arial" w:cs="Arial"/>
                <w:sz w:val="18"/>
              </w:rPr>
              <w:t>Zanieczyszczenia mineralne,%(m/m), nie więcej niż</w:t>
            </w:r>
          </w:p>
        </w:tc>
        <w:tc>
          <w:tcPr>
            <w:tcW w:w="1241" w:type="dxa"/>
            <w:vAlign w:val="center"/>
          </w:tcPr>
          <w:p w:rsidR="00503FE9" w:rsidRPr="002833E7" w:rsidRDefault="00503FE9" w:rsidP="00503FE9">
            <w:pPr>
              <w:spacing w:after="0" w:line="240" w:lineRule="auto"/>
              <w:jc w:val="center"/>
              <w:rPr>
                <w:rFonts w:ascii="Arial" w:hAnsi="Arial" w:cs="Arial"/>
                <w:sz w:val="18"/>
              </w:rPr>
            </w:pPr>
            <w:r w:rsidRPr="002833E7">
              <w:rPr>
                <w:rFonts w:ascii="Arial" w:hAnsi="Arial" w:cs="Arial"/>
                <w:sz w:val="18"/>
              </w:rPr>
              <w:t>0,02</w:t>
            </w:r>
          </w:p>
        </w:tc>
        <w:tc>
          <w:tcPr>
            <w:tcW w:w="1440" w:type="dxa"/>
            <w:shd w:val="clear" w:color="auto" w:fill="auto"/>
            <w:vAlign w:val="center"/>
          </w:tcPr>
          <w:p w:rsidR="00503FE9" w:rsidRPr="002833E7" w:rsidRDefault="00503FE9" w:rsidP="00503FE9">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304804">
        <w:trPr>
          <w:trHeight w:val="225"/>
          <w:jc w:val="center"/>
        </w:trPr>
        <w:tc>
          <w:tcPr>
            <w:tcW w:w="429" w:type="dxa"/>
            <w:vAlign w:val="center"/>
          </w:tcPr>
          <w:p w:rsidR="00503FE9" w:rsidRPr="002833E7" w:rsidRDefault="00503FE9" w:rsidP="00503FE9">
            <w:pPr>
              <w:spacing w:after="0" w:line="240" w:lineRule="auto"/>
              <w:jc w:val="center"/>
              <w:rPr>
                <w:rFonts w:ascii="Arial" w:hAnsi="Arial" w:cs="Arial"/>
                <w:sz w:val="18"/>
              </w:rPr>
            </w:pPr>
            <w:r w:rsidRPr="002833E7">
              <w:rPr>
                <w:rFonts w:ascii="Arial" w:hAnsi="Arial" w:cs="Arial"/>
                <w:sz w:val="18"/>
              </w:rPr>
              <w:t>4</w:t>
            </w:r>
          </w:p>
        </w:tc>
        <w:tc>
          <w:tcPr>
            <w:tcW w:w="4528" w:type="dxa"/>
            <w:vAlign w:val="center"/>
          </w:tcPr>
          <w:p w:rsidR="00503FE9" w:rsidRPr="002833E7" w:rsidRDefault="00503FE9" w:rsidP="00503FE9">
            <w:pPr>
              <w:spacing w:after="0" w:line="240" w:lineRule="auto"/>
              <w:rPr>
                <w:rFonts w:ascii="Arial" w:hAnsi="Arial" w:cs="Arial"/>
                <w:sz w:val="18"/>
              </w:rPr>
            </w:pPr>
            <w:r w:rsidRPr="002833E7">
              <w:rPr>
                <w:rFonts w:ascii="Arial" w:hAnsi="Arial" w:cs="Arial"/>
                <w:sz w:val="18"/>
              </w:rPr>
              <w:t>Ekstrakt ogólny oznaczony refraktometrycznie, %(m/m)</w:t>
            </w:r>
          </w:p>
        </w:tc>
        <w:tc>
          <w:tcPr>
            <w:tcW w:w="1241" w:type="dxa"/>
            <w:vAlign w:val="center"/>
          </w:tcPr>
          <w:p w:rsidR="00503FE9" w:rsidRPr="002833E7" w:rsidRDefault="00503FE9" w:rsidP="00503FE9">
            <w:pPr>
              <w:spacing w:after="0" w:line="240" w:lineRule="auto"/>
              <w:jc w:val="center"/>
              <w:rPr>
                <w:rFonts w:ascii="Arial" w:hAnsi="Arial" w:cs="Arial"/>
                <w:sz w:val="18"/>
              </w:rPr>
            </w:pPr>
            <w:r w:rsidRPr="002833E7">
              <w:rPr>
                <w:rFonts w:ascii="Arial" w:hAnsi="Arial" w:cs="Arial"/>
                <w:sz w:val="18"/>
              </w:rPr>
              <w:t>14-16</w:t>
            </w:r>
          </w:p>
        </w:tc>
        <w:tc>
          <w:tcPr>
            <w:tcW w:w="1440" w:type="dxa"/>
            <w:shd w:val="clear" w:color="auto" w:fill="auto"/>
            <w:vAlign w:val="center"/>
          </w:tcPr>
          <w:p w:rsidR="00503FE9" w:rsidRPr="002833E7" w:rsidRDefault="00503FE9" w:rsidP="00503FE9">
            <w:pPr>
              <w:spacing w:after="0" w:line="240" w:lineRule="auto"/>
              <w:jc w:val="center"/>
              <w:rPr>
                <w:rFonts w:ascii="Arial" w:hAnsi="Arial" w:cs="Arial"/>
                <w:sz w:val="18"/>
                <w:szCs w:val="18"/>
                <w:lang w:val="de-DE"/>
              </w:rPr>
            </w:pPr>
            <w:r w:rsidRPr="002833E7">
              <w:rPr>
                <w:rFonts w:ascii="Arial" w:hAnsi="Arial" w:cs="Arial"/>
                <w:sz w:val="18"/>
                <w:szCs w:val="18"/>
                <w:lang w:val="de-DE"/>
              </w:rPr>
              <w:t>PN-EN 12143</w:t>
            </w:r>
          </w:p>
        </w:tc>
      </w:tr>
    </w:tbl>
    <w:p w:rsidR="00503FE9" w:rsidRPr="002833E7" w:rsidRDefault="00503FE9" w:rsidP="00503FE9">
      <w:pPr>
        <w:pStyle w:val="Nagwek11"/>
        <w:spacing w:before="0" w:after="0"/>
        <w:rPr>
          <w:bCs w:val="0"/>
        </w:rPr>
      </w:pPr>
      <w:r w:rsidRPr="002833E7">
        <w:rPr>
          <w:bCs w:val="0"/>
        </w:rPr>
        <w:t>2.4 Wymagania mikrobiologiczne</w:t>
      </w:r>
    </w:p>
    <w:p w:rsidR="00503FE9" w:rsidRPr="002833E7" w:rsidRDefault="00503FE9" w:rsidP="00503FE9">
      <w:pPr>
        <w:pStyle w:val="Tekstpodstawowy3"/>
        <w:spacing w:after="0"/>
        <w:rPr>
          <w:rFonts w:ascii="Arial" w:hAnsi="Arial" w:cs="Arial"/>
          <w:sz w:val="20"/>
        </w:rPr>
      </w:pPr>
      <w:r w:rsidRPr="002833E7">
        <w:rPr>
          <w:rFonts w:ascii="Arial" w:hAnsi="Arial" w:cs="Arial"/>
          <w:sz w:val="20"/>
        </w:rPr>
        <w:t>Zgodnie z aktualnie obowiązującym prawem.</w:t>
      </w:r>
    </w:p>
    <w:p w:rsidR="00503FE9" w:rsidRPr="002833E7" w:rsidRDefault="00503FE9" w:rsidP="00503FE9">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503FE9" w:rsidRPr="002833E7" w:rsidRDefault="00503FE9" w:rsidP="00AC1665">
      <w:pPr>
        <w:pStyle w:val="E-1"/>
        <w:numPr>
          <w:ilvl w:val="0"/>
          <w:numId w:val="4"/>
        </w:numPr>
        <w:tabs>
          <w:tab w:val="clear" w:pos="360"/>
          <w:tab w:val="num" w:pos="180"/>
        </w:tabs>
        <w:ind w:left="2342" w:hanging="2342"/>
        <w:jc w:val="both"/>
        <w:rPr>
          <w:rFonts w:ascii="Arial" w:hAnsi="Arial" w:cs="Arial"/>
          <w:b/>
        </w:rPr>
      </w:pPr>
      <w:r w:rsidRPr="002833E7">
        <w:rPr>
          <w:rFonts w:ascii="Arial" w:hAnsi="Arial" w:cs="Arial"/>
          <w:b/>
        </w:rPr>
        <w:t>Masa netto</w:t>
      </w:r>
    </w:p>
    <w:p w:rsidR="00503FE9" w:rsidRPr="002833E7" w:rsidRDefault="00503FE9" w:rsidP="00503FE9">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503FE9" w:rsidRPr="002833E7" w:rsidRDefault="00503FE9" w:rsidP="00503FE9">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szCs w:val="20"/>
          <w:vertAlign w:val="subscript"/>
        </w:rPr>
        <w:t>.</w:t>
      </w:r>
    </w:p>
    <w:p w:rsidR="00503FE9" w:rsidRPr="002833E7" w:rsidRDefault="00503FE9" w:rsidP="00503FE9">
      <w:pPr>
        <w:pStyle w:val="E-1"/>
        <w:jc w:val="both"/>
        <w:rPr>
          <w:rFonts w:ascii="Arial" w:hAnsi="Arial" w:cs="Arial"/>
          <w:b/>
        </w:rPr>
      </w:pPr>
      <w:r w:rsidRPr="002833E7">
        <w:rPr>
          <w:rFonts w:ascii="Arial" w:hAnsi="Arial" w:cs="Arial"/>
          <w:b/>
        </w:rPr>
        <w:t>4 Trwałość</w:t>
      </w:r>
    </w:p>
    <w:p w:rsidR="00503FE9" w:rsidRPr="002833E7" w:rsidRDefault="00503FE9" w:rsidP="00503FE9">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503FE9" w:rsidRPr="002833E7" w:rsidRDefault="00503FE9" w:rsidP="00503FE9">
      <w:pPr>
        <w:pStyle w:val="E-1"/>
        <w:jc w:val="both"/>
        <w:rPr>
          <w:rFonts w:ascii="Arial" w:hAnsi="Arial" w:cs="Arial"/>
          <w:b/>
        </w:rPr>
      </w:pPr>
      <w:r w:rsidRPr="002833E7">
        <w:rPr>
          <w:rFonts w:ascii="Arial" w:hAnsi="Arial" w:cs="Arial"/>
          <w:b/>
        </w:rPr>
        <w:t>5 Metody badań</w:t>
      </w:r>
    </w:p>
    <w:p w:rsidR="00503FE9" w:rsidRPr="002833E7" w:rsidRDefault="00503FE9" w:rsidP="00503FE9">
      <w:pPr>
        <w:pStyle w:val="E-1"/>
        <w:jc w:val="both"/>
        <w:rPr>
          <w:rFonts w:ascii="Arial" w:hAnsi="Arial" w:cs="Arial"/>
          <w:b/>
        </w:rPr>
      </w:pPr>
      <w:r w:rsidRPr="002833E7">
        <w:rPr>
          <w:rFonts w:ascii="Arial" w:hAnsi="Arial" w:cs="Arial"/>
          <w:b/>
        </w:rPr>
        <w:t>5.1 Sprawdzenie znakowania i stanu opakowania</w:t>
      </w:r>
    </w:p>
    <w:p w:rsidR="00503FE9" w:rsidRPr="002833E7" w:rsidRDefault="00503FE9" w:rsidP="00503FE9">
      <w:pPr>
        <w:pStyle w:val="E-1"/>
        <w:jc w:val="both"/>
        <w:rPr>
          <w:rFonts w:ascii="Arial" w:hAnsi="Arial" w:cs="Arial"/>
        </w:rPr>
      </w:pPr>
      <w:r w:rsidRPr="002833E7">
        <w:rPr>
          <w:rFonts w:ascii="Arial" w:hAnsi="Arial" w:cs="Arial"/>
        </w:rPr>
        <w:t>Wykonać metodą wizualną na zgodność z pkt. 6.1 i 6.2.</w:t>
      </w:r>
    </w:p>
    <w:p w:rsidR="00503FE9" w:rsidRPr="002833E7" w:rsidRDefault="00503FE9" w:rsidP="00503FE9">
      <w:pPr>
        <w:pStyle w:val="E-1"/>
        <w:jc w:val="both"/>
        <w:rPr>
          <w:rFonts w:ascii="Arial" w:hAnsi="Arial" w:cs="Arial"/>
          <w:b/>
        </w:rPr>
      </w:pPr>
      <w:r w:rsidRPr="002833E7">
        <w:rPr>
          <w:rFonts w:ascii="Arial" w:hAnsi="Arial" w:cs="Arial"/>
          <w:b/>
        </w:rPr>
        <w:t>5.2 Oznaczanie cech organoleptycznych</w:t>
      </w:r>
    </w:p>
    <w:p w:rsidR="00503FE9" w:rsidRPr="002833E7" w:rsidRDefault="00503FE9" w:rsidP="00503FE9">
      <w:pPr>
        <w:pStyle w:val="E-1"/>
        <w:jc w:val="both"/>
        <w:rPr>
          <w:rFonts w:ascii="Arial" w:hAnsi="Arial" w:cs="Arial"/>
        </w:rPr>
      </w:pPr>
      <w:r w:rsidRPr="002833E7">
        <w:rPr>
          <w:rFonts w:ascii="Arial" w:hAnsi="Arial" w:cs="Arial"/>
        </w:rPr>
        <w:t>Określanie wyglądu, barwy, konsystencji, smaku, zapachu wykonać organoleptycznie w temperaturze pokojowej na zgodność z wymaganiami zawartymi w Tablicy 1.</w:t>
      </w:r>
    </w:p>
    <w:p w:rsidR="00503FE9" w:rsidRPr="002833E7" w:rsidRDefault="00503FE9" w:rsidP="00503FE9">
      <w:pPr>
        <w:pStyle w:val="E-1"/>
        <w:jc w:val="both"/>
        <w:rPr>
          <w:rFonts w:ascii="Arial" w:hAnsi="Arial" w:cs="Arial"/>
          <w:b/>
        </w:rPr>
      </w:pPr>
      <w:r w:rsidRPr="002833E7">
        <w:rPr>
          <w:rFonts w:ascii="Arial" w:hAnsi="Arial" w:cs="Arial"/>
          <w:b/>
        </w:rPr>
        <w:lastRenderedPageBreak/>
        <w:t xml:space="preserve">5.3 Oznaczanie cech fizykochemicznych </w:t>
      </w:r>
    </w:p>
    <w:p w:rsidR="00503FE9" w:rsidRPr="002833E7" w:rsidRDefault="00503FE9" w:rsidP="00503FE9">
      <w:pPr>
        <w:pStyle w:val="E-1"/>
        <w:jc w:val="both"/>
        <w:rPr>
          <w:rFonts w:ascii="Arial" w:hAnsi="Arial" w:cs="Arial"/>
        </w:rPr>
      </w:pPr>
      <w:r w:rsidRPr="002833E7">
        <w:rPr>
          <w:rFonts w:ascii="Arial" w:hAnsi="Arial" w:cs="Arial"/>
        </w:rPr>
        <w:t xml:space="preserve">Według norm podanych w Tablicy 2. </w:t>
      </w:r>
    </w:p>
    <w:p w:rsidR="00503FE9" w:rsidRPr="002833E7" w:rsidRDefault="00503FE9" w:rsidP="00503FE9">
      <w:pPr>
        <w:pStyle w:val="E-1"/>
        <w:rPr>
          <w:rFonts w:ascii="Arial" w:hAnsi="Arial" w:cs="Arial"/>
        </w:rPr>
      </w:pPr>
      <w:r w:rsidRPr="002833E7">
        <w:rPr>
          <w:rFonts w:ascii="Arial" w:hAnsi="Arial" w:cs="Arial"/>
          <w:b/>
        </w:rPr>
        <w:t xml:space="preserve">6 Pakowanie, znakowanie, przechowywanie </w:t>
      </w:r>
    </w:p>
    <w:p w:rsidR="00503FE9" w:rsidRPr="002833E7" w:rsidRDefault="00503FE9" w:rsidP="00503FE9">
      <w:pPr>
        <w:pStyle w:val="E-1"/>
        <w:rPr>
          <w:rFonts w:ascii="Arial" w:hAnsi="Arial" w:cs="Arial"/>
          <w:b/>
        </w:rPr>
      </w:pPr>
      <w:r w:rsidRPr="002833E7">
        <w:rPr>
          <w:rFonts w:ascii="Arial" w:hAnsi="Arial" w:cs="Arial"/>
          <w:b/>
        </w:rPr>
        <w:t>6.1 Pakowanie</w:t>
      </w:r>
    </w:p>
    <w:p w:rsidR="00503FE9" w:rsidRPr="002833E7" w:rsidRDefault="00503FE9" w:rsidP="00503FE9">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3FE9" w:rsidRPr="002833E7" w:rsidRDefault="00503FE9" w:rsidP="00503FE9">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503FE9" w:rsidRPr="002833E7" w:rsidRDefault="00503FE9" w:rsidP="00503FE9">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503FE9" w:rsidRPr="002833E7" w:rsidRDefault="00503FE9" w:rsidP="00503FE9">
      <w:pPr>
        <w:pStyle w:val="E-1"/>
        <w:rPr>
          <w:rFonts w:ascii="Arial" w:hAnsi="Arial" w:cs="Arial"/>
        </w:rPr>
      </w:pPr>
      <w:r w:rsidRPr="002833E7">
        <w:rPr>
          <w:rFonts w:ascii="Arial" w:hAnsi="Arial" w:cs="Arial"/>
          <w:b/>
        </w:rPr>
        <w:t>6.2 Znakowanie</w:t>
      </w:r>
    </w:p>
    <w:p w:rsidR="00503FE9" w:rsidRPr="002833E7" w:rsidRDefault="00503FE9" w:rsidP="00503FE9">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503FE9" w:rsidRPr="002833E7" w:rsidRDefault="00503FE9" w:rsidP="00503FE9">
      <w:pPr>
        <w:pStyle w:val="E-1"/>
        <w:rPr>
          <w:rFonts w:ascii="Arial" w:hAnsi="Arial" w:cs="Arial"/>
          <w:b/>
        </w:rPr>
      </w:pPr>
      <w:r w:rsidRPr="002833E7">
        <w:rPr>
          <w:rFonts w:ascii="Arial" w:hAnsi="Arial" w:cs="Arial"/>
          <w:b/>
        </w:rPr>
        <w:t>6.3 Przechowywanie</w:t>
      </w:r>
    </w:p>
    <w:p w:rsidR="00503FE9" w:rsidRPr="002833E7" w:rsidRDefault="00503FE9" w:rsidP="00503FE9">
      <w:pPr>
        <w:pStyle w:val="E-1"/>
        <w:rPr>
          <w:rFonts w:ascii="Arial" w:hAnsi="Arial" w:cs="Arial"/>
        </w:rPr>
      </w:pPr>
      <w:r w:rsidRPr="002833E7">
        <w:rPr>
          <w:rFonts w:ascii="Arial" w:hAnsi="Arial" w:cs="Arial"/>
        </w:rPr>
        <w:t>Przechowywać zgodnie z zaleceniami producenta.</w:t>
      </w:r>
    </w:p>
    <w:p w:rsidR="00503FE9" w:rsidRPr="002833E7" w:rsidRDefault="00503FE9" w:rsidP="00503FE9">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503FE9" w:rsidRPr="002833E7" w:rsidRDefault="00503FE9" w:rsidP="00503FE9">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503FE9" w:rsidRPr="002833E7" w:rsidRDefault="00503FE9" w:rsidP="00503FE9">
      <w:pPr>
        <w:widowControl w:val="0"/>
        <w:overflowPunct w:val="0"/>
        <w:autoSpaceDE w:val="0"/>
        <w:autoSpaceDN w:val="0"/>
        <w:adjustRightInd w:val="0"/>
        <w:spacing w:after="0" w:line="240" w:lineRule="auto"/>
        <w:rPr>
          <w:rFonts w:ascii="Arial" w:hAnsi="Arial" w:cs="Arial"/>
          <w:sz w:val="20"/>
          <w:szCs w:val="20"/>
        </w:rPr>
      </w:pPr>
    </w:p>
    <w:p w:rsidR="00503FE9" w:rsidRPr="002833E7" w:rsidRDefault="00503FE9">
      <w:pPr>
        <w:rPr>
          <w:rFonts w:ascii="Arial" w:hAnsi="Arial" w:cs="Arial"/>
          <w:sz w:val="20"/>
          <w:szCs w:val="20"/>
        </w:rPr>
      </w:pPr>
      <w:r w:rsidRPr="002833E7">
        <w:rPr>
          <w:rFonts w:ascii="Arial" w:hAnsi="Arial" w:cs="Arial"/>
          <w:sz w:val="20"/>
          <w:szCs w:val="20"/>
        </w:rPr>
        <w:br w:type="page"/>
      </w:r>
    </w:p>
    <w:p w:rsidR="00503FE9" w:rsidRPr="002833E7" w:rsidRDefault="00503FE9" w:rsidP="00503FE9">
      <w:pPr>
        <w:spacing w:after="0" w:line="240" w:lineRule="auto"/>
        <w:jc w:val="right"/>
        <w:rPr>
          <w:rFonts w:ascii="Arial Narrow" w:eastAsia="Times New Roman" w:hAnsi="Arial Narrow" w:cs="Arial"/>
          <w:szCs w:val="20"/>
          <w:lang w:eastAsia="pl-PL"/>
        </w:rPr>
      </w:pPr>
      <w:r w:rsidRPr="002833E7">
        <w:rPr>
          <w:rFonts w:ascii="Arial Narrow" w:eastAsia="Times New Roman" w:hAnsi="Arial Narrow" w:cs="Arial"/>
          <w:szCs w:val="20"/>
          <w:lang w:eastAsia="pl-PL"/>
        </w:rPr>
        <w:lastRenderedPageBreak/>
        <w:t>ZAŁĄCZNIK 2</w:t>
      </w:r>
    </w:p>
    <w:p w:rsidR="00503FE9" w:rsidRPr="002833E7" w:rsidRDefault="00503FE9" w:rsidP="00503FE9">
      <w:pPr>
        <w:spacing w:after="0" w:line="240" w:lineRule="auto"/>
        <w:jc w:val="right"/>
        <w:rPr>
          <w:rFonts w:ascii="Arial Narrow" w:eastAsia="Times New Roman" w:hAnsi="Arial Narrow" w:cs="Arial"/>
          <w:szCs w:val="20"/>
          <w:lang w:eastAsia="pl-PL"/>
        </w:rPr>
      </w:pPr>
    </w:p>
    <w:p w:rsidR="00503FE9" w:rsidRPr="000572B5" w:rsidRDefault="00503FE9" w:rsidP="00503FE9">
      <w:pPr>
        <w:spacing w:after="0" w:line="240" w:lineRule="auto"/>
        <w:jc w:val="center"/>
        <w:rPr>
          <w:rFonts w:ascii="Arial" w:hAnsi="Arial" w:cs="Arial"/>
          <w:b/>
          <w:sz w:val="28"/>
          <w:szCs w:val="40"/>
        </w:rPr>
      </w:pPr>
      <w:r w:rsidRPr="000572B5">
        <w:rPr>
          <w:rFonts w:ascii="Arial" w:hAnsi="Arial" w:cs="Arial"/>
          <w:b/>
          <w:sz w:val="28"/>
          <w:szCs w:val="40"/>
        </w:rPr>
        <w:t>INSPEKTORAT WSPARCIA SIŁ ZBROJNYCH</w:t>
      </w:r>
    </w:p>
    <w:p w:rsidR="00503FE9" w:rsidRPr="000572B5" w:rsidRDefault="00503FE9" w:rsidP="00503FE9">
      <w:pPr>
        <w:spacing w:after="0" w:line="240" w:lineRule="auto"/>
        <w:jc w:val="center"/>
        <w:rPr>
          <w:rFonts w:ascii="Arial" w:hAnsi="Arial" w:cs="Arial"/>
          <w:b/>
          <w:sz w:val="28"/>
          <w:szCs w:val="40"/>
        </w:rPr>
      </w:pPr>
      <w:r w:rsidRPr="000572B5">
        <w:rPr>
          <w:rFonts w:ascii="Arial" w:hAnsi="Arial" w:cs="Arial"/>
          <w:b/>
          <w:sz w:val="28"/>
          <w:szCs w:val="40"/>
        </w:rPr>
        <w:t>SZEFOSTWO SŁUŻBY ŻYWNOŚCIOWEJ</w:t>
      </w:r>
    </w:p>
    <w:p w:rsidR="00503FE9" w:rsidRPr="000572B5" w:rsidRDefault="00503FE9" w:rsidP="00503FE9">
      <w:pPr>
        <w:spacing w:after="0" w:line="240" w:lineRule="auto"/>
        <w:jc w:val="center"/>
        <w:rPr>
          <w:rFonts w:ascii="Arial" w:hAnsi="Arial" w:cs="Arial"/>
          <w:b/>
          <w:sz w:val="28"/>
          <w:szCs w:val="40"/>
        </w:rPr>
      </w:pPr>
      <w:r w:rsidRPr="000572B5">
        <w:rPr>
          <w:rFonts w:ascii="Arial" w:hAnsi="Arial" w:cs="Arial"/>
          <w:b/>
          <w:caps/>
          <w:sz w:val="28"/>
          <w:szCs w:val="40"/>
        </w:rPr>
        <w:t>minimalne wymagania jakościowe</w:t>
      </w:r>
    </w:p>
    <w:p w:rsidR="00503FE9" w:rsidRPr="000572B5" w:rsidRDefault="00503FE9" w:rsidP="00503FE9">
      <w:pPr>
        <w:spacing w:after="0" w:line="240" w:lineRule="auto"/>
        <w:ind w:left="2124" w:firstLine="708"/>
        <w:jc w:val="center"/>
        <w:rPr>
          <w:rFonts w:ascii="Arial" w:hAnsi="Arial" w:cs="Arial"/>
          <w:b/>
          <w:caps/>
          <w:sz w:val="24"/>
          <w:szCs w:val="40"/>
        </w:rPr>
      </w:pPr>
    </w:p>
    <w:p w:rsidR="00503FE9" w:rsidRPr="002833E7" w:rsidRDefault="00503FE9" w:rsidP="00503FE9">
      <w:pPr>
        <w:spacing w:after="120" w:line="240" w:lineRule="auto"/>
        <w:jc w:val="center"/>
        <w:rPr>
          <w:rFonts w:ascii="Arial" w:hAnsi="Arial" w:cs="Arial"/>
          <w:b/>
          <w:sz w:val="40"/>
          <w:szCs w:val="40"/>
        </w:rPr>
      </w:pPr>
      <w:r w:rsidRPr="000572B5">
        <w:rPr>
          <w:rFonts w:ascii="Arial" w:hAnsi="Arial" w:cs="Arial"/>
          <w:b/>
          <w:sz w:val="28"/>
          <w:szCs w:val="40"/>
        </w:rPr>
        <w:t>BARSZCZ CZERWONY - INSTANT</w:t>
      </w:r>
    </w:p>
    <w:p w:rsidR="00503FE9" w:rsidRPr="002833E7" w:rsidRDefault="00503FE9" w:rsidP="00503FE9">
      <w:pPr>
        <w:spacing w:after="0" w:line="240" w:lineRule="auto"/>
        <w:ind w:left="2124" w:firstLine="708"/>
        <w:jc w:val="center"/>
        <w:rPr>
          <w:rFonts w:ascii="Arial" w:hAnsi="Arial" w:cs="Arial"/>
          <w:b/>
          <w:caps/>
        </w:rPr>
      </w:pPr>
    </w:p>
    <w:p w:rsidR="00503FE9" w:rsidRPr="002833E7" w:rsidRDefault="00503FE9" w:rsidP="00503FE9">
      <w:pPr>
        <w:pStyle w:val="E-1"/>
        <w:rPr>
          <w:rFonts w:ascii="Arial" w:hAnsi="Arial" w:cs="Arial"/>
          <w:b/>
        </w:rPr>
      </w:pPr>
      <w:r w:rsidRPr="002833E7">
        <w:rPr>
          <w:rFonts w:ascii="Arial" w:hAnsi="Arial" w:cs="Arial"/>
          <w:b/>
        </w:rPr>
        <w:t>1 Wstęp</w:t>
      </w:r>
    </w:p>
    <w:p w:rsidR="00503FE9" w:rsidRPr="002833E7" w:rsidRDefault="00503FE9" w:rsidP="00E904EA">
      <w:pPr>
        <w:pStyle w:val="E-1"/>
        <w:numPr>
          <w:ilvl w:val="1"/>
          <w:numId w:val="14"/>
        </w:numPr>
        <w:rPr>
          <w:rFonts w:ascii="Arial" w:hAnsi="Arial" w:cs="Arial"/>
        </w:rPr>
      </w:pPr>
      <w:r w:rsidRPr="002833E7">
        <w:rPr>
          <w:rFonts w:ascii="Arial" w:hAnsi="Arial" w:cs="Arial"/>
          <w:b/>
        </w:rPr>
        <w:t xml:space="preserve">Zakres </w:t>
      </w:r>
    </w:p>
    <w:p w:rsidR="00503FE9" w:rsidRPr="002833E7" w:rsidRDefault="00503FE9" w:rsidP="00503FE9">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barszczu czerwonego instant.</w:t>
      </w:r>
    </w:p>
    <w:p w:rsidR="00503FE9" w:rsidRPr="002833E7" w:rsidRDefault="00503FE9" w:rsidP="00503FE9">
      <w:pPr>
        <w:pStyle w:val="E-1"/>
        <w:jc w:val="both"/>
        <w:rPr>
          <w:rFonts w:ascii="Arial" w:hAnsi="Arial" w:cs="Arial"/>
        </w:rPr>
      </w:pPr>
      <w:r w:rsidRPr="002833E7">
        <w:rPr>
          <w:rFonts w:ascii="Arial" w:hAnsi="Arial" w:cs="Arial"/>
        </w:rPr>
        <w:t>Postanowienia minimalnych wymagań jakościowych wykorzystywane są podczas produkcji i obrotu handlowego barszczu czerwonego instant przeznaczonego dla odbiorcy.</w:t>
      </w:r>
    </w:p>
    <w:p w:rsidR="00503FE9" w:rsidRPr="002833E7" w:rsidRDefault="00503FE9" w:rsidP="00503FE9">
      <w:pPr>
        <w:pStyle w:val="E-1"/>
        <w:rPr>
          <w:rFonts w:ascii="Arial" w:hAnsi="Arial" w:cs="Arial"/>
          <w:b/>
          <w:bCs/>
        </w:rPr>
      </w:pPr>
      <w:r w:rsidRPr="002833E7">
        <w:rPr>
          <w:rFonts w:ascii="Arial" w:hAnsi="Arial" w:cs="Arial"/>
          <w:b/>
          <w:bCs/>
        </w:rPr>
        <w:t>1.2 Dokumenty powołane</w:t>
      </w:r>
    </w:p>
    <w:p w:rsidR="00503FE9" w:rsidRPr="002833E7" w:rsidRDefault="00503FE9" w:rsidP="00503FE9">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503FE9" w:rsidRPr="002833E7" w:rsidRDefault="00503FE9" w:rsidP="00AC1665">
      <w:pPr>
        <w:pStyle w:val="E-1"/>
        <w:numPr>
          <w:ilvl w:val="0"/>
          <w:numId w:val="5"/>
        </w:numPr>
        <w:tabs>
          <w:tab w:val="clear" w:pos="1440"/>
        </w:tabs>
        <w:ind w:left="540"/>
        <w:jc w:val="both"/>
        <w:rPr>
          <w:rFonts w:ascii="Arial" w:hAnsi="Arial" w:cs="Arial"/>
          <w:bCs/>
        </w:rPr>
      </w:pPr>
      <w:r w:rsidRPr="002833E7">
        <w:rPr>
          <w:rFonts w:ascii="Arial" w:hAnsi="Arial" w:cs="Arial"/>
          <w:bCs/>
        </w:rPr>
        <w:t>PN-A-79011-2 Koncentraty spożywcze - Metody badań - Badania organoleptyczne, sprawdzanie stanu opakowań, oznaczanie zanieczyszczeń</w:t>
      </w:r>
    </w:p>
    <w:p w:rsidR="00503FE9" w:rsidRPr="002833E7" w:rsidRDefault="00503FE9" w:rsidP="00AC1665">
      <w:pPr>
        <w:pStyle w:val="E-1"/>
        <w:numPr>
          <w:ilvl w:val="0"/>
          <w:numId w:val="5"/>
        </w:numPr>
        <w:tabs>
          <w:tab w:val="clear" w:pos="1440"/>
        </w:tabs>
        <w:ind w:left="540"/>
        <w:jc w:val="both"/>
        <w:rPr>
          <w:rFonts w:ascii="Arial" w:hAnsi="Arial" w:cs="Arial"/>
          <w:bCs/>
        </w:rPr>
      </w:pPr>
      <w:r w:rsidRPr="002833E7">
        <w:rPr>
          <w:rFonts w:ascii="Arial" w:hAnsi="Arial" w:cs="Arial"/>
          <w:bCs/>
        </w:rPr>
        <w:t>PN-A-79011-7 Koncentraty spożywcze - Metody badań - Oznaczanie zawartości chlorku sodu</w:t>
      </w:r>
    </w:p>
    <w:p w:rsidR="00503FE9" w:rsidRPr="002833E7" w:rsidRDefault="00503FE9" w:rsidP="00AC1665">
      <w:pPr>
        <w:pStyle w:val="E-1"/>
        <w:numPr>
          <w:ilvl w:val="0"/>
          <w:numId w:val="5"/>
        </w:numPr>
        <w:tabs>
          <w:tab w:val="clear" w:pos="1440"/>
        </w:tabs>
        <w:ind w:left="540"/>
        <w:jc w:val="both"/>
        <w:rPr>
          <w:rFonts w:ascii="Arial" w:hAnsi="Arial" w:cs="Arial"/>
          <w:bCs/>
        </w:rPr>
      </w:pPr>
      <w:r w:rsidRPr="002833E7">
        <w:rPr>
          <w:rFonts w:ascii="Arial" w:hAnsi="Arial" w:cs="Arial"/>
          <w:bCs/>
        </w:rPr>
        <w:t>PN-A-79011-8 Koncentraty spożywcze - Metody badań - Oznaczanie zawartości popiołu ogólnego i popiołu nierozpuszczalnego w 10 procentowym (m/m) roztworze kwasu chlorowodorowego</w:t>
      </w:r>
    </w:p>
    <w:p w:rsidR="00503FE9" w:rsidRPr="002833E7" w:rsidRDefault="00503FE9" w:rsidP="00503FE9">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503FE9" w:rsidRPr="002833E7" w:rsidRDefault="00503FE9" w:rsidP="00503FE9">
      <w:pPr>
        <w:spacing w:after="0" w:line="240" w:lineRule="auto"/>
        <w:jc w:val="both"/>
        <w:rPr>
          <w:rFonts w:ascii="Arial" w:hAnsi="Arial" w:cs="Arial"/>
          <w:b/>
          <w:bCs/>
          <w:sz w:val="20"/>
          <w:szCs w:val="20"/>
        </w:rPr>
      </w:pPr>
      <w:r w:rsidRPr="002833E7">
        <w:rPr>
          <w:rFonts w:ascii="Arial" w:hAnsi="Arial" w:cs="Arial"/>
          <w:b/>
          <w:bCs/>
          <w:sz w:val="20"/>
          <w:szCs w:val="20"/>
        </w:rPr>
        <w:t>Barszcz czerwony - instant</w:t>
      </w:r>
    </w:p>
    <w:p w:rsidR="00503FE9" w:rsidRPr="002833E7" w:rsidRDefault="00503FE9" w:rsidP="00503FE9">
      <w:pPr>
        <w:spacing w:after="0" w:line="240" w:lineRule="auto"/>
        <w:jc w:val="both"/>
        <w:rPr>
          <w:rFonts w:ascii="Arial" w:hAnsi="Arial" w:cs="Arial"/>
          <w:bCs/>
          <w:sz w:val="20"/>
          <w:szCs w:val="20"/>
        </w:rPr>
      </w:pPr>
      <w:r w:rsidRPr="002833E7">
        <w:rPr>
          <w:rFonts w:ascii="Arial" w:hAnsi="Arial" w:cs="Arial"/>
          <w:bCs/>
          <w:sz w:val="20"/>
          <w:szCs w:val="20"/>
        </w:rPr>
        <w:t>Produkt spożywczy otrzymywany z odwodnionych, zagęszczonych lub przetworzonych surowców roślinnych, zwierzęcych lub ich mieszanin, z dodatkiem naturalnych przypraw roślinnych, spożywczych dodatków smakowo – zapachowych, substancji wzmacniających smak i zapach, substancji poprawiających strukturę produktu, naturalnych lub identycznych z naturalnymi barwników organicznych oraz innych substancji dopuszczonych do stosowania, który po zalaniu wrzątkiem i zamieszaniu stanowi zupę – I danie obiadowe gotowe.</w:t>
      </w:r>
    </w:p>
    <w:p w:rsidR="00503FE9" w:rsidRPr="002833E7" w:rsidRDefault="00503FE9" w:rsidP="00503FE9">
      <w:pPr>
        <w:pStyle w:val="Edward"/>
        <w:jc w:val="both"/>
        <w:rPr>
          <w:rFonts w:ascii="Arial" w:hAnsi="Arial" w:cs="Arial"/>
          <w:b/>
          <w:bCs/>
        </w:rPr>
      </w:pPr>
      <w:r w:rsidRPr="002833E7">
        <w:rPr>
          <w:rFonts w:ascii="Arial" w:hAnsi="Arial" w:cs="Arial"/>
          <w:b/>
          <w:bCs/>
        </w:rPr>
        <w:t>2 Wymagania</w:t>
      </w:r>
    </w:p>
    <w:p w:rsidR="00503FE9" w:rsidRPr="002833E7" w:rsidRDefault="00503FE9" w:rsidP="00503FE9">
      <w:pPr>
        <w:pStyle w:val="Nagwek11"/>
        <w:spacing w:before="0" w:after="0"/>
        <w:rPr>
          <w:bCs w:val="0"/>
        </w:rPr>
      </w:pPr>
      <w:bookmarkStart w:id="2" w:name="_Toc134517190"/>
      <w:r w:rsidRPr="002833E7">
        <w:rPr>
          <w:bCs w:val="0"/>
        </w:rPr>
        <w:t>2.1 Wymagania ogólne</w:t>
      </w:r>
    </w:p>
    <w:p w:rsidR="00503FE9" w:rsidRPr="002833E7" w:rsidRDefault="00503FE9" w:rsidP="00503FE9">
      <w:pPr>
        <w:pStyle w:val="Nagwek11"/>
        <w:spacing w:before="0" w:after="0"/>
        <w:rPr>
          <w:b w:val="0"/>
          <w:bCs w:val="0"/>
        </w:rPr>
      </w:pPr>
      <w:r w:rsidRPr="002833E7">
        <w:rPr>
          <w:b w:val="0"/>
          <w:bCs w:val="0"/>
        </w:rPr>
        <w:t>Produkt powinien spełniać wymagania aktualnie obowiązującego prawa żywnościowego.</w:t>
      </w:r>
    </w:p>
    <w:p w:rsidR="00503FE9" w:rsidRPr="002833E7" w:rsidRDefault="00503FE9" w:rsidP="00503FE9">
      <w:pPr>
        <w:pStyle w:val="Nagwek11"/>
        <w:spacing w:before="0" w:after="0"/>
        <w:rPr>
          <w:bCs w:val="0"/>
        </w:rPr>
      </w:pPr>
      <w:r w:rsidRPr="002833E7">
        <w:rPr>
          <w:bCs w:val="0"/>
        </w:rPr>
        <w:t>2.2 Wymagania organoleptyczne</w:t>
      </w:r>
      <w:bookmarkEnd w:id="2"/>
    </w:p>
    <w:p w:rsidR="00503FE9" w:rsidRPr="002833E7" w:rsidRDefault="00503FE9" w:rsidP="00503FE9">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 i 2.</w:t>
      </w:r>
    </w:p>
    <w:p w:rsidR="00503FE9" w:rsidRPr="002833E7" w:rsidRDefault="00503FE9" w:rsidP="00503FE9">
      <w:pPr>
        <w:tabs>
          <w:tab w:val="left" w:pos="10891"/>
        </w:tabs>
        <w:autoSpaceDE w:val="0"/>
        <w:autoSpaceDN w:val="0"/>
        <w:adjustRightInd w:val="0"/>
        <w:spacing w:after="0" w:line="240" w:lineRule="auto"/>
        <w:jc w:val="both"/>
        <w:rPr>
          <w:rFonts w:ascii="Arial" w:hAnsi="Arial" w:cs="Arial"/>
          <w:sz w:val="20"/>
        </w:rPr>
      </w:pPr>
    </w:p>
    <w:p w:rsidR="00503FE9" w:rsidRPr="002833E7" w:rsidRDefault="00503FE9" w:rsidP="00503FE9">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1 – Wymagania organoleptyczne przed przyrządzeniem</w:t>
      </w:r>
    </w:p>
    <w:tbl>
      <w:tblPr>
        <w:tblW w:w="7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52"/>
        <w:gridCol w:w="3278"/>
        <w:gridCol w:w="2040"/>
      </w:tblGrid>
      <w:tr w:rsidR="002833E7" w:rsidRPr="002833E7" w:rsidTr="000572B5">
        <w:trPr>
          <w:trHeight w:val="450"/>
          <w:jc w:val="center"/>
        </w:trPr>
        <w:tc>
          <w:tcPr>
            <w:tcW w:w="0" w:type="auto"/>
            <w:vAlign w:val="center"/>
          </w:tcPr>
          <w:p w:rsidR="00503FE9" w:rsidRPr="002833E7" w:rsidRDefault="00503FE9" w:rsidP="00503FE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552" w:type="dxa"/>
            <w:vAlign w:val="center"/>
          </w:tcPr>
          <w:p w:rsidR="00503FE9" w:rsidRPr="002833E7" w:rsidRDefault="00503FE9" w:rsidP="00503FE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278" w:type="dxa"/>
            <w:vAlign w:val="center"/>
          </w:tcPr>
          <w:p w:rsidR="00503FE9" w:rsidRPr="002833E7" w:rsidRDefault="00503FE9" w:rsidP="00503FE9">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2040" w:type="dxa"/>
            <w:vAlign w:val="center"/>
          </w:tcPr>
          <w:p w:rsidR="00503FE9" w:rsidRPr="002833E7" w:rsidRDefault="00503FE9" w:rsidP="00503FE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0572B5">
        <w:trPr>
          <w:cantSplit/>
          <w:trHeight w:val="341"/>
          <w:jc w:val="center"/>
        </w:trPr>
        <w:tc>
          <w:tcPr>
            <w:tcW w:w="0" w:type="auto"/>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552"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3278"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Produkt sypki, dopuszczalne nietrwałe zbrylenia wynikające z wsadu surowcowego, rozprowadzające się w czasie przyrządzania</w:t>
            </w:r>
          </w:p>
        </w:tc>
        <w:tc>
          <w:tcPr>
            <w:tcW w:w="2040" w:type="dxa"/>
            <w:vMerge w:val="restart"/>
            <w:vAlign w:val="center"/>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PN-A-79011-2</w:t>
            </w:r>
          </w:p>
        </w:tc>
      </w:tr>
      <w:tr w:rsidR="002833E7" w:rsidRPr="002833E7" w:rsidTr="000572B5">
        <w:trPr>
          <w:cantSplit/>
          <w:trHeight w:val="341"/>
          <w:jc w:val="center"/>
        </w:trPr>
        <w:tc>
          <w:tcPr>
            <w:tcW w:w="0" w:type="auto"/>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552"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278"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Właściwy dla surowców użytych w czasie produkcji, niedopuszczalne zapachy obce</w:t>
            </w:r>
          </w:p>
        </w:tc>
        <w:tc>
          <w:tcPr>
            <w:tcW w:w="2040" w:type="dxa"/>
            <w:vMerge/>
            <w:vAlign w:val="center"/>
          </w:tcPr>
          <w:p w:rsidR="00503FE9" w:rsidRPr="002833E7" w:rsidRDefault="00503FE9" w:rsidP="00503FE9">
            <w:pPr>
              <w:autoSpaceDE w:val="0"/>
              <w:autoSpaceDN w:val="0"/>
              <w:adjustRightInd w:val="0"/>
              <w:spacing w:after="0" w:line="240" w:lineRule="auto"/>
              <w:jc w:val="both"/>
              <w:rPr>
                <w:rFonts w:ascii="Arial" w:hAnsi="Arial" w:cs="Arial"/>
                <w:sz w:val="18"/>
                <w:szCs w:val="18"/>
              </w:rPr>
            </w:pPr>
          </w:p>
        </w:tc>
      </w:tr>
    </w:tbl>
    <w:p w:rsidR="00503FE9" w:rsidRPr="002833E7" w:rsidRDefault="00503FE9" w:rsidP="00503FE9">
      <w:pPr>
        <w:pStyle w:val="Nagwek6"/>
        <w:tabs>
          <w:tab w:val="left" w:pos="10891"/>
        </w:tabs>
        <w:spacing w:before="0" w:after="0"/>
        <w:rPr>
          <w:rFonts w:ascii="Arial" w:hAnsi="Arial" w:cs="Arial"/>
          <w:sz w:val="18"/>
          <w:szCs w:val="18"/>
        </w:rPr>
      </w:pPr>
      <w:r w:rsidRPr="002833E7">
        <w:rPr>
          <w:rFonts w:ascii="Arial" w:hAnsi="Arial" w:cs="Arial"/>
          <w:sz w:val="18"/>
          <w:szCs w:val="18"/>
        </w:rPr>
        <w:t xml:space="preserve">  </w:t>
      </w:r>
    </w:p>
    <w:p w:rsidR="00503FE9" w:rsidRPr="002833E7" w:rsidRDefault="00503FE9" w:rsidP="00503FE9">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2 – Wymagania organoleptyczne po przyrządzeniu</w:t>
      </w:r>
    </w:p>
    <w:tbl>
      <w:tblPr>
        <w:tblW w:w="7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52"/>
        <w:gridCol w:w="3420"/>
        <w:gridCol w:w="2040"/>
      </w:tblGrid>
      <w:tr w:rsidR="002833E7" w:rsidRPr="002833E7" w:rsidTr="000572B5">
        <w:trPr>
          <w:trHeight w:val="450"/>
          <w:jc w:val="center"/>
        </w:trPr>
        <w:tc>
          <w:tcPr>
            <w:tcW w:w="0" w:type="auto"/>
            <w:vAlign w:val="center"/>
          </w:tcPr>
          <w:p w:rsidR="00503FE9" w:rsidRPr="002833E7" w:rsidRDefault="00503FE9" w:rsidP="00503FE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552" w:type="dxa"/>
            <w:vAlign w:val="center"/>
          </w:tcPr>
          <w:p w:rsidR="00503FE9" w:rsidRPr="002833E7" w:rsidRDefault="00503FE9" w:rsidP="00503FE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420" w:type="dxa"/>
            <w:vAlign w:val="center"/>
          </w:tcPr>
          <w:p w:rsidR="00503FE9" w:rsidRPr="002833E7" w:rsidRDefault="00503FE9" w:rsidP="00503FE9">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2040" w:type="dxa"/>
            <w:vAlign w:val="center"/>
          </w:tcPr>
          <w:p w:rsidR="00503FE9" w:rsidRPr="002833E7" w:rsidRDefault="00503FE9" w:rsidP="00503FE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0572B5">
        <w:trPr>
          <w:cantSplit/>
          <w:trHeight w:val="341"/>
          <w:jc w:val="center"/>
        </w:trPr>
        <w:tc>
          <w:tcPr>
            <w:tcW w:w="0" w:type="auto"/>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552"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3420"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 typowa dla zupy deklarowanej w nazwie, zbliżona do zup przygotowanych z produktów świeżych, niedopuszczalne zbrylenia</w:t>
            </w:r>
          </w:p>
        </w:tc>
        <w:tc>
          <w:tcPr>
            <w:tcW w:w="2040" w:type="dxa"/>
            <w:vMerge w:val="restart"/>
            <w:vAlign w:val="center"/>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PN-A-79011-2</w:t>
            </w:r>
          </w:p>
        </w:tc>
      </w:tr>
      <w:tr w:rsidR="002833E7" w:rsidRPr="002833E7" w:rsidTr="000572B5">
        <w:trPr>
          <w:cantSplit/>
          <w:trHeight w:val="341"/>
          <w:jc w:val="center"/>
        </w:trPr>
        <w:tc>
          <w:tcPr>
            <w:tcW w:w="0" w:type="auto"/>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552"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420" w:type="dxa"/>
            <w:tcBorders>
              <w:bottom w:val="single" w:sz="6" w:space="0" w:color="auto"/>
            </w:tcBorders>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zupy deklarowanej w nazwie, niedopuszczalne zapachy obce</w:t>
            </w:r>
          </w:p>
        </w:tc>
        <w:tc>
          <w:tcPr>
            <w:tcW w:w="2040" w:type="dxa"/>
            <w:vMerge/>
            <w:vAlign w:val="center"/>
          </w:tcPr>
          <w:p w:rsidR="00503FE9" w:rsidRPr="002833E7" w:rsidRDefault="00503FE9" w:rsidP="00503FE9">
            <w:pPr>
              <w:autoSpaceDE w:val="0"/>
              <w:autoSpaceDN w:val="0"/>
              <w:adjustRightInd w:val="0"/>
              <w:spacing w:after="0" w:line="240" w:lineRule="auto"/>
              <w:jc w:val="both"/>
              <w:rPr>
                <w:rFonts w:ascii="Arial" w:hAnsi="Arial" w:cs="Arial"/>
                <w:sz w:val="18"/>
                <w:szCs w:val="18"/>
              </w:rPr>
            </w:pPr>
          </w:p>
        </w:tc>
      </w:tr>
      <w:tr w:rsidR="002833E7" w:rsidRPr="002833E7" w:rsidTr="000572B5">
        <w:trPr>
          <w:cantSplit/>
          <w:trHeight w:val="341"/>
          <w:jc w:val="center"/>
        </w:trPr>
        <w:tc>
          <w:tcPr>
            <w:tcW w:w="0" w:type="auto"/>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552"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420" w:type="dxa"/>
            <w:tcBorders>
              <w:bottom w:val="single" w:sz="6" w:space="0" w:color="auto"/>
            </w:tcBorders>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smaku zupy przygotowanej ze świeżych surowców deklarowanych w nazwie, niedopuszczalny posmak hydrolizatu i posmaki obce oraz smak zbyt słony</w:t>
            </w:r>
          </w:p>
        </w:tc>
        <w:tc>
          <w:tcPr>
            <w:tcW w:w="2040" w:type="dxa"/>
            <w:vMerge/>
            <w:vAlign w:val="center"/>
          </w:tcPr>
          <w:p w:rsidR="00503FE9" w:rsidRPr="002833E7" w:rsidRDefault="00503FE9" w:rsidP="00503FE9">
            <w:pPr>
              <w:autoSpaceDE w:val="0"/>
              <w:autoSpaceDN w:val="0"/>
              <w:adjustRightInd w:val="0"/>
              <w:spacing w:after="0" w:line="240" w:lineRule="auto"/>
              <w:jc w:val="both"/>
              <w:rPr>
                <w:rFonts w:ascii="Arial" w:hAnsi="Arial" w:cs="Arial"/>
                <w:sz w:val="18"/>
                <w:szCs w:val="18"/>
              </w:rPr>
            </w:pPr>
          </w:p>
        </w:tc>
      </w:tr>
      <w:tr w:rsidR="00503FE9" w:rsidRPr="002833E7" w:rsidTr="000572B5">
        <w:trPr>
          <w:cantSplit/>
          <w:trHeight w:val="234"/>
          <w:jc w:val="center"/>
        </w:trPr>
        <w:tc>
          <w:tcPr>
            <w:tcW w:w="0" w:type="auto"/>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552"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420" w:type="dxa"/>
            <w:tcBorders>
              <w:bottom w:val="single" w:sz="6" w:space="0" w:color="auto"/>
            </w:tcBorders>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Właściwa dla zupy deklarowanej w nazwie</w:t>
            </w:r>
          </w:p>
        </w:tc>
        <w:tc>
          <w:tcPr>
            <w:tcW w:w="2040" w:type="dxa"/>
            <w:vMerge/>
            <w:vAlign w:val="center"/>
          </w:tcPr>
          <w:p w:rsidR="00503FE9" w:rsidRPr="002833E7" w:rsidRDefault="00503FE9" w:rsidP="00503FE9">
            <w:pPr>
              <w:autoSpaceDE w:val="0"/>
              <w:autoSpaceDN w:val="0"/>
              <w:adjustRightInd w:val="0"/>
              <w:spacing w:after="0" w:line="240" w:lineRule="auto"/>
              <w:jc w:val="both"/>
              <w:rPr>
                <w:rFonts w:ascii="Arial" w:hAnsi="Arial" w:cs="Arial"/>
                <w:sz w:val="18"/>
                <w:szCs w:val="18"/>
              </w:rPr>
            </w:pPr>
          </w:p>
        </w:tc>
      </w:tr>
    </w:tbl>
    <w:p w:rsidR="00503FE9" w:rsidRPr="002833E7" w:rsidRDefault="00503FE9" w:rsidP="00503FE9">
      <w:pPr>
        <w:spacing w:after="0" w:line="240" w:lineRule="auto"/>
        <w:jc w:val="both"/>
        <w:rPr>
          <w:rFonts w:ascii="Arial" w:hAnsi="Arial" w:cs="Arial"/>
          <w:bCs/>
          <w:sz w:val="16"/>
          <w:szCs w:val="16"/>
        </w:rPr>
      </w:pPr>
    </w:p>
    <w:p w:rsidR="00503FE9" w:rsidRPr="002833E7" w:rsidRDefault="00503FE9" w:rsidP="00503FE9">
      <w:pPr>
        <w:pStyle w:val="Nagwek11"/>
        <w:spacing w:before="0" w:after="0"/>
        <w:rPr>
          <w:bCs w:val="0"/>
        </w:rPr>
      </w:pPr>
      <w:r w:rsidRPr="002833E7">
        <w:rPr>
          <w:bCs w:val="0"/>
        </w:rPr>
        <w:t>2.3 Wymagania fizykochemiczne</w:t>
      </w:r>
    </w:p>
    <w:p w:rsidR="00503FE9" w:rsidRPr="002833E7" w:rsidRDefault="00503FE9" w:rsidP="00503FE9">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503FE9" w:rsidRPr="002833E7" w:rsidRDefault="00503FE9" w:rsidP="00503FE9">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3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832"/>
        <w:gridCol w:w="1522"/>
        <w:gridCol w:w="1440"/>
      </w:tblGrid>
      <w:tr w:rsidR="002833E7" w:rsidRPr="002833E7" w:rsidTr="00631068">
        <w:trPr>
          <w:trHeight w:val="450"/>
          <w:jc w:val="center"/>
        </w:trPr>
        <w:tc>
          <w:tcPr>
            <w:tcW w:w="0" w:type="auto"/>
            <w:vAlign w:val="center"/>
          </w:tcPr>
          <w:p w:rsidR="00503FE9" w:rsidRPr="002833E7" w:rsidRDefault="00503FE9" w:rsidP="00503FE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5330" w:type="dxa"/>
            <w:vAlign w:val="center"/>
          </w:tcPr>
          <w:p w:rsidR="00503FE9" w:rsidRPr="002833E7" w:rsidRDefault="00503FE9" w:rsidP="00503FE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551" w:type="dxa"/>
            <w:vAlign w:val="center"/>
          </w:tcPr>
          <w:p w:rsidR="00503FE9" w:rsidRPr="002833E7" w:rsidRDefault="00503FE9" w:rsidP="00503FE9">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918" w:type="dxa"/>
            <w:vAlign w:val="center"/>
          </w:tcPr>
          <w:p w:rsidR="00503FE9" w:rsidRPr="002833E7" w:rsidRDefault="00503FE9" w:rsidP="00503FE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631068">
        <w:trPr>
          <w:cantSplit/>
          <w:trHeight w:val="341"/>
          <w:jc w:val="center"/>
        </w:trPr>
        <w:tc>
          <w:tcPr>
            <w:tcW w:w="0" w:type="auto"/>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5330"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 nierozpuszczalnego w 10% roztworze kwasu solnego, %(m/m), nie więcej niż</w:t>
            </w:r>
          </w:p>
        </w:tc>
        <w:tc>
          <w:tcPr>
            <w:tcW w:w="1551" w:type="dxa"/>
            <w:tcBorders>
              <w:bottom w:val="single" w:sz="6" w:space="0" w:color="auto"/>
            </w:tcBorders>
            <w:vAlign w:val="center"/>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0,2</w:t>
            </w:r>
          </w:p>
        </w:tc>
        <w:tc>
          <w:tcPr>
            <w:tcW w:w="1918" w:type="dxa"/>
            <w:vAlign w:val="center"/>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PN-A-79011-8</w:t>
            </w:r>
          </w:p>
        </w:tc>
      </w:tr>
      <w:tr w:rsidR="002833E7" w:rsidRPr="002833E7" w:rsidTr="00631068">
        <w:trPr>
          <w:cantSplit/>
          <w:trHeight w:val="232"/>
          <w:jc w:val="center"/>
        </w:trPr>
        <w:tc>
          <w:tcPr>
            <w:tcW w:w="0" w:type="auto"/>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5330"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chlorku sodu, %(m/m), nie więcej niż</w:t>
            </w:r>
          </w:p>
        </w:tc>
        <w:tc>
          <w:tcPr>
            <w:tcW w:w="1551" w:type="dxa"/>
            <w:tcBorders>
              <w:bottom w:val="single" w:sz="6" w:space="0" w:color="auto"/>
            </w:tcBorders>
            <w:vAlign w:val="center"/>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w:t>
            </w:r>
          </w:p>
        </w:tc>
        <w:tc>
          <w:tcPr>
            <w:tcW w:w="1918" w:type="dxa"/>
            <w:vAlign w:val="center"/>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PN-A-79011-7</w:t>
            </w:r>
          </w:p>
        </w:tc>
      </w:tr>
      <w:tr w:rsidR="002833E7" w:rsidRPr="002833E7" w:rsidTr="00631068">
        <w:trPr>
          <w:cantSplit/>
          <w:trHeight w:val="341"/>
          <w:jc w:val="center"/>
        </w:trPr>
        <w:tc>
          <w:tcPr>
            <w:tcW w:w="0" w:type="auto"/>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5330" w:type="dxa"/>
          </w:tcPr>
          <w:p w:rsidR="00503FE9" w:rsidRPr="002833E7" w:rsidRDefault="00503FE9" w:rsidP="00503FE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zanieczyszczeń mechanicznych, szkodników i ich pozostałości</w:t>
            </w:r>
          </w:p>
        </w:tc>
        <w:tc>
          <w:tcPr>
            <w:tcW w:w="1551" w:type="dxa"/>
            <w:tcBorders>
              <w:bottom w:val="single" w:sz="6" w:space="0" w:color="auto"/>
            </w:tcBorders>
            <w:vAlign w:val="center"/>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918" w:type="dxa"/>
            <w:vAlign w:val="center"/>
          </w:tcPr>
          <w:p w:rsidR="00503FE9" w:rsidRPr="002833E7" w:rsidRDefault="00503FE9" w:rsidP="00503FE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PN-A-79011-2</w:t>
            </w:r>
          </w:p>
        </w:tc>
      </w:tr>
    </w:tbl>
    <w:p w:rsidR="000572B5" w:rsidRDefault="000572B5" w:rsidP="00503FE9">
      <w:pPr>
        <w:pStyle w:val="Nagwek11"/>
        <w:spacing w:before="0" w:after="0"/>
        <w:rPr>
          <w:bCs w:val="0"/>
        </w:rPr>
      </w:pPr>
    </w:p>
    <w:p w:rsidR="00B36399" w:rsidRDefault="00B36399" w:rsidP="00503FE9">
      <w:pPr>
        <w:pStyle w:val="Nagwek11"/>
        <w:spacing w:before="0" w:after="0"/>
        <w:rPr>
          <w:bCs w:val="0"/>
        </w:rPr>
      </w:pPr>
    </w:p>
    <w:p w:rsidR="00503FE9" w:rsidRPr="002833E7" w:rsidRDefault="00503FE9" w:rsidP="00503FE9">
      <w:pPr>
        <w:pStyle w:val="Nagwek11"/>
        <w:spacing w:before="0" w:after="0"/>
        <w:rPr>
          <w:bCs w:val="0"/>
        </w:rPr>
      </w:pPr>
      <w:r w:rsidRPr="002833E7">
        <w:rPr>
          <w:bCs w:val="0"/>
        </w:rPr>
        <w:lastRenderedPageBreak/>
        <w:t>2.4 Wymagania mikrobiologiczne</w:t>
      </w:r>
    </w:p>
    <w:p w:rsidR="00503FE9" w:rsidRPr="002833E7" w:rsidRDefault="00503FE9" w:rsidP="00503FE9">
      <w:pPr>
        <w:pStyle w:val="Tekstpodstawowy3"/>
        <w:spacing w:after="0"/>
        <w:jc w:val="both"/>
        <w:rPr>
          <w:rFonts w:ascii="Arial" w:hAnsi="Arial" w:cs="Arial"/>
          <w:sz w:val="20"/>
        </w:rPr>
      </w:pPr>
      <w:r w:rsidRPr="002833E7">
        <w:rPr>
          <w:rFonts w:ascii="Arial" w:hAnsi="Arial" w:cs="Arial"/>
          <w:sz w:val="20"/>
        </w:rPr>
        <w:t>Zgodnie z aktualnie obowiązującym prawem.</w:t>
      </w:r>
    </w:p>
    <w:p w:rsidR="00503FE9" w:rsidRPr="002833E7" w:rsidRDefault="00503FE9" w:rsidP="00503FE9">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503FE9" w:rsidRPr="002833E7" w:rsidRDefault="00503FE9" w:rsidP="00AC1665">
      <w:pPr>
        <w:pStyle w:val="E-1"/>
        <w:numPr>
          <w:ilvl w:val="0"/>
          <w:numId w:val="4"/>
        </w:numPr>
        <w:tabs>
          <w:tab w:val="clear" w:pos="360"/>
          <w:tab w:val="num" w:pos="180"/>
        </w:tabs>
        <w:ind w:left="2342" w:hanging="2342"/>
        <w:jc w:val="both"/>
        <w:rPr>
          <w:rFonts w:ascii="Arial" w:hAnsi="Arial" w:cs="Arial"/>
          <w:b/>
        </w:rPr>
      </w:pPr>
      <w:r w:rsidRPr="002833E7">
        <w:rPr>
          <w:rFonts w:ascii="Arial" w:hAnsi="Arial" w:cs="Arial"/>
          <w:b/>
        </w:rPr>
        <w:t>Masa netto</w:t>
      </w:r>
    </w:p>
    <w:p w:rsidR="00503FE9" w:rsidRPr="002833E7" w:rsidRDefault="00503FE9" w:rsidP="00503FE9">
      <w:pPr>
        <w:pStyle w:val="Edward"/>
        <w:jc w:val="both"/>
        <w:rPr>
          <w:rFonts w:ascii="Arial" w:hAnsi="Arial" w:cs="Arial"/>
          <w:b/>
          <w:bCs/>
        </w:rPr>
      </w:pPr>
      <w:r w:rsidRPr="002833E7">
        <w:rPr>
          <w:rFonts w:ascii="Arial" w:hAnsi="Arial" w:cs="Arial"/>
        </w:rPr>
        <w:t>Masa netto powinna być zgodna z deklaracją producenta.</w:t>
      </w:r>
    </w:p>
    <w:p w:rsidR="00503FE9" w:rsidRPr="002833E7" w:rsidRDefault="00503FE9" w:rsidP="00503FE9">
      <w:pPr>
        <w:pStyle w:val="E-1"/>
        <w:rPr>
          <w:rFonts w:ascii="Arial" w:hAnsi="Arial" w:cs="Arial"/>
        </w:rPr>
      </w:pPr>
      <w:r w:rsidRPr="002833E7">
        <w:rPr>
          <w:rFonts w:ascii="Arial" w:hAnsi="Arial" w:cs="Arial"/>
        </w:rPr>
        <w:t>Dopuszczalna ujemna wartość błędu masy netto powinna być zgodna z obowiązującym prawem.</w:t>
      </w:r>
    </w:p>
    <w:p w:rsidR="00503FE9" w:rsidRPr="002833E7" w:rsidRDefault="00503FE9" w:rsidP="00AC1665">
      <w:pPr>
        <w:pStyle w:val="E-1"/>
        <w:numPr>
          <w:ilvl w:val="0"/>
          <w:numId w:val="4"/>
        </w:numPr>
        <w:tabs>
          <w:tab w:val="clear" w:pos="360"/>
          <w:tab w:val="num" w:pos="180"/>
        </w:tabs>
        <w:ind w:left="2342" w:hanging="2342"/>
        <w:jc w:val="both"/>
        <w:rPr>
          <w:rFonts w:ascii="Arial" w:hAnsi="Arial" w:cs="Arial"/>
          <w:b/>
        </w:rPr>
      </w:pPr>
      <w:r w:rsidRPr="002833E7">
        <w:rPr>
          <w:rFonts w:ascii="Arial" w:hAnsi="Arial" w:cs="Arial"/>
          <w:b/>
        </w:rPr>
        <w:t>Trwałość</w:t>
      </w:r>
    </w:p>
    <w:p w:rsidR="00503FE9" w:rsidRPr="002833E7" w:rsidRDefault="00503FE9" w:rsidP="005A5BEC">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503FE9" w:rsidRPr="002833E7" w:rsidRDefault="00503FE9" w:rsidP="00503FE9">
      <w:pPr>
        <w:pStyle w:val="E-1"/>
        <w:jc w:val="both"/>
        <w:rPr>
          <w:rFonts w:ascii="Arial" w:hAnsi="Arial" w:cs="Arial"/>
        </w:rPr>
      </w:pPr>
      <w:r w:rsidRPr="002833E7">
        <w:rPr>
          <w:rFonts w:ascii="Arial" w:hAnsi="Arial" w:cs="Arial"/>
          <w:b/>
        </w:rPr>
        <w:t>5 Metody badań</w:t>
      </w:r>
    </w:p>
    <w:p w:rsidR="00503FE9" w:rsidRPr="002833E7" w:rsidRDefault="00503FE9" w:rsidP="00503FE9">
      <w:pPr>
        <w:pStyle w:val="E-1"/>
        <w:jc w:val="both"/>
        <w:rPr>
          <w:rFonts w:ascii="Arial" w:hAnsi="Arial" w:cs="Arial"/>
          <w:b/>
        </w:rPr>
      </w:pPr>
      <w:r w:rsidRPr="002833E7">
        <w:rPr>
          <w:rFonts w:ascii="Arial" w:hAnsi="Arial" w:cs="Arial"/>
          <w:b/>
        </w:rPr>
        <w:t>5.1 Sprawdzenie znakowania i stanu opakowań</w:t>
      </w:r>
    </w:p>
    <w:p w:rsidR="00503FE9" w:rsidRPr="002833E7" w:rsidRDefault="00503FE9" w:rsidP="00503FE9">
      <w:pPr>
        <w:pStyle w:val="E-1"/>
        <w:jc w:val="both"/>
        <w:rPr>
          <w:rFonts w:ascii="Arial" w:hAnsi="Arial" w:cs="Arial"/>
        </w:rPr>
      </w:pPr>
      <w:r w:rsidRPr="002833E7">
        <w:rPr>
          <w:rFonts w:ascii="Arial" w:hAnsi="Arial" w:cs="Arial"/>
        </w:rPr>
        <w:t>Wykonać metodą wizualną na zgodność z pkt. 6.1 i 6.2.</w:t>
      </w:r>
    </w:p>
    <w:p w:rsidR="00503FE9" w:rsidRPr="002833E7" w:rsidRDefault="00503FE9" w:rsidP="00503FE9">
      <w:pPr>
        <w:pStyle w:val="E-1"/>
        <w:jc w:val="both"/>
        <w:rPr>
          <w:rFonts w:ascii="Arial" w:hAnsi="Arial" w:cs="Arial"/>
          <w:b/>
        </w:rPr>
      </w:pPr>
      <w:r w:rsidRPr="002833E7">
        <w:rPr>
          <w:rFonts w:ascii="Arial" w:hAnsi="Arial" w:cs="Arial"/>
          <w:b/>
        </w:rPr>
        <w:t>5.2 Oznaczanie cech organoleptycznych</w:t>
      </w:r>
    </w:p>
    <w:p w:rsidR="00503FE9" w:rsidRPr="002833E7" w:rsidRDefault="00503FE9" w:rsidP="00503FE9">
      <w:pPr>
        <w:pStyle w:val="E-1"/>
        <w:jc w:val="both"/>
        <w:rPr>
          <w:rFonts w:ascii="Arial" w:hAnsi="Arial" w:cs="Arial"/>
        </w:rPr>
      </w:pPr>
      <w:r w:rsidRPr="002833E7">
        <w:rPr>
          <w:rFonts w:ascii="Arial" w:hAnsi="Arial" w:cs="Arial"/>
        </w:rPr>
        <w:t>Według norm podanych w Tablicy 1 i 2.</w:t>
      </w:r>
    </w:p>
    <w:p w:rsidR="00503FE9" w:rsidRPr="002833E7" w:rsidRDefault="00503FE9" w:rsidP="00503FE9">
      <w:pPr>
        <w:pStyle w:val="E-1"/>
        <w:jc w:val="both"/>
        <w:rPr>
          <w:rFonts w:ascii="Arial" w:hAnsi="Arial" w:cs="Arial"/>
          <w:b/>
        </w:rPr>
      </w:pPr>
      <w:r w:rsidRPr="002833E7">
        <w:rPr>
          <w:rFonts w:ascii="Arial" w:hAnsi="Arial" w:cs="Arial"/>
          <w:b/>
        </w:rPr>
        <w:t>5.3 Oznaczanie cech fizykochemicznych</w:t>
      </w:r>
    </w:p>
    <w:p w:rsidR="00503FE9" w:rsidRPr="002833E7" w:rsidRDefault="00503FE9" w:rsidP="00503FE9">
      <w:pPr>
        <w:pStyle w:val="E-1"/>
        <w:rPr>
          <w:rFonts w:ascii="Arial" w:hAnsi="Arial" w:cs="Arial"/>
        </w:rPr>
      </w:pPr>
      <w:r w:rsidRPr="002833E7">
        <w:rPr>
          <w:rFonts w:ascii="Arial" w:hAnsi="Arial" w:cs="Arial"/>
        </w:rPr>
        <w:t>Według norm podanych w Tablicy 3.</w:t>
      </w:r>
    </w:p>
    <w:p w:rsidR="00503FE9" w:rsidRPr="002833E7" w:rsidRDefault="00503FE9" w:rsidP="00503FE9">
      <w:pPr>
        <w:pStyle w:val="E-1"/>
        <w:rPr>
          <w:rFonts w:ascii="Arial" w:hAnsi="Arial" w:cs="Arial"/>
        </w:rPr>
      </w:pPr>
      <w:r w:rsidRPr="002833E7">
        <w:rPr>
          <w:rFonts w:ascii="Arial" w:hAnsi="Arial" w:cs="Arial"/>
          <w:b/>
        </w:rPr>
        <w:t xml:space="preserve">6 Pakowanie, znakowanie, przechowywanie </w:t>
      </w:r>
    </w:p>
    <w:p w:rsidR="00503FE9" w:rsidRPr="002833E7" w:rsidRDefault="00503FE9" w:rsidP="00503FE9">
      <w:pPr>
        <w:pStyle w:val="E-1"/>
        <w:rPr>
          <w:rFonts w:ascii="Arial" w:hAnsi="Arial" w:cs="Arial"/>
          <w:b/>
        </w:rPr>
      </w:pPr>
      <w:r w:rsidRPr="002833E7">
        <w:rPr>
          <w:rFonts w:ascii="Arial" w:hAnsi="Arial" w:cs="Arial"/>
          <w:b/>
        </w:rPr>
        <w:t>6.1 Pakowanie</w:t>
      </w:r>
    </w:p>
    <w:p w:rsidR="00503FE9" w:rsidRPr="002833E7" w:rsidRDefault="00503FE9" w:rsidP="00503FE9">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03FE9" w:rsidRPr="002833E7" w:rsidRDefault="00503FE9" w:rsidP="00503FE9">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503FE9" w:rsidRPr="002833E7" w:rsidRDefault="00503FE9" w:rsidP="00503FE9">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rPr>
        <w:t>Nie dopuszcza się stosowania opakowań zastępczych oraz umieszczania reklam na opakowaniach.</w:t>
      </w:r>
    </w:p>
    <w:p w:rsidR="00503FE9" w:rsidRPr="002833E7" w:rsidRDefault="00503FE9" w:rsidP="00503FE9">
      <w:pPr>
        <w:pStyle w:val="E-1"/>
        <w:rPr>
          <w:rFonts w:ascii="Arial" w:hAnsi="Arial" w:cs="Arial"/>
        </w:rPr>
      </w:pPr>
      <w:r w:rsidRPr="002833E7">
        <w:rPr>
          <w:rFonts w:ascii="Arial" w:hAnsi="Arial" w:cs="Arial"/>
          <w:b/>
        </w:rPr>
        <w:t>6.2 Znakowanie</w:t>
      </w:r>
    </w:p>
    <w:p w:rsidR="00503FE9" w:rsidRPr="002833E7" w:rsidRDefault="00503FE9" w:rsidP="00503FE9">
      <w:pPr>
        <w:pStyle w:val="E-1"/>
        <w:rPr>
          <w:rFonts w:ascii="Arial" w:hAnsi="Arial" w:cs="Arial"/>
        </w:rPr>
      </w:pPr>
      <w:r w:rsidRPr="002833E7">
        <w:rPr>
          <w:rFonts w:ascii="Arial" w:hAnsi="Arial" w:cs="Arial"/>
        </w:rPr>
        <w:t>Zgodnie z aktualnie obowiązującym prawem.</w:t>
      </w:r>
    </w:p>
    <w:p w:rsidR="00503FE9" w:rsidRPr="002833E7" w:rsidRDefault="00503FE9" w:rsidP="00503FE9">
      <w:pPr>
        <w:pStyle w:val="E-1"/>
        <w:rPr>
          <w:rFonts w:ascii="Arial" w:hAnsi="Arial" w:cs="Arial"/>
          <w:b/>
        </w:rPr>
      </w:pPr>
      <w:r w:rsidRPr="002833E7">
        <w:rPr>
          <w:rFonts w:ascii="Arial" w:hAnsi="Arial" w:cs="Arial"/>
          <w:b/>
        </w:rPr>
        <w:t>6.3 Przechowywanie</w:t>
      </w:r>
    </w:p>
    <w:p w:rsidR="00503FE9" w:rsidRPr="002833E7" w:rsidRDefault="00503FE9" w:rsidP="00503FE9">
      <w:pPr>
        <w:pStyle w:val="E-1"/>
        <w:rPr>
          <w:rFonts w:ascii="Arial" w:hAnsi="Arial" w:cs="Arial"/>
        </w:rPr>
      </w:pPr>
      <w:r w:rsidRPr="002833E7">
        <w:rPr>
          <w:rFonts w:ascii="Arial" w:hAnsi="Arial" w:cs="Arial"/>
        </w:rPr>
        <w:t>Przechowywać zgodnie z zaleceniami producenta.</w:t>
      </w:r>
    </w:p>
    <w:p w:rsidR="00503FE9" w:rsidRPr="002833E7" w:rsidRDefault="00503FE9" w:rsidP="00503FE9">
      <w:pPr>
        <w:spacing w:after="0" w:line="240" w:lineRule="auto"/>
        <w:jc w:val="center"/>
        <w:rPr>
          <w:rFonts w:ascii="Arial" w:hAnsi="Arial" w:cs="Arial"/>
          <w:b/>
          <w:caps/>
          <w:sz w:val="40"/>
          <w:szCs w:val="40"/>
        </w:rPr>
      </w:pPr>
    </w:p>
    <w:p w:rsidR="00503FE9" w:rsidRPr="002833E7" w:rsidRDefault="00503FE9" w:rsidP="00503FE9">
      <w:pPr>
        <w:widowControl w:val="0"/>
        <w:overflowPunct w:val="0"/>
        <w:autoSpaceDE w:val="0"/>
        <w:autoSpaceDN w:val="0"/>
        <w:adjustRightInd w:val="0"/>
        <w:spacing w:after="0" w:line="240" w:lineRule="auto"/>
        <w:rPr>
          <w:rFonts w:ascii="Arial" w:hAnsi="Arial" w:cs="Arial"/>
          <w:sz w:val="20"/>
          <w:szCs w:val="20"/>
        </w:rPr>
      </w:pPr>
    </w:p>
    <w:p w:rsidR="00503FE9" w:rsidRPr="002833E7" w:rsidRDefault="00503FE9">
      <w:pPr>
        <w:rPr>
          <w:rFonts w:ascii="Arial" w:hAnsi="Arial" w:cs="Arial"/>
          <w:sz w:val="20"/>
          <w:szCs w:val="20"/>
        </w:rPr>
      </w:pPr>
      <w:r w:rsidRPr="002833E7">
        <w:rPr>
          <w:rFonts w:ascii="Arial" w:hAnsi="Arial" w:cs="Arial"/>
          <w:sz w:val="20"/>
          <w:szCs w:val="20"/>
        </w:rPr>
        <w:br w:type="page"/>
      </w:r>
    </w:p>
    <w:p w:rsidR="005A5BEC" w:rsidRPr="002833E7" w:rsidRDefault="005A5BEC" w:rsidP="005A5BEC">
      <w:pPr>
        <w:spacing w:after="0" w:line="240" w:lineRule="auto"/>
        <w:jc w:val="right"/>
        <w:rPr>
          <w:rFonts w:ascii="Arial Narrow" w:eastAsia="Times New Roman" w:hAnsi="Arial Narrow" w:cs="Arial"/>
          <w:szCs w:val="20"/>
          <w:lang w:eastAsia="pl-PL"/>
        </w:rPr>
      </w:pPr>
      <w:r w:rsidRPr="002833E7">
        <w:rPr>
          <w:rFonts w:ascii="Arial Narrow" w:eastAsia="Times New Roman" w:hAnsi="Arial Narrow" w:cs="Arial"/>
          <w:szCs w:val="20"/>
          <w:lang w:eastAsia="pl-PL"/>
        </w:rPr>
        <w:lastRenderedPageBreak/>
        <w:t>ZAŁĄCZNIK 3</w:t>
      </w:r>
    </w:p>
    <w:p w:rsidR="005A5BEC" w:rsidRPr="002833E7" w:rsidRDefault="005A5BEC" w:rsidP="005A5BEC">
      <w:pPr>
        <w:spacing w:after="0" w:line="240" w:lineRule="auto"/>
        <w:jc w:val="right"/>
        <w:rPr>
          <w:rFonts w:ascii="Arial Narrow" w:eastAsia="Times New Roman" w:hAnsi="Arial Narrow" w:cs="Arial"/>
          <w:szCs w:val="20"/>
          <w:lang w:eastAsia="pl-PL"/>
        </w:rPr>
      </w:pPr>
    </w:p>
    <w:p w:rsidR="005A5BEC" w:rsidRPr="00B36399" w:rsidRDefault="005A5BEC" w:rsidP="005A5BEC">
      <w:pPr>
        <w:spacing w:after="0" w:line="240" w:lineRule="auto"/>
        <w:jc w:val="center"/>
        <w:rPr>
          <w:rFonts w:ascii="Arial" w:hAnsi="Arial" w:cs="Arial"/>
          <w:b/>
          <w:sz w:val="28"/>
          <w:szCs w:val="40"/>
        </w:rPr>
      </w:pPr>
      <w:r w:rsidRPr="00B36399">
        <w:rPr>
          <w:rFonts w:ascii="Arial" w:hAnsi="Arial" w:cs="Arial"/>
          <w:b/>
          <w:sz w:val="28"/>
          <w:szCs w:val="40"/>
        </w:rPr>
        <w:t>INSPEKTORAT WSPARCIA SIŁ ZBROJNYCH</w:t>
      </w:r>
    </w:p>
    <w:p w:rsidR="005A5BEC" w:rsidRPr="00B36399" w:rsidRDefault="005A5BEC" w:rsidP="005A5BEC">
      <w:pPr>
        <w:spacing w:after="0" w:line="240" w:lineRule="auto"/>
        <w:jc w:val="center"/>
        <w:rPr>
          <w:rFonts w:ascii="Arial" w:hAnsi="Arial" w:cs="Arial"/>
          <w:b/>
          <w:sz w:val="28"/>
          <w:szCs w:val="40"/>
        </w:rPr>
      </w:pPr>
      <w:r w:rsidRPr="00B36399">
        <w:rPr>
          <w:rFonts w:ascii="Arial" w:hAnsi="Arial" w:cs="Arial"/>
          <w:b/>
          <w:sz w:val="28"/>
          <w:szCs w:val="40"/>
        </w:rPr>
        <w:t>SZEFOSTWO SŁUŻBY ŻYWNOŚCIOWEJ</w:t>
      </w:r>
    </w:p>
    <w:p w:rsidR="005A5BEC" w:rsidRPr="00B36399" w:rsidRDefault="005A5BEC" w:rsidP="005A5BEC">
      <w:pPr>
        <w:spacing w:after="0" w:line="240" w:lineRule="auto"/>
        <w:jc w:val="center"/>
        <w:rPr>
          <w:rFonts w:ascii="Arial" w:hAnsi="Arial" w:cs="Arial"/>
          <w:b/>
          <w:sz w:val="28"/>
          <w:szCs w:val="40"/>
        </w:rPr>
      </w:pPr>
      <w:r w:rsidRPr="00B36399">
        <w:rPr>
          <w:rFonts w:ascii="Arial" w:hAnsi="Arial" w:cs="Arial"/>
          <w:b/>
          <w:caps/>
          <w:sz w:val="28"/>
          <w:szCs w:val="40"/>
        </w:rPr>
        <w:t>minimalne wymagania jakościowe</w:t>
      </w:r>
    </w:p>
    <w:p w:rsidR="005A5BEC" w:rsidRPr="00957345" w:rsidRDefault="005A5BEC" w:rsidP="005A5BEC">
      <w:pPr>
        <w:spacing w:after="0" w:line="240" w:lineRule="auto"/>
        <w:jc w:val="center"/>
        <w:rPr>
          <w:rFonts w:ascii="Arial" w:hAnsi="Arial" w:cs="Arial"/>
          <w:b/>
          <w:caps/>
          <w:szCs w:val="40"/>
        </w:rPr>
      </w:pPr>
    </w:p>
    <w:p w:rsidR="005A5BEC" w:rsidRPr="00B36399" w:rsidRDefault="005A5BEC" w:rsidP="005A5BEC">
      <w:pPr>
        <w:spacing w:after="0" w:line="240" w:lineRule="auto"/>
        <w:jc w:val="center"/>
        <w:rPr>
          <w:rFonts w:ascii="Arial" w:hAnsi="Arial" w:cs="Arial"/>
          <w:b/>
          <w:caps/>
          <w:sz w:val="28"/>
          <w:szCs w:val="40"/>
        </w:rPr>
      </w:pPr>
      <w:r w:rsidRPr="00B36399">
        <w:rPr>
          <w:rFonts w:ascii="Arial" w:hAnsi="Arial" w:cs="Arial"/>
          <w:b/>
          <w:caps/>
          <w:sz w:val="28"/>
          <w:szCs w:val="40"/>
        </w:rPr>
        <w:t>baton czekoladowy z nadzieniem</w:t>
      </w:r>
    </w:p>
    <w:p w:rsidR="005A5BEC" w:rsidRPr="002833E7" w:rsidRDefault="005A5BEC" w:rsidP="005A5BEC">
      <w:pPr>
        <w:spacing w:after="0" w:line="240" w:lineRule="auto"/>
        <w:ind w:left="2124" w:firstLine="708"/>
        <w:rPr>
          <w:rFonts w:ascii="Arial" w:hAnsi="Arial" w:cs="Arial"/>
          <w:b/>
          <w:caps/>
        </w:rPr>
      </w:pPr>
    </w:p>
    <w:p w:rsidR="005A5BEC" w:rsidRPr="002833E7" w:rsidRDefault="005A5BEC" w:rsidP="005A5BEC">
      <w:pPr>
        <w:pStyle w:val="E-1"/>
        <w:rPr>
          <w:rFonts w:ascii="Arial" w:hAnsi="Arial" w:cs="Arial"/>
          <w:b/>
        </w:rPr>
      </w:pPr>
      <w:r w:rsidRPr="002833E7">
        <w:rPr>
          <w:rFonts w:ascii="Arial" w:hAnsi="Arial" w:cs="Arial"/>
          <w:b/>
        </w:rPr>
        <w:t>1 Wstęp</w:t>
      </w:r>
    </w:p>
    <w:p w:rsidR="005A5BEC" w:rsidRPr="002833E7" w:rsidRDefault="005A5BEC" w:rsidP="00E904EA">
      <w:pPr>
        <w:pStyle w:val="E-1"/>
        <w:numPr>
          <w:ilvl w:val="1"/>
          <w:numId w:val="15"/>
        </w:numPr>
        <w:rPr>
          <w:rFonts w:ascii="Arial" w:hAnsi="Arial" w:cs="Arial"/>
        </w:rPr>
      </w:pPr>
      <w:r w:rsidRPr="002833E7">
        <w:rPr>
          <w:rFonts w:ascii="Arial" w:hAnsi="Arial" w:cs="Arial"/>
          <w:b/>
        </w:rPr>
        <w:t xml:space="preserve">Zakres </w:t>
      </w:r>
    </w:p>
    <w:p w:rsidR="005A5BEC" w:rsidRPr="002833E7" w:rsidRDefault="005A5BEC" w:rsidP="005A5BEC">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batonów czekoladowych z nadzieniem.</w:t>
      </w:r>
    </w:p>
    <w:p w:rsidR="005A5BEC" w:rsidRPr="002833E7" w:rsidRDefault="005A5BEC" w:rsidP="005A5BEC">
      <w:pPr>
        <w:pStyle w:val="E-1"/>
        <w:jc w:val="both"/>
        <w:rPr>
          <w:rFonts w:ascii="Arial" w:hAnsi="Arial" w:cs="Arial"/>
        </w:rPr>
      </w:pPr>
      <w:r w:rsidRPr="002833E7">
        <w:rPr>
          <w:rFonts w:ascii="Arial" w:hAnsi="Arial" w:cs="Arial"/>
        </w:rPr>
        <w:t>Postanowienia minimalnych wymagań jakościowych wykorzystywane są podczas produkcji i obrotu handlowego batonów czekoladowych z nadzieniem przeznaczonych dla odbiorcy.</w:t>
      </w:r>
    </w:p>
    <w:p w:rsidR="005A5BEC" w:rsidRPr="002833E7" w:rsidRDefault="005A5BEC" w:rsidP="00E904EA">
      <w:pPr>
        <w:pStyle w:val="E-1"/>
        <w:numPr>
          <w:ilvl w:val="1"/>
          <w:numId w:val="15"/>
        </w:numPr>
        <w:ind w:left="391" w:hanging="391"/>
        <w:rPr>
          <w:rFonts w:ascii="Arial" w:hAnsi="Arial" w:cs="Arial"/>
          <w:b/>
          <w:bCs/>
        </w:rPr>
      </w:pPr>
      <w:r w:rsidRPr="002833E7">
        <w:rPr>
          <w:rFonts w:ascii="Arial" w:hAnsi="Arial" w:cs="Arial"/>
          <w:b/>
          <w:bCs/>
        </w:rPr>
        <w:t>Dokumenty powołane</w:t>
      </w:r>
    </w:p>
    <w:p w:rsidR="005A5BEC" w:rsidRPr="002833E7" w:rsidRDefault="005A5BEC" w:rsidP="005A5BEC">
      <w:pPr>
        <w:pStyle w:val="E-1"/>
        <w:jc w:val="both"/>
        <w:rPr>
          <w:rFonts w:ascii="Arial" w:hAnsi="Arial" w:cs="Arial"/>
          <w:bCs/>
        </w:rPr>
      </w:pPr>
      <w:r w:rsidRPr="002833E7">
        <w:rPr>
          <w:rFonts w:ascii="Arial" w:hAnsi="Arial" w:cs="Arial"/>
        </w:rPr>
        <w:t>Do stosowania niniejszego dokumentu są niezbędne podane niżej dokumenty powołane. Stosuje się ostatnie aktualne wydanie dokumentu powołanego (łącznie ze zmianami).</w:t>
      </w:r>
    </w:p>
    <w:p w:rsidR="005A5BEC" w:rsidRPr="002833E7" w:rsidRDefault="005A5BEC"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PN-A-88022 Wyroby cukiernicze – Oznaczanie zawartości popiołu</w:t>
      </w:r>
    </w:p>
    <w:p w:rsidR="005A5BEC" w:rsidRPr="002833E7" w:rsidRDefault="005A5BEC"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PN-A-88032 Wyroby cukiernicze – Badania organoleptyczne</w:t>
      </w:r>
    </w:p>
    <w:p w:rsidR="005A5BEC" w:rsidRPr="002833E7" w:rsidRDefault="005A5BEC"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PN-A-88111 Wyroby cukiernicze – Wyroby czekoladowane</w:t>
      </w:r>
    </w:p>
    <w:p w:rsidR="005A5BEC" w:rsidRPr="002833E7" w:rsidRDefault="005A5BEC" w:rsidP="005A5BEC">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5A5BEC" w:rsidRPr="002833E7" w:rsidRDefault="005A5BEC" w:rsidP="005A5BEC">
      <w:pPr>
        <w:spacing w:after="0" w:line="240" w:lineRule="auto"/>
        <w:jc w:val="both"/>
        <w:rPr>
          <w:rFonts w:ascii="Arial" w:hAnsi="Arial" w:cs="Arial"/>
          <w:b/>
          <w:bCs/>
          <w:sz w:val="20"/>
          <w:szCs w:val="20"/>
        </w:rPr>
      </w:pPr>
      <w:r w:rsidRPr="002833E7">
        <w:rPr>
          <w:rFonts w:ascii="Arial" w:hAnsi="Arial" w:cs="Arial"/>
          <w:b/>
          <w:bCs/>
          <w:sz w:val="20"/>
          <w:szCs w:val="20"/>
        </w:rPr>
        <w:t>Baton czekoladowy z nadzieniem</w:t>
      </w:r>
    </w:p>
    <w:p w:rsidR="005A5BEC" w:rsidRPr="002833E7" w:rsidRDefault="005A5BEC" w:rsidP="005A5BEC">
      <w:pPr>
        <w:spacing w:after="0" w:line="240" w:lineRule="auto"/>
        <w:jc w:val="both"/>
        <w:rPr>
          <w:rFonts w:ascii="Arial" w:hAnsi="Arial" w:cs="Arial"/>
          <w:bCs/>
          <w:sz w:val="20"/>
          <w:szCs w:val="20"/>
        </w:rPr>
      </w:pPr>
      <w:r w:rsidRPr="002833E7">
        <w:rPr>
          <w:rFonts w:ascii="Arial" w:hAnsi="Arial" w:cs="Arial"/>
          <w:bCs/>
          <w:sz w:val="20"/>
          <w:szCs w:val="20"/>
        </w:rPr>
        <w:t xml:space="preserve">Wyroby, których rdzeń stanowi nadzienie nugatowe i/lub karmel i/lub wafel i/lub kruche ciastko mogące zawierać dodatkowo orzechy ziemne i/lub płatki ryżowe  lub inne dodatki określone recepturą, a całą zewnętrzną warstwę lub jej część stanowi czekolada. </w:t>
      </w:r>
    </w:p>
    <w:p w:rsidR="005A5BEC" w:rsidRPr="002833E7" w:rsidRDefault="005A5BEC" w:rsidP="005A5BEC">
      <w:pPr>
        <w:pStyle w:val="Edward"/>
        <w:jc w:val="both"/>
        <w:rPr>
          <w:rFonts w:ascii="Arial" w:hAnsi="Arial" w:cs="Arial"/>
          <w:b/>
          <w:bCs/>
        </w:rPr>
      </w:pPr>
      <w:r w:rsidRPr="002833E7">
        <w:rPr>
          <w:rFonts w:ascii="Arial" w:hAnsi="Arial" w:cs="Arial"/>
          <w:b/>
          <w:bCs/>
        </w:rPr>
        <w:t>2 Wymagania</w:t>
      </w:r>
    </w:p>
    <w:p w:rsidR="005A5BEC" w:rsidRPr="002833E7" w:rsidRDefault="005A5BEC" w:rsidP="005A5BEC">
      <w:pPr>
        <w:pStyle w:val="Nagwek11"/>
        <w:spacing w:before="0" w:after="0"/>
        <w:rPr>
          <w:bCs w:val="0"/>
        </w:rPr>
      </w:pPr>
      <w:r w:rsidRPr="002833E7">
        <w:rPr>
          <w:bCs w:val="0"/>
        </w:rPr>
        <w:t>2.1 Wymagania ogólne</w:t>
      </w:r>
    </w:p>
    <w:p w:rsidR="005A5BEC" w:rsidRPr="002833E7" w:rsidRDefault="005A5BEC" w:rsidP="005A5BEC">
      <w:pPr>
        <w:pStyle w:val="Nagwek11"/>
        <w:spacing w:before="0" w:after="0"/>
        <w:rPr>
          <w:b w:val="0"/>
          <w:bCs w:val="0"/>
        </w:rPr>
      </w:pPr>
      <w:r w:rsidRPr="002833E7">
        <w:rPr>
          <w:b w:val="0"/>
          <w:bCs w:val="0"/>
        </w:rPr>
        <w:t>Produkt powinien spełniać wymagania aktualnie obowiązującego prawa żywnościowego.</w:t>
      </w:r>
    </w:p>
    <w:p w:rsidR="005A5BEC" w:rsidRPr="002833E7" w:rsidRDefault="005A5BEC" w:rsidP="005A5BEC">
      <w:pPr>
        <w:pStyle w:val="Nagwek11"/>
        <w:spacing w:before="0" w:after="0"/>
        <w:rPr>
          <w:bCs w:val="0"/>
        </w:rPr>
      </w:pPr>
      <w:r w:rsidRPr="002833E7">
        <w:rPr>
          <w:bCs w:val="0"/>
        </w:rPr>
        <w:t>2.2 Wymagania organoleptyczne</w:t>
      </w:r>
    </w:p>
    <w:p w:rsidR="005A5BEC" w:rsidRPr="002833E7" w:rsidRDefault="005A5BEC" w:rsidP="005A5BEC">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5A5BEC" w:rsidRPr="002833E7" w:rsidRDefault="005A5BEC" w:rsidP="005A5BEC">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918"/>
        <w:gridCol w:w="2628"/>
        <w:gridCol w:w="2551"/>
      </w:tblGrid>
      <w:tr w:rsidR="002833E7" w:rsidRPr="002833E7" w:rsidTr="00B36399">
        <w:trPr>
          <w:trHeight w:val="450"/>
          <w:jc w:val="center"/>
        </w:trPr>
        <w:tc>
          <w:tcPr>
            <w:tcW w:w="411" w:type="dxa"/>
            <w:vAlign w:val="center"/>
          </w:tcPr>
          <w:p w:rsidR="005A5BEC" w:rsidRPr="002833E7" w:rsidRDefault="005A5BEC" w:rsidP="0063106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918" w:type="dxa"/>
            <w:vAlign w:val="center"/>
          </w:tcPr>
          <w:p w:rsidR="005A5BEC" w:rsidRPr="002833E7" w:rsidRDefault="005A5BEC" w:rsidP="0063106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628" w:type="dxa"/>
            <w:vAlign w:val="center"/>
          </w:tcPr>
          <w:p w:rsidR="005A5BEC" w:rsidRPr="002833E7" w:rsidRDefault="005A5BEC" w:rsidP="00631068">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551" w:type="dxa"/>
            <w:vAlign w:val="center"/>
          </w:tcPr>
          <w:p w:rsidR="005A5BEC" w:rsidRPr="002833E7" w:rsidRDefault="005A5BEC" w:rsidP="0063106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B36399">
        <w:trPr>
          <w:cantSplit/>
          <w:trHeight w:val="341"/>
          <w:jc w:val="center"/>
        </w:trPr>
        <w:tc>
          <w:tcPr>
            <w:tcW w:w="411" w:type="dxa"/>
          </w:tcPr>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918" w:type="dxa"/>
          </w:tcPr>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ogólny i powierzchnia </w:t>
            </w:r>
          </w:p>
        </w:tc>
        <w:tc>
          <w:tcPr>
            <w:tcW w:w="2628" w:type="dxa"/>
          </w:tcPr>
          <w:p w:rsidR="005A5BEC" w:rsidRPr="002833E7" w:rsidRDefault="005A5BEC" w:rsidP="00631068">
            <w:pPr>
              <w:spacing w:after="0" w:line="240" w:lineRule="auto"/>
              <w:jc w:val="both"/>
              <w:rPr>
                <w:rFonts w:ascii="Arial" w:hAnsi="Arial" w:cs="Arial"/>
                <w:sz w:val="18"/>
                <w:szCs w:val="18"/>
              </w:rPr>
            </w:pPr>
            <w:r w:rsidRPr="002833E7">
              <w:rPr>
                <w:rFonts w:ascii="Arial" w:hAnsi="Arial" w:cs="Arial"/>
                <w:sz w:val="18"/>
                <w:szCs w:val="18"/>
              </w:rPr>
              <w:t xml:space="preserve">Kształt prostokątny, powierzchnia wyrobu górna, boczna jeśli oblana czekoladą z  połyskiem, bez plam, zasiwień, zadrapań lub pęknięć, powierzchnia dolna matowa; pokrycie rdzenia całkowite lub częściowe w zależności od rodzaju wyrobu; </w:t>
            </w:r>
          </w:p>
        </w:tc>
        <w:tc>
          <w:tcPr>
            <w:tcW w:w="2551" w:type="dxa"/>
            <w:vMerge w:val="restart"/>
            <w:vAlign w:val="center"/>
          </w:tcPr>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PN-A-88032</w:t>
            </w: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p>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PN-A-88032</w:t>
            </w:r>
          </w:p>
        </w:tc>
      </w:tr>
      <w:tr w:rsidR="002833E7" w:rsidRPr="002833E7" w:rsidTr="00B36399">
        <w:trPr>
          <w:cantSplit/>
          <w:trHeight w:val="341"/>
          <w:jc w:val="center"/>
        </w:trPr>
        <w:tc>
          <w:tcPr>
            <w:tcW w:w="411" w:type="dxa"/>
          </w:tcPr>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918" w:type="dxa"/>
          </w:tcPr>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powierzchni pokrywy</w:t>
            </w:r>
          </w:p>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rdzenia</w:t>
            </w:r>
          </w:p>
        </w:tc>
        <w:tc>
          <w:tcPr>
            <w:tcW w:w="2628" w:type="dxa"/>
          </w:tcPr>
          <w:p w:rsidR="005A5BEC" w:rsidRPr="002833E7" w:rsidRDefault="005A5BEC" w:rsidP="00631068">
            <w:pPr>
              <w:spacing w:after="0" w:line="240" w:lineRule="auto"/>
              <w:jc w:val="both"/>
              <w:rPr>
                <w:rFonts w:ascii="Arial" w:hAnsi="Arial" w:cs="Arial"/>
                <w:sz w:val="18"/>
                <w:szCs w:val="18"/>
              </w:rPr>
            </w:pPr>
          </w:p>
          <w:p w:rsidR="005A5BEC" w:rsidRPr="002833E7" w:rsidRDefault="005A5BEC" w:rsidP="00631068">
            <w:pPr>
              <w:spacing w:after="0" w:line="240" w:lineRule="auto"/>
              <w:jc w:val="both"/>
              <w:rPr>
                <w:rFonts w:ascii="Arial" w:hAnsi="Arial" w:cs="Arial"/>
                <w:sz w:val="18"/>
                <w:szCs w:val="18"/>
              </w:rPr>
            </w:pPr>
            <w:r w:rsidRPr="002833E7">
              <w:rPr>
                <w:rFonts w:ascii="Arial" w:hAnsi="Arial" w:cs="Arial"/>
                <w:sz w:val="18"/>
                <w:szCs w:val="18"/>
              </w:rPr>
              <w:t>Od jasnobrązowej do brązowej</w:t>
            </w:r>
          </w:p>
          <w:p w:rsidR="005A5BEC" w:rsidRPr="002833E7" w:rsidRDefault="005A5BEC" w:rsidP="00631068">
            <w:pPr>
              <w:spacing w:after="0" w:line="240" w:lineRule="auto"/>
              <w:jc w:val="both"/>
              <w:rPr>
                <w:rFonts w:ascii="Arial" w:hAnsi="Arial" w:cs="Arial"/>
                <w:sz w:val="18"/>
                <w:szCs w:val="18"/>
              </w:rPr>
            </w:pPr>
            <w:r w:rsidRPr="002833E7">
              <w:rPr>
                <w:rFonts w:ascii="Arial" w:hAnsi="Arial" w:cs="Arial"/>
                <w:sz w:val="18"/>
                <w:szCs w:val="18"/>
              </w:rPr>
              <w:t>Charakterystyczna dla danego rodzaju rdzenia; w przypadku barwienia, pastelowa</w:t>
            </w:r>
          </w:p>
        </w:tc>
        <w:tc>
          <w:tcPr>
            <w:tcW w:w="2551" w:type="dxa"/>
            <w:vMerge/>
            <w:vAlign w:val="center"/>
          </w:tcPr>
          <w:p w:rsidR="005A5BEC" w:rsidRPr="002833E7" w:rsidRDefault="005A5BEC" w:rsidP="00631068">
            <w:pPr>
              <w:widowControl w:val="0"/>
              <w:autoSpaceDE w:val="0"/>
              <w:autoSpaceDN w:val="0"/>
              <w:adjustRightInd w:val="0"/>
              <w:spacing w:after="0" w:line="240" w:lineRule="auto"/>
              <w:jc w:val="both"/>
              <w:rPr>
                <w:rFonts w:ascii="Arial" w:hAnsi="Arial" w:cs="Arial"/>
                <w:sz w:val="18"/>
                <w:szCs w:val="18"/>
              </w:rPr>
            </w:pPr>
          </w:p>
        </w:tc>
      </w:tr>
      <w:tr w:rsidR="002833E7" w:rsidRPr="002833E7" w:rsidTr="00B36399">
        <w:trPr>
          <w:cantSplit/>
          <w:trHeight w:val="341"/>
          <w:jc w:val="center"/>
        </w:trPr>
        <w:tc>
          <w:tcPr>
            <w:tcW w:w="411" w:type="dxa"/>
          </w:tcPr>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918" w:type="dxa"/>
          </w:tcPr>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pokrywy</w:t>
            </w:r>
          </w:p>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rdzenia</w:t>
            </w:r>
          </w:p>
        </w:tc>
        <w:tc>
          <w:tcPr>
            <w:tcW w:w="2628" w:type="dxa"/>
          </w:tcPr>
          <w:p w:rsidR="005A5BEC" w:rsidRPr="002833E7" w:rsidRDefault="005A5BEC" w:rsidP="00631068">
            <w:pPr>
              <w:spacing w:after="0" w:line="240" w:lineRule="auto"/>
              <w:jc w:val="both"/>
              <w:rPr>
                <w:rFonts w:ascii="Arial" w:hAnsi="Arial" w:cs="Arial"/>
                <w:sz w:val="18"/>
                <w:szCs w:val="18"/>
              </w:rPr>
            </w:pPr>
          </w:p>
          <w:p w:rsidR="005A5BEC" w:rsidRPr="002833E7" w:rsidRDefault="005A5BEC" w:rsidP="00631068">
            <w:pPr>
              <w:spacing w:after="0" w:line="240" w:lineRule="auto"/>
              <w:jc w:val="both"/>
              <w:rPr>
                <w:rFonts w:ascii="Arial" w:hAnsi="Arial" w:cs="Arial"/>
                <w:sz w:val="18"/>
                <w:szCs w:val="18"/>
              </w:rPr>
            </w:pPr>
            <w:r w:rsidRPr="002833E7">
              <w:rPr>
                <w:rFonts w:ascii="Arial" w:hAnsi="Arial" w:cs="Arial"/>
                <w:sz w:val="18"/>
                <w:szCs w:val="18"/>
              </w:rPr>
              <w:t>Jednolita, twarda</w:t>
            </w:r>
          </w:p>
          <w:p w:rsidR="005A5BEC" w:rsidRPr="002833E7" w:rsidRDefault="005A5BEC" w:rsidP="00631068">
            <w:pPr>
              <w:spacing w:after="0" w:line="240" w:lineRule="auto"/>
              <w:rPr>
                <w:rFonts w:ascii="Arial" w:hAnsi="Arial" w:cs="Arial"/>
                <w:sz w:val="18"/>
                <w:szCs w:val="18"/>
              </w:rPr>
            </w:pPr>
            <w:r w:rsidRPr="002833E7">
              <w:rPr>
                <w:rFonts w:ascii="Arial" w:hAnsi="Arial" w:cs="Arial"/>
                <w:sz w:val="18"/>
                <w:szCs w:val="18"/>
              </w:rPr>
              <w:t>Charakterystyczna dla danego rodzaju rdzenia</w:t>
            </w:r>
          </w:p>
        </w:tc>
        <w:tc>
          <w:tcPr>
            <w:tcW w:w="2551" w:type="dxa"/>
            <w:vMerge/>
            <w:vAlign w:val="center"/>
          </w:tcPr>
          <w:p w:rsidR="005A5BEC" w:rsidRPr="002833E7" w:rsidRDefault="005A5BEC" w:rsidP="00631068">
            <w:pPr>
              <w:widowControl w:val="0"/>
              <w:autoSpaceDE w:val="0"/>
              <w:autoSpaceDN w:val="0"/>
              <w:adjustRightInd w:val="0"/>
              <w:spacing w:after="0" w:line="240" w:lineRule="auto"/>
              <w:jc w:val="both"/>
              <w:rPr>
                <w:rFonts w:ascii="Arial" w:hAnsi="Arial" w:cs="Arial"/>
                <w:sz w:val="18"/>
                <w:szCs w:val="18"/>
              </w:rPr>
            </w:pPr>
          </w:p>
        </w:tc>
      </w:tr>
      <w:tr w:rsidR="002833E7" w:rsidRPr="002833E7" w:rsidTr="00B36399">
        <w:trPr>
          <w:cantSplit/>
          <w:trHeight w:val="341"/>
          <w:jc w:val="center"/>
        </w:trPr>
        <w:tc>
          <w:tcPr>
            <w:tcW w:w="411" w:type="dxa"/>
          </w:tcPr>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918" w:type="dxa"/>
          </w:tcPr>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Przełom </w:t>
            </w:r>
          </w:p>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pokrywy</w:t>
            </w:r>
          </w:p>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rdzenia</w:t>
            </w:r>
          </w:p>
        </w:tc>
        <w:tc>
          <w:tcPr>
            <w:tcW w:w="2628" w:type="dxa"/>
          </w:tcPr>
          <w:p w:rsidR="005A5BEC" w:rsidRPr="002833E7" w:rsidRDefault="005A5BEC" w:rsidP="00631068">
            <w:pPr>
              <w:spacing w:after="0" w:line="240" w:lineRule="auto"/>
              <w:jc w:val="both"/>
              <w:rPr>
                <w:rFonts w:ascii="Arial" w:hAnsi="Arial" w:cs="Arial"/>
                <w:sz w:val="18"/>
                <w:szCs w:val="18"/>
              </w:rPr>
            </w:pPr>
          </w:p>
          <w:p w:rsidR="005A5BEC" w:rsidRPr="002833E7" w:rsidRDefault="005A5BEC" w:rsidP="00631068">
            <w:pPr>
              <w:spacing w:after="0" w:line="240" w:lineRule="auto"/>
              <w:jc w:val="both"/>
              <w:rPr>
                <w:rFonts w:ascii="Arial" w:hAnsi="Arial" w:cs="Arial"/>
                <w:sz w:val="18"/>
                <w:szCs w:val="18"/>
              </w:rPr>
            </w:pPr>
            <w:r w:rsidRPr="002833E7">
              <w:rPr>
                <w:rFonts w:ascii="Arial" w:hAnsi="Arial" w:cs="Arial"/>
                <w:sz w:val="18"/>
                <w:szCs w:val="18"/>
              </w:rPr>
              <w:t>Matowy, jednorodny</w:t>
            </w:r>
          </w:p>
          <w:p w:rsidR="005A5BEC" w:rsidRPr="002833E7" w:rsidRDefault="005A5BEC" w:rsidP="00631068">
            <w:pPr>
              <w:spacing w:after="0" w:line="240" w:lineRule="auto"/>
              <w:jc w:val="both"/>
              <w:rPr>
                <w:rFonts w:ascii="Arial" w:hAnsi="Arial" w:cs="Arial"/>
                <w:sz w:val="18"/>
                <w:szCs w:val="18"/>
              </w:rPr>
            </w:pPr>
            <w:r w:rsidRPr="002833E7">
              <w:rPr>
                <w:rFonts w:ascii="Arial" w:hAnsi="Arial" w:cs="Arial"/>
                <w:sz w:val="18"/>
                <w:szCs w:val="18"/>
              </w:rPr>
              <w:t>Charakterystyczna dla danego rodzaju rdzenia</w:t>
            </w:r>
          </w:p>
        </w:tc>
        <w:tc>
          <w:tcPr>
            <w:tcW w:w="2551" w:type="dxa"/>
            <w:vMerge/>
            <w:vAlign w:val="center"/>
          </w:tcPr>
          <w:p w:rsidR="005A5BEC" w:rsidRPr="002833E7" w:rsidRDefault="005A5BEC" w:rsidP="00631068">
            <w:pPr>
              <w:widowControl w:val="0"/>
              <w:autoSpaceDE w:val="0"/>
              <w:autoSpaceDN w:val="0"/>
              <w:adjustRightInd w:val="0"/>
              <w:spacing w:after="0" w:line="240" w:lineRule="auto"/>
              <w:jc w:val="both"/>
              <w:rPr>
                <w:rFonts w:ascii="Arial" w:hAnsi="Arial" w:cs="Arial"/>
                <w:sz w:val="18"/>
                <w:szCs w:val="18"/>
              </w:rPr>
            </w:pPr>
          </w:p>
        </w:tc>
      </w:tr>
      <w:tr w:rsidR="002833E7" w:rsidRPr="002833E7" w:rsidTr="00B36399">
        <w:trPr>
          <w:cantSplit/>
          <w:trHeight w:val="343"/>
          <w:jc w:val="center"/>
        </w:trPr>
        <w:tc>
          <w:tcPr>
            <w:tcW w:w="411" w:type="dxa"/>
          </w:tcPr>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918" w:type="dxa"/>
          </w:tcPr>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2628" w:type="dxa"/>
          </w:tcPr>
          <w:p w:rsidR="005A5BEC" w:rsidRPr="002833E7" w:rsidRDefault="005A5BEC" w:rsidP="00631068">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Właściwa dla użytych surowców, bez smaku i zapachu obcego</w:t>
            </w:r>
          </w:p>
        </w:tc>
        <w:tc>
          <w:tcPr>
            <w:tcW w:w="2551" w:type="dxa"/>
            <w:vMerge/>
            <w:vAlign w:val="center"/>
          </w:tcPr>
          <w:p w:rsidR="005A5BEC" w:rsidRPr="002833E7" w:rsidRDefault="005A5BEC" w:rsidP="00631068">
            <w:pPr>
              <w:spacing w:after="0" w:line="240" w:lineRule="auto"/>
              <w:rPr>
                <w:rFonts w:ascii="Arial" w:hAnsi="Arial" w:cs="Arial"/>
                <w:sz w:val="18"/>
                <w:szCs w:val="18"/>
              </w:rPr>
            </w:pPr>
          </w:p>
        </w:tc>
      </w:tr>
    </w:tbl>
    <w:p w:rsidR="005A5BEC" w:rsidRPr="002833E7" w:rsidRDefault="005A5BEC" w:rsidP="005A5BEC">
      <w:pPr>
        <w:pStyle w:val="Nagwek11"/>
        <w:spacing w:before="0" w:after="0"/>
        <w:rPr>
          <w:bCs w:val="0"/>
        </w:rPr>
      </w:pPr>
      <w:r w:rsidRPr="002833E7">
        <w:rPr>
          <w:bCs w:val="0"/>
        </w:rPr>
        <w:t>2.3 Wymagania fizykochemiczne</w:t>
      </w:r>
    </w:p>
    <w:p w:rsidR="005A5BEC" w:rsidRPr="002833E7" w:rsidRDefault="005A5BEC" w:rsidP="005A5BEC">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fizykochemiczne</w:t>
      </w:r>
    </w:p>
    <w:tbl>
      <w:tblPr>
        <w:tblW w:w="7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554"/>
        <w:gridCol w:w="1241"/>
        <w:gridCol w:w="2121"/>
      </w:tblGrid>
      <w:tr w:rsidR="002833E7" w:rsidRPr="002833E7" w:rsidTr="00B36399">
        <w:trPr>
          <w:trHeight w:val="220"/>
          <w:jc w:val="center"/>
        </w:trPr>
        <w:tc>
          <w:tcPr>
            <w:tcW w:w="0" w:type="auto"/>
            <w:vAlign w:val="center"/>
          </w:tcPr>
          <w:p w:rsidR="005A5BEC" w:rsidRPr="002833E7" w:rsidRDefault="005A5BEC" w:rsidP="0063106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554" w:type="dxa"/>
            <w:vAlign w:val="center"/>
          </w:tcPr>
          <w:p w:rsidR="005A5BEC" w:rsidRPr="002833E7" w:rsidRDefault="005A5BEC" w:rsidP="0063106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241" w:type="dxa"/>
            <w:vAlign w:val="center"/>
          </w:tcPr>
          <w:p w:rsidR="005A5BEC" w:rsidRPr="002833E7" w:rsidRDefault="005A5BEC" w:rsidP="00631068">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121" w:type="dxa"/>
            <w:vAlign w:val="center"/>
          </w:tcPr>
          <w:p w:rsidR="005A5BEC" w:rsidRPr="002833E7" w:rsidRDefault="005A5BEC" w:rsidP="0063106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B36399">
        <w:trPr>
          <w:cantSplit/>
          <w:trHeight w:val="189"/>
          <w:jc w:val="center"/>
        </w:trPr>
        <w:tc>
          <w:tcPr>
            <w:tcW w:w="0" w:type="auto"/>
          </w:tcPr>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554" w:type="dxa"/>
          </w:tcPr>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kuwertury,%, nie mniej niż</w:t>
            </w:r>
          </w:p>
        </w:tc>
        <w:tc>
          <w:tcPr>
            <w:tcW w:w="1241" w:type="dxa"/>
            <w:tcBorders>
              <w:bottom w:val="single" w:sz="6" w:space="0" w:color="auto"/>
            </w:tcBorders>
          </w:tcPr>
          <w:p w:rsidR="005A5BEC" w:rsidRPr="002833E7" w:rsidRDefault="005A5BEC" w:rsidP="00631068">
            <w:pPr>
              <w:spacing w:after="0" w:line="240" w:lineRule="auto"/>
              <w:jc w:val="center"/>
              <w:rPr>
                <w:rFonts w:ascii="Arial" w:hAnsi="Arial" w:cs="Arial"/>
                <w:sz w:val="18"/>
                <w:szCs w:val="18"/>
              </w:rPr>
            </w:pPr>
            <w:r w:rsidRPr="002833E7">
              <w:rPr>
                <w:rFonts w:ascii="Arial" w:hAnsi="Arial" w:cs="Arial"/>
                <w:sz w:val="18"/>
                <w:szCs w:val="18"/>
              </w:rPr>
              <w:t>15</w:t>
            </w:r>
          </w:p>
        </w:tc>
        <w:tc>
          <w:tcPr>
            <w:tcW w:w="2121" w:type="dxa"/>
            <w:shd w:val="clear" w:color="auto" w:fill="auto"/>
            <w:vAlign w:val="center"/>
          </w:tcPr>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PN-A-88111</w:t>
            </w:r>
          </w:p>
        </w:tc>
      </w:tr>
      <w:tr w:rsidR="002833E7" w:rsidRPr="002833E7" w:rsidTr="00B36399">
        <w:trPr>
          <w:cantSplit/>
          <w:trHeight w:val="341"/>
          <w:jc w:val="center"/>
        </w:trPr>
        <w:tc>
          <w:tcPr>
            <w:tcW w:w="0" w:type="auto"/>
            <w:tcBorders>
              <w:bottom w:val="single" w:sz="4" w:space="0" w:color="auto"/>
            </w:tcBorders>
          </w:tcPr>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554" w:type="dxa"/>
            <w:tcBorders>
              <w:bottom w:val="single" w:sz="4" w:space="0" w:color="auto"/>
            </w:tcBorders>
          </w:tcPr>
          <w:p w:rsidR="005A5BEC" w:rsidRPr="002833E7" w:rsidRDefault="005A5BEC"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 nierozpuszczalnego w roztworze kwasu chlorowodorowego, o c(HCl)=4mol/l, % nie więcej niż</w:t>
            </w:r>
          </w:p>
        </w:tc>
        <w:tc>
          <w:tcPr>
            <w:tcW w:w="1241" w:type="dxa"/>
            <w:tcBorders>
              <w:bottom w:val="single" w:sz="4" w:space="0" w:color="auto"/>
            </w:tcBorders>
          </w:tcPr>
          <w:p w:rsidR="005A5BEC" w:rsidRPr="002833E7" w:rsidRDefault="005A5BEC" w:rsidP="00631068">
            <w:pPr>
              <w:spacing w:after="0" w:line="240" w:lineRule="auto"/>
              <w:jc w:val="both"/>
              <w:rPr>
                <w:rFonts w:ascii="Arial" w:hAnsi="Arial" w:cs="Arial"/>
                <w:sz w:val="18"/>
                <w:szCs w:val="18"/>
              </w:rPr>
            </w:pPr>
          </w:p>
          <w:p w:rsidR="005A5BEC" w:rsidRPr="002833E7" w:rsidRDefault="005A5BEC" w:rsidP="00631068">
            <w:pPr>
              <w:spacing w:after="0" w:line="240" w:lineRule="auto"/>
              <w:jc w:val="center"/>
              <w:rPr>
                <w:rFonts w:ascii="Arial" w:hAnsi="Arial" w:cs="Arial"/>
                <w:sz w:val="18"/>
                <w:szCs w:val="18"/>
              </w:rPr>
            </w:pPr>
            <w:r w:rsidRPr="002833E7">
              <w:rPr>
                <w:rFonts w:ascii="Arial" w:hAnsi="Arial" w:cs="Arial"/>
                <w:sz w:val="18"/>
                <w:szCs w:val="18"/>
              </w:rPr>
              <w:t>0,1</w:t>
            </w:r>
          </w:p>
        </w:tc>
        <w:tc>
          <w:tcPr>
            <w:tcW w:w="2121" w:type="dxa"/>
            <w:tcBorders>
              <w:bottom w:val="single" w:sz="4" w:space="0" w:color="auto"/>
            </w:tcBorders>
            <w:shd w:val="clear" w:color="auto" w:fill="auto"/>
            <w:vAlign w:val="center"/>
          </w:tcPr>
          <w:p w:rsidR="005A5BEC" w:rsidRPr="002833E7" w:rsidRDefault="005A5BEC"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PN-A-88022</w:t>
            </w:r>
          </w:p>
        </w:tc>
      </w:tr>
    </w:tbl>
    <w:p w:rsidR="00B36399" w:rsidRDefault="00B36399" w:rsidP="005A5BEC">
      <w:pPr>
        <w:pStyle w:val="Nagwek11"/>
        <w:spacing w:before="0" w:after="0"/>
        <w:rPr>
          <w:b w:val="0"/>
          <w:bCs w:val="0"/>
        </w:rPr>
      </w:pPr>
    </w:p>
    <w:p w:rsidR="005A5BEC" w:rsidRPr="002833E7" w:rsidRDefault="005A5BEC" w:rsidP="005A5BEC">
      <w:pPr>
        <w:pStyle w:val="Nagwek11"/>
        <w:spacing w:before="0" w:after="0"/>
        <w:rPr>
          <w:b w:val="0"/>
          <w:bCs w:val="0"/>
        </w:rPr>
      </w:pPr>
      <w:r w:rsidRPr="002833E7">
        <w:rPr>
          <w:b w:val="0"/>
          <w:bCs w:val="0"/>
        </w:rPr>
        <w:t xml:space="preserve">Zawartość zanieczyszczeń w produkcie oraz </w:t>
      </w:r>
      <w:r w:rsidRPr="002833E7">
        <w:rPr>
          <w:b w:val="0"/>
          <w:szCs w:val="20"/>
        </w:rPr>
        <w:t>dozwolonych substancji dodatkowych</w:t>
      </w:r>
      <w:r w:rsidRPr="002833E7">
        <w:rPr>
          <w:b w:val="0"/>
          <w:bCs w:val="0"/>
        </w:rPr>
        <w:t xml:space="preserve"> zgodnie z aktualnie obowiązującym prawem.</w:t>
      </w:r>
    </w:p>
    <w:p w:rsidR="005A5BEC" w:rsidRPr="002833E7" w:rsidRDefault="005A5BEC" w:rsidP="005A5BEC">
      <w:pPr>
        <w:pStyle w:val="Nagwek11"/>
        <w:spacing w:before="0" w:after="0"/>
        <w:rPr>
          <w:bCs w:val="0"/>
        </w:rPr>
      </w:pPr>
      <w:r w:rsidRPr="002833E7">
        <w:rPr>
          <w:bCs w:val="0"/>
        </w:rPr>
        <w:t>2.3 Wymagania mikrobiologiczne</w:t>
      </w:r>
    </w:p>
    <w:p w:rsidR="005A5BEC" w:rsidRPr="002833E7" w:rsidRDefault="005A5BEC" w:rsidP="005A5BEC">
      <w:pPr>
        <w:pStyle w:val="Tekstpodstawowy3"/>
        <w:spacing w:after="0"/>
        <w:rPr>
          <w:rFonts w:ascii="Arial" w:hAnsi="Arial" w:cs="Arial"/>
          <w:sz w:val="20"/>
        </w:rPr>
      </w:pPr>
      <w:r w:rsidRPr="002833E7">
        <w:rPr>
          <w:rFonts w:ascii="Arial" w:hAnsi="Arial" w:cs="Arial"/>
          <w:sz w:val="20"/>
        </w:rPr>
        <w:t>Zgodnie z aktualnie obowiązującym prawem.</w:t>
      </w:r>
    </w:p>
    <w:p w:rsidR="005A5BEC" w:rsidRPr="002833E7" w:rsidRDefault="005A5BEC" w:rsidP="005A5BEC">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5A5BEC" w:rsidRPr="002833E7" w:rsidRDefault="005A5BEC" w:rsidP="00AC1665">
      <w:pPr>
        <w:pStyle w:val="E-1"/>
        <w:numPr>
          <w:ilvl w:val="0"/>
          <w:numId w:val="4"/>
        </w:numPr>
        <w:tabs>
          <w:tab w:val="clear" w:pos="360"/>
          <w:tab w:val="num" w:pos="180"/>
        </w:tabs>
        <w:ind w:left="426" w:hanging="426"/>
        <w:jc w:val="both"/>
        <w:rPr>
          <w:rFonts w:ascii="Arial" w:hAnsi="Arial" w:cs="Arial"/>
          <w:b/>
        </w:rPr>
      </w:pPr>
      <w:r w:rsidRPr="002833E7">
        <w:rPr>
          <w:rFonts w:ascii="Arial" w:hAnsi="Arial" w:cs="Arial"/>
          <w:b/>
        </w:rPr>
        <w:t>Masa netto</w:t>
      </w:r>
    </w:p>
    <w:p w:rsidR="005A5BEC" w:rsidRPr="002833E7" w:rsidRDefault="005A5BEC" w:rsidP="005A5BEC">
      <w:pPr>
        <w:spacing w:after="0" w:line="240" w:lineRule="auto"/>
        <w:jc w:val="both"/>
        <w:rPr>
          <w:rFonts w:ascii="Arial" w:hAnsi="Arial" w:cs="Arial"/>
          <w:sz w:val="20"/>
          <w:szCs w:val="20"/>
        </w:rPr>
      </w:pPr>
      <w:r w:rsidRPr="002833E7">
        <w:rPr>
          <w:rFonts w:ascii="Arial" w:hAnsi="Arial" w:cs="Arial"/>
          <w:sz w:val="20"/>
          <w:szCs w:val="20"/>
        </w:rPr>
        <w:t>Masa netto produktu powinna być zgodna z deklaracją producenta.</w:t>
      </w:r>
    </w:p>
    <w:p w:rsidR="005A5BEC" w:rsidRPr="002833E7" w:rsidRDefault="005A5BEC" w:rsidP="005A5BEC">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5A5BEC" w:rsidRPr="002833E7" w:rsidRDefault="005A5BEC" w:rsidP="00AC1665">
      <w:pPr>
        <w:pStyle w:val="E-1"/>
        <w:numPr>
          <w:ilvl w:val="0"/>
          <w:numId w:val="4"/>
        </w:numPr>
        <w:tabs>
          <w:tab w:val="clear" w:pos="360"/>
          <w:tab w:val="num" w:pos="180"/>
        </w:tabs>
        <w:ind w:left="426" w:hanging="426"/>
        <w:jc w:val="both"/>
        <w:rPr>
          <w:rFonts w:ascii="Arial" w:hAnsi="Arial" w:cs="Arial"/>
          <w:b/>
        </w:rPr>
      </w:pPr>
      <w:r w:rsidRPr="002833E7">
        <w:rPr>
          <w:rFonts w:ascii="Arial" w:hAnsi="Arial" w:cs="Arial"/>
          <w:b/>
        </w:rPr>
        <w:t>Trwałość</w:t>
      </w:r>
    </w:p>
    <w:p w:rsidR="005A5BEC" w:rsidRPr="002833E7" w:rsidRDefault="005A5BEC" w:rsidP="005A5BEC">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B36399" w:rsidRDefault="00B36399" w:rsidP="005A5BEC">
      <w:pPr>
        <w:spacing w:after="0" w:line="240" w:lineRule="auto"/>
        <w:jc w:val="both"/>
        <w:rPr>
          <w:rFonts w:ascii="Arial" w:hAnsi="Arial" w:cs="Arial"/>
          <w:b/>
          <w:sz w:val="20"/>
          <w:szCs w:val="20"/>
        </w:rPr>
      </w:pPr>
    </w:p>
    <w:p w:rsidR="005A5BEC" w:rsidRPr="002833E7" w:rsidRDefault="005A5BEC" w:rsidP="005A5BEC">
      <w:pPr>
        <w:spacing w:after="0" w:line="240" w:lineRule="auto"/>
        <w:jc w:val="both"/>
        <w:rPr>
          <w:rFonts w:ascii="Arial" w:eastAsia="Arial Unicode MS" w:hAnsi="Arial" w:cs="Arial"/>
          <w:b/>
          <w:sz w:val="20"/>
          <w:szCs w:val="20"/>
        </w:rPr>
      </w:pPr>
      <w:r w:rsidRPr="002833E7">
        <w:rPr>
          <w:rFonts w:ascii="Arial" w:hAnsi="Arial" w:cs="Arial"/>
          <w:b/>
          <w:sz w:val="20"/>
          <w:szCs w:val="20"/>
        </w:rPr>
        <w:lastRenderedPageBreak/>
        <w:t>5 Metody badań</w:t>
      </w:r>
    </w:p>
    <w:p w:rsidR="005A5BEC" w:rsidRPr="002833E7" w:rsidRDefault="005A5BEC" w:rsidP="005A5BEC">
      <w:pPr>
        <w:pStyle w:val="E-1"/>
        <w:jc w:val="both"/>
        <w:rPr>
          <w:rFonts w:ascii="Arial" w:hAnsi="Arial" w:cs="Arial"/>
          <w:b/>
        </w:rPr>
      </w:pPr>
      <w:r w:rsidRPr="002833E7">
        <w:rPr>
          <w:rFonts w:ascii="Arial" w:hAnsi="Arial" w:cs="Arial"/>
          <w:b/>
        </w:rPr>
        <w:t>5.1 Sprawdzenie znakowania i stanu opakowania</w:t>
      </w:r>
    </w:p>
    <w:p w:rsidR="005A5BEC" w:rsidRPr="002833E7" w:rsidRDefault="005A5BEC" w:rsidP="005A5BEC">
      <w:pPr>
        <w:pStyle w:val="E-1"/>
        <w:jc w:val="both"/>
        <w:rPr>
          <w:rFonts w:ascii="Arial" w:hAnsi="Arial" w:cs="Arial"/>
        </w:rPr>
      </w:pPr>
      <w:r w:rsidRPr="002833E7">
        <w:rPr>
          <w:rFonts w:ascii="Arial" w:hAnsi="Arial" w:cs="Arial"/>
        </w:rPr>
        <w:t>Wykonać metodą wizualną na zgodność z pkt. 6.1 i 6.2.</w:t>
      </w:r>
    </w:p>
    <w:p w:rsidR="005A5BEC" w:rsidRPr="002833E7" w:rsidRDefault="005A5BEC" w:rsidP="005A5BEC">
      <w:pPr>
        <w:pStyle w:val="E-1"/>
        <w:jc w:val="both"/>
        <w:rPr>
          <w:rFonts w:ascii="Arial" w:hAnsi="Arial" w:cs="Arial"/>
          <w:b/>
        </w:rPr>
      </w:pPr>
      <w:r w:rsidRPr="002833E7">
        <w:rPr>
          <w:rFonts w:ascii="Arial" w:hAnsi="Arial" w:cs="Arial"/>
          <w:b/>
        </w:rPr>
        <w:t xml:space="preserve">5.2 Oznaczanie cech organoleptycznych </w:t>
      </w:r>
    </w:p>
    <w:p w:rsidR="005A5BEC" w:rsidRPr="002833E7" w:rsidRDefault="005A5BEC" w:rsidP="005A5BEC">
      <w:pPr>
        <w:pStyle w:val="E-1"/>
        <w:jc w:val="both"/>
        <w:rPr>
          <w:rFonts w:ascii="Arial" w:hAnsi="Arial" w:cs="Arial"/>
        </w:rPr>
      </w:pPr>
      <w:r w:rsidRPr="002833E7">
        <w:rPr>
          <w:rFonts w:ascii="Arial" w:hAnsi="Arial" w:cs="Arial"/>
        </w:rPr>
        <w:t>Według norm podanych w Tablicy 1.</w:t>
      </w:r>
    </w:p>
    <w:p w:rsidR="005A5BEC" w:rsidRPr="002833E7" w:rsidRDefault="005A5BEC" w:rsidP="005A5BEC">
      <w:pPr>
        <w:pStyle w:val="E-1"/>
        <w:jc w:val="both"/>
        <w:rPr>
          <w:rFonts w:ascii="Arial" w:hAnsi="Arial" w:cs="Arial"/>
        </w:rPr>
      </w:pPr>
      <w:r w:rsidRPr="002833E7">
        <w:rPr>
          <w:rFonts w:ascii="Arial" w:hAnsi="Arial" w:cs="Arial"/>
        </w:rPr>
        <w:t xml:space="preserve">Należy wykonać w temperaturze pokojowej na zgodność z wymaganiami podanymi w Tablicy 1. </w:t>
      </w:r>
    </w:p>
    <w:p w:rsidR="005A5BEC" w:rsidRPr="002833E7" w:rsidRDefault="005A5BEC" w:rsidP="005A5BEC">
      <w:pPr>
        <w:pStyle w:val="E-1"/>
        <w:jc w:val="both"/>
        <w:rPr>
          <w:rFonts w:ascii="Arial" w:hAnsi="Arial" w:cs="Arial"/>
          <w:b/>
        </w:rPr>
      </w:pPr>
      <w:r w:rsidRPr="002833E7">
        <w:rPr>
          <w:rFonts w:ascii="Arial" w:hAnsi="Arial" w:cs="Arial"/>
          <w:b/>
        </w:rPr>
        <w:t>5.3 Oznaczanie cech fizykochemicznych</w:t>
      </w:r>
    </w:p>
    <w:p w:rsidR="005A5BEC" w:rsidRPr="002833E7" w:rsidRDefault="005A5BEC" w:rsidP="005A5BEC">
      <w:pPr>
        <w:pStyle w:val="E-1"/>
        <w:jc w:val="both"/>
        <w:rPr>
          <w:rFonts w:ascii="Arial" w:hAnsi="Arial" w:cs="Arial"/>
        </w:rPr>
      </w:pPr>
      <w:r w:rsidRPr="002833E7">
        <w:rPr>
          <w:rFonts w:ascii="Arial" w:hAnsi="Arial" w:cs="Arial"/>
        </w:rPr>
        <w:t>Według norm podanych w Tablicy 2.</w:t>
      </w:r>
    </w:p>
    <w:p w:rsidR="005A5BEC" w:rsidRPr="002833E7" w:rsidRDefault="005A5BEC" w:rsidP="005A5BEC">
      <w:pPr>
        <w:pStyle w:val="E-1"/>
        <w:rPr>
          <w:rFonts w:ascii="Arial" w:hAnsi="Arial" w:cs="Arial"/>
        </w:rPr>
      </w:pPr>
      <w:r w:rsidRPr="002833E7">
        <w:rPr>
          <w:rFonts w:ascii="Arial" w:hAnsi="Arial" w:cs="Arial"/>
          <w:b/>
        </w:rPr>
        <w:t xml:space="preserve">6 Pakowanie, znakowanie, przechowywanie </w:t>
      </w:r>
    </w:p>
    <w:p w:rsidR="005A5BEC" w:rsidRPr="002833E7" w:rsidRDefault="005A5BEC" w:rsidP="005A5BEC">
      <w:pPr>
        <w:pStyle w:val="E-1"/>
        <w:rPr>
          <w:rFonts w:ascii="Arial" w:hAnsi="Arial" w:cs="Arial"/>
          <w:b/>
        </w:rPr>
      </w:pPr>
      <w:r w:rsidRPr="002833E7">
        <w:rPr>
          <w:rFonts w:ascii="Arial" w:hAnsi="Arial" w:cs="Arial"/>
          <w:b/>
        </w:rPr>
        <w:t>6.1 Pakowanie</w:t>
      </w:r>
    </w:p>
    <w:p w:rsidR="005A5BEC" w:rsidRPr="002833E7" w:rsidRDefault="005A5BEC" w:rsidP="005A5BEC">
      <w:pPr>
        <w:pStyle w:val="E-1"/>
        <w:rPr>
          <w:rFonts w:ascii="Arial" w:hAnsi="Arial" w:cs="Arial"/>
          <w:b/>
        </w:rPr>
      </w:pPr>
      <w:r w:rsidRPr="002833E7">
        <w:rPr>
          <w:rFonts w:ascii="Arial" w:hAnsi="Arial" w:cs="Arial"/>
          <w:b/>
        </w:rPr>
        <w:t>6.1.1 Opakowania jednostkowe</w:t>
      </w:r>
    </w:p>
    <w:p w:rsidR="005A5BEC" w:rsidRPr="002833E7" w:rsidRDefault="005A5BEC" w:rsidP="005A5BEC">
      <w:pPr>
        <w:spacing w:after="0" w:line="240" w:lineRule="auto"/>
        <w:jc w:val="both"/>
        <w:rPr>
          <w:rFonts w:ascii="Arial" w:hAnsi="Arial" w:cs="Arial"/>
          <w:sz w:val="20"/>
        </w:rPr>
      </w:pPr>
      <w:r w:rsidRPr="002833E7">
        <w:rPr>
          <w:rFonts w:ascii="Arial" w:hAnsi="Arial" w:cs="Arial"/>
          <w:sz w:val="20"/>
        </w:rPr>
        <w:t xml:space="preserve">Opakowania jednostkowe powinny zabezpieczać produkt przed uszkodzeniem i zanieczyszczeniem, powinny być czyste, bez obcych zapachów i uszkodzeń mechanicznych  </w:t>
      </w:r>
    </w:p>
    <w:p w:rsidR="005A5BEC" w:rsidRPr="002833E7" w:rsidRDefault="005A5BEC" w:rsidP="005A5BEC">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5A5BEC" w:rsidRPr="002833E7" w:rsidRDefault="005A5BEC" w:rsidP="005A5BEC">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5A5BEC" w:rsidRPr="002833E7" w:rsidRDefault="005A5BEC" w:rsidP="005A5BEC">
      <w:pPr>
        <w:pStyle w:val="E-1"/>
        <w:rPr>
          <w:rFonts w:ascii="Arial" w:hAnsi="Arial" w:cs="Arial"/>
          <w:b/>
        </w:rPr>
      </w:pPr>
      <w:r w:rsidRPr="002833E7">
        <w:rPr>
          <w:rFonts w:ascii="Arial" w:hAnsi="Arial" w:cs="Arial"/>
          <w:b/>
        </w:rPr>
        <w:t>6.1.2 Opakowania transportowe</w:t>
      </w:r>
    </w:p>
    <w:p w:rsidR="005A5BEC" w:rsidRPr="002833E7" w:rsidRDefault="005A5BEC" w:rsidP="005A5BEC">
      <w:pPr>
        <w:spacing w:after="0" w:line="240" w:lineRule="auto"/>
        <w:jc w:val="both"/>
        <w:rPr>
          <w:rFonts w:ascii="Arial" w:hAnsi="Arial" w:cs="Arial"/>
          <w:sz w:val="20"/>
          <w:szCs w:val="20"/>
        </w:rPr>
      </w:pPr>
      <w:r w:rsidRPr="002833E7">
        <w:rPr>
          <w:rFonts w:ascii="Arial" w:hAnsi="Arial" w:cs="Arial"/>
          <w:sz w:val="20"/>
          <w:szCs w:val="20"/>
        </w:rPr>
        <w:t>Opakowania transportowe - pudła tekturowe do 25 kg, (materiał opakowaniowy przeznaczony do kontaktu z żywnością).</w:t>
      </w:r>
    </w:p>
    <w:p w:rsidR="005A5BEC" w:rsidRPr="002833E7" w:rsidRDefault="005A5BEC" w:rsidP="005A5BEC">
      <w:pPr>
        <w:pStyle w:val="E-1"/>
        <w:rPr>
          <w:rFonts w:ascii="Arial" w:hAnsi="Arial" w:cs="Arial"/>
        </w:rPr>
      </w:pPr>
      <w:r w:rsidRPr="002833E7">
        <w:rPr>
          <w:rFonts w:ascii="Arial" w:hAnsi="Arial" w:cs="Arial"/>
        </w:rPr>
        <w:t xml:space="preserve">Opakowania transportowe powinny zabezpieczać produkt przed uszkodzeniem i zanieczyszczeniem, powinny być czyste, bez obcych zapachów, zabrudzeń, pleśni, załamań i innych uszkodzeń mechanicznych. </w:t>
      </w:r>
    </w:p>
    <w:p w:rsidR="005A5BEC" w:rsidRPr="002833E7" w:rsidRDefault="005A5BEC" w:rsidP="005A5BEC">
      <w:pPr>
        <w:pStyle w:val="E-1"/>
        <w:rPr>
          <w:rFonts w:ascii="Arial" w:hAnsi="Arial" w:cs="Arial"/>
        </w:rPr>
      </w:pPr>
      <w:r w:rsidRPr="002833E7">
        <w:rPr>
          <w:rFonts w:ascii="Arial" w:hAnsi="Arial" w:cs="Arial"/>
        </w:rPr>
        <w:t>Nie dopuszcza się stosowania opakowań zastępczych oraz umieszczania reklam na opakowaniach.</w:t>
      </w:r>
    </w:p>
    <w:p w:rsidR="005A5BEC" w:rsidRPr="002833E7" w:rsidRDefault="005A5BEC" w:rsidP="005A5BEC">
      <w:pPr>
        <w:pStyle w:val="E-1"/>
        <w:rPr>
          <w:rFonts w:ascii="Arial" w:hAnsi="Arial" w:cs="Arial"/>
          <w:b/>
        </w:rPr>
      </w:pPr>
      <w:r w:rsidRPr="002833E7">
        <w:rPr>
          <w:rFonts w:ascii="Arial" w:hAnsi="Arial" w:cs="Arial"/>
          <w:b/>
        </w:rPr>
        <w:t>6.2 Znakowanie</w:t>
      </w:r>
    </w:p>
    <w:p w:rsidR="005A5BEC" w:rsidRPr="002833E7" w:rsidRDefault="005A5BEC" w:rsidP="005A5BEC">
      <w:pPr>
        <w:pStyle w:val="E-1"/>
        <w:rPr>
          <w:rFonts w:ascii="Arial" w:hAnsi="Arial" w:cs="Arial"/>
        </w:rPr>
      </w:pPr>
      <w:r w:rsidRPr="002833E7">
        <w:rPr>
          <w:rFonts w:ascii="Arial" w:hAnsi="Arial" w:cs="Arial"/>
        </w:rPr>
        <w:t>Zgodnie z aktualnie obowiązującym prawem.</w:t>
      </w:r>
    </w:p>
    <w:p w:rsidR="005A5BEC" w:rsidRPr="002833E7" w:rsidRDefault="005A5BEC" w:rsidP="005A5BEC">
      <w:pPr>
        <w:pStyle w:val="E-1"/>
        <w:rPr>
          <w:rFonts w:ascii="Arial" w:hAnsi="Arial" w:cs="Arial"/>
          <w:b/>
        </w:rPr>
      </w:pPr>
      <w:r w:rsidRPr="002833E7">
        <w:rPr>
          <w:rFonts w:ascii="Arial" w:hAnsi="Arial" w:cs="Arial"/>
          <w:b/>
        </w:rPr>
        <w:t>6.3 Przechowywanie</w:t>
      </w:r>
    </w:p>
    <w:p w:rsidR="005A5BEC" w:rsidRPr="002833E7" w:rsidRDefault="005A5BEC" w:rsidP="005A5BEC">
      <w:pPr>
        <w:pStyle w:val="E-1"/>
        <w:rPr>
          <w:rFonts w:ascii="Arial" w:hAnsi="Arial" w:cs="Arial"/>
        </w:rPr>
      </w:pPr>
      <w:r w:rsidRPr="002833E7">
        <w:rPr>
          <w:rFonts w:ascii="Arial" w:hAnsi="Arial" w:cs="Arial"/>
        </w:rPr>
        <w:t>Przechowywać zgodnie z zaleceniami producenta.</w:t>
      </w:r>
    </w:p>
    <w:p w:rsidR="00503FE9" w:rsidRPr="002833E7" w:rsidRDefault="00503FE9" w:rsidP="00503FE9"/>
    <w:p w:rsidR="005A5BEC" w:rsidRPr="002833E7" w:rsidRDefault="005A5BEC">
      <w:pPr>
        <w:rPr>
          <w:rFonts w:ascii="Arial Narrow" w:eastAsia="Times New Roman" w:hAnsi="Arial Narrow" w:cs="Arial"/>
          <w:szCs w:val="20"/>
          <w:lang w:eastAsia="pl-PL"/>
        </w:rPr>
      </w:pPr>
      <w:r w:rsidRPr="002833E7">
        <w:rPr>
          <w:rFonts w:ascii="Arial Narrow" w:eastAsia="Times New Roman" w:hAnsi="Arial Narrow" w:cs="Arial"/>
          <w:szCs w:val="20"/>
          <w:lang w:eastAsia="pl-PL"/>
        </w:rPr>
        <w:br w:type="page"/>
      </w:r>
    </w:p>
    <w:p w:rsidR="005A5BEC" w:rsidRPr="002833E7" w:rsidRDefault="005A5BEC" w:rsidP="005A5BEC">
      <w:pPr>
        <w:spacing w:after="0" w:line="240" w:lineRule="auto"/>
        <w:jc w:val="right"/>
        <w:rPr>
          <w:rFonts w:ascii="Arial Narrow" w:eastAsia="Times New Roman" w:hAnsi="Arial Narrow" w:cs="Arial"/>
          <w:szCs w:val="20"/>
          <w:lang w:eastAsia="pl-PL"/>
        </w:rPr>
      </w:pPr>
      <w:r w:rsidRPr="002833E7">
        <w:rPr>
          <w:rFonts w:ascii="Arial Narrow" w:eastAsia="Times New Roman" w:hAnsi="Arial Narrow" w:cs="Arial"/>
          <w:szCs w:val="20"/>
          <w:lang w:eastAsia="pl-PL"/>
        </w:rPr>
        <w:lastRenderedPageBreak/>
        <w:t>ZAŁĄCZNIK 4</w:t>
      </w:r>
    </w:p>
    <w:p w:rsidR="005A5BEC" w:rsidRPr="002833E7" w:rsidRDefault="005A5BEC" w:rsidP="005A5BEC">
      <w:pPr>
        <w:spacing w:after="0" w:line="240" w:lineRule="auto"/>
        <w:jc w:val="right"/>
        <w:rPr>
          <w:rFonts w:ascii="Arial Narrow" w:eastAsia="Times New Roman" w:hAnsi="Arial Narrow" w:cs="Arial"/>
          <w:szCs w:val="20"/>
          <w:lang w:eastAsia="pl-PL"/>
        </w:rPr>
      </w:pPr>
    </w:p>
    <w:p w:rsidR="005A5BEC" w:rsidRPr="00957345" w:rsidRDefault="005A5BEC" w:rsidP="005A5BEC">
      <w:pPr>
        <w:spacing w:after="0" w:line="240" w:lineRule="auto"/>
        <w:jc w:val="center"/>
        <w:rPr>
          <w:rFonts w:ascii="Arial" w:hAnsi="Arial" w:cs="Arial"/>
          <w:b/>
          <w:sz w:val="28"/>
          <w:szCs w:val="40"/>
        </w:rPr>
      </w:pPr>
      <w:r w:rsidRPr="00957345">
        <w:rPr>
          <w:rFonts w:ascii="Arial" w:hAnsi="Arial" w:cs="Arial"/>
          <w:b/>
          <w:sz w:val="28"/>
          <w:szCs w:val="40"/>
        </w:rPr>
        <w:t>INSPEKTORAT WSPARCIA SIŁ ZBROJNYCH</w:t>
      </w:r>
    </w:p>
    <w:p w:rsidR="005A5BEC" w:rsidRPr="00957345" w:rsidRDefault="005A5BEC" w:rsidP="005A5BEC">
      <w:pPr>
        <w:spacing w:after="0" w:line="240" w:lineRule="auto"/>
        <w:jc w:val="center"/>
        <w:rPr>
          <w:rFonts w:ascii="Arial" w:hAnsi="Arial" w:cs="Arial"/>
          <w:b/>
          <w:sz w:val="28"/>
          <w:szCs w:val="40"/>
        </w:rPr>
      </w:pPr>
      <w:r w:rsidRPr="00957345">
        <w:rPr>
          <w:rFonts w:ascii="Arial" w:hAnsi="Arial" w:cs="Arial"/>
          <w:b/>
          <w:sz w:val="28"/>
          <w:szCs w:val="40"/>
        </w:rPr>
        <w:t>SZEFOSTWO SŁUŻBY ŻYWNOŚCIOWEJ</w:t>
      </w:r>
    </w:p>
    <w:p w:rsidR="005A5BEC" w:rsidRPr="00957345" w:rsidRDefault="005A5BEC" w:rsidP="005A5BEC">
      <w:pPr>
        <w:spacing w:after="0" w:line="240" w:lineRule="auto"/>
        <w:jc w:val="center"/>
        <w:rPr>
          <w:rFonts w:ascii="Arial" w:hAnsi="Arial" w:cs="Arial"/>
          <w:b/>
          <w:sz w:val="28"/>
          <w:szCs w:val="40"/>
        </w:rPr>
      </w:pPr>
      <w:r w:rsidRPr="00957345">
        <w:rPr>
          <w:rFonts w:ascii="Arial" w:hAnsi="Arial" w:cs="Arial"/>
          <w:b/>
          <w:caps/>
          <w:sz w:val="28"/>
          <w:szCs w:val="40"/>
        </w:rPr>
        <w:t>minimalne wymagania jakościowe</w:t>
      </w:r>
    </w:p>
    <w:p w:rsidR="00254269" w:rsidRPr="00957345" w:rsidRDefault="00254269" w:rsidP="005A5BEC">
      <w:pPr>
        <w:spacing w:after="0" w:line="240" w:lineRule="auto"/>
        <w:jc w:val="right"/>
        <w:rPr>
          <w:rFonts w:ascii="Arial Narrow" w:eastAsia="Times New Roman" w:hAnsi="Arial Narrow" w:cs="Arial"/>
          <w:sz w:val="16"/>
          <w:szCs w:val="20"/>
          <w:lang w:eastAsia="pl-PL"/>
        </w:rPr>
      </w:pPr>
    </w:p>
    <w:p w:rsidR="005A5BEC" w:rsidRPr="00957345" w:rsidRDefault="005A5BEC" w:rsidP="005A5BEC">
      <w:pPr>
        <w:spacing w:after="0" w:line="240" w:lineRule="auto"/>
        <w:jc w:val="center"/>
        <w:rPr>
          <w:rFonts w:ascii="Arial" w:hAnsi="Arial" w:cs="Arial"/>
          <w:b/>
          <w:caps/>
          <w:sz w:val="28"/>
          <w:szCs w:val="40"/>
        </w:rPr>
      </w:pPr>
      <w:r w:rsidRPr="00957345">
        <w:rPr>
          <w:rFonts w:ascii="Arial" w:hAnsi="Arial" w:cs="Arial"/>
          <w:b/>
          <w:caps/>
          <w:sz w:val="28"/>
          <w:szCs w:val="40"/>
        </w:rPr>
        <w:t>BAZYLIA</w:t>
      </w:r>
    </w:p>
    <w:p w:rsidR="005A5BEC" w:rsidRPr="002833E7" w:rsidRDefault="005A5BEC" w:rsidP="005A5BEC">
      <w:pPr>
        <w:spacing w:after="0" w:line="240" w:lineRule="auto"/>
        <w:jc w:val="center"/>
        <w:rPr>
          <w:rFonts w:ascii="Arial" w:hAnsi="Arial" w:cs="Arial"/>
        </w:rPr>
      </w:pPr>
    </w:p>
    <w:p w:rsidR="005A5BEC" w:rsidRPr="002833E7" w:rsidRDefault="005A5BEC" w:rsidP="005A5BEC">
      <w:pPr>
        <w:pStyle w:val="E-1"/>
        <w:rPr>
          <w:rFonts w:ascii="Arial" w:hAnsi="Arial" w:cs="Arial"/>
          <w:b/>
        </w:rPr>
      </w:pPr>
      <w:r w:rsidRPr="002833E7">
        <w:rPr>
          <w:rFonts w:ascii="Arial" w:hAnsi="Arial" w:cs="Arial"/>
          <w:b/>
        </w:rPr>
        <w:t>1 Wstęp</w:t>
      </w:r>
    </w:p>
    <w:p w:rsidR="005A5BEC" w:rsidRPr="002833E7" w:rsidRDefault="005A5BEC" w:rsidP="00E904EA">
      <w:pPr>
        <w:pStyle w:val="E-1"/>
        <w:numPr>
          <w:ilvl w:val="1"/>
          <w:numId w:val="16"/>
        </w:numPr>
        <w:rPr>
          <w:rFonts w:ascii="Arial" w:hAnsi="Arial" w:cs="Arial"/>
        </w:rPr>
      </w:pPr>
      <w:r w:rsidRPr="002833E7">
        <w:rPr>
          <w:rFonts w:ascii="Arial" w:hAnsi="Arial" w:cs="Arial"/>
          <w:b/>
        </w:rPr>
        <w:t xml:space="preserve">Zakres </w:t>
      </w:r>
    </w:p>
    <w:p w:rsidR="005A5BEC" w:rsidRPr="002833E7" w:rsidRDefault="005A5BEC" w:rsidP="005A5BEC">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bazylii.</w:t>
      </w:r>
    </w:p>
    <w:p w:rsidR="005A5BEC" w:rsidRPr="002833E7" w:rsidRDefault="005A5BEC" w:rsidP="005A5BEC">
      <w:pPr>
        <w:pStyle w:val="E-1"/>
        <w:jc w:val="both"/>
        <w:rPr>
          <w:rFonts w:ascii="Arial" w:hAnsi="Arial" w:cs="Arial"/>
        </w:rPr>
      </w:pPr>
      <w:r w:rsidRPr="002833E7">
        <w:rPr>
          <w:rFonts w:ascii="Arial" w:hAnsi="Arial" w:cs="Arial"/>
        </w:rPr>
        <w:t>Postanowienia minimalnych wymagań jakościowych wykorzystywane są podczas produkcji i obrotu handlowego bazylii przeznaczonej dla odbiorcy.</w:t>
      </w:r>
    </w:p>
    <w:p w:rsidR="005A5BEC" w:rsidRPr="002833E7" w:rsidRDefault="005A5BEC" w:rsidP="00E904EA">
      <w:pPr>
        <w:pStyle w:val="E-1"/>
        <w:numPr>
          <w:ilvl w:val="1"/>
          <w:numId w:val="16"/>
        </w:numPr>
        <w:ind w:left="391" w:hanging="391"/>
        <w:rPr>
          <w:rFonts w:ascii="Arial" w:hAnsi="Arial" w:cs="Arial"/>
          <w:b/>
          <w:bCs/>
        </w:rPr>
      </w:pPr>
      <w:r w:rsidRPr="002833E7">
        <w:rPr>
          <w:rFonts w:ascii="Arial" w:hAnsi="Arial" w:cs="Arial"/>
          <w:b/>
          <w:bCs/>
        </w:rPr>
        <w:t>Dokumenty powołane</w:t>
      </w:r>
    </w:p>
    <w:p w:rsidR="005A5BEC" w:rsidRPr="002833E7" w:rsidRDefault="005A5BEC" w:rsidP="005A5BEC">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5A5BEC" w:rsidRPr="002833E7" w:rsidRDefault="005A5BEC"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928 Zioła i przyprawy - Oznaczanie popiołu ogólnego</w:t>
      </w:r>
    </w:p>
    <w:p w:rsidR="005A5BEC" w:rsidRPr="002833E7" w:rsidRDefault="005A5BEC"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5A5BEC" w:rsidRPr="002833E7" w:rsidRDefault="005A5BEC"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5A5BEC" w:rsidRPr="002833E7" w:rsidRDefault="005A5BEC"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PN-EN-ISO 2825 Zioła i przyprawy - Przygotowanie zmielonej próbki do analizy</w:t>
      </w:r>
    </w:p>
    <w:p w:rsidR="005A5BEC" w:rsidRPr="002833E7" w:rsidRDefault="005A5BEC"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PN-R-87019 Surowce zielarskie - Pobieranie próbek i metody badań.</w:t>
      </w:r>
    </w:p>
    <w:p w:rsidR="005A5BEC" w:rsidRPr="002833E7" w:rsidRDefault="005A5BEC"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5A5BEC" w:rsidRPr="002833E7" w:rsidRDefault="005A5BEC"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5A5BEC" w:rsidRPr="002833E7" w:rsidRDefault="005A5BEC" w:rsidP="005A5BEC">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5A5BEC" w:rsidRPr="002833E7" w:rsidRDefault="005A5BEC" w:rsidP="005A5BEC">
      <w:pPr>
        <w:spacing w:after="0" w:line="240" w:lineRule="auto"/>
        <w:jc w:val="both"/>
        <w:rPr>
          <w:rFonts w:ascii="Arial" w:hAnsi="Arial" w:cs="Arial"/>
          <w:b/>
          <w:bCs/>
          <w:sz w:val="20"/>
          <w:szCs w:val="20"/>
        </w:rPr>
      </w:pPr>
      <w:r w:rsidRPr="002833E7">
        <w:rPr>
          <w:rFonts w:ascii="Arial" w:hAnsi="Arial" w:cs="Arial"/>
          <w:b/>
          <w:bCs/>
          <w:sz w:val="20"/>
          <w:szCs w:val="20"/>
        </w:rPr>
        <w:t>Ziele bazylii otarte</w:t>
      </w:r>
    </w:p>
    <w:p w:rsidR="005A5BEC" w:rsidRPr="002833E7" w:rsidRDefault="005A5BEC" w:rsidP="005A5BEC">
      <w:pPr>
        <w:spacing w:after="0" w:line="240" w:lineRule="auto"/>
        <w:jc w:val="both"/>
        <w:rPr>
          <w:rFonts w:ascii="Arial" w:hAnsi="Arial" w:cs="Arial"/>
          <w:sz w:val="20"/>
          <w:szCs w:val="20"/>
        </w:rPr>
      </w:pPr>
      <w:r w:rsidRPr="002833E7">
        <w:rPr>
          <w:rFonts w:ascii="Arial" w:hAnsi="Arial" w:cs="Arial"/>
          <w:sz w:val="20"/>
          <w:szCs w:val="20"/>
        </w:rPr>
        <w:t>Ziele bazylii pospolitej (Ocimum basilicum L.) wysuszone, przesortowane, poddane procesowi ocierania, w wyniku którego zostały wyeliminowane łodygi, a wszystkie rozdrobnione cząstki liści i kwiatów przechodzą przez sito o boku oczka kwadratowego 6mm i nie więcej niż 10%(m/m) przez sito o boku oczka kwadratowego 0,25mm, przeznaczone do poprawy smaku i zapachu potraw</w:t>
      </w:r>
    </w:p>
    <w:p w:rsidR="005A5BEC" w:rsidRPr="002833E7" w:rsidRDefault="005A5BEC" w:rsidP="005A5BEC">
      <w:pPr>
        <w:pStyle w:val="Edward"/>
        <w:jc w:val="both"/>
        <w:rPr>
          <w:rFonts w:ascii="Arial" w:hAnsi="Arial" w:cs="Arial"/>
          <w:b/>
          <w:bCs/>
        </w:rPr>
      </w:pPr>
      <w:r w:rsidRPr="002833E7">
        <w:rPr>
          <w:rFonts w:ascii="Arial" w:hAnsi="Arial" w:cs="Arial"/>
          <w:b/>
          <w:bCs/>
        </w:rPr>
        <w:t>2 Wymagania</w:t>
      </w:r>
    </w:p>
    <w:p w:rsidR="005A5BEC" w:rsidRPr="002833E7" w:rsidRDefault="005A5BEC" w:rsidP="005A5BEC">
      <w:pPr>
        <w:pStyle w:val="Nagwek11"/>
        <w:spacing w:before="0" w:after="0"/>
        <w:rPr>
          <w:bCs w:val="0"/>
        </w:rPr>
      </w:pPr>
      <w:r w:rsidRPr="002833E7">
        <w:rPr>
          <w:bCs w:val="0"/>
        </w:rPr>
        <w:t>2.1 Wymagania organoleptyczne</w:t>
      </w:r>
    </w:p>
    <w:p w:rsidR="005A5BEC" w:rsidRPr="002833E7" w:rsidRDefault="005A5BEC" w:rsidP="005A5BEC">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5A5BEC" w:rsidRPr="002833E7" w:rsidRDefault="005A5BEC" w:rsidP="005A5BEC">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4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26"/>
        <w:gridCol w:w="4595"/>
      </w:tblGrid>
      <w:tr w:rsidR="002833E7" w:rsidRPr="002833E7" w:rsidTr="00957345">
        <w:trPr>
          <w:trHeight w:val="450"/>
          <w:jc w:val="center"/>
        </w:trPr>
        <w:tc>
          <w:tcPr>
            <w:tcW w:w="329" w:type="pct"/>
            <w:vAlign w:val="center"/>
          </w:tcPr>
          <w:p w:rsidR="005A5BEC" w:rsidRPr="002833E7" w:rsidRDefault="005A5BEC" w:rsidP="005A5BE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984" w:type="pct"/>
            <w:vAlign w:val="center"/>
          </w:tcPr>
          <w:p w:rsidR="005A5BEC" w:rsidRPr="002833E7" w:rsidRDefault="005A5BEC" w:rsidP="005A5BE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687" w:type="pct"/>
            <w:vAlign w:val="center"/>
          </w:tcPr>
          <w:p w:rsidR="005A5BEC" w:rsidRPr="002833E7" w:rsidRDefault="005A5BEC" w:rsidP="005A5BEC">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957345">
        <w:trPr>
          <w:cantSplit/>
          <w:trHeight w:val="280"/>
          <w:jc w:val="center"/>
        </w:trPr>
        <w:tc>
          <w:tcPr>
            <w:tcW w:w="329" w:type="pct"/>
            <w:vAlign w:val="center"/>
          </w:tcPr>
          <w:p w:rsidR="005A5BEC" w:rsidRPr="002833E7" w:rsidRDefault="005A5BEC" w:rsidP="005A5BE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984" w:type="pct"/>
            <w:vAlign w:val="center"/>
          </w:tcPr>
          <w:p w:rsidR="005A5BEC" w:rsidRPr="002833E7" w:rsidRDefault="005A5BEC" w:rsidP="005A5BE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687" w:type="pct"/>
            <w:tcBorders>
              <w:bottom w:val="single" w:sz="6" w:space="0" w:color="auto"/>
            </w:tcBorders>
            <w:vAlign w:val="center"/>
          </w:tcPr>
          <w:p w:rsidR="005A5BEC" w:rsidRPr="002833E7" w:rsidRDefault="005A5BEC" w:rsidP="005A5BE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Zielona do zielonooliwkowej</w:t>
            </w:r>
          </w:p>
        </w:tc>
      </w:tr>
      <w:tr w:rsidR="002833E7" w:rsidRPr="002833E7" w:rsidTr="00957345">
        <w:trPr>
          <w:cantSplit/>
          <w:trHeight w:val="280"/>
          <w:jc w:val="center"/>
        </w:trPr>
        <w:tc>
          <w:tcPr>
            <w:tcW w:w="329" w:type="pct"/>
            <w:vAlign w:val="center"/>
          </w:tcPr>
          <w:p w:rsidR="005A5BEC" w:rsidRPr="002833E7" w:rsidRDefault="005A5BEC" w:rsidP="005A5BE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984" w:type="pct"/>
            <w:vAlign w:val="center"/>
          </w:tcPr>
          <w:p w:rsidR="005A5BEC" w:rsidRPr="002833E7" w:rsidRDefault="005A5BEC" w:rsidP="005A5BE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3687" w:type="pct"/>
            <w:tcBorders>
              <w:bottom w:val="single" w:sz="6" w:space="0" w:color="auto"/>
            </w:tcBorders>
            <w:vAlign w:val="center"/>
          </w:tcPr>
          <w:p w:rsidR="005A5BEC" w:rsidRPr="002833E7" w:rsidRDefault="005A5BEC" w:rsidP="005A5BEC">
            <w:pPr>
              <w:spacing w:after="0" w:line="240" w:lineRule="auto"/>
              <w:rPr>
                <w:rFonts w:ascii="Arial" w:hAnsi="Arial" w:cs="Arial"/>
                <w:sz w:val="18"/>
                <w:szCs w:val="18"/>
              </w:rPr>
            </w:pPr>
            <w:r w:rsidRPr="002833E7">
              <w:rPr>
                <w:rFonts w:ascii="Arial" w:hAnsi="Arial" w:cs="Arial"/>
                <w:sz w:val="18"/>
                <w:szCs w:val="18"/>
              </w:rPr>
              <w:t>Sypka, bez trwałych zbryleń</w:t>
            </w:r>
          </w:p>
        </w:tc>
      </w:tr>
      <w:tr w:rsidR="002833E7" w:rsidRPr="002833E7" w:rsidTr="00957345">
        <w:trPr>
          <w:cantSplit/>
          <w:trHeight w:val="280"/>
          <w:jc w:val="center"/>
        </w:trPr>
        <w:tc>
          <w:tcPr>
            <w:tcW w:w="329" w:type="pct"/>
            <w:tcBorders>
              <w:bottom w:val="single" w:sz="4" w:space="0" w:color="auto"/>
            </w:tcBorders>
            <w:vAlign w:val="center"/>
          </w:tcPr>
          <w:p w:rsidR="005A5BEC" w:rsidRPr="002833E7" w:rsidRDefault="005A5BEC" w:rsidP="005A5BE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984" w:type="pct"/>
            <w:tcBorders>
              <w:bottom w:val="single" w:sz="4" w:space="0" w:color="auto"/>
            </w:tcBorders>
            <w:vAlign w:val="center"/>
          </w:tcPr>
          <w:p w:rsidR="005A5BEC" w:rsidRPr="002833E7" w:rsidRDefault="005A5BEC" w:rsidP="005A5BE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687" w:type="pct"/>
            <w:tcBorders>
              <w:bottom w:val="single" w:sz="4" w:space="0" w:color="auto"/>
            </w:tcBorders>
            <w:vAlign w:val="center"/>
          </w:tcPr>
          <w:p w:rsidR="005A5BEC" w:rsidRPr="002833E7" w:rsidRDefault="005A5BEC" w:rsidP="005A5BEC">
            <w:pPr>
              <w:spacing w:after="0" w:line="240" w:lineRule="auto"/>
              <w:rPr>
                <w:rFonts w:ascii="Arial" w:hAnsi="Arial" w:cs="Arial"/>
                <w:sz w:val="18"/>
                <w:szCs w:val="18"/>
              </w:rPr>
            </w:pPr>
            <w:r w:rsidRPr="002833E7">
              <w:rPr>
                <w:rFonts w:ascii="Arial" w:hAnsi="Arial" w:cs="Arial"/>
                <w:sz w:val="18"/>
                <w:szCs w:val="18"/>
              </w:rPr>
              <w:t>Aromatyczny, silny, przypominający zapach goździków, bez zapachów obcych</w:t>
            </w:r>
          </w:p>
        </w:tc>
      </w:tr>
      <w:tr w:rsidR="002833E7" w:rsidRPr="002833E7" w:rsidTr="00957345">
        <w:trPr>
          <w:cantSplit/>
          <w:trHeight w:val="280"/>
          <w:jc w:val="center"/>
        </w:trPr>
        <w:tc>
          <w:tcPr>
            <w:tcW w:w="329" w:type="pct"/>
            <w:vAlign w:val="center"/>
          </w:tcPr>
          <w:p w:rsidR="005A5BEC" w:rsidRPr="002833E7" w:rsidRDefault="005A5BEC" w:rsidP="005A5BE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984" w:type="pct"/>
            <w:vAlign w:val="center"/>
          </w:tcPr>
          <w:p w:rsidR="005A5BEC" w:rsidRPr="002833E7" w:rsidRDefault="005A5BEC" w:rsidP="005A5BE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687" w:type="pct"/>
            <w:tcBorders>
              <w:bottom w:val="single" w:sz="6" w:space="0" w:color="auto"/>
            </w:tcBorders>
            <w:vAlign w:val="center"/>
          </w:tcPr>
          <w:p w:rsidR="005A5BEC" w:rsidRPr="002833E7" w:rsidRDefault="005A5BEC" w:rsidP="005A5BEC">
            <w:pPr>
              <w:spacing w:after="0" w:line="240" w:lineRule="auto"/>
              <w:rPr>
                <w:rFonts w:ascii="Arial" w:hAnsi="Arial" w:cs="Arial"/>
                <w:sz w:val="18"/>
                <w:szCs w:val="18"/>
              </w:rPr>
            </w:pPr>
            <w:r w:rsidRPr="002833E7">
              <w:rPr>
                <w:rFonts w:ascii="Arial" w:hAnsi="Arial" w:cs="Arial"/>
                <w:sz w:val="18"/>
                <w:szCs w:val="18"/>
              </w:rPr>
              <w:t>Korzenny, gorzkawy, bez posmaków obcych</w:t>
            </w:r>
          </w:p>
        </w:tc>
      </w:tr>
    </w:tbl>
    <w:p w:rsidR="005A5BEC" w:rsidRPr="002833E7" w:rsidRDefault="005A5BEC" w:rsidP="005A5BEC">
      <w:pPr>
        <w:pStyle w:val="Nagwek11"/>
        <w:spacing w:before="0" w:after="0"/>
        <w:rPr>
          <w:bCs w:val="0"/>
        </w:rPr>
      </w:pPr>
      <w:r w:rsidRPr="002833E7">
        <w:rPr>
          <w:bCs w:val="0"/>
        </w:rPr>
        <w:t xml:space="preserve">2.2 Wymagania fizykochemiczne </w:t>
      </w:r>
    </w:p>
    <w:p w:rsidR="005A5BEC" w:rsidRPr="002833E7" w:rsidRDefault="005A5BEC" w:rsidP="005A5BEC">
      <w:pPr>
        <w:pStyle w:val="Tekstpodstawowy3"/>
        <w:spacing w:after="0"/>
        <w:rPr>
          <w:rFonts w:ascii="Arial" w:hAnsi="Arial" w:cs="Arial"/>
          <w:sz w:val="20"/>
          <w:szCs w:val="20"/>
        </w:rPr>
      </w:pPr>
      <w:r w:rsidRPr="002833E7">
        <w:rPr>
          <w:rFonts w:ascii="Arial" w:hAnsi="Arial" w:cs="Arial"/>
          <w:sz w:val="20"/>
          <w:szCs w:val="20"/>
        </w:rPr>
        <w:t>Według Tablicy 2.</w:t>
      </w:r>
    </w:p>
    <w:p w:rsidR="005A5BEC" w:rsidRPr="002833E7" w:rsidRDefault="005A5BEC" w:rsidP="005A5BEC">
      <w:pPr>
        <w:pStyle w:val="Nagwek6"/>
        <w:spacing w:before="0" w:after="0"/>
        <w:jc w:val="center"/>
        <w:rPr>
          <w:rFonts w:ascii="Arial" w:hAnsi="Arial" w:cs="Arial"/>
          <w:sz w:val="18"/>
        </w:rPr>
      </w:pPr>
    </w:p>
    <w:p w:rsidR="005A5BEC" w:rsidRPr="002833E7" w:rsidRDefault="005A5BEC" w:rsidP="005A5BEC">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248"/>
        <w:gridCol w:w="1481"/>
        <w:gridCol w:w="1059"/>
      </w:tblGrid>
      <w:tr w:rsidR="002833E7" w:rsidRPr="002833E7" w:rsidTr="00631068">
        <w:trPr>
          <w:trHeight w:val="225"/>
        </w:trPr>
        <w:tc>
          <w:tcPr>
            <w:tcW w:w="232" w:type="pct"/>
            <w:tcBorders>
              <w:top w:val="single" w:sz="4" w:space="0" w:color="auto"/>
            </w:tcBorders>
            <w:vAlign w:val="center"/>
          </w:tcPr>
          <w:p w:rsidR="005A5BEC" w:rsidRPr="002833E7" w:rsidRDefault="005A5BEC" w:rsidP="005A5BEC">
            <w:pPr>
              <w:spacing w:after="0" w:line="240" w:lineRule="auto"/>
              <w:jc w:val="center"/>
              <w:rPr>
                <w:rFonts w:ascii="Arial" w:hAnsi="Arial" w:cs="Arial"/>
                <w:b/>
                <w:bCs/>
                <w:sz w:val="18"/>
              </w:rPr>
            </w:pPr>
            <w:r w:rsidRPr="002833E7">
              <w:rPr>
                <w:rFonts w:ascii="Arial" w:hAnsi="Arial" w:cs="Arial"/>
                <w:b/>
                <w:bCs/>
                <w:sz w:val="18"/>
              </w:rPr>
              <w:t>Lp.</w:t>
            </w:r>
          </w:p>
        </w:tc>
        <w:tc>
          <w:tcPr>
            <w:tcW w:w="3039" w:type="pct"/>
            <w:tcBorders>
              <w:top w:val="single" w:sz="4" w:space="0" w:color="auto"/>
            </w:tcBorders>
            <w:vAlign w:val="center"/>
          </w:tcPr>
          <w:p w:rsidR="005A5BEC" w:rsidRPr="002833E7" w:rsidRDefault="005A5BEC" w:rsidP="005A5BEC">
            <w:pPr>
              <w:spacing w:after="0" w:line="240" w:lineRule="auto"/>
              <w:jc w:val="center"/>
              <w:rPr>
                <w:rFonts w:ascii="Arial" w:hAnsi="Arial" w:cs="Arial"/>
                <w:b/>
                <w:bCs/>
                <w:sz w:val="18"/>
              </w:rPr>
            </w:pPr>
            <w:r w:rsidRPr="002833E7">
              <w:rPr>
                <w:rFonts w:ascii="Arial" w:hAnsi="Arial" w:cs="Arial"/>
                <w:b/>
                <w:bCs/>
                <w:sz w:val="18"/>
              </w:rPr>
              <w:t>Cechy</w:t>
            </w:r>
          </w:p>
        </w:tc>
        <w:tc>
          <w:tcPr>
            <w:tcW w:w="906" w:type="pct"/>
            <w:tcBorders>
              <w:top w:val="single" w:sz="4" w:space="0" w:color="auto"/>
            </w:tcBorders>
            <w:vAlign w:val="center"/>
          </w:tcPr>
          <w:p w:rsidR="005A5BEC" w:rsidRPr="002833E7" w:rsidRDefault="005A5BEC" w:rsidP="005A5BEC">
            <w:pPr>
              <w:spacing w:after="0" w:line="240" w:lineRule="auto"/>
              <w:jc w:val="center"/>
              <w:rPr>
                <w:rFonts w:ascii="Arial" w:hAnsi="Arial" w:cs="Arial"/>
                <w:b/>
                <w:bCs/>
                <w:sz w:val="18"/>
              </w:rPr>
            </w:pPr>
            <w:r w:rsidRPr="002833E7">
              <w:rPr>
                <w:rFonts w:ascii="Arial" w:hAnsi="Arial" w:cs="Arial"/>
                <w:b/>
                <w:bCs/>
                <w:sz w:val="18"/>
              </w:rPr>
              <w:t>Wymagania</w:t>
            </w:r>
          </w:p>
        </w:tc>
        <w:tc>
          <w:tcPr>
            <w:tcW w:w="823" w:type="pct"/>
            <w:tcBorders>
              <w:top w:val="single" w:sz="4" w:space="0" w:color="auto"/>
            </w:tcBorders>
            <w:vAlign w:val="center"/>
          </w:tcPr>
          <w:p w:rsidR="005A5BEC" w:rsidRPr="002833E7" w:rsidRDefault="005A5BEC" w:rsidP="005A5BEC">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631068">
        <w:trPr>
          <w:trHeight w:val="225"/>
        </w:trPr>
        <w:tc>
          <w:tcPr>
            <w:tcW w:w="232" w:type="pct"/>
            <w:tcBorders>
              <w:bottom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1</w:t>
            </w:r>
          </w:p>
        </w:tc>
        <w:tc>
          <w:tcPr>
            <w:tcW w:w="3039" w:type="pct"/>
            <w:tcBorders>
              <w:bottom w:val="single" w:sz="4" w:space="0" w:color="auto"/>
            </w:tcBorders>
            <w:vAlign w:val="center"/>
          </w:tcPr>
          <w:p w:rsidR="005A5BEC" w:rsidRPr="002833E7" w:rsidRDefault="005A5BEC" w:rsidP="005A5BEC">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906" w:type="pct"/>
            <w:tcBorders>
              <w:bottom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12</w:t>
            </w:r>
          </w:p>
        </w:tc>
        <w:tc>
          <w:tcPr>
            <w:tcW w:w="823" w:type="pct"/>
            <w:tcBorders>
              <w:bottom w:val="single" w:sz="4" w:space="0" w:color="auto"/>
              <w:right w:val="single" w:sz="4" w:space="0" w:color="auto"/>
            </w:tcBorders>
            <w:shd w:val="clear" w:color="auto" w:fill="auto"/>
            <w:vAlign w:val="center"/>
          </w:tcPr>
          <w:p w:rsidR="005A5BEC" w:rsidRPr="002833E7" w:rsidRDefault="005A5BEC" w:rsidP="005A5BEC">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631068">
        <w:trPr>
          <w:trHeight w:val="225"/>
        </w:trPr>
        <w:tc>
          <w:tcPr>
            <w:tcW w:w="232" w:type="pct"/>
            <w:tcBorders>
              <w:top w:val="single" w:sz="4" w:space="0" w:color="auto"/>
              <w:bottom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2</w:t>
            </w:r>
          </w:p>
        </w:tc>
        <w:tc>
          <w:tcPr>
            <w:tcW w:w="3039" w:type="pct"/>
            <w:tcBorders>
              <w:top w:val="single" w:sz="4" w:space="0" w:color="auto"/>
              <w:bottom w:val="single" w:sz="4" w:space="0" w:color="auto"/>
            </w:tcBorders>
            <w:vAlign w:val="center"/>
          </w:tcPr>
          <w:p w:rsidR="005A5BEC" w:rsidRPr="002833E7" w:rsidRDefault="005A5BEC" w:rsidP="005A5BEC">
            <w:pPr>
              <w:spacing w:after="0" w:line="240" w:lineRule="auto"/>
              <w:rPr>
                <w:rFonts w:ascii="Arial" w:hAnsi="Arial" w:cs="Arial"/>
                <w:sz w:val="18"/>
              </w:rPr>
            </w:pPr>
            <w:r w:rsidRPr="002833E7">
              <w:rPr>
                <w:rFonts w:ascii="Arial" w:hAnsi="Arial" w:cs="Arial"/>
                <w:sz w:val="18"/>
              </w:rPr>
              <w:t>Zawartość popiołu ogólnego,%(m/m), nie więcej niż</w:t>
            </w:r>
          </w:p>
        </w:tc>
        <w:tc>
          <w:tcPr>
            <w:tcW w:w="906" w:type="pct"/>
            <w:tcBorders>
              <w:top w:val="single" w:sz="4" w:space="0" w:color="auto"/>
              <w:bottom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17</w:t>
            </w:r>
          </w:p>
        </w:tc>
        <w:tc>
          <w:tcPr>
            <w:tcW w:w="823" w:type="pct"/>
            <w:tcBorders>
              <w:top w:val="single" w:sz="4" w:space="0" w:color="auto"/>
              <w:bottom w:val="single" w:sz="4" w:space="0" w:color="auto"/>
              <w:right w:val="single" w:sz="4" w:space="0" w:color="auto"/>
            </w:tcBorders>
            <w:shd w:val="clear" w:color="auto" w:fill="auto"/>
            <w:vAlign w:val="center"/>
          </w:tcPr>
          <w:p w:rsidR="005A5BEC" w:rsidRPr="002833E7" w:rsidRDefault="005A5BEC" w:rsidP="005A5BEC">
            <w:pPr>
              <w:spacing w:after="0" w:line="240" w:lineRule="auto"/>
              <w:jc w:val="center"/>
              <w:rPr>
                <w:rFonts w:ascii="Arial" w:hAnsi="Arial" w:cs="Arial"/>
                <w:sz w:val="18"/>
                <w:szCs w:val="18"/>
                <w:lang w:val="de-DE"/>
              </w:rPr>
            </w:pPr>
            <w:r w:rsidRPr="002833E7">
              <w:rPr>
                <w:rFonts w:ascii="Arial" w:hAnsi="Arial" w:cs="Arial"/>
                <w:sz w:val="18"/>
                <w:szCs w:val="18"/>
                <w:lang w:val="de-DE"/>
              </w:rPr>
              <w:t>PN-ISO 928</w:t>
            </w:r>
          </w:p>
        </w:tc>
      </w:tr>
      <w:tr w:rsidR="002833E7" w:rsidRPr="002833E7" w:rsidTr="00631068">
        <w:trPr>
          <w:trHeight w:val="225"/>
        </w:trPr>
        <w:tc>
          <w:tcPr>
            <w:tcW w:w="232" w:type="pct"/>
            <w:tcBorders>
              <w:top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3</w:t>
            </w:r>
          </w:p>
        </w:tc>
        <w:tc>
          <w:tcPr>
            <w:tcW w:w="3039" w:type="pct"/>
            <w:tcBorders>
              <w:top w:val="single" w:sz="4" w:space="0" w:color="auto"/>
            </w:tcBorders>
            <w:vAlign w:val="center"/>
          </w:tcPr>
          <w:p w:rsidR="005A5BEC" w:rsidRPr="002833E7" w:rsidRDefault="005A5BEC" w:rsidP="005A5BEC">
            <w:pPr>
              <w:spacing w:after="0" w:line="240" w:lineRule="auto"/>
              <w:rPr>
                <w:rFonts w:ascii="Arial" w:hAnsi="Arial" w:cs="Arial"/>
                <w:sz w:val="18"/>
              </w:rPr>
            </w:pPr>
            <w:r w:rsidRPr="002833E7">
              <w:rPr>
                <w:rFonts w:ascii="Arial" w:hAnsi="Arial" w:cs="Arial"/>
                <w:sz w:val="18"/>
              </w:rPr>
              <w:t>Zawartość popiołu nierozpuszczalnego w 10% roztworze HCl, %(m/m), nie więcej niż</w:t>
            </w:r>
          </w:p>
        </w:tc>
        <w:tc>
          <w:tcPr>
            <w:tcW w:w="906" w:type="pct"/>
            <w:tcBorders>
              <w:top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2</w:t>
            </w:r>
          </w:p>
        </w:tc>
        <w:tc>
          <w:tcPr>
            <w:tcW w:w="823" w:type="pct"/>
            <w:tcBorders>
              <w:top w:val="single" w:sz="4" w:space="0" w:color="auto"/>
              <w:right w:val="single" w:sz="4" w:space="0" w:color="auto"/>
            </w:tcBorders>
            <w:shd w:val="clear" w:color="auto" w:fill="auto"/>
            <w:vAlign w:val="center"/>
          </w:tcPr>
          <w:p w:rsidR="005A5BEC" w:rsidRPr="002833E7" w:rsidRDefault="005A5BEC" w:rsidP="005A5BEC">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631068">
        <w:trPr>
          <w:trHeight w:val="225"/>
        </w:trPr>
        <w:tc>
          <w:tcPr>
            <w:tcW w:w="232" w:type="pct"/>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4</w:t>
            </w:r>
          </w:p>
        </w:tc>
        <w:tc>
          <w:tcPr>
            <w:tcW w:w="3039" w:type="pct"/>
            <w:vAlign w:val="center"/>
          </w:tcPr>
          <w:p w:rsidR="005A5BEC" w:rsidRPr="002833E7" w:rsidRDefault="005A5BEC" w:rsidP="005A5BEC">
            <w:pPr>
              <w:spacing w:after="0" w:line="240" w:lineRule="auto"/>
              <w:rPr>
                <w:rFonts w:ascii="Arial" w:hAnsi="Arial" w:cs="Arial"/>
                <w:sz w:val="18"/>
              </w:rPr>
            </w:pPr>
            <w:r w:rsidRPr="002833E7">
              <w:rPr>
                <w:rFonts w:ascii="Arial" w:hAnsi="Arial" w:cs="Arial"/>
                <w:sz w:val="18"/>
              </w:rPr>
              <w:t>Zawartość olejku, (ml/100g), nie mniej niż</w:t>
            </w:r>
          </w:p>
        </w:tc>
        <w:tc>
          <w:tcPr>
            <w:tcW w:w="906" w:type="pct"/>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0,3</w:t>
            </w:r>
          </w:p>
        </w:tc>
        <w:tc>
          <w:tcPr>
            <w:tcW w:w="823" w:type="pct"/>
            <w:vMerge w:val="restart"/>
            <w:tcBorders>
              <w:right w:val="single" w:sz="4" w:space="0" w:color="auto"/>
            </w:tcBorders>
            <w:shd w:val="clear" w:color="auto" w:fill="auto"/>
            <w:vAlign w:val="center"/>
          </w:tcPr>
          <w:p w:rsidR="005A5BEC" w:rsidRPr="002833E7" w:rsidRDefault="005A5BEC" w:rsidP="005A5BEC">
            <w:pPr>
              <w:spacing w:after="0" w:line="240" w:lineRule="auto"/>
              <w:jc w:val="center"/>
              <w:rPr>
                <w:rFonts w:ascii="Arial" w:hAnsi="Arial" w:cs="Arial"/>
                <w:sz w:val="18"/>
                <w:szCs w:val="18"/>
              </w:rPr>
            </w:pPr>
            <w:r w:rsidRPr="002833E7">
              <w:rPr>
                <w:rFonts w:ascii="Arial" w:hAnsi="Arial" w:cs="Arial"/>
                <w:sz w:val="18"/>
                <w:szCs w:val="18"/>
                <w:lang w:val="de-DE"/>
              </w:rPr>
              <w:t>PN-R-87019</w:t>
            </w:r>
          </w:p>
        </w:tc>
      </w:tr>
      <w:tr w:rsidR="002833E7" w:rsidRPr="002833E7" w:rsidTr="00631068">
        <w:trPr>
          <w:trHeight w:val="225"/>
        </w:trPr>
        <w:tc>
          <w:tcPr>
            <w:tcW w:w="232" w:type="pct"/>
            <w:tcBorders>
              <w:bottom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5</w:t>
            </w:r>
          </w:p>
        </w:tc>
        <w:tc>
          <w:tcPr>
            <w:tcW w:w="3039" w:type="pct"/>
            <w:tcBorders>
              <w:bottom w:val="single" w:sz="4" w:space="0" w:color="auto"/>
            </w:tcBorders>
            <w:vAlign w:val="center"/>
          </w:tcPr>
          <w:p w:rsidR="005A5BEC" w:rsidRPr="002833E7" w:rsidRDefault="005A5BEC" w:rsidP="005A5BEC">
            <w:pPr>
              <w:spacing w:after="0" w:line="240" w:lineRule="auto"/>
              <w:rPr>
                <w:rFonts w:ascii="Arial" w:hAnsi="Arial" w:cs="Arial"/>
                <w:sz w:val="18"/>
              </w:rPr>
            </w:pPr>
            <w:r w:rsidRPr="002833E7">
              <w:rPr>
                <w:rFonts w:ascii="Arial" w:hAnsi="Arial" w:cs="Arial"/>
                <w:sz w:val="18"/>
              </w:rPr>
              <w:t>Zawartość domieszek, zanieczyszczeń organicznych i mineralnych, %(m/m), nie więcej niż</w:t>
            </w:r>
          </w:p>
        </w:tc>
        <w:tc>
          <w:tcPr>
            <w:tcW w:w="906" w:type="pct"/>
            <w:tcBorders>
              <w:bottom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9</w:t>
            </w:r>
          </w:p>
        </w:tc>
        <w:tc>
          <w:tcPr>
            <w:tcW w:w="823" w:type="pct"/>
            <w:vMerge/>
            <w:tcBorders>
              <w:bottom w:val="single" w:sz="4" w:space="0" w:color="auto"/>
              <w:right w:val="single" w:sz="4" w:space="0" w:color="auto"/>
            </w:tcBorders>
            <w:shd w:val="clear" w:color="auto" w:fill="auto"/>
            <w:vAlign w:val="center"/>
          </w:tcPr>
          <w:p w:rsidR="005A5BEC" w:rsidRPr="002833E7" w:rsidRDefault="005A5BEC" w:rsidP="005A5BEC">
            <w:pPr>
              <w:spacing w:after="0" w:line="240" w:lineRule="auto"/>
              <w:jc w:val="center"/>
              <w:rPr>
                <w:rFonts w:ascii="Arial" w:hAnsi="Arial" w:cs="Arial"/>
                <w:sz w:val="18"/>
                <w:szCs w:val="18"/>
                <w:lang w:val="de-DE"/>
              </w:rPr>
            </w:pPr>
          </w:p>
        </w:tc>
      </w:tr>
      <w:tr w:rsidR="002833E7" w:rsidRPr="002833E7" w:rsidTr="00631068">
        <w:trPr>
          <w:trHeight w:val="225"/>
        </w:trPr>
        <w:tc>
          <w:tcPr>
            <w:tcW w:w="232" w:type="pct"/>
            <w:tcBorders>
              <w:top w:val="single" w:sz="4" w:space="0" w:color="auto"/>
              <w:bottom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6</w:t>
            </w:r>
          </w:p>
        </w:tc>
        <w:tc>
          <w:tcPr>
            <w:tcW w:w="3039" w:type="pct"/>
            <w:tcBorders>
              <w:top w:val="single" w:sz="4" w:space="0" w:color="auto"/>
              <w:bottom w:val="single" w:sz="4" w:space="0" w:color="auto"/>
            </w:tcBorders>
            <w:vAlign w:val="center"/>
          </w:tcPr>
          <w:p w:rsidR="005A5BEC" w:rsidRPr="002833E7" w:rsidRDefault="005A5BEC" w:rsidP="005A5BEC">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tc>
        <w:tc>
          <w:tcPr>
            <w:tcW w:w="906" w:type="pct"/>
            <w:tcBorders>
              <w:top w:val="single" w:sz="4" w:space="0" w:color="auto"/>
              <w:bottom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3</w:t>
            </w:r>
          </w:p>
        </w:tc>
        <w:tc>
          <w:tcPr>
            <w:tcW w:w="823" w:type="pct"/>
            <w:tcBorders>
              <w:top w:val="single" w:sz="4" w:space="0" w:color="auto"/>
              <w:bottom w:val="single" w:sz="4" w:space="0" w:color="auto"/>
              <w:right w:val="single" w:sz="4" w:space="0" w:color="auto"/>
            </w:tcBorders>
            <w:shd w:val="clear" w:color="auto" w:fill="auto"/>
            <w:vAlign w:val="center"/>
          </w:tcPr>
          <w:p w:rsidR="005A5BEC" w:rsidRPr="002833E7" w:rsidRDefault="005A5BEC" w:rsidP="005A5BEC">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631068">
        <w:trPr>
          <w:trHeight w:val="225"/>
        </w:trPr>
        <w:tc>
          <w:tcPr>
            <w:tcW w:w="232" w:type="pct"/>
            <w:tcBorders>
              <w:top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7</w:t>
            </w:r>
          </w:p>
        </w:tc>
        <w:tc>
          <w:tcPr>
            <w:tcW w:w="3039" w:type="pct"/>
            <w:tcBorders>
              <w:top w:val="single" w:sz="4" w:space="0" w:color="auto"/>
            </w:tcBorders>
            <w:vAlign w:val="center"/>
          </w:tcPr>
          <w:p w:rsidR="005A5BEC" w:rsidRPr="002833E7" w:rsidRDefault="005A5BEC" w:rsidP="005A5BEC">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906" w:type="pct"/>
            <w:tcBorders>
              <w:top w:val="single" w:sz="4" w:space="0" w:color="auto"/>
            </w:tcBorders>
            <w:vAlign w:val="center"/>
          </w:tcPr>
          <w:p w:rsidR="005A5BEC" w:rsidRPr="002833E7" w:rsidRDefault="005A5BEC" w:rsidP="005A5BEC">
            <w:pPr>
              <w:spacing w:after="0" w:line="240" w:lineRule="auto"/>
              <w:jc w:val="center"/>
              <w:rPr>
                <w:rFonts w:ascii="Arial" w:hAnsi="Arial" w:cs="Arial"/>
                <w:sz w:val="18"/>
              </w:rPr>
            </w:pPr>
            <w:r w:rsidRPr="002833E7">
              <w:rPr>
                <w:rFonts w:ascii="Arial" w:hAnsi="Arial" w:cs="Arial"/>
                <w:sz w:val="18"/>
              </w:rPr>
              <w:t>niedopuszczalna</w:t>
            </w:r>
          </w:p>
        </w:tc>
        <w:tc>
          <w:tcPr>
            <w:tcW w:w="823" w:type="pct"/>
            <w:tcBorders>
              <w:top w:val="single" w:sz="4" w:space="0" w:color="auto"/>
              <w:right w:val="single" w:sz="4" w:space="0" w:color="auto"/>
            </w:tcBorders>
            <w:shd w:val="clear" w:color="auto" w:fill="auto"/>
            <w:vAlign w:val="center"/>
          </w:tcPr>
          <w:p w:rsidR="005A5BEC" w:rsidRPr="002833E7" w:rsidRDefault="005A5BEC" w:rsidP="005A5BEC">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5A5BEC" w:rsidRPr="002833E7" w:rsidRDefault="005A5BEC" w:rsidP="005A5BEC">
      <w:pPr>
        <w:pStyle w:val="Nagwek11"/>
        <w:spacing w:before="0" w:after="0"/>
        <w:rPr>
          <w:bCs w:val="0"/>
        </w:rPr>
      </w:pPr>
      <w:r w:rsidRPr="002833E7">
        <w:t>2.3 Wymagania mikrobiologiczne</w:t>
      </w:r>
    </w:p>
    <w:p w:rsidR="005A5BEC" w:rsidRPr="002833E7" w:rsidRDefault="005A5BEC" w:rsidP="005A5BEC">
      <w:pPr>
        <w:pStyle w:val="Tekstpodstawowy3"/>
        <w:spacing w:after="0"/>
        <w:rPr>
          <w:rFonts w:ascii="Arial" w:hAnsi="Arial" w:cs="Arial"/>
          <w:sz w:val="20"/>
        </w:rPr>
      </w:pPr>
      <w:r w:rsidRPr="002833E7">
        <w:rPr>
          <w:rFonts w:ascii="Arial" w:hAnsi="Arial" w:cs="Arial"/>
          <w:sz w:val="20"/>
        </w:rPr>
        <w:t>Zgodnie z aktualnie obowiązującym prawem.</w:t>
      </w:r>
    </w:p>
    <w:p w:rsidR="005A5BEC" w:rsidRPr="002833E7" w:rsidRDefault="005A5BEC" w:rsidP="005A5BEC">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5A5BEC" w:rsidRPr="002833E7" w:rsidRDefault="005A5BEC" w:rsidP="005A5BEC">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5A5BEC" w:rsidRPr="002833E7" w:rsidRDefault="005A5BEC" w:rsidP="005A5BEC">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5A5BEC" w:rsidRPr="002833E7" w:rsidRDefault="005A5BEC" w:rsidP="005A5BEC">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5A5BEC" w:rsidRPr="002833E7" w:rsidRDefault="005A5BEC" w:rsidP="005A5BEC">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5A5BEC" w:rsidRPr="002833E7" w:rsidRDefault="005A5BEC" w:rsidP="005A5BEC">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5A5BEC" w:rsidRPr="002833E7" w:rsidRDefault="005A5BEC" w:rsidP="005A5BEC">
      <w:pPr>
        <w:pStyle w:val="E-1"/>
        <w:jc w:val="both"/>
        <w:rPr>
          <w:rFonts w:ascii="Arial" w:hAnsi="Arial" w:cs="Arial"/>
          <w:b/>
        </w:rPr>
      </w:pPr>
      <w:r w:rsidRPr="002833E7">
        <w:rPr>
          <w:rFonts w:ascii="Arial" w:hAnsi="Arial" w:cs="Arial"/>
          <w:b/>
        </w:rPr>
        <w:t>5 Metody badań</w:t>
      </w:r>
    </w:p>
    <w:p w:rsidR="005A5BEC" w:rsidRPr="002833E7" w:rsidRDefault="005A5BEC" w:rsidP="005A5BEC">
      <w:pPr>
        <w:pStyle w:val="E-1"/>
        <w:jc w:val="both"/>
        <w:rPr>
          <w:rFonts w:ascii="Arial" w:hAnsi="Arial" w:cs="Arial"/>
          <w:b/>
        </w:rPr>
      </w:pPr>
      <w:r w:rsidRPr="002833E7">
        <w:rPr>
          <w:rFonts w:ascii="Arial" w:hAnsi="Arial" w:cs="Arial"/>
          <w:b/>
        </w:rPr>
        <w:t>5.1 Sprawdzenie znakowania i stanu opakowania</w:t>
      </w:r>
    </w:p>
    <w:p w:rsidR="005A5BEC" w:rsidRPr="002833E7" w:rsidRDefault="005A5BEC" w:rsidP="005A5BEC">
      <w:pPr>
        <w:pStyle w:val="E-1"/>
        <w:jc w:val="both"/>
        <w:rPr>
          <w:rFonts w:ascii="Arial" w:hAnsi="Arial" w:cs="Arial"/>
        </w:rPr>
      </w:pPr>
      <w:r w:rsidRPr="002833E7">
        <w:rPr>
          <w:rFonts w:ascii="Arial" w:hAnsi="Arial" w:cs="Arial"/>
        </w:rPr>
        <w:t>Wykonać metodą wizualną na zgodność z pkt. 6.1 i 6.2.</w:t>
      </w:r>
    </w:p>
    <w:p w:rsidR="005A5BEC" w:rsidRPr="002833E7" w:rsidRDefault="005A5BEC" w:rsidP="005A5BEC">
      <w:pPr>
        <w:pStyle w:val="E-1"/>
        <w:jc w:val="both"/>
        <w:rPr>
          <w:rFonts w:ascii="Arial" w:hAnsi="Arial" w:cs="Arial"/>
          <w:b/>
        </w:rPr>
      </w:pPr>
      <w:r w:rsidRPr="002833E7">
        <w:rPr>
          <w:rFonts w:ascii="Arial" w:hAnsi="Arial" w:cs="Arial"/>
          <w:b/>
        </w:rPr>
        <w:t>5.2 Przygotowanie próbek do badań</w:t>
      </w:r>
    </w:p>
    <w:p w:rsidR="005A5BEC" w:rsidRPr="002833E7" w:rsidRDefault="005A5BEC" w:rsidP="005A5BEC">
      <w:pPr>
        <w:pStyle w:val="E-1"/>
        <w:jc w:val="both"/>
        <w:rPr>
          <w:rFonts w:ascii="Arial" w:hAnsi="Arial" w:cs="Arial"/>
        </w:rPr>
      </w:pPr>
      <w:r w:rsidRPr="002833E7">
        <w:rPr>
          <w:rFonts w:ascii="Arial" w:hAnsi="Arial" w:cs="Arial"/>
        </w:rPr>
        <w:t>Według PN-EN-ISO 2825.</w:t>
      </w:r>
    </w:p>
    <w:p w:rsidR="005A5BEC" w:rsidRPr="002833E7" w:rsidRDefault="005A5BEC" w:rsidP="005A5BEC">
      <w:pPr>
        <w:pStyle w:val="E-1"/>
        <w:jc w:val="both"/>
        <w:rPr>
          <w:rFonts w:ascii="Arial" w:hAnsi="Arial" w:cs="Arial"/>
          <w:b/>
        </w:rPr>
      </w:pPr>
      <w:r w:rsidRPr="002833E7">
        <w:rPr>
          <w:rFonts w:ascii="Arial" w:hAnsi="Arial" w:cs="Arial"/>
          <w:b/>
        </w:rPr>
        <w:t xml:space="preserve">5.3 Oznaczanie cech organoleptycznych </w:t>
      </w:r>
    </w:p>
    <w:p w:rsidR="005A5BEC" w:rsidRPr="002833E7" w:rsidRDefault="005A5BEC" w:rsidP="005A5BEC">
      <w:pPr>
        <w:pStyle w:val="E-1"/>
        <w:jc w:val="both"/>
        <w:rPr>
          <w:rFonts w:ascii="Arial" w:hAnsi="Arial" w:cs="Arial"/>
        </w:rPr>
      </w:pPr>
      <w:r w:rsidRPr="002833E7">
        <w:rPr>
          <w:rFonts w:ascii="Arial" w:hAnsi="Arial" w:cs="Arial"/>
        </w:rPr>
        <w:t xml:space="preserve">Należy wykonać w temperaturze pokojowej na zgodność z wymaganiami podanymi w Tablicy 1. </w:t>
      </w:r>
    </w:p>
    <w:p w:rsidR="005A5BEC" w:rsidRPr="002833E7" w:rsidRDefault="005A5BEC" w:rsidP="005A5BEC">
      <w:pPr>
        <w:pStyle w:val="E-1"/>
        <w:jc w:val="both"/>
        <w:rPr>
          <w:rFonts w:ascii="Arial" w:hAnsi="Arial" w:cs="Arial"/>
          <w:b/>
        </w:rPr>
      </w:pPr>
      <w:r w:rsidRPr="002833E7">
        <w:rPr>
          <w:rFonts w:ascii="Arial" w:hAnsi="Arial" w:cs="Arial"/>
          <w:b/>
        </w:rPr>
        <w:lastRenderedPageBreak/>
        <w:t xml:space="preserve">5.4 Oznaczanie cech fizykochemicznych </w:t>
      </w:r>
    </w:p>
    <w:p w:rsidR="005A5BEC" w:rsidRPr="002833E7" w:rsidRDefault="005A5BEC" w:rsidP="005A5BEC">
      <w:pPr>
        <w:pStyle w:val="E-1"/>
        <w:jc w:val="both"/>
        <w:rPr>
          <w:rFonts w:ascii="Arial" w:hAnsi="Arial" w:cs="Arial"/>
        </w:rPr>
      </w:pPr>
      <w:r w:rsidRPr="002833E7">
        <w:rPr>
          <w:rFonts w:ascii="Arial" w:hAnsi="Arial" w:cs="Arial"/>
        </w:rPr>
        <w:t>Według norm podanych w Tablicy 2.</w:t>
      </w:r>
    </w:p>
    <w:p w:rsidR="005A5BEC" w:rsidRPr="002833E7" w:rsidRDefault="005A5BEC" w:rsidP="005A5BEC">
      <w:pPr>
        <w:pStyle w:val="E-1"/>
        <w:rPr>
          <w:rFonts w:ascii="Arial" w:hAnsi="Arial" w:cs="Arial"/>
        </w:rPr>
      </w:pPr>
      <w:r w:rsidRPr="002833E7">
        <w:rPr>
          <w:rFonts w:ascii="Arial" w:hAnsi="Arial" w:cs="Arial"/>
          <w:b/>
        </w:rPr>
        <w:t xml:space="preserve">6 Pakowanie, znakowanie, przechowywanie </w:t>
      </w:r>
    </w:p>
    <w:p w:rsidR="005A5BEC" w:rsidRPr="002833E7" w:rsidRDefault="005A5BEC" w:rsidP="005A5BEC">
      <w:pPr>
        <w:pStyle w:val="E-1"/>
        <w:rPr>
          <w:rFonts w:ascii="Arial" w:hAnsi="Arial" w:cs="Arial"/>
          <w:b/>
        </w:rPr>
      </w:pPr>
      <w:r w:rsidRPr="002833E7">
        <w:rPr>
          <w:rFonts w:ascii="Arial" w:hAnsi="Arial" w:cs="Arial"/>
          <w:b/>
        </w:rPr>
        <w:t>6.1 Pakowanie</w:t>
      </w:r>
    </w:p>
    <w:p w:rsidR="005A5BEC" w:rsidRPr="002833E7" w:rsidRDefault="005A5BEC" w:rsidP="005A5BEC">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A5BEC" w:rsidRPr="002833E7" w:rsidRDefault="005A5BEC" w:rsidP="005A5BEC">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5A5BEC" w:rsidRPr="002833E7" w:rsidRDefault="005A5BEC" w:rsidP="005A5BEC">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5A5BEC" w:rsidRPr="002833E7" w:rsidRDefault="005A5BEC" w:rsidP="005A5BEC">
      <w:pPr>
        <w:pStyle w:val="E-1"/>
        <w:rPr>
          <w:rFonts w:ascii="Arial" w:hAnsi="Arial" w:cs="Arial"/>
        </w:rPr>
      </w:pPr>
      <w:r w:rsidRPr="002833E7">
        <w:rPr>
          <w:rFonts w:ascii="Arial" w:hAnsi="Arial" w:cs="Arial"/>
          <w:b/>
        </w:rPr>
        <w:t>6.2 Znakowanie</w:t>
      </w:r>
    </w:p>
    <w:p w:rsidR="005A5BEC" w:rsidRPr="002833E7" w:rsidRDefault="005A5BEC" w:rsidP="005A5BEC">
      <w:pPr>
        <w:pStyle w:val="E-1"/>
        <w:textAlignment w:val="auto"/>
        <w:rPr>
          <w:rFonts w:ascii="Arial" w:hAnsi="Arial" w:cs="Arial"/>
        </w:rPr>
      </w:pPr>
      <w:r w:rsidRPr="002833E7">
        <w:rPr>
          <w:rFonts w:ascii="Arial" w:hAnsi="Arial" w:cs="Arial"/>
        </w:rPr>
        <w:t>Zgodnie z aktualnie obowiązującym prawem.</w:t>
      </w:r>
    </w:p>
    <w:p w:rsidR="005A5BEC" w:rsidRPr="002833E7" w:rsidRDefault="005A5BEC" w:rsidP="005A5BEC">
      <w:pPr>
        <w:pStyle w:val="E-1"/>
        <w:rPr>
          <w:rFonts w:ascii="Arial" w:hAnsi="Arial" w:cs="Arial"/>
          <w:b/>
        </w:rPr>
      </w:pPr>
      <w:r w:rsidRPr="002833E7">
        <w:rPr>
          <w:rFonts w:ascii="Arial" w:hAnsi="Arial" w:cs="Arial"/>
          <w:b/>
        </w:rPr>
        <w:t>6.3 Przechowywanie</w:t>
      </w:r>
    </w:p>
    <w:p w:rsidR="005A5BEC" w:rsidRPr="002833E7" w:rsidRDefault="005A5BEC" w:rsidP="005A5BEC">
      <w:pPr>
        <w:pStyle w:val="E-1"/>
      </w:pPr>
      <w:r w:rsidRPr="002833E7">
        <w:rPr>
          <w:rFonts w:ascii="Arial" w:hAnsi="Arial" w:cs="Arial"/>
        </w:rPr>
        <w:t>Przechowywać zgodnie z zaleceniami producenta.</w:t>
      </w:r>
    </w:p>
    <w:p w:rsidR="005A5BEC" w:rsidRPr="002833E7" w:rsidRDefault="005A5BEC">
      <w:pPr>
        <w:rPr>
          <w:rFonts w:ascii="Arial Narrow" w:eastAsia="Times New Roman" w:hAnsi="Arial Narrow" w:cs="Arial"/>
          <w:szCs w:val="20"/>
          <w:lang w:eastAsia="pl-PL"/>
        </w:rPr>
      </w:pPr>
      <w:r w:rsidRPr="002833E7">
        <w:rPr>
          <w:rFonts w:ascii="Arial Narrow" w:eastAsia="Times New Roman" w:hAnsi="Arial Narrow" w:cs="Arial"/>
          <w:szCs w:val="20"/>
          <w:lang w:eastAsia="pl-PL"/>
        </w:rPr>
        <w:br w:type="page"/>
      </w:r>
    </w:p>
    <w:p w:rsidR="005A5BEC" w:rsidRPr="002833E7" w:rsidRDefault="005A5BEC" w:rsidP="005A5BEC">
      <w:pPr>
        <w:spacing w:after="0" w:line="240" w:lineRule="auto"/>
        <w:jc w:val="right"/>
        <w:rPr>
          <w:rFonts w:ascii="Arial Narrow" w:eastAsia="Times New Roman" w:hAnsi="Arial Narrow" w:cs="Arial"/>
          <w:szCs w:val="20"/>
          <w:lang w:eastAsia="pl-PL"/>
        </w:rPr>
      </w:pPr>
      <w:r w:rsidRPr="002833E7">
        <w:rPr>
          <w:rFonts w:ascii="Arial Narrow" w:eastAsia="Times New Roman" w:hAnsi="Arial Narrow" w:cs="Arial"/>
          <w:szCs w:val="20"/>
          <w:lang w:eastAsia="pl-PL"/>
        </w:rPr>
        <w:lastRenderedPageBreak/>
        <w:t>ZAŁĄCZNIK 5</w:t>
      </w:r>
    </w:p>
    <w:p w:rsidR="005A5BEC" w:rsidRPr="002833E7" w:rsidRDefault="005A5BEC" w:rsidP="005A5BEC">
      <w:pPr>
        <w:spacing w:after="0" w:line="240" w:lineRule="auto"/>
        <w:jc w:val="right"/>
        <w:rPr>
          <w:rFonts w:ascii="Arial Narrow" w:eastAsia="Times New Roman" w:hAnsi="Arial Narrow" w:cs="Arial"/>
          <w:szCs w:val="20"/>
          <w:lang w:eastAsia="pl-PL"/>
        </w:rPr>
      </w:pPr>
    </w:p>
    <w:p w:rsidR="005A5BEC" w:rsidRPr="00957345" w:rsidRDefault="005A5BEC" w:rsidP="005A5BEC">
      <w:pPr>
        <w:spacing w:after="0" w:line="240" w:lineRule="auto"/>
        <w:jc w:val="center"/>
        <w:rPr>
          <w:rFonts w:ascii="Arial" w:hAnsi="Arial" w:cs="Arial"/>
          <w:b/>
          <w:sz w:val="28"/>
          <w:szCs w:val="28"/>
        </w:rPr>
      </w:pPr>
      <w:r w:rsidRPr="00957345">
        <w:rPr>
          <w:rFonts w:ascii="Arial" w:hAnsi="Arial" w:cs="Arial"/>
          <w:b/>
          <w:sz w:val="28"/>
          <w:szCs w:val="28"/>
        </w:rPr>
        <w:t>INSPEKTORAT WSPARCIA SIŁ ZBROJNYCH</w:t>
      </w:r>
    </w:p>
    <w:p w:rsidR="005A5BEC" w:rsidRPr="00957345" w:rsidRDefault="005A5BEC" w:rsidP="005A5BEC">
      <w:pPr>
        <w:spacing w:after="0" w:line="240" w:lineRule="auto"/>
        <w:jc w:val="center"/>
        <w:rPr>
          <w:rFonts w:ascii="Arial" w:hAnsi="Arial" w:cs="Arial"/>
          <w:b/>
          <w:sz w:val="28"/>
          <w:szCs w:val="28"/>
        </w:rPr>
      </w:pPr>
      <w:r w:rsidRPr="00957345">
        <w:rPr>
          <w:rFonts w:ascii="Arial" w:hAnsi="Arial" w:cs="Arial"/>
          <w:b/>
          <w:sz w:val="28"/>
          <w:szCs w:val="28"/>
        </w:rPr>
        <w:t>SZEFOSTWO SŁUŻBY ŻYWNOŚCIOWEJ</w:t>
      </w:r>
    </w:p>
    <w:p w:rsidR="005A5BEC" w:rsidRPr="00957345" w:rsidRDefault="005A5BEC" w:rsidP="005A5BEC">
      <w:pPr>
        <w:spacing w:after="0" w:line="240" w:lineRule="auto"/>
        <w:jc w:val="center"/>
        <w:rPr>
          <w:rFonts w:ascii="Arial" w:hAnsi="Arial" w:cs="Arial"/>
          <w:b/>
          <w:caps/>
          <w:sz w:val="28"/>
          <w:szCs w:val="28"/>
        </w:rPr>
      </w:pPr>
      <w:r w:rsidRPr="00957345">
        <w:rPr>
          <w:rFonts w:ascii="Arial" w:hAnsi="Arial" w:cs="Arial"/>
          <w:b/>
          <w:caps/>
          <w:sz w:val="28"/>
          <w:szCs w:val="28"/>
        </w:rPr>
        <w:t>minimalne wymagania jakościowe</w:t>
      </w:r>
    </w:p>
    <w:p w:rsidR="00D5732A" w:rsidRPr="00957345" w:rsidRDefault="00D5732A" w:rsidP="005A5BEC">
      <w:pPr>
        <w:spacing w:after="0" w:line="240" w:lineRule="auto"/>
        <w:jc w:val="center"/>
        <w:rPr>
          <w:rFonts w:ascii="Arial" w:hAnsi="Arial" w:cs="Arial"/>
          <w:b/>
          <w:sz w:val="24"/>
          <w:szCs w:val="28"/>
        </w:rPr>
      </w:pPr>
    </w:p>
    <w:p w:rsidR="00D5732A" w:rsidRPr="00957345" w:rsidRDefault="00D5732A" w:rsidP="00D5732A">
      <w:pPr>
        <w:spacing w:after="0" w:line="240" w:lineRule="auto"/>
        <w:jc w:val="center"/>
        <w:rPr>
          <w:rFonts w:ascii="Arial" w:hAnsi="Arial" w:cs="Arial"/>
          <w:b/>
          <w:caps/>
          <w:sz w:val="28"/>
          <w:szCs w:val="28"/>
        </w:rPr>
      </w:pPr>
      <w:r w:rsidRPr="00957345">
        <w:rPr>
          <w:rFonts w:ascii="Arial" w:hAnsi="Arial" w:cs="Arial"/>
          <w:b/>
          <w:caps/>
          <w:sz w:val="28"/>
          <w:szCs w:val="28"/>
        </w:rPr>
        <w:t>biszkopty</w:t>
      </w:r>
    </w:p>
    <w:p w:rsidR="00D5732A" w:rsidRPr="002833E7" w:rsidRDefault="00D5732A" w:rsidP="00D5732A">
      <w:pPr>
        <w:pStyle w:val="E-1"/>
        <w:rPr>
          <w:rFonts w:ascii="Arial" w:hAnsi="Arial" w:cs="Arial"/>
          <w:b/>
        </w:rPr>
      </w:pPr>
      <w:r w:rsidRPr="002833E7">
        <w:rPr>
          <w:rFonts w:ascii="Arial" w:hAnsi="Arial" w:cs="Arial"/>
          <w:b/>
        </w:rPr>
        <w:t>1 Wstęp</w:t>
      </w:r>
    </w:p>
    <w:p w:rsidR="00D5732A" w:rsidRPr="002833E7" w:rsidRDefault="00D5732A" w:rsidP="00E904EA">
      <w:pPr>
        <w:pStyle w:val="E-1"/>
        <w:numPr>
          <w:ilvl w:val="1"/>
          <w:numId w:val="17"/>
        </w:numPr>
        <w:rPr>
          <w:rFonts w:ascii="Arial" w:hAnsi="Arial" w:cs="Arial"/>
        </w:rPr>
      </w:pPr>
      <w:r w:rsidRPr="002833E7">
        <w:rPr>
          <w:rFonts w:ascii="Arial" w:hAnsi="Arial" w:cs="Arial"/>
          <w:b/>
        </w:rPr>
        <w:t xml:space="preserve">Zakres </w:t>
      </w:r>
    </w:p>
    <w:p w:rsidR="00D5732A" w:rsidRPr="002833E7" w:rsidRDefault="00D5732A" w:rsidP="00D5732A">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biszkoptów.</w:t>
      </w:r>
    </w:p>
    <w:p w:rsidR="00D5732A" w:rsidRPr="002833E7" w:rsidRDefault="00D5732A" w:rsidP="00D5732A">
      <w:pPr>
        <w:pStyle w:val="E-1"/>
        <w:jc w:val="both"/>
        <w:rPr>
          <w:rFonts w:ascii="Arial" w:hAnsi="Arial" w:cs="Arial"/>
        </w:rPr>
      </w:pPr>
    </w:p>
    <w:p w:rsidR="00D5732A" w:rsidRPr="002833E7" w:rsidRDefault="00D5732A" w:rsidP="00D5732A">
      <w:pPr>
        <w:pStyle w:val="E-1"/>
        <w:jc w:val="both"/>
        <w:rPr>
          <w:rFonts w:ascii="Arial" w:hAnsi="Arial" w:cs="Arial"/>
        </w:rPr>
      </w:pPr>
      <w:r w:rsidRPr="002833E7">
        <w:rPr>
          <w:rFonts w:ascii="Arial" w:hAnsi="Arial" w:cs="Arial"/>
        </w:rPr>
        <w:t>Postanowienia minimalnych wymagań jakościowych wykorzystywane są podczas produkcji i obrotu handlowego biszkoptów przeznaczonych dla odbiorcy.</w:t>
      </w:r>
    </w:p>
    <w:p w:rsidR="00D5732A" w:rsidRPr="002833E7" w:rsidRDefault="00D5732A" w:rsidP="00D5732A">
      <w:pPr>
        <w:pStyle w:val="E-1"/>
        <w:rPr>
          <w:rFonts w:ascii="Arial" w:hAnsi="Arial" w:cs="Arial"/>
          <w:b/>
          <w:bCs/>
        </w:rPr>
      </w:pPr>
      <w:r w:rsidRPr="002833E7">
        <w:rPr>
          <w:rFonts w:ascii="Arial" w:hAnsi="Arial" w:cs="Arial"/>
          <w:b/>
          <w:bCs/>
        </w:rPr>
        <w:t>1.2 Dokumenty powołane</w:t>
      </w:r>
    </w:p>
    <w:p w:rsidR="00D5732A" w:rsidRPr="002833E7" w:rsidRDefault="00D5732A" w:rsidP="00D5732A">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D5732A" w:rsidRPr="002833E7" w:rsidRDefault="00D5732A" w:rsidP="00D5732A">
      <w:pPr>
        <w:pStyle w:val="E-1"/>
        <w:jc w:val="both"/>
        <w:rPr>
          <w:rFonts w:ascii="Arial" w:hAnsi="Arial" w:cs="Arial"/>
          <w:bCs/>
        </w:rPr>
      </w:pPr>
      <w:r w:rsidRPr="002833E7">
        <w:rPr>
          <w:rFonts w:ascii="Arial" w:hAnsi="Arial" w:cs="Arial"/>
          <w:bCs/>
        </w:rPr>
        <w:t>-  PN-A-74252 Wyroby i półprodukty ciastkarskie - Metody badań</w:t>
      </w:r>
    </w:p>
    <w:p w:rsidR="00D5732A" w:rsidRPr="002833E7" w:rsidRDefault="00D5732A" w:rsidP="00D5732A">
      <w:pPr>
        <w:pStyle w:val="E-1"/>
        <w:jc w:val="both"/>
        <w:rPr>
          <w:rFonts w:ascii="Arial" w:hAnsi="Arial" w:cs="Arial"/>
          <w:bCs/>
        </w:rPr>
      </w:pPr>
      <w:r w:rsidRPr="002833E7">
        <w:rPr>
          <w:rFonts w:ascii="Arial" w:hAnsi="Arial" w:cs="Arial"/>
          <w:bCs/>
        </w:rPr>
        <w:t>- PN-EN ISO 6579-1 Mikrobiologia łańcucha żywnościowego - Horyzontalna metoda wykrywania, oznaczania liczby i serotypowania Salmonella – Część 1: Wykrywanie Salmonella Spp.</w:t>
      </w:r>
    </w:p>
    <w:p w:rsidR="00D5732A" w:rsidRPr="002833E7" w:rsidRDefault="00D5732A" w:rsidP="00AC1665">
      <w:pPr>
        <w:pStyle w:val="Akapitzlist"/>
        <w:widowControl w:val="0"/>
        <w:numPr>
          <w:ilvl w:val="1"/>
          <w:numId w:val="11"/>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D5732A" w:rsidRPr="002833E7" w:rsidRDefault="00D5732A" w:rsidP="00D5732A">
      <w:pPr>
        <w:spacing w:after="0" w:line="240" w:lineRule="auto"/>
        <w:jc w:val="both"/>
        <w:rPr>
          <w:rFonts w:ascii="Arial" w:hAnsi="Arial" w:cs="Arial"/>
          <w:b/>
          <w:bCs/>
          <w:sz w:val="20"/>
          <w:szCs w:val="20"/>
        </w:rPr>
      </w:pPr>
      <w:r w:rsidRPr="002833E7">
        <w:rPr>
          <w:rFonts w:ascii="Arial" w:hAnsi="Arial" w:cs="Arial"/>
          <w:b/>
          <w:bCs/>
          <w:sz w:val="20"/>
          <w:szCs w:val="20"/>
        </w:rPr>
        <w:t xml:space="preserve">Biszkopty </w:t>
      </w:r>
    </w:p>
    <w:p w:rsidR="00D5732A" w:rsidRPr="002833E7" w:rsidRDefault="00D5732A" w:rsidP="00D5732A">
      <w:pPr>
        <w:spacing w:after="0" w:line="240" w:lineRule="auto"/>
        <w:jc w:val="both"/>
        <w:rPr>
          <w:rFonts w:ascii="Arial" w:hAnsi="Arial" w:cs="Arial"/>
          <w:bCs/>
          <w:sz w:val="20"/>
          <w:szCs w:val="20"/>
        </w:rPr>
      </w:pPr>
      <w:r w:rsidRPr="002833E7">
        <w:rPr>
          <w:rFonts w:ascii="Arial" w:hAnsi="Arial" w:cs="Arial"/>
          <w:bCs/>
          <w:sz w:val="20"/>
          <w:szCs w:val="20"/>
        </w:rPr>
        <w:t xml:space="preserve">Wyroby otrzymane z ciasta stanowiącego mieszaninę ubitej masy jajowej z cukrem oraz mąki, formowane w różne kształty </w:t>
      </w:r>
    </w:p>
    <w:p w:rsidR="00D5732A" w:rsidRPr="002833E7" w:rsidRDefault="00D5732A" w:rsidP="00D5732A">
      <w:pPr>
        <w:pStyle w:val="Edward"/>
        <w:jc w:val="both"/>
        <w:rPr>
          <w:rFonts w:ascii="Arial" w:hAnsi="Arial" w:cs="Arial"/>
          <w:b/>
          <w:bCs/>
        </w:rPr>
      </w:pPr>
      <w:r w:rsidRPr="002833E7">
        <w:rPr>
          <w:rFonts w:ascii="Arial" w:hAnsi="Arial" w:cs="Arial"/>
          <w:b/>
          <w:bCs/>
        </w:rPr>
        <w:t>2 Wymagania</w:t>
      </w:r>
    </w:p>
    <w:p w:rsidR="00D5732A" w:rsidRPr="002833E7" w:rsidRDefault="00D5732A" w:rsidP="00D5732A">
      <w:pPr>
        <w:pStyle w:val="Nagwek11"/>
        <w:spacing w:before="0" w:after="0"/>
        <w:rPr>
          <w:bCs w:val="0"/>
        </w:rPr>
      </w:pPr>
      <w:r w:rsidRPr="002833E7">
        <w:rPr>
          <w:bCs w:val="0"/>
        </w:rPr>
        <w:t>2.1 Wymagania ogólne</w:t>
      </w:r>
    </w:p>
    <w:p w:rsidR="00D5732A" w:rsidRPr="002833E7" w:rsidRDefault="00D5732A" w:rsidP="00D5732A">
      <w:pPr>
        <w:pStyle w:val="Nagwek11"/>
        <w:spacing w:before="0" w:after="0"/>
        <w:rPr>
          <w:b w:val="0"/>
          <w:bCs w:val="0"/>
        </w:rPr>
      </w:pPr>
      <w:r w:rsidRPr="002833E7">
        <w:rPr>
          <w:b w:val="0"/>
          <w:bCs w:val="0"/>
        </w:rPr>
        <w:t>Produkt powinien spełniać wymagania aktualnie obowiązującego prawa żywnościowego.</w:t>
      </w:r>
    </w:p>
    <w:p w:rsidR="00D5732A" w:rsidRPr="002833E7" w:rsidRDefault="00D5732A" w:rsidP="00D5732A">
      <w:pPr>
        <w:pStyle w:val="Nagwek11"/>
        <w:spacing w:before="0" w:after="0"/>
        <w:rPr>
          <w:bCs w:val="0"/>
        </w:rPr>
      </w:pPr>
      <w:r w:rsidRPr="002833E7">
        <w:rPr>
          <w:bCs w:val="0"/>
        </w:rPr>
        <w:t>2.2 Wymagania organoleptyczne</w:t>
      </w:r>
    </w:p>
    <w:p w:rsidR="00D5732A" w:rsidRPr="002833E7" w:rsidRDefault="00D5732A" w:rsidP="00D5732A">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D5732A" w:rsidRPr="002833E7" w:rsidRDefault="00D5732A" w:rsidP="00D5732A">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7"/>
        <w:gridCol w:w="3894"/>
        <w:gridCol w:w="1842"/>
      </w:tblGrid>
      <w:tr w:rsidR="002833E7" w:rsidRPr="002833E7" w:rsidTr="00957345">
        <w:trPr>
          <w:trHeight w:val="450"/>
          <w:jc w:val="center"/>
        </w:trPr>
        <w:tc>
          <w:tcPr>
            <w:tcW w:w="0" w:type="auto"/>
            <w:vAlign w:val="center"/>
          </w:tcPr>
          <w:p w:rsidR="00D5732A" w:rsidRPr="002833E7" w:rsidRDefault="00D5732A" w:rsidP="0063106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87" w:type="dxa"/>
            <w:vAlign w:val="center"/>
          </w:tcPr>
          <w:p w:rsidR="00D5732A" w:rsidRPr="002833E7" w:rsidRDefault="00D5732A" w:rsidP="0063106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894" w:type="dxa"/>
            <w:vAlign w:val="center"/>
          </w:tcPr>
          <w:p w:rsidR="00D5732A" w:rsidRPr="002833E7" w:rsidRDefault="00D5732A" w:rsidP="00631068">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842" w:type="dxa"/>
            <w:vAlign w:val="center"/>
          </w:tcPr>
          <w:p w:rsidR="00957345" w:rsidRDefault="00957345" w:rsidP="00631068">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D5732A" w:rsidRPr="002833E7" w:rsidRDefault="00D5732A" w:rsidP="0063106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według</w:t>
            </w:r>
          </w:p>
        </w:tc>
      </w:tr>
      <w:tr w:rsidR="002833E7" w:rsidRPr="002833E7" w:rsidTr="00957345">
        <w:trPr>
          <w:cantSplit/>
          <w:trHeight w:val="341"/>
          <w:jc w:val="center"/>
        </w:trPr>
        <w:tc>
          <w:tcPr>
            <w:tcW w:w="0" w:type="auto"/>
          </w:tcPr>
          <w:p w:rsidR="00D5732A" w:rsidRPr="002833E7" w:rsidRDefault="00D5732A"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87" w:type="dxa"/>
          </w:tcPr>
          <w:p w:rsidR="00D5732A" w:rsidRPr="002833E7" w:rsidRDefault="00D5732A"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zewnętrzny</w:t>
            </w:r>
          </w:p>
        </w:tc>
        <w:tc>
          <w:tcPr>
            <w:tcW w:w="3894" w:type="dxa"/>
            <w:tcBorders>
              <w:bottom w:val="single" w:sz="6" w:space="0" w:color="auto"/>
            </w:tcBorders>
          </w:tcPr>
          <w:p w:rsidR="00D5732A" w:rsidRPr="002833E7" w:rsidRDefault="00D5732A" w:rsidP="00631068">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Kształt dowolny, prawidłowy dla danej formy; kształt i wielkość wyrobów wyrównane w opakowaniu jednostkowym, powierzchnia sucha bez pęcherzyków; niedopuszczalne wyroby zgniecione, zabrudzone</w:t>
            </w:r>
          </w:p>
        </w:tc>
        <w:tc>
          <w:tcPr>
            <w:tcW w:w="1842" w:type="dxa"/>
            <w:vMerge w:val="restart"/>
            <w:vAlign w:val="center"/>
          </w:tcPr>
          <w:p w:rsidR="00D5732A" w:rsidRPr="002833E7" w:rsidRDefault="00D5732A" w:rsidP="00631068">
            <w:pPr>
              <w:autoSpaceDE w:val="0"/>
              <w:autoSpaceDN w:val="0"/>
              <w:adjustRightInd w:val="0"/>
              <w:spacing w:after="0" w:line="240" w:lineRule="auto"/>
              <w:jc w:val="center"/>
              <w:rPr>
                <w:rFonts w:ascii="Arial" w:hAnsi="Arial" w:cs="Arial"/>
                <w:bCs/>
                <w:sz w:val="18"/>
              </w:rPr>
            </w:pPr>
            <w:r w:rsidRPr="002833E7">
              <w:rPr>
                <w:rFonts w:ascii="Arial" w:hAnsi="Arial" w:cs="Arial"/>
                <w:bCs/>
                <w:sz w:val="18"/>
              </w:rPr>
              <w:t>PN-A-74252</w:t>
            </w:r>
          </w:p>
          <w:p w:rsidR="00D5732A" w:rsidRPr="002833E7" w:rsidRDefault="00D5732A" w:rsidP="00631068">
            <w:pPr>
              <w:autoSpaceDE w:val="0"/>
              <w:autoSpaceDN w:val="0"/>
              <w:adjustRightInd w:val="0"/>
              <w:spacing w:after="0" w:line="240" w:lineRule="auto"/>
              <w:jc w:val="center"/>
              <w:rPr>
                <w:rFonts w:ascii="Arial" w:hAnsi="Arial" w:cs="Arial"/>
                <w:sz w:val="18"/>
                <w:szCs w:val="18"/>
              </w:rPr>
            </w:pPr>
          </w:p>
        </w:tc>
      </w:tr>
      <w:tr w:rsidR="002833E7" w:rsidRPr="002833E7" w:rsidTr="00957345">
        <w:trPr>
          <w:cantSplit/>
          <w:trHeight w:val="90"/>
          <w:jc w:val="center"/>
        </w:trPr>
        <w:tc>
          <w:tcPr>
            <w:tcW w:w="0" w:type="auto"/>
          </w:tcPr>
          <w:p w:rsidR="00D5732A" w:rsidRPr="002833E7" w:rsidRDefault="00D5732A"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87" w:type="dxa"/>
          </w:tcPr>
          <w:p w:rsidR="00D5732A" w:rsidRPr="002833E7" w:rsidRDefault="00D5732A"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894" w:type="dxa"/>
            <w:tcBorders>
              <w:top w:val="single" w:sz="6" w:space="0" w:color="auto"/>
            </w:tcBorders>
          </w:tcPr>
          <w:p w:rsidR="00D5732A" w:rsidRPr="002833E7" w:rsidRDefault="00D5732A"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Złocista; niedopuszczalne wyroby przypalone</w:t>
            </w:r>
          </w:p>
        </w:tc>
        <w:tc>
          <w:tcPr>
            <w:tcW w:w="1842" w:type="dxa"/>
            <w:vMerge/>
            <w:vAlign w:val="center"/>
          </w:tcPr>
          <w:p w:rsidR="00D5732A" w:rsidRPr="002833E7" w:rsidRDefault="00D5732A" w:rsidP="00631068">
            <w:pPr>
              <w:spacing w:after="0" w:line="240" w:lineRule="auto"/>
              <w:jc w:val="center"/>
              <w:rPr>
                <w:rFonts w:ascii="Arial" w:hAnsi="Arial" w:cs="Arial"/>
                <w:sz w:val="18"/>
                <w:szCs w:val="18"/>
              </w:rPr>
            </w:pPr>
          </w:p>
        </w:tc>
      </w:tr>
      <w:tr w:rsidR="002833E7" w:rsidRPr="002833E7" w:rsidTr="00957345">
        <w:trPr>
          <w:cantSplit/>
          <w:trHeight w:val="181"/>
          <w:jc w:val="center"/>
        </w:trPr>
        <w:tc>
          <w:tcPr>
            <w:tcW w:w="0" w:type="auto"/>
          </w:tcPr>
          <w:p w:rsidR="00D5732A" w:rsidRPr="002833E7" w:rsidRDefault="00D5732A"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87" w:type="dxa"/>
          </w:tcPr>
          <w:p w:rsidR="00D5732A" w:rsidRPr="002833E7" w:rsidRDefault="00D5732A"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3894" w:type="dxa"/>
          </w:tcPr>
          <w:p w:rsidR="00D5732A" w:rsidRPr="002833E7" w:rsidRDefault="00D5732A"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Krucha lub lekko elastyczna; niedopuszczalne grudki surowców</w:t>
            </w:r>
          </w:p>
        </w:tc>
        <w:tc>
          <w:tcPr>
            <w:tcW w:w="1842" w:type="dxa"/>
            <w:vMerge/>
            <w:vAlign w:val="center"/>
          </w:tcPr>
          <w:p w:rsidR="00D5732A" w:rsidRPr="002833E7" w:rsidRDefault="00D5732A" w:rsidP="00631068">
            <w:pPr>
              <w:spacing w:after="0" w:line="240" w:lineRule="auto"/>
              <w:jc w:val="center"/>
              <w:rPr>
                <w:rFonts w:ascii="Arial" w:hAnsi="Arial" w:cs="Arial"/>
                <w:sz w:val="18"/>
                <w:szCs w:val="18"/>
              </w:rPr>
            </w:pPr>
          </w:p>
        </w:tc>
      </w:tr>
      <w:tr w:rsidR="002833E7" w:rsidRPr="002833E7" w:rsidTr="00957345">
        <w:trPr>
          <w:cantSplit/>
          <w:trHeight w:val="129"/>
          <w:jc w:val="center"/>
        </w:trPr>
        <w:tc>
          <w:tcPr>
            <w:tcW w:w="0" w:type="auto"/>
          </w:tcPr>
          <w:p w:rsidR="00D5732A" w:rsidRPr="002833E7" w:rsidRDefault="00D5732A"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787" w:type="dxa"/>
          </w:tcPr>
          <w:p w:rsidR="00D5732A" w:rsidRPr="002833E7" w:rsidRDefault="00D5732A"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Przekrój </w:t>
            </w:r>
          </w:p>
        </w:tc>
        <w:tc>
          <w:tcPr>
            <w:tcW w:w="3894" w:type="dxa"/>
          </w:tcPr>
          <w:p w:rsidR="00D5732A" w:rsidRPr="002833E7" w:rsidRDefault="00D5732A"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Porowaty </w:t>
            </w:r>
          </w:p>
        </w:tc>
        <w:tc>
          <w:tcPr>
            <w:tcW w:w="1842" w:type="dxa"/>
            <w:vMerge/>
            <w:vAlign w:val="center"/>
          </w:tcPr>
          <w:p w:rsidR="00D5732A" w:rsidRPr="002833E7" w:rsidRDefault="00D5732A" w:rsidP="00631068">
            <w:pPr>
              <w:spacing w:after="0" w:line="240" w:lineRule="auto"/>
              <w:jc w:val="center"/>
              <w:rPr>
                <w:rFonts w:ascii="Arial" w:hAnsi="Arial" w:cs="Arial"/>
                <w:sz w:val="18"/>
                <w:szCs w:val="18"/>
              </w:rPr>
            </w:pPr>
          </w:p>
        </w:tc>
      </w:tr>
      <w:tr w:rsidR="002833E7" w:rsidRPr="002833E7" w:rsidTr="00957345">
        <w:trPr>
          <w:cantSplit/>
          <w:trHeight w:val="343"/>
          <w:jc w:val="center"/>
        </w:trPr>
        <w:tc>
          <w:tcPr>
            <w:tcW w:w="0" w:type="auto"/>
          </w:tcPr>
          <w:p w:rsidR="00D5732A" w:rsidRPr="002833E7" w:rsidRDefault="00D5732A"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787" w:type="dxa"/>
          </w:tcPr>
          <w:p w:rsidR="00D5732A" w:rsidRPr="002833E7" w:rsidRDefault="00D5732A"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3894" w:type="dxa"/>
          </w:tcPr>
          <w:p w:rsidR="00D5732A" w:rsidRPr="002833E7" w:rsidRDefault="00D5732A"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wyrobu, bez stęchlizny, goryczki, zjełczenia lub innego obcego</w:t>
            </w:r>
          </w:p>
        </w:tc>
        <w:tc>
          <w:tcPr>
            <w:tcW w:w="1842" w:type="dxa"/>
            <w:vMerge/>
            <w:vAlign w:val="center"/>
          </w:tcPr>
          <w:p w:rsidR="00D5732A" w:rsidRPr="002833E7" w:rsidRDefault="00D5732A" w:rsidP="00631068">
            <w:pPr>
              <w:spacing w:after="0" w:line="240" w:lineRule="auto"/>
              <w:jc w:val="center"/>
              <w:rPr>
                <w:rFonts w:ascii="Arial" w:hAnsi="Arial" w:cs="Arial"/>
                <w:sz w:val="18"/>
                <w:szCs w:val="18"/>
              </w:rPr>
            </w:pPr>
          </w:p>
        </w:tc>
      </w:tr>
      <w:tr w:rsidR="00D5732A" w:rsidRPr="002833E7" w:rsidTr="00957345">
        <w:trPr>
          <w:cantSplit/>
          <w:trHeight w:val="83"/>
          <w:jc w:val="center"/>
        </w:trPr>
        <w:tc>
          <w:tcPr>
            <w:tcW w:w="0" w:type="auto"/>
          </w:tcPr>
          <w:p w:rsidR="00D5732A" w:rsidRPr="002833E7" w:rsidRDefault="00D5732A"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787" w:type="dxa"/>
          </w:tcPr>
          <w:p w:rsidR="00D5732A" w:rsidRPr="002833E7" w:rsidRDefault="00D5732A"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Oznaki zapleśnienia</w:t>
            </w:r>
          </w:p>
        </w:tc>
        <w:tc>
          <w:tcPr>
            <w:tcW w:w="3894" w:type="dxa"/>
          </w:tcPr>
          <w:p w:rsidR="00D5732A" w:rsidRPr="002833E7" w:rsidRDefault="00D5732A"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Niedopuszczalne</w:t>
            </w:r>
          </w:p>
        </w:tc>
        <w:tc>
          <w:tcPr>
            <w:tcW w:w="1842" w:type="dxa"/>
            <w:vAlign w:val="center"/>
          </w:tcPr>
          <w:p w:rsidR="00D5732A" w:rsidRPr="002833E7" w:rsidRDefault="00D5732A" w:rsidP="00631068">
            <w:pPr>
              <w:spacing w:after="0" w:line="240" w:lineRule="auto"/>
              <w:jc w:val="center"/>
              <w:rPr>
                <w:rFonts w:ascii="Arial" w:hAnsi="Arial" w:cs="Arial"/>
                <w:sz w:val="18"/>
                <w:szCs w:val="18"/>
              </w:rPr>
            </w:pPr>
            <w:r w:rsidRPr="002833E7">
              <w:rPr>
                <w:rFonts w:ascii="Arial" w:hAnsi="Arial" w:cs="Arial"/>
                <w:sz w:val="18"/>
                <w:szCs w:val="18"/>
              </w:rPr>
              <w:t>pkt  5.2.2</w:t>
            </w:r>
          </w:p>
        </w:tc>
      </w:tr>
    </w:tbl>
    <w:p w:rsidR="00D5732A" w:rsidRPr="002833E7" w:rsidRDefault="00D5732A" w:rsidP="00D5732A">
      <w:pPr>
        <w:pStyle w:val="Nagwek11"/>
        <w:spacing w:before="0" w:after="0"/>
        <w:rPr>
          <w:bCs w:val="0"/>
        </w:rPr>
      </w:pPr>
    </w:p>
    <w:p w:rsidR="00D5732A" w:rsidRPr="002833E7" w:rsidRDefault="00D5732A" w:rsidP="00D5732A">
      <w:pPr>
        <w:pStyle w:val="Nagwek11"/>
        <w:spacing w:before="0" w:after="0"/>
        <w:rPr>
          <w:bCs w:val="0"/>
        </w:rPr>
      </w:pPr>
      <w:r w:rsidRPr="002833E7">
        <w:rPr>
          <w:bCs w:val="0"/>
        </w:rPr>
        <w:t>2.3 Wymagania chemiczne</w:t>
      </w:r>
    </w:p>
    <w:p w:rsidR="00D5732A" w:rsidRPr="002833E7" w:rsidRDefault="00D5732A" w:rsidP="00D5732A">
      <w:pPr>
        <w:pStyle w:val="Nagwek11"/>
        <w:spacing w:before="0" w:after="0"/>
        <w:rPr>
          <w:b w:val="0"/>
          <w:bCs w:val="0"/>
        </w:rPr>
      </w:pPr>
      <w:r w:rsidRPr="002833E7">
        <w:rPr>
          <w:b w:val="0"/>
          <w:bCs w:val="0"/>
        </w:rPr>
        <w:t>Zawartość zanieczyszczeń i dozwolonych substancji dodatkowych zgodnie z aktualnie obowiązującym prawem.</w:t>
      </w:r>
    </w:p>
    <w:p w:rsidR="00D5732A" w:rsidRPr="002833E7" w:rsidRDefault="00D5732A" w:rsidP="00D5732A">
      <w:pPr>
        <w:pStyle w:val="Nagwek5"/>
        <w:spacing w:before="0" w:after="0"/>
        <w:jc w:val="both"/>
        <w:rPr>
          <w:rFonts w:ascii="Arial" w:hAnsi="Arial" w:cs="Arial"/>
          <w:sz w:val="16"/>
          <w:szCs w:val="16"/>
        </w:rPr>
      </w:pPr>
      <w:r w:rsidRPr="002833E7">
        <w:rPr>
          <w:rFonts w:ascii="Arial" w:hAnsi="Arial" w:cs="Arial"/>
          <w:b w:val="0"/>
          <w:bCs w:val="0"/>
          <w:sz w:val="20"/>
        </w:rPr>
        <w:t>2.4 Wymagania mikrobiologiczne</w:t>
      </w:r>
    </w:p>
    <w:p w:rsidR="00D5732A" w:rsidRPr="002833E7" w:rsidRDefault="00D5732A" w:rsidP="00D5732A">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D5732A" w:rsidRPr="002833E7" w:rsidRDefault="00D5732A" w:rsidP="00D5732A">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 Wymagania mikrobiologiczne</w:t>
      </w:r>
    </w:p>
    <w:p w:rsidR="00D5732A" w:rsidRPr="002833E7" w:rsidRDefault="00D5732A" w:rsidP="00D5732A">
      <w:pPr>
        <w:tabs>
          <w:tab w:val="left" w:pos="10891"/>
        </w:tabs>
        <w:autoSpaceDE w:val="0"/>
        <w:autoSpaceDN w:val="0"/>
        <w:adjustRightInd w:val="0"/>
        <w:spacing w:after="0" w:line="240" w:lineRule="auto"/>
        <w:rPr>
          <w:rFonts w:ascii="Arial" w:hAnsi="Arial" w:cs="Arial"/>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210"/>
        <w:gridCol w:w="2610"/>
        <w:gridCol w:w="1776"/>
      </w:tblGrid>
      <w:tr w:rsidR="002833E7" w:rsidRPr="002833E7" w:rsidTr="00631068">
        <w:trPr>
          <w:jc w:val="center"/>
        </w:trPr>
        <w:tc>
          <w:tcPr>
            <w:tcW w:w="675" w:type="dxa"/>
          </w:tcPr>
          <w:p w:rsidR="00D5732A" w:rsidRPr="002833E7" w:rsidRDefault="00D5732A" w:rsidP="0063106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2835" w:type="dxa"/>
          </w:tcPr>
          <w:p w:rsidR="00D5732A" w:rsidRPr="002833E7" w:rsidRDefault="00D5732A" w:rsidP="0063106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Cecha</w:t>
            </w:r>
          </w:p>
        </w:tc>
        <w:tc>
          <w:tcPr>
            <w:tcW w:w="3399" w:type="dxa"/>
          </w:tcPr>
          <w:p w:rsidR="00D5732A" w:rsidRPr="002833E7" w:rsidRDefault="00D5732A" w:rsidP="0063106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303" w:type="dxa"/>
          </w:tcPr>
          <w:p w:rsidR="00D5732A" w:rsidRPr="002833E7" w:rsidRDefault="00D5732A" w:rsidP="0063106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Metody badań według</w:t>
            </w:r>
          </w:p>
        </w:tc>
      </w:tr>
      <w:tr w:rsidR="002833E7" w:rsidRPr="002833E7" w:rsidTr="00631068">
        <w:trPr>
          <w:trHeight w:val="311"/>
          <w:jc w:val="center"/>
        </w:trPr>
        <w:tc>
          <w:tcPr>
            <w:tcW w:w="675" w:type="dxa"/>
          </w:tcPr>
          <w:p w:rsidR="00D5732A" w:rsidRPr="002833E7" w:rsidRDefault="00D5732A" w:rsidP="0063106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2835" w:type="dxa"/>
          </w:tcPr>
          <w:p w:rsidR="00D5732A" w:rsidRPr="002833E7" w:rsidRDefault="00D5732A" w:rsidP="00631068">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Salmonella</w:t>
            </w:r>
          </w:p>
        </w:tc>
        <w:tc>
          <w:tcPr>
            <w:tcW w:w="3399" w:type="dxa"/>
            <w:vAlign w:val="center"/>
          </w:tcPr>
          <w:p w:rsidR="00D5732A" w:rsidRPr="002833E7" w:rsidRDefault="00D5732A" w:rsidP="0063106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Nieobecne w 25 g</w:t>
            </w:r>
          </w:p>
        </w:tc>
        <w:tc>
          <w:tcPr>
            <w:tcW w:w="2303" w:type="dxa"/>
          </w:tcPr>
          <w:p w:rsidR="00D5732A" w:rsidRPr="002833E7" w:rsidRDefault="00D5732A" w:rsidP="0063106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Cs/>
                <w:sz w:val="18"/>
              </w:rPr>
              <w:t>PN-EN ISO 6579-1</w:t>
            </w:r>
          </w:p>
        </w:tc>
      </w:tr>
    </w:tbl>
    <w:p w:rsidR="00D5732A" w:rsidRPr="002833E7" w:rsidRDefault="00D5732A" w:rsidP="00D5732A">
      <w:pPr>
        <w:pStyle w:val="Tekstpodstawowy3"/>
        <w:spacing w:after="0"/>
        <w:jc w:val="both"/>
        <w:rPr>
          <w:rFonts w:ascii="Arial" w:hAnsi="Arial" w:cs="Arial"/>
          <w:sz w:val="20"/>
        </w:rPr>
      </w:pPr>
      <w:r w:rsidRPr="002833E7">
        <w:rPr>
          <w:rFonts w:ascii="Arial" w:hAnsi="Arial" w:cs="Arial"/>
          <w:sz w:val="20"/>
        </w:rPr>
        <w:t>Pozostałe wymagania zgodnie z aktualnie obowiązującym prawem.</w:t>
      </w:r>
    </w:p>
    <w:p w:rsidR="00D5732A" w:rsidRPr="002833E7" w:rsidRDefault="00D5732A" w:rsidP="00D5732A">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D5732A" w:rsidRPr="002833E7" w:rsidRDefault="00D5732A" w:rsidP="00E904EA">
      <w:pPr>
        <w:pStyle w:val="E-1"/>
        <w:numPr>
          <w:ilvl w:val="0"/>
          <w:numId w:val="18"/>
        </w:numPr>
        <w:jc w:val="both"/>
        <w:rPr>
          <w:rFonts w:ascii="Arial" w:hAnsi="Arial" w:cs="Arial"/>
          <w:b/>
        </w:rPr>
      </w:pPr>
      <w:r w:rsidRPr="002833E7">
        <w:rPr>
          <w:rFonts w:ascii="Arial" w:hAnsi="Arial" w:cs="Arial"/>
          <w:b/>
        </w:rPr>
        <w:t>Masa netto</w:t>
      </w:r>
    </w:p>
    <w:p w:rsidR="00D5732A" w:rsidRPr="002833E7" w:rsidRDefault="00D5732A" w:rsidP="00D5732A">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D5732A" w:rsidRPr="002833E7" w:rsidRDefault="00D5732A" w:rsidP="00D5732A">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D5732A" w:rsidRPr="002833E7" w:rsidRDefault="00D5732A" w:rsidP="00E904EA">
      <w:pPr>
        <w:pStyle w:val="E-1"/>
        <w:numPr>
          <w:ilvl w:val="0"/>
          <w:numId w:val="18"/>
        </w:numPr>
        <w:tabs>
          <w:tab w:val="clear" w:pos="360"/>
          <w:tab w:val="num" w:pos="180"/>
        </w:tabs>
        <w:ind w:left="2342" w:hanging="2342"/>
        <w:jc w:val="both"/>
        <w:rPr>
          <w:rFonts w:ascii="Arial" w:hAnsi="Arial" w:cs="Arial"/>
          <w:b/>
        </w:rPr>
      </w:pPr>
      <w:r w:rsidRPr="002833E7">
        <w:rPr>
          <w:rFonts w:ascii="Arial" w:hAnsi="Arial" w:cs="Arial"/>
          <w:b/>
        </w:rPr>
        <w:t>Trwałość</w:t>
      </w:r>
    </w:p>
    <w:p w:rsidR="00D5732A" w:rsidRPr="002833E7" w:rsidRDefault="00D5732A" w:rsidP="00D5732A">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D5732A" w:rsidRPr="002833E7" w:rsidRDefault="00D5732A" w:rsidP="00D5732A">
      <w:pPr>
        <w:pStyle w:val="E-1"/>
        <w:jc w:val="both"/>
        <w:rPr>
          <w:rFonts w:ascii="Arial" w:hAnsi="Arial" w:cs="Arial"/>
        </w:rPr>
      </w:pPr>
      <w:r w:rsidRPr="002833E7">
        <w:rPr>
          <w:rFonts w:ascii="Arial" w:hAnsi="Arial" w:cs="Arial"/>
          <w:b/>
        </w:rPr>
        <w:t>5 Metody badań</w:t>
      </w:r>
    </w:p>
    <w:p w:rsidR="00D5732A" w:rsidRPr="002833E7" w:rsidRDefault="00D5732A" w:rsidP="00D5732A">
      <w:pPr>
        <w:pStyle w:val="E-1"/>
        <w:jc w:val="both"/>
        <w:rPr>
          <w:rFonts w:ascii="Arial" w:hAnsi="Arial" w:cs="Arial"/>
          <w:b/>
        </w:rPr>
      </w:pPr>
      <w:r w:rsidRPr="002833E7">
        <w:rPr>
          <w:rFonts w:ascii="Arial" w:hAnsi="Arial" w:cs="Arial"/>
          <w:b/>
        </w:rPr>
        <w:t>5.1 Sprawdzenie znakowania i stanu opakowań</w:t>
      </w:r>
    </w:p>
    <w:p w:rsidR="00D5732A" w:rsidRPr="002833E7" w:rsidRDefault="00D5732A" w:rsidP="00D5732A">
      <w:pPr>
        <w:pStyle w:val="E-1"/>
        <w:jc w:val="both"/>
        <w:rPr>
          <w:rFonts w:ascii="Arial" w:hAnsi="Arial" w:cs="Arial"/>
          <w:b/>
        </w:rPr>
      </w:pPr>
      <w:r w:rsidRPr="002833E7">
        <w:rPr>
          <w:rFonts w:ascii="Arial" w:hAnsi="Arial" w:cs="Arial"/>
        </w:rPr>
        <w:t xml:space="preserve">Wykonać metodą wizualną na zgodność z pkt. 6.1 i 6.2. </w:t>
      </w:r>
    </w:p>
    <w:p w:rsidR="00D5732A" w:rsidRPr="002833E7" w:rsidRDefault="00D5732A" w:rsidP="00D5732A">
      <w:pPr>
        <w:pStyle w:val="E-1"/>
        <w:jc w:val="both"/>
        <w:rPr>
          <w:rFonts w:ascii="Arial" w:hAnsi="Arial" w:cs="Arial"/>
          <w:b/>
        </w:rPr>
      </w:pPr>
      <w:r w:rsidRPr="002833E7">
        <w:rPr>
          <w:rFonts w:ascii="Arial" w:hAnsi="Arial" w:cs="Arial"/>
          <w:b/>
        </w:rPr>
        <w:t xml:space="preserve">5.2 Oznaczanie cech organoleptycznych </w:t>
      </w:r>
    </w:p>
    <w:p w:rsidR="00D5732A" w:rsidRPr="002833E7" w:rsidRDefault="00D5732A" w:rsidP="00D5732A">
      <w:pPr>
        <w:pStyle w:val="E-1"/>
        <w:jc w:val="both"/>
        <w:rPr>
          <w:rFonts w:ascii="Arial" w:hAnsi="Arial" w:cs="Arial"/>
          <w:b/>
        </w:rPr>
      </w:pPr>
      <w:r w:rsidRPr="002833E7">
        <w:rPr>
          <w:rFonts w:ascii="Arial" w:hAnsi="Arial" w:cs="Arial"/>
          <w:b/>
        </w:rPr>
        <w:t>5.2.1 Sprawdzenie wyglądu zewnętrznego, barwy, konsystencji, przekroju, smaku i zapachu</w:t>
      </w:r>
    </w:p>
    <w:p w:rsidR="00D5732A" w:rsidRPr="002833E7" w:rsidRDefault="00D5732A" w:rsidP="00D5732A">
      <w:pPr>
        <w:autoSpaceDE w:val="0"/>
        <w:autoSpaceDN w:val="0"/>
        <w:adjustRightInd w:val="0"/>
        <w:spacing w:after="0" w:line="240" w:lineRule="auto"/>
        <w:rPr>
          <w:rFonts w:ascii="Arial" w:hAnsi="Arial" w:cs="Arial"/>
          <w:bCs/>
          <w:kern w:val="20"/>
          <w:sz w:val="20"/>
          <w:szCs w:val="20"/>
        </w:rPr>
      </w:pPr>
      <w:r w:rsidRPr="002833E7">
        <w:rPr>
          <w:rFonts w:ascii="Arial" w:hAnsi="Arial" w:cs="Arial"/>
          <w:kern w:val="20"/>
          <w:sz w:val="20"/>
          <w:szCs w:val="20"/>
        </w:rPr>
        <w:t xml:space="preserve">Określanie wyglądu, barwy, konsystencji, przekroju, smaku, zapachu wykonać organoleptycznie w temperaturze pokojowej na zgodność z wymaganiami zawartymi w Tablicy 1 wg. </w:t>
      </w:r>
      <w:r w:rsidRPr="002833E7">
        <w:rPr>
          <w:rFonts w:ascii="Arial" w:hAnsi="Arial" w:cs="Arial"/>
          <w:bCs/>
          <w:kern w:val="20"/>
          <w:sz w:val="20"/>
          <w:szCs w:val="20"/>
        </w:rPr>
        <w:t>PN-A-74252.</w:t>
      </w:r>
    </w:p>
    <w:p w:rsidR="00D5732A" w:rsidRPr="002833E7" w:rsidRDefault="00D5732A" w:rsidP="00D5732A">
      <w:pPr>
        <w:pStyle w:val="E-1"/>
        <w:jc w:val="both"/>
        <w:rPr>
          <w:rFonts w:ascii="Arial" w:hAnsi="Arial" w:cs="Arial"/>
          <w:b/>
        </w:rPr>
      </w:pPr>
      <w:r w:rsidRPr="002833E7">
        <w:rPr>
          <w:rFonts w:ascii="Arial" w:hAnsi="Arial" w:cs="Arial"/>
          <w:b/>
        </w:rPr>
        <w:t>5.2.2 Sprawdzenie oznak zapleśnienia</w:t>
      </w:r>
    </w:p>
    <w:p w:rsidR="00D5732A" w:rsidRPr="002833E7" w:rsidRDefault="00D5732A" w:rsidP="00D5732A">
      <w:pPr>
        <w:pStyle w:val="E-1"/>
        <w:jc w:val="both"/>
        <w:rPr>
          <w:rFonts w:ascii="Arial" w:hAnsi="Arial" w:cs="Arial"/>
        </w:rPr>
      </w:pPr>
      <w:r w:rsidRPr="002833E7">
        <w:rPr>
          <w:rFonts w:ascii="Arial" w:hAnsi="Arial" w:cs="Arial"/>
        </w:rPr>
        <w:t>Sprawdzenie makroskopowe oznak zapleśnienia polega na ocenie wyglądu powierzchni wyrobu ciastkarskiego okiem nieuzbrojonym. Ocenę wyrobów opakowanych należy wykonać po ich rozpakowaniu. Oznaki zapleśnienia dyskwalifikują produkt do spożycia bez względu na pozostałe prawidłowe jego cechy.</w:t>
      </w:r>
    </w:p>
    <w:p w:rsidR="00D5732A" w:rsidRPr="002833E7" w:rsidRDefault="00D5732A" w:rsidP="00D5732A">
      <w:pPr>
        <w:pStyle w:val="E-1"/>
        <w:jc w:val="both"/>
        <w:rPr>
          <w:rFonts w:ascii="Arial" w:hAnsi="Arial" w:cs="Arial"/>
          <w:b/>
        </w:rPr>
      </w:pPr>
      <w:r w:rsidRPr="002833E7">
        <w:rPr>
          <w:rFonts w:ascii="Arial" w:hAnsi="Arial" w:cs="Arial"/>
          <w:b/>
        </w:rPr>
        <w:lastRenderedPageBreak/>
        <w:t>5.2.3 Oznaczanie cech mikrobiologicznych</w:t>
      </w:r>
    </w:p>
    <w:p w:rsidR="00D5732A" w:rsidRPr="002833E7" w:rsidRDefault="00D5732A" w:rsidP="00D5732A">
      <w:pPr>
        <w:pStyle w:val="E-1"/>
        <w:jc w:val="both"/>
        <w:rPr>
          <w:rFonts w:ascii="Arial" w:hAnsi="Arial" w:cs="Arial"/>
        </w:rPr>
      </w:pPr>
      <w:r w:rsidRPr="002833E7">
        <w:rPr>
          <w:rFonts w:ascii="Arial" w:hAnsi="Arial" w:cs="Arial"/>
        </w:rPr>
        <w:t xml:space="preserve">Według normy podanej w Tablicy 2. </w:t>
      </w:r>
    </w:p>
    <w:p w:rsidR="00D5732A" w:rsidRPr="002833E7" w:rsidRDefault="00D5732A" w:rsidP="00D5732A">
      <w:pPr>
        <w:pStyle w:val="E-1"/>
        <w:rPr>
          <w:rFonts w:ascii="Arial" w:hAnsi="Arial" w:cs="Arial"/>
        </w:rPr>
      </w:pPr>
      <w:r w:rsidRPr="002833E7">
        <w:rPr>
          <w:rFonts w:ascii="Arial" w:hAnsi="Arial" w:cs="Arial"/>
          <w:b/>
        </w:rPr>
        <w:t xml:space="preserve">6 Pakowanie, znakowanie, przechowywanie </w:t>
      </w:r>
    </w:p>
    <w:p w:rsidR="00D5732A" w:rsidRPr="002833E7" w:rsidRDefault="00D5732A" w:rsidP="00D5732A">
      <w:pPr>
        <w:pStyle w:val="E-1"/>
        <w:rPr>
          <w:rFonts w:ascii="Arial" w:hAnsi="Arial" w:cs="Arial"/>
          <w:b/>
        </w:rPr>
      </w:pPr>
      <w:r w:rsidRPr="002833E7">
        <w:rPr>
          <w:rFonts w:ascii="Arial" w:hAnsi="Arial" w:cs="Arial"/>
          <w:b/>
        </w:rPr>
        <w:t>6.1 Pakowanie</w:t>
      </w:r>
    </w:p>
    <w:p w:rsidR="00D5732A" w:rsidRPr="002833E7" w:rsidRDefault="00D5732A" w:rsidP="00D5732A">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5732A" w:rsidRPr="002833E7" w:rsidRDefault="00D5732A" w:rsidP="00D5732A">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D5732A" w:rsidRPr="002833E7" w:rsidRDefault="00D5732A" w:rsidP="00D5732A">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D5732A" w:rsidRPr="002833E7" w:rsidRDefault="00D5732A" w:rsidP="00D5732A">
      <w:pPr>
        <w:pStyle w:val="E-1"/>
        <w:rPr>
          <w:rFonts w:ascii="Arial" w:hAnsi="Arial" w:cs="Arial"/>
        </w:rPr>
      </w:pPr>
      <w:r w:rsidRPr="002833E7">
        <w:rPr>
          <w:rFonts w:ascii="Arial" w:hAnsi="Arial" w:cs="Arial"/>
          <w:b/>
        </w:rPr>
        <w:t>6.2 Znakowanie</w:t>
      </w:r>
    </w:p>
    <w:p w:rsidR="00D5732A" w:rsidRPr="002833E7" w:rsidRDefault="00D5732A" w:rsidP="00D5732A">
      <w:pPr>
        <w:pStyle w:val="E-1"/>
        <w:rPr>
          <w:rFonts w:ascii="Arial" w:hAnsi="Arial" w:cs="Arial"/>
        </w:rPr>
      </w:pPr>
      <w:r w:rsidRPr="002833E7">
        <w:rPr>
          <w:rFonts w:ascii="Arial" w:hAnsi="Arial" w:cs="Arial"/>
        </w:rPr>
        <w:t>Zgodnie z aktualnie obowiązującym prawem.</w:t>
      </w:r>
    </w:p>
    <w:p w:rsidR="00D5732A" w:rsidRPr="002833E7" w:rsidRDefault="00D5732A" w:rsidP="00D5732A">
      <w:pPr>
        <w:pStyle w:val="E-1"/>
        <w:rPr>
          <w:rFonts w:ascii="Arial" w:hAnsi="Arial" w:cs="Arial"/>
          <w:b/>
        </w:rPr>
      </w:pPr>
      <w:r w:rsidRPr="002833E7">
        <w:rPr>
          <w:rFonts w:ascii="Arial" w:hAnsi="Arial" w:cs="Arial"/>
          <w:b/>
        </w:rPr>
        <w:t>6.3 Przechowywanie</w:t>
      </w:r>
    </w:p>
    <w:p w:rsidR="00D5732A" w:rsidRPr="002833E7" w:rsidRDefault="00D5732A" w:rsidP="00D5732A">
      <w:pPr>
        <w:pStyle w:val="E-1"/>
        <w:rPr>
          <w:rFonts w:ascii="Arial" w:hAnsi="Arial" w:cs="Arial"/>
        </w:rPr>
      </w:pPr>
      <w:r w:rsidRPr="002833E7">
        <w:rPr>
          <w:rFonts w:ascii="Arial" w:hAnsi="Arial" w:cs="Arial"/>
        </w:rPr>
        <w:t>Przechowywać zgodnie z zaleceniami producenta.</w:t>
      </w:r>
    </w:p>
    <w:p w:rsidR="00D5732A" w:rsidRPr="002833E7" w:rsidRDefault="00D5732A">
      <w:pPr>
        <w:rPr>
          <w:rFonts w:ascii="Arial Narrow" w:eastAsia="Times New Roman" w:hAnsi="Arial Narrow" w:cs="Arial"/>
          <w:szCs w:val="20"/>
          <w:lang w:eastAsia="pl-PL"/>
        </w:rPr>
      </w:pPr>
      <w:r w:rsidRPr="002833E7">
        <w:rPr>
          <w:rFonts w:ascii="Arial Narrow" w:eastAsia="Times New Roman" w:hAnsi="Arial Narrow" w:cs="Arial"/>
          <w:szCs w:val="20"/>
          <w:lang w:eastAsia="pl-PL"/>
        </w:rPr>
        <w:br w:type="page"/>
      </w:r>
    </w:p>
    <w:p w:rsidR="005A5BEC" w:rsidRPr="002833E7" w:rsidRDefault="005A5BEC" w:rsidP="005A5BEC">
      <w:pPr>
        <w:spacing w:after="0" w:line="240" w:lineRule="auto"/>
        <w:jc w:val="right"/>
        <w:rPr>
          <w:rFonts w:ascii="Arial Narrow" w:eastAsia="Times New Roman" w:hAnsi="Arial Narrow" w:cs="Arial"/>
          <w:szCs w:val="20"/>
          <w:lang w:eastAsia="pl-PL"/>
        </w:rPr>
      </w:pPr>
      <w:r w:rsidRPr="002833E7">
        <w:rPr>
          <w:rFonts w:ascii="Arial Narrow" w:eastAsia="Times New Roman" w:hAnsi="Arial Narrow" w:cs="Arial"/>
          <w:szCs w:val="20"/>
          <w:lang w:eastAsia="pl-PL"/>
        </w:rPr>
        <w:lastRenderedPageBreak/>
        <w:t xml:space="preserve">ZAŁĄCZNIK </w:t>
      </w:r>
      <w:r w:rsidR="00E24665" w:rsidRPr="002833E7">
        <w:rPr>
          <w:rFonts w:ascii="Arial Narrow" w:eastAsia="Times New Roman" w:hAnsi="Arial Narrow" w:cs="Arial"/>
          <w:szCs w:val="20"/>
          <w:lang w:eastAsia="pl-PL"/>
        </w:rPr>
        <w:t>6</w:t>
      </w:r>
    </w:p>
    <w:p w:rsidR="005A5BEC" w:rsidRPr="002833E7" w:rsidRDefault="005A5BEC" w:rsidP="005A5BEC">
      <w:pPr>
        <w:spacing w:after="0" w:line="240" w:lineRule="auto"/>
        <w:jc w:val="right"/>
        <w:rPr>
          <w:rFonts w:ascii="Arial Narrow" w:eastAsia="Times New Roman" w:hAnsi="Arial Narrow" w:cs="Arial"/>
          <w:szCs w:val="20"/>
          <w:lang w:eastAsia="pl-PL"/>
        </w:rPr>
      </w:pPr>
    </w:p>
    <w:p w:rsidR="005A5BEC" w:rsidRPr="00957345" w:rsidRDefault="005A5BEC" w:rsidP="005A5BEC">
      <w:pPr>
        <w:spacing w:after="0" w:line="240" w:lineRule="auto"/>
        <w:jc w:val="center"/>
        <w:rPr>
          <w:rFonts w:ascii="Arial" w:hAnsi="Arial" w:cs="Arial"/>
          <w:b/>
          <w:sz w:val="28"/>
          <w:szCs w:val="40"/>
        </w:rPr>
      </w:pPr>
      <w:r w:rsidRPr="00957345">
        <w:rPr>
          <w:rFonts w:ascii="Arial" w:hAnsi="Arial" w:cs="Arial"/>
          <w:b/>
          <w:sz w:val="28"/>
          <w:szCs w:val="40"/>
        </w:rPr>
        <w:t>INSPEKTORAT WSPARCIA SIŁ ZBROJNYCH</w:t>
      </w:r>
    </w:p>
    <w:p w:rsidR="005A5BEC" w:rsidRPr="00957345" w:rsidRDefault="005A5BEC" w:rsidP="00631068">
      <w:pPr>
        <w:spacing w:after="0" w:line="240" w:lineRule="auto"/>
        <w:jc w:val="center"/>
        <w:rPr>
          <w:rFonts w:ascii="Arial" w:hAnsi="Arial" w:cs="Arial"/>
          <w:b/>
          <w:sz w:val="28"/>
          <w:szCs w:val="40"/>
        </w:rPr>
      </w:pPr>
      <w:r w:rsidRPr="00957345">
        <w:rPr>
          <w:rFonts w:ascii="Arial" w:hAnsi="Arial" w:cs="Arial"/>
          <w:b/>
          <w:sz w:val="28"/>
          <w:szCs w:val="40"/>
        </w:rPr>
        <w:t>SZEFOSTWO SŁUŻBY ŻYWNOŚCIOWEJ</w:t>
      </w:r>
    </w:p>
    <w:p w:rsidR="00631068" w:rsidRPr="00957345" w:rsidRDefault="00631068" w:rsidP="00631068">
      <w:pPr>
        <w:spacing w:after="0" w:line="240" w:lineRule="auto"/>
        <w:jc w:val="center"/>
        <w:rPr>
          <w:rFonts w:ascii="Arial" w:hAnsi="Arial" w:cs="Arial"/>
          <w:b/>
          <w:sz w:val="28"/>
          <w:szCs w:val="40"/>
        </w:rPr>
      </w:pPr>
      <w:r w:rsidRPr="00957345">
        <w:rPr>
          <w:rFonts w:ascii="Arial" w:hAnsi="Arial" w:cs="Arial"/>
          <w:b/>
          <w:caps/>
          <w:sz w:val="28"/>
          <w:szCs w:val="40"/>
        </w:rPr>
        <w:t>minimalne wymagania jakościowe</w:t>
      </w:r>
      <w:r w:rsidRPr="00957345">
        <w:rPr>
          <w:rFonts w:ascii="Arial" w:hAnsi="Arial" w:cs="Arial"/>
          <w:b/>
          <w:sz w:val="28"/>
          <w:szCs w:val="40"/>
        </w:rPr>
        <w:t xml:space="preserve"> </w:t>
      </w:r>
    </w:p>
    <w:p w:rsidR="00631068" w:rsidRPr="00957345" w:rsidRDefault="00631068" w:rsidP="00631068">
      <w:pPr>
        <w:spacing w:after="0" w:line="240" w:lineRule="auto"/>
        <w:jc w:val="center"/>
        <w:rPr>
          <w:rFonts w:ascii="Arial" w:hAnsi="Arial" w:cs="Arial"/>
          <w:b/>
          <w:sz w:val="24"/>
          <w:szCs w:val="40"/>
        </w:rPr>
      </w:pPr>
    </w:p>
    <w:p w:rsidR="00631068" w:rsidRPr="00957345" w:rsidRDefault="00631068" w:rsidP="00631068">
      <w:pPr>
        <w:spacing w:after="0" w:line="240" w:lineRule="auto"/>
        <w:jc w:val="center"/>
        <w:rPr>
          <w:rFonts w:ascii="Arial" w:hAnsi="Arial" w:cs="Arial"/>
          <w:b/>
          <w:caps/>
          <w:sz w:val="28"/>
          <w:szCs w:val="40"/>
        </w:rPr>
      </w:pPr>
      <w:r w:rsidRPr="00957345">
        <w:rPr>
          <w:rFonts w:ascii="Arial" w:hAnsi="Arial" w:cs="Arial"/>
          <w:b/>
          <w:caps/>
          <w:sz w:val="28"/>
          <w:szCs w:val="40"/>
        </w:rPr>
        <w:t>borowik SUSZONy</w:t>
      </w:r>
    </w:p>
    <w:p w:rsidR="00631068" w:rsidRPr="002833E7" w:rsidRDefault="00631068" w:rsidP="00631068">
      <w:pPr>
        <w:pStyle w:val="E-1"/>
        <w:rPr>
          <w:rFonts w:ascii="Arial" w:hAnsi="Arial" w:cs="Arial"/>
          <w:sz w:val="22"/>
          <w:szCs w:val="22"/>
        </w:rPr>
      </w:pPr>
    </w:p>
    <w:p w:rsidR="00631068" w:rsidRPr="002833E7" w:rsidRDefault="00631068" w:rsidP="00631068">
      <w:pPr>
        <w:pStyle w:val="E-1"/>
        <w:rPr>
          <w:rFonts w:ascii="Arial" w:hAnsi="Arial" w:cs="Arial"/>
          <w:b/>
        </w:rPr>
      </w:pPr>
      <w:r w:rsidRPr="002833E7">
        <w:rPr>
          <w:rFonts w:ascii="Arial" w:hAnsi="Arial" w:cs="Arial"/>
          <w:b/>
        </w:rPr>
        <w:t>1 Wstęp</w:t>
      </w:r>
    </w:p>
    <w:p w:rsidR="00631068" w:rsidRPr="002833E7" w:rsidRDefault="00631068" w:rsidP="00E904EA">
      <w:pPr>
        <w:pStyle w:val="E-1"/>
        <w:numPr>
          <w:ilvl w:val="1"/>
          <w:numId w:val="19"/>
        </w:numPr>
        <w:rPr>
          <w:rFonts w:ascii="Arial" w:hAnsi="Arial" w:cs="Arial"/>
        </w:rPr>
      </w:pPr>
      <w:r w:rsidRPr="002833E7">
        <w:rPr>
          <w:rFonts w:ascii="Arial" w:hAnsi="Arial" w:cs="Arial"/>
          <w:b/>
        </w:rPr>
        <w:t xml:space="preserve">Zakres </w:t>
      </w:r>
    </w:p>
    <w:p w:rsidR="00631068" w:rsidRPr="002833E7" w:rsidRDefault="00631068" w:rsidP="00631068">
      <w:pPr>
        <w:pStyle w:val="E-1"/>
        <w:jc w:val="both"/>
        <w:rPr>
          <w:rFonts w:ascii="Arial" w:hAnsi="Arial" w:cs="Arial"/>
        </w:rPr>
      </w:pPr>
      <w:r w:rsidRPr="002833E7">
        <w:rPr>
          <w:rFonts w:ascii="Arial" w:hAnsi="Arial" w:cs="Arial"/>
        </w:rPr>
        <w:t>Niniejszym minimalnymi wymaganiami jakościowymi objęto wymagania, metody badań oraz warunki przechowywania i pakowania borowików suszonych.</w:t>
      </w:r>
    </w:p>
    <w:p w:rsidR="00631068" w:rsidRPr="002833E7" w:rsidRDefault="00631068" w:rsidP="00631068">
      <w:pPr>
        <w:pStyle w:val="E-1"/>
        <w:jc w:val="both"/>
        <w:rPr>
          <w:rFonts w:ascii="Arial" w:hAnsi="Arial" w:cs="Arial"/>
        </w:rPr>
      </w:pPr>
      <w:r w:rsidRPr="002833E7">
        <w:rPr>
          <w:rFonts w:ascii="Arial" w:hAnsi="Arial" w:cs="Arial"/>
        </w:rPr>
        <w:t>Postanowienia minimalnych wymagań jakościowych wykorzystywane są podczas produkcji i obrotu handlowego borowikami suszonymi przeznaczonymi dla odbiorcy.</w:t>
      </w:r>
    </w:p>
    <w:p w:rsidR="00631068" w:rsidRPr="002833E7" w:rsidRDefault="00631068" w:rsidP="00631068">
      <w:pPr>
        <w:pStyle w:val="E-1"/>
        <w:rPr>
          <w:rFonts w:ascii="Arial" w:hAnsi="Arial" w:cs="Arial"/>
          <w:b/>
          <w:bCs/>
        </w:rPr>
      </w:pPr>
      <w:r w:rsidRPr="002833E7">
        <w:rPr>
          <w:rFonts w:ascii="Arial" w:hAnsi="Arial" w:cs="Arial"/>
          <w:b/>
          <w:bCs/>
        </w:rPr>
        <w:t>1.2 Dokumenty powołane</w:t>
      </w:r>
    </w:p>
    <w:p w:rsidR="00631068" w:rsidRPr="002833E7" w:rsidRDefault="00631068" w:rsidP="00631068">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631068" w:rsidRPr="002833E7" w:rsidRDefault="00631068" w:rsidP="00E904EA">
      <w:pPr>
        <w:pStyle w:val="E-1"/>
        <w:numPr>
          <w:ilvl w:val="0"/>
          <w:numId w:val="13"/>
        </w:numPr>
        <w:ind w:left="714" w:hanging="357"/>
        <w:jc w:val="both"/>
        <w:rPr>
          <w:rFonts w:ascii="Arial" w:hAnsi="Arial" w:cs="Arial"/>
          <w:bCs/>
        </w:rPr>
      </w:pPr>
      <w:r w:rsidRPr="002833E7">
        <w:rPr>
          <w:rFonts w:ascii="Arial" w:hAnsi="Arial" w:cs="Arial"/>
          <w:bCs/>
        </w:rPr>
        <w:t>PN-A-78510 Przetwory grzybowe - Grzyby suszone</w:t>
      </w:r>
    </w:p>
    <w:p w:rsidR="00631068" w:rsidRPr="002833E7" w:rsidRDefault="00631068" w:rsidP="00E904EA">
      <w:pPr>
        <w:pStyle w:val="E-1"/>
        <w:numPr>
          <w:ilvl w:val="0"/>
          <w:numId w:val="13"/>
        </w:numPr>
        <w:ind w:left="714" w:hanging="357"/>
        <w:jc w:val="both"/>
        <w:rPr>
          <w:rFonts w:ascii="Arial" w:hAnsi="Arial" w:cs="Arial"/>
          <w:bCs/>
        </w:rPr>
      </w:pPr>
      <w:r w:rsidRPr="002833E7">
        <w:rPr>
          <w:rFonts w:ascii="Arial" w:hAnsi="Arial" w:cs="Arial"/>
          <w:bCs/>
        </w:rPr>
        <w:t>PN-A-78509 Grzyby świeże i produkty grzybowe - Metody badań</w:t>
      </w:r>
    </w:p>
    <w:p w:rsidR="00631068" w:rsidRPr="002833E7" w:rsidRDefault="00631068" w:rsidP="00631068">
      <w:pPr>
        <w:widowControl w:val="0"/>
        <w:suppressAutoHyphens/>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631068" w:rsidRPr="002833E7" w:rsidRDefault="00631068" w:rsidP="00631068">
      <w:pPr>
        <w:spacing w:after="0" w:line="240" w:lineRule="auto"/>
        <w:jc w:val="both"/>
        <w:rPr>
          <w:rFonts w:ascii="Arial" w:hAnsi="Arial" w:cs="Arial"/>
          <w:b/>
          <w:bCs/>
          <w:sz w:val="20"/>
          <w:szCs w:val="20"/>
        </w:rPr>
      </w:pPr>
      <w:r w:rsidRPr="002833E7">
        <w:rPr>
          <w:rFonts w:ascii="Arial" w:hAnsi="Arial" w:cs="Arial"/>
          <w:b/>
          <w:bCs/>
          <w:sz w:val="20"/>
          <w:szCs w:val="20"/>
        </w:rPr>
        <w:t>Borowiki suszone</w:t>
      </w:r>
    </w:p>
    <w:p w:rsidR="00631068" w:rsidRPr="002833E7" w:rsidRDefault="00631068" w:rsidP="00631068">
      <w:pPr>
        <w:spacing w:after="0" w:line="240" w:lineRule="auto"/>
        <w:jc w:val="both"/>
        <w:rPr>
          <w:rFonts w:ascii="Arial" w:hAnsi="Arial" w:cs="Arial"/>
          <w:bCs/>
          <w:sz w:val="20"/>
          <w:szCs w:val="20"/>
        </w:rPr>
      </w:pPr>
      <w:r w:rsidRPr="002833E7">
        <w:rPr>
          <w:rFonts w:ascii="Arial" w:hAnsi="Arial" w:cs="Arial"/>
          <w:bCs/>
          <w:sz w:val="20"/>
          <w:szCs w:val="20"/>
        </w:rPr>
        <w:t>Produkt otrzymany ze świeżych grzybów z gatunku borowik szlachetny (Boletus edulis) oczyszczonych</w:t>
      </w:r>
      <w:r w:rsidRPr="002833E7">
        <w:rPr>
          <w:rFonts w:ascii="Arial" w:hAnsi="Arial" w:cs="Arial"/>
          <w:bCs/>
          <w:sz w:val="20"/>
          <w:szCs w:val="20"/>
        </w:rPr>
        <w:br/>
        <w:t xml:space="preserve">z zanieczyszczeń, pokrojonych, wysuszonych w stopniu zapewniającym ich trwałość </w:t>
      </w:r>
    </w:p>
    <w:p w:rsidR="00631068" w:rsidRPr="002833E7" w:rsidRDefault="00631068" w:rsidP="00AC1665">
      <w:pPr>
        <w:pStyle w:val="Edward"/>
        <w:numPr>
          <w:ilvl w:val="0"/>
          <w:numId w:val="9"/>
        </w:numPr>
        <w:tabs>
          <w:tab w:val="clear" w:pos="360"/>
          <w:tab w:val="num" w:pos="284"/>
        </w:tabs>
        <w:ind w:left="357" w:hanging="357"/>
        <w:jc w:val="both"/>
        <w:rPr>
          <w:rFonts w:ascii="Arial" w:hAnsi="Arial" w:cs="Arial"/>
          <w:b/>
          <w:bCs/>
        </w:rPr>
      </w:pPr>
      <w:r w:rsidRPr="002833E7">
        <w:rPr>
          <w:rFonts w:ascii="Arial" w:hAnsi="Arial" w:cs="Arial"/>
          <w:b/>
          <w:bCs/>
        </w:rPr>
        <w:t>Wymagania</w:t>
      </w:r>
    </w:p>
    <w:p w:rsidR="00631068" w:rsidRPr="002833E7" w:rsidRDefault="00631068" w:rsidP="00631068">
      <w:pPr>
        <w:pStyle w:val="Nagwek11"/>
        <w:spacing w:before="0" w:after="0"/>
        <w:rPr>
          <w:bCs w:val="0"/>
        </w:rPr>
      </w:pPr>
      <w:r w:rsidRPr="002833E7">
        <w:rPr>
          <w:bCs w:val="0"/>
        </w:rPr>
        <w:t>2.1 Wymagania ogólne</w:t>
      </w:r>
    </w:p>
    <w:p w:rsidR="00631068" w:rsidRPr="002833E7" w:rsidRDefault="00631068" w:rsidP="00631068">
      <w:pPr>
        <w:pStyle w:val="Nagwek11"/>
        <w:spacing w:before="0" w:after="0"/>
        <w:rPr>
          <w:b w:val="0"/>
          <w:bCs w:val="0"/>
        </w:rPr>
      </w:pPr>
      <w:r w:rsidRPr="002833E7">
        <w:rPr>
          <w:b w:val="0"/>
          <w:bCs w:val="0"/>
        </w:rPr>
        <w:t>Produkt powinien spełniać wymagania aktualnie obowiązującego prawa żywnościowego.</w:t>
      </w:r>
    </w:p>
    <w:p w:rsidR="00631068" w:rsidRPr="002833E7" w:rsidRDefault="00631068" w:rsidP="00631068">
      <w:pPr>
        <w:pStyle w:val="Edward"/>
        <w:jc w:val="both"/>
        <w:rPr>
          <w:rFonts w:ascii="Arial" w:hAnsi="Arial" w:cs="Arial"/>
          <w:bCs/>
          <w:vertAlign w:val="superscript"/>
        </w:rPr>
      </w:pPr>
      <w:r w:rsidRPr="002833E7">
        <w:rPr>
          <w:rFonts w:ascii="Arial" w:hAnsi="Arial" w:cs="Arial"/>
          <w:bCs/>
        </w:rPr>
        <w:t>Powinien posiadać dołączony atest grzyboznawcy zgodnie z obowiązującym prawem.</w:t>
      </w:r>
    </w:p>
    <w:p w:rsidR="00631068" w:rsidRPr="002833E7" w:rsidRDefault="00631068" w:rsidP="00AC1665">
      <w:pPr>
        <w:pStyle w:val="Nagwek11"/>
        <w:numPr>
          <w:ilvl w:val="1"/>
          <w:numId w:val="10"/>
        </w:numPr>
        <w:spacing w:before="0" w:after="0"/>
        <w:ind w:left="357" w:hanging="357"/>
        <w:rPr>
          <w:bCs w:val="0"/>
        </w:rPr>
      </w:pPr>
      <w:r w:rsidRPr="002833E7">
        <w:rPr>
          <w:bCs w:val="0"/>
        </w:rPr>
        <w:t>Wymagania organoleptyczne</w:t>
      </w:r>
    </w:p>
    <w:p w:rsidR="00631068" w:rsidRPr="002833E7" w:rsidRDefault="00631068" w:rsidP="00631068">
      <w:pPr>
        <w:pStyle w:val="Akapitzlist"/>
        <w:tabs>
          <w:tab w:val="left" w:pos="10891"/>
        </w:tabs>
        <w:autoSpaceDE w:val="0"/>
        <w:autoSpaceDN w:val="0"/>
        <w:adjustRightInd w:val="0"/>
        <w:spacing w:after="0" w:line="240" w:lineRule="auto"/>
        <w:ind w:left="390"/>
        <w:jc w:val="both"/>
        <w:rPr>
          <w:rFonts w:ascii="Arial" w:hAnsi="Arial" w:cs="Arial"/>
          <w:sz w:val="20"/>
          <w:szCs w:val="20"/>
        </w:rPr>
      </w:pPr>
      <w:r w:rsidRPr="002833E7">
        <w:rPr>
          <w:rFonts w:ascii="Arial" w:hAnsi="Arial" w:cs="Arial"/>
          <w:sz w:val="20"/>
          <w:szCs w:val="20"/>
        </w:rPr>
        <w:t>Według Tablicy 1</w:t>
      </w:r>
    </w:p>
    <w:p w:rsidR="00631068" w:rsidRPr="002833E7" w:rsidRDefault="00631068" w:rsidP="00631068">
      <w:pPr>
        <w:pStyle w:val="Nagwek6"/>
        <w:tabs>
          <w:tab w:val="left" w:pos="10891"/>
        </w:tabs>
        <w:spacing w:before="0" w:after="0"/>
        <w:ind w:left="39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88"/>
        <w:gridCol w:w="3705"/>
        <w:gridCol w:w="1501"/>
      </w:tblGrid>
      <w:tr w:rsidR="002833E7" w:rsidRPr="002833E7" w:rsidTr="00631068">
        <w:trPr>
          <w:trHeight w:val="450"/>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211" w:type="dxa"/>
            <w:vAlign w:val="center"/>
          </w:tcPr>
          <w:p w:rsidR="00631068" w:rsidRPr="002833E7" w:rsidRDefault="00631068" w:rsidP="0063106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549" w:type="dxa"/>
            <w:vAlign w:val="center"/>
          </w:tcPr>
          <w:p w:rsidR="00631068" w:rsidRPr="002833E7" w:rsidRDefault="00631068" w:rsidP="00631068">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2039" w:type="dxa"/>
            <w:vAlign w:val="center"/>
          </w:tcPr>
          <w:p w:rsidR="00631068" w:rsidRPr="002833E7" w:rsidRDefault="00631068" w:rsidP="0063106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631068">
        <w:trPr>
          <w:cantSplit/>
          <w:trHeight w:val="341"/>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211" w:type="dxa"/>
            <w:vAlign w:val="center"/>
          </w:tcPr>
          <w:p w:rsidR="00631068" w:rsidRPr="002833E7" w:rsidRDefault="00631068"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4549" w:type="dxa"/>
            <w:vAlign w:val="center"/>
          </w:tcPr>
          <w:p w:rsidR="00631068" w:rsidRPr="002833E7" w:rsidRDefault="00631068"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Owocniki grzybów jednego gatunku, pokrojone w plastry, całe, zdrowe, bez objawów zepsucia</w:t>
            </w:r>
          </w:p>
        </w:tc>
        <w:tc>
          <w:tcPr>
            <w:tcW w:w="2039" w:type="dxa"/>
            <w:vMerge w:val="restart"/>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r w:rsidRPr="002833E7">
              <w:rPr>
                <w:rFonts w:ascii="Arial" w:hAnsi="Arial" w:cs="Arial"/>
                <w:bCs/>
                <w:sz w:val="18"/>
                <w:szCs w:val="18"/>
              </w:rPr>
              <w:t>PN-A-78509</w:t>
            </w:r>
          </w:p>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631068">
        <w:trPr>
          <w:cantSplit/>
          <w:trHeight w:val="341"/>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211" w:type="dxa"/>
            <w:vAlign w:val="center"/>
          </w:tcPr>
          <w:p w:rsidR="00631068" w:rsidRPr="002833E7" w:rsidRDefault="00631068"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4549" w:type="dxa"/>
            <w:vAlign w:val="center"/>
          </w:tcPr>
          <w:p w:rsidR="00631068" w:rsidRPr="002833E7" w:rsidRDefault="00631068"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 miąższu na przekroju podłużnym owocnika biała do bladokremowej</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957345">
        <w:trPr>
          <w:cantSplit/>
          <w:trHeight w:val="65"/>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211" w:type="dxa"/>
            <w:vAlign w:val="center"/>
          </w:tcPr>
          <w:p w:rsidR="00631068" w:rsidRPr="002833E7" w:rsidRDefault="00631068"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4549" w:type="dxa"/>
            <w:vAlign w:val="center"/>
          </w:tcPr>
          <w:p w:rsidR="00631068" w:rsidRPr="002833E7" w:rsidRDefault="00631068"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Grzybowy, bez obcych posmaków</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p>
        </w:tc>
      </w:tr>
      <w:tr w:rsidR="00631068" w:rsidRPr="002833E7" w:rsidTr="00957345">
        <w:trPr>
          <w:cantSplit/>
          <w:trHeight w:val="139"/>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211" w:type="dxa"/>
            <w:vAlign w:val="center"/>
          </w:tcPr>
          <w:p w:rsidR="00631068" w:rsidRPr="002833E7" w:rsidRDefault="00631068"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4549" w:type="dxa"/>
            <w:tcBorders>
              <w:bottom w:val="single" w:sz="6" w:space="0" w:color="auto"/>
            </w:tcBorders>
            <w:vAlign w:val="center"/>
          </w:tcPr>
          <w:p w:rsidR="00631068" w:rsidRPr="002833E7" w:rsidRDefault="00631068"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Grzybowy, bez obcych zapachów</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p>
        </w:tc>
      </w:tr>
    </w:tbl>
    <w:p w:rsidR="00631068" w:rsidRPr="002833E7" w:rsidRDefault="00631068" w:rsidP="00AC1665">
      <w:pPr>
        <w:pStyle w:val="Nagwek11"/>
        <w:numPr>
          <w:ilvl w:val="1"/>
          <w:numId w:val="10"/>
        </w:numPr>
        <w:spacing w:before="0" w:after="0"/>
        <w:ind w:left="357" w:hanging="357"/>
        <w:rPr>
          <w:bCs w:val="0"/>
        </w:rPr>
      </w:pPr>
      <w:r w:rsidRPr="002833E7">
        <w:rPr>
          <w:bCs w:val="0"/>
        </w:rPr>
        <w:t>Wymagania fizykochemiczne</w:t>
      </w:r>
    </w:p>
    <w:p w:rsidR="00631068" w:rsidRPr="002833E7" w:rsidRDefault="00631068" w:rsidP="0063106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631068" w:rsidRPr="002833E7" w:rsidRDefault="00631068" w:rsidP="00631068">
      <w:pPr>
        <w:pStyle w:val="Nagwek6"/>
        <w:tabs>
          <w:tab w:val="left" w:pos="10891"/>
        </w:tabs>
        <w:spacing w:before="0" w:after="0"/>
        <w:ind w:left="390"/>
        <w:jc w:val="center"/>
        <w:rPr>
          <w:rFonts w:ascii="Arial" w:hAnsi="Arial" w:cs="Arial"/>
          <w:b w:val="0"/>
          <w:sz w:val="18"/>
          <w:szCs w:val="18"/>
        </w:rPr>
      </w:pPr>
      <w:r w:rsidRPr="002833E7">
        <w:rPr>
          <w:rFonts w:ascii="Arial" w:hAnsi="Arial" w:cs="Arial"/>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727"/>
        <w:gridCol w:w="1535"/>
        <w:gridCol w:w="1532"/>
      </w:tblGrid>
      <w:tr w:rsidR="002833E7" w:rsidRPr="002833E7" w:rsidTr="00631068">
        <w:trPr>
          <w:trHeight w:val="450"/>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5189" w:type="dxa"/>
            <w:vAlign w:val="center"/>
          </w:tcPr>
          <w:p w:rsidR="00631068" w:rsidRPr="002833E7" w:rsidRDefault="00631068" w:rsidP="0063106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571" w:type="dxa"/>
            <w:vAlign w:val="center"/>
          </w:tcPr>
          <w:p w:rsidR="00631068" w:rsidRPr="002833E7" w:rsidRDefault="00631068" w:rsidP="00631068">
            <w:pPr>
              <w:pStyle w:val="Nagwek8"/>
              <w:widowControl w:val="0"/>
              <w:autoSpaceDE w:val="0"/>
              <w:autoSpaceDN w:val="0"/>
              <w:adjustRightInd w:val="0"/>
              <w:spacing w:before="0" w:after="0"/>
              <w:rPr>
                <w:rFonts w:ascii="Arial" w:hAnsi="Arial" w:cs="Arial"/>
                <w:b/>
                <w:i w:val="0"/>
                <w:sz w:val="18"/>
                <w:szCs w:val="18"/>
              </w:rPr>
            </w:pPr>
            <w:r w:rsidRPr="002833E7">
              <w:rPr>
                <w:rFonts w:ascii="Arial" w:hAnsi="Arial" w:cs="Arial"/>
                <w:b/>
                <w:i w:val="0"/>
                <w:sz w:val="18"/>
                <w:szCs w:val="18"/>
              </w:rPr>
              <w:t>Wymagania</w:t>
            </w:r>
          </w:p>
        </w:tc>
        <w:tc>
          <w:tcPr>
            <w:tcW w:w="2039" w:type="dxa"/>
            <w:vAlign w:val="center"/>
          </w:tcPr>
          <w:p w:rsidR="00631068" w:rsidRPr="002833E7" w:rsidRDefault="00631068" w:rsidP="0063106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631068">
        <w:trPr>
          <w:cantSplit/>
          <w:trHeight w:val="249"/>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5189" w:type="dxa"/>
            <w:vAlign w:val="center"/>
          </w:tcPr>
          <w:p w:rsidR="00631068" w:rsidRPr="002833E7" w:rsidRDefault="00631068" w:rsidP="0063106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wody, %(m/m), nie więcej niż</w:t>
            </w:r>
          </w:p>
        </w:tc>
        <w:tc>
          <w:tcPr>
            <w:tcW w:w="1571" w:type="dxa"/>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12,0</w:t>
            </w:r>
          </w:p>
        </w:tc>
        <w:tc>
          <w:tcPr>
            <w:tcW w:w="2039" w:type="dxa"/>
            <w:vMerge w:val="restart"/>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p w:rsidR="00631068" w:rsidRPr="002833E7" w:rsidRDefault="00631068" w:rsidP="00631068">
            <w:pPr>
              <w:autoSpaceDE w:val="0"/>
              <w:autoSpaceDN w:val="0"/>
              <w:adjustRightInd w:val="0"/>
              <w:spacing w:after="0" w:line="240" w:lineRule="auto"/>
              <w:jc w:val="center"/>
              <w:rPr>
                <w:rFonts w:ascii="Arial" w:hAnsi="Arial" w:cs="Arial"/>
                <w:bCs/>
                <w:sz w:val="18"/>
                <w:szCs w:val="18"/>
              </w:rPr>
            </w:pPr>
            <w:r w:rsidRPr="002833E7">
              <w:rPr>
                <w:rFonts w:ascii="Arial" w:hAnsi="Arial" w:cs="Arial"/>
                <w:bCs/>
                <w:sz w:val="18"/>
                <w:szCs w:val="18"/>
              </w:rPr>
              <w:t>PN-A-78509</w:t>
            </w:r>
          </w:p>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631068">
        <w:trPr>
          <w:cantSplit/>
          <w:trHeight w:val="281"/>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5189" w:type="dxa"/>
            <w:vAlign w:val="center"/>
          </w:tcPr>
          <w:p w:rsidR="00631068" w:rsidRPr="002833E7" w:rsidRDefault="00631068" w:rsidP="00631068">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Grubość plastrów, mm, nie więcej niż</w:t>
            </w:r>
          </w:p>
        </w:tc>
        <w:tc>
          <w:tcPr>
            <w:tcW w:w="1571" w:type="dxa"/>
            <w:vAlign w:val="center"/>
          </w:tcPr>
          <w:p w:rsidR="00631068" w:rsidRPr="002833E7" w:rsidRDefault="00631068" w:rsidP="00631068">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4,0</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631068">
        <w:trPr>
          <w:cantSplit/>
          <w:trHeight w:val="341"/>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5189" w:type="dxa"/>
            <w:vAlign w:val="center"/>
          </w:tcPr>
          <w:p w:rsidR="00631068" w:rsidRPr="002833E7" w:rsidRDefault="00631068" w:rsidP="00631068">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plastrów przekraczających grubość 4mm, %(m/m), nie więcej niż</w:t>
            </w:r>
          </w:p>
        </w:tc>
        <w:tc>
          <w:tcPr>
            <w:tcW w:w="1571" w:type="dxa"/>
            <w:vAlign w:val="center"/>
          </w:tcPr>
          <w:p w:rsidR="00631068" w:rsidRPr="002833E7" w:rsidRDefault="00631068" w:rsidP="00631068">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5,0</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631068">
        <w:trPr>
          <w:cantSplit/>
          <w:trHeight w:val="277"/>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5189" w:type="dxa"/>
            <w:vAlign w:val="center"/>
          </w:tcPr>
          <w:p w:rsidR="00631068" w:rsidRPr="002833E7" w:rsidRDefault="00631068" w:rsidP="00631068">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plastrów samych trzonów, %(m/m), nie więcej niż</w:t>
            </w:r>
          </w:p>
        </w:tc>
        <w:tc>
          <w:tcPr>
            <w:tcW w:w="1571" w:type="dxa"/>
            <w:vAlign w:val="center"/>
          </w:tcPr>
          <w:p w:rsidR="00631068" w:rsidRPr="002833E7" w:rsidRDefault="00631068" w:rsidP="00631068">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50,0</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631068">
        <w:trPr>
          <w:cantSplit/>
          <w:trHeight w:val="267"/>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5189" w:type="dxa"/>
            <w:vAlign w:val="center"/>
          </w:tcPr>
          <w:p w:rsidR="00631068" w:rsidRPr="002833E7" w:rsidRDefault="00631068" w:rsidP="00631068">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plastrów pokruszonych, %(m/m), nie więcej niż</w:t>
            </w:r>
          </w:p>
        </w:tc>
        <w:tc>
          <w:tcPr>
            <w:tcW w:w="1571" w:type="dxa"/>
            <w:vAlign w:val="center"/>
          </w:tcPr>
          <w:p w:rsidR="00631068" w:rsidRPr="002833E7" w:rsidRDefault="00631068" w:rsidP="00631068">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6,0</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631068">
        <w:trPr>
          <w:cantSplit/>
          <w:trHeight w:val="271"/>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5189" w:type="dxa"/>
            <w:vAlign w:val="center"/>
          </w:tcPr>
          <w:p w:rsidR="00631068" w:rsidRPr="002833E7" w:rsidRDefault="00631068" w:rsidP="00631068">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plastrów przypalonych, %(m/m), nie więcej niż</w:t>
            </w:r>
          </w:p>
        </w:tc>
        <w:tc>
          <w:tcPr>
            <w:tcW w:w="1571" w:type="dxa"/>
            <w:vAlign w:val="center"/>
          </w:tcPr>
          <w:p w:rsidR="00631068" w:rsidRPr="002833E7" w:rsidRDefault="00631068" w:rsidP="00631068">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1,0</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631068">
        <w:trPr>
          <w:cantSplit/>
          <w:trHeight w:val="341"/>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5189" w:type="dxa"/>
            <w:vAlign w:val="center"/>
          </w:tcPr>
          <w:p w:rsidR="00631068" w:rsidRPr="002833E7" w:rsidRDefault="00631068" w:rsidP="00631068">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plastrów pierwotnie zaczerwionych, %(m/m), nie więcej niż</w:t>
            </w:r>
          </w:p>
        </w:tc>
        <w:tc>
          <w:tcPr>
            <w:tcW w:w="1571" w:type="dxa"/>
            <w:vAlign w:val="center"/>
          </w:tcPr>
          <w:p w:rsidR="00631068" w:rsidRPr="002833E7" w:rsidRDefault="00631068" w:rsidP="00631068">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5,0</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631068">
        <w:trPr>
          <w:cantSplit/>
          <w:trHeight w:val="341"/>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5189" w:type="dxa"/>
            <w:vAlign w:val="center"/>
          </w:tcPr>
          <w:p w:rsidR="00631068" w:rsidRPr="002833E7" w:rsidRDefault="00631068" w:rsidP="00631068">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zanieczyszczeń organicznych lub pochodzenia roślinnego, (m/m), nie więcej niż</w:t>
            </w:r>
          </w:p>
        </w:tc>
        <w:tc>
          <w:tcPr>
            <w:tcW w:w="1571" w:type="dxa"/>
            <w:vAlign w:val="center"/>
          </w:tcPr>
          <w:p w:rsidR="00631068" w:rsidRPr="002833E7" w:rsidRDefault="00631068" w:rsidP="00631068">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0,08</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631068">
        <w:trPr>
          <w:cantSplit/>
          <w:trHeight w:val="273"/>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w:t>
            </w:r>
          </w:p>
        </w:tc>
        <w:tc>
          <w:tcPr>
            <w:tcW w:w="5189" w:type="dxa"/>
            <w:vAlign w:val="center"/>
          </w:tcPr>
          <w:p w:rsidR="00631068" w:rsidRPr="002833E7" w:rsidRDefault="00631068" w:rsidP="00631068">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zanieczyszczeń mineralnych, (m/m), nie więcej niż</w:t>
            </w:r>
          </w:p>
        </w:tc>
        <w:tc>
          <w:tcPr>
            <w:tcW w:w="1571" w:type="dxa"/>
            <w:vAlign w:val="center"/>
          </w:tcPr>
          <w:p w:rsidR="00631068" w:rsidRPr="002833E7" w:rsidRDefault="00631068" w:rsidP="00631068">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0,4</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957345">
        <w:trPr>
          <w:cantSplit/>
          <w:trHeight w:val="155"/>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5189" w:type="dxa"/>
            <w:vAlign w:val="center"/>
          </w:tcPr>
          <w:p w:rsidR="00631068" w:rsidRPr="002833E7" w:rsidRDefault="00631068" w:rsidP="00631068">
            <w:pPr>
              <w:autoSpaceDE w:val="0"/>
              <w:autoSpaceDN w:val="0"/>
              <w:adjustRightInd w:val="0"/>
              <w:spacing w:after="0" w:line="240" w:lineRule="auto"/>
              <w:rPr>
                <w:rFonts w:ascii="Arial" w:hAnsi="Arial" w:cs="Arial"/>
                <w:kern w:val="18"/>
                <w:sz w:val="18"/>
                <w:szCs w:val="18"/>
              </w:rPr>
            </w:pPr>
            <w:r w:rsidRPr="002833E7">
              <w:rPr>
                <w:rFonts w:ascii="Arial" w:hAnsi="Arial" w:cs="Arial"/>
                <w:bCs/>
                <w:kern w:val="18"/>
                <w:sz w:val="18"/>
                <w:szCs w:val="18"/>
              </w:rPr>
              <w:t>Zawartość grzybów innych gatunków</w:t>
            </w:r>
          </w:p>
        </w:tc>
        <w:tc>
          <w:tcPr>
            <w:tcW w:w="1571" w:type="dxa"/>
            <w:vAlign w:val="center"/>
          </w:tcPr>
          <w:p w:rsidR="00631068" w:rsidRPr="002833E7" w:rsidRDefault="00631068" w:rsidP="00631068">
            <w:pPr>
              <w:autoSpaceDE w:val="0"/>
              <w:autoSpaceDN w:val="0"/>
              <w:adjustRightInd w:val="0"/>
              <w:spacing w:after="0" w:line="240" w:lineRule="auto"/>
              <w:jc w:val="center"/>
              <w:rPr>
                <w:rFonts w:ascii="Arial" w:hAnsi="Arial" w:cs="Arial"/>
                <w:kern w:val="18"/>
                <w:sz w:val="18"/>
                <w:szCs w:val="18"/>
              </w:rPr>
            </w:pPr>
            <w:r w:rsidRPr="002833E7">
              <w:rPr>
                <w:rFonts w:ascii="Arial" w:hAnsi="Arial" w:cs="Arial"/>
                <w:bCs/>
                <w:kern w:val="18"/>
                <w:sz w:val="18"/>
              </w:rPr>
              <w:t>niedopuszczalna</w:t>
            </w:r>
          </w:p>
        </w:tc>
        <w:tc>
          <w:tcPr>
            <w:tcW w:w="2039" w:type="dxa"/>
            <w:vMerge/>
            <w:vAlign w:val="center"/>
          </w:tcPr>
          <w:p w:rsidR="00631068" w:rsidRPr="002833E7" w:rsidRDefault="00631068" w:rsidP="00631068">
            <w:pPr>
              <w:autoSpaceDE w:val="0"/>
              <w:autoSpaceDN w:val="0"/>
              <w:adjustRightInd w:val="0"/>
              <w:spacing w:after="0" w:line="240" w:lineRule="auto"/>
              <w:jc w:val="center"/>
              <w:rPr>
                <w:rFonts w:ascii="Arial" w:hAnsi="Arial" w:cs="Arial"/>
                <w:bCs/>
                <w:sz w:val="18"/>
                <w:szCs w:val="18"/>
              </w:rPr>
            </w:pPr>
          </w:p>
        </w:tc>
      </w:tr>
      <w:tr w:rsidR="002833E7" w:rsidRPr="002833E7" w:rsidTr="00957345">
        <w:trPr>
          <w:cantSplit/>
          <w:trHeight w:val="88"/>
          <w:jc w:val="center"/>
        </w:trPr>
        <w:tc>
          <w:tcPr>
            <w:tcW w:w="0" w:type="auto"/>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11</w:t>
            </w:r>
          </w:p>
        </w:tc>
        <w:tc>
          <w:tcPr>
            <w:tcW w:w="5189" w:type="dxa"/>
            <w:vAlign w:val="center"/>
          </w:tcPr>
          <w:p w:rsidR="00631068" w:rsidRPr="002833E7" w:rsidRDefault="00631068" w:rsidP="00631068">
            <w:pPr>
              <w:autoSpaceDE w:val="0"/>
              <w:autoSpaceDN w:val="0"/>
              <w:adjustRightInd w:val="0"/>
              <w:spacing w:after="0" w:line="240" w:lineRule="auto"/>
              <w:rPr>
                <w:rFonts w:ascii="Arial" w:hAnsi="Arial" w:cs="Arial"/>
                <w:kern w:val="18"/>
                <w:sz w:val="18"/>
                <w:szCs w:val="18"/>
              </w:rPr>
            </w:pPr>
            <w:r w:rsidRPr="002833E7">
              <w:rPr>
                <w:rFonts w:ascii="Arial" w:hAnsi="Arial" w:cs="Arial"/>
                <w:bCs/>
                <w:kern w:val="18"/>
                <w:sz w:val="18"/>
              </w:rPr>
              <w:t>Obecność pleśni oraz szkodników</w:t>
            </w:r>
          </w:p>
        </w:tc>
        <w:tc>
          <w:tcPr>
            <w:tcW w:w="1571" w:type="dxa"/>
            <w:vAlign w:val="center"/>
          </w:tcPr>
          <w:p w:rsidR="00631068" w:rsidRPr="002833E7" w:rsidRDefault="00631068" w:rsidP="00631068">
            <w:pPr>
              <w:autoSpaceDE w:val="0"/>
              <w:autoSpaceDN w:val="0"/>
              <w:adjustRightInd w:val="0"/>
              <w:spacing w:after="0" w:line="240" w:lineRule="auto"/>
              <w:jc w:val="center"/>
              <w:rPr>
                <w:rFonts w:ascii="Arial" w:hAnsi="Arial" w:cs="Arial"/>
                <w:sz w:val="18"/>
                <w:szCs w:val="18"/>
              </w:rPr>
            </w:pPr>
            <w:r w:rsidRPr="002833E7">
              <w:rPr>
                <w:rFonts w:ascii="Arial" w:hAnsi="Arial" w:cs="Arial"/>
                <w:bCs/>
                <w:kern w:val="18"/>
                <w:sz w:val="18"/>
              </w:rPr>
              <w:t>niedopuszczalna</w:t>
            </w:r>
          </w:p>
        </w:tc>
        <w:tc>
          <w:tcPr>
            <w:tcW w:w="2039" w:type="dxa"/>
            <w:vAlign w:val="center"/>
          </w:tcPr>
          <w:p w:rsidR="00631068" w:rsidRPr="002833E7" w:rsidRDefault="00631068" w:rsidP="00631068">
            <w:pPr>
              <w:autoSpaceDE w:val="0"/>
              <w:autoSpaceDN w:val="0"/>
              <w:adjustRightInd w:val="0"/>
              <w:spacing w:after="0" w:line="240" w:lineRule="auto"/>
              <w:jc w:val="center"/>
              <w:rPr>
                <w:rFonts w:ascii="Arial" w:hAnsi="Arial" w:cs="Arial"/>
                <w:bCs/>
                <w:sz w:val="12"/>
              </w:rPr>
            </w:pPr>
            <w:r w:rsidRPr="002833E7">
              <w:rPr>
                <w:rFonts w:ascii="Arial" w:hAnsi="Arial" w:cs="Arial"/>
                <w:bCs/>
                <w:sz w:val="18"/>
              </w:rPr>
              <w:t>PN-A-78510</w:t>
            </w:r>
          </w:p>
        </w:tc>
      </w:tr>
    </w:tbl>
    <w:p w:rsidR="00631068" w:rsidRPr="002833E7" w:rsidRDefault="00631068" w:rsidP="00631068">
      <w:pPr>
        <w:pStyle w:val="Tekstpodstawowy3"/>
        <w:spacing w:after="0"/>
        <w:rPr>
          <w:rFonts w:ascii="Arial" w:hAnsi="Arial" w:cs="Arial"/>
          <w:b/>
          <w:sz w:val="20"/>
        </w:rPr>
      </w:pPr>
      <w:r w:rsidRPr="002833E7">
        <w:rPr>
          <w:rFonts w:ascii="Arial" w:hAnsi="Arial" w:cs="Arial"/>
          <w:b/>
          <w:sz w:val="20"/>
        </w:rPr>
        <w:t>3 Masa netto</w:t>
      </w:r>
    </w:p>
    <w:p w:rsidR="00631068" w:rsidRPr="002833E7" w:rsidRDefault="00631068" w:rsidP="00631068">
      <w:pPr>
        <w:spacing w:after="0" w:line="240" w:lineRule="auto"/>
        <w:jc w:val="both"/>
        <w:rPr>
          <w:rFonts w:ascii="Arial" w:eastAsia="Times New Roman" w:hAnsi="Arial" w:cs="Arial"/>
          <w:sz w:val="20"/>
          <w:szCs w:val="20"/>
          <w:lang w:eastAsia="pl-PL"/>
        </w:rPr>
      </w:pPr>
      <w:r w:rsidRPr="002833E7">
        <w:rPr>
          <w:rFonts w:ascii="Arial" w:hAnsi="Arial" w:cs="Arial"/>
          <w:sz w:val="20"/>
          <w:szCs w:val="20"/>
        </w:rPr>
        <w:t>Masa netto powinna być zgodna z deklaracją producenta.</w:t>
      </w:r>
    </w:p>
    <w:p w:rsidR="00631068" w:rsidRPr="002833E7" w:rsidRDefault="00631068" w:rsidP="00631068">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631068" w:rsidRPr="002833E7" w:rsidRDefault="00631068" w:rsidP="00631068">
      <w:pPr>
        <w:pStyle w:val="E-1"/>
        <w:rPr>
          <w:rFonts w:ascii="Arial" w:hAnsi="Arial" w:cs="Arial"/>
          <w:b/>
        </w:rPr>
      </w:pPr>
      <w:r w:rsidRPr="002833E7">
        <w:rPr>
          <w:rFonts w:ascii="Arial" w:hAnsi="Arial" w:cs="Arial"/>
          <w:b/>
        </w:rPr>
        <w:t>4 Trwałość</w:t>
      </w:r>
    </w:p>
    <w:p w:rsidR="00631068" w:rsidRPr="002833E7" w:rsidRDefault="00631068" w:rsidP="00631068">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631068" w:rsidRPr="002833E7" w:rsidRDefault="00631068" w:rsidP="00631068">
      <w:pPr>
        <w:pStyle w:val="E-1"/>
        <w:jc w:val="both"/>
        <w:rPr>
          <w:rFonts w:ascii="Arial" w:hAnsi="Arial" w:cs="Arial"/>
        </w:rPr>
      </w:pPr>
      <w:r w:rsidRPr="002833E7">
        <w:rPr>
          <w:rFonts w:ascii="Arial" w:hAnsi="Arial" w:cs="Arial"/>
          <w:b/>
        </w:rPr>
        <w:t>5 Metody badań</w:t>
      </w:r>
    </w:p>
    <w:p w:rsidR="00631068" w:rsidRPr="002833E7" w:rsidRDefault="00631068" w:rsidP="00631068">
      <w:pPr>
        <w:pStyle w:val="E-1"/>
        <w:jc w:val="both"/>
        <w:rPr>
          <w:rFonts w:ascii="Arial" w:hAnsi="Arial" w:cs="Arial"/>
          <w:b/>
        </w:rPr>
      </w:pPr>
      <w:r w:rsidRPr="002833E7">
        <w:rPr>
          <w:rFonts w:ascii="Arial" w:hAnsi="Arial" w:cs="Arial"/>
          <w:b/>
        </w:rPr>
        <w:t>5.1 Sprawdzenie znakowania i stanu opakowań</w:t>
      </w:r>
    </w:p>
    <w:p w:rsidR="00631068" w:rsidRPr="002833E7" w:rsidRDefault="00631068" w:rsidP="00631068">
      <w:pPr>
        <w:pStyle w:val="E-1"/>
        <w:jc w:val="both"/>
        <w:rPr>
          <w:rFonts w:ascii="Arial" w:hAnsi="Arial" w:cs="Arial"/>
        </w:rPr>
      </w:pPr>
      <w:r w:rsidRPr="002833E7">
        <w:rPr>
          <w:rFonts w:ascii="Arial" w:hAnsi="Arial" w:cs="Arial"/>
        </w:rPr>
        <w:t>Wykonać metodą wizualną na zgodność z pkt. 6.1 i 6.2.</w:t>
      </w:r>
    </w:p>
    <w:p w:rsidR="00631068" w:rsidRPr="002833E7" w:rsidRDefault="00631068" w:rsidP="00631068">
      <w:pPr>
        <w:pStyle w:val="E-1"/>
        <w:jc w:val="both"/>
        <w:rPr>
          <w:rFonts w:ascii="Arial" w:hAnsi="Arial" w:cs="Arial"/>
          <w:b/>
        </w:rPr>
      </w:pPr>
      <w:r w:rsidRPr="002833E7">
        <w:rPr>
          <w:rFonts w:ascii="Arial" w:hAnsi="Arial" w:cs="Arial"/>
          <w:b/>
        </w:rPr>
        <w:t>5.2 Oznaczanie cech organoleptycznych</w:t>
      </w:r>
    </w:p>
    <w:p w:rsidR="00631068" w:rsidRPr="002833E7" w:rsidRDefault="00631068" w:rsidP="00631068">
      <w:pPr>
        <w:pStyle w:val="E-1"/>
        <w:jc w:val="both"/>
        <w:rPr>
          <w:rFonts w:ascii="Arial" w:hAnsi="Arial" w:cs="Arial"/>
        </w:rPr>
      </w:pPr>
      <w:r w:rsidRPr="002833E7">
        <w:rPr>
          <w:rFonts w:ascii="Arial" w:hAnsi="Arial" w:cs="Arial"/>
        </w:rPr>
        <w:t>Według norm podanych w Tablicy 1.</w:t>
      </w:r>
    </w:p>
    <w:p w:rsidR="00631068" w:rsidRPr="002833E7" w:rsidRDefault="00631068" w:rsidP="00631068">
      <w:pPr>
        <w:pStyle w:val="E-1"/>
        <w:jc w:val="both"/>
        <w:rPr>
          <w:rFonts w:ascii="Arial" w:hAnsi="Arial" w:cs="Arial"/>
          <w:b/>
        </w:rPr>
      </w:pPr>
      <w:r w:rsidRPr="002833E7">
        <w:rPr>
          <w:rFonts w:ascii="Arial" w:hAnsi="Arial" w:cs="Arial"/>
          <w:b/>
        </w:rPr>
        <w:t>5.3 Oznaczanie cech fizykochemicznych</w:t>
      </w:r>
    </w:p>
    <w:p w:rsidR="00631068" w:rsidRPr="002833E7" w:rsidRDefault="00631068" w:rsidP="00631068">
      <w:pPr>
        <w:pStyle w:val="E-1"/>
        <w:jc w:val="both"/>
        <w:rPr>
          <w:rFonts w:ascii="Arial" w:hAnsi="Arial" w:cs="Arial"/>
        </w:rPr>
      </w:pPr>
      <w:r w:rsidRPr="002833E7">
        <w:rPr>
          <w:rFonts w:ascii="Arial" w:hAnsi="Arial" w:cs="Arial"/>
        </w:rPr>
        <w:lastRenderedPageBreak/>
        <w:t>Według norm podanych w Tablicy 2.</w:t>
      </w:r>
    </w:p>
    <w:p w:rsidR="00631068" w:rsidRPr="002833E7" w:rsidRDefault="00631068" w:rsidP="00631068">
      <w:pPr>
        <w:pStyle w:val="E-1"/>
        <w:rPr>
          <w:rFonts w:ascii="Arial" w:hAnsi="Arial" w:cs="Arial"/>
        </w:rPr>
      </w:pPr>
      <w:r w:rsidRPr="002833E7">
        <w:rPr>
          <w:rFonts w:ascii="Arial" w:hAnsi="Arial" w:cs="Arial"/>
          <w:b/>
        </w:rPr>
        <w:t xml:space="preserve">6 Pakowanie, znakowanie, przechowywanie </w:t>
      </w:r>
    </w:p>
    <w:p w:rsidR="00631068" w:rsidRPr="002833E7" w:rsidRDefault="00631068" w:rsidP="00631068">
      <w:pPr>
        <w:pStyle w:val="E-1"/>
        <w:rPr>
          <w:rFonts w:ascii="Arial" w:hAnsi="Arial" w:cs="Arial"/>
          <w:b/>
        </w:rPr>
      </w:pPr>
      <w:r w:rsidRPr="002833E7">
        <w:rPr>
          <w:rFonts w:ascii="Arial" w:hAnsi="Arial" w:cs="Arial"/>
          <w:b/>
        </w:rPr>
        <w:t>6.1 Pakowanie</w:t>
      </w:r>
    </w:p>
    <w:p w:rsidR="00631068" w:rsidRPr="002833E7" w:rsidRDefault="00631068" w:rsidP="00631068">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31068" w:rsidRPr="002833E7" w:rsidRDefault="00631068" w:rsidP="00631068">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631068" w:rsidRPr="002833E7" w:rsidRDefault="00631068" w:rsidP="00631068">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rPr>
        <w:t>Nie dopuszcza się stosowania opakowań zastępczych oraz umieszczania reklam na opakowaniach.</w:t>
      </w:r>
    </w:p>
    <w:p w:rsidR="00631068" w:rsidRPr="002833E7" w:rsidRDefault="00631068" w:rsidP="00631068">
      <w:pPr>
        <w:pStyle w:val="E-1"/>
        <w:rPr>
          <w:rFonts w:ascii="Arial" w:hAnsi="Arial" w:cs="Arial"/>
        </w:rPr>
      </w:pPr>
      <w:r w:rsidRPr="002833E7">
        <w:rPr>
          <w:rFonts w:ascii="Arial" w:hAnsi="Arial" w:cs="Arial"/>
          <w:b/>
        </w:rPr>
        <w:t>6.2 Znakowanie</w:t>
      </w:r>
    </w:p>
    <w:p w:rsidR="00631068" w:rsidRPr="002833E7" w:rsidRDefault="00631068" w:rsidP="00631068">
      <w:pPr>
        <w:spacing w:after="0" w:line="240" w:lineRule="auto"/>
        <w:jc w:val="both"/>
        <w:rPr>
          <w:rFonts w:ascii="Arial" w:hAnsi="Arial" w:cs="Arial"/>
          <w:sz w:val="20"/>
          <w:szCs w:val="20"/>
        </w:rPr>
      </w:pPr>
      <w:r w:rsidRPr="002833E7">
        <w:rPr>
          <w:rFonts w:ascii="Arial" w:hAnsi="Arial" w:cs="Arial"/>
          <w:sz w:val="20"/>
          <w:szCs w:val="20"/>
        </w:rPr>
        <w:t>Zgodnie z aktualnie obowiązującym prawem.</w:t>
      </w:r>
    </w:p>
    <w:p w:rsidR="00631068" w:rsidRPr="002833E7" w:rsidRDefault="00631068" w:rsidP="00631068">
      <w:pPr>
        <w:spacing w:after="0" w:line="240" w:lineRule="auto"/>
        <w:rPr>
          <w:rFonts w:ascii="Arial" w:hAnsi="Arial" w:cs="Arial"/>
          <w:b/>
          <w:sz w:val="20"/>
          <w:szCs w:val="20"/>
        </w:rPr>
      </w:pPr>
      <w:r w:rsidRPr="002833E7">
        <w:rPr>
          <w:rFonts w:ascii="Arial" w:hAnsi="Arial" w:cs="Arial"/>
          <w:b/>
          <w:sz w:val="20"/>
          <w:szCs w:val="20"/>
        </w:rPr>
        <w:t>6.3 Przechowywanie</w:t>
      </w:r>
    </w:p>
    <w:p w:rsidR="00631068" w:rsidRPr="002833E7" w:rsidRDefault="00631068" w:rsidP="00631068">
      <w:pPr>
        <w:pStyle w:val="E-1"/>
        <w:rPr>
          <w:rFonts w:ascii="Arial" w:hAnsi="Arial" w:cs="Arial"/>
        </w:rPr>
      </w:pPr>
      <w:r w:rsidRPr="002833E7">
        <w:rPr>
          <w:rFonts w:ascii="Arial" w:hAnsi="Arial" w:cs="Arial"/>
        </w:rPr>
        <w:t>Przechowywać zgodnie z zaleceniami producenta.</w:t>
      </w:r>
    </w:p>
    <w:p w:rsidR="00E24665" w:rsidRPr="002833E7" w:rsidRDefault="00E24665" w:rsidP="00E24665">
      <w:pPr>
        <w:spacing w:after="0" w:line="240" w:lineRule="auto"/>
        <w:jc w:val="center"/>
        <w:rPr>
          <w:rFonts w:ascii="Arial" w:hAnsi="Arial" w:cs="Arial"/>
        </w:rPr>
      </w:pPr>
    </w:p>
    <w:p w:rsidR="00631068" w:rsidRPr="002833E7" w:rsidRDefault="00631068">
      <w:pPr>
        <w:rPr>
          <w:rFonts w:ascii="Arial" w:hAnsi="Arial" w:cs="Arial"/>
          <w:caps/>
        </w:rPr>
      </w:pPr>
      <w:r w:rsidRPr="002833E7">
        <w:rPr>
          <w:rFonts w:ascii="Arial" w:hAnsi="Arial" w:cs="Arial"/>
          <w:caps/>
        </w:rPr>
        <w:br w:type="page"/>
      </w:r>
    </w:p>
    <w:p w:rsidR="00631068" w:rsidRPr="002833E7" w:rsidRDefault="00631068"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7</w:t>
      </w:r>
    </w:p>
    <w:p w:rsidR="00631068" w:rsidRPr="002833E7" w:rsidRDefault="00631068" w:rsidP="005A5BEC">
      <w:pPr>
        <w:spacing w:after="0" w:line="240" w:lineRule="auto"/>
        <w:jc w:val="right"/>
        <w:rPr>
          <w:rFonts w:ascii="Arial Narrow" w:eastAsia="Times New Roman" w:hAnsi="Arial Narrow" w:cs="Arial"/>
          <w:szCs w:val="20"/>
        </w:rPr>
      </w:pPr>
    </w:p>
    <w:p w:rsidR="00631068" w:rsidRPr="00B71371" w:rsidRDefault="00631068" w:rsidP="005A5BEC">
      <w:pPr>
        <w:spacing w:after="0" w:line="240" w:lineRule="auto"/>
        <w:jc w:val="center"/>
        <w:rPr>
          <w:rFonts w:ascii="Arial" w:hAnsi="Arial" w:cs="Arial"/>
          <w:b/>
          <w:sz w:val="32"/>
          <w:szCs w:val="40"/>
        </w:rPr>
      </w:pPr>
      <w:r w:rsidRPr="00B71371">
        <w:rPr>
          <w:rFonts w:ascii="Arial" w:hAnsi="Arial" w:cs="Arial"/>
          <w:b/>
          <w:sz w:val="32"/>
          <w:szCs w:val="40"/>
        </w:rPr>
        <w:t>INSPEKTORAT WSPARCIA SIŁ ZBROJNYCH</w:t>
      </w:r>
    </w:p>
    <w:p w:rsidR="00631068" w:rsidRPr="00B71371" w:rsidRDefault="00631068" w:rsidP="00631068">
      <w:pPr>
        <w:spacing w:after="0" w:line="240" w:lineRule="auto"/>
        <w:jc w:val="center"/>
        <w:rPr>
          <w:rFonts w:ascii="Arial" w:hAnsi="Arial" w:cs="Arial"/>
          <w:b/>
          <w:sz w:val="32"/>
          <w:szCs w:val="40"/>
        </w:rPr>
      </w:pPr>
      <w:r w:rsidRPr="00B71371">
        <w:rPr>
          <w:rFonts w:ascii="Arial" w:hAnsi="Arial" w:cs="Arial"/>
          <w:b/>
          <w:sz w:val="32"/>
          <w:szCs w:val="40"/>
        </w:rPr>
        <w:t>SZEFOSTWO SŁUŻBY ŻYWNOŚCIOWEJ</w:t>
      </w:r>
    </w:p>
    <w:p w:rsidR="00631068" w:rsidRPr="00B71371" w:rsidRDefault="00631068" w:rsidP="00631068">
      <w:pPr>
        <w:spacing w:after="0" w:line="240" w:lineRule="auto"/>
        <w:jc w:val="center"/>
        <w:rPr>
          <w:rFonts w:ascii="Arial" w:hAnsi="Arial" w:cs="Arial"/>
          <w:b/>
          <w:sz w:val="32"/>
          <w:szCs w:val="40"/>
        </w:rPr>
      </w:pPr>
      <w:r w:rsidRPr="00B71371">
        <w:rPr>
          <w:rFonts w:ascii="Arial" w:hAnsi="Arial" w:cs="Arial"/>
          <w:b/>
          <w:caps/>
          <w:sz w:val="32"/>
          <w:szCs w:val="40"/>
        </w:rPr>
        <w:t>minimalne wymagania jakościowe</w:t>
      </w:r>
    </w:p>
    <w:p w:rsidR="00631068" w:rsidRPr="00B71371" w:rsidRDefault="00631068" w:rsidP="00631068">
      <w:pPr>
        <w:spacing w:after="0" w:line="240" w:lineRule="auto"/>
        <w:ind w:left="2124" w:firstLine="708"/>
        <w:jc w:val="center"/>
        <w:rPr>
          <w:rFonts w:ascii="Arial" w:hAnsi="Arial" w:cs="Arial"/>
          <w:b/>
          <w:caps/>
          <w:sz w:val="24"/>
          <w:szCs w:val="40"/>
        </w:rPr>
      </w:pPr>
    </w:p>
    <w:p w:rsidR="00631068" w:rsidRPr="00B71371" w:rsidRDefault="00631068" w:rsidP="00631068">
      <w:pPr>
        <w:spacing w:after="0" w:line="240" w:lineRule="auto"/>
        <w:jc w:val="center"/>
        <w:rPr>
          <w:rFonts w:ascii="Arial" w:hAnsi="Arial" w:cs="Arial"/>
          <w:b/>
          <w:caps/>
          <w:sz w:val="32"/>
          <w:szCs w:val="40"/>
        </w:rPr>
      </w:pPr>
      <w:r w:rsidRPr="00B71371">
        <w:rPr>
          <w:rFonts w:ascii="Arial" w:hAnsi="Arial" w:cs="Arial"/>
          <w:b/>
          <w:caps/>
          <w:sz w:val="32"/>
          <w:szCs w:val="40"/>
        </w:rPr>
        <w:t xml:space="preserve"> BRZOSKWINIa w syropie</w:t>
      </w:r>
    </w:p>
    <w:p w:rsidR="00631068" w:rsidRPr="002833E7" w:rsidRDefault="00631068" w:rsidP="00631068">
      <w:pPr>
        <w:pStyle w:val="E-1"/>
        <w:rPr>
          <w:rFonts w:ascii="Arial" w:hAnsi="Arial" w:cs="Arial"/>
          <w:b/>
        </w:rPr>
      </w:pPr>
      <w:r w:rsidRPr="002833E7">
        <w:rPr>
          <w:rFonts w:ascii="Arial" w:hAnsi="Arial" w:cs="Arial"/>
          <w:b/>
        </w:rPr>
        <w:tab/>
      </w:r>
      <w:r w:rsidRPr="002833E7">
        <w:rPr>
          <w:rFonts w:ascii="Arial" w:hAnsi="Arial" w:cs="Arial"/>
          <w:b/>
        </w:rPr>
        <w:tab/>
      </w:r>
      <w:r w:rsidRPr="002833E7">
        <w:rPr>
          <w:rFonts w:ascii="Arial" w:hAnsi="Arial" w:cs="Arial"/>
          <w:b/>
        </w:rPr>
        <w:tab/>
      </w:r>
    </w:p>
    <w:p w:rsidR="00631068" w:rsidRPr="002833E7" w:rsidRDefault="00631068" w:rsidP="00631068">
      <w:pPr>
        <w:pStyle w:val="E-1"/>
        <w:rPr>
          <w:rFonts w:ascii="Arial" w:hAnsi="Arial" w:cs="Arial"/>
          <w:b/>
        </w:rPr>
      </w:pPr>
      <w:r w:rsidRPr="002833E7">
        <w:rPr>
          <w:rFonts w:ascii="Arial" w:hAnsi="Arial" w:cs="Arial"/>
          <w:b/>
        </w:rPr>
        <w:t>1 Wstęp</w:t>
      </w:r>
    </w:p>
    <w:p w:rsidR="00631068" w:rsidRPr="002833E7" w:rsidRDefault="00631068" w:rsidP="00E904EA">
      <w:pPr>
        <w:pStyle w:val="E-1"/>
        <w:numPr>
          <w:ilvl w:val="1"/>
          <w:numId w:val="20"/>
        </w:numPr>
        <w:rPr>
          <w:rFonts w:ascii="Arial" w:hAnsi="Arial" w:cs="Arial"/>
        </w:rPr>
      </w:pPr>
      <w:r w:rsidRPr="002833E7">
        <w:rPr>
          <w:rFonts w:ascii="Arial" w:hAnsi="Arial" w:cs="Arial"/>
          <w:b/>
        </w:rPr>
        <w:t xml:space="preserve">Zakres </w:t>
      </w:r>
    </w:p>
    <w:p w:rsidR="00631068" w:rsidRPr="002833E7" w:rsidRDefault="00631068" w:rsidP="00631068">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brzoskwiń w syropie.</w:t>
      </w:r>
    </w:p>
    <w:p w:rsidR="00631068" w:rsidRPr="002833E7" w:rsidRDefault="00631068" w:rsidP="00631068">
      <w:pPr>
        <w:pStyle w:val="E-1"/>
        <w:jc w:val="both"/>
        <w:rPr>
          <w:rFonts w:ascii="Arial" w:hAnsi="Arial" w:cs="Arial"/>
        </w:rPr>
      </w:pPr>
    </w:p>
    <w:p w:rsidR="00631068" w:rsidRPr="002833E7" w:rsidRDefault="00631068" w:rsidP="00631068">
      <w:pPr>
        <w:pStyle w:val="E-1"/>
        <w:jc w:val="both"/>
        <w:rPr>
          <w:rFonts w:ascii="Arial" w:hAnsi="Arial" w:cs="Arial"/>
        </w:rPr>
      </w:pPr>
      <w:r w:rsidRPr="002833E7">
        <w:rPr>
          <w:rFonts w:ascii="Arial" w:hAnsi="Arial" w:cs="Arial"/>
        </w:rPr>
        <w:t>Postanowienia minimalnych wymagań jakościowych wykorzystywane są podczas produkcji i obrotu handlowego brzoskwiń w syropie przeznaczonych dla odbiorcy.</w:t>
      </w:r>
    </w:p>
    <w:p w:rsidR="00631068" w:rsidRPr="002833E7" w:rsidRDefault="00631068" w:rsidP="00E904EA">
      <w:pPr>
        <w:pStyle w:val="E-1"/>
        <w:numPr>
          <w:ilvl w:val="1"/>
          <w:numId w:val="20"/>
        </w:numPr>
        <w:ind w:left="391" w:hanging="391"/>
        <w:rPr>
          <w:rFonts w:ascii="Arial" w:hAnsi="Arial" w:cs="Arial"/>
          <w:b/>
          <w:bCs/>
        </w:rPr>
      </w:pPr>
      <w:r w:rsidRPr="002833E7">
        <w:rPr>
          <w:rFonts w:ascii="Arial" w:hAnsi="Arial" w:cs="Arial"/>
          <w:b/>
          <w:bCs/>
        </w:rPr>
        <w:t>Dokumenty powołane</w:t>
      </w:r>
    </w:p>
    <w:p w:rsidR="00631068" w:rsidRPr="002833E7" w:rsidRDefault="00631068" w:rsidP="00631068">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631068" w:rsidRPr="002833E7" w:rsidRDefault="00631068"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631068" w:rsidRPr="002833E7" w:rsidRDefault="00631068"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631068" w:rsidRPr="002833E7" w:rsidRDefault="00631068"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631068" w:rsidRPr="002833E7" w:rsidRDefault="00631068"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12143 Soki owocowe i warzywne – Oznaczanie zawartości substancji rozpuszczalnych metodą refraktometryczną</w:t>
      </w:r>
    </w:p>
    <w:p w:rsidR="00631068" w:rsidRPr="002833E7" w:rsidRDefault="00631068" w:rsidP="00631068">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631068" w:rsidRPr="002833E7" w:rsidRDefault="00631068" w:rsidP="00631068">
      <w:pPr>
        <w:spacing w:after="0" w:line="240" w:lineRule="auto"/>
        <w:jc w:val="both"/>
        <w:rPr>
          <w:rFonts w:ascii="Arial" w:hAnsi="Arial" w:cs="Arial"/>
          <w:b/>
          <w:bCs/>
          <w:sz w:val="20"/>
          <w:szCs w:val="20"/>
        </w:rPr>
      </w:pPr>
      <w:r w:rsidRPr="002833E7">
        <w:rPr>
          <w:rFonts w:ascii="Arial" w:hAnsi="Arial" w:cs="Arial"/>
          <w:b/>
          <w:bCs/>
          <w:sz w:val="20"/>
          <w:szCs w:val="20"/>
        </w:rPr>
        <w:t>Brzoskwinia w syropie</w:t>
      </w:r>
    </w:p>
    <w:p w:rsidR="00631068" w:rsidRPr="002833E7" w:rsidRDefault="00631068" w:rsidP="00631068">
      <w:pPr>
        <w:spacing w:after="0" w:line="240" w:lineRule="auto"/>
        <w:jc w:val="both"/>
        <w:rPr>
          <w:rFonts w:ascii="Arial" w:hAnsi="Arial" w:cs="Arial"/>
          <w:bCs/>
          <w:sz w:val="20"/>
          <w:szCs w:val="20"/>
        </w:rPr>
      </w:pPr>
      <w:r w:rsidRPr="002833E7">
        <w:rPr>
          <w:rFonts w:ascii="Arial" w:hAnsi="Arial" w:cs="Arial"/>
          <w:bCs/>
          <w:sz w:val="20"/>
          <w:szCs w:val="20"/>
        </w:rPr>
        <w:t>Produkt otrzymany ze świeżych, obranych ze skóry, pokrojonych na połówki, brzoskwiń, w syropie cukrowym, utrwalony termicznie w opakowaniach hermetycznie zamkniętych</w:t>
      </w:r>
    </w:p>
    <w:p w:rsidR="00631068" w:rsidRPr="002833E7" w:rsidRDefault="00631068" w:rsidP="00631068">
      <w:pPr>
        <w:pStyle w:val="Edward"/>
        <w:jc w:val="both"/>
        <w:rPr>
          <w:rFonts w:ascii="Arial" w:hAnsi="Arial" w:cs="Arial"/>
          <w:b/>
          <w:bCs/>
        </w:rPr>
      </w:pPr>
      <w:r w:rsidRPr="002833E7">
        <w:rPr>
          <w:rFonts w:ascii="Arial" w:hAnsi="Arial" w:cs="Arial"/>
          <w:b/>
          <w:bCs/>
        </w:rPr>
        <w:t>2 Wymagania</w:t>
      </w:r>
    </w:p>
    <w:p w:rsidR="00631068" w:rsidRPr="002833E7" w:rsidRDefault="00631068" w:rsidP="00631068">
      <w:pPr>
        <w:pStyle w:val="Nagwek11"/>
        <w:spacing w:before="0" w:after="0"/>
        <w:rPr>
          <w:bCs w:val="0"/>
        </w:rPr>
      </w:pPr>
      <w:r w:rsidRPr="002833E7">
        <w:rPr>
          <w:bCs w:val="0"/>
        </w:rPr>
        <w:t>2.1 Wymagania ogólne</w:t>
      </w:r>
    </w:p>
    <w:p w:rsidR="00631068" w:rsidRPr="002833E7" w:rsidRDefault="00631068" w:rsidP="00631068">
      <w:pPr>
        <w:pStyle w:val="Nagwek11"/>
        <w:spacing w:before="0" w:after="0"/>
        <w:rPr>
          <w:b w:val="0"/>
          <w:bCs w:val="0"/>
        </w:rPr>
      </w:pPr>
      <w:r w:rsidRPr="002833E7">
        <w:rPr>
          <w:b w:val="0"/>
          <w:bCs w:val="0"/>
        </w:rPr>
        <w:t>Produkt powinien spełniać wymagania aktualnie obowiązującego prawa żywnościowego.</w:t>
      </w:r>
    </w:p>
    <w:p w:rsidR="00631068" w:rsidRPr="002833E7" w:rsidRDefault="00631068" w:rsidP="00631068">
      <w:pPr>
        <w:pStyle w:val="Nagwek11"/>
        <w:spacing w:before="0" w:after="0"/>
        <w:rPr>
          <w:bCs w:val="0"/>
        </w:rPr>
      </w:pPr>
      <w:r w:rsidRPr="002833E7">
        <w:rPr>
          <w:bCs w:val="0"/>
        </w:rPr>
        <w:t>2.2 Wymagania organoleptyczne</w:t>
      </w:r>
    </w:p>
    <w:p w:rsidR="00631068" w:rsidRPr="002833E7" w:rsidRDefault="00631068" w:rsidP="00631068">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31068" w:rsidRPr="002833E7" w:rsidRDefault="00631068" w:rsidP="00631068">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
        <w:gridCol w:w="1826"/>
        <w:gridCol w:w="4956"/>
      </w:tblGrid>
      <w:tr w:rsidR="002833E7" w:rsidRPr="002833E7" w:rsidTr="00631068">
        <w:trPr>
          <w:trHeight w:val="450"/>
          <w:jc w:val="center"/>
        </w:trPr>
        <w:tc>
          <w:tcPr>
            <w:tcW w:w="428" w:type="dxa"/>
            <w:vAlign w:val="center"/>
          </w:tcPr>
          <w:p w:rsidR="00631068" w:rsidRPr="002833E7" w:rsidRDefault="00631068" w:rsidP="0063106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126" w:type="dxa"/>
            <w:vAlign w:val="center"/>
          </w:tcPr>
          <w:p w:rsidR="00631068" w:rsidRPr="002833E7" w:rsidRDefault="00631068" w:rsidP="0063106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519" w:type="dxa"/>
            <w:vAlign w:val="center"/>
          </w:tcPr>
          <w:p w:rsidR="00631068" w:rsidRPr="002833E7" w:rsidRDefault="00631068" w:rsidP="00631068">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631068">
        <w:trPr>
          <w:cantSplit/>
          <w:trHeight w:val="341"/>
          <w:jc w:val="center"/>
        </w:trPr>
        <w:tc>
          <w:tcPr>
            <w:tcW w:w="428" w:type="dxa"/>
          </w:tcPr>
          <w:p w:rsidR="00631068" w:rsidRPr="002833E7" w:rsidRDefault="00631068"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126" w:type="dxa"/>
          </w:tcPr>
          <w:p w:rsidR="00631068" w:rsidRPr="002833E7" w:rsidRDefault="00631068"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owoców</w:t>
            </w:r>
          </w:p>
          <w:p w:rsidR="00631068" w:rsidRPr="002833E7" w:rsidRDefault="00631068" w:rsidP="00631068">
            <w:pPr>
              <w:widowControl w:val="0"/>
              <w:autoSpaceDE w:val="0"/>
              <w:autoSpaceDN w:val="0"/>
              <w:adjustRightInd w:val="0"/>
              <w:spacing w:after="0" w:line="240" w:lineRule="auto"/>
              <w:rPr>
                <w:rFonts w:ascii="Arial" w:hAnsi="Arial" w:cs="Arial"/>
                <w:sz w:val="18"/>
                <w:szCs w:val="18"/>
              </w:rPr>
            </w:pPr>
          </w:p>
        </w:tc>
        <w:tc>
          <w:tcPr>
            <w:tcW w:w="6519" w:type="dxa"/>
            <w:tcBorders>
              <w:bottom w:val="single" w:sz="6" w:space="0" w:color="auto"/>
            </w:tcBorders>
          </w:tcPr>
          <w:p w:rsidR="00631068" w:rsidRPr="002833E7" w:rsidRDefault="00631068" w:rsidP="00631068">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Owoce zdrowe, obrane, pokrojone na połówki o wyrównanej wielkości, bez pestek, bez uszkodzeń mechanicznych; niedopuszczalne brzoskwinie częściowo zielone, ze skazami, pozostałością skórki</w:t>
            </w:r>
          </w:p>
        </w:tc>
      </w:tr>
      <w:tr w:rsidR="002833E7" w:rsidRPr="002833E7" w:rsidTr="00631068">
        <w:trPr>
          <w:cantSplit/>
          <w:trHeight w:val="164"/>
          <w:jc w:val="center"/>
        </w:trPr>
        <w:tc>
          <w:tcPr>
            <w:tcW w:w="428" w:type="dxa"/>
          </w:tcPr>
          <w:p w:rsidR="00631068" w:rsidRPr="002833E7" w:rsidRDefault="00631068"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126" w:type="dxa"/>
          </w:tcPr>
          <w:p w:rsidR="00631068" w:rsidRPr="002833E7" w:rsidRDefault="00631068"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 owoców</w:t>
            </w:r>
          </w:p>
        </w:tc>
        <w:tc>
          <w:tcPr>
            <w:tcW w:w="6519" w:type="dxa"/>
            <w:tcBorders>
              <w:bottom w:val="single" w:sz="6" w:space="0" w:color="auto"/>
            </w:tcBorders>
          </w:tcPr>
          <w:p w:rsidR="00631068" w:rsidRPr="002833E7" w:rsidRDefault="00631068" w:rsidP="00631068">
            <w:pPr>
              <w:spacing w:after="0" w:line="240" w:lineRule="auto"/>
              <w:rPr>
                <w:rFonts w:ascii="Arial" w:hAnsi="Arial" w:cs="Arial"/>
                <w:sz w:val="18"/>
                <w:szCs w:val="18"/>
              </w:rPr>
            </w:pPr>
            <w:r w:rsidRPr="002833E7">
              <w:rPr>
                <w:rFonts w:ascii="Arial" w:hAnsi="Arial" w:cs="Arial"/>
                <w:sz w:val="18"/>
                <w:szCs w:val="18"/>
              </w:rPr>
              <w:t xml:space="preserve">Żółtopomarańczowa </w:t>
            </w:r>
          </w:p>
        </w:tc>
      </w:tr>
      <w:tr w:rsidR="002833E7" w:rsidRPr="002833E7" w:rsidTr="00631068">
        <w:trPr>
          <w:cantSplit/>
          <w:trHeight w:val="128"/>
          <w:jc w:val="center"/>
        </w:trPr>
        <w:tc>
          <w:tcPr>
            <w:tcW w:w="428" w:type="dxa"/>
          </w:tcPr>
          <w:p w:rsidR="00631068" w:rsidRPr="002833E7" w:rsidRDefault="00631068"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126" w:type="dxa"/>
          </w:tcPr>
          <w:p w:rsidR="00631068" w:rsidRPr="002833E7" w:rsidRDefault="00631068"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Klarowność zalewy</w:t>
            </w:r>
          </w:p>
        </w:tc>
        <w:tc>
          <w:tcPr>
            <w:tcW w:w="6519" w:type="dxa"/>
            <w:tcBorders>
              <w:bottom w:val="single" w:sz="6" w:space="0" w:color="auto"/>
            </w:tcBorders>
          </w:tcPr>
          <w:p w:rsidR="00631068" w:rsidRPr="002833E7" w:rsidRDefault="00631068" w:rsidP="00631068">
            <w:pPr>
              <w:spacing w:after="0" w:line="240" w:lineRule="auto"/>
              <w:jc w:val="both"/>
              <w:rPr>
                <w:rFonts w:ascii="Arial" w:hAnsi="Arial" w:cs="Arial"/>
                <w:sz w:val="18"/>
                <w:szCs w:val="18"/>
              </w:rPr>
            </w:pPr>
            <w:r w:rsidRPr="002833E7">
              <w:rPr>
                <w:rFonts w:ascii="Arial" w:hAnsi="Arial" w:cs="Arial"/>
                <w:sz w:val="18"/>
                <w:szCs w:val="18"/>
              </w:rPr>
              <w:t>Klarowna lub opalizująca, z zawiesiną i/lub osadem z tkanki owoców</w:t>
            </w:r>
          </w:p>
        </w:tc>
      </w:tr>
      <w:tr w:rsidR="002833E7" w:rsidRPr="002833E7" w:rsidTr="00631068">
        <w:trPr>
          <w:cantSplit/>
          <w:trHeight w:val="230"/>
          <w:jc w:val="center"/>
        </w:trPr>
        <w:tc>
          <w:tcPr>
            <w:tcW w:w="428" w:type="dxa"/>
          </w:tcPr>
          <w:p w:rsidR="00631068" w:rsidRPr="002833E7" w:rsidRDefault="00631068"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126" w:type="dxa"/>
          </w:tcPr>
          <w:p w:rsidR="00631068" w:rsidRPr="002833E7" w:rsidRDefault="00631068"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 owoców</w:t>
            </w:r>
          </w:p>
        </w:tc>
        <w:tc>
          <w:tcPr>
            <w:tcW w:w="6519" w:type="dxa"/>
            <w:tcBorders>
              <w:bottom w:val="single" w:sz="6" w:space="0" w:color="auto"/>
            </w:tcBorders>
          </w:tcPr>
          <w:p w:rsidR="00631068" w:rsidRPr="002833E7" w:rsidRDefault="00631068" w:rsidP="00631068">
            <w:pPr>
              <w:spacing w:after="0" w:line="240" w:lineRule="auto"/>
              <w:jc w:val="both"/>
              <w:rPr>
                <w:rFonts w:ascii="Arial" w:hAnsi="Arial" w:cs="Arial"/>
                <w:sz w:val="18"/>
                <w:szCs w:val="18"/>
              </w:rPr>
            </w:pPr>
            <w:r w:rsidRPr="002833E7">
              <w:rPr>
                <w:rFonts w:ascii="Arial" w:hAnsi="Arial" w:cs="Arial"/>
                <w:sz w:val="18"/>
                <w:szCs w:val="18"/>
              </w:rPr>
              <w:t>Owoce mięsiste, miękkie, lecz nie rozpadające się</w:t>
            </w:r>
          </w:p>
        </w:tc>
      </w:tr>
      <w:tr w:rsidR="002833E7" w:rsidRPr="002833E7" w:rsidTr="00631068">
        <w:trPr>
          <w:cantSplit/>
          <w:trHeight w:val="341"/>
          <w:jc w:val="center"/>
        </w:trPr>
        <w:tc>
          <w:tcPr>
            <w:tcW w:w="428" w:type="dxa"/>
          </w:tcPr>
          <w:p w:rsidR="00631068" w:rsidRPr="002833E7" w:rsidRDefault="00631068" w:rsidP="006310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2126" w:type="dxa"/>
          </w:tcPr>
          <w:p w:rsidR="00631068" w:rsidRPr="002833E7" w:rsidRDefault="00631068" w:rsidP="006310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519" w:type="dxa"/>
            <w:tcBorders>
              <w:bottom w:val="single" w:sz="6" w:space="0" w:color="auto"/>
            </w:tcBorders>
          </w:tcPr>
          <w:p w:rsidR="00631068" w:rsidRPr="002833E7" w:rsidRDefault="00631068" w:rsidP="00631068">
            <w:pPr>
              <w:spacing w:after="0" w:line="240" w:lineRule="auto"/>
              <w:jc w:val="both"/>
              <w:rPr>
                <w:rFonts w:ascii="Arial" w:hAnsi="Arial" w:cs="Arial"/>
                <w:sz w:val="18"/>
                <w:szCs w:val="18"/>
              </w:rPr>
            </w:pPr>
            <w:r w:rsidRPr="002833E7">
              <w:rPr>
                <w:rFonts w:ascii="Arial" w:hAnsi="Arial" w:cs="Arial"/>
                <w:sz w:val="18"/>
                <w:szCs w:val="18"/>
              </w:rPr>
              <w:t>Charakterystyczny dla użytych owoców, bez posmaków i zapachów obcych, niedopuszczalny smak i zapach fermentacyjny</w:t>
            </w:r>
          </w:p>
        </w:tc>
      </w:tr>
    </w:tbl>
    <w:p w:rsidR="00631068" w:rsidRPr="002833E7" w:rsidRDefault="00631068" w:rsidP="00631068">
      <w:pPr>
        <w:pStyle w:val="Nagwek11"/>
        <w:spacing w:before="0" w:after="0"/>
        <w:rPr>
          <w:bCs w:val="0"/>
        </w:rPr>
      </w:pPr>
      <w:r w:rsidRPr="002833E7">
        <w:rPr>
          <w:bCs w:val="0"/>
        </w:rPr>
        <w:t xml:space="preserve">2.3 Wymagania fizykochemiczne </w:t>
      </w:r>
    </w:p>
    <w:p w:rsidR="00631068" w:rsidRPr="002833E7" w:rsidRDefault="00631068" w:rsidP="00631068">
      <w:pPr>
        <w:pStyle w:val="Tekstpodstawowy3"/>
        <w:spacing w:after="0"/>
        <w:rPr>
          <w:rFonts w:ascii="Arial" w:hAnsi="Arial" w:cs="Arial"/>
          <w:sz w:val="20"/>
          <w:szCs w:val="20"/>
        </w:rPr>
      </w:pPr>
      <w:r w:rsidRPr="002833E7">
        <w:rPr>
          <w:rFonts w:ascii="Arial" w:hAnsi="Arial" w:cs="Arial"/>
          <w:sz w:val="20"/>
          <w:szCs w:val="20"/>
        </w:rPr>
        <w:t>Według Tablicy 2.</w:t>
      </w:r>
    </w:p>
    <w:p w:rsidR="00631068" w:rsidRPr="002833E7" w:rsidRDefault="00631068" w:rsidP="00631068">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0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490"/>
        <w:gridCol w:w="1141"/>
        <w:gridCol w:w="972"/>
      </w:tblGrid>
      <w:tr w:rsidR="002833E7" w:rsidRPr="002833E7" w:rsidTr="00B71371">
        <w:trPr>
          <w:trHeight w:val="225"/>
        </w:trPr>
        <w:tc>
          <w:tcPr>
            <w:tcW w:w="410" w:type="dxa"/>
            <w:vAlign w:val="center"/>
          </w:tcPr>
          <w:p w:rsidR="00631068" w:rsidRPr="002833E7" w:rsidRDefault="00631068" w:rsidP="00631068">
            <w:pPr>
              <w:spacing w:after="0" w:line="240" w:lineRule="auto"/>
              <w:jc w:val="center"/>
              <w:rPr>
                <w:rFonts w:ascii="Arial" w:hAnsi="Arial" w:cs="Arial"/>
                <w:b/>
                <w:bCs/>
                <w:sz w:val="18"/>
              </w:rPr>
            </w:pPr>
            <w:r w:rsidRPr="002833E7">
              <w:rPr>
                <w:rFonts w:ascii="Arial" w:hAnsi="Arial" w:cs="Arial"/>
                <w:b/>
                <w:bCs/>
                <w:sz w:val="18"/>
              </w:rPr>
              <w:t>Lp.</w:t>
            </w:r>
          </w:p>
        </w:tc>
        <w:tc>
          <w:tcPr>
            <w:tcW w:w="4760" w:type="dxa"/>
            <w:vAlign w:val="center"/>
          </w:tcPr>
          <w:p w:rsidR="00631068" w:rsidRPr="002833E7" w:rsidRDefault="00631068" w:rsidP="00631068">
            <w:pPr>
              <w:spacing w:after="0" w:line="240" w:lineRule="auto"/>
              <w:jc w:val="center"/>
              <w:rPr>
                <w:rFonts w:ascii="Arial" w:hAnsi="Arial" w:cs="Arial"/>
                <w:b/>
                <w:bCs/>
                <w:sz w:val="18"/>
              </w:rPr>
            </w:pPr>
            <w:r w:rsidRPr="002833E7">
              <w:rPr>
                <w:rFonts w:ascii="Arial" w:hAnsi="Arial" w:cs="Arial"/>
                <w:b/>
                <w:bCs/>
                <w:sz w:val="18"/>
              </w:rPr>
              <w:t>Cechy</w:t>
            </w:r>
          </w:p>
        </w:tc>
        <w:tc>
          <w:tcPr>
            <w:tcW w:w="851" w:type="dxa"/>
            <w:vAlign w:val="center"/>
          </w:tcPr>
          <w:p w:rsidR="00631068" w:rsidRPr="002833E7" w:rsidRDefault="00631068" w:rsidP="00631068">
            <w:pPr>
              <w:spacing w:after="0" w:line="240" w:lineRule="auto"/>
              <w:jc w:val="center"/>
              <w:rPr>
                <w:rFonts w:ascii="Arial" w:hAnsi="Arial" w:cs="Arial"/>
                <w:b/>
                <w:bCs/>
                <w:sz w:val="18"/>
              </w:rPr>
            </w:pPr>
            <w:r w:rsidRPr="002833E7">
              <w:rPr>
                <w:rFonts w:ascii="Arial" w:hAnsi="Arial" w:cs="Arial"/>
                <w:b/>
                <w:bCs/>
                <w:sz w:val="18"/>
              </w:rPr>
              <w:t>Wymagania</w:t>
            </w:r>
          </w:p>
        </w:tc>
        <w:tc>
          <w:tcPr>
            <w:tcW w:w="992" w:type="dxa"/>
            <w:vAlign w:val="center"/>
          </w:tcPr>
          <w:p w:rsidR="00631068" w:rsidRPr="002833E7" w:rsidRDefault="00631068" w:rsidP="00631068">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B71371">
        <w:trPr>
          <w:trHeight w:val="225"/>
        </w:trPr>
        <w:tc>
          <w:tcPr>
            <w:tcW w:w="410" w:type="dxa"/>
            <w:vAlign w:val="center"/>
          </w:tcPr>
          <w:p w:rsidR="00631068" w:rsidRPr="002833E7" w:rsidRDefault="00631068" w:rsidP="00631068">
            <w:pPr>
              <w:spacing w:after="0" w:line="240" w:lineRule="auto"/>
              <w:jc w:val="center"/>
              <w:rPr>
                <w:rFonts w:ascii="Arial" w:hAnsi="Arial" w:cs="Arial"/>
                <w:sz w:val="18"/>
              </w:rPr>
            </w:pPr>
            <w:r w:rsidRPr="002833E7">
              <w:rPr>
                <w:rFonts w:ascii="Arial" w:hAnsi="Arial" w:cs="Arial"/>
                <w:sz w:val="18"/>
              </w:rPr>
              <w:t>1</w:t>
            </w:r>
          </w:p>
        </w:tc>
        <w:tc>
          <w:tcPr>
            <w:tcW w:w="4760" w:type="dxa"/>
            <w:vAlign w:val="center"/>
          </w:tcPr>
          <w:p w:rsidR="00631068" w:rsidRPr="002833E7" w:rsidRDefault="00631068" w:rsidP="00631068">
            <w:pPr>
              <w:spacing w:after="0" w:line="240" w:lineRule="auto"/>
              <w:rPr>
                <w:rFonts w:ascii="Arial" w:hAnsi="Arial" w:cs="Arial"/>
                <w:sz w:val="18"/>
              </w:rPr>
            </w:pPr>
            <w:r w:rsidRPr="002833E7">
              <w:rPr>
                <w:rFonts w:ascii="Arial" w:hAnsi="Arial" w:cs="Arial"/>
                <w:sz w:val="18"/>
              </w:rPr>
              <w:t>Masa owoców odciekniętych w stosunku do deklarowanej masy netto produktu, %(m/m), nie mniej niż</w:t>
            </w:r>
          </w:p>
        </w:tc>
        <w:tc>
          <w:tcPr>
            <w:tcW w:w="851" w:type="dxa"/>
            <w:vAlign w:val="center"/>
          </w:tcPr>
          <w:p w:rsidR="00631068" w:rsidRPr="002833E7" w:rsidRDefault="00631068" w:rsidP="00631068">
            <w:pPr>
              <w:spacing w:after="0" w:line="240" w:lineRule="auto"/>
              <w:jc w:val="center"/>
              <w:rPr>
                <w:rFonts w:ascii="Arial" w:hAnsi="Arial" w:cs="Arial"/>
                <w:sz w:val="18"/>
              </w:rPr>
            </w:pPr>
            <w:r w:rsidRPr="002833E7">
              <w:rPr>
                <w:rFonts w:ascii="Arial" w:hAnsi="Arial" w:cs="Arial"/>
                <w:sz w:val="18"/>
              </w:rPr>
              <w:t>55</w:t>
            </w:r>
          </w:p>
        </w:tc>
        <w:tc>
          <w:tcPr>
            <w:tcW w:w="992" w:type="dxa"/>
            <w:shd w:val="clear" w:color="auto" w:fill="auto"/>
            <w:vAlign w:val="center"/>
          </w:tcPr>
          <w:p w:rsidR="00631068" w:rsidRPr="002833E7" w:rsidRDefault="00631068" w:rsidP="00631068">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r w:rsidR="002833E7" w:rsidRPr="002833E7" w:rsidTr="00B71371">
        <w:trPr>
          <w:trHeight w:val="225"/>
        </w:trPr>
        <w:tc>
          <w:tcPr>
            <w:tcW w:w="410" w:type="dxa"/>
            <w:vAlign w:val="center"/>
          </w:tcPr>
          <w:p w:rsidR="00631068" w:rsidRPr="002833E7" w:rsidRDefault="00631068" w:rsidP="00631068">
            <w:pPr>
              <w:spacing w:after="0" w:line="240" w:lineRule="auto"/>
              <w:jc w:val="center"/>
              <w:rPr>
                <w:rFonts w:ascii="Arial" w:hAnsi="Arial" w:cs="Arial"/>
                <w:sz w:val="18"/>
              </w:rPr>
            </w:pPr>
            <w:r w:rsidRPr="002833E7">
              <w:rPr>
                <w:rFonts w:ascii="Arial" w:hAnsi="Arial" w:cs="Arial"/>
                <w:sz w:val="18"/>
              </w:rPr>
              <w:t>2</w:t>
            </w:r>
          </w:p>
        </w:tc>
        <w:tc>
          <w:tcPr>
            <w:tcW w:w="4760" w:type="dxa"/>
            <w:vAlign w:val="center"/>
          </w:tcPr>
          <w:p w:rsidR="00631068" w:rsidRPr="002833E7" w:rsidRDefault="00631068" w:rsidP="00631068">
            <w:pPr>
              <w:spacing w:after="0" w:line="240" w:lineRule="auto"/>
              <w:rPr>
                <w:rFonts w:ascii="Arial" w:hAnsi="Arial" w:cs="Arial"/>
                <w:sz w:val="18"/>
              </w:rPr>
            </w:pPr>
            <w:r w:rsidRPr="002833E7">
              <w:rPr>
                <w:rFonts w:ascii="Arial" w:hAnsi="Arial" w:cs="Arial"/>
                <w:sz w:val="18"/>
              </w:rPr>
              <w:t>Zanieczyszczenia organiczne,%(m/m), nie więcej niż</w:t>
            </w:r>
          </w:p>
        </w:tc>
        <w:tc>
          <w:tcPr>
            <w:tcW w:w="851" w:type="dxa"/>
            <w:vAlign w:val="center"/>
          </w:tcPr>
          <w:p w:rsidR="00631068" w:rsidRPr="002833E7" w:rsidRDefault="00631068" w:rsidP="00631068">
            <w:pPr>
              <w:spacing w:after="0" w:line="240" w:lineRule="auto"/>
              <w:jc w:val="center"/>
              <w:rPr>
                <w:rFonts w:ascii="Arial" w:hAnsi="Arial" w:cs="Arial"/>
                <w:sz w:val="18"/>
              </w:rPr>
            </w:pPr>
            <w:r w:rsidRPr="002833E7">
              <w:rPr>
                <w:rFonts w:ascii="Arial" w:hAnsi="Arial" w:cs="Arial"/>
                <w:sz w:val="18"/>
              </w:rPr>
              <w:t>0,5</w:t>
            </w:r>
          </w:p>
        </w:tc>
        <w:tc>
          <w:tcPr>
            <w:tcW w:w="992" w:type="dxa"/>
            <w:shd w:val="clear" w:color="auto" w:fill="auto"/>
            <w:vAlign w:val="center"/>
          </w:tcPr>
          <w:p w:rsidR="00631068" w:rsidRPr="002833E7" w:rsidRDefault="00631068" w:rsidP="00631068">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B71371">
        <w:trPr>
          <w:trHeight w:val="225"/>
        </w:trPr>
        <w:tc>
          <w:tcPr>
            <w:tcW w:w="410" w:type="dxa"/>
            <w:tcBorders>
              <w:bottom w:val="single" w:sz="4" w:space="0" w:color="auto"/>
            </w:tcBorders>
            <w:vAlign w:val="center"/>
          </w:tcPr>
          <w:p w:rsidR="00631068" w:rsidRPr="002833E7" w:rsidRDefault="00631068" w:rsidP="00631068">
            <w:pPr>
              <w:spacing w:after="0" w:line="240" w:lineRule="auto"/>
              <w:jc w:val="center"/>
              <w:rPr>
                <w:rFonts w:ascii="Arial" w:hAnsi="Arial" w:cs="Arial"/>
                <w:sz w:val="18"/>
              </w:rPr>
            </w:pPr>
            <w:r w:rsidRPr="002833E7">
              <w:rPr>
                <w:rFonts w:ascii="Arial" w:hAnsi="Arial" w:cs="Arial"/>
                <w:sz w:val="18"/>
              </w:rPr>
              <w:t>3</w:t>
            </w:r>
          </w:p>
        </w:tc>
        <w:tc>
          <w:tcPr>
            <w:tcW w:w="4760" w:type="dxa"/>
            <w:tcBorders>
              <w:bottom w:val="single" w:sz="4" w:space="0" w:color="auto"/>
            </w:tcBorders>
            <w:vAlign w:val="center"/>
          </w:tcPr>
          <w:p w:rsidR="00631068" w:rsidRPr="002833E7" w:rsidRDefault="00631068" w:rsidP="00631068">
            <w:pPr>
              <w:spacing w:after="0" w:line="240" w:lineRule="auto"/>
              <w:rPr>
                <w:rFonts w:ascii="Arial" w:hAnsi="Arial" w:cs="Arial"/>
                <w:sz w:val="18"/>
              </w:rPr>
            </w:pPr>
            <w:r w:rsidRPr="002833E7">
              <w:rPr>
                <w:rFonts w:ascii="Arial" w:hAnsi="Arial" w:cs="Arial"/>
                <w:sz w:val="18"/>
              </w:rPr>
              <w:t>Zanieczyszczenia mineralne,%(m/m), nie więcej niż</w:t>
            </w:r>
          </w:p>
        </w:tc>
        <w:tc>
          <w:tcPr>
            <w:tcW w:w="851" w:type="dxa"/>
            <w:tcBorders>
              <w:bottom w:val="single" w:sz="4" w:space="0" w:color="auto"/>
            </w:tcBorders>
            <w:vAlign w:val="center"/>
          </w:tcPr>
          <w:p w:rsidR="00631068" w:rsidRPr="002833E7" w:rsidRDefault="00631068" w:rsidP="00631068">
            <w:pPr>
              <w:spacing w:after="0" w:line="240" w:lineRule="auto"/>
              <w:jc w:val="center"/>
              <w:rPr>
                <w:rFonts w:ascii="Arial" w:hAnsi="Arial" w:cs="Arial"/>
                <w:sz w:val="18"/>
              </w:rPr>
            </w:pPr>
            <w:r w:rsidRPr="002833E7">
              <w:rPr>
                <w:rFonts w:ascii="Arial" w:hAnsi="Arial" w:cs="Arial"/>
                <w:sz w:val="18"/>
              </w:rPr>
              <w:t>0,02</w:t>
            </w:r>
          </w:p>
        </w:tc>
        <w:tc>
          <w:tcPr>
            <w:tcW w:w="992" w:type="dxa"/>
            <w:tcBorders>
              <w:bottom w:val="single" w:sz="4" w:space="0" w:color="auto"/>
            </w:tcBorders>
            <w:shd w:val="clear" w:color="auto" w:fill="auto"/>
            <w:vAlign w:val="center"/>
          </w:tcPr>
          <w:p w:rsidR="00631068" w:rsidRPr="002833E7" w:rsidRDefault="00631068" w:rsidP="00631068">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B71371">
        <w:trPr>
          <w:trHeight w:val="225"/>
        </w:trPr>
        <w:tc>
          <w:tcPr>
            <w:tcW w:w="410" w:type="dxa"/>
            <w:tcBorders>
              <w:bottom w:val="single" w:sz="4" w:space="0" w:color="auto"/>
            </w:tcBorders>
            <w:vAlign w:val="center"/>
          </w:tcPr>
          <w:p w:rsidR="00631068" w:rsidRPr="002833E7" w:rsidRDefault="00631068" w:rsidP="00631068">
            <w:pPr>
              <w:spacing w:after="0" w:line="240" w:lineRule="auto"/>
              <w:jc w:val="center"/>
              <w:rPr>
                <w:rFonts w:ascii="Arial" w:hAnsi="Arial" w:cs="Arial"/>
                <w:sz w:val="18"/>
              </w:rPr>
            </w:pPr>
            <w:r w:rsidRPr="002833E7">
              <w:rPr>
                <w:rFonts w:ascii="Arial" w:hAnsi="Arial" w:cs="Arial"/>
                <w:sz w:val="18"/>
              </w:rPr>
              <w:t>4</w:t>
            </w:r>
          </w:p>
        </w:tc>
        <w:tc>
          <w:tcPr>
            <w:tcW w:w="4760" w:type="dxa"/>
            <w:tcBorders>
              <w:bottom w:val="single" w:sz="4" w:space="0" w:color="auto"/>
            </w:tcBorders>
            <w:vAlign w:val="center"/>
          </w:tcPr>
          <w:p w:rsidR="00631068" w:rsidRPr="002833E7" w:rsidRDefault="00631068" w:rsidP="00631068">
            <w:pPr>
              <w:spacing w:after="0" w:line="240" w:lineRule="auto"/>
              <w:rPr>
                <w:rFonts w:ascii="Arial" w:hAnsi="Arial" w:cs="Arial"/>
                <w:sz w:val="18"/>
              </w:rPr>
            </w:pPr>
            <w:r w:rsidRPr="002833E7">
              <w:rPr>
                <w:rFonts w:ascii="Arial" w:hAnsi="Arial" w:cs="Arial"/>
                <w:sz w:val="18"/>
              </w:rPr>
              <w:t>Ekstrakt ogólny oznaczony refraktometrycznie, %(m/m)</w:t>
            </w:r>
          </w:p>
        </w:tc>
        <w:tc>
          <w:tcPr>
            <w:tcW w:w="851" w:type="dxa"/>
            <w:tcBorders>
              <w:bottom w:val="single" w:sz="4" w:space="0" w:color="auto"/>
            </w:tcBorders>
            <w:vAlign w:val="center"/>
          </w:tcPr>
          <w:p w:rsidR="00631068" w:rsidRPr="002833E7" w:rsidRDefault="00631068" w:rsidP="00631068">
            <w:pPr>
              <w:spacing w:after="0" w:line="240" w:lineRule="auto"/>
              <w:jc w:val="center"/>
              <w:rPr>
                <w:rFonts w:ascii="Arial" w:hAnsi="Arial" w:cs="Arial"/>
                <w:sz w:val="18"/>
              </w:rPr>
            </w:pPr>
            <w:r w:rsidRPr="002833E7">
              <w:rPr>
                <w:rFonts w:ascii="Arial" w:hAnsi="Arial" w:cs="Arial"/>
                <w:sz w:val="18"/>
              </w:rPr>
              <w:t>14-16</w:t>
            </w:r>
          </w:p>
        </w:tc>
        <w:tc>
          <w:tcPr>
            <w:tcW w:w="992" w:type="dxa"/>
            <w:tcBorders>
              <w:bottom w:val="single" w:sz="4" w:space="0" w:color="auto"/>
            </w:tcBorders>
            <w:shd w:val="clear" w:color="auto" w:fill="auto"/>
            <w:vAlign w:val="center"/>
          </w:tcPr>
          <w:p w:rsidR="00631068" w:rsidRPr="002833E7" w:rsidRDefault="00631068" w:rsidP="00631068">
            <w:pPr>
              <w:spacing w:after="0" w:line="240" w:lineRule="auto"/>
              <w:jc w:val="center"/>
              <w:rPr>
                <w:rFonts w:ascii="Arial" w:hAnsi="Arial" w:cs="Arial"/>
                <w:sz w:val="18"/>
                <w:szCs w:val="18"/>
                <w:lang w:val="de-DE"/>
              </w:rPr>
            </w:pPr>
            <w:r w:rsidRPr="002833E7">
              <w:rPr>
                <w:rFonts w:ascii="Arial" w:hAnsi="Arial" w:cs="Arial"/>
                <w:sz w:val="18"/>
                <w:szCs w:val="18"/>
                <w:lang w:val="de-DE"/>
              </w:rPr>
              <w:t>PN-EN 12143</w:t>
            </w:r>
          </w:p>
        </w:tc>
      </w:tr>
    </w:tbl>
    <w:p w:rsidR="00631068" w:rsidRPr="002833E7" w:rsidRDefault="00631068" w:rsidP="00631068">
      <w:pPr>
        <w:pStyle w:val="Nagwek11"/>
        <w:spacing w:before="0" w:after="0"/>
        <w:rPr>
          <w:bCs w:val="0"/>
        </w:rPr>
      </w:pPr>
      <w:r w:rsidRPr="002833E7">
        <w:rPr>
          <w:bCs w:val="0"/>
        </w:rPr>
        <w:t>2.4 Wymagania mikrobiologiczne</w:t>
      </w:r>
    </w:p>
    <w:p w:rsidR="00631068" w:rsidRPr="002833E7" w:rsidRDefault="00631068" w:rsidP="00631068">
      <w:pPr>
        <w:pStyle w:val="Tekstpodstawowy3"/>
        <w:spacing w:after="0"/>
        <w:rPr>
          <w:rFonts w:ascii="Arial" w:hAnsi="Arial" w:cs="Arial"/>
          <w:sz w:val="20"/>
        </w:rPr>
      </w:pPr>
      <w:r w:rsidRPr="002833E7">
        <w:rPr>
          <w:rFonts w:ascii="Arial" w:hAnsi="Arial" w:cs="Arial"/>
          <w:sz w:val="20"/>
        </w:rPr>
        <w:t>Zgodnie z aktualnie obowiązującym prawem.</w:t>
      </w:r>
    </w:p>
    <w:p w:rsidR="00631068" w:rsidRPr="002833E7" w:rsidRDefault="00631068" w:rsidP="00631068">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631068" w:rsidRPr="002833E7" w:rsidRDefault="00631068" w:rsidP="00E904EA">
      <w:pPr>
        <w:pStyle w:val="E-1"/>
        <w:numPr>
          <w:ilvl w:val="0"/>
          <w:numId w:val="21"/>
        </w:numPr>
        <w:tabs>
          <w:tab w:val="clear" w:pos="360"/>
          <w:tab w:val="num" w:pos="284"/>
        </w:tabs>
        <w:jc w:val="both"/>
        <w:rPr>
          <w:rFonts w:ascii="Arial" w:hAnsi="Arial" w:cs="Arial"/>
          <w:b/>
        </w:rPr>
      </w:pPr>
      <w:r w:rsidRPr="002833E7">
        <w:rPr>
          <w:rFonts w:ascii="Arial" w:hAnsi="Arial" w:cs="Arial"/>
          <w:b/>
        </w:rPr>
        <w:t>Masa netto</w:t>
      </w:r>
    </w:p>
    <w:p w:rsidR="00631068" w:rsidRPr="002833E7" w:rsidRDefault="00631068" w:rsidP="00631068">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631068" w:rsidRPr="002833E7" w:rsidRDefault="00631068" w:rsidP="00631068">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631068" w:rsidRPr="002833E7" w:rsidRDefault="00631068" w:rsidP="00631068">
      <w:pPr>
        <w:pStyle w:val="E-1"/>
        <w:jc w:val="both"/>
        <w:rPr>
          <w:rFonts w:ascii="Arial" w:hAnsi="Arial" w:cs="Arial"/>
          <w:b/>
        </w:rPr>
      </w:pPr>
      <w:r w:rsidRPr="002833E7">
        <w:rPr>
          <w:rFonts w:ascii="Arial" w:hAnsi="Arial" w:cs="Arial"/>
          <w:b/>
        </w:rPr>
        <w:t>4 Trwałość</w:t>
      </w:r>
    </w:p>
    <w:p w:rsidR="00631068" w:rsidRPr="002833E7" w:rsidRDefault="00631068" w:rsidP="00631068">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631068" w:rsidRPr="002833E7" w:rsidRDefault="00631068" w:rsidP="00631068">
      <w:pPr>
        <w:pStyle w:val="E-1"/>
        <w:jc w:val="both"/>
        <w:rPr>
          <w:rFonts w:ascii="Arial" w:hAnsi="Arial" w:cs="Arial"/>
          <w:b/>
        </w:rPr>
      </w:pPr>
      <w:r w:rsidRPr="002833E7">
        <w:rPr>
          <w:rFonts w:ascii="Arial" w:hAnsi="Arial" w:cs="Arial"/>
          <w:b/>
        </w:rPr>
        <w:t>5 Metody badań</w:t>
      </w:r>
    </w:p>
    <w:p w:rsidR="00631068" w:rsidRPr="002833E7" w:rsidRDefault="00631068" w:rsidP="00631068">
      <w:pPr>
        <w:pStyle w:val="E-1"/>
        <w:jc w:val="both"/>
        <w:rPr>
          <w:rFonts w:ascii="Arial" w:hAnsi="Arial" w:cs="Arial"/>
          <w:b/>
        </w:rPr>
      </w:pPr>
      <w:r w:rsidRPr="002833E7">
        <w:rPr>
          <w:rFonts w:ascii="Arial" w:hAnsi="Arial" w:cs="Arial"/>
          <w:b/>
        </w:rPr>
        <w:t>5.1 Sprawdzenie znakowania i stanu opakowania</w:t>
      </w:r>
    </w:p>
    <w:p w:rsidR="00631068" w:rsidRPr="002833E7" w:rsidRDefault="00631068" w:rsidP="00631068">
      <w:pPr>
        <w:pStyle w:val="E-1"/>
        <w:jc w:val="both"/>
        <w:rPr>
          <w:rFonts w:ascii="Arial" w:hAnsi="Arial" w:cs="Arial"/>
        </w:rPr>
      </w:pPr>
      <w:r w:rsidRPr="002833E7">
        <w:rPr>
          <w:rFonts w:ascii="Arial" w:hAnsi="Arial" w:cs="Arial"/>
        </w:rPr>
        <w:t>Wykonać metodą wizualną na zgodność z pkt. 6.1 i 6.2.</w:t>
      </w:r>
    </w:p>
    <w:p w:rsidR="00631068" w:rsidRPr="002833E7" w:rsidRDefault="00631068" w:rsidP="00631068">
      <w:pPr>
        <w:pStyle w:val="E-1"/>
        <w:jc w:val="both"/>
        <w:rPr>
          <w:rFonts w:ascii="Arial" w:hAnsi="Arial" w:cs="Arial"/>
          <w:b/>
        </w:rPr>
      </w:pPr>
      <w:r w:rsidRPr="002833E7">
        <w:rPr>
          <w:rFonts w:ascii="Arial" w:hAnsi="Arial" w:cs="Arial"/>
          <w:b/>
        </w:rPr>
        <w:t>5.2 Oznaczanie cech organoleptycznych</w:t>
      </w:r>
    </w:p>
    <w:p w:rsidR="00631068" w:rsidRPr="002833E7" w:rsidRDefault="00631068" w:rsidP="00631068">
      <w:pPr>
        <w:pStyle w:val="E-1"/>
        <w:jc w:val="both"/>
        <w:rPr>
          <w:rFonts w:ascii="Arial" w:hAnsi="Arial" w:cs="Arial"/>
        </w:rPr>
      </w:pPr>
      <w:r w:rsidRPr="002833E7">
        <w:rPr>
          <w:rFonts w:ascii="Arial" w:hAnsi="Arial" w:cs="Arial"/>
        </w:rPr>
        <w:lastRenderedPageBreak/>
        <w:t>Określanie wyglądu, barwy, konsystencji, smaku, zapachu wykonać organoleptycznie w temperaturze pokojowej na zgodność z wymaganiami zawartymi w Tablicy 1.</w:t>
      </w:r>
    </w:p>
    <w:p w:rsidR="00631068" w:rsidRPr="002833E7" w:rsidRDefault="00631068" w:rsidP="00631068">
      <w:pPr>
        <w:pStyle w:val="E-1"/>
        <w:jc w:val="both"/>
        <w:rPr>
          <w:rFonts w:ascii="Arial" w:hAnsi="Arial" w:cs="Arial"/>
          <w:b/>
        </w:rPr>
      </w:pPr>
      <w:r w:rsidRPr="002833E7">
        <w:rPr>
          <w:rFonts w:ascii="Arial" w:hAnsi="Arial" w:cs="Arial"/>
          <w:b/>
        </w:rPr>
        <w:t xml:space="preserve">5.3 Oznaczanie cech fizykochemicznych </w:t>
      </w:r>
    </w:p>
    <w:p w:rsidR="00631068" w:rsidRPr="002833E7" w:rsidRDefault="00631068" w:rsidP="00631068">
      <w:pPr>
        <w:pStyle w:val="E-1"/>
        <w:jc w:val="both"/>
        <w:rPr>
          <w:rFonts w:ascii="Arial" w:hAnsi="Arial" w:cs="Arial"/>
        </w:rPr>
      </w:pPr>
      <w:r w:rsidRPr="002833E7">
        <w:rPr>
          <w:rFonts w:ascii="Arial" w:hAnsi="Arial" w:cs="Arial"/>
        </w:rPr>
        <w:t xml:space="preserve">Według norm podanych w Tablicy 2. </w:t>
      </w:r>
    </w:p>
    <w:p w:rsidR="00631068" w:rsidRPr="002833E7" w:rsidRDefault="00631068" w:rsidP="00631068">
      <w:pPr>
        <w:pStyle w:val="E-1"/>
        <w:rPr>
          <w:rFonts w:ascii="Arial" w:hAnsi="Arial" w:cs="Arial"/>
        </w:rPr>
      </w:pPr>
      <w:r w:rsidRPr="002833E7">
        <w:rPr>
          <w:rFonts w:ascii="Arial" w:hAnsi="Arial" w:cs="Arial"/>
          <w:b/>
        </w:rPr>
        <w:t xml:space="preserve">6 Pakowanie, znakowanie, przechowywanie </w:t>
      </w:r>
    </w:p>
    <w:p w:rsidR="00631068" w:rsidRPr="002833E7" w:rsidRDefault="00631068" w:rsidP="00631068">
      <w:pPr>
        <w:pStyle w:val="E-1"/>
        <w:rPr>
          <w:rFonts w:ascii="Arial" w:hAnsi="Arial" w:cs="Arial"/>
          <w:b/>
        </w:rPr>
      </w:pPr>
      <w:r w:rsidRPr="002833E7">
        <w:rPr>
          <w:rFonts w:ascii="Arial" w:hAnsi="Arial" w:cs="Arial"/>
          <w:b/>
        </w:rPr>
        <w:t>6.1 Pakowanie</w:t>
      </w:r>
    </w:p>
    <w:p w:rsidR="00631068" w:rsidRPr="002833E7" w:rsidRDefault="00631068" w:rsidP="00631068">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31068" w:rsidRPr="002833E7" w:rsidRDefault="00631068" w:rsidP="00631068">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631068" w:rsidRPr="002833E7" w:rsidRDefault="00631068" w:rsidP="00631068">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31068" w:rsidRPr="002833E7" w:rsidRDefault="00631068" w:rsidP="00631068">
      <w:pPr>
        <w:pStyle w:val="E-1"/>
        <w:rPr>
          <w:rFonts w:ascii="Arial" w:hAnsi="Arial" w:cs="Arial"/>
        </w:rPr>
      </w:pPr>
      <w:r w:rsidRPr="002833E7">
        <w:rPr>
          <w:rFonts w:ascii="Arial" w:hAnsi="Arial" w:cs="Arial"/>
          <w:b/>
        </w:rPr>
        <w:t>6.2 Znakowanie</w:t>
      </w:r>
    </w:p>
    <w:p w:rsidR="00631068" w:rsidRPr="002833E7" w:rsidRDefault="00631068" w:rsidP="00631068">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631068" w:rsidRPr="002833E7" w:rsidRDefault="00631068" w:rsidP="00631068">
      <w:pPr>
        <w:pStyle w:val="E-1"/>
        <w:rPr>
          <w:rFonts w:ascii="Arial" w:hAnsi="Arial" w:cs="Arial"/>
          <w:b/>
        </w:rPr>
      </w:pPr>
      <w:r w:rsidRPr="002833E7">
        <w:rPr>
          <w:rFonts w:ascii="Arial" w:hAnsi="Arial" w:cs="Arial"/>
          <w:b/>
        </w:rPr>
        <w:t>6.3 Przechowywanie</w:t>
      </w:r>
    </w:p>
    <w:p w:rsidR="00631068" w:rsidRPr="002833E7" w:rsidRDefault="00631068" w:rsidP="00631068">
      <w:pPr>
        <w:pStyle w:val="E-1"/>
        <w:rPr>
          <w:rFonts w:ascii="Arial" w:hAnsi="Arial" w:cs="Arial"/>
        </w:rPr>
      </w:pPr>
      <w:r w:rsidRPr="002833E7">
        <w:rPr>
          <w:rFonts w:ascii="Arial" w:hAnsi="Arial" w:cs="Arial"/>
        </w:rPr>
        <w:t>Przechowywać zgodnie z zaleceniami producenta.</w:t>
      </w:r>
    </w:p>
    <w:p w:rsidR="00631068" w:rsidRPr="002833E7" w:rsidRDefault="00631068" w:rsidP="00631068">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631068" w:rsidRDefault="00631068" w:rsidP="00631068">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B71371" w:rsidRDefault="00B71371">
      <w:pPr>
        <w:rPr>
          <w:rFonts w:ascii="Arial" w:hAnsi="Arial" w:cs="Arial"/>
          <w:sz w:val="20"/>
          <w:szCs w:val="20"/>
        </w:rPr>
      </w:pPr>
      <w:r>
        <w:rPr>
          <w:rFonts w:ascii="Arial" w:hAnsi="Arial" w:cs="Arial"/>
          <w:sz w:val="20"/>
          <w:szCs w:val="20"/>
        </w:rPr>
        <w:br w:type="page"/>
      </w:r>
    </w:p>
    <w:p w:rsidR="00820AC5" w:rsidRPr="002833E7" w:rsidRDefault="00820AC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8</w:t>
      </w:r>
    </w:p>
    <w:p w:rsidR="00820AC5" w:rsidRPr="002833E7" w:rsidRDefault="00820AC5" w:rsidP="005A5BEC">
      <w:pPr>
        <w:spacing w:after="0" w:line="240" w:lineRule="auto"/>
        <w:jc w:val="right"/>
        <w:rPr>
          <w:rFonts w:ascii="Arial Narrow" w:eastAsia="Times New Roman" w:hAnsi="Arial Narrow" w:cs="Arial"/>
          <w:szCs w:val="20"/>
        </w:rPr>
      </w:pPr>
    </w:p>
    <w:p w:rsidR="00820AC5" w:rsidRPr="00B71371" w:rsidRDefault="00820AC5" w:rsidP="005A5BEC">
      <w:pPr>
        <w:spacing w:after="0" w:line="240" w:lineRule="auto"/>
        <w:jc w:val="center"/>
        <w:rPr>
          <w:rFonts w:ascii="Arial" w:hAnsi="Arial" w:cs="Arial"/>
          <w:b/>
          <w:sz w:val="28"/>
          <w:szCs w:val="40"/>
        </w:rPr>
      </w:pPr>
      <w:r w:rsidRPr="00B71371">
        <w:rPr>
          <w:rFonts w:ascii="Arial" w:hAnsi="Arial" w:cs="Arial"/>
          <w:b/>
          <w:sz w:val="28"/>
          <w:szCs w:val="40"/>
        </w:rPr>
        <w:t>INSPEKTORAT WSPARCIA SIŁ ZBROJNYCH</w:t>
      </w:r>
    </w:p>
    <w:p w:rsidR="00820AC5" w:rsidRPr="00B71371" w:rsidRDefault="00820AC5" w:rsidP="005A5BEC">
      <w:pPr>
        <w:spacing w:after="0" w:line="240" w:lineRule="auto"/>
        <w:jc w:val="center"/>
        <w:rPr>
          <w:rFonts w:ascii="Arial" w:hAnsi="Arial" w:cs="Arial"/>
          <w:b/>
          <w:sz w:val="28"/>
          <w:szCs w:val="40"/>
        </w:rPr>
      </w:pPr>
      <w:r w:rsidRPr="00B71371">
        <w:rPr>
          <w:rFonts w:ascii="Arial" w:hAnsi="Arial" w:cs="Arial"/>
          <w:b/>
          <w:sz w:val="28"/>
          <w:szCs w:val="40"/>
        </w:rPr>
        <w:t>SZEFOSTWO SŁUŻBY ŻYWNOŚCIOWEJ</w:t>
      </w:r>
    </w:p>
    <w:p w:rsidR="00820AC5" w:rsidRPr="00B71371" w:rsidRDefault="00820AC5" w:rsidP="00B71371">
      <w:pPr>
        <w:spacing w:after="240" w:line="240" w:lineRule="auto"/>
        <w:jc w:val="center"/>
        <w:rPr>
          <w:rFonts w:ascii="Arial" w:hAnsi="Arial" w:cs="Arial"/>
          <w:b/>
          <w:sz w:val="28"/>
          <w:szCs w:val="40"/>
        </w:rPr>
      </w:pPr>
      <w:r w:rsidRPr="00B71371">
        <w:rPr>
          <w:rFonts w:ascii="Arial" w:hAnsi="Arial" w:cs="Arial"/>
          <w:b/>
          <w:caps/>
          <w:sz w:val="28"/>
          <w:szCs w:val="40"/>
        </w:rPr>
        <w:t>minimalne wymagania jakościowe</w:t>
      </w:r>
    </w:p>
    <w:p w:rsidR="00FE5359" w:rsidRPr="00B71371" w:rsidRDefault="00FE5359" w:rsidP="00FE5359">
      <w:pPr>
        <w:spacing w:after="0" w:line="240" w:lineRule="auto"/>
        <w:jc w:val="center"/>
        <w:rPr>
          <w:rFonts w:ascii="Arial" w:hAnsi="Arial" w:cs="Arial"/>
          <w:b/>
          <w:caps/>
          <w:sz w:val="28"/>
          <w:szCs w:val="40"/>
        </w:rPr>
      </w:pPr>
      <w:r w:rsidRPr="00B71371">
        <w:rPr>
          <w:rFonts w:ascii="Arial" w:hAnsi="Arial" w:cs="Arial"/>
          <w:b/>
          <w:caps/>
          <w:sz w:val="28"/>
          <w:szCs w:val="40"/>
        </w:rPr>
        <w:t>budyń</w:t>
      </w:r>
    </w:p>
    <w:p w:rsidR="00FE5359" w:rsidRPr="002833E7" w:rsidRDefault="00FE5359" w:rsidP="00FE5359">
      <w:pPr>
        <w:pStyle w:val="E-1"/>
        <w:rPr>
          <w:rFonts w:ascii="Arial" w:hAnsi="Arial" w:cs="Arial"/>
          <w:b/>
        </w:rPr>
      </w:pPr>
      <w:r w:rsidRPr="002833E7">
        <w:rPr>
          <w:rFonts w:ascii="Arial" w:hAnsi="Arial" w:cs="Arial"/>
          <w:b/>
        </w:rPr>
        <w:t>1 Wstęp</w:t>
      </w:r>
    </w:p>
    <w:p w:rsidR="00FE5359" w:rsidRPr="002833E7" w:rsidRDefault="00FE5359" w:rsidP="00E904EA">
      <w:pPr>
        <w:pStyle w:val="E-1"/>
        <w:numPr>
          <w:ilvl w:val="1"/>
          <w:numId w:val="22"/>
        </w:numPr>
        <w:rPr>
          <w:rFonts w:ascii="Arial" w:hAnsi="Arial" w:cs="Arial"/>
        </w:rPr>
      </w:pPr>
      <w:r w:rsidRPr="002833E7">
        <w:rPr>
          <w:rFonts w:ascii="Arial" w:hAnsi="Arial" w:cs="Arial"/>
          <w:b/>
        </w:rPr>
        <w:t xml:space="preserve">Zakres </w:t>
      </w:r>
    </w:p>
    <w:p w:rsidR="00FE5359" w:rsidRPr="002833E7" w:rsidRDefault="00FE5359" w:rsidP="00FE5359">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budyniu.</w:t>
      </w:r>
    </w:p>
    <w:p w:rsidR="00FE5359" w:rsidRPr="002833E7" w:rsidRDefault="00FE5359" w:rsidP="00FE5359">
      <w:pPr>
        <w:pStyle w:val="E-1"/>
        <w:jc w:val="both"/>
        <w:rPr>
          <w:rFonts w:ascii="Arial" w:hAnsi="Arial" w:cs="Arial"/>
        </w:rPr>
      </w:pPr>
      <w:r w:rsidRPr="002833E7">
        <w:rPr>
          <w:rFonts w:ascii="Arial" w:hAnsi="Arial" w:cs="Arial"/>
        </w:rPr>
        <w:t>Postanowienia minimalnych wymagań jakościowych wykorzystywane są podczas produkcji i obrotu handlowego budyniu przeznaczonego dla odbiorcy.</w:t>
      </w:r>
    </w:p>
    <w:p w:rsidR="00FE5359" w:rsidRPr="002833E7" w:rsidRDefault="00FE5359" w:rsidP="00E904EA">
      <w:pPr>
        <w:pStyle w:val="E-1"/>
        <w:numPr>
          <w:ilvl w:val="1"/>
          <w:numId w:val="22"/>
        </w:numPr>
        <w:ind w:left="391" w:hanging="391"/>
        <w:rPr>
          <w:rFonts w:ascii="Arial" w:hAnsi="Arial" w:cs="Arial"/>
          <w:b/>
          <w:bCs/>
        </w:rPr>
      </w:pPr>
      <w:r w:rsidRPr="002833E7">
        <w:rPr>
          <w:rFonts w:ascii="Arial" w:hAnsi="Arial" w:cs="Arial"/>
          <w:b/>
          <w:bCs/>
        </w:rPr>
        <w:t>Dokumenty powołane</w:t>
      </w:r>
    </w:p>
    <w:p w:rsidR="00FE5359" w:rsidRPr="002833E7" w:rsidRDefault="00FE5359" w:rsidP="00FE5359">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FE5359" w:rsidRPr="002833E7" w:rsidRDefault="00FE5359"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PN-A-79011-2 – Koncentraty spożywcze - Metody badań – Badania organoleptyczne, sprawdzanie stanu opakowań, oznaczanie zanieczyszczeń</w:t>
      </w:r>
    </w:p>
    <w:p w:rsidR="00FE5359" w:rsidRPr="002833E7" w:rsidRDefault="00FE5359" w:rsidP="00FE5359">
      <w:pPr>
        <w:spacing w:after="0" w:line="240" w:lineRule="auto"/>
        <w:jc w:val="both"/>
        <w:rPr>
          <w:rFonts w:ascii="Arial" w:hAnsi="Arial" w:cs="Arial"/>
          <w:b/>
          <w:bCs/>
          <w:sz w:val="20"/>
          <w:szCs w:val="20"/>
        </w:rPr>
      </w:pPr>
      <w:r w:rsidRPr="002833E7">
        <w:rPr>
          <w:rFonts w:ascii="Arial" w:hAnsi="Arial" w:cs="Arial"/>
          <w:b/>
          <w:bCs/>
          <w:sz w:val="20"/>
          <w:szCs w:val="20"/>
        </w:rPr>
        <w:t xml:space="preserve">Określenie produktu </w:t>
      </w:r>
    </w:p>
    <w:p w:rsidR="00FE5359" w:rsidRPr="002833E7" w:rsidRDefault="00FE5359" w:rsidP="00FE5359">
      <w:pPr>
        <w:spacing w:after="0" w:line="240" w:lineRule="auto"/>
        <w:jc w:val="both"/>
        <w:rPr>
          <w:rFonts w:ascii="Arial" w:hAnsi="Arial" w:cs="Arial"/>
          <w:b/>
          <w:bCs/>
          <w:sz w:val="20"/>
          <w:szCs w:val="20"/>
        </w:rPr>
      </w:pPr>
      <w:r w:rsidRPr="002833E7">
        <w:rPr>
          <w:rFonts w:ascii="Arial" w:hAnsi="Arial" w:cs="Arial"/>
          <w:b/>
          <w:bCs/>
          <w:sz w:val="20"/>
          <w:szCs w:val="20"/>
        </w:rPr>
        <w:t>Budyń</w:t>
      </w:r>
    </w:p>
    <w:p w:rsidR="00FE5359" w:rsidRPr="002833E7" w:rsidRDefault="00FE5359" w:rsidP="00FE5359">
      <w:pPr>
        <w:spacing w:after="0" w:line="240" w:lineRule="auto"/>
        <w:jc w:val="both"/>
        <w:rPr>
          <w:rFonts w:ascii="Arial" w:hAnsi="Arial" w:cs="Arial"/>
          <w:bCs/>
          <w:sz w:val="20"/>
          <w:szCs w:val="20"/>
        </w:rPr>
      </w:pPr>
      <w:r w:rsidRPr="002833E7">
        <w:rPr>
          <w:rFonts w:ascii="Arial" w:hAnsi="Arial" w:cs="Arial"/>
          <w:bCs/>
          <w:sz w:val="20"/>
          <w:szCs w:val="20"/>
        </w:rPr>
        <w:t>Produkt spożywczy w postaci sypkiej otrzymany przez wymieszanie substancji zagęszczających, substancji aromatycznych naturalnych, identycznych z naturalnymi lub syntetycznych, barwników spożywczych, z dodatkiem lub bez dodatku substancji słodzących, substancji poprawiających strukturę produktu, naturalnych spożywczych dodatków smakowych, gotowy do spożycia po przyrządzeniu</w:t>
      </w:r>
    </w:p>
    <w:p w:rsidR="00FE5359" w:rsidRPr="002833E7" w:rsidRDefault="00FE5359" w:rsidP="00FE5359">
      <w:pPr>
        <w:pStyle w:val="Edward"/>
        <w:jc w:val="both"/>
        <w:rPr>
          <w:rFonts w:ascii="Arial" w:hAnsi="Arial" w:cs="Arial"/>
          <w:b/>
          <w:bCs/>
        </w:rPr>
      </w:pPr>
      <w:r w:rsidRPr="002833E7">
        <w:rPr>
          <w:rFonts w:ascii="Arial" w:hAnsi="Arial" w:cs="Arial"/>
          <w:b/>
          <w:bCs/>
        </w:rPr>
        <w:t>2 Wymagania</w:t>
      </w:r>
    </w:p>
    <w:p w:rsidR="00FE5359" w:rsidRPr="002833E7" w:rsidRDefault="00FE5359" w:rsidP="00FE5359">
      <w:pPr>
        <w:pStyle w:val="Nagwek11"/>
        <w:spacing w:before="0" w:after="0"/>
        <w:rPr>
          <w:bCs w:val="0"/>
        </w:rPr>
      </w:pPr>
      <w:r w:rsidRPr="002833E7">
        <w:rPr>
          <w:bCs w:val="0"/>
        </w:rPr>
        <w:t>2.1 Wymagania ogólne</w:t>
      </w:r>
    </w:p>
    <w:p w:rsidR="00FE5359" w:rsidRPr="002833E7" w:rsidRDefault="00FE5359" w:rsidP="00FE5359">
      <w:pPr>
        <w:pStyle w:val="Nagwek11"/>
        <w:spacing w:before="0" w:after="0"/>
        <w:rPr>
          <w:b w:val="0"/>
          <w:bCs w:val="0"/>
        </w:rPr>
      </w:pPr>
      <w:r w:rsidRPr="002833E7">
        <w:rPr>
          <w:b w:val="0"/>
          <w:bCs w:val="0"/>
        </w:rPr>
        <w:t>Produkt powinien spełniać wymagania aktualnie obowiązującego prawa żywnościowego.</w:t>
      </w:r>
    </w:p>
    <w:p w:rsidR="00FE5359" w:rsidRPr="002833E7" w:rsidRDefault="00FE5359" w:rsidP="00FE5359">
      <w:pPr>
        <w:pStyle w:val="Nagwek11"/>
        <w:spacing w:before="0" w:after="0"/>
        <w:rPr>
          <w:bCs w:val="0"/>
        </w:rPr>
      </w:pPr>
      <w:r w:rsidRPr="002833E7">
        <w:rPr>
          <w:bCs w:val="0"/>
        </w:rPr>
        <w:t xml:space="preserve">2.2 Wymagania organoleptyczne </w:t>
      </w:r>
    </w:p>
    <w:p w:rsidR="00FE5359" w:rsidRPr="002833E7" w:rsidRDefault="00FE5359" w:rsidP="00FE5359">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FE5359" w:rsidRPr="002833E7" w:rsidRDefault="00FE5359" w:rsidP="00FE5359">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01"/>
        <w:gridCol w:w="3993"/>
        <w:gridCol w:w="1200"/>
      </w:tblGrid>
      <w:tr w:rsidR="002833E7" w:rsidRPr="002833E7" w:rsidTr="004939AD">
        <w:trPr>
          <w:trHeight w:val="450"/>
          <w:jc w:val="center"/>
        </w:trPr>
        <w:tc>
          <w:tcPr>
            <w:tcW w:w="0" w:type="auto"/>
            <w:vAlign w:val="center"/>
          </w:tcPr>
          <w:p w:rsidR="00FE5359" w:rsidRPr="002833E7" w:rsidRDefault="00FE5359" w:rsidP="00FE535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87" w:type="dxa"/>
            <w:vAlign w:val="center"/>
          </w:tcPr>
          <w:p w:rsidR="00FE5359" w:rsidRPr="002833E7" w:rsidRDefault="00FE5359" w:rsidP="00FE535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528" w:type="dxa"/>
            <w:vAlign w:val="center"/>
          </w:tcPr>
          <w:p w:rsidR="00FE5359" w:rsidRPr="002833E7" w:rsidRDefault="00FE5359" w:rsidP="00FE5359">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485" w:type="dxa"/>
            <w:vAlign w:val="center"/>
          </w:tcPr>
          <w:p w:rsidR="00FE5359" w:rsidRPr="002833E7" w:rsidRDefault="00FE5359" w:rsidP="00FE535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4939AD">
        <w:trPr>
          <w:cantSplit/>
          <w:trHeight w:val="341"/>
          <w:jc w:val="center"/>
        </w:trPr>
        <w:tc>
          <w:tcPr>
            <w:tcW w:w="0" w:type="auto"/>
          </w:tcPr>
          <w:p w:rsidR="00FE5359" w:rsidRPr="002833E7" w:rsidRDefault="00FE5359" w:rsidP="00FE535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87" w:type="dxa"/>
          </w:tcPr>
          <w:p w:rsidR="00FE5359" w:rsidRPr="002833E7" w:rsidRDefault="00FE5359" w:rsidP="00FE535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5528" w:type="dxa"/>
            <w:tcBorders>
              <w:bottom w:val="single" w:sz="6" w:space="0" w:color="auto"/>
            </w:tcBorders>
          </w:tcPr>
          <w:p w:rsidR="00FE5359" w:rsidRPr="002833E7" w:rsidRDefault="00FE5359" w:rsidP="00FE5359">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Produkt sypki, dopuszczalne występowanie zbryleń składników rozprowadzających się podczas przyrządzania deserów oraz ciemniejszych cząstek pochodzących z zastosowanych surowców</w:t>
            </w:r>
          </w:p>
        </w:tc>
        <w:tc>
          <w:tcPr>
            <w:tcW w:w="1485" w:type="dxa"/>
            <w:vMerge w:val="restart"/>
            <w:shd w:val="clear" w:color="auto" w:fill="auto"/>
            <w:vAlign w:val="center"/>
          </w:tcPr>
          <w:p w:rsidR="00FE5359" w:rsidRPr="002833E7" w:rsidRDefault="00FE5359" w:rsidP="00FE535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PN-A-79011-2</w:t>
            </w:r>
          </w:p>
        </w:tc>
      </w:tr>
      <w:tr w:rsidR="002833E7" w:rsidRPr="002833E7" w:rsidTr="004939AD">
        <w:trPr>
          <w:cantSplit/>
          <w:trHeight w:val="341"/>
          <w:jc w:val="center"/>
        </w:trPr>
        <w:tc>
          <w:tcPr>
            <w:tcW w:w="0" w:type="auto"/>
          </w:tcPr>
          <w:p w:rsidR="00FE5359" w:rsidRPr="002833E7" w:rsidRDefault="00FE5359" w:rsidP="00FE535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87" w:type="dxa"/>
          </w:tcPr>
          <w:p w:rsidR="00FE5359" w:rsidRPr="002833E7" w:rsidRDefault="00FE5359" w:rsidP="00FE535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p w:rsidR="00FE5359" w:rsidRPr="002833E7" w:rsidRDefault="00FE5359" w:rsidP="00FE5359">
            <w:pPr>
              <w:spacing w:after="0" w:line="240" w:lineRule="auto"/>
              <w:rPr>
                <w:rFonts w:ascii="Arial" w:hAnsi="Arial" w:cs="Arial"/>
                <w:sz w:val="18"/>
                <w:szCs w:val="18"/>
              </w:rPr>
            </w:pPr>
            <w:r w:rsidRPr="002833E7">
              <w:rPr>
                <w:rFonts w:ascii="Arial" w:hAnsi="Arial" w:cs="Arial"/>
                <w:sz w:val="18"/>
                <w:szCs w:val="18"/>
              </w:rPr>
              <w:t>(po przyrządzeniu)</w:t>
            </w:r>
          </w:p>
        </w:tc>
        <w:tc>
          <w:tcPr>
            <w:tcW w:w="5528" w:type="dxa"/>
            <w:tcBorders>
              <w:bottom w:val="single" w:sz="6" w:space="0" w:color="auto"/>
            </w:tcBorders>
          </w:tcPr>
          <w:p w:rsidR="00FE5359" w:rsidRPr="002833E7" w:rsidRDefault="00FE5359" w:rsidP="00FE535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Charakterystyczna dla danego deseru</w:t>
            </w:r>
          </w:p>
        </w:tc>
        <w:tc>
          <w:tcPr>
            <w:tcW w:w="1485" w:type="dxa"/>
            <w:vMerge/>
            <w:shd w:val="clear" w:color="auto" w:fill="auto"/>
            <w:vAlign w:val="center"/>
          </w:tcPr>
          <w:p w:rsidR="00FE5359" w:rsidRPr="002833E7" w:rsidRDefault="00FE5359" w:rsidP="00FE5359">
            <w:pPr>
              <w:widowControl w:val="0"/>
              <w:autoSpaceDE w:val="0"/>
              <w:autoSpaceDN w:val="0"/>
              <w:adjustRightInd w:val="0"/>
              <w:spacing w:after="0" w:line="240" w:lineRule="auto"/>
              <w:jc w:val="both"/>
              <w:rPr>
                <w:rFonts w:ascii="Arial" w:hAnsi="Arial" w:cs="Arial"/>
                <w:sz w:val="18"/>
                <w:szCs w:val="18"/>
              </w:rPr>
            </w:pPr>
          </w:p>
        </w:tc>
      </w:tr>
      <w:tr w:rsidR="002833E7" w:rsidRPr="002833E7" w:rsidTr="004939AD">
        <w:trPr>
          <w:cantSplit/>
          <w:trHeight w:val="341"/>
          <w:jc w:val="center"/>
        </w:trPr>
        <w:tc>
          <w:tcPr>
            <w:tcW w:w="0" w:type="auto"/>
          </w:tcPr>
          <w:p w:rsidR="00FE5359" w:rsidRPr="002833E7" w:rsidRDefault="00FE5359" w:rsidP="00FE535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87" w:type="dxa"/>
          </w:tcPr>
          <w:p w:rsidR="00FE5359" w:rsidRPr="002833E7" w:rsidRDefault="00FE5359" w:rsidP="00FE535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p w:rsidR="00FE5359" w:rsidRPr="002833E7" w:rsidRDefault="00FE5359" w:rsidP="00FE535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 przyrządzeniu)</w:t>
            </w:r>
          </w:p>
        </w:tc>
        <w:tc>
          <w:tcPr>
            <w:tcW w:w="5528" w:type="dxa"/>
            <w:tcBorders>
              <w:bottom w:val="single" w:sz="6" w:space="0" w:color="auto"/>
            </w:tcBorders>
          </w:tcPr>
          <w:p w:rsidR="00FE5359" w:rsidRPr="002833E7" w:rsidRDefault="00FE5359" w:rsidP="00FE5359">
            <w:pPr>
              <w:spacing w:after="0" w:line="240" w:lineRule="auto"/>
              <w:jc w:val="both"/>
              <w:rPr>
                <w:rFonts w:ascii="Arial" w:hAnsi="Arial" w:cs="Arial"/>
                <w:sz w:val="18"/>
                <w:szCs w:val="18"/>
              </w:rPr>
            </w:pPr>
            <w:r w:rsidRPr="002833E7">
              <w:rPr>
                <w:rFonts w:ascii="Arial" w:hAnsi="Arial" w:cs="Arial"/>
                <w:sz w:val="18"/>
                <w:szCs w:val="18"/>
              </w:rPr>
              <w:t>Charakterystyczna dla deklarowanego w nazwie deseru; dla budyniu o smaku owocowym zbliżona do barwy owocu deklarowanego w nazwie deseru</w:t>
            </w:r>
          </w:p>
        </w:tc>
        <w:tc>
          <w:tcPr>
            <w:tcW w:w="1485" w:type="dxa"/>
            <w:vMerge/>
            <w:shd w:val="clear" w:color="auto" w:fill="auto"/>
            <w:vAlign w:val="center"/>
          </w:tcPr>
          <w:p w:rsidR="00FE5359" w:rsidRPr="002833E7" w:rsidRDefault="00FE5359" w:rsidP="00FE5359">
            <w:pPr>
              <w:widowControl w:val="0"/>
              <w:autoSpaceDE w:val="0"/>
              <w:autoSpaceDN w:val="0"/>
              <w:adjustRightInd w:val="0"/>
              <w:spacing w:after="0" w:line="240" w:lineRule="auto"/>
              <w:jc w:val="both"/>
              <w:rPr>
                <w:rFonts w:ascii="Arial" w:hAnsi="Arial" w:cs="Arial"/>
                <w:sz w:val="18"/>
                <w:szCs w:val="18"/>
              </w:rPr>
            </w:pPr>
          </w:p>
        </w:tc>
      </w:tr>
      <w:tr w:rsidR="002833E7" w:rsidRPr="002833E7" w:rsidTr="004939AD">
        <w:trPr>
          <w:cantSplit/>
          <w:trHeight w:val="90"/>
          <w:jc w:val="center"/>
        </w:trPr>
        <w:tc>
          <w:tcPr>
            <w:tcW w:w="0" w:type="auto"/>
          </w:tcPr>
          <w:p w:rsidR="00FE5359" w:rsidRPr="002833E7" w:rsidRDefault="00FE5359" w:rsidP="00FE535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787" w:type="dxa"/>
          </w:tcPr>
          <w:p w:rsidR="00FE5359" w:rsidRPr="002833E7" w:rsidRDefault="00FE5359" w:rsidP="00FE535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p w:rsidR="00FE5359" w:rsidRPr="002833E7" w:rsidRDefault="00FE5359" w:rsidP="00FE535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(po przyrządzeniu) </w:t>
            </w:r>
          </w:p>
        </w:tc>
        <w:tc>
          <w:tcPr>
            <w:tcW w:w="5528" w:type="dxa"/>
            <w:tcBorders>
              <w:top w:val="single" w:sz="6" w:space="0" w:color="auto"/>
              <w:bottom w:val="single" w:sz="6" w:space="0" w:color="auto"/>
            </w:tcBorders>
          </w:tcPr>
          <w:p w:rsidR="00FE5359" w:rsidRPr="002833E7" w:rsidRDefault="00FE5359" w:rsidP="00FE535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Zbliżony do deklarowanego w nazwie deseru, bez obcych smaków i zapachów</w:t>
            </w:r>
          </w:p>
        </w:tc>
        <w:tc>
          <w:tcPr>
            <w:tcW w:w="1485" w:type="dxa"/>
            <w:vMerge/>
            <w:shd w:val="clear" w:color="auto" w:fill="auto"/>
            <w:vAlign w:val="center"/>
          </w:tcPr>
          <w:p w:rsidR="00FE5359" w:rsidRPr="002833E7" w:rsidRDefault="00FE5359" w:rsidP="00FE5359">
            <w:pPr>
              <w:spacing w:after="0" w:line="240" w:lineRule="auto"/>
              <w:rPr>
                <w:rFonts w:ascii="Arial" w:hAnsi="Arial" w:cs="Arial"/>
                <w:sz w:val="18"/>
                <w:szCs w:val="18"/>
              </w:rPr>
            </w:pPr>
          </w:p>
        </w:tc>
      </w:tr>
    </w:tbl>
    <w:p w:rsidR="00FE5359" w:rsidRPr="002833E7" w:rsidRDefault="00FE5359" w:rsidP="00FE5359">
      <w:pPr>
        <w:pStyle w:val="Nagwek11"/>
        <w:spacing w:before="0" w:after="0"/>
        <w:rPr>
          <w:bCs w:val="0"/>
        </w:rPr>
      </w:pPr>
      <w:r w:rsidRPr="002833E7">
        <w:rPr>
          <w:bCs w:val="0"/>
        </w:rPr>
        <w:t xml:space="preserve">2.3 Wymagania fizyczne </w:t>
      </w:r>
    </w:p>
    <w:p w:rsidR="00FE5359" w:rsidRPr="002833E7" w:rsidRDefault="00FE5359" w:rsidP="00FE5359">
      <w:pPr>
        <w:pStyle w:val="Tekstpodstawowy3"/>
        <w:spacing w:after="0"/>
        <w:rPr>
          <w:rFonts w:ascii="Arial" w:hAnsi="Arial" w:cs="Arial"/>
          <w:sz w:val="20"/>
          <w:szCs w:val="20"/>
        </w:rPr>
      </w:pPr>
      <w:r w:rsidRPr="002833E7">
        <w:rPr>
          <w:rFonts w:ascii="Arial" w:hAnsi="Arial" w:cs="Arial"/>
          <w:sz w:val="20"/>
          <w:szCs w:val="20"/>
        </w:rPr>
        <w:t>Według Tablicy 2.</w:t>
      </w:r>
    </w:p>
    <w:p w:rsidR="00FE5359" w:rsidRPr="002833E7" w:rsidRDefault="00FE5359" w:rsidP="00FE5359">
      <w:pPr>
        <w:pStyle w:val="Nagwek6"/>
        <w:spacing w:before="0" w:after="0"/>
        <w:jc w:val="center"/>
        <w:rPr>
          <w:rFonts w:ascii="Arial" w:hAnsi="Arial" w:cs="Arial"/>
          <w:sz w:val="18"/>
        </w:rPr>
      </w:pPr>
      <w:r w:rsidRPr="002833E7">
        <w:rPr>
          <w:rFonts w:ascii="Arial" w:hAnsi="Arial" w:cs="Arial"/>
          <w:sz w:val="18"/>
        </w:rPr>
        <w:t xml:space="preserve">Tablica 2 – Wymagania fizyczne </w:t>
      </w:r>
    </w:p>
    <w:tbl>
      <w:tblPr>
        <w:tblW w:w="74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3958"/>
        <w:gridCol w:w="1701"/>
        <w:gridCol w:w="1383"/>
      </w:tblGrid>
      <w:tr w:rsidR="002833E7" w:rsidRPr="002833E7" w:rsidTr="00B71371">
        <w:trPr>
          <w:trHeight w:val="225"/>
        </w:trPr>
        <w:tc>
          <w:tcPr>
            <w:tcW w:w="429" w:type="dxa"/>
            <w:tcBorders>
              <w:top w:val="single" w:sz="4" w:space="0" w:color="auto"/>
            </w:tcBorders>
            <w:vAlign w:val="center"/>
          </w:tcPr>
          <w:p w:rsidR="00FE5359" w:rsidRPr="002833E7" w:rsidRDefault="00FE5359" w:rsidP="00FE5359">
            <w:pPr>
              <w:spacing w:after="0" w:line="240" w:lineRule="auto"/>
              <w:jc w:val="center"/>
              <w:rPr>
                <w:rFonts w:ascii="Arial" w:hAnsi="Arial" w:cs="Arial"/>
                <w:b/>
                <w:bCs/>
                <w:sz w:val="18"/>
              </w:rPr>
            </w:pPr>
            <w:r w:rsidRPr="002833E7">
              <w:rPr>
                <w:rFonts w:ascii="Arial" w:hAnsi="Arial" w:cs="Arial"/>
                <w:b/>
                <w:bCs/>
                <w:sz w:val="18"/>
              </w:rPr>
              <w:t>Lp.</w:t>
            </w:r>
          </w:p>
        </w:tc>
        <w:tc>
          <w:tcPr>
            <w:tcW w:w="3958" w:type="dxa"/>
            <w:tcBorders>
              <w:top w:val="single" w:sz="4" w:space="0" w:color="auto"/>
            </w:tcBorders>
            <w:vAlign w:val="center"/>
          </w:tcPr>
          <w:p w:rsidR="00FE5359" w:rsidRPr="002833E7" w:rsidRDefault="00FE5359" w:rsidP="00FE5359">
            <w:pPr>
              <w:spacing w:after="0" w:line="240" w:lineRule="auto"/>
              <w:jc w:val="center"/>
              <w:rPr>
                <w:rFonts w:ascii="Arial" w:hAnsi="Arial" w:cs="Arial"/>
                <w:b/>
                <w:bCs/>
                <w:sz w:val="18"/>
              </w:rPr>
            </w:pPr>
            <w:r w:rsidRPr="002833E7">
              <w:rPr>
                <w:rFonts w:ascii="Arial" w:hAnsi="Arial" w:cs="Arial"/>
                <w:b/>
                <w:bCs/>
                <w:sz w:val="18"/>
              </w:rPr>
              <w:t>Cechy</w:t>
            </w:r>
          </w:p>
        </w:tc>
        <w:tc>
          <w:tcPr>
            <w:tcW w:w="1701" w:type="dxa"/>
            <w:tcBorders>
              <w:top w:val="single" w:sz="4" w:space="0" w:color="auto"/>
            </w:tcBorders>
            <w:vAlign w:val="center"/>
          </w:tcPr>
          <w:p w:rsidR="00FE5359" w:rsidRPr="002833E7" w:rsidRDefault="00FE5359" w:rsidP="00FE5359">
            <w:pPr>
              <w:spacing w:after="0" w:line="240" w:lineRule="auto"/>
              <w:jc w:val="center"/>
              <w:rPr>
                <w:rFonts w:ascii="Arial" w:hAnsi="Arial" w:cs="Arial"/>
                <w:b/>
                <w:bCs/>
                <w:sz w:val="18"/>
              </w:rPr>
            </w:pPr>
            <w:r w:rsidRPr="002833E7">
              <w:rPr>
                <w:rFonts w:ascii="Arial" w:hAnsi="Arial" w:cs="Arial"/>
                <w:b/>
                <w:bCs/>
                <w:sz w:val="18"/>
              </w:rPr>
              <w:t>Wymagania</w:t>
            </w:r>
          </w:p>
        </w:tc>
        <w:tc>
          <w:tcPr>
            <w:tcW w:w="1383" w:type="dxa"/>
            <w:tcBorders>
              <w:top w:val="single" w:sz="4" w:space="0" w:color="auto"/>
            </w:tcBorders>
            <w:vAlign w:val="center"/>
          </w:tcPr>
          <w:p w:rsidR="00FE5359" w:rsidRPr="002833E7" w:rsidRDefault="00FE5359" w:rsidP="00FE5359">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B71371">
        <w:trPr>
          <w:trHeight w:val="225"/>
        </w:trPr>
        <w:tc>
          <w:tcPr>
            <w:tcW w:w="429" w:type="dxa"/>
            <w:vAlign w:val="center"/>
          </w:tcPr>
          <w:p w:rsidR="00FE5359" w:rsidRPr="002833E7" w:rsidRDefault="00FE5359" w:rsidP="00FE5359">
            <w:pPr>
              <w:spacing w:after="0" w:line="240" w:lineRule="auto"/>
              <w:jc w:val="center"/>
              <w:rPr>
                <w:rFonts w:ascii="Arial" w:hAnsi="Arial" w:cs="Arial"/>
                <w:sz w:val="18"/>
              </w:rPr>
            </w:pPr>
            <w:r w:rsidRPr="002833E7">
              <w:rPr>
                <w:rFonts w:ascii="Arial" w:hAnsi="Arial" w:cs="Arial"/>
                <w:sz w:val="18"/>
              </w:rPr>
              <w:t>1</w:t>
            </w:r>
          </w:p>
        </w:tc>
        <w:tc>
          <w:tcPr>
            <w:tcW w:w="3958" w:type="dxa"/>
            <w:vAlign w:val="center"/>
          </w:tcPr>
          <w:p w:rsidR="00FE5359" w:rsidRPr="002833E7" w:rsidRDefault="00FE5359" w:rsidP="00FE5359">
            <w:pPr>
              <w:spacing w:after="0" w:line="240" w:lineRule="auto"/>
              <w:rPr>
                <w:rFonts w:ascii="Arial" w:hAnsi="Arial" w:cs="Arial"/>
                <w:sz w:val="18"/>
              </w:rPr>
            </w:pPr>
            <w:r w:rsidRPr="002833E7">
              <w:rPr>
                <w:rFonts w:ascii="Arial" w:hAnsi="Arial" w:cs="Arial"/>
                <w:sz w:val="18"/>
              </w:rPr>
              <w:t>Obecność zanieczyszczeń mechanicznych poza ferromagnetycznymi</w:t>
            </w:r>
          </w:p>
        </w:tc>
        <w:tc>
          <w:tcPr>
            <w:tcW w:w="1701" w:type="dxa"/>
            <w:vAlign w:val="center"/>
          </w:tcPr>
          <w:p w:rsidR="00FE5359" w:rsidRPr="002833E7" w:rsidRDefault="00FE5359" w:rsidP="00FE5359">
            <w:pPr>
              <w:spacing w:after="0" w:line="240" w:lineRule="auto"/>
              <w:jc w:val="center"/>
              <w:rPr>
                <w:rFonts w:ascii="Arial" w:hAnsi="Arial" w:cs="Arial"/>
                <w:sz w:val="18"/>
              </w:rPr>
            </w:pPr>
            <w:r w:rsidRPr="002833E7">
              <w:rPr>
                <w:rFonts w:ascii="Arial" w:hAnsi="Arial" w:cs="Arial"/>
                <w:sz w:val="18"/>
              </w:rPr>
              <w:t>niedopuszczalna</w:t>
            </w:r>
          </w:p>
        </w:tc>
        <w:tc>
          <w:tcPr>
            <w:tcW w:w="1383" w:type="dxa"/>
            <w:vMerge w:val="restart"/>
            <w:vAlign w:val="center"/>
          </w:tcPr>
          <w:p w:rsidR="00FE5359" w:rsidRPr="002833E7" w:rsidRDefault="00FE5359" w:rsidP="00FE5359">
            <w:pPr>
              <w:spacing w:after="0" w:line="240" w:lineRule="auto"/>
              <w:jc w:val="center"/>
              <w:rPr>
                <w:rFonts w:ascii="Arial" w:hAnsi="Arial" w:cs="Arial"/>
                <w:sz w:val="18"/>
                <w:szCs w:val="18"/>
                <w:lang w:val="de-DE"/>
              </w:rPr>
            </w:pPr>
            <w:r w:rsidRPr="002833E7">
              <w:rPr>
                <w:rFonts w:ascii="Arial" w:hAnsi="Arial" w:cs="Arial"/>
                <w:sz w:val="18"/>
                <w:szCs w:val="18"/>
                <w:lang w:val="de-DE"/>
              </w:rPr>
              <w:t>PN-A -79011-2</w:t>
            </w:r>
          </w:p>
        </w:tc>
      </w:tr>
      <w:tr w:rsidR="002833E7" w:rsidRPr="002833E7" w:rsidTr="00B71371">
        <w:trPr>
          <w:trHeight w:val="225"/>
        </w:trPr>
        <w:tc>
          <w:tcPr>
            <w:tcW w:w="429" w:type="dxa"/>
            <w:vAlign w:val="center"/>
          </w:tcPr>
          <w:p w:rsidR="00FE5359" w:rsidRPr="002833E7" w:rsidRDefault="00FE5359" w:rsidP="00FE5359">
            <w:pPr>
              <w:spacing w:after="0" w:line="240" w:lineRule="auto"/>
              <w:jc w:val="center"/>
              <w:rPr>
                <w:rFonts w:ascii="Arial" w:hAnsi="Arial" w:cs="Arial"/>
                <w:sz w:val="18"/>
              </w:rPr>
            </w:pPr>
            <w:r w:rsidRPr="002833E7">
              <w:rPr>
                <w:rFonts w:ascii="Arial" w:hAnsi="Arial" w:cs="Arial"/>
                <w:sz w:val="18"/>
              </w:rPr>
              <w:t>2</w:t>
            </w:r>
          </w:p>
        </w:tc>
        <w:tc>
          <w:tcPr>
            <w:tcW w:w="3958" w:type="dxa"/>
            <w:vAlign w:val="center"/>
          </w:tcPr>
          <w:p w:rsidR="00FE5359" w:rsidRPr="002833E7" w:rsidRDefault="00FE5359" w:rsidP="00FE5359">
            <w:pPr>
              <w:spacing w:after="0" w:line="240" w:lineRule="auto"/>
              <w:rPr>
                <w:rFonts w:ascii="Arial" w:hAnsi="Arial" w:cs="Arial"/>
                <w:sz w:val="18"/>
              </w:rPr>
            </w:pPr>
            <w:r w:rsidRPr="002833E7">
              <w:rPr>
                <w:rFonts w:ascii="Arial" w:hAnsi="Arial" w:cs="Arial"/>
                <w:sz w:val="18"/>
              </w:rPr>
              <w:t>Obecność szkodników i ich pozostałości</w:t>
            </w:r>
          </w:p>
        </w:tc>
        <w:tc>
          <w:tcPr>
            <w:tcW w:w="1701" w:type="dxa"/>
            <w:vAlign w:val="center"/>
          </w:tcPr>
          <w:p w:rsidR="00FE5359" w:rsidRPr="002833E7" w:rsidRDefault="00FE5359" w:rsidP="00FE5359">
            <w:pPr>
              <w:spacing w:after="0" w:line="240" w:lineRule="auto"/>
              <w:jc w:val="center"/>
              <w:rPr>
                <w:rFonts w:ascii="Arial" w:hAnsi="Arial" w:cs="Arial"/>
                <w:sz w:val="18"/>
              </w:rPr>
            </w:pPr>
            <w:r w:rsidRPr="002833E7">
              <w:rPr>
                <w:rFonts w:ascii="Arial" w:hAnsi="Arial" w:cs="Arial"/>
                <w:sz w:val="18"/>
              </w:rPr>
              <w:t>niedopuszczalna</w:t>
            </w:r>
          </w:p>
        </w:tc>
        <w:tc>
          <w:tcPr>
            <w:tcW w:w="1383" w:type="dxa"/>
            <w:vMerge/>
            <w:vAlign w:val="center"/>
          </w:tcPr>
          <w:p w:rsidR="00FE5359" w:rsidRPr="002833E7" w:rsidRDefault="00FE5359" w:rsidP="00FE5359">
            <w:pPr>
              <w:spacing w:after="0" w:line="240" w:lineRule="auto"/>
              <w:jc w:val="center"/>
              <w:rPr>
                <w:rFonts w:ascii="Arial" w:hAnsi="Arial" w:cs="Arial"/>
                <w:sz w:val="18"/>
                <w:szCs w:val="18"/>
              </w:rPr>
            </w:pPr>
          </w:p>
        </w:tc>
      </w:tr>
      <w:tr w:rsidR="002833E7" w:rsidRPr="002833E7" w:rsidTr="00B71371">
        <w:trPr>
          <w:trHeight w:val="225"/>
        </w:trPr>
        <w:tc>
          <w:tcPr>
            <w:tcW w:w="429" w:type="dxa"/>
            <w:vAlign w:val="center"/>
          </w:tcPr>
          <w:p w:rsidR="00FE5359" w:rsidRPr="002833E7" w:rsidRDefault="00FE5359" w:rsidP="00FE5359">
            <w:pPr>
              <w:spacing w:after="0" w:line="240" w:lineRule="auto"/>
              <w:jc w:val="center"/>
              <w:rPr>
                <w:rFonts w:ascii="Arial" w:hAnsi="Arial" w:cs="Arial"/>
                <w:sz w:val="18"/>
              </w:rPr>
            </w:pPr>
            <w:r w:rsidRPr="002833E7">
              <w:rPr>
                <w:rFonts w:ascii="Arial" w:hAnsi="Arial" w:cs="Arial"/>
                <w:sz w:val="18"/>
              </w:rPr>
              <w:t>3</w:t>
            </w:r>
          </w:p>
        </w:tc>
        <w:tc>
          <w:tcPr>
            <w:tcW w:w="3958" w:type="dxa"/>
            <w:vAlign w:val="center"/>
          </w:tcPr>
          <w:p w:rsidR="00FE5359" w:rsidRPr="002833E7" w:rsidRDefault="00FE5359" w:rsidP="00FE5359">
            <w:pPr>
              <w:spacing w:after="0" w:line="240" w:lineRule="auto"/>
              <w:rPr>
                <w:rFonts w:ascii="Arial" w:hAnsi="Arial" w:cs="Arial"/>
                <w:sz w:val="18"/>
                <w:vertAlign w:val="superscript"/>
              </w:rPr>
            </w:pPr>
            <w:r w:rsidRPr="002833E7">
              <w:rPr>
                <w:rFonts w:ascii="Arial" w:hAnsi="Arial" w:cs="Arial"/>
                <w:sz w:val="18"/>
              </w:rPr>
              <w:t>Zawartość zanieczyszczeń ferromagnetycznych bez ostrych końców</w:t>
            </w:r>
            <w:r w:rsidRPr="002833E7">
              <w:rPr>
                <w:rFonts w:ascii="Arial" w:hAnsi="Arial" w:cs="Arial"/>
                <w:sz w:val="18"/>
                <w:vertAlign w:val="superscript"/>
              </w:rPr>
              <w:t>*</w:t>
            </w:r>
          </w:p>
          <w:p w:rsidR="00FE5359" w:rsidRPr="002833E7" w:rsidRDefault="00FE5359" w:rsidP="00FE5359">
            <w:pPr>
              <w:spacing w:after="0" w:line="240" w:lineRule="auto"/>
              <w:rPr>
                <w:rFonts w:ascii="Arial" w:hAnsi="Arial" w:cs="Arial"/>
                <w:sz w:val="18"/>
              </w:rPr>
            </w:pPr>
            <w:r w:rsidRPr="002833E7">
              <w:rPr>
                <w:rFonts w:ascii="Arial" w:hAnsi="Arial" w:cs="Arial"/>
                <w:sz w:val="18"/>
              </w:rPr>
              <w:t>- ogólna ilość, mg/kg produktu, nie więcej niż</w:t>
            </w:r>
          </w:p>
        </w:tc>
        <w:tc>
          <w:tcPr>
            <w:tcW w:w="1701" w:type="dxa"/>
            <w:vAlign w:val="center"/>
          </w:tcPr>
          <w:p w:rsidR="00FE5359" w:rsidRPr="002833E7" w:rsidRDefault="00FE5359" w:rsidP="00FE5359">
            <w:pPr>
              <w:spacing w:after="0" w:line="240" w:lineRule="auto"/>
              <w:jc w:val="center"/>
              <w:rPr>
                <w:rFonts w:ascii="Arial" w:hAnsi="Arial" w:cs="Arial"/>
                <w:sz w:val="18"/>
              </w:rPr>
            </w:pPr>
          </w:p>
          <w:p w:rsidR="00FE5359" w:rsidRPr="002833E7" w:rsidRDefault="00FE5359" w:rsidP="00FE5359">
            <w:pPr>
              <w:spacing w:after="0" w:line="240" w:lineRule="auto"/>
              <w:jc w:val="center"/>
              <w:rPr>
                <w:rFonts w:ascii="Arial" w:hAnsi="Arial" w:cs="Arial"/>
                <w:sz w:val="18"/>
              </w:rPr>
            </w:pPr>
            <w:r w:rsidRPr="002833E7">
              <w:rPr>
                <w:rFonts w:ascii="Arial" w:hAnsi="Arial" w:cs="Arial"/>
                <w:sz w:val="18"/>
              </w:rPr>
              <w:t>2,5</w:t>
            </w:r>
          </w:p>
        </w:tc>
        <w:tc>
          <w:tcPr>
            <w:tcW w:w="1383" w:type="dxa"/>
            <w:vMerge/>
            <w:vAlign w:val="center"/>
          </w:tcPr>
          <w:p w:rsidR="00FE5359" w:rsidRPr="002833E7" w:rsidRDefault="00FE5359" w:rsidP="00FE5359">
            <w:pPr>
              <w:spacing w:after="0" w:line="240" w:lineRule="auto"/>
              <w:jc w:val="center"/>
              <w:rPr>
                <w:rFonts w:ascii="Arial" w:hAnsi="Arial" w:cs="Arial"/>
                <w:sz w:val="18"/>
                <w:szCs w:val="18"/>
              </w:rPr>
            </w:pPr>
          </w:p>
        </w:tc>
      </w:tr>
    </w:tbl>
    <w:p w:rsidR="00FE5359" w:rsidRPr="002833E7" w:rsidRDefault="00FE5359" w:rsidP="00FE5359">
      <w:pPr>
        <w:pStyle w:val="Nagwek11"/>
        <w:spacing w:before="0" w:after="0"/>
        <w:rPr>
          <w:b w:val="0"/>
          <w:bCs w:val="0"/>
          <w:sz w:val="16"/>
          <w:szCs w:val="16"/>
        </w:rPr>
      </w:pPr>
      <w:r w:rsidRPr="002833E7">
        <w:rPr>
          <w:b w:val="0"/>
          <w:bCs w:val="0"/>
          <w:sz w:val="16"/>
          <w:szCs w:val="16"/>
        </w:rPr>
        <w:t>*oznacza się tylko w przypadku deserów z udziałem cukru</w:t>
      </w:r>
    </w:p>
    <w:p w:rsidR="00FE5359" w:rsidRPr="002833E7" w:rsidRDefault="00FE5359" w:rsidP="00FE5359">
      <w:pPr>
        <w:pStyle w:val="Nagwek11"/>
        <w:spacing w:before="0" w:after="0"/>
      </w:pPr>
      <w:r w:rsidRPr="002833E7">
        <w:t>2.4 Wymagania chemiczne</w:t>
      </w:r>
    </w:p>
    <w:p w:rsidR="00FE5359" w:rsidRPr="002833E7" w:rsidRDefault="00FE5359" w:rsidP="00FE5359">
      <w:pPr>
        <w:pStyle w:val="Nagwek11"/>
        <w:spacing w:before="0" w:after="0"/>
      </w:pPr>
      <w:r w:rsidRPr="002833E7">
        <w:rPr>
          <w:b w:val="0"/>
          <w:bCs w:val="0"/>
        </w:rPr>
        <w:t xml:space="preserve">Zawartość zanieczyszczeń w produkcie oraz </w:t>
      </w:r>
      <w:r w:rsidRPr="002833E7">
        <w:rPr>
          <w:b w:val="0"/>
          <w:szCs w:val="20"/>
        </w:rPr>
        <w:t>dozwolonych substancji dodatkowych</w:t>
      </w:r>
      <w:r w:rsidRPr="002833E7">
        <w:rPr>
          <w:b w:val="0"/>
          <w:bCs w:val="0"/>
        </w:rPr>
        <w:t xml:space="preserve"> zgodnie z aktualnie obowiązującym prawem.</w:t>
      </w:r>
    </w:p>
    <w:p w:rsidR="00FE5359" w:rsidRPr="002833E7" w:rsidRDefault="00FE5359" w:rsidP="00FE5359">
      <w:pPr>
        <w:pStyle w:val="Nagwek11"/>
        <w:spacing w:before="0" w:after="0"/>
      </w:pPr>
      <w:r w:rsidRPr="002833E7">
        <w:t>2.5 Wymagania mikrobiologiczne</w:t>
      </w:r>
    </w:p>
    <w:p w:rsidR="00FE5359" w:rsidRPr="002833E7" w:rsidRDefault="00FE5359" w:rsidP="00FE5359">
      <w:pPr>
        <w:pStyle w:val="Tekstpodstawowy3"/>
        <w:spacing w:after="0"/>
        <w:rPr>
          <w:rFonts w:ascii="Arial" w:hAnsi="Arial" w:cs="Arial"/>
          <w:sz w:val="20"/>
        </w:rPr>
      </w:pPr>
      <w:r w:rsidRPr="002833E7">
        <w:rPr>
          <w:rFonts w:ascii="Arial" w:hAnsi="Arial" w:cs="Arial"/>
          <w:sz w:val="20"/>
        </w:rPr>
        <w:t>Zgodnie z aktualnie obowiązującym prawem.</w:t>
      </w:r>
    </w:p>
    <w:p w:rsidR="00FE5359" w:rsidRPr="002833E7" w:rsidRDefault="00FE5359" w:rsidP="00FE5359">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FE5359" w:rsidRPr="002833E7" w:rsidRDefault="00FE5359" w:rsidP="00FE5359">
      <w:pPr>
        <w:pStyle w:val="E-1"/>
        <w:jc w:val="both"/>
        <w:rPr>
          <w:rFonts w:ascii="Arial" w:hAnsi="Arial" w:cs="Arial"/>
          <w:b/>
        </w:rPr>
      </w:pPr>
      <w:r w:rsidRPr="002833E7">
        <w:rPr>
          <w:rFonts w:ascii="Arial" w:hAnsi="Arial" w:cs="Arial"/>
          <w:b/>
          <w:szCs w:val="16"/>
        </w:rPr>
        <w:t xml:space="preserve">3 </w:t>
      </w:r>
      <w:r w:rsidRPr="002833E7">
        <w:rPr>
          <w:rFonts w:ascii="Arial" w:hAnsi="Arial" w:cs="Arial"/>
          <w:b/>
        </w:rPr>
        <w:t>Masa netto</w:t>
      </w:r>
    </w:p>
    <w:p w:rsidR="00FE5359" w:rsidRPr="002833E7" w:rsidRDefault="00FE5359" w:rsidP="00FE5359">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FE5359" w:rsidRPr="002833E7" w:rsidRDefault="00FE5359" w:rsidP="00FE5359">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FE5359" w:rsidRPr="002833E7" w:rsidRDefault="00FE5359" w:rsidP="00FE5359">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Trwałość</w:t>
      </w:r>
    </w:p>
    <w:p w:rsidR="00FE5359" w:rsidRPr="002833E7" w:rsidRDefault="00FE5359" w:rsidP="00FE5359">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12 miesięcy od daty dostawy do magazynu odbiorcy.</w:t>
      </w:r>
    </w:p>
    <w:p w:rsidR="00FE5359" w:rsidRPr="002833E7" w:rsidRDefault="00FE5359" w:rsidP="00FE5359">
      <w:pPr>
        <w:pStyle w:val="E-1"/>
        <w:jc w:val="both"/>
        <w:rPr>
          <w:rFonts w:ascii="Arial" w:hAnsi="Arial" w:cs="Arial"/>
          <w:b/>
        </w:rPr>
      </w:pPr>
      <w:r w:rsidRPr="002833E7">
        <w:rPr>
          <w:rFonts w:ascii="Arial" w:hAnsi="Arial" w:cs="Arial"/>
          <w:b/>
        </w:rPr>
        <w:t>5 Metody badań</w:t>
      </w:r>
    </w:p>
    <w:p w:rsidR="00FE5359" w:rsidRPr="002833E7" w:rsidRDefault="00FE5359" w:rsidP="00FE5359">
      <w:pPr>
        <w:pStyle w:val="E-1"/>
        <w:jc w:val="both"/>
        <w:rPr>
          <w:rFonts w:ascii="Arial" w:hAnsi="Arial" w:cs="Arial"/>
          <w:b/>
        </w:rPr>
      </w:pPr>
      <w:r w:rsidRPr="002833E7">
        <w:rPr>
          <w:rFonts w:ascii="Arial" w:hAnsi="Arial" w:cs="Arial"/>
          <w:b/>
        </w:rPr>
        <w:t>5.1 Sprawdzenie znakowania i stanu opakowania</w:t>
      </w:r>
    </w:p>
    <w:p w:rsidR="00FE5359" w:rsidRPr="002833E7" w:rsidRDefault="00FE5359" w:rsidP="00FE5359">
      <w:pPr>
        <w:pStyle w:val="E-1"/>
        <w:jc w:val="both"/>
        <w:rPr>
          <w:rFonts w:ascii="Arial" w:hAnsi="Arial" w:cs="Arial"/>
        </w:rPr>
      </w:pPr>
      <w:r w:rsidRPr="002833E7">
        <w:rPr>
          <w:rFonts w:ascii="Arial" w:hAnsi="Arial" w:cs="Arial"/>
        </w:rPr>
        <w:t>Wykonać metodą wizualną na zgodność z pkt. 6.1 i 6.2.</w:t>
      </w:r>
    </w:p>
    <w:p w:rsidR="00FE5359" w:rsidRPr="002833E7" w:rsidRDefault="00FE5359" w:rsidP="00FE5359">
      <w:pPr>
        <w:pStyle w:val="E-1"/>
        <w:jc w:val="both"/>
        <w:rPr>
          <w:rFonts w:ascii="Arial" w:hAnsi="Arial" w:cs="Arial"/>
          <w:b/>
        </w:rPr>
      </w:pPr>
      <w:r w:rsidRPr="002833E7">
        <w:rPr>
          <w:rFonts w:ascii="Arial" w:hAnsi="Arial" w:cs="Arial"/>
          <w:b/>
        </w:rPr>
        <w:t xml:space="preserve">5.2 Oznaczanie cech organoleptycznych i fizycznych </w:t>
      </w:r>
    </w:p>
    <w:p w:rsidR="00FE5359" w:rsidRPr="002833E7" w:rsidRDefault="00FE5359" w:rsidP="00FE5359">
      <w:pPr>
        <w:pStyle w:val="E-1"/>
        <w:jc w:val="both"/>
        <w:rPr>
          <w:rFonts w:ascii="Arial" w:hAnsi="Arial" w:cs="Arial"/>
        </w:rPr>
      </w:pPr>
      <w:r w:rsidRPr="002833E7">
        <w:rPr>
          <w:rFonts w:ascii="Arial" w:hAnsi="Arial" w:cs="Arial"/>
        </w:rPr>
        <w:t xml:space="preserve">Według norm podanych w Tablicach 1, 2. </w:t>
      </w:r>
    </w:p>
    <w:p w:rsidR="00FE5359" w:rsidRPr="002833E7" w:rsidRDefault="00FE5359" w:rsidP="00FE5359">
      <w:pPr>
        <w:pStyle w:val="E-1"/>
        <w:rPr>
          <w:rFonts w:ascii="Arial" w:hAnsi="Arial" w:cs="Arial"/>
        </w:rPr>
      </w:pPr>
      <w:r w:rsidRPr="002833E7">
        <w:rPr>
          <w:rFonts w:ascii="Arial" w:hAnsi="Arial" w:cs="Arial"/>
          <w:b/>
        </w:rPr>
        <w:t xml:space="preserve">6 Pakowanie, znakowanie, przechowywanie </w:t>
      </w:r>
    </w:p>
    <w:p w:rsidR="00FE5359" w:rsidRPr="002833E7" w:rsidRDefault="00FE5359" w:rsidP="00FE5359">
      <w:pPr>
        <w:pStyle w:val="E-1"/>
        <w:rPr>
          <w:rFonts w:ascii="Arial" w:hAnsi="Arial" w:cs="Arial"/>
          <w:b/>
        </w:rPr>
      </w:pPr>
      <w:r w:rsidRPr="002833E7">
        <w:rPr>
          <w:rFonts w:ascii="Arial" w:hAnsi="Arial" w:cs="Arial"/>
          <w:b/>
        </w:rPr>
        <w:t>6.1 Pakowanie</w:t>
      </w:r>
    </w:p>
    <w:p w:rsidR="00FE5359" w:rsidRPr="002833E7" w:rsidRDefault="00FE5359" w:rsidP="00FE5359">
      <w:pPr>
        <w:pStyle w:val="E-1"/>
        <w:jc w:val="both"/>
        <w:rPr>
          <w:rFonts w:ascii="Arial" w:hAnsi="Arial" w:cs="Arial"/>
        </w:rPr>
      </w:pPr>
      <w:r w:rsidRPr="002833E7">
        <w:rPr>
          <w:rFonts w:ascii="Arial" w:hAnsi="Arial" w:cs="Arial"/>
        </w:rPr>
        <w:t xml:space="preserve">Opakowania powinny zabezpieczać produkt przed uszkodzeniem i </w:t>
      </w:r>
      <w:r w:rsidRPr="002833E7">
        <w:rPr>
          <w:rFonts w:ascii="Arial" w:hAnsi="Arial" w:cs="Arial"/>
        </w:rPr>
        <w:lastRenderedPageBreak/>
        <w:t>zanieczyszczeniem oraz zapewniać właściwą jakość produktu podczas przechowywania. Powinny być czyste, bez obcych zapachów, śladów pleśni i uszkodzeń mechanicznych.</w:t>
      </w:r>
    </w:p>
    <w:p w:rsidR="00FE5359" w:rsidRPr="002833E7" w:rsidRDefault="00FE5359" w:rsidP="00FE5359">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FE5359" w:rsidRPr="002833E7" w:rsidRDefault="00FE5359" w:rsidP="00FE5359">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FE5359" w:rsidRPr="002833E7" w:rsidRDefault="00FE5359" w:rsidP="00FE5359">
      <w:pPr>
        <w:pStyle w:val="E-1"/>
        <w:rPr>
          <w:rFonts w:ascii="Arial" w:hAnsi="Arial" w:cs="Arial"/>
        </w:rPr>
      </w:pPr>
      <w:r w:rsidRPr="002833E7">
        <w:rPr>
          <w:rFonts w:ascii="Arial" w:hAnsi="Arial" w:cs="Arial"/>
          <w:b/>
        </w:rPr>
        <w:t>6.2 Znakowanie</w:t>
      </w:r>
    </w:p>
    <w:p w:rsidR="00FE5359" w:rsidRPr="002833E7" w:rsidRDefault="00FE5359" w:rsidP="00FE5359">
      <w:pPr>
        <w:pStyle w:val="E-1"/>
        <w:textAlignment w:val="auto"/>
        <w:rPr>
          <w:rFonts w:ascii="Arial" w:hAnsi="Arial" w:cs="Arial"/>
        </w:rPr>
      </w:pPr>
      <w:r w:rsidRPr="002833E7">
        <w:rPr>
          <w:rFonts w:ascii="Arial" w:hAnsi="Arial" w:cs="Arial"/>
        </w:rPr>
        <w:t>Zgodnie z aktualnie obowiązującym prawem.</w:t>
      </w:r>
    </w:p>
    <w:p w:rsidR="00FE5359" w:rsidRPr="002833E7" w:rsidRDefault="00FE5359" w:rsidP="00FE5359">
      <w:pPr>
        <w:pStyle w:val="E-1"/>
        <w:rPr>
          <w:rFonts w:ascii="Arial" w:hAnsi="Arial" w:cs="Arial"/>
          <w:b/>
        </w:rPr>
      </w:pPr>
      <w:r w:rsidRPr="002833E7">
        <w:rPr>
          <w:rFonts w:ascii="Arial" w:hAnsi="Arial" w:cs="Arial"/>
          <w:b/>
        </w:rPr>
        <w:t>6.3 Przechowywanie</w:t>
      </w:r>
    </w:p>
    <w:p w:rsidR="00FE5359" w:rsidRPr="002833E7" w:rsidRDefault="00FE5359" w:rsidP="00FE5359">
      <w:pPr>
        <w:pStyle w:val="E-1"/>
        <w:rPr>
          <w:rFonts w:ascii="Arial" w:hAnsi="Arial" w:cs="Arial"/>
        </w:rPr>
      </w:pPr>
      <w:r w:rsidRPr="002833E7">
        <w:rPr>
          <w:rFonts w:ascii="Arial" w:hAnsi="Arial" w:cs="Arial"/>
        </w:rPr>
        <w:t>Przechowywać zgodnie z zaleceniami producenta.</w:t>
      </w:r>
    </w:p>
    <w:p w:rsidR="00FE5359" w:rsidRPr="002833E7" w:rsidRDefault="00FE5359" w:rsidP="00FE5359">
      <w:pPr>
        <w:pStyle w:val="E-1"/>
        <w:spacing w:line="360" w:lineRule="auto"/>
        <w:rPr>
          <w:rFonts w:ascii="Arial" w:hAnsi="Arial" w:cs="Arial"/>
        </w:rPr>
      </w:pPr>
    </w:p>
    <w:p w:rsidR="009515C7" w:rsidRPr="002833E7" w:rsidRDefault="009515C7">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EA3E94" w:rsidRPr="002833E7" w:rsidRDefault="00EA3E94"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9</w:t>
      </w:r>
    </w:p>
    <w:p w:rsidR="00EA3E94" w:rsidRPr="002833E7" w:rsidRDefault="00EA3E94" w:rsidP="005A5BEC">
      <w:pPr>
        <w:spacing w:after="0" w:line="240" w:lineRule="auto"/>
        <w:jc w:val="right"/>
        <w:rPr>
          <w:rFonts w:ascii="Arial Narrow" w:eastAsia="Times New Roman" w:hAnsi="Arial Narrow" w:cs="Arial"/>
          <w:szCs w:val="20"/>
        </w:rPr>
      </w:pPr>
    </w:p>
    <w:p w:rsidR="00EA3E94" w:rsidRPr="003452BA" w:rsidRDefault="00EA3E94" w:rsidP="005A5BEC">
      <w:pPr>
        <w:spacing w:after="0" w:line="240" w:lineRule="auto"/>
        <w:jc w:val="center"/>
        <w:rPr>
          <w:rFonts w:ascii="Arial" w:hAnsi="Arial" w:cs="Arial"/>
          <w:b/>
          <w:sz w:val="28"/>
          <w:szCs w:val="40"/>
        </w:rPr>
      </w:pPr>
      <w:r w:rsidRPr="003452BA">
        <w:rPr>
          <w:rFonts w:ascii="Arial" w:hAnsi="Arial" w:cs="Arial"/>
          <w:b/>
          <w:sz w:val="28"/>
          <w:szCs w:val="40"/>
        </w:rPr>
        <w:t>INSPEKTORAT WSPARCIA SIŁ ZBROJNYCH</w:t>
      </w:r>
    </w:p>
    <w:p w:rsidR="00EA3E94" w:rsidRPr="003452BA" w:rsidRDefault="00EA3E94" w:rsidP="00AC735B">
      <w:pPr>
        <w:spacing w:after="0" w:line="240" w:lineRule="auto"/>
        <w:jc w:val="center"/>
        <w:rPr>
          <w:rFonts w:ascii="Arial" w:hAnsi="Arial" w:cs="Arial"/>
          <w:b/>
          <w:sz w:val="28"/>
          <w:szCs w:val="40"/>
        </w:rPr>
      </w:pPr>
      <w:r w:rsidRPr="003452BA">
        <w:rPr>
          <w:rFonts w:ascii="Arial" w:hAnsi="Arial" w:cs="Arial"/>
          <w:b/>
          <w:sz w:val="28"/>
          <w:szCs w:val="40"/>
        </w:rPr>
        <w:t>SZEFOSTWO SŁUŻBY ŻYWNOŚCIOWEJ</w:t>
      </w:r>
    </w:p>
    <w:p w:rsidR="00EA3E94" w:rsidRPr="003452BA" w:rsidRDefault="00EA3E94" w:rsidP="00AC735B">
      <w:pPr>
        <w:spacing w:after="0" w:line="240" w:lineRule="auto"/>
        <w:jc w:val="center"/>
        <w:rPr>
          <w:rFonts w:ascii="Arial" w:hAnsi="Arial" w:cs="Arial"/>
          <w:b/>
          <w:sz w:val="28"/>
          <w:szCs w:val="40"/>
        </w:rPr>
      </w:pPr>
      <w:r w:rsidRPr="003452BA">
        <w:rPr>
          <w:rFonts w:ascii="Arial" w:hAnsi="Arial" w:cs="Arial"/>
          <w:b/>
          <w:caps/>
          <w:sz w:val="28"/>
          <w:szCs w:val="40"/>
        </w:rPr>
        <w:t>minimalne wymagania jakościowe</w:t>
      </w:r>
    </w:p>
    <w:p w:rsidR="00FE5359" w:rsidRPr="003452BA" w:rsidRDefault="00FE5359" w:rsidP="00AC735B">
      <w:pPr>
        <w:pStyle w:val="E-1"/>
        <w:rPr>
          <w:rFonts w:ascii="Arial" w:hAnsi="Arial" w:cs="Arial"/>
          <w:sz w:val="14"/>
        </w:rPr>
      </w:pPr>
    </w:p>
    <w:p w:rsidR="00FE5359" w:rsidRPr="003452BA" w:rsidRDefault="00FE5359" w:rsidP="00AC735B">
      <w:pPr>
        <w:pStyle w:val="E-1"/>
        <w:rPr>
          <w:rFonts w:ascii="Arial" w:hAnsi="Arial" w:cs="Arial"/>
          <w:sz w:val="14"/>
        </w:rPr>
      </w:pPr>
    </w:p>
    <w:p w:rsidR="00AC735B" w:rsidRPr="003452BA" w:rsidRDefault="00AC735B" w:rsidP="003452BA">
      <w:pPr>
        <w:spacing w:after="0" w:line="240" w:lineRule="auto"/>
        <w:ind w:left="2124" w:hanging="2124"/>
        <w:jc w:val="center"/>
        <w:rPr>
          <w:rFonts w:ascii="Arial" w:hAnsi="Arial" w:cs="Arial"/>
          <w:b/>
          <w:caps/>
          <w:sz w:val="28"/>
          <w:szCs w:val="40"/>
        </w:rPr>
      </w:pPr>
      <w:r w:rsidRPr="003452BA">
        <w:rPr>
          <w:rFonts w:ascii="Arial" w:hAnsi="Arial" w:cs="Arial"/>
          <w:b/>
          <w:caps/>
          <w:sz w:val="28"/>
          <w:szCs w:val="40"/>
        </w:rPr>
        <w:t>BULION DROBIOWY</w:t>
      </w:r>
    </w:p>
    <w:p w:rsidR="00AC735B" w:rsidRPr="002833E7" w:rsidRDefault="00AC735B" w:rsidP="00AC735B">
      <w:pPr>
        <w:spacing w:after="0" w:line="240" w:lineRule="auto"/>
        <w:ind w:left="2124" w:firstLine="708"/>
        <w:rPr>
          <w:rFonts w:ascii="Arial" w:hAnsi="Arial" w:cs="Arial"/>
          <w:b/>
          <w:caps/>
          <w:sz w:val="32"/>
          <w:szCs w:val="32"/>
        </w:rPr>
      </w:pPr>
    </w:p>
    <w:p w:rsidR="00AC735B" w:rsidRPr="002833E7" w:rsidRDefault="00AC735B" w:rsidP="00AC735B">
      <w:pPr>
        <w:pStyle w:val="E-1"/>
        <w:rPr>
          <w:rFonts w:ascii="Arial" w:hAnsi="Arial" w:cs="Arial"/>
          <w:b/>
        </w:rPr>
      </w:pPr>
      <w:r w:rsidRPr="002833E7">
        <w:rPr>
          <w:rFonts w:ascii="Arial" w:hAnsi="Arial" w:cs="Arial"/>
          <w:b/>
        </w:rPr>
        <w:t>1 Wstęp</w:t>
      </w:r>
    </w:p>
    <w:p w:rsidR="00AC735B" w:rsidRPr="002833E7" w:rsidRDefault="00AC735B" w:rsidP="00E904EA">
      <w:pPr>
        <w:pStyle w:val="E-1"/>
        <w:numPr>
          <w:ilvl w:val="1"/>
          <w:numId w:val="23"/>
        </w:numPr>
        <w:rPr>
          <w:rFonts w:ascii="Arial" w:hAnsi="Arial" w:cs="Arial"/>
        </w:rPr>
      </w:pPr>
      <w:r w:rsidRPr="002833E7">
        <w:rPr>
          <w:rFonts w:ascii="Arial" w:hAnsi="Arial" w:cs="Arial"/>
          <w:b/>
        </w:rPr>
        <w:t xml:space="preserve">Zakres </w:t>
      </w:r>
    </w:p>
    <w:p w:rsidR="00AC735B" w:rsidRPr="002833E7" w:rsidRDefault="00AC735B" w:rsidP="00AC735B">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bulionu drobiowego.</w:t>
      </w:r>
    </w:p>
    <w:p w:rsidR="00AC735B" w:rsidRPr="002833E7" w:rsidRDefault="00AC735B" w:rsidP="00AC735B">
      <w:pPr>
        <w:pStyle w:val="E-1"/>
        <w:jc w:val="both"/>
        <w:rPr>
          <w:rFonts w:ascii="Arial" w:hAnsi="Arial" w:cs="Arial"/>
        </w:rPr>
      </w:pPr>
      <w:r w:rsidRPr="002833E7">
        <w:rPr>
          <w:rFonts w:ascii="Arial" w:hAnsi="Arial" w:cs="Arial"/>
        </w:rPr>
        <w:t>Postanowienia minimalnych wymagań jakościowych wykorzystywane są podczas produkcji i obrotu handlowego bulionu drobiowego przeznaczonego dla odbiorcy.</w:t>
      </w:r>
    </w:p>
    <w:p w:rsidR="00AC735B" w:rsidRPr="002833E7" w:rsidRDefault="00AC735B" w:rsidP="00AC735B">
      <w:pPr>
        <w:pStyle w:val="E-1"/>
        <w:rPr>
          <w:rFonts w:ascii="Arial" w:hAnsi="Arial" w:cs="Arial"/>
          <w:b/>
          <w:bCs/>
        </w:rPr>
      </w:pPr>
      <w:r w:rsidRPr="002833E7">
        <w:rPr>
          <w:rFonts w:ascii="Arial" w:hAnsi="Arial" w:cs="Arial"/>
          <w:b/>
          <w:bCs/>
        </w:rPr>
        <w:t>1.2 Dokumenty powołane</w:t>
      </w:r>
    </w:p>
    <w:p w:rsidR="00AC735B" w:rsidRPr="002833E7" w:rsidRDefault="00AC735B" w:rsidP="00AC735B">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AC735B" w:rsidRPr="002833E7" w:rsidRDefault="00AC735B" w:rsidP="00AC1665">
      <w:pPr>
        <w:pStyle w:val="E-1"/>
        <w:numPr>
          <w:ilvl w:val="0"/>
          <w:numId w:val="7"/>
        </w:numPr>
        <w:tabs>
          <w:tab w:val="clear" w:pos="1440"/>
        </w:tabs>
        <w:ind w:left="360"/>
        <w:jc w:val="both"/>
        <w:rPr>
          <w:rFonts w:ascii="Arial" w:hAnsi="Arial" w:cs="Arial"/>
          <w:bCs/>
        </w:rPr>
      </w:pPr>
      <w:r w:rsidRPr="002833E7">
        <w:rPr>
          <w:rFonts w:ascii="Arial" w:hAnsi="Arial" w:cs="Arial"/>
          <w:bCs/>
        </w:rPr>
        <w:t>PN-A-79011-7 Koncentraty spożywcze - Metody badań - Oznaczanie zawartości chlorku sodu</w:t>
      </w:r>
    </w:p>
    <w:p w:rsidR="00AC735B" w:rsidRPr="002833E7" w:rsidRDefault="00AC735B" w:rsidP="00AC1665">
      <w:pPr>
        <w:pStyle w:val="E-1"/>
        <w:numPr>
          <w:ilvl w:val="0"/>
          <w:numId w:val="7"/>
        </w:numPr>
        <w:tabs>
          <w:tab w:val="clear" w:pos="1440"/>
        </w:tabs>
        <w:ind w:left="360"/>
        <w:jc w:val="both"/>
        <w:rPr>
          <w:rFonts w:ascii="Arial" w:hAnsi="Arial" w:cs="Arial"/>
          <w:bCs/>
        </w:rPr>
      </w:pPr>
      <w:r w:rsidRPr="002833E7">
        <w:rPr>
          <w:rFonts w:ascii="Arial" w:hAnsi="Arial" w:cs="Arial"/>
          <w:bCs/>
        </w:rPr>
        <w:t>PN-A-04018 Produkty rolniczo-żywnościowe - Oznaczanie azotu metodą Kjeldahla i przeliczanie na białko</w:t>
      </w:r>
    </w:p>
    <w:p w:rsidR="00AC735B" w:rsidRPr="002833E7" w:rsidRDefault="00AC735B" w:rsidP="00AC1665">
      <w:pPr>
        <w:pStyle w:val="E-1"/>
        <w:numPr>
          <w:ilvl w:val="0"/>
          <w:numId w:val="7"/>
        </w:numPr>
        <w:tabs>
          <w:tab w:val="clear" w:pos="1440"/>
        </w:tabs>
        <w:ind w:left="360"/>
        <w:jc w:val="both"/>
        <w:rPr>
          <w:rFonts w:ascii="Arial" w:hAnsi="Arial" w:cs="Arial"/>
          <w:bCs/>
        </w:rPr>
      </w:pPr>
      <w:r w:rsidRPr="002833E7">
        <w:rPr>
          <w:rFonts w:ascii="Arial" w:hAnsi="Arial" w:cs="Arial"/>
          <w:bCs/>
        </w:rPr>
        <w:t xml:space="preserve">PN-ISO 7251 Mikrobiologia żywności i pasz - Horyzontalna metoda wykrywania obecności </w:t>
      </w:r>
      <w:r w:rsidRPr="002833E7">
        <w:rPr>
          <w:rFonts w:ascii="Arial" w:hAnsi="Arial" w:cs="Arial"/>
          <w:bCs/>
        </w:rPr>
        <w:br/>
        <w:t>i oznaczania liczby przypuszczalnych Escherichia coli - Metoda najbardziej prawdopodobnej liczby</w:t>
      </w:r>
    </w:p>
    <w:p w:rsidR="00AC735B" w:rsidRPr="002833E7" w:rsidRDefault="00AC735B" w:rsidP="00AC1665">
      <w:pPr>
        <w:pStyle w:val="E-1"/>
        <w:numPr>
          <w:ilvl w:val="0"/>
          <w:numId w:val="7"/>
        </w:numPr>
        <w:tabs>
          <w:tab w:val="clear" w:pos="1440"/>
        </w:tabs>
        <w:ind w:left="357" w:hanging="357"/>
        <w:rPr>
          <w:rFonts w:ascii="Arial" w:hAnsi="Arial" w:cs="Arial"/>
          <w:bCs/>
        </w:rPr>
      </w:pPr>
      <w:r w:rsidRPr="002833E7">
        <w:rPr>
          <w:rFonts w:ascii="Arial" w:hAnsi="Arial" w:cs="Arial"/>
          <w:bCs/>
        </w:rPr>
        <w:t>PN-EN ISO 6579 Mikrobiologia łańcucha żywnościowego - Horyzontalna metoda wykrywania, oznaczania liczby i serotypowania Salmonella – Część 1: Wykrywanie Salmonella Spp.</w:t>
      </w:r>
    </w:p>
    <w:p w:rsidR="00AC735B" w:rsidRPr="002833E7" w:rsidRDefault="00AC735B" w:rsidP="00AC735B">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AC735B" w:rsidRPr="002833E7" w:rsidRDefault="00AC735B" w:rsidP="00AC735B">
      <w:pPr>
        <w:spacing w:after="0" w:line="240" w:lineRule="auto"/>
        <w:jc w:val="both"/>
        <w:rPr>
          <w:rFonts w:ascii="Arial" w:hAnsi="Arial" w:cs="Arial"/>
          <w:b/>
          <w:bCs/>
          <w:sz w:val="20"/>
          <w:szCs w:val="20"/>
        </w:rPr>
      </w:pPr>
      <w:r w:rsidRPr="002833E7">
        <w:rPr>
          <w:rFonts w:ascii="Arial" w:hAnsi="Arial" w:cs="Arial"/>
          <w:b/>
          <w:bCs/>
          <w:sz w:val="20"/>
          <w:szCs w:val="20"/>
        </w:rPr>
        <w:t>Bulion drobiowy</w:t>
      </w:r>
    </w:p>
    <w:p w:rsidR="00AC735B" w:rsidRPr="002833E7" w:rsidRDefault="00AC735B" w:rsidP="00AC735B">
      <w:pPr>
        <w:spacing w:after="0" w:line="240" w:lineRule="auto"/>
        <w:jc w:val="both"/>
        <w:rPr>
          <w:rFonts w:ascii="Arial" w:hAnsi="Arial" w:cs="Arial"/>
          <w:bCs/>
          <w:sz w:val="20"/>
          <w:szCs w:val="20"/>
        </w:rPr>
      </w:pPr>
      <w:r w:rsidRPr="002833E7">
        <w:rPr>
          <w:rFonts w:ascii="Arial" w:hAnsi="Arial" w:cs="Arial"/>
          <w:bCs/>
          <w:sz w:val="20"/>
          <w:szCs w:val="20"/>
        </w:rPr>
        <w:t>Produkt spożywczy otrzymywany z odwodnionych, zagęszczonych lub przetworzonych surowców roślinnych, zwierzęcych (tłuszcz kurzy, mięso kurze suszone), z dodatkiem naturalnych przypraw roślinnych, spożywczych dodatków smakowo – zapachowych, substancji wzmacniających smak i zapach, substancji poprawiających strukturę produktu, naturalnych barwników oraz innych substancji zgodnych z recepturą.</w:t>
      </w:r>
    </w:p>
    <w:p w:rsidR="00AC735B" w:rsidRPr="002833E7" w:rsidRDefault="00AC735B" w:rsidP="00AC735B">
      <w:pPr>
        <w:spacing w:after="0" w:line="240" w:lineRule="auto"/>
        <w:jc w:val="both"/>
        <w:rPr>
          <w:rFonts w:ascii="Arial" w:hAnsi="Arial" w:cs="Arial"/>
          <w:bCs/>
          <w:sz w:val="20"/>
          <w:szCs w:val="20"/>
        </w:rPr>
      </w:pPr>
      <w:r w:rsidRPr="002833E7">
        <w:rPr>
          <w:rFonts w:ascii="Arial" w:hAnsi="Arial" w:cs="Arial"/>
          <w:bCs/>
          <w:sz w:val="20"/>
          <w:szCs w:val="20"/>
        </w:rPr>
        <w:t>Produkt może być stosowany jako podstawa innych potraw.</w:t>
      </w:r>
    </w:p>
    <w:p w:rsidR="00AC735B" w:rsidRPr="002833E7" w:rsidRDefault="00AC735B" w:rsidP="00AC735B">
      <w:pPr>
        <w:pStyle w:val="Edward"/>
        <w:jc w:val="both"/>
        <w:rPr>
          <w:rFonts w:ascii="Arial" w:hAnsi="Arial" w:cs="Arial"/>
          <w:b/>
          <w:bCs/>
        </w:rPr>
      </w:pPr>
      <w:r w:rsidRPr="002833E7">
        <w:rPr>
          <w:rFonts w:ascii="Arial" w:hAnsi="Arial" w:cs="Arial"/>
          <w:b/>
          <w:bCs/>
        </w:rPr>
        <w:t>2 Wymagania</w:t>
      </w:r>
    </w:p>
    <w:p w:rsidR="00AC735B" w:rsidRPr="002833E7" w:rsidRDefault="00AC735B" w:rsidP="00AC735B">
      <w:pPr>
        <w:pStyle w:val="Nagwek11"/>
        <w:spacing w:before="0" w:after="0"/>
        <w:rPr>
          <w:bCs w:val="0"/>
        </w:rPr>
      </w:pPr>
      <w:r w:rsidRPr="002833E7">
        <w:rPr>
          <w:bCs w:val="0"/>
        </w:rPr>
        <w:t>2.1 Wymagania ogólne</w:t>
      </w:r>
    </w:p>
    <w:p w:rsidR="00AC735B" w:rsidRPr="002833E7" w:rsidRDefault="00AC735B" w:rsidP="00AC735B">
      <w:pPr>
        <w:pStyle w:val="Nagwek11"/>
        <w:spacing w:before="0" w:after="0"/>
        <w:rPr>
          <w:b w:val="0"/>
          <w:bCs w:val="0"/>
        </w:rPr>
      </w:pPr>
      <w:r w:rsidRPr="002833E7">
        <w:rPr>
          <w:b w:val="0"/>
          <w:bCs w:val="0"/>
        </w:rPr>
        <w:t>Produkt powinien spełniać wymagania aktualnie obowiązującego prawa żywnościowego.</w:t>
      </w:r>
    </w:p>
    <w:p w:rsidR="00AC735B" w:rsidRPr="002833E7" w:rsidRDefault="00AC735B" w:rsidP="00AC735B">
      <w:pPr>
        <w:pStyle w:val="Nagwek11"/>
        <w:spacing w:before="0" w:after="0"/>
        <w:rPr>
          <w:bCs w:val="0"/>
        </w:rPr>
      </w:pPr>
      <w:r w:rsidRPr="002833E7">
        <w:rPr>
          <w:bCs w:val="0"/>
        </w:rPr>
        <w:t>2.2 Wymagania organoleptyczne</w:t>
      </w:r>
    </w:p>
    <w:p w:rsidR="00AC735B" w:rsidRPr="002833E7" w:rsidRDefault="00AC735B" w:rsidP="00AC735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AC735B" w:rsidRPr="002833E7" w:rsidRDefault="00AC735B" w:rsidP="00AC735B">
      <w:pPr>
        <w:tabs>
          <w:tab w:val="left" w:pos="10891"/>
        </w:tabs>
        <w:autoSpaceDE w:val="0"/>
        <w:autoSpaceDN w:val="0"/>
        <w:adjustRightInd w:val="0"/>
        <w:spacing w:after="0" w:line="240" w:lineRule="auto"/>
        <w:jc w:val="both"/>
        <w:rPr>
          <w:rFonts w:ascii="Arial" w:hAnsi="Arial" w:cs="Arial"/>
          <w:sz w:val="20"/>
        </w:rPr>
      </w:pPr>
    </w:p>
    <w:p w:rsidR="00AC735B" w:rsidRPr="002833E7" w:rsidRDefault="00AC735B" w:rsidP="00AC735B">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5"/>
        <w:gridCol w:w="2101"/>
        <w:gridCol w:w="4328"/>
      </w:tblGrid>
      <w:tr w:rsidR="002833E7" w:rsidRPr="002833E7" w:rsidTr="004939AD">
        <w:trPr>
          <w:trHeight w:val="450"/>
          <w:jc w:val="center"/>
        </w:trPr>
        <w:tc>
          <w:tcPr>
            <w:tcW w:w="820" w:type="dxa"/>
            <w:vAlign w:val="center"/>
          </w:tcPr>
          <w:p w:rsidR="00AC735B" w:rsidRPr="002833E7" w:rsidRDefault="00AC735B" w:rsidP="00AC73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215" w:type="dxa"/>
            <w:vAlign w:val="center"/>
          </w:tcPr>
          <w:p w:rsidR="00AC735B" w:rsidRPr="002833E7" w:rsidRDefault="00AC735B" w:rsidP="00AC73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547" w:type="dxa"/>
            <w:vAlign w:val="center"/>
          </w:tcPr>
          <w:p w:rsidR="00AC735B" w:rsidRPr="002833E7" w:rsidRDefault="00AC735B" w:rsidP="00AC735B">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r>
      <w:tr w:rsidR="002833E7" w:rsidRPr="002833E7" w:rsidTr="004939AD">
        <w:trPr>
          <w:cantSplit/>
          <w:trHeight w:val="341"/>
          <w:jc w:val="center"/>
        </w:trPr>
        <w:tc>
          <w:tcPr>
            <w:tcW w:w="820" w:type="dxa"/>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215" w:type="dxa"/>
          </w:tcPr>
          <w:p w:rsidR="00AC735B" w:rsidRPr="002833E7" w:rsidRDefault="00AC735B" w:rsidP="00AC73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4547" w:type="dxa"/>
            <w:tcBorders>
              <w:bottom w:val="single" w:sz="6" w:space="0" w:color="auto"/>
            </w:tcBorders>
          </w:tcPr>
          <w:p w:rsidR="00AC735B" w:rsidRPr="002833E7" w:rsidRDefault="00AC735B" w:rsidP="00AC73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Produkt w postaci sypkiej, bez zbryleń, z widocznymi bardzo drobnymi cząstkami warzyw</w:t>
            </w:r>
          </w:p>
        </w:tc>
      </w:tr>
      <w:tr w:rsidR="002833E7" w:rsidRPr="002833E7" w:rsidTr="004939AD">
        <w:trPr>
          <w:cantSplit/>
          <w:trHeight w:val="195"/>
          <w:jc w:val="center"/>
        </w:trPr>
        <w:tc>
          <w:tcPr>
            <w:tcW w:w="820" w:type="dxa"/>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215" w:type="dxa"/>
          </w:tcPr>
          <w:p w:rsidR="00AC735B" w:rsidRPr="002833E7" w:rsidRDefault="00AC735B" w:rsidP="00AC73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4547" w:type="dxa"/>
            <w:tcBorders>
              <w:bottom w:val="single" w:sz="6" w:space="0" w:color="auto"/>
            </w:tcBorders>
          </w:tcPr>
          <w:p w:rsidR="00AC735B" w:rsidRPr="002833E7" w:rsidRDefault="00AC735B" w:rsidP="00AC73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 typowa dla produktu, żółtawa</w:t>
            </w:r>
          </w:p>
        </w:tc>
      </w:tr>
      <w:tr w:rsidR="002833E7" w:rsidRPr="002833E7" w:rsidTr="004939AD">
        <w:trPr>
          <w:cantSplit/>
          <w:trHeight w:val="113"/>
          <w:jc w:val="center"/>
        </w:trPr>
        <w:tc>
          <w:tcPr>
            <w:tcW w:w="820" w:type="dxa"/>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215" w:type="dxa"/>
          </w:tcPr>
          <w:p w:rsidR="00AC735B" w:rsidRPr="002833E7" w:rsidRDefault="00AC735B" w:rsidP="00AC73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4547" w:type="dxa"/>
            <w:tcBorders>
              <w:bottom w:val="single" w:sz="6" w:space="0" w:color="auto"/>
            </w:tcBorders>
          </w:tcPr>
          <w:p w:rsidR="00AC735B" w:rsidRPr="002833E7" w:rsidRDefault="00AC735B" w:rsidP="00AC73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Właściwy bez obcych posmaków i zapachów</w:t>
            </w:r>
          </w:p>
        </w:tc>
      </w:tr>
    </w:tbl>
    <w:p w:rsidR="00AC735B" w:rsidRPr="002833E7" w:rsidRDefault="00AC735B" w:rsidP="00AC735B">
      <w:pPr>
        <w:pStyle w:val="Nagwek11"/>
        <w:spacing w:before="0" w:after="0"/>
        <w:rPr>
          <w:bCs w:val="0"/>
        </w:rPr>
      </w:pPr>
      <w:r w:rsidRPr="002833E7">
        <w:rPr>
          <w:bCs w:val="0"/>
        </w:rPr>
        <w:t>2.3 Wymagania fizykochemiczne</w:t>
      </w:r>
    </w:p>
    <w:p w:rsidR="00AC735B" w:rsidRPr="002833E7" w:rsidRDefault="00AC735B" w:rsidP="00AC735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AC735B" w:rsidRPr="002833E7" w:rsidRDefault="00AC735B" w:rsidP="00AC735B">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04"/>
        <w:gridCol w:w="2766"/>
        <w:gridCol w:w="1624"/>
      </w:tblGrid>
      <w:tr w:rsidR="002833E7" w:rsidRPr="002833E7" w:rsidTr="004939AD">
        <w:trPr>
          <w:trHeight w:val="450"/>
          <w:jc w:val="center"/>
        </w:trPr>
        <w:tc>
          <w:tcPr>
            <w:tcW w:w="0" w:type="auto"/>
            <w:vAlign w:val="center"/>
          </w:tcPr>
          <w:p w:rsidR="00AC735B" w:rsidRPr="002833E7" w:rsidRDefault="00AC735B" w:rsidP="00AC73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204" w:type="dxa"/>
            <w:vAlign w:val="center"/>
          </w:tcPr>
          <w:p w:rsidR="00AC735B" w:rsidRPr="002833E7" w:rsidRDefault="00AC735B" w:rsidP="00AC73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556" w:type="dxa"/>
            <w:vAlign w:val="center"/>
          </w:tcPr>
          <w:p w:rsidR="00AC735B" w:rsidRPr="002833E7" w:rsidRDefault="00AC735B" w:rsidP="00AC735B">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039" w:type="dxa"/>
            <w:vAlign w:val="center"/>
          </w:tcPr>
          <w:p w:rsidR="00AC735B" w:rsidRPr="002833E7" w:rsidRDefault="00AC735B" w:rsidP="00AC73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4939AD">
        <w:trPr>
          <w:cantSplit/>
          <w:trHeight w:val="191"/>
          <w:jc w:val="center"/>
        </w:trPr>
        <w:tc>
          <w:tcPr>
            <w:tcW w:w="0" w:type="auto"/>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204" w:type="dxa"/>
          </w:tcPr>
          <w:p w:rsidR="00AC735B" w:rsidRPr="002833E7" w:rsidRDefault="00AC735B" w:rsidP="00AC73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Azot ogólny w 1l, nie mniej niż, mg</w:t>
            </w:r>
          </w:p>
        </w:tc>
        <w:tc>
          <w:tcPr>
            <w:tcW w:w="3556" w:type="dxa"/>
            <w:tcBorders>
              <w:bottom w:val="single" w:sz="6" w:space="0" w:color="auto"/>
            </w:tcBorders>
            <w:vAlign w:val="center"/>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100</w:t>
            </w:r>
          </w:p>
        </w:tc>
        <w:tc>
          <w:tcPr>
            <w:tcW w:w="2039" w:type="dxa"/>
            <w:vAlign w:val="center"/>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PN-A-04018</w:t>
            </w:r>
          </w:p>
        </w:tc>
      </w:tr>
      <w:tr w:rsidR="002833E7" w:rsidRPr="002833E7" w:rsidTr="004939AD">
        <w:trPr>
          <w:cantSplit/>
          <w:trHeight w:val="246"/>
          <w:jc w:val="center"/>
        </w:trPr>
        <w:tc>
          <w:tcPr>
            <w:tcW w:w="0" w:type="auto"/>
            <w:tcBorders>
              <w:bottom w:val="single" w:sz="4" w:space="0" w:color="auto"/>
            </w:tcBorders>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204" w:type="dxa"/>
            <w:tcBorders>
              <w:bottom w:val="single" w:sz="4" w:space="0" w:color="auto"/>
            </w:tcBorders>
          </w:tcPr>
          <w:p w:rsidR="00AC735B" w:rsidRPr="002833E7" w:rsidRDefault="00AC735B" w:rsidP="00AC73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Chlorek sodu w 1l nie więcej niż, g</w:t>
            </w:r>
          </w:p>
        </w:tc>
        <w:tc>
          <w:tcPr>
            <w:tcW w:w="3556" w:type="dxa"/>
            <w:tcBorders>
              <w:bottom w:val="single" w:sz="4" w:space="0" w:color="auto"/>
            </w:tcBorders>
            <w:vAlign w:val="center"/>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12,5</w:t>
            </w:r>
          </w:p>
        </w:tc>
        <w:tc>
          <w:tcPr>
            <w:tcW w:w="2039" w:type="dxa"/>
            <w:tcBorders>
              <w:bottom w:val="single" w:sz="4" w:space="0" w:color="auto"/>
            </w:tcBorders>
            <w:vAlign w:val="center"/>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PN-A-79011-7</w:t>
            </w:r>
          </w:p>
        </w:tc>
      </w:tr>
    </w:tbl>
    <w:p w:rsidR="00AC735B" w:rsidRPr="002833E7" w:rsidRDefault="00AC735B" w:rsidP="00AC735B">
      <w:pPr>
        <w:pStyle w:val="Nagwek11"/>
        <w:spacing w:before="0" w:after="0"/>
        <w:rPr>
          <w:bCs w:val="0"/>
        </w:rPr>
      </w:pPr>
      <w:r w:rsidRPr="002833E7">
        <w:rPr>
          <w:bCs w:val="0"/>
        </w:rPr>
        <w:t>2.4 Wymagania mikrobiologiczne</w:t>
      </w:r>
    </w:p>
    <w:p w:rsidR="00AC735B" w:rsidRPr="002833E7" w:rsidRDefault="00AC735B" w:rsidP="00AC735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AC735B" w:rsidRPr="002833E7" w:rsidRDefault="00AC735B" w:rsidP="00AC735B">
      <w:pPr>
        <w:pStyle w:val="Nagwek6"/>
        <w:tabs>
          <w:tab w:val="left" w:pos="10891"/>
        </w:tabs>
        <w:spacing w:before="0" w:after="0"/>
        <w:jc w:val="center"/>
        <w:rPr>
          <w:rFonts w:ascii="Arial" w:hAnsi="Arial" w:cs="Arial"/>
          <w:b w:val="0"/>
          <w:sz w:val="18"/>
          <w:szCs w:val="18"/>
        </w:rPr>
      </w:pPr>
    </w:p>
    <w:p w:rsidR="00AC735B" w:rsidRPr="002833E7" w:rsidRDefault="00AC735B" w:rsidP="00AC735B">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3 – Wymagania mikrobiologiczne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61"/>
        <w:gridCol w:w="3138"/>
        <w:gridCol w:w="1395"/>
      </w:tblGrid>
      <w:tr w:rsidR="002833E7" w:rsidRPr="002833E7" w:rsidTr="004939AD">
        <w:trPr>
          <w:trHeight w:val="450"/>
          <w:jc w:val="center"/>
        </w:trPr>
        <w:tc>
          <w:tcPr>
            <w:tcW w:w="0" w:type="auto"/>
            <w:vAlign w:val="center"/>
          </w:tcPr>
          <w:p w:rsidR="00AC735B" w:rsidRPr="002833E7" w:rsidRDefault="00AC735B" w:rsidP="00AC73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259" w:type="dxa"/>
            <w:vAlign w:val="center"/>
          </w:tcPr>
          <w:p w:rsidR="00AC735B" w:rsidRPr="002833E7" w:rsidRDefault="00AC735B" w:rsidP="00AC73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622" w:type="dxa"/>
            <w:vAlign w:val="center"/>
          </w:tcPr>
          <w:p w:rsidR="00AC735B" w:rsidRPr="002833E7" w:rsidRDefault="00AC735B" w:rsidP="00AC735B">
            <w:pPr>
              <w:pStyle w:val="Nagwek8"/>
              <w:widowControl w:val="0"/>
              <w:autoSpaceDE w:val="0"/>
              <w:autoSpaceDN w:val="0"/>
              <w:adjustRightInd w:val="0"/>
              <w:spacing w:before="0" w:after="0"/>
              <w:ind w:left="1418" w:hanging="709"/>
              <w:rPr>
                <w:rFonts w:ascii="Arial" w:hAnsi="Arial" w:cs="Arial"/>
                <w:b/>
                <w:i w:val="0"/>
                <w:sz w:val="18"/>
                <w:szCs w:val="18"/>
              </w:rPr>
            </w:pPr>
            <w:r w:rsidRPr="002833E7">
              <w:rPr>
                <w:rFonts w:ascii="Arial" w:hAnsi="Arial" w:cs="Arial"/>
                <w:b/>
                <w:i w:val="0"/>
                <w:sz w:val="18"/>
                <w:szCs w:val="18"/>
              </w:rPr>
              <w:t xml:space="preserve">       Wymagania</w:t>
            </w:r>
          </w:p>
        </w:tc>
        <w:tc>
          <w:tcPr>
            <w:tcW w:w="1918" w:type="dxa"/>
            <w:vAlign w:val="center"/>
          </w:tcPr>
          <w:p w:rsidR="00AC735B" w:rsidRPr="002833E7" w:rsidRDefault="00AC735B" w:rsidP="00AC73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4939AD">
        <w:trPr>
          <w:cantSplit/>
          <w:trHeight w:val="142"/>
          <w:jc w:val="center"/>
        </w:trPr>
        <w:tc>
          <w:tcPr>
            <w:tcW w:w="0" w:type="auto"/>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259" w:type="dxa"/>
          </w:tcPr>
          <w:p w:rsidR="00AC735B" w:rsidRPr="002833E7" w:rsidRDefault="00AC735B" w:rsidP="00AC73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Bakterie </w:t>
            </w:r>
            <w:r w:rsidRPr="002833E7">
              <w:rPr>
                <w:rFonts w:ascii="Arial" w:hAnsi="Arial" w:cs="Arial"/>
                <w:i/>
                <w:sz w:val="18"/>
                <w:szCs w:val="18"/>
              </w:rPr>
              <w:t>Escherichia coli</w:t>
            </w:r>
          </w:p>
        </w:tc>
        <w:tc>
          <w:tcPr>
            <w:tcW w:w="3622" w:type="dxa"/>
            <w:tcBorders>
              <w:bottom w:val="single" w:sz="6" w:space="0" w:color="auto"/>
            </w:tcBorders>
            <w:vAlign w:val="center"/>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Nieobecne w 0,1g</w:t>
            </w:r>
          </w:p>
        </w:tc>
        <w:tc>
          <w:tcPr>
            <w:tcW w:w="1918" w:type="dxa"/>
            <w:vAlign w:val="center"/>
          </w:tcPr>
          <w:p w:rsidR="00AC735B" w:rsidRPr="002833E7" w:rsidRDefault="00AC735B" w:rsidP="00AC735B">
            <w:pPr>
              <w:autoSpaceDE w:val="0"/>
              <w:autoSpaceDN w:val="0"/>
              <w:adjustRightInd w:val="0"/>
              <w:spacing w:after="0" w:line="240" w:lineRule="auto"/>
              <w:jc w:val="center"/>
              <w:rPr>
                <w:rFonts w:ascii="Arial" w:hAnsi="Arial" w:cs="Arial"/>
                <w:kern w:val="20"/>
                <w:sz w:val="18"/>
                <w:szCs w:val="18"/>
              </w:rPr>
            </w:pPr>
            <w:r w:rsidRPr="002833E7">
              <w:rPr>
                <w:rFonts w:ascii="Arial" w:hAnsi="Arial" w:cs="Arial"/>
                <w:bCs/>
                <w:kern w:val="20"/>
                <w:sz w:val="18"/>
                <w:szCs w:val="18"/>
              </w:rPr>
              <w:t>PN-ISO 7251</w:t>
            </w:r>
          </w:p>
        </w:tc>
      </w:tr>
      <w:tr w:rsidR="002833E7" w:rsidRPr="002833E7" w:rsidTr="004939AD">
        <w:trPr>
          <w:cantSplit/>
          <w:trHeight w:val="210"/>
          <w:jc w:val="center"/>
        </w:trPr>
        <w:tc>
          <w:tcPr>
            <w:tcW w:w="0" w:type="auto"/>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259" w:type="dxa"/>
          </w:tcPr>
          <w:p w:rsidR="00AC735B" w:rsidRPr="002833E7" w:rsidRDefault="00AC735B" w:rsidP="00AC73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Pałeczki rodzaju Salmonella</w:t>
            </w:r>
          </w:p>
        </w:tc>
        <w:tc>
          <w:tcPr>
            <w:tcW w:w="3622" w:type="dxa"/>
            <w:tcBorders>
              <w:bottom w:val="single" w:sz="6" w:space="0" w:color="auto"/>
            </w:tcBorders>
            <w:vAlign w:val="center"/>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 xml:space="preserve">Nieobecne w </w:t>
            </w:r>
            <w:smartTag w:uri="urn:schemas-microsoft-com:office:smarttags" w:element="metricconverter">
              <w:smartTagPr>
                <w:attr w:name="ProductID" w:val="1 g"/>
              </w:smartTagPr>
              <w:r w:rsidRPr="002833E7">
                <w:rPr>
                  <w:rFonts w:ascii="Arial" w:hAnsi="Arial" w:cs="Arial"/>
                  <w:sz w:val="18"/>
                  <w:szCs w:val="18"/>
                </w:rPr>
                <w:t>25 g</w:t>
              </w:r>
            </w:smartTag>
          </w:p>
        </w:tc>
        <w:tc>
          <w:tcPr>
            <w:tcW w:w="1918" w:type="dxa"/>
            <w:vAlign w:val="center"/>
          </w:tcPr>
          <w:p w:rsidR="00AC735B" w:rsidRPr="002833E7" w:rsidRDefault="00AC735B" w:rsidP="00AC73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 ISO 6579</w:t>
            </w:r>
          </w:p>
        </w:tc>
      </w:tr>
    </w:tbl>
    <w:p w:rsidR="00AC735B" w:rsidRPr="002833E7" w:rsidRDefault="00AC735B" w:rsidP="00AC735B">
      <w:pPr>
        <w:pStyle w:val="Tekstpodstawowy3"/>
        <w:spacing w:after="0"/>
        <w:rPr>
          <w:rFonts w:ascii="Arial" w:hAnsi="Arial" w:cs="Arial"/>
          <w:sz w:val="20"/>
        </w:rPr>
      </w:pPr>
      <w:r w:rsidRPr="002833E7">
        <w:rPr>
          <w:rFonts w:ascii="Arial" w:hAnsi="Arial" w:cs="Arial"/>
          <w:sz w:val="20"/>
        </w:rPr>
        <w:t>Pozostałe wymagania zgodnie z aktualnie obowiązującym prawem.</w:t>
      </w:r>
    </w:p>
    <w:p w:rsidR="00AC735B" w:rsidRPr="002833E7" w:rsidRDefault="00AC735B" w:rsidP="00AC735B">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AC735B" w:rsidRPr="002833E7" w:rsidRDefault="00AC735B" w:rsidP="00E904EA">
      <w:pPr>
        <w:pStyle w:val="E-1"/>
        <w:numPr>
          <w:ilvl w:val="0"/>
          <w:numId w:val="24"/>
        </w:numPr>
        <w:jc w:val="both"/>
        <w:rPr>
          <w:rFonts w:ascii="Arial" w:hAnsi="Arial" w:cs="Arial"/>
          <w:b/>
        </w:rPr>
      </w:pPr>
      <w:r w:rsidRPr="002833E7">
        <w:rPr>
          <w:rFonts w:ascii="Arial" w:hAnsi="Arial" w:cs="Arial"/>
          <w:b/>
        </w:rPr>
        <w:t>Masa netto</w:t>
      </w:r>
    </w:p>
    <w:p w:rsidR="00AC735B" w:rsidRPr="002833E7" w:rsidRDefault="00AC735B" w:rsidP="00AC735B">
      <w:pPr>
        <w:spacing w:after="0" w:line="240" w:lineRule="auto"/>
        <w:jc w:val="both"/>
        <w:rPr>
          <w:rFonts w:ascii="Arial" w:hAnsi="Arial" w:cs="Arial"/>
          <w:sz w:val="20"/>
          <w:szCs w:val="20"/>
          <w:lang w:eastAsia="pl-PL"/>
        </w:rPr>
      </w:pPr>
      <w:r w:rsidRPr="002833E7">
        <w:rPr>
          <w:rFonts w:ascii="Arial" w:hAnsi="Arial" w:cs="Arial"/>
          <w:sz w:val="20"/>
          <w:szCs w:val="20"/>
        </w:rPr>
        <w:t>Masa netto powinna być zgodna z deklaracją producenta.</w:t>
      </w:r>
    </w:p>
    <w:p w:rsidR="00AC735B" w:rsidRPr="002833E7" w:rsidRDefault="00AC735B" w:rsidP="00AC735B">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AC735B" w:rsidRPr="002833E7" w:rsidRDefault="00AC735B" w:rsidP="00E904EA">
      <w:pPr>
        <w:pStyle w:val="E-1"/>
        <w:numPr>
          <w:ilvl w:val="0"/>
          <w:numId w:val="24"/>
        </w:numPr>
        <w:tabs>
          <w:tab w:val="clear" w:pos="360"/>
          <w:tab w:val="num" w:pos="180"/>
        </w:tabs>
        <w:ind w:left="2342" w:hanging="2342"/>
        <w:jc w:val="both"/>
        <w:rPr>
          <w:rFonts w:ascii="Arial" w:hAnsi="Arial" w:cs="Arial"/>
          <w:b/>
        </w:rPr>
      </w:pPr>
      <w:r w:rsidRPr="002833E7">
        <w:rPr>
          <w:rFonts w:ascii="Arial" w:hAnsi="Arial" w:cs="Arial"/>
          <w:b/>
        </w:rPr>
        <w:t>Trwałość</w:t>
      </w:r>
    </w:p>
    <w:p w:rsidR="00AC735B" w:rsidRPr="002833E7" w:rsidRDefault="00AC735B" w:rsidP="00AC735B">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AC735B" w:rsidRPr="002833E7" w:rsidRDefault="00AC735B" w:rsidP="00AC735B">
      <w:pPr>
        <w:pStyle w:val="E-1"/>
        <w:jc w:val="both"/>
        <w:rPr>
          <w:rFonts w:ascii="Arial" w:hAnsi="Arial" w:cs="Arial"/>
        </w:rPr>
      </w:pPr>
      <w:r w:rsidRPr="002833E7">
        <w:rPr>
          <w:rFonts w:ascii="Arial" w:hAnsi="Arial" w:cs="Arial"/>
          <w:b/>
        </w:rPr>
        <w:t>5 Metody badań</w:t>
      </w:r>
    </w:p>
    <w:p w:rsidR="00AC735B" w:rsidRPr="002833E7" w:rsidRDefault="00AC735B" w:rsidP="00AC735B">
      <w:pPr>
        <w:pStyle w:val="E-1"/>
        <w:jc w:val="both"/>
        <w:rPr>
          <w:rFonts w:ascii="Arial" w:hAnsi="Arial" w:cs="Arial"/>
          <w:b/>
        </w:rPr>
      </w:pPr>
      <w:r w:rsidRPr="002833E7">
        <w:rPr>
          <w:rFonts w:ascii="Arial" w:hAnsi="Arial" w:cs="Arial"/>
          <w:b/>
        </w:rPr>
        <w:t>5.1 Sprawdzenie znakowania i stanu opakowań</w:t>
      </w:r>
    </w:p>
    <w:p w:rsidR="00AC735B" w:rsidRPr="002833E7" w:rsidRDefault="00AC735B" w:rsidP="00AC735B">
      <w:pPr>
        <w:pStyle w:val="E-1"/>
        <w:jc w:val="both"/>
        <w:rPr>
          <w:rFonts w:ascii="Arial" w:hAnsi="Arial" w:cs="Arial"/>
        </w:rPr>
      </w:pPr>
      <w:r w:rsidRPr="002833E7">
        <w:rPr>
          <w:rFonts w:ascii="Arial" w:hAnsi="Arial" w:cs="Arial"/>
        </w:rPr>
        <w:lastRenderedPageBreak/>
        <w:t>Wykonać metodą wizualną na zgodność z pkt. 6.1 i 6.2.</w:t>
      </w:r>
    </w:p>
    <w:p w:rsidR="00AC735B" w:rsidRPr="002833E7" w:rsidRDefault="00AC735B" w:rsidP="00AC735B">
      <w:pPr>
        <w:pStyle w:val="E-1"/>
        <w:jc w:val="both"/>
        <w:rPr>
          <w:rFonts w:ascii="Arial" w:hAnsi="Arial" w:cs="Arial"/>
          <w:b/>
        </w:rPr>
      </w:pPr>
      <w:r w:rsidRPr="002833E7">
        <w:rPr>
          <w:rFonts w:ascii="Arial" w:hAnsi="Arial" w:cs="Arial"/>
          <w:b/>
        </w:rPr>
        <w:t>5.2 Oznaczanie cech organoleptycznych</w:t>
      </w:r>
    </w:p>
    <w:p w:rsidR="00AC735B" w:rsidRPr="002833E7" w:rsidRDefault="00AC735B" w:rsidP="00AC735B">
      <w:pPr>
        <w:pStyle w:val="Nagwek11"/>
        <w:spacing w:before="0" w:after="0"/>
        <w:jc w:val="left"/>
        <w:rPr>
          <w:b w:val="0"/>
          <w:bCs w:val="0"/>
        </w:rPr>
      </w:pPr>
      <w:r w:rsidRPr="002833E7">
        <w:rPr>
          <w:b w:val="0"/>
          <w:bCs w:val="0"/>
        </w:rPr>
        <w:t xml:space="preserve">Oceny bulionu dokonać metodą wizualną przy pomocy węchu, smaku i dotyku na zgodność </w:t>
      </w:r>
      <w:r w:rsidRPr="002833E7">
        <w:rPr>
          <w:b w:val="0"/>
          <w:bCs w:val="0"/>
        </w:rPr>
        <w:br/>
        <w:t>z wymaganiami zawartymi w Tablicy 1.</w:t>
      </w:r>
    </w:p>
    <w:p w:rsidR="00AC735B" w:rsidRPr="002833E7" w:rsidRDefault="00AC735B" w:rsidP="00AC735B">
      <w:pPr>
        <w:pStyle w:val="E-1"/>
        <w:jc w:val="both"/>
        <w:rPr>
          <w:rFonts w:ascii="Arial" w:hAnsi="Arial" w:cs="Arial"/>
          <w:b/>
        </w:rPr>
      </w:pPr>
      <w:r w:rsidRPr="002833E7">
        <w:rPr>
          <w:rFonts w:ascii="Arial" w:hAnsi="Arial" w:cs="Arial"/>
          <w:b/>
        </w:rPr>
        <w:t>5.3 Oznaczanie cech fizykochemicznych</w:t>
      </w:r>
    </w:p>
    <w:p w:rsidR="00AC735B" w:rsidRPr="002833E7" w:rsidRDefault="00AC735B" w:rsidP="00AC735B">
      <w:pPr>
        <w:pStyle w:val="E-1"/>
        <w:rPr>
          <w:rFonts w:ascii="Arial" w:hAnsi="Arial" w:cs="Arial"/>
        </w:rPr>
      </w:pPr>
      <w:r w:rsidRPr="002833E7">
        <w:rPr>
          <w:rFonts w:ascii="Arial" w:hAnsi="Arial" w:cs="Arial"/>
        </w:rPr>
        <w:t>Według norm podanych w Tablicy 2.</w:t>
      </w:r>
    </w:p>
    <w:p w:rsidR="00AC735B" w:rsidRPr="002833E7" w:rsidRDefault="00AC735B" w:rsidP="00AC735B">
      <w:pPr>
        <w:pStyle w:val="E-1"/>
        <w:jc w:val="both"/>
        <w:rPr>
          <w:rFonts w:ascii="Arial" w:hAnsi="Arial" w:cs="Arial"/>
          <w:b/>
        </w:rPr>
      </w:pPr>
      <w:r w:rsidRPr="002833E7">
        <w:rPr>
          <w:rFonts w:ascii="Arial" w:hAnsi="Arial" w:cs="Arial"/>
          <w:b/>
        </w:rPr>
        <w:t>5.4 Oznaczanie cech mikrobiologicznych</w:t>
      </w:r>
    </w:p>
    <w:p w:rsidR="00AC735B" w:rsidRPr="002833E7" w:rsidRDefault="00AC735B" w:rsidP="00AC735B">
      <w:pPr>
        <w:pStyle w:val="E-1"/>
        <w:rPr>
          <w:rFonts w:ascii="Arial" w:hAnsi="Arial" w:cs="Arial"/>
        </w:rPr>
      </w:pPr>
      <w:r w:rsidRPr="002833E7">
        <w:rPr>
          <w:rFonts w:ascii="Arial" w:hAnsi="Arial" w:cs="Arial"/>
        </w:rPr>
        <w:t>Według norm podanych w Tablicy 3.</w:t>
      </w:r>
    </w:p>
    <w:p w:rsidR="00AC735B" w:rsidRPr="002833E7" w:rsidRDefault="00AC735B" w:rsidP="00AC735B">
      <w:pPr>
        <w:pStyle w:val="E-1"/>
        <w:rPr>
          <w:rFonts w:ascii="Arial" w:hAnsi="Arial" w:cs="Arial"/>
        </w:rPr>
      </w:pPr>
      <w:r w:rsidRPr="002833E7">
        <w:rPr>
          <w:rFonts w:ascii="Arial" w:hAnsi="Arial" w:cs="Arial"/>
          <w:b/>
        </w:rPr>
        <w:t xml:space="preserve">6 Pakowanie, znakowanie, przechowywanie </w:t>
      </w:r>
    </w:p>
    <w:p w:rsidR="00AC735B" w:rsidRPr="002833E7" w:rsidRDefault="00AC735B" w:rsidP="00AC735B">
      <w:pPr>
        <w:pStyle w:val="E-1"/>
        <w:rPr>
          <w:rFonts w:ascii="Arial" w:hAnsi="Arial" w:cs="Arial"/>
          <w:b/>
        </w:rPr>
      </w:pPr>
      <w:r w:rsidRPr="002833E7">
        <w:rPr>
          <w:rFonts w:ascii="Arial" w:hAnsi="Arial" w:cs="Arial"/>
          <w:b/>
        </w:rPr>
        <w:t>6.1 Pakowanie</w:t>
      </w:r>
    </w:p>
    <w:p w:rsidR="00AC735B" w:rsidRPr="002833E7" w:rsidRDefault="00AC735B" w:rsidP="00AC735B">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C735B" w:rsidRPr="002833E7" w:rsidRDefault="00AC735B" w:rsidP="00AC735B">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AC735B" w:rsidRPr="002833E7" w:rsidRDefault="00AC735B" w:rsidP="00AC735B">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rPr>
        <w:t>Nie dopuszcza się stosowania opakowań zastępczych oraz umieszczania reklam na opakowaniach.</w:t>
      </w:r>
    </w:p>
    <w:p w:rsidR="00AC735B" w:rsidRPr="002833E7" w:rsidRDefault="00AC735B" w:rsidP="00AC735B">
      <w:pPr>
        <w:pStyle w:val="E-1"/>
        <w:rPr>
          <w:rFonts w:ascii="Arial" w:hAnsi="Arial" w:cs="Arial"/>
        </w:rPr>
      </w:pPr>
      <w:r w:rsidRPr="002833E7">
        <w:rPr>
          <w:rFonts w:ascii="Arial" w:hAnsi="Arial" w:cs="Arial"/>
          <w:b/>
        </w:rPr>
        <w:t>6.2 Znakowanie</w:t>
      </w:r>
    </w:p>
    <w:p w:rsidR="00AC735B" w:rsidRPr="002833E7" w:rsidRDefault="00AC735B" w:rsidP="00AC735B">
      <w:pPr>
        <w:pStyle w:val="E-1"/>
        <w:rPr>
          <w:rFonts w:ascii="Arial" w:hAnsi="Arial" w:cs="Arial"/>
        </w:rPr>
      </w:pPr>
      <w:r w:rsidRPr="002833E7">
        <w:rPr>
          <w:rFonts w:ascii="Arial" w:hAnsi="Arial" w:cs="Arial"/>
        </w:rPr>
        <w:t>Zgodnie z aktualnie obowiązującym prawem.</w:t>
      </w:r>
    </w:p>
    <w:p w:rsidR="00AC735B" w:rsidRPr="002833E7" w:rsidRDefault="00AC735B" w:rsidP="00AC735B">
      <w:pPr>
        <w:pStyle w:val="E-1"/>
        <w:rPr>
          <w:rFonts w:ascii="Arial" w:hAnsi="Arial" w:cs="Arial"/>
          <w:b/>
        </w:rPr>
      </w:pPr>
      <w:r w:rsidRPr="002833E7">
        <w:rPr>
          <w:rFonts w:ascii="Arial" w:hAnsi="Arial" w:cs="Arial"/>
          <w:b/>
        </w:rPr>
        <w:t>6.3 Przechowywanie</w:t>
      </w:r>
    </w:p>
    <w:p w:rsidR="00AC735B" w:rsidRPr="002833E7" w:rsidRDefault="00AC735B" w:rsidP="00AC735B">
      <w:pPr>
        <w:pStyle w:val="E-1"/>
        <w:rPr>
          <w:rFonts w:ascii="Arial" w:hAnsi="Arial" w:cs="Arial"/>
        </w:rPr>
      </w:pPr>
      <w:r w:rsidRPr="002833E7">
        <w:rPr>
          <w:rFonts w:ascii="Arial" w:hAnsi="Arial" w:cs="Arial"/>
        </w:rPr>
        <w:t>Przechowywać zgodnie z zaleceniami producenta.</w:t>
      </w:r>
    </w:p>
    <w:p w:rsidR="00AC735B" w:rsidRPr="002833E7" w:rsidRDefault="00AC735B" w:rsidP="00AC735B">
      <w:pPr>
        <w:jc w:val="both"/>
        <w:rPr>
          <w:rFonts w:ascii="Verdana" w:hAnsi="Verdana" w:cs="Tahoma"/>
        </w:rPr>
      </w:pPr>
    </w:p>
    <w:p w:rsidR="00AC735B" w:rsidRPr="002833E7" w:rsidRDefault="00AC735B" w:rsidP="00AC735B">
      <w:pPr>
        <w:pStyle w:val="E-1"/>
        <w:spacing w:before="60"/>
        <w:jc w:val="both"/>
        <w:rPr>
          <w:rFonts w:ascii="Arial" w:hAnsi="Arial" w:cs="Arial"/>
          <w:sz w:val="16"/>
          <w:szCs w:val="16"/>
        </w:rPr>
      </w:pPr>
    </w:p>
    <w:p w:rsidR="00AC735B" w:rsidRPr="002833E7" w:rsidRDefault="00AC735B">
      <w:pPr>
        <w:rPr>
          <w:rFonts w:ascii="Arial Narrow" w:eastAsia="Times New Roman" w:hAnsi="Arial Narrow" w:cs="Arial"/>
          <w:szCs w:val="20"/>
          <w:lang w:eastAsia="pl-PL"/>
        </w:rPr>
      </w:pPr>
      <w:r w:rsidRPr="002833E7">
        <w:rPr>
          <w:rFonts w:ascii="Arial Narrow" w:eastAsia="Times New Roman" w:hAnsi="Arial Narrow" w:cs="Arial"/>
          <w:szCs w:val="20"/>
          <w:lang w:eastAsia="pl-PL"/>
        </w:rPr>
        <w:br w:type="page"/>
      </w:r>
    </w:p>
    <w:p w:rsidR="00AC735B" w:rsidRPr="002833E7" w:rsidRDefault="00AC735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10</w:t>
      </w:r>
    </w:p>
    <w:p w:rsidR="00AC735B" w:rsidRPr="002833E7" w:rsidRDefault="00AC735B" w:rsidP="005A5BEC">
      <w:pPr>
        <w:spacing w:after="0" w:line="240" w:lineRule="auto"/>
        <w:jc w:val="right"/>
        <w:rPr>
          <w:rFonts w:ascii="Arial Narrow" w:eastAsia="Times New Roman" w:hAnsi="Arial Narrow" w:cs="Arial"/>
          <w:szCs w:val="20"/>
        </w:rPr>
      </w:pPr>
    </w:p>
    <w:p w:rsidR="00AC735B" w:rsidRPr="009F1296" w:rsidRDefault="00AC735B" w:rsidP="005A5BEC">
      <w:pPr>
        <w:spacing w:after="0" w:line="240" w:lineRule="auto"/>
        <w:jc w:val="center"/>
        <w:rPr>
          <w:rFonts w:ascii="Arial" w:hAnsi="Arial" w:cs="Arial"/>
          <w:b/>
          <w:sz w:val="28"/>
          <w:szCs w:val="40"/>
        </w:rPr>
      </w:pPr>
      <w:r w:rsidRPr="009F1296">
        <w:rPr>
          <w:rFonts w:ascii="Arial" w:hAnsi="Arial" w:cs="Arial"/>
          <w:b/>
          <w:sz w:val="28"/>
          <w:szCs w:val="40"/>
        </w:rPr>
        <w:t>INSPEKTORAT WSPARCIA SIŁ ZBROJNYCH</w:t>
      </w:r>
    </w:p>
    <w:p w:rsidR="00AC735B" w:rsidRPr="009F1296" w:rsidRDefault="00AC735B" w:rsidP="005A5BEC">
      <w:pPr>
        <w:spacing w:after="0" w:line="240" w:lineRule="auto"/>
        <w:jc w:val="center"/>
        <w:rPr>
          <w:rFonts w:ascii="Arial" w:hAnsi="Arial" w:cs="Arial"/>
          <w:b/>
          <w:sz w:val="28"/>
          <w:szCs w:val="40"/>
        </w:rPr>
      </w:pPr>
      <w:r w:rsidRPr="009F1296">
        <w:rPr>
          <w:rFonts w:ascii="Arial" w:hAnsi="Arial" w:cs="Arial"/>
          <w:b/>
          <w:sz w:val="28"/>
          <w:szCs w:val="40"/>
        </w:rPr>
        <w:t>SZEFOSTWO SŁUŻBY ŻYWNOŚCIOWEJ</w:t>
      </w:r>
    </w:p>
    <w:p w:rsidR="00AC735B" w:rsidRPr="009F1296" w:rsidRDefault="00AC735B" w:rsidP="005A5BEC">
      <w:pPr>
        <w:spacing w:after="0" w:line="240" w:lineRule="auto"/>
        <w:jc w:val="center"/>
        <w:rPr>
          <w:rFonts w:ascii="Arial" w:hAnsi="Arial" w:cs="Arial"/>
          <w:b/>
          <w:caps/>
          <w:sz w:val="28"/>
          <w:szCs w:val="40"/>
        </w:rPr>
      </w:pPr>
      <w:r w:rsidRPr="009F1296">
        <w:rPr>
          <w:rFonts w:ascii="Arial" w:hAnsi="Arial" w:cs="Arial"/>
          <w:b/>
          <w:caps/>
          <w:sz w:val="28"/>
          <w:szCs w:val="40"/>
        </w:rPr>
        <w:t>minimalne wymagania jakościowe</w:t>
      </w:r>
    </w:p>
    <w:p w:rsidR="00873BF2" w:rsidRPr="009F1296" w:rsidRDefault="00873BF2" w:rsidP="005A5BEC">
      <w:pPr>
        <w:spacing w:after="0" w:line="240" w:lineRule="auto"/>
        <w:jc w:val="center"/>
        <w:rPr>
          <w:rFonts w:ascii="Arial" w:hAnsi="Arial" w:cs="Arial"/>
          <w:b/>
          <w:sz w:val="16"/>
          <w:szCs w:val="40"/>
        </w:rPr>
      </w:pPr>
    </w:p>
    <w:p w:rsidR="00AC735B" w:rsidRPr="009F1296" w:rsidRDefault="00AC735B" w:rsidP="00AC735B">
      <w:pPr>
        <w:spacing w:after="0" w:line="240" w:lineRule="auto"/>
        <w:jc w:val="center"/>
        <w:rPr>
          <w:rFonts w:ascii="Arial" w:hAnsi="Arial" w:cs="Arial"/>
          <w:b/>
          <w:caps/>
          <w:sz w:val="28"/>
          <w:szCs w:val="40"/>
        </w:rPr>
      </w:pPr>
      <w:r w:rsidRPr="009F1296">
        <w:rPr>
          <w:rFonts w:ascii="Arial" w:hAnsi="Arial" w:cs="Arial"/>
          <w:b/>
          <w:caps/>
          <w:sz w:val="28"/>
          <w:szCs w:val="40"/>
        </w:rPr>
        <w:t>buraczki KONSERWOWE</w:t>
      </w:r>
    </w:p>
    <w:p w:rsidR="00AC735B" w:rsidRPr="002833E7" w:rsidRDefault="00AC735B" w:rsidP="00873BF2">
      <w:pPr>
        <w:pStyle w:val="E-1"/>
        <w:rPr>
          <w:rFonts w:ascii="Arial" w:hAnsi="Arial" w:cs="Arial"/>
          <w:sz w:val="22"/>
          <w:szCs w:val="22"/>
        </w:rPr>
      </w:pPr>
      <w:r w:rsidRPr="002833E7">
        <w:rPr>
          <w:rFonts w:ascii="Arial" w:hAnsi="Arial" w:cs="Arial"/>
          <w:b/>
        </w:rPr>
        <w:tab/>
      </w:r>
      <w:r w:rsidRPr="002833E7">
        <w:rPr>
          <w:rFonts w:ascii="Arial" w:hAnsi="Arial" w:cs="Arial"/>
          <w:b/>
        </w:rPr>
        <w:tab/>
      </w:r>
    </w:p>
    <w:p w:rsidR="00AC735B" w:rsidRPr="002833E7" w:rsidRDefault="00AC735B" w:rsidP="00AC735B">
      <w:pPr>
        <w:pStyle w:val="E-1"/>
        <w:rPr>
          <w:rFonts w:ascii="Arial" w:hAnsi="Arial" w:cs="Arial"/>
          <w:b/>
        </w:rPr>
      </w:pPr>
      <w:r w:rsidRPr="002833E7">
        <w:rPr>
          <w:rFonts w:ascii="Arial" w:hAnsi="Arial" w:cs="Arial"/>
          <w:b/>
        </w:rPr>
        <w:t>1 Wstęp</w:t>
      </w:r>
    </w:p>
    <w:p w:rsidR="00AC735B" w:rsidRPr="002833E7" w:rsidRDefault="00AC735B" w:rsidP="00AC735B">
      <w:pPr>
        <w:pStyle w:val="E-1"/>
        <w:rPr>
          <w:rFonts w:ascii="Arial" w:hAnsi="Arial" w:cs="Arial"/>
        </w:rPr>
      </w:pPr>
      <w:r w:rsidRPr="002833E7">
        <w:rPr>
          <w:rFonts w:ascii="Arial" w:hAnsi="Arial" w:cs="Arial"/>
          <w:b/>
        </w:rPr>
        <w:t xml:space="preserve">Zakres </w:t>
      </w:r>
    </w:p>
    <w:p w:rsidR="00AC735B" w:rsidRPr="002833E7" w:rsidRDefault="00AC735B" w:rsidP="00AC735B">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buraczków konserwowych.</w:t>
      </w:r>
    </w:p>
    <w:p w:rsidR="00AC735B" w:rsidRPr="002833E7" w:rsidRDefault="00AC735B" w:rsidP="00AC735B">
      <w:pPr>
        <w:pStyle w:val="E-1"/>
        <w:jc w:val="both"/>
        <w:rPr>
          <w:rFonts w:ascii="Arial" w:hAnsi="Arial" w:cs="Arial"/>
        </w:rPr>
      </w:pPr>
      <w:r w:rsidRPr="002833E7">
        <w:rPr>
          <w:rFonts w:ascii="Arial" w:hAnsi="Arial" w:cs="Arial"/>
        </w:rPr>
        <w:t>Postanowienia minimalnych wymagań jakościowych wykorzystywane są podczas produkcji i obrotu handlowego buraczków konserwowych przeznaczonych dla odbiorcy.</w:t>
      </w:r>
    </w:p>
    <w:p w:rsidR="00AC735B" w:rsidRPr="002833E7" w:rsidRDefault="00AC735B" w:rsidP="00AC735B">
      <w:pPr>
        <w:pStyle w:val="E-1"/>
        <w:rPr>
          <w:rFonts w:ascii="Arial" w:hAnsi="Arial" w:cs="Arial"/>
          <w:b/>
          <w:bCs/>
        </w:rPr>
      </w:pPr>
      <w:r w:rsidRPr="002833E7">
        <w:rPr>
          <w:rFonts w:ascii="Arial" w:hAnsi="Arial" w:cs="Arial"/>
          <w:b/>
          <w:bCs/>
        </w:rPr>
        <w:t>Dokumenty powołane</w:t>
      </w:r>
    </w:p>
    <w:p w:rsidR="00AC735B" w:rsidRPr="002833E7" w:rsidRDefault="00AC735B" w:rsidP="00AC735B">
      <w:pPr>
        <w:pStyle w:val="E-1"/>
        <w:jc w:val="both"/>
        <w:rPr>
          <w:rFonts w:ascii="Arial" w:hAnsi="Arial" w:cs="Arial"/>
          <w:bCs/>
        </w:rPr>
      </w:pPr>
      <w:r w:rsidRPr="002833E7">
        <w:rPr>
          <w:rFonts w:ascii="Arial" w:hAnsi="Arial" w:cs="Arial"/>
          <w:bCs/>
        </w:rPr>
        <w:t xml:space="preserve">Do stosowania niniejszego dokumentu są niezbędne podane niżej dokumenty powołane. Stosuje się ostatnie aktualne wydanie dokumentu powołanego (łącznie ze zmianami). </w:t>
      </w:r>
    </w:p>
    <w:p w:rsidR="00AC735B" w:rsidRPr="002833E7" w:rsidRDefault="00AC735B"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PN-A-75101-02 Przetwory owocowe i warzywne – Przygotowanie próbek i metody badań fizykochemicznych – Oznaczanie zawartości ekstraktu ogólnego</w:t>
      </w:r>
    </w:p>
    <w:p w:rsidR="00AC735B" w:rsidRPr="002833E7" w:rsidRDefault="00AC735B"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AC735B" w:rsidRPr="002833E7" w:rsidRDefault="00AC735B"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AC735B" w:rsidRPr="002833E7" w:rsidRDefault="00AC735B"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AC735B" w:rsidRPr="002833E7" w:rsidRDefault="00AC735B"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AC735B" w:rsidRPr="002833E7" w:rsidRDefault="00AC735B" w:rsidP="00AC735B">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AC735B" w:rsidRPr="002833E7" w:rsidRDefault="00AC735B" w:rsidP="00AC735B">
      <w:pPr>
        <w:spacing w:after="0" w:line="240" w:lineRule="auto"/>
        <w:jc w:val="both"/>
        <w:rPr>
          <w:rFonts w:ascii="Arial" w:hAnsi="Arial" w:cs="Arial"/>
          <w:b/>
          <w:bCs/>
          <w:sz w:val="20"/>
          <w:szCs w:val="20"/>
        </w:rPr>
      </w:pPr>
      <w:r w:rsidRPr="002833E7">
        <w:rPr>
          <w:rFonts w:ascii="Arial" w:hAnsi="Arial" w:cs="Arial"/>
          <w:b/>
          <w:bCs/>
          <w:sz w:val="20"/>
          <w:szCs w:val="20"/>
        </w:rPr>
        <w:t>Buraczki konserwowe</w:t>
      </w:r>
    </w:p>
    <w:p w:rsidR="00AC735B" w:rsidRPr="002833E7" w:rsidRDefault="00AC735B" w:rsidP="00AC735B">
      <w:pPr>
        <w:spacing w:after="0" w:line="240" w:lineRule="auto"/>
        <w:jc w:val="both"/>
        <w:rPr>
          <w:rFonts w:ascii="Arial" w:hAnsi="Arial" w:cs="Arial"/>
          <w:bCs/>
          <w:sz w:val="20"/>
          <w:szCs w:val="20"/>
        </w:rPr>
      </w:pPr>
      <w:r w:rsidRPr="002833E7">
        <w:rPr>
          <w:rFonts w:ascii="Arial" w:hAnsi="Arial" w:cs="Arial"/>
          <w:bCs/>
          <w:sz w:val="20"/>
          <w:szCs w:val="20"/>
        </w:rPr>
        <w:t>Produkt otrzymany z buraków ćwikłowych obranych, całych, krajanych lub przetartych, z dodatkiem kwasów spożywczych, soli i cukru, pasteryzowany</w:t>
      </w:r>
    </w:p>
    <w:p w:rsidR="00AC735B" w:rsidRPr="002833E7" w:rsidRDefault="00AC735B" w:rsidP="00AC735B">
      <w:pPr>
        <w:pStyle w:val="Edward"/>
        <w:jc w:val="both"/>
        <w:rPr>
          <w:rFonts w:ascii="Arial" w:hAnsi="Arial" w:cs="Arial"/>
          <w:b/>
          <w:bCs/>
        </w:rPr>
      </w:pPr>
      <w:r w:rsidRPr="002833E7">
        <w:rPr>
          <w:rFonts w:ascii="Arial" w:hAnsi="Arial" w:cs="Arial"/>
          <w:b/>
          <w:bCs/>
        </w:rPr>
        <w:t>2 Wymagania</w:t>
      </w:r>
    </w:p>
    <w:p w:rsidR="00AC735B" w:rsidRPr="002833E7" w:rsidRDefault="00AC735B" w:rsidP="00AC735B">
      <w:pPr>
        <w:pStyle w:val="Nagwek11"/>
        <w:spacing w:before="0" w:after="0"/>
        <w:rPr>
          <w:bCs w:val="0"/>
        </w:rPr>
      </w:pPr>
      <w:r w:rsidRPr="002833E7">
        <w:rPr>
          <w:bCs w:val="0"/>
        </w:rPr>
        <w:t>2.1 Wymagania ogólne</w:t>
      </w:r>
    </w:p>
    <w:p w:rsidR="00AC735B" w:rsidRPr="002833E7" w:rsidRDefault="00AC735B" w:rsidP="00AC735B">
      <w:pPr>
        <w:pStyle w:val="Nagwek11"/>
        <w:spacing w:before="0" w:after="0"/>
        <w:rPr>
          <w:b w:val="0"/>
          <w:bCs w:val="0"/>
        </w:rPr>
      </w:pPr>
      <w:r w:rsidRPr="002833E7">
        <w:rPr>
          <w:b w:val="0"/>
          <w:bCs w:val="0"/>
        </w:rPr>
        <w:t>Produkt powinien spełniać wymagania aktualnie obowiązującego prawa żywnościowego.</w:t>
      </w:r>
    </w:p>
    <w:p w:rsidR="00AC735B" w:rsidRPr="002833E7" w:rsidRDefault="00AC735B" w:rsidP="00AC735B">
      <w:pPr>
        <w:pStyle w:val="Nagwek11"/>
        <w:spacing w:before="0" w:after="0"/>
        <w:rPr>
          <w:bCs w:val="0"/>
        </w:rPr>
      </w:pPr>
      <w:r w:rsidRPr="002833E7">
        <w:rPr>
          <w:bCs w:val="0"/>
        </w:rPr>
        <w:t>2.2 Wymagania organoleptyczne</w:t>
      </w:r>
    </w:p>
    <w:p w:rsidR="00AC735B" w:rsidRPr="002833E7" w:rsidRDefault="00AC735B" w:rsidP="00AC735B">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AC735B" w:rsidRPr="002833E7" w:rsidRDefault="00AC735B" w:rsidP="00AC735B">
      <w:pPr>
        <w:spacing w:after="0" w:line="240" w:lineRule="auto"/>
      </w:pPr>
    </w:p>
    <w:p w:rsidR="00AC735B" w:rsidRPr="002833E7" w:rsidRDefault="00AC735B" w:rsidP="00AC735B">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gridCol w:w="1985"/>
        <w:gridCol w:w="4401"/>
      </w:tblGrid>
      <w:tr w:rsidR="002833E7" w:rsidRPr="002833E7" w:rsidTr="009F1296">
        <w:trPr>
          <w:trHeight w:val="355"/>
          <w:jc w:val="center"/>
        </w:trPr>
        <w:tc>
          <w:tcPr>
            <w:tcW w:w="413" w:type="dxa"/>
            <w:vAlign w:val="center"/>
          </w:tcPr>
          <w:p w:rsidR="00AC735B" w:rsidRPr="002833E7" w:rsidRDefault="00AC735B" w:rsidP="004939AD">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985" w:type="dxa"/>
            <w:vAlign w:val="center"/>
          </w:tcPr>
          <w:p w:rsidR="00AC735B" w:rsidRPr="002833E7" w:rsidRDefault="00AC735B" w:rsidP="004939AD">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401" w:type="dxa"/>
            <w:vAlign w:val="center"/>
          </w:tcPr>
          <w:p w:rsidR="00AC735B" w:rsidRPr="002833E7" w:rsidRDefault="00AC735B" w:rsidP="004939AD">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9F1296">
        <w:trPr>
          <w:cantSplit/>
          <w:trHeight w:val="341"/>
          <w:jc w:val="center"/>
        </w:trPr>
        <w:tc>
          <w:tcPr>
            <w:tcW w:w="413" w:type="dxa"/>
          </w:tcPr>
          <w:p w:rsidR="00AC735B" w:rsidRPr="002833E7" w:rsidRDefault="00AC735B" w:rsidP="004939A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985" w:type="dxa"/>
          </w:tcPr>
          <w:p w:rsidR="00AC735B" w:rsidRPr="002833E7" w:rsidRDefault="00AC735B" w:rsidP="004939A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p w:rsidR="00AC735B" w:rsidRPr="002833E7" w:rsidRDefault="00AC735B" w:rsidP="004939A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buraków całych</w:t>
            </w:r>
          </w:p>
          <w:p w:rsidR="00AC735B" w:rsidRPr="002833E7" w:rsidRDefault="00AC735B" w:rsidP="004939AD">
            <w:pPr>
              <w:widowControl w:val="0"/>
              <w:autoSpaceDE w:val="0"/>
              <w:autoSpaceDN w:val="0"/>
              <w:adjustRightInd w:val="0"/>
              <w:spacing w:after="0" w:line="240" w:lineRule="auto"/>
              <w:rPr>
                <w:rFonts w:ascii="Arial" w:hAnsi="Arial" w:cs="Arial"/>
                <w:sz w:val="18"/>
                <w:szCs w:val="18"/>
              </w:rPr>
            </w:pPr>
          </w:p>
          <w:p w:rsidR="00AC735B" w:rsidRPr="002833E7" w:rsidRDefault="00AC735B" w:rsidP="004939A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buraków krojonych</w:t>
            </w:r>
          </w:p>
          <w:p w:rsidR="00AC735B" w:rsidRPr="002833E7" w:rsidRDefault="00AC735B" w:rsidP="004939A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buraków przetartych</w:t>
            </w:r>
          </w:p>
          <w:p w:rsidR="00AC735B" w:rsidRPr="002833E7" w:rsidRDefault="00AC735B" w:rsidP="004939A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zalewy</w:t>
            </w:r>
          </w:p>
        </w:tc>
        <w:tc>
          <w:tcPr>
            <w:tcW w:w="4401" w:type="dxa"/>
            <w:tcBorders>
              <w:bottom w:val="single" w:sz="6" w:space="0" w:color="auto"/>
            </w:tcBorders>
          </w:tcPr>
          <w:p w:rsidR="00AC735B" w:rsidRPr="002833E7" w:rsidRDefault="00AC735B" w:rsidP="004939AD">
            <w:pPr>
              <w:widowControl w:val="0"/>
              <w:autoSpaceDE w:val="0"/>
              <w:autoSpaceDN w:val="0"/>
              <w:adjustRightInd w:val="0"/>
              <w:spacing w:after="0" w:line="240" w:lineRule="auto"/>
              <w:jc w:val="both"/>
              <w:rPr>
                <w:rFonts w:ascii="Arial" w:hAnsi="Arial" w:cs="Arial"/>
                <w:sz w:val="18"/>
                <w:szCs w:val="18"/>
              </w:rPr>
            </w:pPr>
          </w:p>
          <w:p w:rsidR="00AC735B" w:rsidRPr="002833E7" w:rsidRDefault="00AC735B" w:rsidP="004939AD">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Kształt kulisty lub owalny (średnica poprzeczna mierzona w najszerszym miejscu - nie więcej niż 5cm)</w:t>
            </w:r>
          </w:p>
          <w:p w:rsidR="00AC735B" w:rsidRPr="002833E7" w:rsidRDefault="00AC735B" w:rsidP="004939AD">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Plastry, paski, talarki</w:t>
            </w:r>
          </w:p>
          <w:p w:rsidR="00AC735B" w:rsidRPr="002833E7" w:rsidRDefault="00AC735B" w:rsidP="004939AD">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Przetarta, gęsta masa</w:t>
            </w:r>
          </w:p>
          <w:p w:rsidR="00AC735B" w:rsidRPr="002833E7" w:rsidRDefault="00AC735B" w:rsidP="004939AD">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Ciecz ciemnoamarantowa, klarowna lub opalizująca, dopuszcza się niewielki osad na dnie</w:t>
            </w:r>
          </w:p>
        </w:tc>
      </w:tr>
      <w:tr w:rsidR="002833E7" w:rsidRPr="002833E7" w:rsidTr="009F1296">
        <w:trPr>
          <w:cantSplit/>
          <w:trHeight w:val="341"/>
          <w:jc w:val="center"/>
        </w:trPr>
        <w:tc>
          <w:tcPr>
            <w:tcW w:w="413" w:type="dxa"/>
          </w:tcPr>
          <w:p w:rsidR="00AC735B" w:rsidRPr="002833E7" w:rsidRDefault="00AC735B" w:rsidP="004939A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985" w:type="dxa"/>
          </w:tcPr>
          <w:p w:rsidR="00AC735B" w:rsidRPr="002833E7" w:rsidRDefault="00AC735B" w:rsidP="004939A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4401" w:type="dxa"/>
            <w:tcBorders>
              <w:bottom w:val="single" w:sz="6" w:space="0" w:color="auto"/>
            </w:tcBorders>
          </w:tcPr>
          <w:p w:rsidR="00AC735B" w:rsidRPr="002833E7" w:rsidRDefault="00AC735B" w:rsidP="004939AD">
            <w:pPr>
              <w:spacing w:after="0" w:line="240" w:lineRule="auto"/>
              <w:rPr>
                <w:rFonts w:ascii="Arial" w:hAnsi="Arial" w:cs="Arial"/>
                <w:sz w:val="18"/>
                <w:szCs w:val="18"/>
              </w:rPr>
            </w:pPr>
            <w:r w:rsidRPr="002833E7">
              <w:rPr>
                <w:rFonts w:ascii="Arial" w:hAnsi="Arial" w:cs="Arial"/>
                <w:sz w:val="18"/>
                <w:szCs w:val="18"/>
              </w:rPr>
              <w:t>Wyrównana, buraki miękkie, niewłókniste</w:t>
            </w:r>
          </w:p>
        </w:tc>
      </w:tr>
      <w:tr w:rsidR="002833E7" w:rsidRPr="002833E7" w:rsidTr="009F1296">
        <w:trPr>
          <w:cantSplit/>
          <w:trHeight w:val="341"/>
          <w:jc w:val="center"/>
        </w:trPr>
        <w:tc>
          <w:tcPr>
            <w:tcW w:w="413" w:type="dxa"/>
          </w:tcPr>
          <w:p w:rsidR="00AC735B" w:rsidRPr="002833E7" w:rsidRDefault="00AC735B" w:rsidP="004939A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985" w:type="dxa"/>
          </w:tcPr>
          <w:p w:rsidR="00AC735B" w:rsidRPr="002833E7" w:rsidRDefault="00AC735B" w:rsidP="004939A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4401" w:type="dxa"/>
            <w:tcBorders>
              <w:bottom w:val="single" w:sz="6" w:space="0" w:color="auto"/>
            </w:tcBorders>
          </w:tcPr>
          <w:p w:rsidR="00AC735B" w:rsidRPr="002833E7" w:rsidRDefault="00AC735B" w:rsidP="004939AD">
            <w:pPr>
              <w:spacing w:after="0" w:line="240" w:lineRule="auto"/>
              <w:rPr>
                <w:rFonts w:ascii="Arial" w:hAnsi="Arial" w:cs="Arial"/>
                <w:sz w:val="18"/>
                <w:szCs w:val="18"/>
              </w:rPr>
            </w:pPr>
            <w:r w:rsidRPr="002833E7">
              <w:rPr>
                <w:rFonts w:ascii="Arial" w:hAnsi="Arial" w:cs="Arial"/>
                <w:sz w:val="18"/>
                <w:szCs w:val="18"/>
              </w:rPr>
              <w:t>Słodko-kwaśny, charakterystyczny dla buraków ćwikłowych, bez posmaków i zapachów obcych</w:t>
            </w:r>
          </w:p>
        </w:tc>
      </w:tr>
    </w:tbl>
    <w:p w:rsidR="00AC735B" w:rsidRPr="002833E7" w:rsidRDefault="00AC735B" w:rsidP="00AC735B">
      <w:pPr>
        <w:pStyle w:val="Nagwek11"/>
        <w:spacing w:before="0" w:after="0"/>
        <w:rPr>
          <w:bCs w:val="0"/>
        </w:rPr>
      </w:pPr>
      <w:r w:rsidRPr="002833E7">
        <w:rPr>
          <w:bCs w:val="0"/>
        </w:rPr>
        <w:t xml:space="preserve">2.3 Wymagania fizykochemiczne </w:t>
      </w:r>
    </w:p>
    <w:p w:rsidR="00AC735B" w:rsidRPr="002833E7" w:rsidRDefault="00AC735B" w:rsidP="00AC735B">
      <w:pPr>
        <w:pStyle w:val="Tekstpodstawowy3"/>
        <w:spacing w:after="0"/>
        <w:rPr>
          <w:rFonts w:ascii="Arial" w:hAnsi="Arial" w:cs="Arial"/>
          <w:sz w:val="20"/>
          <w:szCs w:val="20"/>
        </w:rPr>
      </w:pPr>
      <w:r w:rsidRPr="002833E7">
        <w:rPr>
          <w:rFonts w:ascii="Arial" w:hAnsi="Arial" w:cs="Arial"/>
          <w:sz w:val="20"/>
          <w:szCs w:val="20"/>
        </w:rPr>
        <w:t>Według Tablicy 2.</w:t>
      </w:r>
    </w:p>
    <w:p w:rsidR="00AC735B" w:rsidRPr="002833E7" w:rsidRDefault="00AC735B" w:rsidP="00AC735B">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105"/>
        <w:gridCol w:w="1241"/>
        <w:gridCol w:w="1442"/>
      </w:tblGrid>
      <w:tr w:rsidR="002833E7" w:rsidRPr="002833E7" w:rsidTr="00084334">
        <w:trPr>
          <w:trHeight w:val="225"/>
        </w:trPr>
        <w:tc>
          <w:tcPr>
            <w:tcW w:w="426" w:type="dxa"/>
            <w:vAlign w:val="center"/>
          </w:tcPr>
          <w:p w:rsidR="00AC735B" w:rsidRPr="002833E7" w:rsidRDefault="00AC735B" w:rsidP="004939AD">
            <w:pPr>
              <w:spacing w:after="0" w:line="240" w:lineRule="auto"/>
              <w:jc w:val="center"/>
              <w:rPr>
                <w:rFonts w:ascii="Arial" w:hAnsi="Arial" w:cs="Arial"/>
                <w:b/>
                <w:bCs/>
                <w:sz w:val="18"/>
              </w:rPr>
            </w:pPr>
            <w:r w:rsidRPr="002833E7">
              <w:rPr>
                <w:rFonts w:ascii="Arial" w:hAnsi="Arial" w:cs="Arial"/>
                <w:b/>
                <w:bCs/>
                <w:sz w:val="18"/>
              </w:rPr>
              <w:t>Lp.</w:t>
            </w:r>
          </w:p>
        </w:tc>
        <w:tc>
          <w:tcPr>
            <w:tcW w:w="4105" w:type="dxa"/>
            <w:vAlign w:val="center"/>
          </w:tcPr>
          <w:p w:rsidR="00AC735B" w:rsidRPr="002833E7" w:rsidRDefault="00AC735B" w:rsidP="004939AD">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AC735B" w:rsidRPr="002833E7" w:rsidRDefault="00AC735B" w:rsidP="004939AD">
            <w:pPr>
              <w:spacing w:after="0" w:line="240" w:lineRule="auto"/>
              <w:jc w:val="center"/>
              <w:rPr>
                <w:rFonts w:ascii="Arial" w:hAnsi="Arial" w:cs="Arial"/>
                <w:b/>
                <w:bCs/>
                <w:sz w:val="18"/>
              </w:rPr>
            </w:pPr>
            <w:r w:rsidRPr="002833E7">
              <w:rPr>
                <w:rFonts w:ascii="Arial" w:hAnsi="Arial" w:cs="Arial"/>
                <w:b/>
                <w:bCs/>
                <w:sz w:val="18"/>
              </w:rPr>
              <w:t>Wymagania</w:t>
            </w:r>
          </w:p>
        </w:tc>
        <w:tc>
          <w:tcPr>
            <w:tcW w:w="1442" w:type="dxa"/>
            <w:vAlign w:val="center"/>
          </w:tcPr>
          <w:p w:rsidR="00AC735B" w:rsidRPr="002833E7" w:rsidRDefault="00AC735B" w:rsidP="004939AD">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084334">
        <w:trPr>
          <w:trHeight w:val="225"/>
        </w:trPr>
        <w:tc>
          <w:tcPr>
            <w:tcW w:w="426" w:type="dxa"/>
            <w:vAlign w:val="center"/>
          </w:tcPr>
          <w:p w:rsidR="00AC735B" w:rsidRPr="002833E7" w:rsidRDefault="00AC735B" w:rsidP="004939AD">
            <w:pPr>
              <w:spacing w:after="0" w:line="240" w:lineRule="auto"/>
              <w:jc w:val="center"/>
              <w:rPr>
                <w:rFonts w:ascii="Arial" w:hAnsi="Arial" w:cs="Arial"/>
                <w:sz w:val="18"/>
              </w:rPr>
            </w:pPr>
            <w:r w:rsidRPr="002833E7">
              <w:rPr>
                <w:rFonts w:ascii="Arial" w:hAnsi="Arial" w:cs="Arial"/>
                <w:sz w:val="18"/>
              </w:rPr>
              <w:t>1</w:t>
            </w:r>
          </w:p>
        </w:tc>
        <w:tc>
          <w:tcPr>
            <w:tcW w:w="4105" w:type="dxa"/>
            <w:vAlign w:val="center"/>
          </w:tcPr>
          <w:p w:rsidR="00AC735B" w:rsidRPr="002833E7" w:rsidRDefault="00AC735B" w:rsidP="004939AD">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241" w:type="dxa"/>
            <w:vAlign w:val="center"/>
          </w:tcPr>
          <w:p w:rsidR="00AC735B" w:rsidRPr="002833E7" w:rsidRDefault="00AC735B" w:rsidP="004939AD">
            <w:pPr>
              <w:spacing w:after="0" w:line="240" w:lineRule="auto"/>
              <w:jc w:val="center"/>
              <w:rPr>
                <w:rFonts w:ascii="Arial" w:hAnsi="Arial" w:cs="Arial"/>
                <w:sz w:val="18"/>
              </w:rPr>
            </w:pPr>
            <w:r w:rsidRPr="002833E7">
              <w:rPr>
                <w:rFonts w:ascii="Arial" w:hAnsi="Arial" w:cs="Arial"/>
                <w:sz w:val="18"/>
              </w:rPr>
              <w:t>10,0</w:t>
            </w:r>
          </w:p>
        </w:tc>
        <w:tc>
          <w:tcPr>
            <w:tcW w:w="1442" w:type="dxa"/>
            <w:shd w:val="clear" w:color="auto" w:fill="auto"/>
            <w:vAlign w:val="center"/>
          </w:tcPr>
          <w:p w:rsidR="00AC735B" w:rsidRPr="002833E7" w:rsidRDefault="00AC735B" w:rsidP="004939AD">
            <w:pPr>
              <w:spacing w:after="0" w:line="240" w:lineRule="auto"/>
              <w:jc w:val="center"/>
              <w:rPr>
                <w:rFonts w:ascii="Arial" w:hAnsi="Arial" w:cs="Arial"/>
                <w:sz w:val="18"/>
                <w:szCs w:val="18"/>
              </w:rPr>
            </w:pPr>
            <w:r w:rsidRPr="002833E7">
              <w:rPr>
                <w:rFonts w:ascii="Arial" w:hAnsi="Arial" w:cs="Arial"/>
                <w:sz w:val="18"/>
                <w:szCs w:val="18"/>
                <w:lang w:val="de-DE"/>
              </w:rPr>
              <w:t>PN-A-75101-02</w:t>
            </w:r>
          </w:p>
        </w:tc>
      </w:tr>
      <w:tr w:rsidR="002833E7" w:rsidRPr="002833E7" w:rsidTr="00084334">
        <w:trPr>
          <w:trHeight w:val="225"/>
        </w:trPr>
        <w:tc>
          <w:tcPr>
            <w:tcW w:w="426" w:type="dxa"/>
            <w:vAlign w:val="center"/>
          </w:tcPr>
          <w:p w:rsidR="00AC735B" w:rsidRPr="002833E7" w:rsidRDefault="00AC735B" w:rsidP="004939AD">
            <w:pPr>
              <w:spacing w:after="0" w:line="240" w:lineRule="auto"/>
              <w:jc w:val="center"/>
              <w:rPr>
                <w:rFonts w:ascii="Arial" w:hAnsi="Arial" w:cs="Arial"/>
                <w:sz w:val="18"/>
              </w:rPr>
            </w:pPr>
            <w:r w:rsidRPr="002833E7">
              <w:rPr>
                <w:rFonts w:ascii="Arial" w:hAnsi="Arial" w:cs="Arial"/>
                <w:sz w:val="18"/>
              </w:rPr>
              <w:t>2</w:t>
            </w:r>
          </w:p>
        </w:tc>
        <w:tc>
          <w:tcPr>
            <w:tcW w:w="4105" w:type="dxa"/>
            <w:vAlign w:val="center"/>
          </w:tcPr>
          <w:p w:rsidR="00AC735B" w:rsidRPr="002833E7" w:rsidRDefault="00AC735B" w:rsidP="004939AD">
            <w:pPr>
              <w:spacing w:after="0" w:line="240" w:lineRule="auto"/>
              <w:rPr>
                <w:rFonts w:ascii="Arial" w:hAnsi="Arial" w:cs="Arial"/>
                <w:sz w:val="18"/>
              </w:rPr>
            </w:pPr>
            <w:r w:rsidRPr="002833E7">
              <w:rPr>
                <w:rFonts w:ascii="Arial" w:hAnsi="Arial" w:cs="Arial"/>
                <w:sz w:val="18"/>
              </w:rPr>
              <w:t>Kwasowość ogólna w przeliczeniu na kwas stosowany, %(m/m), nie mniej niż</w:t>
            </w:r>
          </w:p>
        </w:tc>
        <w:tc>
          <w:tcPr>
            <w:tcW w:w="1241" w:type="dxa"/>
            <w:vAlign w:val="center"/>
          </w:tcPr>
          <w:p w:rsidR="00AC735B" w:rsidRPr="002833E7" w:rsidRDefault="00AC735B" w:rsidP="004939AD">
            <w:pPr>
              <w:spacing w:after="0" w:line="240" w:lineRule="auto"/>
              <w:jc w:val="center"/>
              <w:rPr>
                <w:rFonts w:ascii="Arial" w:hAnsi="Arial" w:cs="Arial"/>
                <w:sz w:val="18"/>
              </w:rPr>
            </w:pPr>
            <w:r w:rsidRPr="002833E7">
              <w:rPr>
                <w:rFonts w:ascii="Arial" w:hAnsi="Arial" w:cs="Arial"/>
                <w:sz w:val="18"/>
              </w:rPr>
              <w:t>0,7</w:t>
            </w:r>
          </w:p>
        </w:tc>
        <w:tc>
          <w:tcPr>
            <w:tcW w:w="1442" w:type="dxa"/>
            <w:shd w:val="clear" w:color="auto" w:fill="auto"/>
            <w:vAlign w:val="center"/>
          </w:tcPr>
          <w:p w:rsidR="00AC735B" w:rsidRPr="002833E7" w:rsidRDefault="00AC735B" w:rsidP="004939AD">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084334">
        <w:trPr>
          <w:trHeight w:val="225"/>
        </w:trPr>
        <w:tc>
          <w:tcPr>
            <w:tcW w:w="426" w:type="dxa"/>
            <w:vAlign w:val="center"/>
          </w:tcPr>
          <w:p w:rsidR="00AC735B" w:rsidRPr="002833E7" w:rsidRDefault="00AC735B" w:rsidP="004939AD">
            <w:pPr>
              <w:spacing w:after="0" w:line="240" w:lineRule="auto"/>
              <w:jc w:val="center"/>
              <w:rPr>
                <w:rFonts w:ascii="Arial" w:hAnsi="Arial" w:cs="Arial"/>
                <w:sz w:val="18"/>
              </w:rPr>
            </w:pPr>
            <w:r w:rsidRPr="002833E7">
              <w:rPr>
                <w:rFonts w:ascii="Arial" w:hAnsi="Arial" w:cs="Arial"/>
                <w:sz w:val="18"/>
              </w:rPr>
              <w:t>3</w:t>
            </w:r>
          </w:p>
        </w:tc>
        <w:tc>
          <w:tcPr>
            <w:tcW w:w="4105" w:type="dxa"/>
            <w:vAlign w:val="center"/>
          </w:tcPr>
          <w:p w:rsidR="00AC735B" w:rsidRPr="002833E7" w:rsidRDefault="00AC735B" w:rsidP="004939AD">
            <w:pPr>
              <w:spacing w:after="0" w:line="240" w:lineRule="auto"/>
              <w:rPr>
                <w:rFonts w:ascii="Arial" w:hAnsi="Arial" w:cs="Arial"/>
                <w:sz w:val="18"/>
              </w:rPr>
            </w:pPr>
            <w:r w:rsidRPr="002833E7">
              <w:rPr>
                <w:rFonts w:ascii="Arial" w:hAnsi="Arial" w:cs="Arial"/>
                <w:sz w:val="18"/>
              </w:rPr>
              <w:t xml:space="preserve">Chlorek sodu, %(m/m), nie więcej niż </w:t>
            </w:r>
          </w:p>
        </w:tc>
        <w:tc>
          <w:tcPr>
            <w:tcW w:w="1241" w:type="dxa"/>
            <w:vAlign w:val="center"/>
          </w:tcPr>
          <w:p w:rsidR="00AC735B" w:rsidRPr="002833E7" w:rsidRDefault="00AC735B" w:rsidP="004939AD">
            <w:pPr>
              <w:spacing w:after="0" w:line="240" w:lineRule="auto"/>
              <w:jc w:val="center"/>
              <w:rPr>
                <w:rFonts w:ascii="Arial" w:hAnsi="Arial" w:cs="Arial"/>
                <w:sz w:val="18"/>
              </w:rPr>
            </w:pPr>
            <w:r w:rsidRPr="002833E7">
              <w:rPr>
                <w:rFonts w:ascii="Arial" w:hAnsi="Arial" w:cs="Arial"/>
                <w:sz w:val="18"/>
              </w:rPr>
              <w:t>1,0</w:t>
            </w:r>
          </w:p>
        </w:tc>
        <w:tc>
          <w:tcPr>
            <w:tcW w:w="1442" w:type="dxa"/>
            <w:shd w:val="clear" w:color="auto" w:fill="auto"/>
            <w:vAlign w:val="center"/>
          </w:tcPr>
          <w:p w:rsidR="00AC735B" w:rsidRPr="002833E7" w:rsidRDefault="00AC735B" w:rsidP="004939AD">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084334">
        <w:trPr>
          <w:trHeight w:val="225"/>
        </w:trPr>
        <w:tc>
          <w:tcPr>
            <w:tcW w:w="426" w:type="dxa"/>
            <w:vAlign w:val="center"/>
          </w:tcPr>
          <w:p w:rsidR="00AC735B" w:rsidRPr="002833E7" w:rsidRDefault="00AC735B" w:rsidP="004939AD">
            <w:pPr>
              <w:spacing w:after="0" w:line="240" w:lineRule="auto"/>
              <w:jc w:val="center"/>
              <w:rPr>
                <w:rFonts w:ascii="Arial" w:hAnsi="Arial" w:cs="Arial"/>
                <w:sz w:val="18"/>
              </w:rPr>
            </w:pPr>
            <w:r w:rsidRPr="002833E7">
              <w:rPr>
                <w:rFonts w:ascii="Arial" w:hAnsi="Arial" w:cs="Arial"/>
                <w:sz w:val="18"/>
              </w:rPr>
              <w:t>4</w:t>
            </w:r>
          </w:p>
        </w:tc>
        <w:tc>
          <w:tcPr>
            <w:tcW w:w="4105" w:type="dxa"/>
            <w:vAlign w:val="center"/>
          </w:tcPr>
          <w:p w:rsidR="00AC735B" w:rsidRPr="002833E7" w:rsidRDefault="00AC735B" w:rsidP="004939AD">
            <w:pPr>
              <w:spacing w:after="0" w:line="240" w:lineRule="auto"/>
              <w:rPr>
                <w:rFonts w:ascii="Arial" w:hAnsi="Arial" w:cs="Arial"/>
                <w:sz w:val="18"/>
              </w:rPr>
            </w:pPr>
            <w:r w:rsidRPr="002833E7">
              <w:rPr>
                <w:rFonts w:ascii="Arial" w:hAnsi="Arial" w:cs="Arial"/>
                <w:sz w:val="18"/>
              </w:rPr>
              <w:t>Zanieczyszczenia organiczne pochodzenia roślinnego, %(m/m), nie więcej niż</w:t>
            </w:r>
          </w:p>
        </w:tc>
        <w:tc>
          <w:tcPr>
            <w:tcW w:w="1241" w:type="dxa"/>
            <w:vAlign w:val="center"/>
          </w:tcPr>
          <w:p w:rsidR="00AC735B" w:rsidRPr="002833E7" w:rsidRDefault="00AC735B" w:rsidP="004939AD">
            <w:pPr>
              <w:spacing w:after="0" w:line="240" w:lineRule="auto"/>
              <w:jc w:val="center"/>
              <w:rPr>
                <w:rFonts w:ascii="Arial" w:hAnsi="Arial" w:cs="Arial"/>
                <w:sz w:val="18"/>
              </w:rPr>
            </w:pPr>
            <w:r w:rsidRPr="002833E7">
              <w:rPr>
                <w:rFonts w:ascii="Arial" w:hAnsi="Arial" w:cs="Arial"/>
                <w:sz w:val="18"/>
              </w:rPr>
              <w:t>0,05</w:t>
            </w:r>
          </w:p>
        </w:tc>
        <w:tc>
          <w:tcPr>
            <w:tcW w:w="1442" w:type="dxa"/>
            <w:shd w:val="clear" w:color="auto" w:fill="auto"/>
            <w:vAlign w:val="center"/>
          </w:tcPr>
          <w:p w:rsidR="00AC735B" w:rsidRPr="002833E7" w:rsidRDefault="00AC735B" w:rsidP="004939AD">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084334">
        <w:trPr>
          <w:trHeight w:val="225"/>
        </w:trPr>
        <w:tc>
          <w:tcPr>
            <w:tcW w:w="426" w:type="dxa"/>
            <w:vAlign w:val="center"/>
          </w:tcPr>
          <w:p w:rsidR="00AC735B" w:rsidRPr="002833E7" w:rsidRDefault="00AC735B" w:rsidP="004939AD">
            <w:pPr>
              <w:spacing w:after="0" w:line="240" w:lineRule="auto"/>
              <w:jc w:val="center"/>
              <w:rPr>
                <w:rFonts w:ascii="Arial" w:hAnsi="Arial" w:cs="Arial"/>
                <w:sz w:val="18"/>
              </w:rPr>
            </w:pPr>
            <w:r w:rsidRPr="002833E7">
              <w:rPr>
                <w:rFonts w:ascii="Arial" w:hAnsi="Arial" w:cs="Arial"/>
                <w:sz w:val="18"/>
              </w:rPr>
              <w:t>5</w:t>
            </w:r>
          </w:p>
        </w:tc>
        <w:tc>
          <w:tcPr>
            <w:tcW w:w="4105" w:type="dxa"/>
            <w:vAlign w:val="center"/>
          </w:tcPr>
          <w:p w:rsidR="00AC735B" w:rsidRPr="002833E7" w:rsidRDefault="00AC735B" w:rsidP="004939AD">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241" w:type="dxa"/>
            <w:vAlign w:val="center"/>
          </w:tcPr>
          <w:p w:rsidR="00AC735B" w:rsidRPr="002833E7" w:rsidRDefault="00AC735B" w:rsidP="004939AD">
            <w:pPr>
              <w:spacing w:after="0" w:line="240" w:lineRule="auto"/>
              <w:jc w:val="center"/>
              <w:rPr>
                <w:rFonts w:ascii="Arial" w:hAnsi="Arial" w:cs="Arial"/>
                <w:sz w:val="18"/>
              </w:rPr>
            </w:pPr>
            <w:r w:rsidRPr="002833E7">
              <w:rPr>
                <w:rFonts w:ascii="Arial" w:hAnsi="Arial" w:cs="Arial"/>
                <w:sz w:val="18"/>
              </w:rPr>
              <w:t>0,03</w:t>
            </w:r>
          </w:p>
        </w:tc>
        <w:tc>
          <w:tcPr>
            <w:tcW w:w="1442" w:type="dxa"/>
            <w:shd w:val="clear" w:color="auto" w:fill="auto"/>
            <w:vAlign w:val="center"/>
          </w:tcPr>
          <w:p w:rsidR="00AC735B" w:rsidRPr="002833E7" w:rsidRDefault="00AC735B" w:rsidP="004939AD">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AC735B" w:rsidRPr="002833E7" w:rsidRDefault="00AC735B" w:rsidP="00AC735B">
      <w:pPr>
        <w:pStyle w:val="Nagwek11"/>
        <w:spacing w:before="0" w:after="0"/>
        <w:rPr>
          <w:b w:val="0"/>
          <w:bCs w:val="0"/>
        </w:rPr>
      </w:pPr>
      <w:r w:rsidRPr="002833E7">
        <w:rPr>
          <w:b w:val="0"/>
          <w:bCs w:val="0"/>
        </w:rPr>
        <w:t xml:space="preserve">Zawartość zanieczyszczeń w produkcie oraz </w:t>
      </w:r>
      <w:r w:rsidRPr="002833E7">
        <w:rPr>
          <w:b w:val="0"/>
          <w:szCs w:val="20"/>
        </w:rPr>
        <w:t>dozwolonych substancji dodatkowych</w:t>
      </w:r>
      <w:r w:rsidRPr="002833E7">
        <w:rPr>
          <w:b w:val="0"/>
          <w:bCs w:val="0"/>
        </w:rPr>
        <w:t xml:space="preserve"> zgodnie z aktualnie obowiązującym prawem.</w:t>
      </w:r>
    </w:p>
    <w:p w:rsidR="00AC735B" w:rsidRPr="002833E7" w:rsidRDefault="00AC735B" w:rsidP="00AC735B">
      <w:pPr>
        <w:pStyle w:val="Nagwek11"/>
        <w:spacing w:before="0" w:after="0"/>
        <w:rPr>
          <w:bCs w:val="0"/>
        </w:rPr>
      </w:pPr>
      <w:r w:rsidRPr="002833E7">
        <w:rPr>
          <w:bCs w:val="0"/>
        </w:rPr>
        <w:t>2.4 Wymagania mikrobiologiczne</w:t>
      </w:r>
    </w:p>
    <w:p w:rsidR="00AC735B" w:rsidRPr="002833E7" w:rsidRDefault="00AC735B" w:rsidP="00AC735B">
      <w:pPr>
        <w:pStyle w:val="Tekstpodstawowy3"/>
        <w:spacing w:after="0"/>
        <w:rPr>
          <w:rFonts w:ascii="Arial" w:hAnsi="Arial" w:cs="Arial"/>
          <w:sz w:val="20"/>
        </w:rPr>
      </w:pPr>
      <w:r w:rsidRPr="002833E7">
        <w:rPr>
          <w:rFonts w:ascii="Arial" w:hAnsi="Arial" w:cs="Arial"/>
          <w:sz w:val="20"/>
        </w:rPr>
        <w:t>Zgodnie z aktualnie obowiązującym prawem.</w:t>
      </w:r>
    </w:p>
    <w:p w:rsidR="00AC735B" w:rsidRPr="002833E7" w:rsidRDefault="00AC735B" w:rsidP="00AC735B">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AC735B" w:rsidRPr="002833E7" w:rsidRDefault="00AC735B" w:rsidP="00AC735B">
      <w:pPr>
        <w:pStyle w:val="E-1"/>
        <w:jc w:val="both"/>
        <w:rPr>
          <w:rFonts w:ascii="Arial" w:hAnsi="Arial" w:cs="Arial"/>
          <w:b/>
        </w:rPr>
      </w:pPr>
      <w:r w:rsidRPr="002833E7">
        <w:rPr>
          <w:rFonts w:ascii="Arial" w:hAnsi="Arial" w:cs="Arial"/>
          <w:b/>
        </w:rPr>
        <w:t>3 Masa netto</w:t>
      </w:r>
    </w:p>
    <w:p w:rsidR="00AC735B" w:rsidRPr="002833E7" w:rsidRDefault="00AC735B" w:rsidP="00AC735B">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AC735B" w:rsidRPr="002833E7" w:rsidRDefault="00AC735B" w:rsidP="00AC735B">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AC735B" w:rsidRPr="002833E7" w:rsidRDefault="00AC735B" w:rsidP="00AC735B">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AC735B" w:rsidRPr="002833E7" w:rsidRDefault="00AC735B" w:rsidP="00AC735B">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buraczków konserwowych deklarowany przez producenta powinien wynosić nie mniej niż 6 miesięcy od daty dostawy do magazynu odbiorcy.</w:t>
      </w:r>
    </w:p>
    <w:p w:rsidR="00AC735B" w:rsidRPr="002833E7" w:rsidRDefault="00AC735B" w:rsidP="00AC735B">
      <w:pPr>
        <w:pStyle w:val="E-1"/>
        <w:jc w:val="both"/>
        <w:rPr>
          <w:rFonts w:ascii="Arial" w:hAnsi="Arial" w:cs="Arial"/>
          <w:b/>
        </w:rPr>
      </w:pPr>
      <w:r w:rsidRPr="002833E7">
        <w:rPr>
          <w:rFonts w:ascii="Arial" w:hAnsi="Arial" w:cs="Arial"/>
          <w:b/>
        </w:rPr>
        <w:t>5 Metody badań</w:t>
      </w:r>
    </w:p>
    <w:p w:rsidR="00AC735B" w:rsidRPr="002833E7" w:rsidRDefault="00AC735B" w:rsidP="00AC735B">
      <w:pPr>
        <w:pStyle w:val="E-1"/>
        <w:jc w:val="both"/>
        <w:rPr>
          <w:rFonts w:ascii="Arial" w:hAnsi="Arial" w:cs="Arial"/>
          <w:b/>
        </w:rPr>
      </w:pPr>
      <w:r w:rsidRPr="002833E7">
        <w:rPr>
          <w:rFonts w:ascii="Arial" w:hAnsi="Arial" w:cs="Arial"/>
          <w:b/>
        </w:rPr>
        <w:t>5.1 Sprawdzenie znakowania i stanu opakowania</w:t>
      </w:r>
    </w:p>
    <w:p w:rsidR="00AC735B" w:rsidRPr="002833E7" w:rsidRDefault="00AC735B" w:rsidP="00AC735B">
      <w:pPr>
        <w:pStyle w:val="E-1"/>
        <w:jc w:val="both"/>
        <w:rPr>
          <w:rFonts w:ascii="Arial" w:hAnsi="Arial" w:cs="Arial"/>
        </w:rPr>
      </w:pPr>
      <w:r w:rsidRPr="002833E7">
        <w:rPr>
          <w:rFonts w:ascii="Arial" w:hAnsi="Arial" w:cs="Arial"/>
        </w:rPr>
        <w:t>Wykonać metodą wizualną na zgodność z pkt. 6.1 i 6.2.</w:t>
      </w:r>
    </w:p>
    <w:p w:rsidR="00AC735B" w:rsidRPr="002833E7" w:rsidRDefault="00AC735B" w:rsidP="00AC735B">
      <w:pPr>
        <w:pStyle w:val="E-1"/>
        <w:jc w:val="both"/>
        <w:rPr>
          <w:rFonts w:ascii="Arial" w:hAnsi="Arial" w:cs="Arial"/>
          <w:b/>
        </w:rPr>
      </w:pPr>
      <w:r w:rsidRPr="002833E7">
        <w:rPr>
          <w:rFonts w:ascii="Arial" w:hAnsi="Arial" w:cs="Arial"/>
          <w:b/>
        </w:rPr>
        <w:lastRenderedPageBreak/>
        <w:t xml:space="preserve">5.2 Oznaczanie cech organoleptycznych </w:t>
      </w:r>
    </w:p>
    <w:p w:rsidR="00AC735B" w:rsidRPr="002833E7" w:rsidRDefault="00AC735B" w:rsidP="00AC735B">
      <w:pPr>
        <w:pStyle w:val="E-1"/>
        <w:jc w:val="both"/>
        <w:rPr>
          <w:rFonts w:ascii="Arial" w:hAnsi="Arial" w:cs="Arial"/>
        </w:rPr>
      </w:pPr>
      <w:r w:rsidRPr="002833E7">
        <w:rPr>
          <w:rFonts w:ascii="Arial" w:hAnsi="Arial" w:cs="Arial"/>
        </w:rPr>
        <w:t xml:space="preserve"> Należy wykonać w temperaturze pokojowej na zgodność z wymaganiami podanymi w Tablicy 1. </w:t>
      </w:r>
    </w:p>
    <w:p w:rsidR="00AC735B" w:rsidRPr="002833E7" w:rsidRDefault="00AC735B" w:rsidP="00AC735B">
      <w:pPr>
        <w:pStyle w:val="E-1"/>
        <w:jc w:val="both"/>
        <w:rPr>
          <w:rFonts w:ascii="Arial" w:hAnsi="Arial" w:cs="Arial"/>
          <w:b/>
        </w:rPr>
      </w:pPr>
      <w:r w:rsidRPr="002833E7">
        <w:rPr>
          <w:rFonts w:ascii="Arial" w:hAnsi="Arial" w:cs="Arial"/>
          <w:b/>
        </w:rPr>
        <w:t xml:space="preserve">5.3 Oznaczanie cech fizykochemicznych </w:t>
      </w:r>
    </w:p>
    <w:p w:rsidR="00AC735B" w:rsidRPr="002833E7" w:rsidRDefault="00AC735B" w:rsidP="00AC735B">
      <w:pPr>
        <w:pStyle w:val="E-1"/>
        <w:jc w:val="both"/>
        <w:rPr>
          <w:rFonts w:ascii="Arial" w:hAnsi="Arial" w:cs="Arial"/>
        </w:rPr>
      </w:pPr>
      <w:r w:rsidRPr="002833E7">
        <w:rPr>
          <w:rFonts w:ascii="Arial" w:hAnsi="Arial" w:cs="Arial"/>
        </w:rPr>
        <w:t>Według norm podanych w Tablicy 2.</w:t>
      </w:r>
    </w:p>
    <w:p w:rsidR="00AC735B" w:rsidRPr="002833E7" w:rsidRDefault="00AC735B" w:rsidP="00AC735B">
      <w:pPr>
        <w:pStyle w:val="E-1"/>
        <w:rPr>
          <w:rFonts w:ascii="Arial" w:hAnsi="Arial" w:cs="Arial"/>
        </w:rPr>
      </w:pPr>
      <w:r w:rsidRPr="002833E7">
        <w:rPr>
          <w:rFonts w:ascii="Arial" w:hAnsi="Arial" w:cs="Arial"/>
          <w:b/>
        </w:rPr>
        <w:t xml:space="preserve">6 Pakowanie, znakowanie, przechowywanie </w:t>
      </w:r>
    </w:p>
    <w:p w:rsidR="00AC735B" w:rsidRPr="002833E7" w:rsidRDefault="00AC735B" w:rsidP="00AC735B">
      <w:pPr>
        <w:pStyle w:val="E-1"/>
        <w:rPr>
          <w:rFonts w:ascii="Arial" w:hAnsi="Arial" w:cs="Arial"/>
          <w:b/>
        </w:rPr>
      </w:pPr>
      <w:r w:rsidRPr="002833E7">
        <w:rPr>
          <w:rFonts w:ascii="Arial" w:hAnsi="Arial" w:cs="Arial"/>
          <w:b/>
        </w:rPr>
        <w:t>6.1 Pakowanie</w:t>
      </w:r>
    </w:p>
    <w:p w:rsidR="00AC735B" w:rsidRPr="002833E7" w:rsidRDefault="00AC735B" w:rsidP="00AC735B">
      <w:pPr>
        <w:pStyle w:val="E-1"/>
        <w:rPr>
          <w:rFonts w:ascii="Arial" w:hAnsi="Arial" w:cs="Arial"/>
          <w:b/>
        </w:rPr>
      </w:pPr>
      <w:r w:rsidRPr="002833E7">
        <w:rPr>
          <w:rFonts w:ascii="Arial" w:hAnsi="Arial" w:cs="Arial"/>
          <w:b/>
        </w:rPr>
        <w:t>6.1.1 Opakowania jednostkowe</w:t>
      </w:r>
    </w:p>
    <w:p w:rsidR="00AC735B" w:rsidRPr="002833E7" w:rsidRDefault="00AC735B" w:rsidP="00AC735B">
      <w:pPr>
        <w:spacing w:after="0" w:line="240" w:lineRule="auto"/>
        <w:jc w:val="both"/>
        <w:rPr>
          <w:rFonts w:ascii="Arial" w:hAnsi="Arial" w:cs="Arial"/>
          <w:sz w:val="20"/>
        </w:rPr>
      </w:pPr>
      <w:r w:rsidRPr="002833E7">
        <w:rPr>
          <w:rFonts w:ascii="Arial" w:hAnsi="Arial" w:cs="Arial"/>
          <w:sz w:val="20"/>
        </w:rPr>
        <w:t>Opakowania jednostkowe powinny zabezpieczać produkt przed uszkodzeniem i zanieczyszczeniem, powinny być czyste, bez obcych zapachów i uszkodzeń mechanicznych.</w:t>
      </w:r>
    </w:p>
    <w:p w:rsidR="00AC735B" w:rsidRPr="002833E7" w:rsidRDefault="00AC735B" w:rsidP="00AC735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AC735B" w:rsidRPr="002833E7" w:rsidRDefault="00AC735B" w:rsidP="00AC735B">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AC735B" w:rsidRPr="002833E7" w:rsidRDefault="00AC735B" w:rsidP="00AC735B">
      <w:pPr>
        <w:pStyle w:val="E-1"/>
        <w:rPr>
          <w:rFonts w:ascii="Arial" w:hAnsi="Arial" w:cs="Arial"/>
          <w:b/>
        </w:rPr>
      </w:pPr>
      <w:r w:rsidRPr="002833E7">
        <w:rPr>
          <w:rFonts w:ascii="Arial" w:hAnsi="Arial" w:cs="Arial"/>
          <w:b/>
        </w:rPr>
        <w:t>6.1.2 Opakowania transportowe</w:t>
      </w:r>
    </w:p>
    <w:p w:rsidR="00AC735B" w:rsidRPr="002833E7" w:rsidRDefault="00AC735B" w:rsidP="00AC735B">
      <w:pPr>
        <w:pStyle w:val="E-1"/>
        <w:rPr>
          <w:rFonts w:ascii="Arial" w:hAnsi="Arial" w:cs="Arial"/>
        </w:rPr>
      </w:pPr>
      <w:r w:rsidRPr="002833E7">
        <w:rPr>
          <w:rFonts w:ascii="Arial" w:hAnsi="Arial" w:cs="Arial"/>
        </w:rPr>
        <w:t>Opakowania transportowe - zgrzewy termokurczliwe, kompletowane na europalecie, każda warstwa oddzielana przekładką tekturową. Materiał opakowaniowy dopuszczony do kontaktu z żywnością.</w:t>
      </w:r>
    </w:p>
    <w:p w:rsidR="00AC735B" w:rsidRPr="002833E7" w:rsidRDefault="00AC735B" w:rsidP="00AC735B">
      <w:pPr>
        <w:pStyle w:val="E-1"/>
        <w:rPr>
          <w:rFonts w:ascii="Arial" w:hAnsi="Arial" w:cs="Arial"/>
        </w:rPr>
      </w:pPr>
      <w:r w:rsidRPr="002833E7">
        <w:rPr>
          <w:rFonts w:ascii="Arial" w:hAnsi="Arial" w:cs="Arial"/>
        </w:rPr>
        <w:t>Opakowania transportowe powinny zabezpieczać produkt przed uszkodzeniem i zanieczyszczeniem, powinny być czyste, bez obcych zapachów, zabrudzeń, śladów pleśni i uszkodzeń mechanicznych.</w:t>
      </w:r>
    </w:p>
    <w:p w:rsidR="00AC735B" w:rsidRPr="002833E7" w:rsidRDefault="00AC735B" w:rsidP="00AC735B">
      <w:pPr>
        <w:pStyle w:val="E-1"/>
        <w:rPr>
          <w:rFonts w:ascii="Arial" w:hAnsi="Arial" w:cs="Arial"/>
        </w:rPr>
      </w:pPr>
      <w:r w:rsidRPr="002833E7">
        <w:rPr>
          <w:rFonts w:ascii="Arial" w:hAnsi="Arial" w:cs="Arial"/>
        </w:rPr>
        <w:t>Nie dopuszcza się stosowania opakowań zastępczych oraz umieszczania reklam na opakowaniach.</w:t>
      </w:r>
    </w:p>
    <w:p w:rsidR="00AC735B" w:rsidRPr="002833E7" w:rsidRDefault="00AC735B" w:rsidP="00AC735B">
      <w:pPr>
        <w:pStyle w:val="E-1"/>
        <w:rPr>
          <w:rFonts w:ascii="Arial" w:hAnsi="Arial" w:cs="Arial"/>
        </w:rPr>
      </w:pPr>
      <w:r w:rsidRPr="002833E7">
        <w:rPr>
          <w:rFonts w:ascii="Arial" w:hAnsi="Arial" w:cs="Arial"/>
          <w:b/>
        </w:rPr>
        <w:t>6.2 Znakowanie</w:t>
      </w:r>
    </w:p>
    <w:p w:rsidR="00AC735B" w:rsidRPr="002833E7" w:rsidRDefault="00AC735B" w:rsidP="00AC735B">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AC735B" w:rsidRPr="002833E7" w:rsidRDefault="00AC735B" w:rsidP="00AC735B">
      <w:pPr>
        <w:pStyle w:val="E-1"/>
        <w:rPr>
          <w:rFonts w:ascii="Arial" w:hAnsi="Arial" w:cs="Arial"/>
          <w:b/>
        </w:rPr>
      </w:pPr>
      <w:r w:rsidRPr="002833E7">
        <w:rPr>
          <w:rFonts w:ascii="Arial" w:hAnsi="Arial" w:cs="Arial"/>
          <w:b/>
        </w:rPr>
        <w:t>6.3 Przechowywanie</w:t>
      </w:r>
    </w:p>
    <w:p w:rsidR="00AC735B" w:rsidRPr="002833E7" w:rsidRDefault="00AC735B" w:rsidP="00AC735B">
      <w:pPr>
        <w:pStyle w:val="E-1"/>
        <w:rPr>
          <w:rFonts w:ascii="Arial" w:hAnsi="Arial" w:cs="Arial"/>
        </w:rPr>
      </w:pPr>
      <w:r w:rsidRPr="002833E7">
        <w:rPr>
          <w:rFonts w:ascii="Arial" w:hAnsi="Arial" w:cs="Arial"/>
        </w:rPr>
        <w:t>Przechowywać zgodnie z zaleceniami producenta.</w:t>
      </w:r>
    </w:p>
    <w:p w:rsidR="00AC735B" w:rsidRPr="002833E7" w:rsidRDefault="00AC735B" w:rsidP="00AC735B">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AC735B" w:rsidRPr="002833E7" w:rsidRDefault="00AC735B" w:rsidP="00AC735B">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(w przypadku buraków całych lub krajanych) dotyczy masy produktu po odcieku bez zalewy.</w:t>
      </w:r>
    </w:p>
    <w:p w:rsidR="00873BF2" w:rsidRPr="002833E7" w:rsidRDefault="00873BF2" w:rsidP="00AC735B">
      <w:pPr>
        <w:widowControl w:val="0"/>
        <w:overflowPunct w:val="0"/>
        <w:autoSpaceDE w:val="0"/>
        <w:autoSpaceDN w:val="0"/>
        <w:adjustRightInd w:val="0"/>
        <w:spacing w:after="0" w:line="240" w:lineRule="auto"/>
        <w:rPr>
          <w:rFonts w:ascii="Arial" w:hAnsi="Arial" w:cs="Arial"/>
          <w:sz w:val="20"/>
          <w:szCs w:val="20"/>
        </w:rPr>
      </w:pPr>
    </w:p>
    <w:p w:rsidR="00873BF2" w:rsidRPr="002833E7" w:rsidRDefault="00873BF2" w:rsidP="00873BF2">
      <w:pPr>
        <w:spacing w:after="0" w:line="240" w:lineRule="auto"/>
        <w:rPr>
          <w:rFonts w:ascii="Arial" w:hAnsi="Arial" w:cs="Arial"/>
          <w:sz w:val="20"/>
          <w:szCs w:val="20"/>
        </w:rPr>
      </w:pPr>
      <w:r w:rsidRPr="002833E7">
        <w:rPr>
          <w:rFonts w:ascii="Arial" w:hAnsi="Arial" w:cs="Arial"/>
          <w:sz w:val="20"/>
          <w:szCs w:val="20"/>
        </w:rPr>
        <w:br w:type="page"/>
      </w:r>
    </w:p>
    <w:p w:rsidR="00873BF2" w:rsidRPr="002833E7" w:rsidRDefault="00873BF2"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w:t>
      </w:r>
      <w:r w:rsidR="00036E25">
        <w:rPr>
          <w:rFonts w:ascii="Arial Narrow" w:eastAsia="Times New Roman" w:hAnsi="Arial Narrow" w:cs="Arial"/>
          <w:szCs w:val="20"/>
        </w:rPr>
        <w:t>1</w:t>
      </w:r>
    </w:p>
    <w:p w:rsidR="00873BF2" w:rsidRPr="002833E7" w:rsidRDefault="00873BF2" w:rsidP="005A5BEC">
      <w:pPr>
        <w:spacing w:after="0" w:line="240" w:lineRule="auto"/>
        <w:jc w:val="right"/>
        <w:rPr>
          <w:rFonts w:ascii="Arial Narrow" w:eastAsia="Times New Roman" w:hAnsi="Arial Narrow" w:cs="Arial"/>
          <w:szCs w:val="20"/>
        </w:rPr>
      </w:pPr>
    </w:p>
    <w:p w:rsidR="00873BF2" w:rsidRPr="00962C77" w:rsidRDefault="00873BF2" w:rsidP="00A560D4">
      <w:pPr>
        <w:spacing w:after="0" w:line="240" w:lineRule="auto"/>
        <w:jc w:val="center"/>
        <w:rPr>
          <w:rFonts w:ascii="Arial" w:hAnsi="Arial" w:cs="Arial"/>
          <w:b/>
          <w:sz w:val="28"/>
          <w:szCs w:val="40"/>
        </w:rPr>
      </w:pPr>
      <w:r w:rsidRPr="00962C77">
        <w:rPr>
          <w:rFonts w:ascii="Arial" w:hAnsi="Arial" w:cs="Arial"/>
          <w:b/>
          <w:sz w:val="28"/>
          <w:szCs w:val="40"/>
        </w:rPr>
        <w:t>INSPEKTORAT WSPARCIA SIŁ ZBROJNYCH</w:t>
      </w:r>
    </w:p>
    <w:p w:rsidR="00873BF2" w:rsidRPr="00962C77" w:rsidRDefault="00873BF2" w:rsidP="00A560D4">
      <w:pPr>
        <w:spacing w:after="0" w:line="240" w:lineRule="auto"/>
        <w:jc w:val="center"/>
        <w:rPr>
          <w:rFonts w:ascii="Arial" w:hAnsi="Arial" w:cs="Arial"/>
          <w:b/>
          <w:sz w:val="28"/>
          <w:szCs w:val="40"/>
        </w:rPr>
      </w:pPr>
      <w:r w:rsidRPr="00962C77">
        <w:rPr>
          <w:rFonts w:ascii="Arial" w:hAnsi="Arial" w:cs="Arial"/>
          <w:b/>
          <w:sz w:val="28"/>
          <w:szCs w:val="40"/>
        </w:rPr>
        <w:t>SZEFOSTWO SŁUŻBY ŻYWNOŚCIOWEJ</w:t>
      </w:r>
    </w:p>
    <w:p w:rsidR="00873BF2" w:rsidRPr="00962C77" w:rsidRDefault="00873BF2" w:rsidP="00A560D4">
      <w:pPr>
        <w:spacing w:after="0" w:line="240" w:lineRule="auto"/>
        <w:jc w:val="center"/>
        <w:rPr>
          <w:rFonts w:ascii="Arial" w:hAnsi="Arial" w:cs="Arial"/>
          <w:b/>
          <w:sz w:val="28"/>
          <w:szCs w:val="40"/>
        </w:rPr>
      </w:pPr>
      <w:r w:rsidRPr="00962C77">
        <w:rPr>
          <w:rFonts w:ascii="Arial" w:hAnsi="Arial" w:cs="Arial"/>
          <w:b/>
          <w:caps/>
          <w:sz w:val="28"/>
          <w:szCs w:val="40"/>
        </w:rPr>
        <w:t>minimalne wymagania jakościowe</w:t>
      </w:r>
    </w:p>
    <w:p w:rsidR="00A560D4" w:rsidRPr="00962C77" w:rsidRDefault="00A560D4" w:rsidP="00A560D4">
      <w:pPr>
        <w:spacing w:after="0" w:line="240" w:lineRule="auto"/>
        <w:ind w:left="2124" w:firstLine="708"/>
        <w:jc w:val="center"/>
        <w:rPr>
          <w:rFonts w:ascii="Arial" w:hAnsi="Arial" w:cs="Arial"/>
          <w:b/>
          <w:caps/>
          <w:sz w:val="28"/>
          <w:szCs w:val="40"/>
        </w:rPr>
      </w:pPr>
    </w:p>
    <w:p w:rsidR="00A560D4" w:rsidRPr="00962C77" w:rsidRDefault="00A560D4" w:rsidP="00A560D4">
      <w:pPr>
        <w:spacing w:after="0" w:line="240" w:lineRule="auto"/>
        <w:jc w:val="center"/>
        <w:rPr>
          <w:rFonts w:ascii="Arial" w:hAnsi="Arial" w:cs="Arial"/>
          <w:b/>
          <w:caps/>
          <w:sz w:val="28"/>
          <w:szCs w:val="40"/>
        </w:rPr>
      </w:pPr>
      <w:r w:rsidRPr="00962C77">
        <w:rPr>
          <w:rFonts w:ascii="Arial" w:hAnsi="Arial" w:cs="Arial"/>
          <w:b/>
          <w:caps/>
          <w:sz w:val="28"/>
          <w:szCs w:val="40"/>
        </w:rPr>
        <w:t xml:space="preserve">chrzan tarty </w:t>
      </w:r>
    </w:p>
    <w:p w:rsidR="00A560D4" w:rsidRPr="002833E7" w:rsidRDefault="00A560D4" w:rsidP="00A560D4">
      <w:pPr>
        <w:spacing w:after="0" w:line="240" w:lineRule="auto"/>
        <w:jc w:val="center"/>
        <w:rPr>
          <w:rFonts w:ascii="Arial" w:hAnsi="Arial" w:cs="Arial"/>
        </w:rPr>
      </w:pPr>
    </w:p>
    <w:p w:rsidR="00A560D4" w:rsidRPr="002833E7" w:rsidRDefault="00A560D4" w:rsidP="00A560D4">
      <w:pPr>
        <w:pStyle w:val="E-1"/>
        <w:rPr>
          <w:rFonts w:ascii="Arial" w:hAnsi="Arial" w:cs="Arial"/>
          <w:b/>
        </w:rPr>
      </w:pPr>
      <w:r w:rsidRPr="002833E7">
        <w:rPr>
          <w:rFonts w:ascii="Arial" w:hAnsi="Arial" w:cs="Arial"/>
          <w:b/>
        </w:rPr>
        <w:t>1 Wstęp</w:t>
      </w:r>
    </w:p>
    <w:p w:rsidR="00A560D4" w:rsidRPr="002833E7" w:rsidRDefault="00A560D4" w:rsidP="00E904EA">
      <w:pPr>
        <w:pStyle w:val="E-1"/>
        <w:numPr>
          <w:ilvl w:val="1"/>
          <w:numId w:val="25"/>
        </w:numPr>
        <w:rPr>
          <w:rFonts w:ascii="Arial" w:hAnsi="Arial" w:cs="Arial"/>
        </w:rPr>
      </w:pPr>
      <w:r w:rsidRPr="002833E7">
        <w:rPr>
          <w:rFonts w:ascii="Arial" w:hAnsi="Arial" w:cs="Arial"/>
          <w:b/>
        </w:rPr>
        <w:t xml:space="preserve">Zakres </w:t>
      </w:r>
    </w:p>
    <w:p w:rsidR="00A560D4" w:rsidRPr="002833E7" w:rsidRDefault="00A560D4" w:rsidP="00A560D4">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chrzanu tartego.</w:t>
      </w:r>
    </w:p>
    <w:p w:rsidR="00A560D4" w:rsidRPr="002833E7" w:rsidRDefault="00A560D4" w:rsidP="00A560D4">
      <w:pPr>
        <w:pStyle w:val="E-1"/>
        <w:jc w:val="both"/>
        <w:rPr>
          <w:rFonts w:ascii="Arial" w:hAnsi="Arial" w:cs="Arial"/>
        </w:rPr>
      </w:pPr>
      <w:r w:rsidRPr="002833E7">
        <w:rPr>
          <w:rFonts w:ascii="Arial" w:hAnsi="Arial" w:cs="Arial"/>
        </w:rPr>
        <w:t>Postanowienia minimalnych wymagań jakościowych wykorzystywane są podczas produkcji i obrotu handlowego chrzanu tartego przeznaczonego dla odbiorcy.</w:t>
      </w:r>
    </w:p>
    <w:p w:rsidR="00A560D4" w:rsidRPr="002833E7" w:rsidRDefault="00A560D4" w:rsidP="00E904EA">
      <w:pPr>
        <w:pStyle w:val="E-1"/>
        <w:numPr>
          <w:ilvl w:val="1"/>
          <w:numId w:val="25"/>
        </w:numPr>
        <w:ind w:left="391" w:hanging="391"/>
        <w:rPr>
          <w:rFonts w:ascii="Arial" w:hAnsi="Arial" w:cs="Arial"/>
          <w:b/>
          <w:bCs/>
        </w:rPr>
      </w:pPr>
      <w:r w:rsidRPr="002833E7">
        <w:rPr>
          <w:rFonts w:ascii="Arial" w:hAnsi="Arial" w:cs="Arial"/>
          <w:b/>
          <w:bCs/>
        </w:rPr>
        <w:t>Dokumenty powołane</w:t>
      </w:r>
    </w:p>
    <w:p w:rsidR="00A560D4" w:rsidRPr="002833E7" w:rsidRDefault="00A560D4" w:rsidP="00A560D4">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A560D4" w:rsidRPr="002833E7" w:rsidRDefault="00A560D4"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PN-A-75101-02 Przetwory owocowe i warzywne – Przygotowanie próbek i metody badań fizykochemicznych – Oznaczanie zawartości ekstraktu ogólnego</w:t>
      </w:r>
    </w:p>
    <w:p w:rsidR="00A560D4" w:rsidRPr="002833E7" w:rsidRDefault="00A560D4"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A560D4" w:rsidRPr="002833E7" w:rsidRDefault="00A560D4"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A560D4" w:rsidRPr="002833E7" w:rsidRDefault="00A560D4"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A560D4" w:rsidRPr="002833E7" w:rsidRDefault="00A560D4" w:rsidP="00A560D4">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A560D4" w:rsidRPr="002833E7" w:rsidRDefault="00A560D4" w:rsidP="00A560D4">
      <w:pPr>
        <w:spacing w:after="0" w:line="240" w:lineRule="auto"/>
        <w:jc w:val="both"/>
        <w:rPr>
          <w:rFonts w:ascii="Arial" w:hAnsi="Arial" w:cs="Arial"/>
          <w:b/>
          <w:bCs/>
          <w:sz w:val="20"/>
          <w:szCs w:val="20"/>
        </w:rPr>
      </w:pPr>
      <w:r w:rsidRPr="002833E7">
        <w:rPr>
          <w:rFonts w:ascii="Arial" w:hAnsi="Arial" w:cs="Arial"/>
          <w:b/>
          <w:bCs/>
          <w:sz w:val="20"/>
          <w:szCs w:val="20"/>
        </w:rPr>
        <w:t xml:space="preserve">Chrzan tarty </w:t>
      </w:r>
    </w:p>
    <w:p w:rsidR="00A560D4" w:rsidRPr="002833E7" w:rsidRDefault="00A560D4" w:rsidP="00A560D4">
      <w:pPr>
        <w:spacing w:after="0" w:line="240" w:lineRule="auto"/>
        <w:jc w:val="both"/>
        <w:rPr>
          <w:rFonts w:ascii="Arial" w:hAnsi="Arial" w:cs="Arial"/>
          <w:bCs/>
          <w:sz w:val="20"/>
          <w:szCs w:val="20"/>
        </w:rPr>
      </w:pPr>
      <w:r w:rsidRPr="002833E7">
        <w:rPr>
          <w:rFonts w:ascii="Arial" w:hAnsi="Arial" w:cs="Arial"/>
          <w:bCs/>
          <w:sz w:val="20"/>
          <w:szCs w:val="20"/>
        </w:rPr>
        <w:t>Produkt otrzymany ze świeżych, pozbawionych skórki, tartych korzeni chrzanu (co najmniej 60%) z dodatkiem m.in. kwasów spożywczych, soli i cukru</w:t>
      </w:r>
    </w:p>
    <w:p w:rsidR="00A560D4" w:rsidRPr="002833E7" w:rsidRDefault="00A560D4" w:rsidP="00A560D4">
      <w:pPr>
        <w:pStyle w:val="Edward"/>
        <w:jc w:val="both"/>
        <w:rPr>
          <w:rFonts w:ascii="Arial" w:hAnsi="Arial" w:cs="Arial"/>
          <w:b/>
          <w:bCs/>
        </w:rPr>
      </w:pPr>
      <w:r w:rsidRPr="002833E7">
        <w:rPr>
          <w:rFonts w:ascii="Arial" w:hAnsi="Arial" w:cs="Arial"/>
          <w:b/>
          <w:bCs/>
        </w:rPr>
        <w:t>2 Wymagania</w:t>
      </w:r>
    </w:p>
    <w:p w:rsidR="00A560D4" w:rsidRPr="002833E7" w:rsidRDefault="00A560D4" w:rsidP="00A560D4">
      <w:pPr>
        <w:pStyle w:val="Nagwek11"/>
        <w:spacing w:before="0" w:after="0"/>
        <w:rPr>
          <w:bCs w:val="0"/>
        </w:rPr>
      </w:pPr>
      <w:r w:rsidRPr="002833E7">
        <w:rPr>
          <w:bCs w:val="0"/>
        </w:rPr>
        <w:t>2.1 Wymagania ogólne</w:t>
      </w:r>
    </w:p>
    <w:p w:rsidR="00A560D4" w:rsidRPr="002833E7" w:rsidRDefault="00A560D4" w:rsidP="00A560D4">
      <w:pPr>
        <w:pStyle w:val="Nagwek11"/>
        <w:spacing w:before="0" w:after="0"/>
        <w:rPr>
          <w:b w:val="0"/>
          <w:bCs w:val="0"/>
        </w:rPr>
      </w:pPr>
      <w:r w:rsidRPr="002833E7">
        <w:rPr>
          <w:b w:val="0"/>
          <w:bCs w:val="0"/>
        </w:rPr>
        <w:t>Produkt powinien spełniać wymagania aktualnie obowiązującego prawa żywnościowego.</w:t>
      </w:r>
    </w:p>
    <w:p w:rsidR="00A560D4" w:rsidRPr="002833E7" w:rsidRDefault="00A560D4" w:rsidP="00A560D4">
      <w:pPr>
        <w:pStyle w:val="Nagwek11"/>
        <w:spacing w:before="0" w:after="0"/>
        <w:rPr>
          <w:bCs w:val="0"/>
        </w:rPr>
      </w:pPr>
      <w:r w:rsidRPr="002833E7">
        <w:rPr>
          <w:bCs w:val="0"/>
        </w:rPr>
        <w:t>2.2 Wymagania organoleptyczne</w:t>
      </w:r>
    </w:p>
    <w:p w:rsidR="00A560D4" w:rsidRPr="002833E7" w:rsidRDefault="00A560D4" w:rsidP="00A560D4">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A560D4" w:rsidRPr="002833E7" w:rsidRDefault="00A560D4" w:rsidP="00A560D4">
      <w:pPr>
        <w:pStyle w:val="Nagwek6"/>
        <w:tabs>
          <w:tab w:val="left" w:pos="10891"/>
        </w:tabs>
        <w:spacing w:before="0" w:after="0"/>
        <w:jc w:val="center"/>
        <w:rPr>
          <w:rFonts w:ascii="Arial" w:hAnsi="Arial" w:cs="Arial"/>
          <w:sz w:val="18"/>
          <w:szCs w:val="18"/>
        </w:rPr>
      </w:pPr>
    </w:p>
    <w:p w:rsidR="00A560D4" w:rsidRPr="002833E7" w:rsidRDefault="00A560D4" w:rsidP="00A560D4">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46"/>
        <w:gridCol w:w="4848"/>
      </w:tblGrid>
      <w:tr w:rsidR="002833E7" w:rsidRPr="002833E7" w:rsidTr="004939AD">
        <w:trPr>
          <w:trHeight w:val="450"/>
          <w:jc w:val="center"/>
        </w:trPr>
        <w:tc>
          <w:tcPr>
            <w:tcW w:w="0" w:type="auto"/>
            <w:vAlign w:val="center"/>
          </w:tcPr>
          <w:p w:rsidR="00A560D4" w:rsidRPr="002833E7" w:rsidRDefault="00A560D4" w:rsidP="00A560D4">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360" w:type="dxa"/>
            <w:vAlign w:val="center"/>
          </w:tcPr>
          <w:p w:rsidR="00A560D4" w:rsidRPr="002833E7" w:rsidRDefault="00A560D4" w:rsidP="00A560D4">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969" w:type="dxa"/>
            <w:vAlign w:val="center"/>
          </w:tcPr>
          <w:p w:rsidR="00A560D4" w:rsidRPr="002833E7" w:rsidRDefault="00A560D4" w:rsidP="00A560D4">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4939AD">
        <w:trPr>
          <w:cantSplit/>
          <w:trHeight w:val="341"/>
          <w:jc w:val="center"/>
        </w:trPr>
        <w:tc>
          <w:tcPr>
            <w:tcW w:w="0" w:type="auto"/>
          </w:tcPr>
          <w:p w:rsidR="00A560D4" w:rsidRPr="002833E7" w:rsidRDefault="00A560D4" w:rsidP="00A560D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360" w:type="dxa"/>
          </w:tcPr>
          <w:p w:rsidR="00A560D4" w:rsidRPr="002833E7" w:rsidRDefault="00A560D4" w:rsidP="00A560D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A560D4" w:rsidRPr="002833E7" w:rsidRDefault="00A560D4" w:rsidP="00A560D4">
            <w:pPr>
              <w:widowControl w:val="0"/>
              <w:autoSpaceDE w:val="0"/>
              <w:autoSpaceDN w:val="0"/>
              <w:adjustRightInd w:val="0"/>
              <w:spacing w:after="0" w:line="240" w:lineRule="auto"/>
              <w:rPr>
                <w:rFonts w:ascii="Arial" w:hAnsi="Arial" w:cs="Arial"/>
                <w:sz w:val="18"/>
                <w:szCs w:val="18"/>
              </w:rPr>
            </w:pPr>
          </w:p>
        </w:tc>
        <w:tc>
          <w:tcPr>
            <w:tcW w:w="5969" w:type="dxa"/>
            <w:tcBorders>
              <w:bottom w:val="single" w:sz="6" w:space="0" w:color="auto"/>
            </w:tcBorders>
          </w:tcPr>
          <w:p w:rsidR="00A560D4" w:rsidRPr="002833E7" w:rsidRDefault="00A560D4" w:rsidP="00A560D4">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Jednolita przetarta masa o barwie białej lub białokremowej; dopuszcza się odcień szarawy oraz rozwarstwienia</w:t>
            </w:r>
          </w:p>
        </w:tc>
      </w:tr>
      <w:tr w:rsidR="002833E7" w:rsidRPr="002833E7" w:rsidTr="004939AD">
        <w:trPr>
          <w:cantSplit/>
          <w:trHeight w:val="341"/>
          <w:jc w:val="center"/>
        </w:trPr>
        <w:tc>
          <w:tcPr>
            <w:tcW w:w="0" w:type="auto"/>
            <w:tcBorders>
              <w:bottom w:val="single" w:sz="4" w:space="0" w:color="auto"/>
            </w:tcBorders>
          </w:tcPr>
          <w:p w:rsidR="00A560D4" w:rsidRPr="002833E7" w:rsidRDefault="00A560D4" w:rsidP="00A560D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360" w:type="dxa"/>
            <w:tcBorders>
              <w:bottom w:val="single" w:sz="4" w:space="0" w:color="auto"/>
            </w:tcBorders>
          </w:tcPr>
          <w:p w:rsidR="00A560D4" w:rsidRPr="002833E7" w:rsidRDefault="00A560D4" w:rsidP="00A560D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969" w:type="dxa"/>
            <w:tcBorders>
              <w:bottom w:val="single" w:sz="4" w:space="0" w:color="auto"/>
            </w:tcBorders>
          </w:tcPr>
          <w:p w:rsidR="00A560D4" w:rsidRPr="002833E7" w:rsidRDefault="00A560D4" w:rsidP="00A560D4">
            <w:pPr>
              <w:spacing w:after="0" w:line="240" w:lineRule="auto"/>
              <w:rPr>
                <w:rFonts w:ascii="Arial" w:hAnsi="Arial" w:cs="Arial"/>
                <w:sz w:val="18"/>
                <w:szCs w:val="18"/>
              </w:rPr>
            </w:pPr>
            <w:r w:rsidRPr="002833E7">
              <w:rPr>
                <w:rFonts w:ascii="Arial" w:hAnsi="Arial" w:cs="Arial"/>
                <w:sz w:val="18"/>
                <w:szCs w:val="18"/>
              </w:rPr>
              <w:t>Kwaśno-słodki, charakterystyczny dla chrzanu, bez posmaków i zapachów obcych</w:t>
            </w:r>
          </w:p>
        </w:tc>
      </w:tr>
    </w:tbl>
    <w:p w:rsidR="00A560D4" w:rsidRPr="002833E7" w:rsidRDefault="00A560D4" w:rsidP="00A560D4">
      <w:pPr>
        <w:pStyle w:val="Nagwek11"/>
        <w:spacing w:before="0" w:after="0"/>
        <w:rPr>
          <w:bCs w:val="0"/>
        </w:rPr>
      </w:pPr>
      <w:r w:rsidRPr="002833E7">
        <w:rPr>
          <w:bCs w:val="0"/>
        </w:rPr>
        <w:t xml:space="preserve">2.3 Wymagania fizykochemiczne </w:t>
      </w:r>
    </w:p>
    <w:p w:rsidR="00A560D4" w:rsidRPr="002833E7" w:rsidRDefault="00A560D4" w:rsidP="00A560D4">
      <w:pPr>
        <w:pStyle w:val="Tekstpodstawowy3"/>
        <w:spacing w:after="0"/>
        <w:rPr>
          <w:rFonts w:ascii="Arial" w:hAnsi="Arial" w:cs="Arial"/>
          <w:sz w:val="20"/>
          <w:szCs w:val="20"/>
        </w:rPr>
      </w:pPr>
      <w:r w:rsidRPr="002833E7">
        <w:rPr>
          <w:rFonts w:ascii="Arial" w:hAnsi="Arial" w:cs="Arial"/>
          <w:sz w:val="20"/>
          <w:szCs w:val="20"/>
        </w:rPr>
        <w:t>Według Tablicy 2.</w:t>
      </w:r>
    </w:p>
    <w:p w:rsidR="00A560D4" w:rsidRPr="002833E7" w:rsidRDefault="00A560D4" w:rsidP="00A560D4">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036"/>
        <w:gridCol w:w="1241"/>
        <w:gridCol w:w="1519"/>
      </w:tblGrid>
      <w:tr w:rsidR="002833E7" w:rsidRPr="002833E7" w:rsidTr="00962C77">
        <w:trPr>
          <w:trHeight w:val="225"/>
        </w:trPr>
        <w:tc>
          <w:tcPr>
            <w:tcW w:w="429" w:type="dxa"/>
            <w:vAlign w:val="center"/>
          </w:tcPr>
          <w:p w:rsidR="00A560D4" w:rsidRPr="002833E7" w:rsidRDefault="00A560D4" w:rsidP="00A560D4">
            <w:pPr>
              <w:spacing w:after="0" w:line="240" w:lineRule="auto"/>
              <w:jc w:val="center"/>
              <w:rPr>
                <w:rFonts w:ascii="Arial" w:hAnsi="Arial" w:cs="Arial"/>
                <w:b/>
                <w:bCs/>
                <w:sz w:val="18"/>
              </w:rPr>
            </w:pPr>
            <w:r w:rsidRPr="002833E7">
              <w:rPr>
                <w:rFonts w:ascii="Arial" w:hAnsi="Arial" w:cs="Arial"/>
                <w:b/>
                <w:bCs/>
                <w:sz w:val="18"/>
              </w:rPr>
              <w:t>Lp.</w:t>
            </w:r>
          </w:p>
        </w:tc>
        <w:tc>
          <w:tcPr>
            <w:tcW w:w="4036" w:type="dxa"/>
            <w:vAlign w:val="center"/>
          </w:tcPr>
          <w:p w:rsidR="00A560D4" w:rsidRPr="002833E7" w:rsidRDefault="00A560D4" w:rsidP="00A560D4">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A560D4" w:rsidRPr="002833E7" w:rsidRDefault="00A560D4" w:rsidP="00A560D4">
            <w:pPr>
              <w:spacing w:after="0" w:line="240" w:lineRule="auto"/>
              <w:jc w:val="center"/>
              <w:rPr>
                <w:rFonts w:ascii="Arial" w:hAnsi="Arial" w:cs="Arial"/>
                <w:b/>
                <w:bCs/>
                <w:sz w:val="18"/>
              </w:rPr>
            </w:pPr>
            <w:r w:rsidRPr="002833E7">
              <w:rPr>
                <w:rFonts w:ascii="Arial" w:hAnsi="Arial" w:cs="Arial"/>
                <w:b/>
                <w:bCs/>
                <w:sz w:val="18"/>
              </w:rPr>
              <w:t>Wymagania</w:t>
            </w:r>
          </w:p>
        </w:tc>
        <w:tc>
          <w:tcPr>
            <w:tcW w:w="1519" w:type="dxa"/>
            <w:vAlign w:val="center"/>
          </w:tcPr>
          <w:p w:rsidR="00962C77" w:rsidRDefault="00A560D4" w:rsidP="00962C77">
            <w:pPr>
              <w:spacing w:after="0" w:line="240" w:lineRule="auto"/>
              <w:jc w:val="center"/>
              <w:rPr>
                <w:rFonts w:ascii="Arial" w:hAnsi="Arial" w:cs="Arial"/>
                <w:b/>
                <w:bCs/>
                <w:sz w:val="18"/>
              </w:rPr>
            </w:pPr>
            <w:r w:rsidRPr="002833E7">
              <w:rPr>
                <w:rFonts w:ascii="Arial" w:hAnsi="Arial" w:cs="Arial"/>
                <w:b/>
                <w:bCs/>
                <w:sz w:val="18"/>
              </w:rPr>
              <w:t>Metody badań</w:t>
            </w:r>
          </w:p>
          <w:p w:rsidR="00A560D4" w:rsidRPr="002833E7" w:rsidRDefault="00A560D4" w:rsidP="00962C77">
            <w:pPr>
              <w:spacing w:after="0" w:line="240" w:lineRule="auto"/>
              <w:jc w:val="center"/>
              <w:rPr>
                <w:rFonts w:ascii="Arial" w:hAnsi="Arial" w:cs="Arial"/>
                <w:b/>
                <w:bCs/>
                <w:sz w:val="18"/>
              </w:rPr>
            </w:pPr>
            <w:r w:rsidRPr="002833E7">
              <w:rPr>
                <w:rFonts w:ascii="Arial" w:hAnsi="Arial" w:cs="Arial"/>
                <w:b/>
                <w:bCs/>
                <w:sz w:val="18"/>
              </w:rPr>
              <w:t>według</w:t>
            </w:r>
          </w:p>
        </w:tc>
      </w:tr>
      <w:tr w:rsidR="002833E7" w:rsidRPr="002833E7" w:rsidTr="00962C77">
        <w:trPr>
          <w:trHeight w:val="225"/>
        </w:trPr>
        <w:tc>
          <w:tcPr>
            <w:tcW w:w="429" w:type="dxa"/>
            <w:vAlign w:val="center"/>
          </w:tcPr>
          <w:p w:rsidR="00A560D4" w:rsidRPr="002833E7" w:rsidRDefault="00A560D4" w:rsidP="00A560D4">
            <w:pPr>
              <w:spacing w:after="0" w:line="240" w:lineRule="auto"/>
              <w:jc w:val="center"/>
              <w:rPr>
                <w:rFonts w:ascii="Arial" w:hAnsi="Arial" w:cs="Arial"/>
                <w:sz w:val="18"/>
              </w:rPr>
            </w:pPr>
            <w:r w:rsidRPr="002833E7">
              <w:rPr>
                <w:rFonts w:ascii="Arial" w:hAnsi="Arial" w:cs="Arial"/>
                <w:sz w:val="18"/>
              </w:rPr>
              <w:t>1</w:t>
            </w:r>
          </w:p>
        </w:tc>
        <w:tc>
          <w:tcPr>
            <w:tcW w:w="4036" w:type="dxa"/>
            <w:vAlign w:val="center"/>
          </w:tcPr>
          <w:p w:rsidR="00A560D4" w:rsidRPr="002833E7" w:rsidRDefault="00A560D4" w:rsidP="00A560D4">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241" w:type="dxa"/>
            <w:vAlign w:val="center"/>
          </w:tcPr>
          <w:p w:rsidR="00A560D4" w:rsidRPr="002833E7" w:rsidRDefault="00A560D4" w:rsidP="00A560D4">
            <w:pPr>
              <w:spacing w:after="0" w:line="240" w:lineRule="auto"/>
              <w:jc w:val="center"/>
              <w:rPr>
                <w:rFonts w:ascii="Arial" w:hAnsi="Arial" w:cs="Arial"/>
                <w:sz w:val="18"/>
              </w:rPr>
            </w:pPr>
            <w:r w:rsidRPr="002833E7">
              <w:rPr>
                <w:rFonts w:ascii="Arial" w:hAnsi="Arial" w:cs="Arial"/>
                <w:sz w:val="18"/>
              </w:rPr>
              <w:t>7,0</w:t>
            </w:r>
          </w:p>
        </w:tc>
        <w:tc>
          <w:tcPr>
            <w:tcW w:w="1519" w:type="dxa"/>
            <w:shd w:val="clear" w:color="auto" w:fill="auto"/>
            <w:vAlign w:val="center"/>
          </w:tcPr>
          <w:p w:rsidR="00A560D4" w:rsidRPr="002833E7" w:rsidRDefault="00A560D4" w:rsidP="00A560D4">
            <w:pPr>
              <w:spacing w:after="0" w:line="240" w:lineRule="auto"/>
              <w:jc w:val="center"/>
              <w:rPr>
                <w:rFonts w:ascii="Arial" w:hAnsi="Arial" w:cs="Arial"/>
                <w:sz w:val="18"/>
                <w:szCs w:val="18"/>
              </w:rPr>
            </w:pPr>
            <w:r w:rsidRPr="002833E7">
              <w:rPr>
                <w:rFonts w:ascii="Arial" w:hAnsi="Arial" w:cs="Arial"/>
                <w:sz w:val="18"/>
                <w:szCs w:val="18"/>
                <w:lang w:val="de-DE"/>
              </w:rPr>
              <w:t>PN-A-75101-02</w:t>
            </w:r>
          </w:p>
        </w:tc>
      </w:tr>
      <w:tr w:rsidR="002833E7" w:rsidRPr="002833E7" w:rsidTr="00962C77">
        <w:trPr>
          <w:trHeight w:val="225"/>
        </w:trPr>
        <w:tc>
          <w:tcPr>
            <w:tcW w:w="429" w:type="dxa"/>
            <w:vAlign w:val="center"/>
          </w:tcPr>
          <w:p w:rsidR="00A560D4" w:rsidRPr="002833E7" w:rsidRDefault="00A560D4" w:rsidP="00A560D4">
            <w:pPr>
              <w:spacing w:after="0" w:line="240" w:lineRule="auto"/>
              <w:jc w:val="center"/>
              <w:rPr>
                <w:rFonts w:ascii="Arial" w:hAnsi="Arial" w:cs="Arial"/>
                <w:sz w:val="18"/>
              </w:rPr>
            </w:pPr>
            <w:r w:rsidRPr="002833E7">
              <w:rPr>
                <w:rFonts w:ascii="Arial" w:hAnsi="Arial" w:cs="Arial"/>
                <w:sz w:val="18"/>
              </w:rPr>
              <w:t>2</w:t>
            </w:r>
          </w:p>
        </w:tc>
        <w:tc>
          <w:tcPr>
            <w:tcW w:w="4036" w:type="dxa"/>
            <w:vAlign w:val="center"/>
          </w:tcPr>
          <w:p w:rsidR="00A560D4" w:rsidRPr="002833E7" w:rsidRDefault="00A560D4" w:rsidP="00A560D4">
            <w:pPr>
              <w:spacing w:after="0" w:line="240" w:lineRule="auto"/>
              <w:rPr>
                <w:rFonts w:ascii="Arial" w:hAnsi="Arial" w:cs="Arial"/>
                <w:sz w:val="18"/>
              </w:rPr>
            </w:pPr>
            <w:r w:rsidRPr="002833E7">
              <w:rPr>
                <w:rFonts w:ascii="Arial" w:hAnsi="Arial" w:cs="Arial"/>
                <w:sz w:val="18"/>
              </w:rPr>
              <w:t>Kwasowość ogólna w przeliczeniu na kwas stosowany,%(m/m), nie mniej niż</w:t>
            </w:r>
          </w:p>
        </w:tc>
        <w:tc>
          <w:tcPr>
            <w:tcW w:w="1241" w:type="dxa"/>
            <w:vAlign w:val="center"/>
          </w:tcPr>
          <w:p w:rsidR="00A560D4" w:rsidRPr="002833E7" w:rsidRDefault="00A560D4" w:rsidP="00A560D4">
            <w:pPr>
              <w:spacing w:after="0" w:line="240" w:lineRule="auto"/>
              <w:jc w:val="center"/>
              <w:rPr>
                <w:rFonts w:ascii="Arial" w:hAnsi="Arial" w:cs="Arial"/>
                <w:sz w:val="18"/>
              </w:rPr>
            </w:pPr>
            <w:r w:rsidRPr="002833E7">
              <w:rPr>
                <w:rFonts w:ascii="Arial" w:hAnsi="Arial" w:cs="Arial"/>
                <w:sz w:val="18"/>
              </w:rPr>
              <w:t>0,8</w:t>
            </w:r>
          </w:p>
        </w:tc>
        <w:tc>
          <w:tcPr>
            <w:tcW w:w="1519" w:type="dxa"/>
            <w:shd w:val="clear" w:color="auto" w:fill="auto"/>
            <w:vAlign w:val="center"/>
          </w:tcPr>
          <w:p w:rsidR="00A560D4" w:rsidRPr="002833E7" w:rsidRDefault="00A560D4" w:rsidP="00A560D4">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962C77">
        <w:trPr>
          <w:trHeight w:val="225"/>
        </w:trPr>
        <w:tc>
          <w:tcPr>
            <w:tcW w:w="429" w:type="dxa"/>
            <w:vAlign w:val="center"/>
          </w:tcPr>
          <w:p w:rsidR="00A560D4" w:rsidRPr="002833E7" w:rsidRDefault="00A560D4" w:rsidP="00A560D4">
            <w:pPr>
              <w:spacing w:after="0" w:line="240" w:lineRule="auto"/>
              <w:jc w:val="center"/>
              <w:rPr>
                <w:rFonts w:ascii="Arial" w:hAnsi="Arial" w:cs="Arial"/>
                <w:sz w:val="18"/>
              </w:rPr>
            </w:pPr>
            <w:r w:rsidRPr="002833E7">
              <w:rPr>
                <w:rFonts w:ascii="Arial" w:hAnsi="Arial" w:cs="Arial"/>
                <w:sz w:val="18"/>
              </w:rPr>
              <w:t>3</w:t>
            </w:r>
          </w:p>
        </w:tc>
        <w:tc>
          <w:tcPr>
            <w:tcW w:w="4036" w:type="dxa"/>
            <w:vAlign w:val="center"/>
          </w:tcPr>
          <w:p w:rsidR="00A560D4" w:rsidRPr="002833E7" w:rsidRDefault="00A560D4" w:rsidP="00A560D4">
            <w:pPr>
              <w:spacing w:after="0" w:line="240" w:lineRule="auto"/>
              <w:rPr>
                <w:rFonts w:ascii="Arial" w:hAnsi="Arial" w:cs="Arial"/>
                <w:sz w:val="18"/>
              </w:rPr>
            </w:pPr>
            <w:r w:rsidRPr="002833E7">
              <w:rPr>
                <w:rFonts w:ascii="Arial" w:hAnsi="Arial" w:cs="Arial"/>
                <w:sz w:val="18"/>
              </w:rPr>
              <w:t xml:space="preserve">Chlorek sodu, %(m/m), nie więcej niż </w:t>
            </w:r>
          </w:p>
        </w:tc>
        <w:tc>
          <w:tcPr>
            <w:tcW w:w="1241" w:type="dxa"/>
            <w:vAlign w:val="center"/>
          </w:tcPr>
          <w:p w:rsidR="00A560D4" w:rsidRPr="002833E7" w:rsidRDefault="00A560D4" w:rsidP="00A560D4">
            <w:pPr>
              <w:spacing w:after="0" w:line="240" w:lineRule="auto"/>
              <w:jc w:val="center"/>
              <w:rPr>
                <w:rFonts w:ascii="Arial" w:hAnsi="Arial" w:cs="Arial"/>
                <w:sz w:val="18"/>
              </w:rPr>
            </w:pPr>
            <w:r w:rsidRPr="002833E7">
              <w:rPr>
                <w:rFonts w:ascii="Arial" w:hAnsi="Arial" w:cs="Arial"/>
                <w:sz w:val="18"/>
              </w:rPr>
              <w:t>1,5</w:t>
            </w:r>
          </w:p>
        </w:tc>
        <w:tc>
          <w:tcPr>
            <w:tcW w:w="1519" w:type="dxa"/>
            <w:shd w:val="clear" w:color="auto" w:fill="auto"/>
            <w:vAlign w:val="center"/>
          </w:tcPr>
          <w:p w:rsidR="00A560D4" w:rsidRPr="002833E7" w:rsidRDefault="00A560D4" w:rsidP="00A560D4">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962C77">
        <w:trPr>
          <w:trHeight w:val="225"/>
        </w:trPr>
        <w:tc>
          <w:tcPr>
            <w:tcW w:w="429" w:type="dxa"/>
            <w:vAlign w:val="center"/>
          </w:tcPr>
          <w:p w:rsidR="00A560D4" w:rsidRPr="002833E7" w:rsidRDefault="00A560D4" w:rsidP="00A560D4">
            <w:pPr>
              <w:spacing w:after="0" w:line="240" w:lineRule="auto"/>
              <w:jc w:val="center"/>
              <w:rPr>
                <w:rFonts w:ascii="Arial" w:hAnsi="Arial" w:cs="Arial"/>
                <w:sz w:val="18"/>
              </w:rPr>
            </w:pPr>
            <w:r w:rsidRPr="002833E7">
              <w:rPr>
                <w:rFonts w:ascii="Arial" w:hAnsi="Arial" w:cs="Arial"/>
                <w:sz w:val="18"/>
              </w:rPr>
              <w:t>4</w:t>
            </w:r>
          </w:p>
        </w:tc>
        <w:tc>
          <w:tcPr>
            <w:tcW w:w="4036" w:type="dxa"/>
            <w:vAlign w:val="center"/>
          </w:tcPr>
          <w:p w:rsidR="00A560D4" w:rsidRPr="002833E7" w:rsidRDefault="00A560D4" w:rsidP="00A560D4">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241" w:type="dxa"/>
            <w:vAlign w:val="center"/>
          </w:tcPr>
          <w:p w:rsidR="00A560D4" w:rsidRPr="002833E7" w:rsidRDefault="00A560D4" w:rsidP="00A560D4">
            <w:pPr>
              <w:spacing w:after="0" w:line="240" w:lineRule="auto"/>
              <w:jc w:val="center"/>
              <w:rPr>
                <w:rFonts w:ascii="Arial" w:hAnsi="Arial" w:cs="Arial"/>
                <w:sz w:val="18"/>
              </w:rPr>
            </w:pPr>
            <w:r w:rsidRPr="002833E7">
              <w:rPr>
                <w:rFonts w:ascii="Arial" w:hAnsi="Arial" w:cs="Arial"/>
                <w:sz w:val="18"/>
              </w:rPr>
              <w:t>0,03</w:t>
            </w:r>
          </w:p>
        </w:tc>
        <w:tc>
          <w:tcPr>
            <w:tcW w:w="1519" w:type="dxa"/>
            <w:shd w:val="clear" w:color="auto" w:fill="auto"/>
            <w:vAlign w:val="center"/>
          </w:tcPr>
          <w:p w:rsidR="00A560D4" w:rsidRPr="002833E7" w:rsidRDefault="00A560D4" w:rsidP="00A560D4">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A560D4" w:rsidRPr="002833E7" w:rsidRDefault="00A560D4" w:rsidP="00A560D4">
      <w:pPr>
        <w:pStyle w:val="Nagwek11"/>
        <w:spacing w:before="0" w:after="0"/>
        <w:rPr>
          <w:bCs w:val="0"/>
        </w:rPr>
      </w:pPr>
      <w:r w:rsidRPr="002833E7">
        <w:rPr>
          <w:bCs w:val="0"/>
        </w:rPr>
        <w:t>2.4 Wymagania mikrobiologiczne</w:t>
      </w:r>
    </w:p>
    <w:p w:rsidR="00A560D4" w:rsidRPr="002833E7" w:rsidRDefault="00A560D4" w:rsidP="00A560D4">
      <w:pPr>
        <w:pStyle w:val="Tekstpodstawowy3"/>
        <w:spacing w:after="0"/>
        <w:rPr>
          <w:rFonts w:ascii="Arial" w:hAnsi="Arial" w:cs="Arial"/>
          <w:sz w:val="20"/>
        </w:rPr>
      </w:pPr>
      <w:r w:rsidRPr="002833E7">
        <w:rPr>
          <w:rFonts w:ascii="Arial" w:hAnsi="Arial" w:cs="Arial"/>
          <w:sz w:val="20"/>
        </w:rPr>
        <w:t>Zgodnie z aktualnie obowiązującym prawem.</w:t>
      </w:r>
    </w:p>
    <w:p w:rsidR="00A560D4" w:rsidRPr="002833E7" w:rsidRDefault="00A560D4" w:rsidP="00A560D4">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A560D4" w:rsidRPr="002833E7" w:rsidRDefault="00A560D4" w:rsidP="00E904EA">
      <w:pPr>
        <w:pStyle w:val="E-1"/>
        <w:numPr>
          <w:ilvl w:val="0"/>
          <w:numId w:val="26"/>
        </w:numPr>
        <w:jc w:val="both"/>
        <w:rPr>
          <w:rFonts w:ascii="Arial" w:hAnsi="Arial" w:cs="Arial"/>
          <w:b/>
        </w:rPr>
      </w:pPr>
      <w:r w:rsidRPr="002833E7">
        <w:rPr>
          <w:rFonts w:ascii="Arial" w:hAnsi="Arial" w:cs="Arial"/>
          <w:b/>
        </w:rPr>
        <w:t>Masa netto</w:t>
      </w:r>
    </w:p>
    <w:p w:rsidR="00A560D4" w:rsidRPr="002833E7" w:rsidRDefault="00A560D4" w:rsidP="00A560D4">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A560D4" w:rsidRPr="002833E7" w:rsidRDefault="00A560D4" w:rsidP="00A560D4">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A560D4" w:rsidRPr="002833E7" w:rsidRDefault="00A560D4" w:rsidP="00A560D4">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A560D4" w:rsidRPr="002833E7" w:rsidRDefault="00A560D4" w:rsidP="00A560D4">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A560D4" w:rsidRPr="002833E7" w:rsidRDefault="00A560D4" w:rsidP="00A560D4">
      <w:pPr>
        <w:pStyle w:val="E-1"/>
        <w:jc w:val="both"/>
        <w:rPr>
          <w:rFonts w:ascii="Arial" w:hAnsi="Arial" w:cs="Arial"/>
          <w:b/>
        </w:rPr>
      </w:pPr>
      <w:r w:rsidRPr="002833E7">
        <w:rPr>
          <w:rFonts w:ascii="Arial" w:hAnsi="Arial" w:cs="Arial"/>
          <w:b/>
        </w:rPr>
        <w:t>5 Metody badań</w:t>
      </w:r>
    </w:p>
    <w:p w:rsidR="00A560D4" w:rsidRPr="002833E7" w:rsidRDefault="00A560D4" w:rsidP="00A560D4">
      <w:pPr>
        <w:pStyle w:val="E-1"/>
        <w:jc w:val="both"/>
        <w:rPr>
          <w:rFonts w:ascii="Arial" w:hAnsi="Arial" w:cs="Arial"/>
          <w:b/>
        </w:rPr>
      </w:pPr>
      <w:r w:rsidRPr="002833E7">
        <w:rPr>
          <w:rFonts w:ascii="Arial" w:hAnsi="Arial" w:cs="Arial"/>
          <w:b/>
        </w:rPr>
        <w:t>5.1 Sprawdzenie znakowania i stanu opakowania</w:t>
      </w:r>
    </w:p>
    <w:p w:rsidR="00A560D4" w:rsidRPr="002833E7" w:rsidRDefault="00A560D4" w:rsidP="00A560D4">
      <w:pPr>
        <w:pStyle w:val="E-1"/>
        <w:jc w:val="both"/>
        <w:rPr>
          <w:rFonts w:ascii="Arial" w:hAnsi="Arial" w:cs="Arial"/>
        </w:rPr>
      </w:pPr>
      <w:r w:rsidRPr="002833E7">
        <w:rPr>
          <w:rFonts w:ascii="Arial" w:hAnsi="Arial" w:cs="Arial"/>
        </w:rPr>
        <w:t>Wykonać metodą wizualną na zgodność z pkt. 6.1 i 6.2.</w:t>
      </w:r>
    </w:p>
    <w:p w:rsidR="00A560D4" w:rsidRPr="002833E7" w:rsidRDefault="00A560D4" w:rsidP="00A560D4">
      <w:pPr>
        <w:pStyle w:val="E-1"/>
        <w:jc w:val="both"/>
        <w:rPr>
          <w:rFonts w:ascii="Arial" w:hAnsi="Arial" w:cs="Arial"/>
          <w:b/>
        </w:rPr>
      </w:pPr>
      <w:r w:rsidRPr="002833E7">
        <w:rPr>
          <w:rFonts w:ascii="Arial" w:hAnsi="Arial" w:cs="Arial"/>
          <w:b/>
        </w:rPr>
        <w:t xml:space="preserve">5.2 Oznaczanie cech organoleptycznych </w:t>
      </w:r>
    </w:p>
    <w:p w:rsidR="00A560D4" w:rsidRPr="002833E7" w:rsidRDefault="00A560D4" w:rsidP="00A560D4">
      <w:pPr>
        <w:pStyle w:val="E-1"/>
        <w:jc w:val="both"/>
        <w:rPr>
          <w:rFonts w:ascii="Arial" w:hAnsi="Arial" w:cs="Arial"/>
        </w:rPr>
      </w:pPr>
      <w:r w:rsidRPr="002833E7">
        <w:rPr>
          <w:rFonts w:ascii="Arial" w:hAnsi="Arial" w:cs="Arial"/>
        </w:rPr>
        <w:t xml:space="preserve"> Należy wykonać w temperaturze pokojowej na zgodność z wymaganiami podanymi w Tablicy 1. </w:t>
      </w:r>
    </w:p>
    <w:p w:rsidR="00A560D4" w:rsidRPr="002833E7" w:rsidRDefault="00A560D4" w:rsidP="00A560D4">
      <w:pPr>
        <w:pStyle w:val="E-1"/>
        <w:jc w:val="both"/>
        <w:rPr>
          <w:rFonts w:ascii="Arial" w:hAnsi="Arial" w:cs="Arial"/>
          <w:b/>
        </w:rPr>
      </w:pPr>
      <w:r w:rsidRPr="002833E7">
        <w:rPr>
          <w:rFonts w:ascii="Arial" w:hAnsi="Arial" w:cs="Arial"/>
          <w:b/>
        </w:rPr>
        <w:t xml:space="preserve">5.3 Oznaczanie cech fizykochemicznych </w:t>
      </w:r>
    </w:p>
    <w:p w:rsidR="00A560D4" w:rsidRPr="002833E7" w:rsidRDefault="00A560D4" w:rsidP="00A560D4">
      <w:pPr>
        <w:pStyle w:val="E-1"/>
        <w:jc w:val="both"/>
        <w:rPr>
          <w:rFonts w:ascii="Arial" w:hAnsi="Arial" w:cs="Arial"/>
        </w:rPr>
      </w:pPr>
      <w:r w:rsidRPr="002833E7">
        <w:rPr>
          <w:rFonts w:ascii="Arial" w:hAnsi="Arial" w:cs="Arial"/>
        </w:rPr>
        <w:t xml:space="preserve">Według norm podanych w Tablicy 2. </w:t>
      </w:r>
    </w:p>
    <w:p w:rsidR="00A560D4" w:rsidRPr="002833E7" w:rsidRDefault="00A560D4" w:rsidP="00A560D4">
      <w:pPr>
        <w:pStyle w:val="E-1"/>
        <w:rPr>
          <w:rFonts w:ascii="Arial" w:hAnsi="Arial" w:cs="Arial"/>
        </w:rPr>
      </w:pPr>
      <w:r w:rsidRPr="002833E7">
        <w:rPr>
          <w:rFonts w:ascii="Arial" w:hAnsi="Arial" w:cs="Arial"/>
          <w:b/>
        </w:rPr>
        <w:t xml:space="preserve">6 Pakowanie, znakowanie, przechowywanie </w:t>
      </w:r>
    </w:p>
    <w:p w:rsidR="00A560D4" w:rsidRPr="002833E7" w:rsidRDefault="00A560D4" w:rsidP="00A560D4">
      <w:pPr>
        <w:pStyle w:val="E-1"/>
        <w:rPr>
          <w:rFonts w:ascii="Arial" w:hAnsi="Arial" w:cs="Arial"/>
          <w:b/>
        </w:rPr>
      </w:pPr>
      <w:r w:rsidRPr="002833E7">
        <w:rPr>
          <w:rFonts w:ascii="Arial" w:hAnsi="Arial" w:cs="Arial"/>
          <w:b/>
        </w:rPr>
        <w:t>6.1 Pakowanie</w:t>
      </w:r>
    </w:p>
    <w:p w:rsidR="00A560D4" w:rsidRPr="002833E7" w:rsidRDefault="00A560D4" w:rsidP="00A560D4">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560D4" w:rsidRPr="002833E7" w:rsidRDefault="00A560D4" w:rsidP="00A560D4">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A560D4" w:rsidRPr="002833E7" w:rsidRDefault="00A560D4" w:rsidP="00A560D4">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lastRenderedPageBreak/>
        <w:t>Nie dopuszcza się stosowania opakowań zastępczych oraz umieszczania reklam na opakowaniach.</w:t>
      </w:r>
    </w:p>
    <w:p w:rsidR="00A560D4" w:rsidRPr="002833E7" w:rsidRDefault="00A560D4" w:rsidP="00A560D4">
      <w:pPr>
        <w:pStyle w:val="E-1"/>
        <w:rPr>
          <w:rFonts w:ascii="Arial" w:hAnsi="Arial" w:cs="Arial"/>
        </w:rPr>
      </w:pPr>
      <w:r w:rsidRPr="002833E7">
        <w:rPr>
          <w:rFonts w:ascii="Arial" w:hAnsi="Arial" w:cs="Arial"/>
          <w:b/>
        </w:rPr>
        <w:t>6.2 Znakowanie</w:t>
      </w:r>
    </w:p>
    <w:p w:rsidR="00A560D4" w:rsidRPr="002833E7" w:rsidRDefault="00A560D4" w:rsidP="00A560D4">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A560D4" w:rsidRPr="002833E7" w:rsidRDefault="00A560D4" w:rsidP="00A560D4">
      <w:pPr>
        <w:pStyle w:val="E-1"/>
        <w:rPr>
          <w:rFonts w:ascii="Arial" w:hAnsi="Arial" w:cs="Arial"/>
          <w:b/>
        </w:rPr>
      </w:pPr>
      <w:r w:rsidRPr="002833E7">
        <w:rPr>
          <w:rFonts w:ascii="Arial" w:hAnsi="Arial" w:cs="Arial"/>
          <w:b/>
        </w:rPr>
        <w:t>6.3 Przechowywanie</w:t>
      </w:r>
    </w:p>
    <w:p w:rsidR="00A560D4" w:rsidRPr="002833E7" w:rsidRDefault="00A560D4" w:rsidP="00A560D4">
      <w:pPr>
        <w:pStyle w:val="E-1"/>
        <w:rPr>
          <w:rFonts w:ascii="Arial" w:hAnsi="Arial" w:cs="Arial"/>
        </w:rPr>
      </w:pPr>
      <w:r w:rsidRPr="002833E7">
        <w:rPr>
          <w:rFonts w:ascii="Arial" w:hAnsi="Arial" w:cs="Arial"/>
        </w:rPr>
        <w:t>Przechowywać zgodnie z zaleceniami producenta.</w:t>
      </w:r>
    </w:p>
    <w:p w:rsidR="00697E98" w:rsidRPr="002833E7" w:rsidRDefault="00697E98">
      <w:r w:rsidRPr="002833E7">
        <w:br w:type="page"/>
      </w:r>
    </w:p>
    <w:p w:rsidR="00462D71" w:rsidRPr="002833E7" w:rsidRDefault="00462D71"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w:t>
      </w:r>
      <w:r w:rsidR="00036E25">
        <w:rPr>
          <w:rFonts w:ascii="Arial Narrow" w:eastAsia="Times New Roman" w:hAnsi="Arial Narrow" w:cs="Arial"/>
          <w:szCs w:val="20"/>
        </w:rPr>
        <w:t>2</w:t>
      </w:r>
    </w:p>
    <w:p w:rsidR="00462D71" w:rsidRPr="002833E7" w:rsidRDefault="00462D71" w:rsidP="005A5BEC">
      <w:pPr>
        <w:spacing w:after="0" w:line="240" w:lineRule="auto"/>
        <w:jc w:val="right"/>
        <w:rPr>
          <w:rFonts w:ascii="Arial Narrow" w:eastAsia="Times New Roman" w:hAnsi="Arial Narrow" w:cs="Arial"/>
          <w:szCs w:val="20"/>
        </w:rPr>
      </w:pPr>
    </w:p>
    <w:p w:rsidR="00462D71" w:rsidRPr="00962C77" w:rsidRDefault="00462D71" w:rsidP="005A5BEC">
      <w:pPr>
        <w:spacing w:after="0" w:line="240" w:lineRule="auto"/>
        <w:jc w:val="center"/>
        <w:rPr>
          <w:rFonts w:ascii="Arial" w:hAnsi="Arial" w:cs="Arial"/>
          <w:b/>
          <w:sz w:val="28"/>
          <w:szCs w:val="40"/>
        </w:rPr>
      </w:pPr>
      <w:r w:rsidRPr="00962C77">
        <w:rPr>
          <w:rFonts w:ascii="Arial" w:hAnsi="Arial" w:cs="Arial"/>
          <w:b/>
          <w:sz w:val="28"/>
          <w:szCs w:val="40"/>
        </w:rPr>
        <w:t>INSPEKTORAT WSPARCIA SIŁ ZBROJNYCH</w:t>
      </w:r>
    </w:p>
    <w:p w:rsidR="00462D71" w:rsidRPr="00962C77" w:rsidRDefault="00462D71" w:rsidP="005A5BEC">
      <w:pPr>
        <w:spacing w:after="0" w:line="240" w:lineRule="auto"/>
        <w:jc w:val="center"/>
        <w:rPr>
          <w:rFonts w:ascii="Arial" w:hAnsi="Arial" w:cs="Arial"/>
          <w:b/>
          <w:sz w:val="28"/>
          <w:szCs w:val="40"/>
        </w:rPr>
      </w:pPr>
      <w:r w:rsidRPr="00962C77">
        <w:rPr>
          <w:rFonts w:ascii="Arial" w:hAnsi="Arial" w:cs="Arial"/>
          <w:b/>
          <w:sz w:val="28"/>
          <w:szCs w:val="40"/>
        </w:rPr>
        <w:t>SZEFOSTWO SŁUŻBY ŻYWNOŚCIOWEJ</w:t>
      </w:r>
    </w:p>
    <w:p w:rsidR="00462D71" w:rsidRPr="00962C77" w:rsidRDefault="00462D71" w:rsidP="00462D71">
      <w:pPr>
        <w:spacing w:after="0" w:line="240" w:lineRule="auto"/>
        <w:jc w:val="center"/>
        <w:rPr>
          <w:rFonts w:ascii="Arial" w:hAnsi="Arial" w:cs="Arial"/>
          <w:b/>
          <w:sz w:val="28"/>
          <w:szCs w:val="40"/>
        </w:rPr>
      </w:pPr>
      <w:r w:rsidRPr="00962C77">
        <w:rPr>
          <w:rFonts w:ascii="Arial" w:hAnsi="Arial" w:cs="Arial"/>
          <w:b/>
          <w:caps/>
          <w:sz w:val="28"/>
          <w:szCs w:val="40"/>
        </w:rPr>
        <w:t>MINIMALNE WYMAGANIA JAKOŚCIOWE</w:t>
      </w:r>
    </w:p>
    <w:p w:rsidR="00462D71" w:rsidRPr="00962C77" w:rsidRDefault="00462D71" w:rsidP="00462D71">
      <w:pPr>
        <w:spacing w:after="0" w:line="240" w:lineRule="auto"/>
        <w:jc w:val="center"/>
        <w:rPr>
          <w:rFonts w:ascii="Arial" w:hAnsi="Arial" w:cs="Arial"/>
          <w:b/>
          <w:sz w:val="28"/>
          <w:szCs w:val="40"/>
        </w:rPr>
      </w:pPr>
    </w:p>
    <w:p w:rsidR="00462D71" w:rsidRPr="00962C77" w:rsidRDefault="00462D71" w:rsidP="00462D71">
      <w:pPr>
        <w:spacing w:after="0" w:line="240" w:lineRule="auto"/>
        <w:ind w:left="2124" w:hanging="2124"/>
        <w:jc w:val="center"/>
        <w:rPr>
          <w:rFonts w:ascii="Arial" w:hAnsi="Arial" w:cs="Arial"/>
          <w:b/>
          <w:caps/>
          <w:sz w:val="28"/>
          <w:szCs w:val="40"/>
        </w:rPr>
      </w:pPr>
      <w:r w:rsidRPr="00962C77">
        <w:rPr>
          <w:rFonts w:ascii="Arial" w:hAnsi="Arial" w:cs="Arial"/>
          <w:b/>
          <w:caps/>
          <w:sz w:val="28"/>
          <w:szCs w:val="40"/>
        </w:rPr>
        <w:t>ciasteczka kruche</w:t>
      </w:r>
    </w:p>
    <w:p w:rsidR="00462D71" w:rsidRPr="002833E7" w:rsidRDefault="00462D71" w:rsidP="00462D71">
      <w:pPr>
        <w:pStyle w:val="E-1"/>
        <w:ind w:left="1416" w:firstLine="708"/>
        <w:rPr>
          <w:rFonts w:ascii="Arial" w:hAnsi="Arial" w:cs="Arial"/>
          <w:sz w:val="22"/>
          <w:szCs w:val="22"/>
        </w:rPr>
      </w:pPr>
    </w:p>
    <w:p w:rsidR="00462D71" w:rsidRPr="002833E7" w:rsidRDefault="00462D71" w:rsidP="00462D71">
      <w:pPr>
        <w:pStyle w:val="E-1"/>
        <w:rPr>
          <w:rFonts w:ascii="Arial" w:hAnsi="Arial" w:cs="Arial"/>
          <w:b/>
        </w:rPr>
      </w:pPr>
      <w:r w:rsidRPr="002833E7">
        <w:rPr>
          <w:rFonts w:ascii="Arial" w:hAnsi="Arial" w:cs="Arial"/>
          <w:b/>
        </w:rPr>
        <w:t>1 Wstęp</w:t>
      </w:r>
    </w:p>
    <w:p w:rsidR="00462D71" w:rsidRPr="002833E7" w:rsidRDefault="00462D71" w:rsidP="00E904EA">
      <w:pPr>
        <w:pStyle w:val="E-1"/>
        <w:numPr>
          <w:ilvl w:val="1"/>
          <w:numId w:val="27"/>
        </w:numPr>
        <w:rPr>
          <w:rFonts w:ascii="Arial" w:hAnsi="Arial" w:cs="Arial"/>
        </w:rPr>
      </w:pPr>
      <w:r w:rsidRPr="002833E7">
        <w:rPr>
          <w:rFonts w:ascii="Arial" w:hAnsi="Arial" w:cs="Arial"/>
          <w:b/>
        </w:rPr>
        <w:t xml:space="preserve">Zakres </w:t>
      </w:r>
    </w:p>
    <w:p w:rsidR="00462D71" w:rsidRPr="002833E7" w:rsidRDefault="00462D71" w:rsidP="00462D71">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ciasteczek kruchych.</w:t>
      </w:r>
    </w:p>
    <w:p w:rsidR="00462D71" w:rsidRPr="002833E7" w:rsidRDefault="00462D71" w:rsidP="00462D71">
      <w:pPr>
        <w:pStyle w:val="E-1"/>
        <w:jc w:val="both"/>
        <w:rPr>
          <w:rFonts w:ascii="Arial" w:hAnsi="Arial" w:cs="Arial"/>
        </w:rPr>
      </w:pPr>
      <w:r w:rsidRPr="002833E7">
        <w:rPr>
          <w:rFonts w:ascii="Arial" w:hAnsi="Arial" w:cs="Arial"/>
        </w:rPr>
        <w:t>Postanowienia minimalnych wymagań jakościowych wykorzystywane są podczas produkcji i obrotu handlowego ciasteczek kruchych przeznaczonych dla odbiorcy.</w:t>
      </w:r>
    </w:p>
    <w:p w:rsidR="00462D71" w:rsidRPr="002833E7" w:rsidRDefault="00462D71" w:rsidP="00462D71">
      <w:pPr>
        <w:pStyle w:val="E-1"/>
        <w:rPr>
          <w:rFonts w:ascii="Arial" w:hAnsi="Arial" w:cs="Arial"/>
          <w:b/>
          <w:bCs/>
        </w:rPr>
      </w:pPr>
      <w:r w:rsidRPr="002833E7">
        <w:rPr>
          <w:rFonts w:ascii="Arial" w:hAnsi="Arial" w:cs="Arial"/>
          <w:b/>
          <w:bCs/>
        </w:rPr>
        <w:t>1.2 Dokumenty powołane</w:t>
      </w:r>
    </w:p>
    <w:p w:rsidR="00462D71" w:rsidRPr="002833E7" w:rsidRDefault="00462D71" w:rsidP="00462D71">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462D71" w:rsidRPr="002833E7" w:rsidRDefault="00462D71" w:rsidP="00AC1665">
      <w:pPr>
        <w:pStyle w:val="E-1"/>
        <w:numPr>
          <w:ilvl w:val="0"/>
          <w:numId w:val="6"/>
        </w:numPr>
        <w:ind w:left="714" w:hanging="357"/>
        <w:jc w:val="both"/>
        <w:rPr>
          <w:rFonts w:ascii="Arial" w:hAnsi="Arial" w:cs="Arial"/>
          <w:bCs/>
        </w:rPr>
      </w:pPr>
      <w:r w:rsidRPr="002833E7">
        <w:rPr>
          <w:rFonts w:ascii="Arial" w:hAnsi="Arial" w:cs="Arial"/>
          <w:bCs/>
        </w:rPr>
        <w:t>PN-A-74252 Wyroby i półprodukty ciastkarskie - Metody badań</w:t>
      </w:r>
    </w:p>
    <w:p w:rsidR="00462D71" w:rsidRPr="002833E7" w:rsidRDefault="00462D71" w:rsidP="00AC1665">
      <w:pPr>
        <w:pStyle w:val="E-1"/>
        <w:numPr>
          <w:ilvl w:val="0"/>
          <w:numId w:val="6"/>
        </w:numPr>
        <w:jc w:val="both"/>
        <w:rPr>
          <w:rFonts w:ascii="Arial" w:hAnsi="Arial" w:cs="Arial"/>
          <w:bCs/>
        </w:rPr>
      </w:pPr>
      <w:r w:rsidRPr="002833E7">
        <w:rPr>
          <w:rFonts w:ascii="Arial" w:hAnsi="Arial" w:cs="Arial"/>
          <w:bCs/>
        </w:rPr>
        <w:t xml:space="preserve">PN-A-88022 Wyroby cukiernicze  – Oznaczanie zawartości popiołu </w:t>
      </w:r>
    </w:p>
    <w:p w:rsidR="00462D71" w:rsidRPr="002833E7" w:rsidRDefault="00462D71" w:rsidP="00AC1665">
      <w:pPr>
        <w:pStyle w:val="E-1"/>
        <w:numPr>
          <w:ilvl w:val="0"/>
          <w:numId w:val="6"/>
        </w:numPr>
        <w:jc w:val="both"/>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462D71" w:rsidRPr="002833E7" w:rsidRDefault="00462D71" w:rsidP="00E904EA">
      <w:pPr>
        <w:pStyle w:val="Akapitzlist"/>
        <w:widowControl w:val="0"/>
        <w:numPr>
          <w:ilvl w:val="1"/>
          <w:numId w:val="28"/>
        </w:numPr>
        <w:suppressAutoHyphens/>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462D71" w:rsidRPr="002833E7" w:rsidRDefault="00462D71" w:rsidP="00462D71">
      <w:pPr>
        <w:spacing w:after="0" w:line="240" w:lineRule="auto"/>
        <w:jc w:val="both"/>
        <w:rPr>
          <w:rFonts w:ascii="Arial" w:hAnsi="Arial" w:cs="Arial"/>
          <w:b/>
          <w:bCs/>
          <w:sz w:val="20"/>
          <w:szCs w:val="20"/>
        </w:rPr>
      </w:pPr>
      <w:r w:rsidRPr="002833E7">
        <w:rPr>
          <w:rFonts w:ascii="Arial" w:hAnsi="Arial" w:cs="Arial"/>
          <w:b/>
          <w:bCs/>
          <w:sz w:val="20"/>
          <w:szCs w:val="20"/>
        </w:rPr>
        <w:t>Ciasteczka kruche</w:t>
      </w:r>
    </w:p>
    <w:p w:rsidR="00462D71" w:rsidRPr="002833E7" w:rsidRDefault="00462D71" w:rsidP="00462D71">
      <w:pPr>
        <w:spacing w:after="0" w:line="240" w:lineRule="auto"/>
        <w:jc w:val="both"/>
        <w:rPr>
          <w:rFonts w:ascii="Arial" w:hAnsi="Arial" w:cs="Arial"/>
          <w:bCs/>
          <w:sz w:val="20"/>
          <w:szCs w:val="20"/>
        </w:rPr>
      </w:pPr>
      <w:r w:rsidRPr="002833E7">
        <w:rPr>
          <w:rFonts w:ascii="Arial" w:hAnsi="Arial" w:cs="Arial"/>
          <w:bCs/>
          <w:sz w:val="20"/>
          <w:szCs w:val="20"/>
        </w:rPr>
        <w:t xml:space="preserve">Wyroby otrzymane z ciasta kruchego, formowane w różne kształty </w:t>
      </w:r>
    </w:p>
    <w:p w:rsidR="00462D71" w:rsidRPr="002833E7" w:rsidRDefault="00462D71" w:rsidP="00462D71">
      <w:pPr>
        <w:pStyle w:val="Edward"/>
        <w:jc w:val="both"/>
        <w:rPr>
          <w:rFonts w:ascii="Arial" w:hAnsi="Arial" w:cs="Arial"/>
          <w:b/>
          <w:bCs/>
        </w:rPr>
      </w:pPr>
      <w:r w:rsidRPr="002833E7">
        <w:rPr>
          <w:rFonts w:ascii="Arial" w:hAnsi="Arial" w:cs="Arial"/>
          <w:b/>
          <w:bCs/>
        </w:rPr>
        <w:t>2 Wymagania</w:t>
      </w:r>
    </w:p>
    <w:p w:rsidR="00462D71" w:rsidRPr="002833E7" w:rsidRDefault="00462D71" w:rsidP="00462D71">
      <w:pPr>
        <w:pStyle w:val="Nagwek11"/>
        <w:spacing w:before="0" w:after="0"/>
        <w:rPr>
          <w:bCs w:val="0"/>
        </w:rPr>
      </w:pPr>
      <w:r w:rsidRPr="002833E7">
        <w:rPr>
          <w:bCs w:val="0"/>
        </w:rPr>
        <w:t>2.1 Wymagania ogólne</w:t>
      </w:r>
    </w:p>
    <w:p w:rsidR="00462D71" w:rsidRPr="002833E7" w:rsidRDefault="00462D71" w:rsidP="00462D71">
      <w:pPr>
        <w:pStyle w:val="Nagwek11"/>
        <w:spacing w:before="0" w:after="0"/>
        <w:rPr>
          <w:b w:val="0"/>
          <w:bCs w:val="0"/>
        </w:rPr>
      </w:pPr>
      <w:r w:rsidRPr="002833E7">
        <w:rPr>
          <w:b w:val="0"/>
          <w:bCs w:val="0"/>
        </w:rPr>
        <w:t>Produkt powinien spełniać wymagania aktualnie obowiązującego prawa żywnościowego.</w:t>
      </w:r>
    </w:p>
    <w:p w:rsidR="00462D71" w:rsidRPr="002833E7" w:rsidRDefault="00462D71" w:rsidP="00462D71">
      <w:pPr>
        <w:pStyle w:val="Nagwek11"/>
        <w:spacing w:before="0" w:after="0"/>
        <w:rPr>
          <w:bCs w:val="0"/>
        </w:rPr>
      </w:pPr>
      <w:r w:rsidRPr="002833E7">
        <w:rPr>
          <w:bCs w:val="0"/>
        </w:rPr>
        <w:t>2.2 Wymagania organoleptyczne</w:t>
      </w:r>
    </w:p>
    <w:p w:rsidR="00462D71" w:rsidRPr="002833E7" w:rsidRDefault="00462D71" w:rsidP="00462D7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462D71" w:rsidRPr="002833E7" w:rsidRDefault="00462D71" w:rsidP="00462D71">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16"/>
        <w:gridCol w:w="4130"/>
        <w:gridCol w:w="1148"/>
      </w:tblGrid>
      <w:tr w:rsidR="002833E7" w:rsidRPr="002833E7" w:rsidTr="004939AD">
        <w:trPr>
          <w:trHeight w:val="450"/>
          <w:jc w:val="center"/>
        </w:trPr>
        <w:tc>
          <w:tcPr>
            <w:tcW w:w="0" w:type="auto"/>
            <w:vAlign w:val="center"/>
          </w:tcPr>
          <w:p w:rsidR="00462D71" w:rsidRPr="002833E7" w:rsidRDefault="00462D71" w:rsidP="00462D7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87" w:type="dxa"/>
            <w:vAlign w:val="center"/>
          </w:tcPr>
          <w:p w:rsidR="00462D71" w:rsidRPr="002833E7" w:rsidRDefault="00462D71" w:rsidP="00462D7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528" w:type="dxa"/>
            <w:vAlign w:val="center"/>
          </w:tcPr>
          <w:p w:rsidR="00462D71" w:rsidRPr="002833E7" w:rsidRDefault="00462D71" w:rsidP="00462D71">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485" w:type="dxa"/>
            <w:vAlign w:val="center"/>
          </w:tcPr>
          <w:p w:rsidR="00462D71" w:rsidRPr="002833E7" w:rsidRDefault="00462D71" w:rsidP="00462D7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4939AD">
        <w:trPr>
          <w:cantSplit/>
          <w:trHeight w:val="341"/>
          <w:jc w:val="center"/>
        </w:trPr>
        <w:tc>
          <w:tcPr>
            <w:tcW w:w="0" w:type="auto"/>
          </w:tcPr>
          <w:p w:rsidR="00462D71" w:rsidRPr="002833E7" w:rsidRDefault="00462D71" w:rsidP="00462D7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87" w:type="dxa"/>
          </w:tcPr>
          <w:p w:rsidR="00462D71" w:rsidRPr="002833E7" w:rsidRDefault="00462D71" w:rsidP="00462D7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zewnętrzny</w:t>
            </w:r>
          </w:p>
        </w:tc>
        <w:tc>
          <w:tcPr>
            <w:tcW w:w="5528" w:type="dxa"/>
            <w:tcBorders>
              <w:bottom w:val="single" w:sz="6" w:space="0" w:color="auto"/>
            </w:tcBorders>
          </w:tcPr>
          <w:p w:rsidR="00462D71" w:rsidRPr="002833E7" w:rsidRDefault="00462D71" w:rsidP="00462D7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Kształt dowolny, prawidłowy dla danej formy; kształt i wielkość wyrobów wyrównane w opakowaniu jednostkowym, powierzchnia sucha; niedopuszczalne wyroby zgniecione, zabrudzone</w:t>
            </w:r>
          </w:p>
        </w:tc>
        <w:tc>
          <w:tcPr>
            <w:tcW w:w="1485" w:type="dxa"/>
            <w:vMerge w:val="restart"/>
            <w:vAlign w:val="center"/>
          </w:tcPr>
          <w:p w:rsidR="00462D71" w:rsidRPr="002833E7" w:rsidRDefault="00462D71" w:rsidP="00462D71">
            <w:pPr>
              <w:autoSpaceDE w:val="0"/>
              <w:autoSpaceDN w:val="0"/>
              <w:adjustRightInd w:val="0"/>
              <w:spacing w:after="0" w:line="240" w:lineRule="auto"/>
              <w:jc w:val="center"/>
              <w:rPr>
                <w:rFonts w:ascii="Arial" w:hAnsi="Arial" w:cs="Arial"/>
                <w:bCs/>
                <w:sz w:val="18"/>
              </w:rPr>
            </w:pPr>
            <w:r w:rsidRPr="002833E7">
              <w:rPr>
                <w:rFonts w:ascii="Arial" w:hAnsi="Arial" w:cs="Arial"/>
                <w:bCs/>
                <w:sz w:val="18"/>
              </w:rPr>
              <w:t>PN-A-74252</w:t>
            </w:r>
          </w:p>
          <w:p w:rsidR="00462D71" w:rsidRPr="002833E7" w:rsidRDefault="00462D71" w:rsidP="00462D71">
            <w:pPr>
              <w:autoSpaceDE w:val="0"/>
              <w:autoSpaceDN w:val="0"/>
              <w:adjustRightInd w:val="0"/>
              <w:spacing w:after="0" w:line="240" w:lineRule="auto"/>
              <w:jc w:val="center"/>
              <w:rPr>
                <w:rFonts w:ascii="Arial" w:hAnsi="Arial" w:cs="Arial"/>
                <w:sz w:val="18"/>
                <w:szCs w:val="18"/>
              </w:rPr>
            </w:pPr>
          </w:p>
        </w:tc>
      </w:tr>
      <w:tr w:rsidR="002833E7" w:rsidRPr="002833E7" w:rsidTr="004939AD">
        <w:trPr>
          <w:cantSplit/>
          <w:trHeight w:val="90"/>
          <w:jc w:val="center"/>
        </w:trPr>
        <w:tc>
          <w:tcPr>
            <w:tcW w:w="0" w:type="auto"/>
          </w:tcPr>
          <w:p w:rsidR="00462D71" w:rsidRPr="002833E7" w:rsidRDefault="00462D71" w:rsidP="00462D7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87" w:type="dxa"/>
          </w:tcPr>
          <w:p w:rsidR="00462D71" w:rsidRPr="002833E7" w:rsidRDefault="00462D71" w:rsidP="00462D7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Barwa</w:t>
            </w:r>
          </w:p>
        </w:tc>
        <w:tc>
          <w:tcPr>
            <w:tcW w:w="5528" w:type="dxa"/>
            <w:tcBorders>
              <w:top w:val="single" w:sz="6" w:space="0" w:color="auto"/>
            </w:tcBorders>
          </w:tcPr>
          <w:p w:rsidR="00462D71" w:rsidRPr="002833E7" w:rsidRDefault="00462D71" w:rsidP="00462D7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Złocista; niedopuszczalne wyroby przypalone</w:t>
            </w:r>
          </w:p>
        </w:tc>
        <w:tc>
          <w:tcPr>
            <w:tcW w:w="1485" w:type="dxa"/>
            <w:vMerge/>
            <w:vAlign w:val="center"/>
          </w:tcPr>
          <w:p w:rsidR="00462D71" w:rsidRPr="002833E7" w:rsidRDefault="00462D71" w:rsidP="00462D71">
            <w:pPr>
              <w:spacing w:after="0" w:line="240" w:lineRule="auto"/>
              <w:jc w:val="center"/>
              <w:rPr>
                <w:rFonts w:ascii="Arial" w:hAnsi="Arial" w:cs="Arial"/>
                <w:sz w:val="18"/>
                <w:szCs w:val="18"/>
              </w:rPr>
            </w:pPr>
          </w:p>
        </w:tc>
      </w:tr>
      <w:tr w:rsidR="002833E7" w:rsidRPr="002833E7" w:rsidTr="004939AD">
        <w:trPr>
          <w:cantSplit/>
          <w:trHeight w:val="343"/>
          <w:jc w:val="center"/>
        </w:trPr>
        <w:tc>
          <w:tcPr>
            <w:tcW w:w="0" w:type="auto"/>
          </w:tcPr>
          <w:p w:rsidR="00462D71" w:rsidRPr="002833E7" w:rsidRDefault="00462D71" w:rsidP="00462D7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87" w:type="dxa"/>
          </w:tcPr>
          <w:p w:rsidR="00462D71" w:rsidRPr="002833E7" w:rsidRDefault="00462D71" w:rsidP="00462D7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5528" w:type="dxa"/>
          </w:tcPr>
          <w:p w:rsidR="00462D71" w:rsidRPr="002833E7" w:rsidRDefault="00462D71" w:rsidP="00462D71">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Krucha lecz nie rozsypująca się; niedopuszczalne grudki surowców; </w:t>
            </w:r>
          </w:p>
        </w:tc>
        <w:tc>
          <w:tcPr>
            <w:tcW w:w="1485" w:type="dxa"/>
            <w:vMerge/>
            <w:vAlign w:val="center"/>
          </w:tcPr>
          <w:p w:rsidR="00462D71" w:rsidRPr="002833E7" w:rsidRDefault="00462D71" w:rsidP="00462D71">
            <w:pPr>
              <w:spacing w:after="0" w:line="240" w:lineRule="auto"/>
              <w:jc w:val="center"/>
              <w:rPr>
                <w:rFonts w:ascii="Arial" w:hAnsi="Arial" w:cs="Arial"/>
                <w:sz w:val="18"/>
                <w:szCs w:val="18"/>
              </w:rPr>
            </w:pPr>
          </w:p>
        </w:tc>
      </w:tr>
      <w:tr w:rsidR="002833E7" w:rsidRPr="002833E7" w:rsidTr="004939AD">
        <w:trPr>
          <w:cantSplit/>
          <w:trHeight w:val="185"/>
          <w:jc w:val="center"/>
        </w:trPr>
        <w:tc>
          <w:tcPr>
            <w:tcW w:w="0" w:type="auto"/>
          </w:tcPr>
          <w:p w:rsidR="00462D71" w:rsidRPr="002833E7" w:rsidRDefault="00462D71" w:rsidP="00462D7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787" w:type="dxa"/>
          </w:tcPr>
          <w:p w:rsidR="00462D71" w:rsidRPr="002833E7" w:rsidRDefault="00462D71" w:rsidP="00462D7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Przekrój </w:t>
            </w:r>
          </w:p>
        </w:tc>
        <w:tc>
          <w:tcPr>
            <w:tcW w:w="5528" w:type="dxa"/>
          </w:tcPr>
          <w:p w:rsidR="00462D71" w:rsidRPr="002833E7" w:rsidRDefault="00462D71" w:rsidP="00462D7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Drobnoporowaty </w:t>
            </w:r>
          </w:p>
        </w:tc>
        <w:tc>
          <w:tcPr>
            <w:tcW w:w="1485" w:type="dxa"/>
            <w:vMerge/>
            <w:vAlign w:val="center"/>
          </w:tcPr>
          <w:p w:rsidR="00462D71" w:rsidRPr="002833E7" w:rsidRDefault="00462D71" w:rsidP="00462D71">
            <w:pPr>
              <w:spacing w:after="0" w:line="240" w:lineRule="auto"/>
              <w:jc w:val="center"/>
              <w:rPr>
                <w:rFonts w:ascii="Arial" w:hAnsi="Arial" w:cs="Arial"/>
                <w:sz w:val="18"/>
                <w:szCs w:val="18"/>
              </w:rPr>
            </w:pPr>
          </w:p>
        </w:tc>
      </w:tr>
      <w:tr w:rsidR="002833E7" w:rsidRPr="002833E7" w:rsidTr="004939AD">
        <w:trPr>
          <w:cantSplit/>
          <w:trHeight w:val="343"/>
          <w:jc w:val="center"/>
        </w:trPr>
        <w:tc>
          <w:tcPr>
            <w:tcW w:w="0" w:type="auto"/>
          </w:tcPr>
          <w:p w:rsidR="00462D71" w:rsidRPr="002833E7" w:rsidRDefault="00462D71" w:rsidP="00462D7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787" w:type="dxa"/>
          </w:tcPr>
          <w:p w:rsidR="00462D71" w:rsidRPr="002833E7" w:rsidRDefault="00462D71" w:rsidP="00462D7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528" w:type="dxa"/>
          </w:tcPr>
          <w:p w:rsidR="00462D71" w:rsidRPr="002833E7" w:rsidRDefault="00462D71" w:rsidP="00462D7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wyrobu oraz użytych dodatków i aromatów, bez stęchlizny, goryczki, zjełczenia lub innego obcego</w:t>
            </w:r>
          </w:p>
        </w:tc>
        <w:tc>
          <w:tcPr>
            <w:tcW w:w="1485" w:type="dxa"/>
            <w:vMerge/>
            <w:vAlign w:val="center"/>
          </w:tcPr>
          <w:p w:rsidR="00462D71" w:rsidRPr="002833E7" w:rsidRDefault="00462D71" w:rsidP="00462D71">
            <w:pPr>
              <w:spacing w:after="0" w:line="240" w:lineRule="auto"/>
              <w:jc w:val="center"/>
              <w:rPr>
                <w:rFonts w:ascii="Arial" w:hAnsi="Arial" w:cs="Arial"/>
                <w:sz w:val="18"/>
                <w:szCs w:val="18"/>
              </w:rPr>
            </w:pPr>
          </w:p>
        </w:tc>
      </w:tr>
      <w:tr w:rsidR="002833E7" w:rsidRPr="002833E7" w:rsidTr="004939AD">
        <w:trPr>
          <w:cantSplit/>
          <w:trHeight w:val="163"/>
          <w:jc w:val="center"/>
        </w:trPr>
        <w:tc>
          <w:tcPr>
            <w:tcW w:w="0" w:type="auto"/>
          </w:tcPr>
          <w:p w:rsidR="00462D71" w:rsidRPr="002833E7" w:rsidRDefault="00462D71" w:rsidP="00462D7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787" w:type="dxa"/>
          </w:tcPr>
          <w:p w:rsidR="00462D71" w:rsidRPr="002833E7" w:rsidRDefault="00462D71" w:rsidP="00462D7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Oznaki zapleśnienia</w:t>
            </w:r>
          </w:p>
        </w:tc>
        <w:tc>
          <w:tcPr>
            <w:tcW w:w="5528" w:type="dxa"/>
          </w:tcPr>
          <w:p w:rsidR="00462D71" w:rsidRPr="002833E7" w:rsidRDefault="00462D71" w:rsidP="00462D7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Niedopuszczalne</w:t>
            </w:r>
          </w:p>
        </w:tc>
        <w:tc>
          <w:tcPr>
            <w:tcW w:w="1485" w:type="dxa"/>
            <w:vAlign w:val="center"/>
          </w:tcPr>
          <w:p w:rsidR="00462D71" w:rsidRPr="002833E7" w:rsidRDefault="00462D71" w:rsidP="00462D71">
            <w:pPr>
              <w:spacing w:after="0" w:line="240" w:lineRule="auto"/>
              <w:jc w:val="center"/>
              <w:rPr>
                <w:rFonts w:ascii="Arial" w:hAnsi="Arial" w:cs="Arial"/>
                <w:sz w:val="18"/>
                <w:szCs w:val="18"/>
              </w:rPr>
            </w:pPr>
            <w:r w:rsidRPr="002833E7">
              <w:rPr>
                <w:rFonts w:ascii="Arial" w:hAnsi="Arial" w:cs="Arial"/>
                <w:sz w:val="18"/>
                <w:szCs w:val="18"/>
              </w:rPr>
              <w:t>pkt  5.2.2</w:t>
            </w:r>
          </w:p>
        </w:tc>
      </w:tr>
    </w:tbl>
    <w:p w:rsidR="00462D71" w:rsidRPr="002833E7" w:rsidRDefault="00462D71" w:rsidP="00462D71">
      <w:pPr>
        <w:pStyle w:val="Nagwek11"/>
        <w:spacing w:before="0" w:after="0"/>
        <w:rPr>
          <w:bCs w:val="0"/>
        </w:rPr>
      </w:pPr>
      <w:r w:rsidRPr="002833E7">
        <w:rPr>
          <w:bCs w:val="0"/>
        </w:rPr>
        <w:t>2.3 Wymagania fizykochemiczne</w:t>
      </w:r>
    </w:p>
    <w:p w:rsidR="00462D71" w:rsidRPr="002833E7" w:rsidRDefault="00462D71" w:rsidP="00462D7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3739"/>
        <w:gridCol w:w="1365"/>
        <w:gridCol w:w="1614"/>
      </w:tblGrid>
      <w:tr w:rsidR="002833E7" w:rsidRPr="002833E7" w:rsidTr="004939AD">
        <w:trPr>
          <w:trHeight w:val="268"/>
          <w:jc w:val="center"/>
        </w:trPr>
        <w:tc>
          <w:tcPr>
            <w:tcW w:w="486"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5151"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Cecha</w:t>
            </w:r>
          </w:p>
        </w:tc>
        <w:tc>
          <w:tcPr>
            <w:tcW w:w="1474"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175"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Metody badań według</w:t>
            </w:r>
          </w:p>
        </w:tc>
      </w:tr>
      <w:tr w:rsidR="002833E7" w:rsidRPr="002833E7" w:rsidTr="004939AD">
        <w:trPr>
          <w:trHeight w:val="340"/>
          <w:jc w:val="center"/>
        </w:trPr>
        <w:tc>
          <w:tcPr>
            <w:tcW w:w="486"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5151" w:type="dxa"/>
          </w:tcPr>
          <w:p w:rsidR="00462D71" w:rsidRPr="002833E7" w:rsidRDefault="00462D71" w:rsidP="00462D71">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c(HCl)=4mol/l, %(m/m), nie więcej niż</w:t>
            </w:r>
          </w:p>
        </w:tc>
        <w:tc>
          <w:tcPr>
            <w:tcW w:w="1474" w:type="dxa"/>
            <w:vAlign w:val="center"/>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0,1</w:t>
            </w:r>
          </w:p>
        </w:tc>
        <w:tc>
          <w:tcPr>
            <w:tcW w:w="2175"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Cs/>
                <w:sz w:val="18"/>
              </w:rPr>
              <w:t>PN-A-88022</w:t>
            </w:r>
          </w:p>
        </w:tc>
      </w:tr>
    </w:tbl>
    <w:p w:rsidR="00462D71" w:rsidRPr="002833E7" w:rsidRDefault="00462D71" w:rsidP="00462D71">
      <w:pPr>
        <w:pStyle w:val="Nagwek11"/>
        <w:spacing w:before="0" w:after="0"/>
        <w:rPr>
          <w:b w:val="0"/>
          <w:bCs w:val="0"/>
        </w:rPr>
      </w:pPr>
      <w:r w:rsidRPr="002833E7">
        <w:rPr>
          <w:b w:val="0"/>
          <w:bCs w:val="0"/>
        </w:rPr>
        <w:t>Zawartość zanieczyszczeń i dozwolonych substancji dodatkowych zgodnie z aktualnie obowiązującym prawem.</w:t>
      </w:r>
    </w:p>
    <w:p w:rsidR="00462D71" w:rsidRPr="002833E7" w:rsidRDefault="00462D71" w:rsidP="00462D71">
      <w:pPr>
        <w:pStyle w:val="Nagwek5"/>
        <w:spacing w:before="0" w:after="0"/>
        <w:jc w:val="both"/>
        <w:rPr>
          <w:rFonts w:ascii="Arial" w:hAnsi="Arial" w:cs="Arial"/>
          <w:sz w:val="16"/>
          <w:szCs w:val="16"/>
        </w:rPr>
      </w:pPr>
      <w:r w:rsidRPr="002833E7">
        <w:rPr>
          <w:rFonts w:ascii="Arial" w:hAnsi="Arial" w:cs="Arial"/>
          <w:b w:val="0"/>
          <w:bCs w:val="0"/>
          <w:sz w:val="20"/>
        </w:rPr>
        <w:t>2.4 Wymagania mikrobiologiczne</w:t>
      </w:r>
    </w:p>
    <w:p w:rsidR="00462D71" w:rsidRPr="002833E7" w:rsidRDefault="00462D71" w:rsidP="00462D7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462D71" w:rsidRPr="002833E7" w:rsidRDefault="00462D71" w:rsidP="00462D7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3 - Wymagania mikrobiologiczne</w:t>
      </w:r>
    </w:p>
    <w:p w:rsidR="00462D71" w:rsidRPr="002833E7" w:rsidRDefault="00462D71" w:rsidP="00462D71">
      <w:pPr>
        <w:tabs>
          <w:tab w:val="left" w:pos="10891"/>
        </w:tabs>
        <w:autoSpaceDE w:val="0"/>
        <w:autoSpaceDN w:val="0"/>
        <w:adjustRightInd w:val="0"/>
        <w:spacing w:after="0" w:line="240" w:lineRule="auto"/>
        <w:rPr>
          <w:rFonts w:ascii="Arial" w:hAnsi="Arial" w:cs="Arial"/>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210"/>
        <w:gridCol w:w="2610"/>
        <w:gridCol w:w="1776"/>
      </w:tblGrid>
      <w:tr w:rsidR="002833E7" w:rsidRPr="002833E7" w:rsidTr="004939AD">
        <w:trPr>
          <w:trHeight w:val="315"/>
          <w:jc w:val="center"/>
        </w:trPr>
        <w:tc>
          <w:tcPr>
            <w:tcW w:w="675"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2835"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Cecha</w:t>
            </w:r>
          </w:p>
        </w:tc>
        <w:tc>
          <w:tcPr>
            <w:tcW w:w="3399"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303"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Metody badań według</w:t>
            </w:r>
          </w:p>
        </w:tc>
      </w:tr>
      <w:tr w:rsidR="002833E7" w:rsidRPr="002833E7" w:rsidTr="004939AD">
        <w:trPr>
          <w:trHeight w:val="203"/>
          <w:jc w:val="center"/>
        </w:trPr>
        <w:tc>
          <w:tcPr>
            <w:tcW w:w="675"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2835" w:type="dxa"/>
          </w:tcPr>
          <w:p w:rsidR="00462D71" w:rsidRPr="002833E7" w:rsidRDefault="00462D71" w:rsidP="00462D71">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Salmonella</w:t>
            </w:r>
          </w:p>
        </w:tc>
        <w:tc>
          <w:tcPr>
            <w:tcW w:w="3399" w:type="dxa"/>
            <w:vAlign w:val="center"/>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Nieobecne w 25 g</w:t>
            </w:r>
          </w:p>
        </w:tc>
        <w:tc>
          <w:tcPr>
            <w:tcW w:w="2303" w:type="dxa"/>
          </w:tcPr>
          <w:p w:rsidR="00462D71" w:rsidRPr="002833E7" w:rsidRDefault="00462D71" w:rsidP="00462D7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Cs/>
                <w:sz w:val="18"/>
              </w:rPr>
              <w:t>PN-EN ISO 6579-1</w:t>
            </w:r>
          </w:p>
        </w:tc>
      </w:tr>
    </w:tbl>
    <w:p w:rsidR="00462D71" w:rsidRPr="002833E7" w:rsidRDefault="00462D71" w:rsidP="00462D71">
      <w:pPr>
        <w:pStyle w:val="Tekstpodstawowy3"/>
        <w:spacing w:after="0"/>
        <w:jc w:val="both"/>
        <w:rPr>
          <w:rFonts w:ascii="Arial" w:hAnsi="Arial" w:cs="Arial"/>
          <w:sz w:val="20"/>
        </w:rPr>
      </w:pPr>
      <w:r w:rsidRPr="002833E7">
        <w:rPr>
          <w:rFonts w:ascii="Arial" w:hAnsi="Arial" w:cs="Arial"/>
          <w:sz w:val="20"/>
        </w:rPr>
        <w:t>Pozostałe wymagania zgodnie z aktualnie obowiązującym prawem.</w:t>
      </w:r>
    </w:p>
    <w:p w:rsidR="00462D71" w:rsidRPr="002833E7" w:rsidRDefault="00462D71" w:rsidP="00462D71">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462D71" w:rsidRPr="002833E7" w:rsidRDefault="00462D71" w:rsidP="00E904EA">
      <w:pPr>
        <w:pStyle w:val="E-1"/>
        <w:numPr>
          <w:ilvl w:val="0"/>
          <w:numId w:val="29"/>
        </w:numPr>
        <w:jc w:val="both"/>
        <w:rPr>
          <w:rFonts w:ascii="Arial" w:hAnsi="Arial" w:cs="Arial"/>
          <w:b/>
        </w:rPr>
      </w:pPr>
      <w:r w:rsidRPr="002833E7">
        <w:rPr>
          <w:rFonts w:ascii="Arial" w:hAnsi="Arial" w:cs="Arial"/>
          <w:b/>
        </w:rPr>
        <w:t>Masa netto</w:t>
      </w:r>
    </w:p>
    <w:p w:rsidR="00462D71" w:rsidRPr="002833E7" w:rsidRDefault="00462D71" w:rsidP="00462D71">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462D71" w:rsidRPr="002833E7" w:rsidRDefault="00462D71" w:rsidP="00462D71">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462D71" w:rsidRPr="002833E7" w:rsidRDefault="00462D71" w:rsidP="00E904EA">
      <w:pPr>
        <w:pStyle w:val="E-1"/>
        <w:numPr>
          <w:ilvl w:val="0"/>
          <w:numId w:val="29"/>
        </w:numPr>
        <w:tabs>
          <w:tab w:val="clear" w:pos="360"/>
          <w:tab w:val="num" w:pos="180"/>
        </w:tabs>
        <w:ind w:left="2342" w:hanging="2342"/>
        <w:jc w:val="both"/>
        <w:rPr>
          <w:rFonts w:ascii="Arial" w:hAnsi="Arial" w:cs="Arial"/>
          <w:b/>
        </w:rPr>
      </w:pPr>
      <w:r w:rsidRPr="002833E7">
        <w:rPr>
          <w:rFonts w:ascii="Arial" w:hAnsi="Arial" w:cs="Arial"/>
          <w:b/>
        </w:rPr>
        <w:t>Trwałość</w:t>
      </w:r>
    </w:p>
    <w:p w:rsidR="00462D71" w:rsidRPr="002833E7" w:rsidRDefault="00462D71" w:rsidP="008C24FD">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462D71" w:rsidRPr="002833E7" w:rsidRDefault="00462D71" w:rsidP="00462D71">
      <w:pPr>
        <w:pStyle w:val="E-1"/>
        <w:jc w:val="both"/>
        <w:rPr>
          <w:rFonts w:ascii="Arial" w:hAnsi="Arial" w:cs="Arial"/>
        </w:rPr>
      </w:pPr>
      <w:r w:rsidRPr="002833E7">
        <w:rPr>
          <w:rFonts w:ascii="Arial" w:hAnsi="Arial" w:cs="Arial"/>
          <w:b/>
        </w:rPr>
        <w:t>5 Metody badań</w:t>
      </w:r>
    </w:p>
    <w:p w:rsidR="00462D71" w:rsidRPr="002833E7" w:rsidRDefault="00462D71" w:rsidP="00462D71">
      <w:pPr>
        <w:pStyle w:val="E-1"/>
        <w:jc w:val="both"/>
        <w:rPr>
          <w:rFonts w:ascii="Arial" w:hAnsi="Arial" w:cs="Arial"/>
          <w:b/>
        </w:rPr>
      </w:pPr>
      <w:r w:rsidRPr="002833E7">
        <w:rPr>
          <w:rFonts w:ascii="Arial" w:hAnsi="Arial" w:cs="Arial"/>
          <w:b/>
        </w:rPr>
        <w:t>5.1 Sprawdzenie znakowania i stanu opakowań</w:t>
      </w:r>
    </w:p>
    <w:p w:rsidR="00462D71" w:rsidRPr="002833E7" w:rsidRDefault="00462D71" w:rsidP="00462D71">
      <w:pPr>
        <w:pStyle w:val="E-1"/>
        <w:jc w:val="both"/>
        <w:rPr>
          <w:rFonts w:ascii="Arial" w:hAnsi="Arial" w:cs="Arial"/>
          <w:b/>
        </w:rPr>
      </w:pPr>
      <w:r w:rsidRPr="002833E7">
        <w:rPr>
          <w:rFonts w:ascii="Arial" w:hAnsi="Arial" w:cs="Arial"/>
        </w:rPr>
        <w:t xml:space="preserve">Wykonać metodą wizualną na zgodność z pkt. 6.1 i 6.2. </w:t>
      </w:r>
    </w:p>
    <w:p w:rsidR="00462D71" w:rsidRPr="002833E7" w:rsidRDefault="00462D71" w:rsidP="00462D71">
      <w:pPr>
        <w:pStyle w:val="E-1"/>
        <w:jc w:val="both"/>
        <w:rPr>
          <w:rFonts w:ascii="Arial" w:hAnsi="Arial" w:cs="Arial"/>
          <w:b/>
        </w:rPr>
      </w:pPr>
      <w:r w:rsidRPr="002833E7">
        <w:rPr>
          <w:rFonts w:ascii="Arial" w:hAnsi="Arial" w:cs="Arial"/>
          <w:b/>
        </w:rPr>
        <w:t xml:space="preserve">5.2 Oznaczanie cech organoleptycznych </w:t>
      </w:r>
    </w:p>
    <w:p w:rsidR="00462D71" w:rsidRPr="002833E7" w:rsidRDefault="00462D71" w:rsidP="00462D71">
      <w:pPr>
        <w:pStyle w:val="E-1"/>
        <w:jc w:val="both"/>
        <w:rPr>
          <w:rFonts w:ascii="Arial" w:hAnsi="Arial" w:cs="Arial"/>
          <w:b/>
        </w:rPr>
      </w:pPr>
      <w:r w:rsidRPr="002833E7">
        <w:rPr>
          <w:rFonts w:ascii="Arial" w:hAnsi="Arial" w:cs="Arial"/>
          <w:b/>
        </w:rPr>
        <w:t>5.2.1 Sprawdzenie wyglądu zewnętrznego, barwy, konsystencji, przekroju, smaku i zapachu</w:t>
      </w:r>
    </w:p>
    <w:p w:rsidR="00462D71" w:rsidRPr="002833E7" w:rsidRDefault="00462D71" w:rsidP="00462D71">
      <w:pPr>
        <w:autoSpaceDE w:val="0"/>
        <w:autoSpaceDN w:val="0"/>
        <w:adjustRightInd w:val="0"/>
        <w:spacing w:after="0" w:line="240" w:lineRule="auto"/>
        <w:rPr>
          <w:rFonts w:ascii="Arial" w:hAnsi="Arial" w:cs="Arial"/>
          <w:bCs/>
          <w:kern w:val="20"/>
          <w:sz w:val="20"/>
          <w:szCs w:val="20"/>
        </w:rPr>
      </w:pPr>
      <w:r w:rsidRPr="002833E7">
        <w:rPr>
          <w:rFonts w:ascii="Arial" w:hAnsi="Arial" w:cs="Arial"/>
          <w:kern w:val="20"/>
          <w:sz w:val="20"/>
          <w:szCs w:val="20"/>
        </w:rPr>
        <w:t xml:space="preserve">Określanie wyglądu, barwy, konsystencji, przekroju, smaku, zapachu wykonać organoleptycznie w temperaturze pokojowej na zgodność z wymaganiami zawartymi w Tablicy 1 wg. </w:t>
      </w:r>
      <w:r w:rsidRPr="002833E7">
        <w:rPr>
          <w:rFonts w:ascii="Arial" w:hAnsi="Arial" w:cs="Arial"/>
          <w:bCs/>
          <w:kern w:val="20"/>
          <w:sz w:val="20"/>
          <w:szCs w:val="20"/>
        </w:rPr>
        <w:t>PN-A-74252.</w:t>
      </w:r>
    </w:p>
    <w:p w:rsidR="00462D71" w:rsidRPr="002833E7" w:rsidRDefault="00462D71" w:rsidP="00462D71">
      <w:pPr>
        <w:pStyle w:val="E-1"/>
        <w:jc w:val="both"/>
        <w:rPr>
          <w:rFonts w:ascii="Arial" w:hAnsi="Arial" w:cs="Arial"/>
          <w:b/>
        </w:rPr>
      </w:pPr>
      <w:r w:rsidRPr="002833E7">
        <w:rPr>
          <w:rFonts w:ascii="Arial" w:hAnsi="Arial" w:cs="Arial"/>
          <w:b/>
        </w:rPr>
        <w:lastRenderedPageBreak/>
        <w:t>5.2.2 Sprawdzenie oznak zapleśnienia</w:t>
      </w:r>
    </w:p>
    <w:p w:rsidR="00462D71" w:rsidRPr="002833E7" w:rsidRDefault="00462D71" w:rsidP="00462D71">
      <w:pPr>
        <w:pStyle w:val="E-1"/>
        <w:jc w:val="both"/>
        <w:rPr>
          <w:rFonts w:ascii="Arial" w:hAnsi="Arial" w:cs="Arial"/>
        </w:rPr>
      </w:pPr>
      <w:r w:rsidRPr="002833E7">
        <w:rPr>
          <w:rFonts w:ascii="Arial" w:hAnsi="Arial" w:cs="Arial"/>
        </w:rPr>
        <w:t>Sprawdzenie makroskopowe oznak zapleśnienia polega na ocenie wyglądu powierzchni wyrobu ciastkarskiego okiem nieuzbrojonym. Ocenę wyrobów opakowanych należy wykonać po ich rozpakowaniu. Oznaki zapleśnienia dyskwalifikują produkt do spożycia bez względu na pozostałe prawidłowe jego cechy.</w:t>
      </w:r>
    </w:p>
    <w:p w:rsidR="00462D71" w:rsidRPr="002833E7" w:rsidRDefault="00462D71" w:rsidP="00462D71">
      <w:pPr>
        <w:pStyle w:val="E-1"/>
        <w:jc w:val="both"/>
        <w:rPr>
          <w:rFonts w:ascii="Arial" w:hAnsi="Arial" w:cs="Arial"/>
          <w:b/>
        </w:rPr>
      </w:pPr>
      <w:r w:rsidRPr="002833E7">
        <w:rPr>
          <w:rFonts w:ascii="Arial" w:hAnsi="Arial" w:cs="Arial"/>
          <w:b/>
        </w:rPr>
        <w:t>5.3 Oznaczanie cech fizykochemicznych</w:t>
      </w:r>
    </w:p>
    <w:p w:rsidR="00462D71" w:rsidRPr="002833E7" w:rsidRDefault="00462D71" w:rsidP="00462D71">
      <w:pPr>
        <w:pStyle w:val="E-1"/>
        <w:jc w:val="both"/>
        <w:rPr>
          <w:rFonts w:ascii="Arial" w:hAnsi="Arial" w:cs="Arial"/>
        </w:rPr>
      </w:pPr>
      <w:r w:rsidRPr="002833E7">
        <w:rPr>
          <w:rFonts w:ascii="Arial" w:hAnsi="Arial" w:cs="Arial"/>
        </w:rPr>
        <w:t xml:space="preserve">Według normy podanej w Tablicy 2. </w:t>
      </w:r>
    </w:p>
    <w:p w:rsidR="00462D71" w:rsidRPr="002833E7" w:rsidRDefault="00462D71" w:rsidP="00462D71">
      <w:pPr>
        <w:pStyle w:val="E-1"/>
        <w:jc w:val="both"/>
        <w:rPr>
          <w:rFonts w:ascii="Arial" w:hAnsi="Arial" w:cs="Arial"/>
          <w:b/>
        </w:rPr>
      </w:pPr>
      <w:r w:rsidRPr="002833E7">
        <w:rPr>
          <w:rFonts w:ascii="Arial" w:hAnsi="Arial" w:cs="Arial"/>
          <w:b/>
        </w:rPr>
        <w:t>5.4 Oznaczanie cech mikrobiologicznych</w:t>
      </w:r>
    </w:p>
    <w:p w:rsidR="00462D71" w:rsidRPr="002833E7" w:rsidRDefault="00462D71" w:rsidP="00462D71">
      <w:pPr>
        <w:pStyle w:val="E-1"/>
        <w:jc w:val="both"/>
        <w:rPr>
          <w:rFonts w:ascii="Arial" w:hAnsi="Arial" w:cs="Arial"/>
        </w:rPr>
      </w:pPr>
      <w:r w:rsidRPr="002833E7">
        <w:rPr>
          <w:rFonts w:ascii="Arial" w:hAnsi="Arial" w:cs="Arial"/>
        </w:rPr>
        <w:t xml:space="preserve">Według normy podanej w Tablicy 3. </w:t>
      </w:r>
    </w:p>
    <w:p w:rsidR="00462D71" w:rsidRPr="002833E7" w:rsidRDefault="00462D71" w:rsidP="00462D71">
      <w:pPr>
        <w:pStyle w:val="E-1"/>
        <w:rPr>
          <w:rFonts w:ascii="Arial" w:hAnsi="Arial" w:cs="Arial"/>
        </w:rPr>
      </w:pPr>
      <w:r w:rsidRPr="002833E7">
        <w:rPr>
          <w:rFonts w:ascii="Arial" w:hAnsi="Arial" w:cs="Arial"/>
          <w:b/>
        </w:rPr>
        <w:t xml:space="preserve">6 Pakowanie, znakowanie, przechowywanie </w:t>
      </w:r>
    </w:p>
    <w:p w:rsidR="00462D71" w:rsidRPr="002833E7" w:rsidRDefault="00462D71" w:rsidP="00462D71">
      <w:pPr>
        <w:pStyle w:val="E-1"/>
        <w:rPr>
          <w:rFonts w:ascii="Arial" w:hAnsi="Arial" w:cs="Arial"/>
          <w:b/>
        </w:rPr>
      </w:pPr>
      <w:r w:rsidRPr="002833E7">
        <w:rPr>
          <w:rFonts w:ascii="Arial" w:hAnsi="Arial" w:cs="Arial"/>
          <w:b/>
        </w:rPr>
        <w:t>6.1 Pakowanie</w:t>
      </w:r>
    </w:p>
    <w:p w:rsidR="00462D71" w:rsidRPr="002833E7" w:rsidRDefault="00462D71" w:rsidP="00462D71">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462D71" w:rsidRPr="002833E7" w:rsidRDefault="00462D71" w:rsidP="00462D71">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462D71" w:rsidRPr="002833E7" w:rsidRDefault="00462D71" w:rsidP="00462D71">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462D71" w:rsidRPr="002833E7" w:rsidRDefault="00462D71" w:rsidP="00462D71">
      <w:pPr>
        <w:pStyle w:val="E-1"/>
        <w:rPr>
          <w:rFonts w:ascii="Arial" w:hAnsi="Arial" w:cs="Arial"/>
        </w:rPr>
      </w:pPr>
      <w:r w:rsidRPr="002833E7">
        <w:rPr>
          <w:rFonts w:ascii="Arial" w:hAnsi="Arial" w:cs="Arial"/>
          <w:b/>
        </w:rPr>
        <w:t>6.2 Znakowanie</w:t>
      </w:r>
    </w:p>
    <w:p w:rsidR="00462D71" w:rsidRPr="002833E7" w:rsidRDefault="00462D71" w:rsidP="00462D71">
      <w:pPr>
        <w:pStyle w:val="E-1"/>
        <w:rPr>
          <w:rFonts w:ascii="Arial" w:hAnsi="Arial" w:cs="Arial"/>
        </w:rPr>
      </w:pPr>
      <w:r w:rsidRPr="002833E7">
        <w:rPr>
          <w:rFonts w:ascii="Arial" w:hAnsi="Arial" w:cs="Arial"/>
        </w:rPr>
        <w:t>Zgodnie z aktualnie obowiązującym prawem.</w:t>
      </w:r>
    </w:p>
    <w:p w:rsidR="00462D71" w:rsidRPr="002833E7" w:rsidRDefault="00462D71" w:rsidP="00462D71">
      <w:pPr>
        <w:pStyle w:val="E-1"/>
        <w:rPr>
          <w:rFonts w:ascii="Arial" w:hAnsi="Arial" w:cs="Arial"/>
          <w:b/>
        </w:rPr>
      </w:pPr>
      <w:r w:rsidRPr="002833E7">
        <w:rPr>
          <w:rFonts w:ascii="Arial" w:hAnsi="Arial" w:cs="Arial"/>
          <w:b/>
        </w:rPr>
        <w:t>6.3 Przechowywanie</w:t>
      </w:r>
    </w:p>
    <w:p w:rsidR="00462D71" w:rsidRPr="002833E7" w:rsidRDefault="00462D71" w:rsidP="00462D71">
      <w:pPr>
        <w:pStyle w:val="E-1"/>
        <w:rPr>
          <w:rFonts w:ascii="Arial" w:hAnsi="Arial" w:cs="Arial"/>
        </w:rPr>
      </w:pPr>
      <w:r w:rsidRPr="002833E7">
        <w:rPr>
          <w:rFonts w:ascii="Arial" w:hAnsi="Arial" w:cs="Arial"/>
        </w:rPr>
        <w:t>Przechowywać zgodnie z zaleceniami producenta.</w:t>
      </w:r>
    </w:p>
    <w:p w:rsidR="00462D71" w:rsidRPr="002833E7" w:rsidRDefault="00462D71" w:rsidP="00462D71">
      <w:pPr>
        <w:jc w:val="both"/>
        <w:rPr>
          <w:rFonts w:ascii="Verdana" w:hAnsi="Verdana" w:cs="Tahoma"/>
        </w:rPr>
      </w:pPr>
    </w:p>
    <w:p w:rsidR="00462D71" w:rsidRPr="002833E7" w:rsidRDefault="00462D71" w:rsidP="00462D71">
      <w:pPr>
        <w:jc w:val="both"/>
        <w:rPr>
          <w:rFonts w:ascii="Verdana" w:hAnsi="Verdana" w:cs="Tahoma"/>
        </w:rPr>
      </w:pPr>
    </w:p>
    <w:p w:rsidR="00462D71" w:rsidRPr="002833E7" w:rsidRDefault="00462D71" w:rsidP="00462D71">
      <w:pPr>
        <w:jc w:val="both"/>
        <w:rPr>
          <w:rFonts w:ascii="Verdana" w:hAnsi="Verdana" w:cs="Tahoma"/>
        </w:rPr>
      </w:pPr>
    </w:p>
    <w:p w:rsidR="00462D71" w:rsidRPr="002833E7" w:rsidRDefault="00462D71" w:rsidP="00462D71">
      <w:pPr>
        <w:jc w:val="both"/>
        <w:rPr>
          <w:rFonts w:ascii="Verdana" w:hAnsi="Verdana" w:cs="Tahoma"/>
        </w:rPr>
      </w:pPr>
    </w:p>
    <w:p w:rsidR="00462D71" w:rsidRPr="002833E7" w:rsidRDefault="00462D71">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8C24FD" w:rsidRPr="002833E7" w:rsidRDefault="008C24FD"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w:t>
      </w:r>
      <w:r w:rsidR="00036E25">
        <w:rPr>
          <w:rFonts w:ascii="Arial Narrow" w:eastAsia="Times New Roman" w:hAnsi="Arial Narrow" w:cs="Arial"/>
          <w:szCs w:val="20"/>
        </w:rPr>
        <w:t>3</w:t>
      </w:r>
    </w:p>
    <w:p w:rsidR="008C24FD" w:rsidRPr="002833E7" w:rsidRDefault="008C24FD" w:rsidP="005A5BEC">
      <w:pPr>
        <w:spacing w:after="0" w:line="240" w:lineRule="auto"/>
        <w:jc w:val="right"/>
        <w:rPr>
          <w:rFonts w:ascii="Arial Narrow" w:eastAsia="Times New Roman" w:hAnsi="Arial Narrow" w:cs="Arial"/>
          <w:szCs w:val="20"/>
        </w:rPr>
      </w:pPr>
    </w:p>
    <w:p w:rsidR="008C24FD" w:rsidRPr="00962C77" w:rsidRDefault="008C24FD" w:rsidP="003B3B4C">
      <w:pPr>
        <w:spacing w:after="0" w:line="240" w:lineRule="auto"/>
        <w:jc w:val="center"/>
        <w:rPr>
          <w:rFonts w:ascii="Arial" w:hAnsi="Arial" w:cs="Arial"/>
          <w:b/>
          <w:sz w:val="28"/>
          <w:szCs w:val="40"/>
        </w:rPr>
      </w:pPr>
      <w:r w:rsidRPr="00962C77">
        <w:rPr>
          <w:rFonts w:ascii="Arial" w:hAnsi="Arial" w:cs="Arial"/>
          <w:b/>
          <w:sz w:val="28"/>
          <w:szCs w:val="40"/>
        </w:rPr>
        <w:t>INSPEKTORAT WSPARCIA SIŁ ZBROJNYCH</w:t>
      </w:r>
    </w:p>
    <w:p w:rsidR="008C24FD" w:rsidRPr="00962C77" w:rsidRDefault="008C24FD" w:rsidP="003B3B4C">
      <w:pPr>
        <w:spacing w:after="0" w:line="240" w:lineRule="auto"/>
        <w:jc w:val="center"/>
        <w:rPr>
          <w:rFonts w:ascii="Arial" w:hAnsi="Arial" w:cs="Arial"/>
          <w:b/>
          <w:sz w:val="28"/>
          <w:szCs w:val="40"/>
        </w:rPr>
      </w:pPr>
      <w:r w:rsidRPr="00962C77">
        <w:rPr>
          <w:rFonts w:ascii="Arial" w:hAnsi="Arial" w:cs="Arial"/>
          <w:b/>
          <w:sz w:val="28"/>
          <w:szCs w:val="40"/>
        </w:rPr>
        <w:t>SZEFOSTWO SŁUŻBY ŻYWNOŚCIOWEJ</w:t>
      </w:r>
    </w:p>
    <w:p w:rsidR="008C24FD" w:rsidRPr="00962C77" w:rsidRDefault="008C24FD" w:rsidP="003B3B4C">
      <w:pPr>
        <w:spacing w:after="0" w:line="240" w:lineRule="auto"/>
        <w:jc w:val="center"/>
        <w:rPr>
          <w:rFonts w:ascii="Arial" w:hAnsi="Arial" w:cs="Arial"/>
          <w:b/>
          <w:sz w:val="28"/>
          <w:szCs w:val="40"/>
        </w:rPr>
      </w:pPr>
      <w:r w:rsidRPr="00962C77">
        <w:rPr>
          <w:rFonts w:ascii="Arial" w:hAnsi="Arial" w:cs="Arial"/>
          <w:b/>
          <w:caps/>
          <w:sz w:val="28"/>
          <w:szCs w:val="40"/>
        </w:rPr>
        <w:t>minimalne wymagania jakościowe</w:t>
      </w:r>
    </w:p>
    <w:p w:rsidR="00873BF2" w:rsidRPr="00962C77" w:rsidRDefault="00873BF2" w:rsidP="003B3B4C">
      <w:pPr>
        <w:pStyle w:val="E-1"/>
        <w:rPr>
          <w:rFonts w:ascii="Arial" w:hAnsi="Arial" w:cs="Arial"/>
          <w:sz w:val="14"/>
        </w:rPr>
      </w:pPr>
    </w:p>
    <w:p w:rsidR="008C24FD" w:rsidRPr="00962C77" w:rsidRDefault="008C24FD" w:rsidP="003B3B4C">
      <w:pPr>
        <w:spacing w:after="0" w:line="240" w:lineRule="auto"/>
        <w:jc w:val="center"/>
        <w:rPr>
          <w:rFonts w:ascii="Arial" w:hAnsi="Arial" w:cs="Arial"/>
          <w:b/>
          <w:sz w:val="28"/>
          <w:szCs w:val="40"/>
        </w:rPr>
      </w:pPr>
    </w:p>
    <w:p w:rsidR="008C24FD" w:rsidRPr="00962C77" w:rsidRDefault="008C24FD" w:rsidP="003B3B4C">
      <w:pPr>
        <w:spacing w:after="0" w:line="240" w:lineRule="auto"/>
        <w:jc w:val="center"/>
        <w:rPr>
          <w:rFonts w:ascii="Arial" w:hAnsi="Arial" w:cs="Arial"/>
          <w:b/>
          <w:caps/>
          <w:sz w:val="28"/>
          <w:szCs w:val="40"/>
        </w:rPr>
      </w:pPr>
      <w:r w:rsidRPr="00962C77">
        <w:rPr>
          <w:rFonts w:ascii="Arial" w:hAnsi="Arial" w:cs="Arial"/>
          <w:b/>
          <w:caps/>
          <w:sz w:val="28"/>
          <w:szCs w:val="40"/>
        </w:rPr>
        <w:t>BISZKOPTY Z GALARETKĄ W CZEKOLADZIE</w:t>
      </w:r>
    </w:p>
    <w:p w:rsidR="003B3B4C" w:rsidRPr="002833E7" w:rsidRDefault="003B3B4C" w:rsidP="003B3B4C">
      <w:pPr>
        <w:spacing w:after="0" w:line="240" w:lineRule="auto"/>
        <w:jc w:val="center"/>
        <w:rPr>
          <w:rFonts w:ascii="Arial" w:hAnsi="Arial" w:cs="Arial"/>
          <w:b/>
          <w:caps/>
          <w:sz w:val="40"/>
          <w:szCs w:val="40"/>
        </w:rPr>
      </w:pPr>
      <w:r w:rsidRPr="00962C77">
        <w:rPr>
          <w:rFonts w:ascii="Arial" w:hAnsi="Arial" w:cs="Arial"/>
          <w:b/>
          <w:caps/>
          <w:sz w:val="28"/>
          <w:szCs w:val="40"/>
        </w:rPr>
        <w:t xml:space="preserve">(ciasteczka typu </w:t>
      </w:r>
      <w:r w:rsidR="00962C77" w:rsidRPr="00962C77">
        <w:rPr>
          <w:rFonts w:ascii="Arial" w:hAnsi="Arial" w:cs="Arial"/>
          <w:b/>
          <w:sz w:val="28"/>
          <w:szCs w:val="40"/>
        </w:rPr>
        <w:t>DELICJE</w:t>
      </w:r>
      <w:r w:rsidRPr="00962C77">
        <w:rPr>
          <w:rFonts w:ascii="Arial" w:hAnsi="Arial" w:cs="Arial"/>
          <w:b/>
          <w:sz w:val="28"/>
          <w:szCs w:val="40"/>
        </w:rPr>
        <w:t>)</w:t>
      </w:r>
    </w:p>
    <w:p w:rsidR="008C24FD" w:rsidRPr="002833E7" w:rsidRDefault="008C24FD" w:rsidP="003B3B4C">
      <w:pPr>
        <w:spacing w:after="0" w:line="240" w:lineRule="auto"/>
        <w:ind w:left="2124" w:firstLine="708"/>
        <w:rPr>
          <w:rFonts w:ascii="Arial" w:hAnsi="Arial" w:cs="Arial"/>
          <w:b/>
          <w:caps/>
          <w:sz w:val="32"/>
        </w:rPr>
      </w:pPr>
    </w:p>
    <w:p w:rsidR="008C24FD" w:rsidRPr="002833E7" w:rsidRDefault="008C24FD" w:rsidP="003B3B4C">
      <w:pPr>
        <w:pStyle w:val="E-1"/>
        <w:rPr>
          <w:rFonts w:ascii="Arial" w:hAnsi="Arial" w:cs="Arial"/>
          <w:b/>
        </w:rPr>
      </w:pPr>
      <w:r w:rsidRPr="002833E7">
        <w:rPr>
          <w:rFonts w:ascii="Arial" w:hAnsi="Arial" w:cs="Arial"/>
          <w:b/>
        </w:rPr>
        <w:t>1 Wstęp</w:t>
      </w:r>
    </w:p>
    <w:p w:rsidR="008C24FD" w:rsidRPr="002833E7" w:rsidRDefault="008C24FD" w:rsidP="00E904EA">
      <w:pPr>
        <w:pStyle w:val="E-1"/>
        <w:numPr>
          <w:ilvl w:val="1"/>
          <w:numId w:val="30"/>
        </w:numPr>
        <w:rPr>
          <w:rFonts w:ascii="Arial" w:hAnsi="Arial" w:cs="Arial"/>
        </w:rPr>
      </w:pPr>
      <w:r w:rsidRPr="002833E7">
        <w:rPr>
          <w:rFonts w:ascii="Arial" w:hAnsi="Arial" w:cs="Arial"/>
          <w:b/>
        </w:rPr>
        <w:t xml:space="preserve">Zakres </w:t>
      </w:r>
    </w:p>
    <w:p w:rsidR="008C24FD" w:rsidRPr="002833E7" w:rsidRDefault="008C24FD" w:rsidP="003B3B4C">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biszkoptów z galaretką w czekoladzie.</w:t>
      </w:r>
    </w:p>
    <w:p w:rsidR="008C24FD" w:rsidRPr="002833E7" w:rsidRDefault="008C24FD" w:rsidP="003B3B4C">
      <w:pPr>
        <w:pStyle w:val="E-1"/>
        <w:jc w:val="both"/>
        <w:rPr>
          <w:rFonts w:ascii="Arial" w:hAnsi="Arial" w:cs="Arial"/>
        </w:rPr>
      </w:pPr>
    </w:p>
    <w:p w:rsidR="008C24FD" w:rsidRPr="002833E7" w:rsidRDefault="008C24FD" w:rsidP="003B3B4C">
      <w:pPr>
        <w:pStyle w:val="E-1"/>
        <w:jc w:val="both"/>
        <w:rPr>
          <w:rFonts w:ascii="Arial" w:hAnsi="Arial" w:cs="Arial"/>
        </w:rPr>
      </w:pPr>
      <w:r w:rsidRPr="002833E7">
        <w:rPr>
          <w:rFonts w:ascii="Arial" w:hAnsi="Arial" w:cs="Arial"/>
        </w:rPr>
        <w:t>Postanowienia minimalnych wymagań jakościowych wykorzystywane są podczas produkcji i obrotu handlowego biszkoptów z galaretką w czekoladzie przeznaczonych dla odbiorcy.</w:t>
      </w:r>
    </w:p>
    <w:p w:rsidR="008C24FD" w:rsidRPr="002833E7" w:rsidRDefault="008C24FD" w:rsidP="003B3B4C">
      <w:pPr>
        <w:pStyle w:val="E-1"/>
        <w:rPr>
          <w:rFonts w:ascii="Arial" w:hAnsi="Arial" w:cs="Arial"/>
          <w:b/>
          <w:bCs/>
        </w:rPr>
      </w:pPr>
      <w:r w:rsidRPr="002833E7">
        <w:rPr>
          <w:rFonts w:ascii="Arial" w:hAnsi="Arial" w:cs="Arial"/>
          <w:b/>
          <w:bCs/>
        </w:rPr>
        <w:t>1.2 Dokumenty powołane</w:t>
      </w:r>
    </w:p>
    <w:p w:rsidR="008C24FD" w:rsidRPr="002833E7" w:rsidRDefault="008C24FD" w:rsidP="003B3B4C">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8C24FD" w:rsidRPr="002833E7" w:rsidRDefault="008C24FD" w:rsidP="00AC1665">
      <w:pPr>
        <w:pStyle w:val="E-1"/>
        <w:numPr>
          <w:ilvl w:val="0"/>
          <w:numId w:val="6"/>
        </w:numPr>
        <w:ind w:left="714" w:hanging="357"/>
        <w:jc w:val="both"/>
        <w:rPr>
          <w:rFonts w:ascii="Arial" w:hAnsi="Arial" w:cs="Arial"/>
          <w:bCs/>
        </w:rPr>
      </w:pPr>
      <w:r w:rsidRPr="002833E7">
        <w:rPr>
          <w:rFonts w:ascii="Arial" w:hAnsi="Arial" w:cs="Arial"/>
          <w:bCs/>
        </w:rPr>
        <w:t>PN-A-74252 Wyroby i półprodukty ciastkarskie - Metody badań</w:t>
      </w:r>
    </w:p>
    <w:p w:rsidR="008C24FD" w:rsidRPr="002833E7" w:rsidRDefault="008C24FD" w:rsidP="00AC1665">
      <w:pPr>
        <w:pStyle w:val="E-1"/>
        <w:numPr>
          <w:ilvl w:val="0"/>
          <w:numId w:val="6"/>
        </w:numPr>
        <w:jc w:val="both"/>
        <w:rPr>
          <w:rFonts w:ascii="Arial" w:hAnsi="Arial" w:cs="Arial"/>
          <w:bCs/>
        </w:rPr>
      </w:pPr>
      <w:r w:rsidRPr="002833E7">
        <w:rPr>
          <w:rFonts w:ascii="Arial" w:hAnsi="Arial" w:cs="Arial"/>
          <w:bCs/>
        </w:rPr>
        <w:t>PN-A-88022 Wyroby cukiernicze  – Oznaczanie zawartości popiołu</w:t>
      </w:r>
    </w:p>
    <w:p w:rsidR="008C24FD" w:rsidRPr="002833E7" w:rsidRDefault="008C24FD" w:rsidP="00AC1665">
      <w:pPr>
        <w:pStyle w:val="E-1"/>
        <w:numPr>
          <w:ilvl w:val="0"/>
          <w:numId w:val="6"/>
        </w:numPr>
        <w:jc w:val="both"/>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8C24FD" w:rsidRPr="002833E7" w:rsidRDefault="008C24FD" w:rsidP="00AC1665">
      <w:pPr>
        <w:pStyle w:val="Akapitzlist"/>
        <w:widowControl w:val="0"/>
        <w:numPr>
          <w:ilvl w:val="1"/>
          <w:numId w:val="9"/>
        </w:numPr>
        <w:suppressAutoHyphens/>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8C24FD" w:rsidRPr="002833E7" w:rsidRDefault="008C24FD" w:rsidP="003B3B4C">
      <w:pPr>
        <w:spacing w:after="0" w:line="240" w:lineRule="auto"/>
        <w:jc w:val="both"/>
        <w:rPr>
          <w:rFonts w:ascii="Arial" w:hAnsi="Arial" w:cs="Arial"/>
          <w:b/>
          <w:bCs/>
          <w:sz w:val="20"/>
          <w:szCs w:val="20"/>
        </w:rPr>
      </w:pPr>
      <w:r w:rsidRPr="002833E7">
        <w:rPr>
          <w:rFonts w:ascii="Arial" w:hAnsi="Arial" w:cs="Arial"/>
          <w:b/>
          <w:bCs/>
          <w:sz w:val="20"/>
          <w:szCs w:val="20"/>
        </w:rPr>
        <w:t>Biszkopty z galaretką w czekoladzie</w:t>
      </w:r>
    </w:p>
    <w:p w:rsidR="008C24FD" w:rsidRPr="002833E7" w:rsidRDefault="008C24FD" w:rsidP="003B3B4C">
      <w:pPr>
        <w:spacing w:after="0" w:line="240" w:lineRule="auto"/>
        <w:jc w:val="both"/>
        <w:rPr>
          <w:rFonts w:ascii="Arial" w:hAnsi="Arial" w:cs="Arial"/>
          <w:bCs/>
          <w:sz w:val="20"/>
          <w:szCs w:val="20"/>
        </w:rPr>
      </w:pPr>
      <w:r w:rsidRPr="002833E7">
        <w:rPr>
          <w:rFonts w:ascii="Arial" w:hAnsi="Arial" w:cs="Arial"/>
          <w:bCs/>
          <w:sz w:val="20"/>
          <w:szCs w:val="20"/>
        </w:rPr>
        <w:t xml:space="preserve">Wyroby otrzymane z ciasta biszkoptowego i galaretki (w ilości nie mniejszej niż 48% masy wyrobu), </w:t>
      </w:r>
      <w:r w:rsidRPr="002833E7">
        <w:rPr>
          <w:rFonts w:ascii="Arial" w:hAnsi="Arial" w:cs="Arial"/>
          <w:sz w:val="20"/>
          <w:szCs w:val="20"/>
        </w:rPr>
        <w:t>powierzchnia górna oblana całkowicie polewą czekoladową</w:t>
      </w:r>
      <w:r w:rsidRPr="002833E7">
        <w:rPr>
          <w:rFonts w:ascii="Arial" w:hAnsi="Arial" w:cs="Arial"/>
          <w:bCs/>
          <w:sz w:val="20"/>
          <w:szCs w:val="20"/>
        </w:rPr>
        <w:t xml:space="preserve"> (w ilości nie mniejszej niż 12% masy wyrobu)</w:t>
      </w:r>
    </w:p>
    <w:p w:rsidR="008C24FD" w:rsidRPr="002833E7" w:rsidRDefault="008C24FD" w:rsidP="003B3B4C">
      <w:pPr>
        <w:pStyle w:val="Edward"/>
        <w:jc w:val="both"/>
        <w:rPr>
          <w:rFonts w:ascii="Arial" w:hAnsi="Arial" w:cs="Arial"/>
          <w:b/>
          <w:bCs/>
        </w:rPr>
      </w:pPr>
      <w:r w:rsidRPr="002833E7">
        <w:rPr>
          <w:rFonts w:ascii="Arial" w:hAnsi="Arial" w:cs="Arial"/>
          <w:b/>
          <w:bCs/>
        </w:rPr>
        <w:t>2 Wymagania</w:t>
      </w:r>
    </w:p>
    <w:p w:rsidR="008C24FD" w:rsidRPr="002833E7" w:rsidRDefault="008C24FD" w:rsidP="003B3B4C">
      <w:pPr>
        <w:pStyle w:val="Nagwek11"/>
        <w:spacing w:before="0" w:after="0"/>
        <w:rPr>
          <w:bCs w:val="0"/>
        </w:rPr>
      </w:pPr>
      <w:r w:rsidRPr="002833E7">
        <w:rPr>
          <w:bCs w:val="0"/>
        </w:rPr>
        <w:t>2.1 Wymagania ogólne</w:t>
      </w:r>
    </w:p>
    <w:p w:rsidR="008C24FD" w:rsidRPr="002833E7" w:rsidRDefault="008C24FD" w:rsidP="003B3B4C">
      <w:pPr>
        <w:pStyle w:val="Nagwek11"/>
        <w:spacing w:before="0" w:after="0"/>
        <w:rPr>
          <w:b w:val="0"/>
          <w:bCs w:val="0"/>
        </w:rPr>
      </w:pPr>
      <w:r w:rsidRPr="002833E7">
        <w:rPr>
          <w:b w:val="0"/>
          <w:bCs w:val="0"/>
        </w:rPr>
        <w:t>Produkt powinien spełniać wymagania aktualnie obowiązującego prawa żywnościowego.</w:t>
      </w:r>
    </w:p>
    <w:p w:rsidR="008C24FD" w:rsidRPr="002833E7" w:rsidRDefault="008C24FD" w:rsidP="003B3B4C">
      <w:pPr>
        <w:pStyle w:val="Nagwek11"/>
        <w:spacing w:before="0" w:after="0"/>
        <w:rPr>
          <w:bCs w:val="0"/>
        </w:rPr>
      </w:pPr>
      <w:r w:rsidRPr="002833E7">
        <w:rPr>
          <w:bCs w:val="0"/>
        </w:rPr>
        <w:t>2.2 Wymagania organoleptyczne</w:t>
      </w:r>
    </w:p>
    <w:p w:rsidR="008C24FD" w:rsidRPr="002833E7" w:rsidRDefault="008C24FD" w:rsidP="003B3B4C">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C24FD" w:rsidRPr="002833E7" w:rsidRDefault="008C24FD" w:rsidP="003B3B4C">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7"/>
        <w:gridCol w:w="4461"/>
        <w:gridCol w:w="1417"/>
      </w:tblGrid>
      <w:tr w:rsidR="002833E7" w:rsidRPr="002833E7" w:rsidTr="00962C77">
        <w:trPr>
          <w:trHeight w:val="450"/>
          <w:jc w:val="center"/>
        </w:trPr>
        <w:tc>
          <w:tcPr>
            <w:tcW w:w="0" w:type="auto"/>
            <w:tcBorders>
              <w:bottom w:val="single" w:sz="4" w:space="0" w:color="auto"/>
            </w:tcBorders>
            <w:vAlign w:val="center"/>
          </w:tcPr>
          <w:p w:rsidR="008C24FD" w:rsidRPr="002833E7" w:rsidRDefault="008C24FD" w:rsidP="003B3B4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87" w:type="dxa"/>
            <w:tcBorders>
              <w:bottom w:val="single" w:sz="4" w:space="0" w:color="auto"/>
            </w:tcBorders>
            <w:vAlign w:val="center"/>
          </w:tcPr>
          <w:p w:rsidR="008C24FD" w:rsidRPr="002833E7" w:rsidRDefault="008C24FD" w:rsidP="003B3B4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461" w:type="dxa"/>
            <w:tcBorders>
              <w:bottom w:val="single" w:sz="4" w:space="0" w:color="auto"/>
            </w:tcBorders>
            <w:vAlign w:val="center"/>
          </w:tcPr>
          <w:p w:rsidR="008C24FD" w:rsidRPr="002833E7" w:rsidRDefault="008C24FD" w:rsidP="003B3B4C">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417" w:type="dxa"/>
            <w:tcBorders>
              <w:bottom w:val="single" w:sz="4" w:space="0" w:color="auto"/>
            </w:tcBorders>
            <w:vAlign w:val="center"/>
          </w:tcPr>
          <w:p w:rsidR="00962C77" w:rsidRDefault="00962C77" w:rsidP="003B3B4C">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8C24FD" w:rsidRPr="002833E7" w:rsidRDefault="008C24FD" w:rsidP="003B3B4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według</w:t>
            </w:r>
          </w:p>
        </w:tc>
      </w:tr>
      <w:tr w:rsidR="002833E7" w:rsidRPr="002833E7" w:rsidTr="00962C77">
        <w:trPr>
          <w:cantSplit/>
          <w:trHeight w:val="341"/>
          <w:jc w:val="center"/>
        </w:trPr>
        <w:tc>
          <w:tcPr>
            <w:tcW w:w="0" w:type="auto"/>
            <w:tcBorders>
              <w:bottom w:val="single" w:sz="4" w:space="0" w:color="auto"/>
            </w:tcBorders>
          </w:tcPr>
          <w:p w:rsidR="008C24FD" w:rsidRPr="002833E7" w:rsidRDefault="008C24FD" w:rsidP="003B3B4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87" w:type="dxa"/>
            <w:tcBorders>
              <w:bottom w:val="single" w:sz="4" w:space="0" w:color="auto"/>
            </w:tcBorders>
          </w:tcPr>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ogólny</w:t>
            </w:r>
          </w:p>
        </w:tc>
        <w:tc>
          <w:tcPr>
            <w:tcW w:w="4461" w:type="dxa"/>
            <w:tcBorders>
              <w:bottom w:val="single" w:sz="4" w:space="0" w:color="auto"/>
            </w:tcBorders>
          </w:tcPr>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Kształt i wielkość wyrobów wyrównane w opakowaniu jednostkowym, kształt biszkoptu okrągły, na biszkopcie umieszczony krążek galaretki, powierzchnia górna oblana całkowicie polewą czekoladową; niedopuszczalne wyroby zgniecione, zabrudzone</w:t>
            </w:r>
          </w:p>
        </w:tc>
        <w:tc>
          <w:tcPr>
            <w:tcW w:w="1417" w:type="dxa"/>
            <w:vMerge w:val="restart"/>
            <w:tcBorders>
              <w:bottom w:val="single" w:sz="4" w:space="0" w:color="auto"/>
            </w:tcBorders>
            <w:vAlign w:val="center"/>
          </w:tcPr>
          <w:p w:rsidR="008C24FD" w:rsidRPr="002833E7" w:rsidRDefault="008C24FD" w:rsidP="003B3B4C">
            <w:pPr>
              <w:autoSpaceDE w:val="0"/>
              <w:autoSpaceDN w:val="0"/>
              <w:adjustRightInd w:val="0"/>
              <w:spacing w:after="0" w:line="240" w:lineRule="auto"/>
              <w:jc w:val="center"/>
              <w:rPr>
                <w:rFonts w:ascii="Arial" w:hAnsi="Arial" w:cs="Arial"/>
                <w:bCs/>
                <w:sz w:val="18"/>
              </w:rPr>
            </w:pPr>
          </w:p>
          <w:p w:rsidR="008C24FD" w:rsidRPr="002833E7" w:rsidRDefault="008C24FD" w:rsidP="003B3B4C">
            <w:pPr>
              <w:autoSpaceDE w:val="0"/>
              <w:autoSpaceDN w:val="0"/>
              <w:adjustRightInd w:val="0"/>
              <w:spacing w:after="0" w:line="240" w:lineRule="auto"/>
              <w:jc w:val="center"/>
              <w:rPr>
                <w:rFonts w:ascii="Arial" w:hAnsi="Arial" w:cs="Arial"/>
                <w:bCs/>
                <w:sz w:val="18"/>
              </w:rPr>
            </w:pPr>
          </w:p>
          <w:p w:rsidR="008C24FD" w:rsidRPr="002833E7" w:rsidRDefault="008C24FD" w:rsidP="003B3B4C">
            <w:pPr>
              <w:autoSpaceDE w:val="0"/>
              <w:autoSpaceDN w:val="0"/>
              <w:adjustRightInd w:val="0"/>
              <w:spacing w:after="0" w:line="240" w:lineRule="auto"/>
              <w:jc w:val="center"/>
              <w:rPr>
                <w:rFonts w:ascii="Arial" w:hAnsi="Arial" w:cs="Arial"/>
                <w:bCs/>
                <w:sz w:val="18"/>
              </w:rPr>
            </w:pPr>
            <w:r w:rsidRPr="002833E7">
              <w:rPr>
                <w:rFonts w:ascii="Arial" w:hAnsi="Arial" w:cs="Arial"/>
                <w:bCs/>
                <w:sz w:val="18"/>
              </w:rPr>
              <w:t>PN-A-74252</w:t>
            </w:r>
          </w:p>
          <w:p w:rsidR="008C24FD" w:rsidRPr="002833E7" w:rsidRDefault="008C24FD" w:rsidP="003B3B4C">
            <w:pPr>
              <w:autoSpaceDE w:val="0"/>
              <w:autoSpaceDN w:val="0"/>
              <w:adjustRightInd w:val="0"/>
              <w:spacing w:after="0" w:line="240" w:lineRule="auto"/>
              <w:jc w:val="center"/>
              <w:rPr>
                <w:rFonts w:ascii="Arial" w:hAnsi="Arial" w:cs="Arial"/>
                <w:bCs/>
                <w:sz w:val="18"/>
              </w:rPr>
            </w:pPr>
          </w:p>
          <w:p w:rsidR="008C24FD" w:rsidRPr="002833E7" w:rsidRDefault="008C24FD" w:rsidP="003B3B4C">
            <w:pPr>
              <w:autoSpaceDE w:val="0"/>
              <w:autoSpaceDN w:val="0"/>
              <w:adjustRightInd w:val="0"/>
              <w:spacing w:after="0" w:line="240" w:lineRule="auto"/>
              <w:jc w:val="center"/>
              <w:rPr>
                <w:rFonts w:ascii="Arial" w:hAnsi="Arial" w:cs="Arial"/>
                <w:bCs/>
                <w:sz w:val="18"/>
              </w:rPr>
            </w:pPr>
          </w:p>
          <w:p w:rsidR="008C24FD" w:rsidRPr="002833E7" w:rsidRDefault="008C24FD" w:rsidP="003B3B4C">
            <w:pPr>
              <w:autoSpaceDE w:val="0"/>
              <w:autoSpaceDN w:val="0"/>
              <w:adjustRightInd w:val="0"/>
              <w:spacing w:after="0" w:line="240" w:lineRule="auto"/>
              <w:jc w:val="center"/>
              <w:rPr>
                <w:rFonts w:ascii="Arial" w:hAnsi="Arial" w:cs="Arial"/>
                <w:bCs/>
                <w:sz w:val="18"/>
              </w:rPr>
            </w:pPr>
          </w:p>
          <w:p w:rsidR="008C24FD" w:rsidRPr="002833E7" w:rsidRDefault="008C24FD" w:rsidP="003B3B4C">
            <w:pPr>
              <w:autoSpaceDE w:val="0"/>
              <w:autoSpaceDN w:val="0"/>
              <w:adjustRightInd w:val="0"/>
              <w:spacing w:after="0" w:line="240" w:lineRule="auto"/>
              <w:jc w:val="center"/>
              <w:rPr>
                <w:rFonts w:ascii="Arial" w:hAnsi="Arial" w:cs="Arial"/>
                <w:bCs/>
                <w:sz w:val="18"/>
              </w:rPr>
            </w:pPr>
          </w:p>
          <w:p w:rsidR="008C24FD" w:rsidRPr="002833E7" w:rsidRDefault="008C24FD" w:rsidP="003B3B4C">
            <w:pPr>
              <w:autoSpaceDE w:val="0"/>
              <w:autoSpaceDN w:val="0"/>
              <w:adjustRightInd w:val="0"/>
              <w:spacing w:after="0" w:line="240" w:lineRule="auto"/>
              <w:jc w:val="center"/>
              <w:rPr>
                <w:rFonts w:ascii="Arial" w:hAnsi="Arial" w:cs="Arial"/>
                <w:bCs/>
                <w:sz w:val="18"/>
              </w:rPr>
            </w:pPr>
          </w:p>
          <w:p w:rsidR="008C24FD" w:rsidRPr="002833E7" w:rsidRDefault="008C24FD" w:rsidP="003B3B4C">
            <w:pPr>
              <w:autoSpaceDE w:val="0"/>
              <w:autoSpaceDN w:val="0"/>
              <w:adjustRightInd w:val="0"/>
              <w:spacing w:after="0" w:line="240" w:lineRule="auto"/>
              <w:jc w:val="center"/>
              <w:rPr>
                <w:rFonts w:ascii="Arial" w:hAnsi="Arial" w:cs="Arial"/>
                <w:bCs/>
                <w:sz w:val="18"/>
              </w:rPr>
            </w:pPr>
          </w:p>
          <w:p w:rsidR="008C24FD" w:rsidRPr="002833E7" w:rsidRDefault="008C24FD" w:rsidP="003B3B4C">
            <w:pPr>
              <w:autoSpaceDE w:val="0"/>
              <w:autoSpaceDN w:val="0"/>
              <w:adjustRightInd w:val="0"/>
              <w:spacing w:after="0" w:line="240" w:lineRule="auto"/>
              <w:jc w:val="center"/>
              <w:rPr>
                <w:rFonts w:ascii="Arial" w:hAnsi="Arial" w:cs="Arial"/>
                <w:bCs/>
                <w:sz w:val="18"/>
              </w:rPr>
            </w:pPr>
          </w:p>
          <w:p w:rsidR="008C24FD" w:rsidRPr="002833E7" w:rsidRDefault="008C24FD" w:rsidP="003B3B4C">
            <w:pPr>
              <w:autoSpaceDE w:val="0"/>
              <w:autoSpaceDN w:val="0"/>
              <w:adjustRightInd w:val="0"/>
              <w:spacing w:after="0" w:line="240" w:lineRule="auto"/>
              <w:jc w:val="center"/>
              <w:rPr>
                <w:rFonts w:ascii="Arial" w:hAnsi="Arial" w:cs="Arial"/>
                <w:bCs/>
                <w:sz w:val="18"/>
              </w:rPr>
            </w:pPr>
          </w:p>
          <w:p w:rsidR="008C24FD" w:rsidRPr="002833E7" w:rsidRDefault="008C24FD" w:rsidP="003B3B4C">
            <w:pPr>
              <w:autoSpaceDE w:val="0"/>
              <w:autoSpaceDN w:val="0"/>
              <w:adjustRightInd w:val="0"/>
              <w:spacing w:after="0" w:line="240" w:lineRule="auto"/>
              <w:jc w:val="center"/>
              <w:rPr>
                <w:rFonts w:ascii="Arial" w:hAnsi="Arial" w:cs="Arial"/>
                <w:bCs/>
                <w:sz w:val="18"/>
              </w:rPr>
            </w:pPr>
          </w:p>
          <w:p w:rsidR="008C24FD" w:rsidRPr="002833E7" w:rsidRDefault="008C24FD" w:rsidP="003B3B4C">
            <w:pPr>
              <w:autoSpaceDE w:val="0"/>
              <w:autoSpaceDN w:val="0"/>
              <w:adjustRightInd w:val="0"/>
              <w:spacing w:after="0" w:line="240" w:lineRule="auto"/>
              <w:jc w:val="center"/>
              <w:rPr>
                <w:rFonts w:ascii="Arial" w:hAnsi="Arial" w:cs="Arial"/>
                <w:bCs/>
                <w:sz w:val="18"/>
              </w:rPr>
            </w:pPr>
            <w:r w:rsidRPr="002833E7">
              <w:rPr>
                <w:rFonts w:ascii="Arial" w:hAnsi="Arial" w:cs="Arial"/>
                <w:bCs/>
                <w:sz w:val="18"/>
              </w:rPr>
              <w:t>PN-A-74252</w:t>
            </w:r>
          </w:p>
          <w:p w:rsidR="008C24FD" w:rsidRPr="002833E7" w:rsidRDefault="008C24FD" w:rsidP="003B3B4C">
            <w:pPr>
              <w:autoSpaceDE w:val="0"/>
              <w:autoSpaceDN w:val="0"/>
              <w:adjustRightInd w:val="0"/>
              <w:spacing w:after="0" w:line="240" w:lineRule="auto"/>
              <w:jc w:val="center"/>
              <w:rPr>
                <w:rFonts w:ascii="Arial" w:hAnsi="Arial" w:cs="Arial"/>
                <w:sz w:val="18"/>
                <w:szCs w:val="18"/>
              </w:rPr>
            </w:pPr>
          </w:p>
        </w:tc>
      </w:tr>
      <w:tr w:rsidR="002833E7" w:rsidRPr="002833E7" w:rsidTr="00962C77">
        <w:trPr>
          <w:cantSplit/>
          <w:trHeight w:val="90"/>
          <w:jc w:val="center"/>
        </w:trPr>
        <w:tc>
          <w:tcPr>
            <w:tcW w:w="0" w:type="auto"/>
            <w:tcBorders>
              <w:top w:val="single" w:sz="4" w:space="0" w:color="auto"/>
            </w:tcBorders>
          </w:tcPr>
          <w:p w:rsidR="008C24FD" w:rsidRPr="002833E7" w:rsidRDefault="008C24FD" w:rsidP="003B3B4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87" w:type="dxa"/>
            <w:tcBorders>
              <w:top w:val="single" w:sz="4" w:space="0" w:color="auto"/>
            </w:tcBorders>
          </w:tcPr>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Barwa</w:t>
            </w: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korpusu</w:t>
            </w:r>
          </w:p>
          <w:p w:rsidR="008C24FD" w:rsidRDefault="008C24FD" w:rsidP="003B3B4C">
            <w:pPr>
              <w:autoSpaceDE w:val="0"/>
              <w:autoSpaceDN w:val="0"/>
              <w:adjustRightInd w:val="0"/>
              <w:spacing w:after="0" w:line="240" w:lineRule="auto"/>
              <w:rPr>
                <w:rFonts w:ascii="Arial" w:hAnsi="Arial" w:cs="Arial"/>
                <w:sz w:val="18"/>
                <w:szCs w:val="18"/>
              </w:rPr>
            </w:pP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galaretki</w:t>
            </w: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polewy</w:t>
            </w:r>
          </w:p>
        </w:tc>
        <w:tc>
          <w:tcPr>
            <w:tcW w:w="4461" w:type="dxa"/>
            <w:tcBorders>
              <w:top w:val="single" w:sz="4" w:space="0" w:color="auto"/>
            </w:tcBorders>
          </w:tcPr>
          <w:p w:rsidR="008C24FD" w:rsidRPr="002833E7" w:rsidRDefault="008C24FD" w:rsidP="003B3B4C">
            <w:pPr>
              <w:autoSpaceDE w:val="0"/>
              <w:autoSpaceDN w:val="0"/>
              <w:adjustRightInd w:val="0"/>
              <w:spacing w:after="0" w:line="240" w:lineRule="auto"/>
              <w:rPr>
                <w:rFonts w:ascii="Arial" w:hAnsi="Arial" w:cs="Arial"/>
                <w:sz w:val="18"/>
                <w:szCs w:val="18"/>
              </w:rPr>
            </w:pP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Kremowa do złocistej; niedopuszczalne wyroby przypalone</w:t>
            </w: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Charakterystyczna dla użytych surowców</w:t>
            </w: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Brązowa</w:t>
            </w:r>
          </w:p>
        </w:tc>
        <w:tc>
          <w:tcPr>
            <w:tcW w:w="1417" w:type="dxa"/>
            <w:vMerge/>
            <w:tcBorders>
              <w:top w:val="single" w:sz="4" w:space="0" w:color="auto"/>
            </w:tcBorders>
            <w:vAlign w:val="center"/>
          </w:tcPr>
          <w:p w:rsidR="008C24FD" w:rsidRPr="002833E7" w:rsidRDefault="008C24FD" w:rsidP="003B3B4C">
            <w:pPr>
              <w:spacing w:after="0" w:line="240" w:lineRule="auto"/>
              <w:jc w:val="center"/>
              <w:rPr>
                <w:rFonts w:ascii="Arial" w:hAnsi="Arial" w:cs="Arial"/>
                <w:sz w:val="18"/>
                <w:szCs w:val="18"/>
              </w:rPr>
            </w:pPr>
          </w:p>
        </w:tc>
      </w:tr>
      <w:tr w:rsidR="002833E7" w:rsidRPr="002833E7" w:rsidTr="00962C77">
        <w:trPr>
          <w:cantSplit/>
          <w:trHeight w:val="343"/>
          <w:jc w:val="center"/>
        </w:trPr>
        <w:tc>
          <w:tcPr>
            <w:tcW w:w="0" w:type="auto"/>
          </w:tcPr>
          <w:p w:rsidR="008C24FD" w:rsidRPr="002833E7" w:rsidRDefault="008C24FD" w:rsidP="003B3B4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87" w:type="dxa"/>
          </w:tcPr>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korpusu</w:t>
            </w: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galaretki</w:t>
            </w: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polewy</w:t>
            </w:r>
          </w:p>
        </w:tc>
        <w:tc>
          <w:tcPr>
            <w:tcW w:w="4461" w:type="dxa"/>
          </w:tcPr>
          <w:p w:rsidR="008C24FD" w:rsidRPr="002833E7" w:rsidRDefault="008C24FD" w:rsidP="003B3B4C">
            <w:pPr>
              <w:autoSpaceDE w:val="0"/>
              <w:autoSpaceDN w:val="0"/>
              <w:adjustRightInd w:val="0"/>
              <w:spacing w:after="0" w:line="240" w:lineRule="auto"/>
              <w:rPr>
                <w:rFonts w:ascii="Arial" w:hAnsi="Arial" w:cs="Arial"/>
                <w:sz w:val="18"/>
                <w:szCs w:val="18"/>
              </w:rPr>
            </w:pP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Krucha do lekko elastycznej; niedopuszczalne grudki surowców; </w:t>
            </w: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Stała </w:t>
            </w:r>
          </w:p>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Stała, niemazista </w:t>
            </w:r>
          </w:p>
        </w:tc>
        <w:tc>
          <w:tcPr>
            <w:tcW w:w="1417" w:type="dxa"/>
            <w:vMerge/>
            <w:vAlign w:val="center"/>
          </w:tcPr>
          <w:p w:rsidR="008C24FD" w:rsidRPr="002833E7" w:rsidRDefault="008C24FD" w:rsidP="003B3B4C">
            <w:pPr>
              <w:spacing w:after="0" w:line="240" w:lineRule="auto"/>
              <w:jc w:val="center"/>
              <w:rPr>
                <w:rFonts w:ascii="Arial" w:hAnsi="Arial" w:cs="Arial"/>
                <w:sz w:val="18"/>
                <w:szCs w:val="18"/>
              </w:rPr>
            </w:pPr>
          </w:p>
        </w:tc>
      </w:tr>
      <w:tr w:rsidR="002833E7" w:rsidRPr="002833E7" w:rsidTr="00962C77">
        <w:trPr>
          <w:cantSplit/>
          <w:trHeight w:val="343"/>
          <w:jc w:val="center"/>
        </w:trPr>
        <w:tc>
          <w:tcPr>
            <w:tcW w:w="0" w:type="auto"/>
          </w:tcPr>
          <w:p w:rsidR="008C24FD" w:rsidRPr="002833E7" w:rsidRDefault="008C24FD" w:rsidP="003B3B4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787" w:type="dxa"/>
          </w:tcPr>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Przekrój </w:t>
            </w:r>
          </w:p>
        </w:tc>
        <w:tc>
          <w:tcPr>
            <w:tcW w:w="4461" w:type="dxa"/>
          </w:tcPr>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Drobnoporowaty, biszkopt ściśle połączony z galaretką</w:t>
            </w:r>
          </w:p>
        </w:tc>
        <w:tc>
          <w:tcPr>
            <w:tcW w:w="1417" w:type="dxa"/>
            <w:vMerge/>
            <w:vAlign w:val="center"/>
          </w:tcPr>
          <w:p w:rsidR="008C24FD" w:rsidRPr="002833E7" w:rsidRDefault="008C24FD" w:rsidP="003B3B4C">
            <w:pPr>
              <w:spacing w:after="0" w:line="240" w:lineRule="auto"/>
              <w:jc w:val="center"/>
              <w:rPr>
                <w:rFonts w:ascii="Arial" w:hAnsi="Arial" w:cs="Arial"/>
                <w:sz w:val="18"/>
                <w:szCs w:val="18"/>
              </w:rPr>
            </w:pPr>
          </w:p>
        </w:tc>
      </w:tr>
      <w:tr w:rsidR="002833E7" w:rsidRPr="002833E7" w:rsidTr="00962C77">
        <w:trPr>
          <w:cantSplit/>
          <w:trHeight w:val="343"/>
          <w:jc w:val="center"/>
        </w:trPr>
        <w:tc>
          <w:tcPr>
            <w:tcW w:w="0" w:type="auto"/>
          </w:tcPr>
          <w:p w:rsidR="008C24FD" w:rsidRPr="002833E7" w:rsidRDefault="008C24FD" w:rsidP="003B3B4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787" w:type="dxa"/>
          </w:tcPr>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4461" w:type="dxa"/>
          </w:tcPr>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wyrobu oraz użytych dodatków i aromatów, bez stęchlizny, goryczki, zjełczenia lub innego obcego</w:t>
            </w:r>
          </w:p>
        </w:tc>
        <w:tc>
          <w:tcPr>
            <w:tcW w:w="1417" w:type="dxa"/>
            <w:vMerge/>
            <w:vAlign w:val="center"/>
          </w:tcPr>
          <w:p w:rsidR="008C24FD" w:rsidRPr="002833E7" w:rsidRDefault="008C24FD" w:rsidP="003B3B4C">
            <w:pPr>
              <w:spacing w:after="0" w:line="240" w:lineRule="auto"/>
              <w:jc w:val="center"/>
              <w:rPr>
                <w:rFonts w:ascii="Arial" w:hAnsi="Arial" w:cs="Arial"/>
                <w:sz w:val="18"/>
                <w:szCs w:val="18"/>
              </w:rPr>
            </w:pPr>
          </w:p>
        </w:tc>
      </w:tr>
      <w:tr w:rsidR="002833E7" w:rsidRPr="002833E7" w:rsidTr="00962C77">
        <w:trPr>
          <w:cantSplit/>
          <w:trHeight w:val="343"/>
          <w:jc w:val="center"/>
        </w:trPr>
        <w:tc>
          <w:tcPr>
            <w:tcW w:w="0" w:type="auto"/>
          </w:tcPr>
          <w:p w:rsidR="008C24FD" w:rsidRPr="002833E7" w:rsidRDefault="008C24FD" w:rsidP="003B3B4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787" w:type="dxa"/>
          </w:tcPr>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Oznaki zapleśnienia</w:t>
            </w:r>
          </w:p>
        </w:tc>
        <w:tc>
          <w:tcPr>
            <w:tcW w:w="4461" w:type="dxa"/>
          </w:tcPr>
          <w:p w:rsidR="008C24FD" w:rsidRPr="002833E7" w:rsidRDefault="008C24FD" w:rsidP="003B3B4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Niedopuszczalne</w:t>
            </w:r>
          </w:p>
        </w:tc>
        <w:tc>
          <w:tcPr>
            <w:tcW w:w="1417" w:type="dxa"/>
            <w:vAlign w:val="center"/>
          </w:tcPr>
          <w:p w:rsidR="008C24FD" w:rsidRPr="002833E7" w:rsidRDefault="008C24FD" w:rsidP="003B3B4C">
            <w:pPr>
              <w:spacing w:after="0" w:line="240" w:lineRule="auto"/>
              <w:jc w:val="center"/>
              <w:rPr>
                <w:rFonts w:ascii="Arial" w:hAnsi="Arial" w:cs="Arial"/>
                <w:sz w:val="18"/>
                <w:szCs w:val="18"/>
              </w:rPr>
            </w:pPr>
            <w:r w:rsidRPr="002833E7">
              <w:rPr>
                <w:rFonts w:ascii="Arial" w:hAnsi="Arial" w:cs="Arial"/>
                <w:sz w:val="18"/>
                <w:szCs w:val="18"/>
              </w:rPr>
              <w:t>pkt  5.2.2</w:t>
            </w:r>
          </w:p>
        </w:tc>
      </w:tr>
    </w:tbl>
    <w:p w:rsidR="008C24FD" w:rsidRPr="002833E7" w:rsidRDefault="008C24FD" w:rsidP="003B3B4C">
      <w:pPr>
        <w:pStyle w:val="Nagwek11"/>
        <w:spacing w:before="0" w:after="0"/>
        <w:rPr>
          <w:bCs w:val="0"/>
        </w:rPr>
      </w:pPr>
      <w:r w:rsidRPr="002833E7">
        <w:rPr>
          <w:bCs w:val="0"/>
        </w:rPr>
        <w:t>2.3 Wymagania fizykochemiczne</w:t>
      </w:r>
    </w:p>
    <w:p w:rsidR="008C24FD" w:rsidRPr="002833E7" w:rsidRDefault="008C24FD" w:rsidP="003B3B4C">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710453" w:rsidRPr="002833E7" w:rsidRDefault="00710453" w:rsidP="003B3B4C">
      <w:pPr>
        <w:tabs>
          <w:tab w:val="left" w:pos="10891"/>
        </w:tabs>
        <w:autoSpaceDE w:val="0"/>
        <w:autoSpaceDN w:val="0"/>
        <w:adjustRightInd w:val="0"/>
        <w:spacing w:after="0" w:line="240" w:lineRule="auto"/>
        <w:jc w:val="center"/>
        <w:rPr>
          <w:rFonts w:ascii="Arial" w:hAnsi="Arial" w:cs="Arial"/>
          <w:b/>
          <w:sz w:val="18"/>
        </w:rPr>
      </w:pPr>
    </w:p>
    <w:p w:rsidR="008C24FD" w:rsidRPr="002833E7" w:rsidRDefault="008C24FD" w:rsidP="003B3B4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
          <w:sz w:val="18"/>
        </w:rPr>
        <w:t>Tablica 2 - Wymagania fizykochemiczne</w:t>
      </w:r>
    </w:p>
    <w:p w:rsidR="008C24FD" w:rsidRPr="002833E7" w:rsidRDefault="008C24FD" w:rsidP="003B3B4C">
      <w:pPr>
        <w:tabs>
          <w:tab w:val="left" w:pos="10891"/>
        </w:tabs>
        <w:autoSpaceDE w:val="0"/>
        <w:autoSpaceDN w:val="0"/>
        <w:adjustRightInd w:val="0"/>
        <w:spacing w:after="0" w:line="240" w:lineRule="auto"/>
        <w:jc w:val="both"/>
        <w:rPr>
          <w:rFonts w:ascii="Arial" w:hAnsi="Arial" w:cs="Arial"/>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737"/>
        <w:gridCol w:w="1414"/>
        <w:gridCol w:w="1484"/>
      </w:tblGrid>
      <w:tr w:rsidR="002833E7" w:rsidRPr="002833E7" w:rsidTr="00710453">
        <w:trPr>
          <w:jc w:val="center"/>
        </w:trPr>
        <w:tc>
          <w:tcPr>
            <w:tcW w:w="630" w:type="dxa"/>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5148" w:type="dxa"/>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1558" w:type="dxa"/>
            <w:vAlign w:val="center"/>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1950" w:type="dxa"/>
            <w:vAlign w:val="center"/>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710453">
        <w:trPr>
          <w:trHeight w:val="465"/>
          <w:jc w:val="center"/>
        </w:trPr>
        <w:tc>
          <w:tcPr>
            <w:tcW w:w="630" w:type="dxa"/>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5148" w:type="dxa"/>
          </w:tcPr>
          <w:p w:rsidR="008C24FD" w:rsidRPr="002833E7" w:rsidRDefault="008C24FD" w:rsidP="003B3B4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stężeniu 4 mol/l, %(m/m), nie więcej niż</w:t>
            </w:r>
          </w:p>
        </w:tc>
        <w:tc>
          <w:tcPr>
            <w:tcW w:w="1558" w:type="dxa"/>
            <w:vAlign w:val="center"/>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0,1</w:t>
            </w:r>
          </w:p>
        </w:tc>
        <w:tc>
          <w:tcPr>
            <w:tcW w:w="1950" w:type="dxa"/>
            <w:vAlign w:val="center"/>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PN-A-88022</w:t>
            </w:r>
          </w:p>
        </w:tc>
      </w:tr>
    </w:tbl>
    <w:p w:rsidR="008C24FD" w:rsidRPr="002833E7" w:rsidRDefault="008C24FD" w:rsidP="003B3B4C">
      <w:pPr>
        <w:pStyle w:val="Nagwek5"/>
        <w:spacing w:before="0" w:after="0"/>
        <w:jc w:val="both"/>
        <w:rPr>
          <w:rFonts w:ascii="Arial" w:hAnsi="Arial" w:cs="Arial"/>
          <w:sz w:val="16"/>
          <w:szCs w:val="16"/>
        </w:rPr>
      </w:pPr>
      <w:r w:rsidRPr="002833E7">
        <w:rPr>
          <w:rFonts w:ascii="Arial" w:hAnsi="Arial" w:cs="Arial"/>
          <w:b w:val="0"/>
          <w:bCs w:val="0"/>
          <w:sz w:val="20"/>
        </w:rPr>
        <w:t>2.4 Wymagania mikrobiologiczne</w:t>
      </w:r>
    </w:p>
    <w:p w:rsidR="008C24FD" w:rsidRPr="002833E7" w:rsidRDefault="008C24FD" w:rsidP="003B3B4C">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8C24FD" w:rsidRPr="002833E7" w:rsidRDefault="008C24FD" w:rsidP="003B3B4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3 - Wymagania mikrobiologiczne</w:t>
      </w:r>
    </w:p>
    <w:p w:rsidR="008C24FD" w:rsidRPr="002833E7" w:rsidRDefault="008C24FD" w:rsidP="003B3B4C">
      <w:pPr>
        <w:tabs>
          <w:tab w:val="left" w:pos="10891"/>
        </w:tabs>
        <w:autoSpaceDE w:val="0"/>
        <w:autoSpaceDN w:val="0"/>
        <w:adjustRightInd w:val="0"/>
        <w:spacing w:after="0" w:line="240" w:lineRule="auto"/>
        <w:rPr>
          <w:rFonts w:ascii="Arial" w:hAnsi="Arial" w:cs="Arial"/>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210"/>
        <w:gridCol w:w="2610"/>
        <w:gridCol w:w="1776"/>
      </w:tblGrid>
      <w:tr w:rsidR="002833E7" w:rsidRPr="002833E7" w:rsidTr="004939AD">
        <w:trPr>
          <w:jc w:val="center"/>
        </w:trPr>
        <w:tc>
          <w:tcPr>
            <w:tcW w:w="675" w:type="dxa"/>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2835" w:type="dxa"/>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Cecha</w:t>
            </w:r>
          </w:p>
        </w:tc>
        <w:tc>
          <w:tcPr>
            <w:tcW w:w="3399" w:type="dxa"/>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303" w:type="dxa"/>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Metody badań według</w:t>
            </w:r>
          </w:p>
        </w:tc>
      </w:tr>
      <w:tr w:rsidR="002833E7" w:rsidRPr="002833E7" w:rsidTr="004939AD">
        <w:trPr>
          <w:trHeight w:val="269"/>
          <w:jc w:val="center"/>
        </w:trPr>
        <w:tc>
          <w:tcPr>
            <w:tcW w:w="675" w:type="dxa"/>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2835" w:type="dxa"/>
          </w:tcPr>
          <w:p w:rsidR="008C24FD" w:rsidRPr="002833E7" w:rsidRDefault="008C24FD" w:rsidP="003B3B4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Salmonella</w:t>
            </w:r>
          </w:p>
        </w:tc>
        <w:tc>
          <w:tcPr>
            <w:tcW w:w="3399" w:type="dxa"/>
            <w:vAlign w:val="center"/>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Nieobecne w 25 g</w:t>
            </w:r>
          </w:p>
        </w:tc>
        <w:tc>
          <w:tcPr>
            <w:tcW w:w="2303" w:type="dxa"/>
          </w:tcPr>
          <w:p w:rsidR="008C24FD" w:rsidRPr="002833E7" w:rsidRDefault="008C24FD" w:rsidP="003B3B4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Cs/>
                <w:sz w:val="18"/>
              </w:rPr>
              <w:t>PN-EN ISO 6579-1</w:t>
            </w:r>
          </w:p>
        </w:tc>
      </w:tr>
    </w:tbl>
    <w:p w:rsidR="008C24FD" w:rsidRPr="002833E7" w:rsidRDefault="008C24FD" w:rsidP="003B3B4C">
      <w:pPr>
        <w:pStyle w:val="Tekstpodstawowy3"/>
        <w:spacing w:after="0"/>
        <w:jc w:val="both"/>
        <w:rPr>
          <w:rFonts w:ascii="Arial" w:hAnsi="Arial" w:cs="Arial"/>
          <w:sz w:val="20"/>
        </w:rPr>
      </w:pPr>
      <w:r w:rsidRPr="002833E7">
        <w:rPr>
          <w:rFonts w:ascii="Arial" w:hAnsi="Arial" w:cs="Arial"/>
          <w:sz w:val="20"/>
        </w:rPr>
        <w:t>Pozostałe wymagania zgodnie z aktualnie obowiązującym prawem.</w:t>
      </w:r>
    </w:p>
    <w:p w:rsidR="008C24FD" w:rsidRPr="002833E7" w:rsidRDefault="008C24FD" w:rsidP="003B3B4C">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8C24FD" w:rsidRPr="002833E7" w:rsidRDefault="008C24FD" w:rsidP="00E904EA">
      <w:pPr>
        <w:pStyle w:val="E-1"/>
        <w:numPr>
          <w:ilvl w:val="0"/>
          <w:numId w:val="31"/>
        </w:numPr>
        <w:jc w:val="both"/>
        <w:rPr>
          <w:rFonts w:ascii="Arial" w:hAnsi="Arial" w:cs="Arial"/>
          <w:b/>
        </w:rPr>
      </w:pPr>
      <w:r w:rsidRPr="002833E7">
        <w:rPr>
          <w:rFonts w:ascii="Arial" w:hAnsi="Arial" w:cs="Arial"/>
          <w:b/>
        </w:rPr>
        <w:t>Masa netto</w:t>
      </w:r>
    </w:p>
    <w:p w:rsidR="008C24FD" w:rsidRPr="002833E7" w:rsidRDefault="008C24FD" w:rsidP="003B3B4C">
      <w:pPr>
        <w:pStyle w:val="Edward"/>
        <w:jc w:val="both"/>
        <w:rPr>
          <w:rFonts w:ascii="Arial" w:hAnsi="Arial" w:cs="Arial"/>
        </w:rPr>
      </w:pPr>
      <w:r w:rsidRPr="002833E7">
        <w:rPr>
          <w:rFonts w:ascii="Arial" w:hAnsi="Arial" w:cs="Arial"/>
        </w:rPr>
        <w:t>Masa netto powinna być zgodna z deklaracją producenta.</w:t>
      </w:r>
    </w:p>
    <w:p w:rsidR="008C24FD" w:rsidRPr="002833E7" w:rsidRDefault="008C24FD" w:rsidP="003B3B4C">
      <w:pPr>
        <w:pStyle w:val="E-1"/>
        <w:rPr>
          <w:rFonts w:ascii="Arial" w:hAnsi="Arial" w:cs="Arial"/>
        </w:rPr>
      </w:pPr>
      <w:r w:rsidRPr="002833E7">
        <w:rPr>
          <w:rFonts w:ascii="Arial" w:hAnsi="Arial" w:cs="Arial"/>
        </w:rPr>
        <w:lastRenderedPageBreak/>
        <w:t>Dopuszczalna ujemna wartość błędu masy netto powinna być zgodna z obowiązującym prawem.</w:t>
      </w:r>
    </w:p>
    <w:p w:rsidR="008C24FD" w:rsidRPr="002833E7" w:rsidRDefault="008C24FD" w:rsidP="00E904EA">
      <w:pPr>
        <w:pStyle w:val="E-1"/>
        <w:numPr>
          <w:ilvl w:val="0"/>
          <w:numId w:val="31"/>
        </w:numPr>
        <w:tabs>
          <w:tab w:val="clear" w:pos="360"/>
          <w:tab w:val="num" w:pos="180"/>
        </w:tabs>
        <w:ind w:left="2342" w:hanging="2342"/>
        <w:rPr>
          <w:rFonts w:ascii="Arial" w:hAnsi="Arial" w:cs="Arial"/>
          <w:b/>
        </w:rPr>
      </w:pPr>
      <w:r w:rsidRPr="002833E7">
        <w:rPr>
          <w:rFonts w:ascii="Arial" w:hAnsi="Arial" w:cs="Arial"/>
          <w:b/>
        </w:rPr>
        <w:t>Trwałość</w:t>
      </w:r>
    </w:p>
    <w:p w:rsidR="008C24FD" w:rsidRPr="002833E7" w:rsidRDefault="008C24FD" w:rsidP="00710453">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8C24FD" w:rsidRPr="002833E7" w:rsidRDefault="008C24FD" w:rsidP="003B3B4C">
      <w:pPr>
        <w:pStyle w:val="E-1"/>
        <w:jc w:val="both"/>
        <w:rPr>
          <w:rFonts w:ascii="Arial" w:hAnsi="Arial" w:cs="Arial"/>
        </w:rPr>
      </w:pPr>
      <w:r w:rsidRPr="002833E7">
        <w:rPr>
          <w:rFonts w:ascii="Arial" w:hAnsi="Arial" w:cs="Arial"/>
          <w:b/>
        </w:rPr>
        <w:t>5 Metody badań</w:t>
      </w:r>
    </w:p>
    <w:p w:rsidR="008C24FD" w:rsidRPr="002833E7" w:rsidRDefault="008C24FD" w:rsidP="003B3B4C">
      <w:pPr>
        <w:pStyle w:val="E-1"/>
        <w:jc w:val="both"/>
        <w:rPr>
          <w:rFonts w:ascii="Arial" w:hAnsi="Arial" w:cs="Arial"/>
          <w:b/>
        </w:rPr>
      </w:pPr>
      <w:r w:rsidRPr="002833E7">
        <w:rPr>
          <w:rFonts w:ascii="Arial" w:hAnsi="Arial" w:cs="Arial"/>
          <w:b/>
        </w:rPr>
        <w:t>5.1 Sprawdzenie znakowania i stanu opakowań</w:t>
      </w:r>
    </w:p>
    <w:p w:rsidR="008C24FD" w:rsidRPr="002833E7" w:rsidRDefault="008C24FD" w:rsidP="003B3B4C">
      <w:pPr>
        <w:pStyle w:val="E-1"/>
        <w:jc w:val="both"/>
        <w:rPr>
          <w:rFonts w:ascii="Arial" w:hAnsi="Arial" w:cs="Arial"/>
          <w:b/>
        </w:rPr>
      </w:pPr>
      <w:r w:rsidRPr="002833E7">
        <w:rPr>
          <w:rFonts w:ascii="Arial" w:hAnsi="Arial" w:cs="Arial"/>
        </w:rPr>
        <w:t xml:space="preserve">Wykonać metodą wizualną na zgodność z pkt. 6.1 i 6.2 </w:t>
      </w:r>
    </w:p>
    <w:p w:rsidR="008C24FD" w:rsidRPr="002833E7" w:rsidRDefault="008C24FD" w:rsidP="003B3B4C">
      <w:pPr>
        <w:pStyle w:val="E-1"/>
        <w:jc w:val="both"/>
        <w:rPr>
          <w:rFonts w:ascii="Arial" w:hAnsi="Arial" w:cs="Arial"/>
          <w:b/>
        </w:rPr>
      </w:pPr>
      <w:r w:rsidRPr="002833E7">
        <w:rPr>
          <w:rFonts w:ascii="Arial" w:hAnsi="Arial" w:cs="Arial"/>
          <w:b/>
        </w:rPr>
        <w:t xml:space="preserve">5.2 Oznaczanie cech organoleptycznych </w:t>
      </w:r>
    </w:p>
    <w:p w:rsidR="008C24FD" w:rsidRPr="002833E7" w:rsidRDefault="008C24FD" w:rsidP="003B3B4C">
      <w:pPr>
        <w:pStyle w:val="E-1"/>
        <w:jc w:val="both"/>
        <w:rPr>
          <w:rFonts w:ascii="Arial" w:hAnsi="Arial" w:cs="Arial"/>
          <w:b/>
        </w:rPr>
      </w:pPr>
      <w:r w:rsidRPr="002833E7">
        <w:rPr>
          <w:rFonts w:ascii="Arial" w:hAnsi="Arial" w:cs="Arial"/>
          <w:b/>
        </w:rPr>
        <w:t>5.2.1 Sprawdzenie wyglądu zewnętrznego, barwy, konsystencji, przekroju, smaku i zapachu</w:t>
      </w:r>
    </w:p>
    <w:p w:rsidR="008C24FD" w:rsidRPr="002833E7" w:rsidRDefault="008C24FD" w:rsidP="003B3B4C">
      <w:pPr>
        <w:autoSpaceDE w:val="0"/>
        <w:autoSpaceDN w:val="0"/>
        <w:adjustRightInd w:val="0"/>
        <w:spacing w:after="0" w:line="240" w:lineRule="auto"/>
        <w:rPr>
          <w:rFonts w:ascii="Arial" w:hAnsi="Arial" w:cs="Arial"/>
          <w:bCs/>
          <w:kern w:val="20"/>
          <w:sz w:val="20"/>
          <w:szCs w:val="20"/>
        </w:rPr>
      </w:pPr>
      <w:r w:rsidRPr="002833E7">
        <w:rPr>
          <w:rFonts w:ascii="Arial" w:hAnsi="Arial" w:cs="Arial"/>
          <w:kern w:val="20"/>
          <w:sz w:val="20"/>
          <w:szCs w:val="20"/>
        </w:rPr>
        <w:t xml:space="preserve">Określanie wyglądu, barwy, konsystencji, przekroju, smaku, zapachu wykonać organoleptycznie w temperaturze pokojowej na zgodność z wymaganiami zawartymi w Tablicy 1 wg. </w:t>
      </w:r>
      <w:r w:rsidRPr="002833E7">
        <w:rPr>
          <w:rFonts w:ascii="Arial" w:hAnsi="Arial" w:cs="Arial"/>
          <w:bCs/>
          <w:kern w:val="20"/>
          <w:sz w:val="20"/>
          <w:szCs w:val="20"/>
        </w:rPr>
        <w:t>PN-A-74252.</w:t>
      </w:r>
    </w:p>
    <w:p w:rsidR="008C24FD" w:rsidRPr="002833E7" w:rsidRDefault="008C24FD" w:rsidP="003B3B4C">
      <w:pPr>
        <w:pStyle w:val="E-1"/>
        <w:jc w:val="both"/>
        <w:rPr>
          <w:rFonts w:ascii="Arial" w:hAnsi="Arial" w:cs="Arial"/>
          <w:b/>
        </w:rPr>
      </w:pPr>
      <w:r w:rsidRPr="002833E7">
        <w:rPr>
          <w:rFonts w:ascii="Arial" w:hAnsi="Arial" w:cs="Arial"/>
          <w:b/>
        </w:rPr>
        <w:t>5.2.2 Sprawdzenie oznak zapleśnienia</w:t>
      </w:r>
    </w:p>
    <w:p w:rsidR="008C24FD" w:rsidRPr="002833E7" w:rsidRDefault="008C24FD" w:rsidP="003B3B4C">
      <w:pPr>
        <w:pStyle w:val="E-1"/>
        <w:jc w:val="both"/>
        <w:rPr>
          <w:rFonts w:ascii="Arial" w:hAnsi="Arial" w:cs="Arial"/>
        </w:rPr>
      </w:pPr>
      <w:r w:rsidRPr="002833E7">
        <w:rPr>
          <w:rFonts w:ascii="Arial" w:hAnsi="Arial" w:cs="Arial"/>
        </w:rPr>
        <w:t>Sprawdzenie makroskopowe oznak zapleśnienia polega na ocenie wyglądu powierzchni wyrobu ciastkarskiego okiem nieuzbrojonym. Ocenę wyrobów opakowanych należy wykonać po ich rozpakowaniu. Oznaki zapleśnienia dyskwalifikują produkt do spożycia bez względu na pozostałe prawidłowe jego cechy.</w:t>
      </w:r>
    </w:p>
    <w:p w:rsidR="008C24FD" w:rsidRPr="002833E7" w:rsidRDefault="008C24FD" w:rsidP="003B3B4C">
      <w:pPr>
        <w:pStyle w:val="E-1"/>
        <w:jc w:val="both"/>
        <w:rPr>
          <w:rFonts w:ascii="Arial" w:hAnsi="Arial" w:cs="Arial"/>
          <w:b/>
        </w:rPr>
      </w:pPr>
      <w:r w:rsidRPr="002833E7">
        <w:rPr>
          <w:rFonts w:ascii="Arial" w:hAnsi="Arial" w:cs="Arial"/>
          <w:b/>
        </w:rPr>
        <w:t>5.3 Oznaczanie cech mikrobiologicznych</w:t>
      </w:r>
    </w:p>
    <w:p w:rsidR="008C24FD" w:rsidRPr="002833E7" w:rsidRDefault="008C24FD" w:rsidP="003B3B4C">
      <w:pPr>
        <w:pStyle w:val="E-1"/>
        <w:jc w:val="both"/>
        <w:rPr>
          <w:rFonts w:ascii="Arial" w:hAnsi="Arial" w:cs="Arial"/>
        </w:rPr>
      </w:pPr>
      <w:r w:rsidRPr="002833E7">
        <w:rPr>
          <w:rFonts w:ascii="Arial" w:hAnsi="Arial" w:cs="Arial"/>
        </w:rPr>
        <w:t xml:space="preserve">Według normy podanej w Tablicy 3. </w:t>
      </w:r>
    </w:p>
    <w:p w:rsidR="008C24FD" w:rsidRPr="002833E7" w:rsidRDefault="008C24FD" w:rsidP="003B3B4C">
      <w:pPr>
        <w:pStyle w:val="E-1"/>
        <w:rPr>
          <w:rFonts w:ascii="Arial" w:hAnsi="Arial" w:cs="Arial"/>
        </w:rPr>
      </w:pPr>
      <w:r w:rsidRPr="002833E7">
        <w:rPr>
          <w:rFonts w:ascii="Arial" w:hAnsi="Arial" w:cs="Arial"/>
          <w:b/>
        </w:rPr>
        <w:t xml:space="preserve">6 Pakowanie, znakowanie, przechowywanie </w:t>
      </w:r>
    </w:p>
    <w:p w:rsidR="008C24FD" w:rsidRPr="002833E7" w:rsidRDefault="008C24FD" w:rsidP="003B3B4C">
      <w:pPr>
        <w:pStyle w:val="E-1"/>
        <w:rPr>
          <w:rFonts w:ascii="Arial" w:hAnsi="Arial" w:cs="Arial"/>
          <w:b/>
        </w:rPr>
      </w:pPr>
      <w:r w:rsidRPr="002833E7">
        <w:rPr>
          <w:rFonts w:ascii="Arial" w:hAnsi="Arial" w:cs="Arial"/>
          <w:b/>
        </w:rPr>
        <w:t>6.1 Pakowanie</w:t>
      </w:r>
    </w:p>
    <w:p w:rsidR="008C24FD" w:rsidRPr="002833E7" w:rsidRDefault="008C24FD" w:rsidP="003B3B4C">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C24FD" w:rsidRPr="002833E7" w:rsidRDefault="008C24FD" w:rsidP="003B3B4C">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8C24FD" w:rsidRPr="002833E7" w:rsidRDefault="008C24FD" w:rsidP="003B3B4C">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C24FD" w:rsidRPr="002833E7" w:rsidRDefault="008C24FD" w:rsidP="003B3B4C">
      <w:pPr>
        <w:pStyle w:val="E-1"/>
        <w:rPr>
          <w:rFonts w:ascii="Arial" w:hAnsi="Arial" w:cs="Arial"/>
        </w:rPr>
      </w:pPr>
      <w:r w:rsidRPr="002833E7">
        <w:rPr>
          <w:rFonts w:ascii="Arial" w:hAnsi="Arial" w:cs="Arial"/>
          <w:b/>
        </w:rPr>
        <w:t>6.2 Znakowanie</w:t>
      </w:r>
    </w:p>
    <w:p w:rsidR="008C24FD" w:rsidRPr="002833E7" w:rsidRDefault="008C24FD" w:rsidP="003B3B4C">
      <w:pPr>
        <w:pStyle w:val="E-1"/>
        <w:rPr>
          <w:rFonts w:ascii="Arial" w:hAnsi="Arial" w:cs="Arial"/>
        </w:rPr>
      </w:pPr>
      <w:r w:rsidRPr="002833E7">
        <w:rPr>
          <w:rFonts w:ascii="Arial" w:hAnsi="Arial" w:cs="Arial"/>
        </w:rPr>
        <w:t>Zgodnie z aktualnie obowiązującym prawem.</w:t>
      </w:r>
    </w:p>
    <w:p w:rsidR="008C24FD" w:rsidRPr="002833E7" w:rsidRDefault="008C24FD" w:rsidP="003B3B4C">
      <w:pPr>
        <w:pStyle w:val="E-1"/>
        <w:rPr>
          <w:rFonts w:ascii="Arial" w:hAnsi="Arial" w:cs="Arial"/>
          <w:b/>
        </w:rPr>
      </w:pPr>
      <w:r w:rsidRPr="002833E7">
        <w:rPr>
          <w:rFonts w:ascii="Arial" w:hAnsi="Arial" w:cs="Arial"/>
          <w:b/>
        </w:rPr>
        <w:t>6.3 Przechowywanie</w:t>
      </w:r>
    </w:p>
    <w:p w:rsidR="008C24FD" w:rsidRPr="002833E7" w:rsidRDefault="008C24FD" w:rsidP="003B3B4C">
      <w:pPr>
        <w:pStyle w:val="E-1"/>
        <w:rPr>
          <w:rFonts w:ascii="Arial" w:hAnsi="Arial" w:cs="Arial"/>
        </w:rPr>
      </w:pPr>
      <w:r w:rsidRPr="002833E7">
        <w:rPr>
          <w:rFonts w:ascii="Arial" w:hAnsi="Arial" w:cs="Arial"/>
        </w:rPr>
        <w:t>Przechowywać zgodnie z zaleceniami producenta.</w:t>
      </w:r>
    </w:p>
    <w:p w:rsidR="00873BF2" w:rsidRPr="002833E7" w:rsidRDefault="00873BF2" w:rsidP="003B3B4C">
      <w:pPr>
        <w:spacing w:after="0" w:line="240" w:lineRule="auto"/>
      </w:pPr>
    </w:p>
    <w:p w:rsidR="00873BF2" w:rsidRPr="002833E7" w:rsidRDefault="00873BF2" w:rsidP="003B3B4C">
      <w:pPr>
        <w:spacing w:after="0" w:line="240" w:lineRule="auto"/>
      </w:pPr>
    </w:p>
    <w:p w:rsidR="00823140" w:rsidRPr="002833E7" w:rsidRDefault="00823140">
      <w:r w:rsidRPr="002833E7">
        <w:br w:type="page"/>
      </w:r>
    </w:p>
    <w:p w:rsidR="00823140" w:rsidRPr="002833E7" w:rsidRDefault="00823140"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w:t>
      </w:r>
      <w:r w:rsidR="00036E25">
        <w:rPr>
          <w:rFonts w:ascii="Arial Narrow" w:eastAsia="Times New Roman" w:hAnsi="Arial Narrow" w:cs="Arial"/>
          <w:szCs w:val="20"/>
        </w:rPr>
        <w:t>4</w:t>
      </w:r>
    </w:p>
    <w:p w:rsidR="00823140" w:rsidRPr="002833E7" w:rsidRDefault="00823140" w:rsidP="005A5BEC">
      <w:pPr>
        <w:spacing w:after="0" w:line="240" w:lineRule="auto"/>
        <w:jc w:val="right"/>
        <w:rPr>
          <w:rFonts w:ascii="Arial Narrow" w:eastAsia="Times New Roman" w:hAnsi="Arial Narrow" w:cs="Arial"/>
          <w:szCs w:val="20"/>
        </w:rPr>
      </w:pPr>
    </w:p>
    <w:p w:rsidR="00823140" w:rsidRPr="009937C1" w:rsidRDefault="00823140" w:rsidP="00D316F5">
      <w:pPr>
        <w:spacing w:after="0" w:line="240" w:lineRule="auto"/>
        <w:jc w:val="center"/>
        <w:rPr>
          <w:rFonts w:ascii="Arial" w:hAnsi="Arial" w:cs="Arial"/>
          <w:b/>
          <w:sz w:val="28"/>
          <w:szCs w:val="40"/>
        </w:rPr>
      </w:pPr>
      <w:r w:rsidRPr="009937C1">
        <w:rPr>
          <w:rFonts w:ascii="Arial" w:hAnsi="Arial" w:cs="Arial"/>
          <w:b/>
          <w:sz w:val="28"/>
          <w:szCs w:val="40"/>
        </w:rPr>
        <w:t>INSPEKTORAT WSPARCIA SIŁ ZBROJNYCH</w:t>
      </w:r>
    </w:p>
    <w:p w:rsidR="00823140" w:rsidRPr="009937C1" w:rsidRDefault="00823140" w:rsidP="00D316F5">
      <w:pPr>
        <w:spacing w:after="0" w:line="240" w:lineRule="auto"/>
        <w:jc w:val="center"/>
        <w:rPr>
          <w:rFonts w:ascii="Arial" w:hAnsi="Arial" w:cs="Arial"/>
          <w:b/>
          <w:sz w:val="28"/>
          <w:szCs w:val="40"/>
        </w:rPr>
      </w:pPr>
      <w:r w:rsidRPr="009937C1">
        <w:rPr>
          <w:rFonts w:ascii="Arial" w:hAnsi="Arial" w:cs="Arial"/>
          <w:b/>
          <w:sz w:val="28"/>
          <w:szCs w:val="40"/>
        </w:rPr>
        <w:t>SZEFOSTWO SŁUŻBY ŻYWNOŚCIOWEJ</w:t>
      </w:r>
    </w:p>
    <w:p w:rsidR="00823140" w:rsidRPr="009937C1" w:rsidRDefault="00823140" w:rsidP="00D316F5">
      <w:pPr>
        <w:spacing w:after="0" w:line="240" w:lineRule="auto"/>
        <w:jc w:val="center"/>
        <w:rPr>
          <w:rFonts w:ascii="Arial" w:hAnsi="Arial" w:cs="Arial"/>
          <w:b/>
          <w:sz w:val="28"/>
          <w:szCs w:val="40"/>
        </w:rPr>
      </w:pPr>
      <w:r w:rsidRPr="009937C1">
        <w:rPr>
          <w:rFonts w:ascii="Arial" w:hAnsi="Arial" w:cs="Arial"/>
          <w:b/>
          <w:caps/>
          <w:sz w:val="28"/>
          <w:szCs w:val="40"/>
        </w:rPr>
        <w:t>minimalne wymagania jakościowe</w:t>
      </w:r>
    </w:p>
    <w:p w:rsidR="00873BF2" w:rsidRPr="009937C1" w:rsidRDefault="00873BF2" w:rsidP="00D316F5">
      <w:pPr>
        <w:spacing w:after="0" w:line="240" w:lineRule="auto"/>
        <w:rPr>
          <w:sz w:val="16"/>
        </w:rPr>
      </w:pPr>
    </w:p>
    <w:p w:rsidR="004939AD" w:rsidRPr="009937C1" w:rsidRDefault="004939AD" w:rsidP="00D316F5">
      <w:pPr>
        <w:spacing w:after="0" w:line="240" w:lineRule="auto"/>
        <w:jc w:val="center"/>
        <w:rPr>
          <w:rFonts w:ascii="Arial" w:hAnsi="Arial" w:cs="Arial"/>
          <w:b/>
          <w:caps/>
          <w:sz w:val="28"/>
          <w:szCs w:val="40"/>
        </w:rPr>
      </w:pPr>
      <w:r w:rsidRPr="009937C1">
        <w:rPr>
          <w:rFonts w:ascii="Arial" w:hAnsi="Arial" w:cs="Arial"/>
          <w:b/>
          <w:caps/>
          <w:sz w:val="28"/>
          <w:szCs w:val="40"/>
        </w:rPr>
        <w:t>CIECIERZYCA konserwowa</w:t>
      </w:r>
    </w:p>
    <w:p w:rsidR="004939AD" w:rsidRPr="002833E7" w:rsidRDefault="004939AD" w:rsidP="00D316F5">
      <w:pPr>
        <w:pStyle w:val="E-1"/>
        <w:rPr>
          <w:rFonts w:ascii="Arial" w:hAnsi="Arial" w:cs="Arial"/>
          <w:sz w:val="22"/>
          <w:szCs w:val="22"/>
        </w:rPr>
      </w:pPr>
    </w:p>
    <w:p w:rsidR="004939AD" w:rsidRPr="002833E7" w:rsidRDefault="004939AD" w:rsidP="00E904EA">
      <w:pPr>
        <w:pStyle w:val="E-1"/>
        <w:numPr>
          <w:ilvl w:val="0"/>
          <w:numId w:val="32"/>
        </w:numPr>
        <w:spacing w:after="120"/>
        <w:ind w:left="284" w:hanging="284"/>
        <w:rPr>
          <w:rFonts w:ascii="Arial" w:hAnsi="Arial" w:cs="Arial"/>
          <w:b/>
        </w:rPr>
      </w:pPr>
      <w:r w:rsidRPr="002833E7">
        <w:rPr>
          <w:rFonts w:ascii="Arial" w:hAnsi="Arial" w:cs="Arial"/>
          <w:b/>
        </w:rPr>
        <w:t>Wstęp</w:t>
      </w:r>
    </w:p>
    <w:p w:rsidR="004939AD" w:rsidRPr="002833E7" w:rsidRDefault="00D316F5" w:rsidP="00D316F5">
      <w:pPr>
        <w:pStyle w:val="E-1"/>
        <w:rPr>
          <w:rFonts w:ascii="Arial" w:hAnsi="Arial" w:cs="Arial"/>
        </w:rPr>
      </w:pPr>
      <w:r w:rsidRPr="002833E7">
        <w:rPr>
          <w:rFonts w:ascii="Arial" w:hAnsi="Arial" w:cs="Arial"/>
          <w:b/>
        </w:rPr>
        <w:t xml:space="preserve">1.1 </w:t>
      </w:r>
      <w:r w:rsidR="004939AD" w:rsidRPr="002833E7">
        <w:rPr>
          <w:rFonts w:ascii="Arial" w:hAnsi="Arial" w:cs="Arial"/>
          <w:b/>
        </w:rPr>
        <w:t xml:space="preserve">Zakres </w:t>
      </w:r>
    </w:p>
    <w:p w:rsidR="004939AD" w:rsidRPr="002833E7" w:rsidRDefault="004939AD" w:rsidP="00D316F5">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ciecierzycy konserwowej.</w:t>
      </w:r>
    </w:p>
    <w:p w:rsidR="004939AD" w:rsidRPr="002833E7" w:rsidRDefault="004939AD" w:rsidP="00D316F5">
      <w:pPr>
        <w:pStyle w:val="E-1"/>
        <w:jc w:val="both"/>
        <w:rPr>
          <w:rFonts w:ascii="Arial" w:hAnsi="Arial" w:cs="Arial"/>
        </w:rPr>
      </w:pPr>
      <w:r w:rsidRPr="002833E7">
        <w:rPr>
          <w:rFonts w:ascii="Arial" w:hAnsi="Arial" w:cs="Arial"/>
        </w:rPr>
        <w:t>Postanowienia minimalnych wymagań jakościowych wykorzystywane są podczas produkcji i obrotu handlowego ciecierzycy konserwowej przeznaczonej dla odbiorcy.</w:t>
      </w:r>
    </w:p>
    <w:p w:rsidR="004939AD" w:rsidRPr="002833E7" w:rsidRDefault="00D316F5" w:rsidP="00D316F5">
      <w:pPr>
        <w:pStyle w:val="E-1"/>
        <w:rPr>
          <w:rFonts w:ascii="Arial" w:hAnsi="Arial" w:cs="Arial"/>
          <w:b/>
        </w:rPr>
      </w:pPr>
      <w:r w:rsidRPr="002833E7">
        <w:rPr>
          <w:rFonts w:ascii="Arial" w:hAnsi="Arial" w:cs="Arial"/>
          <w:b/>
        </w:rPr>
        <w:t xml:space="preserve">1.2 </w:t>
      </w:r>
      <w:r w:rsidR="004939AD" w:rsidRPr="002833E7">
        <w:rPr>
          <w:rFonts w:ascii="Arial" w:hAnsi="Arial" w:cs="Arial"/>
          <w:b/>
        </w:rPr>
        <w:t>Dokumenty powołane</w:t>
      </w:r>
    </w:p>
    <w:p w:rsidR="004939AD" w:rsidRPr="002833E7" w:rsidRDefault="004939AD" w:rsidP="00D316F5">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4939AD" w:rsidRPr="002833E7" w:rsidRDefault="004939AD"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4939AD" w:rsidRPr="002833E7" w:rsidRDefault="004939AD"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4939AD" w:rsidRPr="002833E7" w:rsidRDefault="004939AD"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PN-A-75101-16 Przetwory owocowe i warzywne – Przygotowanie próbek i metody badań fizykochemicznych – Oznaczanie zawartości owoców lub warzyw z wadami</w:t>
      </w:r>
    </w:p>
    <w:p w:rsidR="004939AD" w:rsidRPr="002833E7" w:rsidRDefault="004939AD"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4939AD" w:rsidRPr="002833E7" w:rsidRDefault="004939AD" w:rsidP="00D316F5">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4939AD" w:rsidRPr="002833E7" w:rsidRDefault="004939AD" w:rsidP="00D316F5">
      <w:pPr>
        <w:spacing w:after="0" w:line="240" w:lineRule="auto"/>
        <w:jc w:val="both"/>
        <w:rPr>
          <w:rFonts w:ascii="Arial" w:hAnsi="Arial" w:cs="Arial"/>
          <w:b/>
          <w:bCs/>
          <w:sz w:val="20"/>
          <w:szCs w:val="20"/>
        </w:rPr>
      </w:pPr>
      <w:r w:rsidRPr="002833E7">
        <w:rPr>
          <w:rFonts w:ascii="Arial" w:hAnsi="Arial" w:cs="Arial"/>
          <w:b/>
          <w:bCs/>
          <w:sz w:val="20"/>
          <w:szCs w:val="20"/>
        </w:rPr>
        <w:t>Ciecierzyca konserwowa</w:t>
      </w:r>
    </w:p>
    <w:p w:rsidR="004939AD" w:rsidRPr="002833E7" w:rsidRDefault="004939AD" w:rsidP="00D316F5">
      <w:pPr>
        <w:spacing w:after="0" w:line="240" w:lineRule="auto"/>
        <w:jc w:val="both"/>
        <w:rPr>
          <w:rFonts w:ascii="Arial" w:hAnsi="Arial" w:cs="Arial"/>
          <w:bCs/>
          <w:sz w:val="20"/>
          <w:szCs w:val="20"/>
        </w:rPr>
      </w:pPr>
      <w:r w:rsidRPr="002833E7">
        <w:rPr>
          <w:rFonts w:ascii="Arial" w:hAnsi="Arial" w:cs="Arial"/>
          <w:bCs/>
          <w:sz w:val="20"/>
          <w:szCs w:val="20"/>
        </w:rPr>
        <w:t>Produkt otrzymany z ziaren ciecierzycy, zalanych zalewą z dodatkiem soli kuchennej, utrwalony termicznie w opakowaniach hermetycznie zamkniętych</w:t>
      </w:r>
    </w:p>
    <w:p w:rsidR="004939AD" w:rsidRPr="002833E7" w:rsidRDefault="004939AD" w:rsidP="00D316F5">
      <w:pPr>
        <w:pStyle w:val="Edward"/>
        <w:jc w:val="both"/>
        <w:rPr>
          <w:rFonts w:ascii="Arial" w:hAnsi="Arial" w:cs="Arial"/>
          <w:b/>
          <w:bCs/>
        </w:rPr>
      </w:pPr>
      <w:r w:rsidRPr="002833E7">
        <w:rPr>
          <w:rFonts w:ascii="Arial" w:hAnsi="Arial" w:cs="Arial"/>
          <w:b/>
          <w:bCs/>
        </w:rPr>
        <w:t>2 Wymagania</w:t>
      </w:r>
    </w:p>
    <w:p w:rsidR="004939AD" w:rsidRPr="002833E7" w:rsidRDefault="004939AD" w:rsidP="00D316F5">
      <w:pPr>
        <w:pStyle w:val="Nagwek11"/>
        <w:spacing w:before="0" w:after="0"/>
        <w:rPr>
          <w:bCs w:val="0"/>
        </w:rPr>
      </w:pPr>
      <w:r w:rsidRPr="002833E7">
        <w:rPr>
          <w:bCs w:val="0"/>
        </w:rPr>
        <w:t>2.1 Wymagania ogólne</w:t>
      </w:r>
    </w:p>
    <w:p w:rsidR="004939AD" w:rsidRPr="002833E7" w:rsidRDefault="004939AD" w:rsidP="00D316F5">
      <w:pPr>
        <w:pStyle w:val="Nagwek11"/>
        <w:spacing w:before="0" w:after="0"/>
        <w:rPr>
          <w:b w:val="0"/>
          <w:bCs w:val="0"/>
        </w:rPr>
      </w:pPr>
      <w:r w:rsidRPr="002833E7">
        <w:rPr>
          <w:b w:val="0"/>
          <w:bCs w:val="0"/>
        </w:rPr>
        <w:t>Produkt powinien spełniać wymagania aktualnie obowiązującego prawa żywnościowego.</w:t>
      </w:r>
    </w:p>
    <w:p w:rsidR="004939AD" w:rsidRPr="002833E7" w:rsidRDefault="004939AD" w:rsidP="00D316F5">
      <w:pPr>
        <w:pStyle w:val="Nagwek11"/>
        <w:spacing w:before="0" w:after="0"/>
        <w:rPr>
          <w:bCs w:val="0"/>
        </w:rPr>
      </w:pPr>
      <w:r w:rsidRPr="002833E7">
        <w:rPr>
          <w:bCs w:val="0"/>
        </w:rPr>
        <w:t>2.2 Wymagania organoleptyczne</w:t>
      </w:r>
    </w:p>
    <w:p w:rsidR="004939AD" w:rsidRPr="002833E7" w:rsidRDefault="004939AD" w:rsidP="00D316F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4939AD" w:rsidRPr="002833E7" w:rsidRDefault="004939AD" w:rsidP="00D316F5">
      <w:pPr>
        <w:widowControl w:val="0"/>
        <w:tabs>
          <w:tab w:val="left" w:pos="10891"/>
        </w:tabs>
        <w:autoSpaceDE w:val="0"/>
        <w:autoSpaceDN w:val="0"/>
        <w:adjustRightInd w:val="0"/>
        <w:spacing w:after="0" w:line="240" w:lineRule="auto"/>
        <w:jc w:val="both"/>
        <w:rPr>
          <w:rFonts w:ascii="Arial" w:hAnsi="Arial" w:cs="Arial"/>
          <w:sz w:val="20"/>
        </w:rPr>
      </w:pPr>
    </w:p>
    <w:p w:rsidR="004939AD" w:rsidRPr="002833E7" w:rsidRDefault="004939AD" w:rsidP="00D316F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21"/>
        <w:gridCol w:w="5677"/>
      </w:tblGrid>
      <w:tr w:rsidR="002833E7" w:rsidRPr="002833E7" w:rsidTr="009937C1">
        <w:trPr>
          <w:trHeight w:val="323"/>
          <w:jc w:val="center"/>
        </w:trPr>
        <w:tc>
          <w:tcPr>
            <w:tcW w:w="0" w:type="auto"/>
            <w:vAlign w:val="center"/>
          </w:tcPr>
          <w:p w:rsidR="004939AD" w:rsidRPr="002833E7" w:rsidRDefault="004939AD" w:rsidP="00D316F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21" w:type="dxa"/>
            <w:vAlign w:val="center"/>
          </w:tcPr>
          <w:p w:rsidR="004939AD" w:rsidRPr="002833E7" w:rsidRDefault="004939AD" w:rsidP="00D316F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677" w:type="dxa"/>
            <w:vAlign w:val="center"/>
          </w:tcPr>
          <w:p w:rsidR="004939AD" w:rsidRPr="002833E7" w:rsidRDefault="004939AD" w:rsidP="00D316F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9937C1">
        <w:trPr>
          <w:cantSplit/>
          <w:trHeight w:val="341"/>
          <w:jc w:val="center"/>
        </w:trPr>
        <w:tc>
          <w:tcPr>
            <w:tcW w:w="0" w:type="auto"/>
          </w:tcPr>
          <w:p w:rsidR="004939AD" w:rsidRPr="002833E7" w:rsidRDefault="004939AD" w:rsidP="00D316F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21" w:type="dxa"/>
          </w:tcPr>
          <w:p w:rsidR="004939AD" w:rsidRPr="002833E7" w:rsidRDefault="004939AD" w:rsidP="00D316F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4939AD" w:rsidRPr="002833E7" w:rsidRDefault="004939AD" w:rsidP="00D316F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ziaren</w:t>
            </w:r>
          </w:p>
          <w:p w:rsidR="004939AD" w:rsidRPr="002833E7" w:rsidRDefault="004939AD" w:rsidP="00D316F5">
            <w:pPr>
              <w:widowControl w:val="0"/>
              <w:autoSpaceDE w:val="0"/>
              <w:autoSpaceDN w:val="0"/>
              <w:adjustRightInd w:val="0"/>
              <w:spacing w:after="0" w:line="240" w:lineRule="auto"/>
              <w:rPr>
                <w:rFonts w:ascii="Arial" w:hAnsi="Arial" w:cs="Arial"/>
                <w:sz w:val="18"/>
                <w:szCs w:val="18"/>
              </w:rPr>
            </w:pPr>
          </w:p>
          <w:p w:rsidR="004939AD" w:rsidRPr="002833E7" w:rsidRDefault="004939AD" w:rsidP="00D316F5">
            <w:pPr>
              <w:widowControl w:val="0"/>
              <w:autoSpaceDE w:val="0"/>
              <w:autoSpaceDN w:val="0"/>
              <w:adjustRightInd w:val="0"/>
              <w:spacing w:after="0" w:line="240" w:lineRule="auto"/>
              <w:rPr>
                <w:rFonts w:ascii="Arial" w:hAnsi="Arial" w:cs="Arial"/>
                <w:sz w:val="18"/>
                <w:szCs w:val="18"/>
              </w:rPr>
            </w:pPr>
          </w:p>
          <w:p w:rsidR="004939AD" w:rsidRPr="002833E7" w:rsidRDefault="004939AD" w:rsidP="00D316F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zalewy</w:t>
            </w:r>
          </w:p>
        </w:tc>
        <w:tc>
          <w:tcPr>
            <w:tcW w:w="5677" w:type="dxa"/>
            <w:tcBorders>
              <w:bottom w:val="single" w:sz="6" w:space="0" w:color="auto"/>
            </w:tcBorders>
          </w:tcPr>
          <w:p w:rsidR="004939AD" w:rsidRPr="002833E7" w:rsidRDefault="004939AD" w:rsidP="00D316F5">
            <w:pPr>
              <w:widowControl w:val="0"/>
              <w:autoSpaceDE w:val="0"/>
              <w:autoSpaceDN w:val="0"/>
              <w:adjustRightInd w:val="0"/>
              <w:spacing w:after="0" w:line="240" w:lineRule="auto"/>
              <w:jc w:val="both"/>
              <w:rPr>
                <w:rFonts w:ascii="Arial" w:hAnsi="Arial" w:cs="Arial"/>
                <w:sz w:val="18"/>
                <w:szCs w:val="18"/>
              </w:rPr>
            </w:pPr>
          </w:p>
          <w:p w:rsidR="004939AD" w:rsidRPr="002833E7" w:rsidRDefault="004939AD" w:rsidP="00D316F5">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Ziarna zdrowe, nieuszkodzone, o wyrównanej wielkości i zachowanym kształcie, barwa kremowa do beżowej, wyrównana w opakowaniu, niedopuszczalne ziarna o innym zabarwieniu i innych odmian</w:t>
            </w:r>
          </w:p>
          <w:p w:rsidR="004939AD" w:rsidRPr="002833E7" w:rsidRDefault="004939AD" w:rsidP="00D316F5">
            <w:pPr>
              <w:spacing w:after="0" w:line="240" w:lineRule="auto"/>
              <w:rPr>
                <w:rFonts w:ascii="Arial" w:hAnsi="Arial" w:cs="Arial"/>
                <w:sz w:val="18"/>
                <w:szCs w:val="18"/>
              </w:rPr>
            </w:pPr>
            <w:r w:rsidRPr="002833E7">
              <w:rPr>
                <w:rFonts w:ascii="Arial" w:hAnsi="Arial" w:cs="Arial"/>
                <w:sz w:val="18"/>
                <w:szCs w:val="18"/>
              </w:rPr>
              <w:t>Mętna z osadem i fragmentami tkanki roślinnej na dnie opakowania</w:t>
            </w:r>
          </w:p>
        </w:tc>
      </w:tr>
      <w:tr w:rsidR="002833E7" w:rsidRPr="002833E7" w:rsidTr="009937C1">
        <w:trPr>
          <w:cantSplit/>
          <w:trHeight w:val="85"/>
          <w:jc w:val="center"/>
        </w:trPr>
        <w:tc>
          <w:tcPr>
            <w:tcW w:w="0" w:type="auto"/>
          </w:tcPr>
          <w:p w:rsidR="004939AD" w:rsidRPr="002833E7" w:rsidRDefault="004939AD" w:rsidP="00D316F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21" w:type="dxa"/>
          </w:tcPr>
          <w:p w:rsidR="004939AD" w:rsidRPr="002833E7" w:rsidRDefault="004939AD" w:rsidP="00D316F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5677" w:type="dxa"/>
            <w:tcBorders>
              <w:bottom w:val="single" w:sz="6" w:space="0" w:color="auto"/>
            </w:tcBorders>
          </w:tcPr>
          <w:p w:rsidR="004939AD" w:rsidRPr="002833E7" w:rsidRDefault="004939AD" w:rsidP="00D316F5">
            <w:pPr>
              <w:spacing w:after="0" w:line="240" w:lineRule="auto"/>
              <w:rPr>
                <w:rFonts w:ascii="Arial" w:hAnsi="Arial" w:cs="Arial"/>
                <w:sz w:val="18"/>
                <w:szCs w:val="18"/>
              </w:rPr>
            </w:pPr>
            <w:r w:rsidRPr="002833E7">
              <w:rPr>
                <w:rFonts w:ascii="Arial" w:hAnsi="Arial" w:cs="Arial"/>
                <w:sz w:val="18"/>
                <w:szCs w:val="18"/>
              </w:rPr>
              <w:t>Ziarna miękkie, o wyrównanej konsystencji; niedopuszczalne rozgotowane, maziste</w:t>
            </w:r>
          </w:p>
        </w:tc>
      </w:tr>
      <w:tr w:rsidR="002833E7" w:rsidRPr="002833E7" w:rsidTr="009937C1">
        <w:trPr>
          <w:cantSplit/>
          <w:trHeight w:val="144"/>
          <w:jc w:val="center"/>
        </w:trPr>
        <w:tc>
          <w:tcPr>
            <w:tcW w:w="0" w:type="auto"/>
            <w:tcBorders>
              <w:bottom w:val="single" w:sz="4" w:space="0" w:color="auto"/>
            </w:tcBorders>
          </w:tcPr>
          <w:p w:rsidR="004939AD" w:rsidRPr="002833E7" w:rsidRDefault="004939AD" w:rsidP="00D316F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21" w:type="dxa"/>
            <w:tcBorders>
              <w:bottom w:val="single" w:sz="4" w:space="0" w:color="auto"/>
            </w:tcBorders>
          </w:tcPr>
          <w:p w:rsidR="004939AD" w:rsidRPr="002833E7" w:rsidRDefault="004939AD" w:rsidP="00D316F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677" w:type="dxa"/>
            <w:tcBorders>
              <w:bottom w:val="single" w:sz="4" w:space="0" w:color="auto"/>
            </w:tcBorders>
          </w:tcPr>
          <w:p w:rsidR="004939AD" w:rsidRPr="002833E7" w:rsidRDefault="004939AD" w:rsidP="00D316F5">
            <w:pPr>
              <w:spacing w:after="0" w:line="240" w:lineRule="auto"/>
              <w:jc w:val="both"/>
              <w:rPr>
                <w:rFonts w:ascii="Arial" w:hAnsi="Arial" w:cs="Arial"/>
                <w:sz w:val="18"/>
                <w:szCs w:val="18"/>
              </w:rPr>
            </w:pPr>
            <w:r w:rsidRPr="002833E7">
              <w:rPr>
                <w:rFonts w:ascii="Arial" w:hAnsi="Arial" w:cs="Arial"/>
                <w:sz w:val="18"/>
                <w:szCs w:val="18"/>
              </w:rPr>
              <w:t>Charakterystyczny dla ciecierzycy konserwowej, bez posmaków i zapachów obcych</w:t>
            </w:r>
          </w:p>
        </w:tc>
      </w:tr>
    </w:tbl>
    <w:p w:rsidR="004939AD" w:rsidRPr="002833E7" w:rsidRDefault="004939AD" w:rsidP="00D316F5">
      <w:pPr>
        <w:pStyle w:val="Nagwek11"/>
        <w:spacing w:before="0" w:after="0"/>
        <w:rPr>
          <w:bCs w:val="0"/>
        </w:rPr>
      </w:pPr>
      <w:r w:rsidRPr="002833E7">
        <w:rPr>
          <w:bCs w:val="0"/>
        </w:rPr>
        <w:t xml:space="preserve">2.3 Wymagania fizykochemiczne </w:t>
      </w:r>
    </w:p>
    <w:p w:rsidR="004939AD" w:rsidRPr="002833E7" w:rsidRDefault="004939AD" w:rsidP="00D316F5">
      <w:pPr>
        <w:pStyle w:val="Tekstpodstawowy3"/>
        <w:spacing w:after="0"/>
        <w:rPr>
          <w:rFonts w:ascii="Arial" w:hAnsi="Arial" w:cs="Arial"/>
          <w:sz w:val="20"/>
          <w:szCs w:val="20"/>
        </w:rPr>
      </w:pPr>
      <w:r w:rsidRPr="002833E7">
        <w:rPr>
          <w:rFonts w:ascii="Arial" w:hAnsi="Arial" w:cs="Arial"/>
          <w:sz w:val="20"/>
          <w:szCs w:val="20"/>
        </w:rPr>
        <w:t>Według Tablicy 2.</w:t>
      </w:r>
    </w:p>
    <w:p w:rsidR="00C10703" w:rsidRPr="002833E7" w:rsidRDefault="00C10703" w:rsidP="00D316F5">
      <w:pPr>
        <w:pStyle w:val="Nagwek6"/>
        <w:spacing w:before="0" w:after="0"/>
        <w:jc w:val="center"/>
        <w:rPr>
          <w:rFonts w:ascii="Arial" w:hAnsi="Arial" w:cs="Arial"/>
          <w:sz w:val="18"/>
        </w:rPr>
      </w:pPr>
    </w:p>
    <w:p w:rsidR="004939AD" w:rsidRPr="002833E7" w:rsidRDefault="004939AD" w:rsidP="00D316F5">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669"/>
        <w:gridCol w:w="1241"/>
        <w:gridCol w:w="1452"/>
      </w:tblGrid>
      <w:tr w:rsidR="002833E7" w:rsidRPr="002833E7" w:rsidTr="009937C1">
        <w:trPr>
          <w:trHeight w:val="225"/>
          <w:jc w:val="center"/>
        </w:trPr>
        <w:tc>
          <w:tcPr>
            <w:tcW w:w="429" w:type="dxa"/>
            <w:vAlign w:val="center"/>
          </w:tcPr>
          <w:p w:rsidR="004939AD" w:rsidRPr="002833E7" w:rsidRDefault="004939AD" w:rsidP="00D316F5">
            <w:pPr>
              <w:spacing w:after="0" w:line="240" w:lineRule="auto"/>
              <w:jc w:val="center"/>
              <w:rPr>
                <w:rFonts w:ascii="Arial" w:hAnsi="Arial" w:cs="Arial"/>
                <w:b/>
                <w:bCs/>
                <w:sz w:val="18"/>
              </w:rPr>
            </w:pPr>
            <w:r w:rsidRPr="002833E7">
              <w:rPr>
                <w:rFonts w:ascii="Arial" w:hAnsi="Arial" w:cs="Arial"/>
                <w:b/>
                <w:bCs/>
                <w:sz w:val="18"/>
              </w:rPr>
              <w:t>Lp.</w:t>
            </w:r>
          </w:p>
        </w:tc>
        <w:tc>
          <w:tcPr>
            <w:tcW w:w="4669" w:type="dxa"/>
            <w:vAlign w:val="center"/>
          </w:tcPr>
          <w:p w:rsidR="004939AD" w:rsidRPr="002833E7" w:rsidRDefault="004939AD" w:rsidP="00D316F5">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4939AD" w:rsidRPr="002833E7" w:rsidRDefault="004939AD" w:rsidP="00D316F5">
            <w:pPr>
              <w:spacing w:after="0" w:line="240" w:lineRule="auto"/>
              <w:jc w:val="center"/>
              <w:rPr>
                <w:rFonts w:ascii="Arial" w:hAnsi="Arial" w:cs="Arial"/>
                <w:b/>
                <w:bCs/>
                <w:sz w:val="18"/>
              </w:rPr>
            </w:pPr>
            <w:r w:rsidRPr="002833E7">
              <w:rPr>
                <w:rFonts w:ascii="Arial" w:hAnsi="Arial" w:cs="Arial"/>
                <w:b/>
                <w:bCs/>
                <w:sz w:val="18"/>
              </w:rPr>
              <w:t>Wymagania</w:t>
            </w:r>
          </w:p>
        </w:tc>
        <w:tc>
          <w:tcPr>
            <w:tcW w:w="1452" w:type="dxa"/>
            <w:vAlign w:val="center"/>
          </w:tcPr>
          <w:p w:rsidR="004939AD" w:rsidRPr="002833E7" w:rsidRDefault="004939AD" w:rsidP="00D316F5">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9937C1">
        <w:trPr>
          <w:trHeight w:val="225"/>
          <w:jc w:val="center"/>
        </w:trPr>
        <w:tc>
          <w:tcPr>
            <w:tcW w:w="429" w:type="dxa"/>
            <w:vAlign w:val="center"/>
          </w:tcPr>
          <w:p w:rsidR="004939AD" w:rsidRPr="002833E7" w:rsidRDefault="004939AD" w:rsidP="00D316F5">
            <w:pPr>
              <w:spacing w:after="0" w:line="240" w:lineRule="auto"/>
              <w:jc w:val="center"/>
              <w:rPr>
                <w:rFonts w:ascii="Arial" w:hAnsi="Arial" w:cs="Arial"/>
                <w:sz w:val="18"/>
              </w:rPr>
            </w:pPr>
            <w:r w:rsidRPr="002833E7">
              <w:rPr>
                <w:rFonts w:ascii="Arial" w:hAnsi="Arial" w:cs="Arial"/>
                <w:sz w:val="18"/>
              </w:rPr>
              <w:t>1</w:t>
            </w:r>
          </w:p>
        </w:tc>
        <w:tc>
          <w:tcPr>
            <w:tcW w:w="4669" w:type="dxa"/>
            <w:vAlign w:val="center"/>
          </w:tcPr>
          <w:p w:rsidR="004939AD" w:rsidRPr="002833E7" w:rsidRDefault="004939AD" w:rsidP="00D316F5">
            <w:pPr>
              <w:spacing w:after="0" w:line="240" w:lineRule="auto"/>
              <w:rPr>
                <w:rFonts w:ascii="Arial" w:hAnsi="Arial" w:cs="Arial"/>
                <w:sz w:val="18"/>
              </w:rPr>
            </w:pPr>
            <w:r w:rsidRPr="002833E7">
              <w:rPr>
                <w:rFonts w:ascii="Arial" w:hAnsi="Arial" w:cs="Arial"/>
                <w:sz w:val="18"/>
              </w:rPr>
              <w:t xml:space="preserve">Zawartość chlorku sodu, %(m/m), nie więcej niż </w:t>
            </w:r>
          </w:p>
        </w:tc>
        <w:tc>
          <w:tcPr>
            <w:tcW w:w="1241" w:type="dxa"/>
            <w:vAlign w:val="center"/>
          </w:tcPr>
          <w:p w:rsidR="004939AD" w:rsidRPr="002833E7" w:rsidRDefault="004939AD" w:rsidP="00D316F5">
            <w:pPr>
              <w:spacing w:after="0" w:line="240" w:lineRule="auto"/>
              <w:jc w:val="center"/>
              <w:rPr>
                <w:rFonts w:ascii="Arial" w:hAnsi="Arial" w:cs="Arial"/>
                <w:sz w:val="18"/>
              </w:rPr>
            </w:pPr>
            <w:r w:rsidRPr="002833E7">
              <w:rPr>
                <w:rFonts w:ascii="Arial" w:hAnsi="Arial" w:cs="Arial"/>
                <w:sz w:val="18"/>
              </w:rPr>
              <w:t>1,0</w:t>
            </w:r>
          </w:p>
        </w:tc>
        <w:tc>
          <w:tcPr>
            <w:tcW w:w="1452" w:type="dxa"/>
            <w:shd w:val="clear" w:color="auto" w:fill="auto"/>
            <w:vAlign w:val="center"/>
          </w:tcPr>
          <w:p w:rsidR="004939AD" w:rsidRPr="002833E7" w:rsidRDefault="004939AD" w:rsidP="00D316F5">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9937C1">
        <w:trPr>
          <w:trHeight w:val="225"/>
          <w:jc w:val="center"/>
        </w:trPr>
        <w:tc>
          <w:tcPr>
            <w:tcW w:w="429" w:type="dxa"/>
            <w:vAlign w:val="center"/>
          </w:tcPr>
          <w:p w:rsidR="004939AD" w:rsidRPr="002833E7" w:rsidRDefault="004939AD" w:rsidP="00D316F5">
            <w:pPr>
              <w:spacing w:after="0" w:line="240" w:lineRule="auto"/>
              <w:jc w:val="center"/>
              <w:rPr>
                <w:rFonts w:ascii="Arial" w:hAnsi="Arial" w:cs="Arial"/>
                <w:sz w:val="18"/>
              </w:rPr>
            </w:pPr>
            <w:r w:rsidRPr="002833E7">
              <w:rPr>
                <w:rFonts w:ascii="Arial" w:hAnsi="Arial" w:cs="Arial"/>
                <w:sz w:val="18"/>
              </w:rPr>
              <w:t>2</w:t>
            </w:r>
          </w:p>
        </w:tc>
        <w:tc>
          <w:tcPr>
            <w:tcW w:w="4669" w:type="dxa"/>
            <w:vAlign w:val="center"/>
          </w:tcPr>
          <w:p w:rsidR="004939AD" w:rsidRPr="002833E7" w:rsidRDefault="004939AD" w:rsidP="00D316F5">
            <w:pPr>
              <w:spacing w:after="0" w:line="240" w:lineRule="auto"/>
              <w:rPr>
                <w:rFonts w:ascii="Arial" w:hAnsi="Arial" w:cs="Arial"/>
                <w:sz w:val="18"/>
              </w:rPr>
            </w:pPr>
            <w:r w:rsidRPr="002833E7">
              <w:rPr>
                <w:rFonts w:ascii="Arial" w:hAnsi="Arial" w:cs="Arial"/>
                <w:sz w:val="18"/>
              </w:rPr>
              <w:t>Zawartość zanieczyszczeń organicznych pochodzenia roślinnego, %(m/m), nie więcej niż</w:t>
            </w:r>
          </w:p>
        </w:tc>
        <w:tc>
          <w:tcPr>
            <w:tcW w:w="1241" w:type="dxa"/>
            <w:vAlign w:val="center"/>
          </w:tcPr>
          <w:p w:rsidR="004939AD" w:rsidRPr="002833E7" w:rsidRDefault="004939AD" w:rsidP="00D316F5">
            <w:pPr>
              <w:spacing w:after="0" w:line="240" w:lineRule="auto"/>
              <w:jc w:val="center"/>
              <w:rPr>
                <w:rFonts w:ascii="Arial" w:hAnsi="Arial" w:cs="Arial"/>
                <w:sz w:val="18"/>
              </w:rPr>
            </w:pPr>
            <w:r w:rsidRPr="002833E7">
              <w:rPr>
                <w:rFonts w:ascii="Arial" w:hAnsi="Arial" w:cs="Arial"/>
                <w:sz w:val="18"/>
              </w:rPr>
              <w:t>0,2</w:t>
            </w:r>
          </w:p>
        </w:tc>
        <w:tc>
          <w:tcPr>
            <w:tcW w:w="1452" w:type="dxa"/>
            <w:shd w:val="clear" w:color="auto" w:fill="auto"/>
            <w:vAlign w:val="center"/>
          </w:tcPr>
          <w:p w:rsidR="004939AD" w:rsidRPr="002833E7" w:rsidRDefault="004939AD" w:rsidP="00D316F5">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9937C1">
        <w:trPr>
          <w:trHeight w:val="225"/>
          <w:jc w:val="center"/>
        </w:trPr>
        <w:tc>
          <w:tcPr>
            <w:tcW w:w="429" w:type="dxa"/>
            <w:vAlign w:val="center"/>
          </w:tcPr>
          <w:p w:rsidR="004939AD" w:rsidRPr="002833E7" w:rsidRDefault="004939AD" w:rsidP="00D316F5">
            <w:pPr>
              <w:spacing w:after="0" w:line="240" w:lineRule="auto"/>
              <w:jc w:val="center"/>
              <w:rPr>
                <w:rFonts w:ascii="Arial" w:hAnsi="Arial" w:cs="Arial"/>
                <w:sz w:val="18"/>
              </w:rPr>
            </w:pPr>
            <w:r w:rsidRPr="002833E7">
              <w:rPr>
                <w:rFonts w:ascii="Arial" w:hAnsi="Arial" w:cs="Arial"/>
                <w:sz w:val="18"/>
              </w:rPr>
              <w:t>3</w:t>
            </w:r>
          </w:p>
        </w:tc>
        <w:tc>
          <w:tcPr>
            <w:tcW w:w="4669" w:type="dxa"/>
            <w:vAlign w:val="center"/>
          </w:tcPr>
          <w:p w:rsidR="004939AD" w:rsidRPr="002833E7" w:rsidRDefault="004939AD" w:rsidP="00D316F5">
            <w:pPr>
              <w:spacing w:after="0" w:line="240" w:lineRule="auto"/>
              <w:rPr>
                <w:rFonts w:ascii="Arial" w:hAnsi="Arial" w:cs="Arial"/>
                <w:sz w:val="18"/>
              </w:rPr>
            </w:pPr>
            <w:r w:rsidRPr="002833E7">
              <w:rPr>
                <w:rFonts w:ascii="Arial" w:hAnsi="Arial" w:cs="Arial"/>
                <w:sz w:val="18"/>
              </w:rPr>
              <w:t>Zawartość ziaren odciekniętych, w stosunku do deklarowanej masy netto produktu %(m/m), nie mniej niż</w:t>
            </w:r>
          </w:p>
        </w:tc>
        <w:tc>
          <w:tcPr>
            <w:tcW w:w="1241" w:type="dxa"/>
            <w:vAlign w:val="center"/>
          </w:tcPr>
          <w:p w:rsidR="004939AD" w:rsidRPr="002833E7" w:rsidRDefault="004939AD" w:rsidP="00D316F5">
            <w:pPr>
              <w:spacing w:after="0" w:line="240" w:lineRule="auto"/>
              <w:jc w:val="center"/>
              <w:rPr>
                <w:rFonts w:ascii="Arial" w:hAnsi="Arial" w:cs="Arial"/>
                <w:sz w:val="18"/>
              </w:rPr>
            </w:pPr>
            <w:r w:rsidRPr="002833E7">
              <w:rPr>
                <w:rFonts w:ascii="Arial" w:hAnsi="Arial" w:cs="Arial"/>
                <w:sz w:val="18"/>
              </w:rPr>
              <w:t>55</w:t>
            </w:r>
          </w:p>
        </w:tc>
        <w:tc>
          <w:tcPr>
            <w:tcW w:w="1452" w:type="dxa"/>
            <w:shd w:val="clear" w:color="auto" w:fill="auto"/>
            <w:vAlign w:val="center"/>
          </w:tcPr>
          <w:p w:rsidR="004939AD" w:rsidRPr="002833E7" w:rsidRDefault="004939AD" w:rsidP="00D316F5">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r w:rsidR="002833E7" w:rsidRPr="002833E7" w:rsidTr="009937C1">
        <w:trPr>
          <w:trHeight w:val="225"/>
          <w:jc w:val="center"/>
        </w:trPr>
        <w:tc>
          <w:tcPr>
            <w:tcW w:w="429" w:type="dxa"/>
            <w:vAlign w:val="center"/>
          </w:tcPr>
          <w:p w:rsidR="004939AD" w:rsidRPr="002833E7" w:rsidRDefault="004939AD" w:rsidP="00D316F5">
            <w:pPr>
              <w:spacing w:after="0" w:line="240" w:lineRule="auto"/>
              <w:jc w:val="center"/>
              <w:rPr>
                <w:rFonts w:ascii="Arial" w:hAnsi="Arial" w:cs="Arial"/>
                <w:sz w:val="18"/>
              </w:rPr>
            </w:pPr>
            <w:r w:rsidRPr="002833E7">
              <w:rPr>
                <w:rFonts w:ascii="Arial" w:hAnsi="Arial" w:cs="Arial"/>
                <w:sz w:val="18"/>
              </w:rPr>
              <w:t>4</w:t>
            </w:r>
          </w:p>
        </w:tc>
        <w:tc>
          <w:tcPr>
            <w:tcW w:w="4669" w:type="dxa"/>
            <w:vAlign w:val="center"/>
          </w:tcPr>
          <w:p w:rsidR="004939AD" w:rsidRPr="002833E7" w:rsidRDefault="004939AD" w:rsidP="00D316F5">
            <w:pPr>
              <w:spacing w:after="0" w:line="240" w:lineRule="auto"/>
              <w:rPr>
                <w:rFonts w:ascii="Arial" w:hAnsi="Arial" w:cs="Arial"/>
                <w:sz w:val="18"/>
              </w:rPr>
            </w:pPr>
            <w:r w:rsidRPr="002833E7">
              <w:rPr>
                <w:rFonts w:ascii="Arial" w:hAnsi="Arial" w:cs="Arial"/>
                <w:sz w:val="18"/>
              </w:rPr>
              <w:t>Obecność ziaren z plamkami oraz uszkodzeniami przez szkodniki, w stosunku do masy ciecierzycy odciekniętej, %(m/m), nie więcej niż</w:t>
            </w:r>
          </w:p>
        </w:tc>
        <w:tc>
          <w:tcPr>
            <w:tcW w:w="1241" w:type="dxa"/>
            <w:vAlign w:val="center"/>
          </w:tcPr>
          <w:p w:rsidR="004939AD" w:rsidRPr="002833E7" w:rsidRDefault="004939AD" w:rsidP="00D316F5">
            <w:pPr>
              <w:spacing w:after="0" w:line="240" w:lineRule="auto"/>
              <w:jc w:val="center"/>
              <w:rPr>
                <w:rFonts w:ascii="Arial" w:hAnsi="Arial" w:cs="Arial"/>
                <w:sz w:val="18"/>
              </w:rPr>
            </w:pPr>
            <w:r w:rsidRPr="002833E7">
              <w:rPr>
                <w:rFonts w:ascii="Arial" w:hAnsi="Arial" w:cs="Arial"/>
                <w:sz w:val="18"/>
              </w:rPr>
              <w:t>1,5</w:t>
            </w:r>
          </w:p>
        </w:tc>
        <w:tc>
          <w:tcPr>
            <w:tcW w:w="1452" w:type="dxa"/>
            <w:shd w:val="clear" w:color="auto" w:fill="auto"/>
            <w:vAlign w:val="center"/>
          </w:tcPr>
          <w:p w:rsidR="004939AD" w:rsidRPr="002833E7" w:rsidRDefault="004939AD" w:rsidP="00D316F5">
            <w:pPr>
              <w:spacing w:after="0" w:line="240" w:lineRule="auto"/>
              <w:jc w:val="center"/>
              <w:rPr>
                <w:rFonts w:ascii="Arial" w:hAnsi="Arial" w:cs="Arial"/>
                <w:sz w:val="18"/>
                <w:szCs w:val="18"/>
                <w:lang w:val="de-DE"/>
              </w:rPr>
            </w:pPr>
            <w:r w:rsidRPr="002833E7">
              <w:rPr>
                <w:rFonts w:ascii="Arial" w:hAnsi="Arial" w:cs="Arial"/>
                <w:sz w:val="18"/>
                <w:szCs w:val="18"/>
                <w:lang w:val="de-DE"/>
              </w:rPr>
              <w:t>PN-A-75101-16</w:t>
            </w:r>
          </w:p>
        </w:tc>
      </w:tr>
    </w:tbl>
    <w:p w:rsidR="004939AD" w:rsidRPr="002833E7" w:rsidRDefault="004939AD" w:rsidP="00D316F5">
      <w:pPr>
        <w:pStyle w:val="Nagwek11"/>
        <w:spacing w:before="0" w:after="0"/>
        <w:rPr>
          <w:bCs w:val="0"/>
        </w:rPr>
      </w:pPr>
      <w:r w:rsidRPr="002833E7">
        <w:t>2.4 Wymagania mikrobiologiczne</w:t>
      </w:r>
    </w:p>
    <w:p w:rsidR="004939AD" w:rsidRPr="002833E7" w:rsidRDefault="004939AD" w:rsidP="00D316F5">
      <w:pPr>
        <w:pStyle w:val="Tekstpodstawowy3"/>
        <w:spacing w:after="0"/>
        <w:rPr>
          <w:rFonts w:ascii="Arial" w:hAnsi="Arial" w:cs="Arial"/>
          <w:sz w:val="20"/>
        </w:rPr>
      </w:pPr>
      <w:r w:rsidRPr="002833E7">
        <w:rPr>
          <w:rFonts w:ascii="Arial" w:hAnsi="Arial" w:cs="Arial"/>
          <w:sz w:val="20"/>
        </w:rPr>
        <w:t>Zgodnie z aktualnie obowiązującym prawem.</w:t>
      </w:r>
    </w:p>
    <w:p w:rsidR="004939AD" w:rsidRPr="002833E7" w:rsidRDefault="004939AD" w:rsidP="00D316F5">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4939AD" w:rsidRPr="002833E7" w:rsidRDefault="004939AD" w:rsidP="00E904EA">
      <w:pPr>
        <w:pStyle w:val="E-1"/>
        <w:numPr>
          <w:ilvl w:val="0"/>
          <w:numId w:val="33"/>
        </w:numPr>
        <w:jc w:val="both"/>
        <w:rPr>
          <w:rFonts w:ascii="Arial" w:hAnsi="Arial" w:cs="Arial"/>
          <w:b/>
        </w:rPr>
      </w:pPr>
      <w:r w:rsidRPr="002833E7">
        <w:rPr>
          <w:rFonts w:ascii="Arial" w:hAnsi="Arial" w:cs="Arial"/>
          <w:b/>
        </w:rPr>
        <w:t>Masa netto</w:t>
      </w:r>
    </w:p>
    <w:p w:rsidR="004939AD" w:rsidRPr="002833E7" w:rsidRDefault="004939AD" w:rsidP="00D316F5">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4939AD" w:rsidRPr="002833E7" w:rsidRDefault="004939AD" w:rsidP="00D316F5">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4939AD" w:rsidRPr="002833E7" w:rsidRDefault="004939AD" w:rsidP="00D316F5">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4939AD" w:rsidRPr="002833E7" w:rsidRDefault="004939AD" w:rsidP="00D316F5">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4939AD" w:rsidRPr="002833E7" w:rsidRDefault="004939AD" w:rsidP="00D316F5">
      <w:pPr>
        <w:pStyle w:val="E-1"/>
        <w:jc w:val="both"/>
        <w:rPr>
          <w:rFonts w:ascii="Arial" w:hAnsi="Arial" w:cs="Arial"/>
          <w:b/>
        </w:rPr>
      </w:pPr>
      <w:r w:rsidRPr="002833E7">
        <w:rPr>
          <w:rFonts w:ascii="Arial" w:hAnsi="Arial" w:cs="Arial"/>
          <w:b/>
        </w:rPr>
        <w:t>5 Metody badań</w:t>
      </w:r>
    </w:p>
    <w:p w:rsidR="004939AD" w:rsidRPr="002833E7" w:rsidRDefault="004939AD" w:rsidP="00D316F5">
      <w:pPr>
        <w:pStyle w:val="E-1"/>
        <w:jc w:val="both"/>
        <w:rPr>
          <w:rFonts w:ascii="Arial" w:hAnsi="Arial" w:cs="Arial"/>
          <w:b/>
        </w:rPr>
      </w:pPr>
      <w:r w:rsidRPr="002833E7">
        <w:rPr>
          <w:rFonts w:ascii="Arial" w:hAnsi="Arial" w:cs="Arial"/>
          <w:b/>
        </w:rPr>
        <w:t>5.1 Sprawdzenie znakowania i stanu opakowania</w:t>
      </w:r>
    </w:p>
    <w:p w:rsidR="004939AD" w:rsidRPr="002833E7" w:rsidRDefault="004939AD" w:rsidP="00D316F5">
      <w:pPr>
        <w:pStyle w:val="E-1"/>
        <w:jc w:val="both"/>
        <w:rPr>
          <w:rFonts w:ascii="Arial" w:hAnsi="Arial" w:cs="Arial"/>
        </w:rPr>
      </w:pPr>
      <w:r w:rsidRPr="002833E7">
        <w:rPr>
          <w:rFonts w:ascii="Arial" w:hAnsi="Arial" w:cs="Arial"/>
        </w:rPr>
        <w:t>Wykonać metodą wizualną na zgodność z pkt. 6.1 i 6.2.</w:t>
      </w:r>
    </w:p>
    <w:p w:rsidR="004939AD" w:rsidRPr="002833E7" w:rsidRDefault="004939AD" w:rsidP="00D316F5">
      <w:pPr>
        <w:pStyle w:val="E-1"/>
        <w:jc w:val="both"/>
        <w:rPr>
          <w:rFonts w:ascii="Arial" w:hAnsi="Arial" w:cs="Arial"/>
          <w:b/>
        </w:rPr>
      </w:pPr>
      <w:r w:rsidRPr="002833E7">
        <w:rPr>
          <w:rFonts w:ascii="Arial" w:hAnsi="Arial" w:cs="Arial"/>
          <w:b/>
        </w:rPr>
        <w:t xml:space="preserve">5.2 Oznaczanie cech organoleptycznych </w:t>
      </w:r>
    </w:p>
    <w:p w:rsidR="004939AD" w:rsidRDefault="004939AD" w:rsidP="00D316F5">
      <w:pPr>
        <w:pStyle w:val="E-1"/>
        <w:jc w:val="both"/>
        <w:rPr>
          <w:rFonts w:ascii="Arial" w:hAnsi="Arial" w:cs="Arial"/>
        </w:rPr>
      </w:pPr>
      <w:r w:rsidRPr="002833E7">
        <w:rPr>
          <w:rFonts w:ascii="Arial" w:hAnsi="Arial" w:cs="Arial"/>
        </w:rPr>
        <w:t xml:space="preserve">Należy wykonać w temperaturze pokojowej na zgodność z wymaganiami podanymi w Tablicy 1. </w:t>
      </w:r>
    </w:p>
    <w:p w:rsidR="009937C1" w:rsidRPr="002833E7" w:rsidRDefault="009937C1" w:rsidP="00D316F5">
      <w:pPr>
        <w:pStyle w:val="E-1"/>
        <w:jc w:val="both"/>
        <w:rPr>
          <w:rFonts w:ascii="Arial" w:hAnsi="Arial" w:cs="Arial"/>
        </w:rPr>
      </w:pPr>
    </w:p>
    <w:p w:rsidR="004939AD" w:rsidRPr="002833E7" w:rsidRDefault="004939AD" w:rsidP="00D316F5">
      <w:pPr>
        <w:pStyle w:val="E-1"/>
        <w:jc w:val="both"/>
        <w:rPr>
          <w:rFonts w:ascii="Arial" w:hAnsi="Arial" w:cs="Arial"/>
          <w:b/>
        </w:rPr>
      </w:pPr>
      <w:r w:rsidRPr="002833E7">
        <w:rPr>
          <w:rFonts w:ascii="Arial" w:hAnsi="Arial" w:cs="Arial"/>
          <w:b/>
        </w:rPr>
        <w:lastRenderedPageBreak/>
        <w:t xml:space="preserve">5.3 Oznaczanie cech fizykochemicznych </w:t>
      </w:r>
    </w:p>
    <w:p w:rsidR="004939AD" w:rsidRPr="002833E7" w:rsidRDefault="004939AD" w:rsidP="00D316F5">
      <w:pPr>
        <w:pStyle w:val="E-1"/>
        <w:jc w:val="both"/>
        <w:rPr>
          <w:rFonts w:ascii="Arial" w:hAnsi="Arial" w:cs="Arial"/>
        </w:rPr>
      </w:pPr>
      <w:r w:rsidRPr="002833E7">
        <w:rPr>
          <w:rFonts w:ascii="Arial" w:hAnsi="Arial" w:cs="Arial"/>
        </w:rPr>
        <w:t>Według norm podanych w Tablicy 2.</w:t>
      </w:r>
    </w:p>
    <w:p w:rsidR="004939AD" w:rsidRPr="002833E7" w:rsidRDefault="004939AD" w:rsidP="00D316F5">
      <w:pPr>
        <w:pStyle w:val="E-1"/>
        <w:rPr>
          <w:rFonts w:ascii="Arial" w:hAnsi="Arial" w:cs="Arial"/>
        </w:rPr>
      </w:pPr>
      <w:r w:rsidRPr="002833E7">
        <w:rPr>
          <w:rFonts w:ascii="Arial" w:hAnsi="Arial" w:cs="Arial"/>
          <w:b/>
        </w:rPr>
        <w:t xml:space="preserve">6 Pakowanie, znakowanie, przechowywanie </w:t>
      </w:r>
    </w:p>
    <w:p w:rsidR="004939AD" w:rsidRPr="002833E7" w:rsidRDefault="004939AD" w:rsidP="00D316F5">
      <w:pPr>
        <w:pStyle w:val="E-1"/>
        <w:rPr>
          <w:rFonts w:ascii="Arial" w:hAnsi="Arial" w:cs="Arial"/>
          <w:b/>
        </w:rPr>
      </w:pPr>
      <w:r w:rsidRPr="002833E7">
        <w:rPr>
          <w:rFonts w:ascii="Arial" w:hAnsi="Arial" w:cs="Arial"/>
          <w:b/>
        </w:rPr>
        <w:t>6.1 Pakowanie</w:t>
      </w:r>
    </w:p>
    <w:p w:rsidR="004939AD" w:rsidRPr="002833E7" w:rsidRDefault="004939AD" w:rsidP="00D316F5">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4939AD" w:rsidRPr="002833E7" w:rsidRDefault="004939AD" w:rsidP="00D316F5">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4939AD" w:rsidRPr="002833E7" w:rsidRDefault="004939AD" w:rsidP="00D316F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4939AD" w:rsidRPr="002833E7" w:rsidRDefault="004939AD" w:rsidP="00D316F5">
      <w:pPr>
        <w:pStyle w:val="E-1"/>
        <w:rPr>
          <w:rFonts w:ascii="Arial" w:hAnsi="Arial" w:cs="Arial"/>
        </w:rPr>
      </w:pPr>
      <w:r w:rsidRPr="002833E7">
        <w:rPr>
          <w:rFonts w:ascii="Arial" w:hAnsi="Arial" w:cs="Arial"/>
          <w:b/>
        </w:rPr>
        <w:t>6.2 Znakowanie</w:t>
      </w:r>
    </w:p>
    <w:p w:rsidR="004939AD" w:rsidRPr="002833E7" w:rsidRDefault="004939AD" w:rsidP="00D316F5">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4939AD" w:rsidRPr="002833E7" w:rsidRDefault="004939AD" w:rsidP="00D316F5">
      <w:pPr>
        <w:pStyle w:val="E-1"/>
        <w:rPr>
          <w:rFonts w:ascii="Arial" w:hAnsi="Arial" w:cs="Arial"/>
          <w:b/>
        </w:rPr>
      </w:pPr>
      <w:r w:rsidRPr="002833E7">
        <w:rPr>
          <w:rFonts w:ascii="Arial" w:hAnsi="Arial" w:cs="Arial"/>
          <w:b/>
        </w:rPr>
        <w:t>6.3 Przechowywanie</w:t>
      </w:r>
    </w:p>
    <w:p w:rsidR="004939AD" w:rsidRPr="002833E7" w:rsidRDefault="004939AD" w:rsidP="00D316F5">
      <w:pPr>
        <w:pStyle w:val="E-1"/>
        <w:rPr>
          <w:rFonts w:ascii="Arial" w:hAnsi="Arial" w:cs="Arial"/>
        </w:rPr>
      </w:pPr>
      <w:r w:rsidRPr="002833E7">
        <w:rPr>
          <w:rFonts w:ascii="Arial" w:hAnsi="Arial" w:cs="Arial"/>
        </w:rPr>
        <w:t>Przechowywać zgodnie z zaleceniami producenta.</w:t>
      </w:r>
    </w:p>
    <w:p w:rsidR="004939AD" w:rsidRPr="002833E7" w:rsidRDefault="004939AD" w:rsidP="00D316F5">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4939AD" w:rsidRPr="002833E7" w:rsidRDefault="004939AD" w:rsidP="00D316F5">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5A5BEC" w:rsidRPr="002833E7" w:rsidRDefault="005A5BEC" w:rsidP="005A5BEC">
      <w:pPr>
        <w:spacing w:after="0" w:line="240" w:lineRule="auto"/>
        <w:jc w:val="center"/>
        <w:rPr>
          <w:rFonts w:ascii="Arial Narrow" w:eastAsia="Times New Roman" w:hAnsi="Arial Narrow" w:cs="Arial"/>
          <w:szCs w:val="20"/>
          <w:lang w:eastAsia="pl-PL"/>
        </w:rPr>
      </w:pPr>
    </w:p>
    <w:p w:rsidR="005D0833" w:rsidRPr="002833E7" w:rsidRDefault="005D0833" w:rsidP="005A5BEC">
      <w:pPr>
        <w:spacing w:after="0" w:line="240" w:lineRule="auto"/>
        <w:jc w:val="center"/>
        <w:rPr>
          <w:rFonts w:ascii="Arial Narrow" w:eastAsia="Times New Roman" w:hAnsi="Arial Narrow" w:cs="Arial"/>
          <w:szCs w:val="20"/>
          <w:lang w:eastAsia="pl-PL"/>
        </w:rPr>
      </w:pPr>
    </w:p>
    <w:p w:rsidR="005D0833" w:rsidRPr="002833E7" w:rsidRDefault="005D0833">
      <w:pPr>
        <w:rPr>
          <w:rFonts w:ascii="Arial Narrow" w:eastAsia="Times New Roman" w:hAnsi="Arial Narrow" w:cs="Arial"/>
          <w:szCs w:val="20"/>
          <w:lang w:eastAsia="pl-PL"/>
        </w:rPr>
      </w:pPr>
      <w:r w:rsidRPr="002833E7">
        <w:rPr>
          <w:rFonts w:ascii="Arial Narrow" w:eastAsia="Times New Roman" w:hAnsi="Arial Narrow" w:cs="Arial"/>
          <w:szCs w:val="20"/>
          <w:lang w:eastAsia="pl-PL"/>
        </w:rPr>
        <w:br w:type="page"/>
      </w:r>
    </w:p>
    <w:p w:rsidR="005D0833" w:rsidRPr="002833E7" w:rsidRDefault="005D0833"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w:t>
      </w:r>
      <w:r w:rsidR="00036E25">
        <w:rPr>
          <w:rFonts w:ascii="Arial Narrow" w:eastAsia="Times New Roman" w:hAnsi="Arial Narrow" w:cs="Arial"/>
          <w:szCs w:val="20"/>
        </w:rPr>
        <w:t>5</w:t>
      </w:r>
    </w:p>
    <w:p w:rsidR="005D0833" w:rsidRPr="002833E7" w:rsidRDefault="005D0833" w:rsidP="005A5BEC">
      <w:pPr>
        <w:spacing w:after="0" w:line="240" w:lineRule="auto"/>
        <w:jc w:val="right"/>
        <w:rPr>
          <w:rFonts w:ascii="Arial Narrow" w:eastAsia="Times New Roman" w:hAnsi="Arial Narrow" w:cs="Arial"/>
          <w:szCs w:val="20"/>
        </w:rPr>
      </w:pPr>
    </w:p>
    <w:p w:rsidR="005D0833" w:rsidRPr="00C45CAC" w:rsidRDefault="005D0833" w:rsidP="00375EEF">
      <w:pPr>
        <w:spacing w:after="0" w:line="240" w:lineRule="auto"/>
        <w:jc w:val="center"/>
        <w:rPr>
          <w:rFonts w:ascii="Arial" w:hAnsi="Arial" w:cs="Arial"/>
          <w:b/>
          <w:sz w:val="28"/>
          <w:szCs w:val="40"/>
        </w:rPr>
      </w:pPr>
      <w:r w:rsidRPr="00C45CAC">
        <w:rPr>
          <w:rFonts w:ascii="Arial" w:hAnsi="Arial" w:cs="Arial"/>
          <w:b/>
          <w:sz w:val="28"/>
          <w:szCs w:val="40"/>
        </w:rPr>
        <w:t>INSPEKTORAT WSPARCIA SIŁ ZBROJNYCH</w:t>
      </w:r>
    </w:p>
    <w:p w:rsidR="005D0833" w:rsidRPr="00C45CAC" w:rsidRDefault="005D0833" w:rsidP="00375EEF">
      <w:pPr>
        <w:spacing w:after="0" w:line="240" w:lineRule="auto"/>
        <w:jc w:val="center"/>
        <w:rPr>
          <w:rFonts w:ascii="Arial" w:hAnsi="Arial" w:cs="Arial"/>
          <w:b/>
          <w:sz w:val="28"/>
          <w:szCs w:val="40"/>
        </w:rPr>
      </w:pPr>
      <w:r w:rsidRPr="00C45CAC">
        <w:rPr>
          <w:rFonts w:ascii="Arial" w:hAnsi="Arial" w:cs="Arial"/>
          <w:b/>
          <w:sz w:val="28"/>
          <w:szCs w:val="40"/>
        </w:rPr>
        <w:t>SZEFOSTWO SŁUŻBY ŻYWNOŚCIOWEJ</w:t>
      </w:r>
    </w:p>
    <w:p w:rsidR="00375EEF" w:rsidRPr="00C45CAC" w:rsidRDefault="00375EEF" w:rsidP="00375EEF">
      <w:pPr>
        <w:spacing w:after="0" w:line="240" w:lineRule="auto"/>
        <w:jc w:val="center"/>
        <w:rPr>
          <w:rFonts w:ascii="Arial" w:hAnsi="Arial" w:cs="Arial"/>
          <w:b/>
          <w:sz w:val="28"/>
          <w:szCs w:val="40"/>
        </w:rPr>
      </w:pPr>
      <w:r w:rsidRPr="00C45CAC">
        <w:rPr>
          <w:rFonts w:ascii="Arial" w:hAnsi="Arial" w:cs="Arial"/>
          <w:b/>
          <w:caps/>
          <w:sz w:val="28"/>
          <w:szCs w:val="40"/>
        </w:rPr>
        <w:t>MINIMALNE WYMAGANIA JAKOŚCIOWE</w:t>
      </w:r>
    </w:p>
    <w:p w:rsidR="00375EEF" w:rsidRPr="00C45CAC" w:rsidRDefault="00375EEF" w:rsidP="00375EEF">
      <w:pPr>
        <w:spacing w:after="0" w:line="240" w:lineRule="auto"/>
        <w:jc w:val="center"/>
        <w:rPr>
          <w:rFonts w:ascii="Arial" w:hAnsi="Arial" w:cs="Arial"/>
          <w:b/>
          <w:szCs w:val="40"/>
        </w:rPr>
      </w:pPr>
    </w:p>
    <w:p w:rsidR="00375EEF" w:rsidRPr="00C45CAC" w:rsidRDefault="00375EEF" w:rsidP="00375EEF">
      <w:pPr>
        <w:spacing w:after="0" w:line="240" w:lineRule="auto"/>
        <w:ind w:left="2124"/>
        <w:jc w:val="both"/>
        <w:rPr>
          <w:rFonts w:ascii="Arial" w:hAnsi="Arial" w:cs="Arial"/>
          <w:b/>
          <w:caps/>
          <w:sz w:val="28"/>
          <w:szCs w:val="40"/>
        </w:rPr>
      </w:pPr>
      <w:r w:rsidRPr="00C45CAC">
        <w:rPr>
          <w:rFonts w:ascii="Arial" w:hAnsi="Arial" w:cs="Arial"/>
          <w:b/>
          <w:caps/>
          <w:sz w:val="28"/>
          <w:szCs w:val="40"/>
        </w:rPr>
        <w:t xml:space="preserve">        cukier puder</w:t>
      </w:r>
    </w:p>
    <w:p w:rsidR="00375EEF" w:rsidRPr="002833E7" w:rsidRDefault="00375EEF" w:rsidP="00E904EA">
      <w:pPr>
        <w:pStyle w:val="E-1"/>
        <w:numPr>
          <w:ilvl w:val="0"/>
          <w:numId w:val="34"/>
        </w:numPr>
        <w:ind w:left="284" w:hanging="284"/>
        <w:rPr>
          <w:rFonts w:ascii="Arial" w:hAnsi="Arial" w:cs="Arial"/>
          <w:b/>
        </w:rPr>
      </w:pPr>
      <w:r w:rsidRPr="002833E7">
        <w:rPr>
          <w:rFonts w:ascii="Arial" w:hAnsi="Arial" w:cs="Arial"/>
          <w:b/>
        </w:rPr>
        <w:t>Wstęp</w:t>
      </w:r>
    </w:p>
    <w:p w:rsidR="00375EEF" w:rsidRPr="002833E7" w:rsidRDefault="00375EEF" w:rsidP="00375EEF">
      <w:pPr>
        <w:pStyle w:val="E-1"/>
        <w:ind w:left="390" w:hanging="390"/>
        <w:rPr>
          <w:rFonts w:ascii="Arial" w:hAnsi="Arial" w:cs="Arial"/>
        </w:rPr>
      </w:pPr>
      <w:r w:rsidRPr="002833E7">
        <w:rPr>
          <w:rFonts w:ascii="Arial" w:hAnsi="Arial" w:cs="Arial"/>
          <w:b/>
        </w:rPr>
        <w:t xml:space="preserve">1.1 Zakres </w:t>
      </w:r>
    </w:p>
    <w:p w:rsidR="00375EEF" w:rsidRPr="002833E7" w:rsidRDefault="00375EEF" w:rsidP="00375EEF">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cukru pudru.</w:t>
      </w:r>
    </w:p>
    <w:p w:rsidR="00375EEF" w:rsidRPr="002833E7" w:rsidRDefault="00375EEF" w:rsidP="00375EEF">
      <w:pPr>
        <w:pStyle w:val="E-1"/>
        <w:jc w:val="both"/>
        <w:rPr>
          <w:rFonts w:ascii="Arial" w:hAnsi="Arial" w:cs="Arial"/>
        </w:rPr>
      </w:pPr>
      <w:r w:rsidRPr="002833E7">
        <w:rPr>
          <w:rFonts w:ascii="Arial" w:hAnsi="Arial" w:cs="Arial"/>
        </w:rPr>
        <w:t>Postanowienia minimalnych wymagań jakościowych wykorzystywane są podczas produkcji i obrotu handlowego cukru pudru przeznaczonego dla odbiorcy.</w:t>
      </w:r>
    </w:p>
    <w:p w:rsidR="00375EEF" w:rsidRPr="002833E7" w:rsidRDefault="00375EEF" w:rsidP="00375EEF">
      <w:pPr>
        <w:pStyle w:val="E-1"/>
        <w:rPr>
          <w:rFonts w:ascii="Arial" w:hAnsi="Arial" w:cs="Arial"/>
          <w:b/>
          <w:bCs/>
        </w:rPr>
      </w:pPr>
      <w:r w:rsidRPr="002833E7">
        <w:rPr>
          <w:rFonts w:ascii="Arial" w:hAnsi="Arial" w:cs="Arial"/>
          <w:b/>
          <w:bCs/>
        </w:rPr>
        <w:t>1.2 Dokumenty powołane</w:t>
      </w:r>
    </w:p>
    <w:p w:rsidR="00375EEF" w:rsidRPr="002833E7" w:rsidRDefault="00375EEF" w:rsidP="00375EEF">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375EEF" w:rsidRPr="002833E7" w:rsidRDefault="00375EE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PN-A-74855-2 Cukier – Metody badań – Badania organoleptyczne</w:t>
      </w:r>
    </w:p>
    <w:p w:rsidR="00375EEF" w:rsidRPr="002833E7" w:rsidRDefault="00375EE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PN-A-74855-4 Cukier – Metody badań – Oznaczanie zawartości wilgoci jako straty wskutek suszenia</w:t>
      </w:r>
    </w:p>
    <w:p w:rsidR="00375EEF" w:rsidRPr="002833E7" w:rsidRDefault="00375EE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PN-A-74855-5 Cukier – Metody badań – Oznaczanie zawartości sacharozy</w:t>
      </w:r>
    </w:p>
    <w:p w:rsidR="00375EEF" w:rsidRPr="002833E7" w:rsidRDefault="00375EE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PN-A-74855-6 Cukier – Metody badań – Oznaczanie zawartości związków redukujących</w:t>
      </w:r>
    </w:p>
    <w:p w:rsidR="00375EEF" w:rsidRPr="002833E7" w:rsidRDefault="00375EE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PN-A-74855-8 Cukier – Metody badań – Oznaczanie zawartości popiołu</w:t>
      </w:r>
    </w:p>
    <w:p w:rsidR="00375EEF" w:rsidRPr="002833E7" w:rsidRDefault="00375EEF" w:rsidP="00375EEF">
      <w:pPr>
        <w:widowControl w:val="0"/>
        <w:suppressAutoHyphens/>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375EEF" w:rsidRPr="002833E7" w:rsidRDefault="00375EEF" w:rsidP="00375EEF">
      <w:pPr>
        <w:spacing w:after="0" w:line="240" w:lineRule="auto"/>
        <w:rPr>
          <w:rFonts w:ascii="Arial" w:hAnsi="Arial" w:cs="Arial"/>
          <w:b/>
          <w:sz w:val="20"/>
          <w:szCs w:val="20"/>
        </w:rPr>
      </w:pPr>
      <w:r w:rsidRPr="002833E7">
        <w:rPr>
          <w:rFonts w:ascii="Arial" w:hAnsi="Arial" w:cs="Arial"/>
          <w:b/>
          <w:sz w:val="20"/>
          <w:szCs w:val="20"/>
        </w:rPr>
        <w:t>Cukier puder</w:t>
      </w:r>
    </w:p>
    <w:p w:rsidR="00375EEF" w:rsidRPr="002833E7" w:rsidRDefault="00375EEF" w:rsidP="00375EEF">
      <w:pPr>
        <w:spacing w:after="0" w:line="240" w:lineRule="auto"/>
        <w:jc w:val="both"/>
        <w:rPr>
          <w:rFonts w:ascii="Arial" w:hAnsi="Arial" w:cs="Arial"/>
          <w:kern w:val="20"/>
          <w:sz w:val="20"/>
          <w:szCs w:val="20"/>
        </w:rPr>
      </w:pPr>
      <w:r w:rsidRPr="002833E7">
        <w:rPr>
          <w:rFonts w:ascii="Arial" w:hAnsi="Arial" w:cs="Arial"/>
          <w:sz w:val="20"/>
          <w:szCs w:val="20"/>
        </w:rPr>
        <w:t>Rozdrobnione kryształy cukru białego o wymiarach nie większych niż 0,1mm.</w:t>
      </w:r>
    </w:p>
    <w:p w:rsidR="00375EEF" w:rsidRPr="002833E7" w:rsidRDefault="00375EEF" w:rsidP="00375EEF">
      <w:pPr>
        <w:pStyle w:val="Edward"/>
        <w:jc w:val="both"/>
        <w:rPr>
          <w:rFonts w:ascii="Arial" w:hAnsi="Arial" w:cs="Arial"/>
          <w:b/>
          <w:bCs/>
        </w:rPr>
      </w:pPr>
      <w:r w:rsidRPr="002833E7">
        <w:rPr>
          <w:rFonts w:ascii="Arial" w:hAnsi="Arial" w:cs="Arial"/>
          <w:b/>
          <w:bCs/>
        </w:rPr>
        <w:t>2 Wymagania</w:t>
      </w:r>
    </w:p>
    <w:p w:rsidR="00375EEF" w:rsidRPr="002833E7" w:rsidRDefault="00375EEF" w:rsidP="00375EEF">
      <w:pPr>
        <w:pStyle w:val="Nagwek11"/>
        <w:spacing w:before="0" w:after="0"/>
        <w:rPr>
          <w:bCs w:val="0"/>
        </w:rPr>
      </w:pPr>
      <w:r w:rsidRPr="002833E7">
        <w:rPr>
          <w:bCs w:val="0"/>
        </w:rPr>
        <w:t>2.1 Wymagania ogólne</w:t>
      </w:r>
    </w:p>
    <w:p w:rsidR="00375EEF" w:rsidRPr="002833E7" w:rsidRDefault="00375EEF" w:rsidP="00375EEF">
      <w:pPr>
        <w:pStyle w:val="Nagwek11"/>
        <w:spacing w:before="0" w:after="0"/>
        <w:rPr>
          <w:b w:val="0"/>
          <w:bCs w:val="0"/>
        </w:rPr>
      </w:pPr>
      <w:r w:rsidRPr="002833E7">
        <w:rPr>
          <w:b w:val="0"/>
          <w:bCs w:val="0"/>
        </w:rPr>
        <w:t>Produkt powinien spełniać wymagania aktualnie obowiązującego prawa żywnościowego.</w:t>
      </w:r>
    </w:p>
    <w:p w:rsidR="00375EEF" w:rsidRPr="002833E7" w:rsidRDefault="00375EEF" w:rsidP="00375EEF">
      <w:pPr>
        <w:pStyle w:val="Nagwek11"/>
        <w:spacing w:before="0" w:after="0"/>
        <w:rPr>
          <w:bCs w:val="0"/>
        </w:rPr>
      </w:pPr>
      <w:r w:rsidRPr="002833E7">
        <w:rPr>
          <w:bCs w:val="0"/>
        </w:rPr>
        <w:t>2.2 Wymagania organoleptyczne</w:t>
      </w:r>
    </w:p>
    <w:p w:rsidR="00375EEF" w:rsidRPr="002833E7" w:rsidRDefault="00375EEF" w:rsidP="00375EEF">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375EEF" w:rsidRPr="002833E7" w:rsidRDefault="00375EEF" w:rsidP="00375EEF">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891"/>
        <w:gridCol w:w="4222"/>
        <w:gridCol w:w="1451"/>
      </w:tblGrid>
      <w:tr w:rsidR="002833E7" w:rsidRPr="002833E7" w:rsidTr="00C45CAC">
        <w:trPr>
          <w:trHeight w:val="230"/>
          <w:jc w:val="center"/>
        </w:trPr>
        <w:tc>
          <w:tcPr>
            <w:tcW w:w="411" w:type="dxa"/>
            <w:vAlign w:val="center"/>
          </w:tcPr>
          <w:p w:rsidR="00375EEF" w:rsidRPr="002833E7" w:rsidRDefault="00375EEF" w:rsidP="00375EEF">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91" w:type="dxa"/>
            <w:vAlign w:val="center"/>
          </w:tcPr>
          <w:p w:rsidR="00375EEF" w:rsidRPr="002833E7" w:rsidRDefault="00375EEF" w:rsidP="00375EEF">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222" w:type="dxa"/>
            <w:vAlign w:val="center"/>
          </w:tcPr>
          <w:p w:rsidR="00375EEF" w:rsidRPr="002833E7" w:rsidRDefault="00375EEF" w:rsidP="00375EEF">
            <w:pPr>
              <w:pStyle w:val="Nagwek8"/>
              <w:widowControl w:val="0"/>
              <w:autoSpaceDE w:val="0"/>
              <w:autoSpaceDN w:val="0"/>
              <w:adjustRightInd w:val="0"/>
              <w:spacing w:before="0" w:after="0"/>
              <w:ind w:left="709"/>
              <w:jc w:val="center"/>
              <w:rPr>
                <w:rFonts w:ascii="Arial" w:hAnsi="Arial" w:cs="Arial"/>
                <w:b/>
                <w:i w:val="0"/>
                <w:sz w:val="18"/>
                <w:szCs w:val="18"/>
              </w:rPr>
            </w:pPr>
            <w:r w:rsidRPr="002833E7">
              <w:rPr>
                <w:rFonts w:ascii="Arial" w:hAnsi="Arial" w:cs="Arial"/>
                <w:b/>
                <w:i w:val="0"/>
                <w:sz w:val="18"/>
                <w:szCs w:val="18"/>
              </w:rPr>
              <w:t>Wymagania</w:t>
            </w:r>
          </w:p>
        </w:tc>
        <w:tc>
          <w:tcPr>
            <w:tcW w:w="1451" w:type="dxa"/>
          </w:tcPr>
          <w:p w:rsidR="00C45CAC" w:rsidRDefault="00C45CAC" w:rsidP="00375EEF">
            <w:pPr>
              <w:pStyle w:val="Nagwek8"/>
              <w:widowControl w:val="0"/>
              <w:autoSpaceDE w:val="0"/>
              <w:autoSpaceDN w:val="0"/>
              <w:adjustRightInd w:val="0"/>
              <w:spacing w:before="0" w:after="0"/>
              <w:jc w:val="center"/>
              <w:rPr>
                <w:rFonts w:ascii="Arial" w:hAnsi="Arial" w:cs="Arial"/>
                <w:b/>
                <w:i w:val="0"/>
                <w:sz w:val="18"/>
                <w:szCs w:val="18"/>
              </w:rPr>
            </w:pPr>
            <w:r>
              <w:rPr>
                <w:rFonts w:ascii="Arial" w:hAnsi="Arial" w:cs="Arial"/>
                <w:b/>
                <w:i w:val="0"/>
                <w:sz w:val="18"/>
                <w:szCs w:val="18"/>
              </w:rPr>
              <w:t>Metody badań</w:t>
            </w:r>
          </w:p>
          <w:p w:rsidR="00375EEF" w:rsidRPr="002833E7" w:rsidRDefault="00375EEF" w:rsidP="00375EEF">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według</w:t>
            </w:r>
          </w:p>
        </w:tc>
      </w:tr>
      <w:tr w:rsidR="002833E7" w:rsidRPr="002833E7" w:rsidTr="00C45CAC">
        <w:trPr>
          <w:cantSplit/>
          <w:trHeight w:val="237"/>
          <w:jc w:val="center"/>
        </w:trPr>
        <w:tc>
          <w:tcPr>
            <w:tcW w:w="411" w:type="dxa"/>
          </w:tcPr>
          <w:p w:rsidR="00375EEF" w:rsidRPr="002833E7" w:rsidRDefault="00375EEF" w:rsidP="00375EEF">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91" w:type="dxa"/>
          </w:tcPr>
          <w:p w:rsidR="00375EEF" w:rsidRPr="002833E7" w:rsidRDefault="00375EEF" w:rsidP="00375EEF">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4222" w:type="dxa"/>
            <w:tcBorders>
              <w:bottom w:val="single" w:sz="6" w:space="0" w:color="auto"/>
            </w:tcBorders>
          </w:tcPr>
          <w:p w:rsidR="00375EEF" w:rsidRPr="002833E7" w:rsidRDefault="00375EEF" w:rsidP="00375EEF">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Biała</w:t>
            </w:r>
          </w:p>
        </w:tc>
        <w:tc>
          <w:tcPr>
            <w:tcW w:w="1451" w:type="dxa"/>
            <w:vMerge w:val="restart"/>
          </w:tcPr>
          <w:p w:rsidR="00375EEF" w:rsidRPr="002833E7" w:rsidRDefault="00375EEF" w:rsidP="00375EEF">
            <w:pPr>
              <w:autoSpaceDE w:val="0"/>
              <w:autoSpaceDN w:val="0"/>
              <w:adjustRightInd w:val="0"/>
              <w:spacing w:after="0" w:line="240" w:lineRule="auto"/>
              <w:rPr>
                <w:rFonts w:ascii="Arial" w:hAnsi="Arial" w:cs="Arial"/>
                <w:sz w:val="18"/>
                <w:szCs w:val="18"/>
              </w:rPr>
            </w:pPr>
          </w:p>
          <w:p w:rsidR="00375EEF" w:rsidRPr="002833E7" w:rsidRDefault="00375EEF" w:rsidP="00375EEF">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w:t>
            </w:r>
          </w:p>
          <w:p w:rsidR="00375EEF" w:rsidRPr="002833E7" w:rsidRDefault="00375EEF" w:rsidP="00375EEF">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PN-A-74855-2</w:t>
            </w:r>
          </w:p>
        </w:tc>
      </w:tr>
      <w:tr w:rsidR="002833E7" w:rsidRPr="002833E7" w:rsidTr="00C45CAC">
        <w:trPr>
          <w:cantSplit/>
          <w:trHeight w:val="122"/>
          <w:jc w:val="center"/>
        </w:trPr>
        <w:tc>
          <w:tcPr>
            <w:tcW w:w="411" w:type="dxa"/>
          </w:tcPr>
          <w:p w:rsidR="00375EEF" w:rsidRPr="002833E7" w:rsidRDefault="00375EEF" w:rsidP="00375EEF">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91" w:type="dxa"/>
          </w:tcPr>
          <w:p w:rsidR="00375EEF" w:rsidRPr="002833E7" w:rsidRDefault="00375EEF" w:rsidP="00375EEF">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4222" w:type="dxa"/>
          </w:tcPr>
          <w:p w:rsidR="00375EEF" w:rsidRPr="002833E7" w:rsidRDefault="00375EEF" w:rsidP="00375EEF">
            <w:pPr>
              <w:spacing w:after="0" w:line="240" w:lineRule="auto"/>
              <w:rPr>
                <w:rFonts w:ascii="Arial" w:hAnsi="Arial" w:cs="Arial"/>
                <w:sz w:val="18"/>
                <w:szCs w:val="18"/>
              </w:rPr>
            </w:pPr>
            <w:r w:rsidRPr="002833E7">
              <w:rPr>
                <w:rFonts w:ascii="Arial" w:hAnsi="Arial" w:cs="Arial"/>
                <w:sz w:val="18"/>
                <w:szCs w:val="18"/>
              </w:rPr>
              <w:t>Sypki proszek, bez zbryleń, niedopuszczalne zanieczyszczenia obce</w:t>
            </w:r>
          </w:p>
        </w:tc>
        <w:tc>
          <w:tcPr>
            <w:tcW w:w="1451" w:type="dxa"/>
            <w:vMerge/>
          </w:tcPr>
          <w:p w:rsidR="00375EEF" w:rsidRPr="002833E7" w:rsidRDefault="00375EEF" w:rsidP="00375EEF">
            <w:pPr>
              <w:spacing w:after="0" w:line="240" w:lineRule="auto"/>
              <w:rPr>
                <w:rFonts w:ascii="Arial" w:hAnsi="Arial" w:cs="Arial"/>
                <w:sz w:val="18"/>
                <w:szCs w:val="18"/>
              </w:rPr>
            </w:pPr>
          </w:p>
        </w:tc>
      </w:tr>
      <w:tr w:rsidR="002833E7" w:rsidRPr="002833E7" w:rsidTr="00C45CAC">
        <w:trPr>
          <w:cantSplit/>
          <w:trHeight w:val="48"/>
          <w:jc w:val="center"/>
        </w:trPr>
        <w:tc>
          <w:tcPr>
            <w:tcW w:w="411" w:type="dxa"/>
          </w:tcPr>
          <w:p w:rsidR="00375EEF" w:rsidRPr="002833E7" w:rsidRDefault="00375EEF" w:rsidP="00375EEF">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891" w:type="dxa"/>
          </w:tcPr>
          <w:p w:rsidR="00375EEF" w:rsidRPr="002833E7" w:rsidRDefault="00375EEF" w:rsidP="00375EEF">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4222" w:type="dxa"/>
          </w:tcPr>
          <w:p w:rsidR="00375EEF" w:rsidRPr="002833E7" w:rsidRDefault="00375EEF" w:rsidP="00375EEF">
            <w:pPr>
              <w:spacing w:after="0" w:line="240" w:lineRule="auto"/>
              <w:rPr>
                <w:rFonts w:ascii="Arial" w:hAnsi="Arial" w:cs="Arial"/>
                <w:sz w:val="18"/>
                <w:szCs w:val="18"/>
              </w:rPr>
            </w:pPr>
            <w:r w:rsidRPr="002833E7">
              <w:rPr>
                <w:rFonts w:ascii="Arial" w:hAnsi="Arial" w:cs="Arial"/>
                <w:sz w:val="18"/>
                <w:szCs w:val="18"/>
              </w:rPr>
              <w:t>Słodki, charakterystyczny dla cukru</w:t>
            </w:r>
          </w:p>
        </w:tc>
        <w:tc>
          <w:tcPr>
            <w:tcW w:w="1451" w:type="dxa"/>
            <w:vMerge/>
          </w:tcPr>
          <w:p w:rsidR="00375EEF" w:rsidRPr="002833E7" w:rsidRDefault="00375EEF" w:rsidP="00375EEF">
            <w:pPr>
              <w:spacing w:after="0" w:line="240" w:lineRule="auto"/>
              <w:rPr>
                <w:rFonts w:ascii="Arial" w:hAnsi="Arial" w:cs="Arial"/>
                <w:sz w:val="18"/>
                <w:szCs w:val="18"/>
              </w:rPr>
            </w:pPr>
          </w:p>
        </w:tc>
      </w:tr>
      <w:tr w:rsidR="00375EEF" w:rsidRPr="002833E7" w:rsidTr="00C45CAC">
        <w:trPr>
          <w:cantSplit/>
          <w:trHeight w:val="261"/>
          <w:jc w:val="center"/>
        </w:trPr>
        <w:tc>
          <w:tcPr>
            <w:tcW w:w="411" w:type="dxa"/>
          </w:tcPr>
          <w:p w:rsidR="00375EEF" w:rsidRPr="002833E7" w:rsidRDefault="00375EEF" w:rsidP="00375EEF">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891" w:type="dxa"/>
          </w:tcPr>
          <w:p w:rsidR="00375EEF" w:rsidRPr="002833E7" w:rsidRDefault="00375EEF" w:rsidP="00375EEF">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4222" w:type="dxa"/>
          </w:tcPr>
          <w:p w:rsidR="00375EEF" w:rsidRPr="002833E7" w:rsidRDefault="00375EEF" w:rsidP="00375EEF">
            <w:pPr>
              <w:spacing w:after="0" w:line="240" w:lineRule="auto"/>
              <w:rPr>
                <w:rFonts w:ascii="Arial" w:hAnsi="Arial" w:cs="Arial"/>
                <w:sz w:val="18"/>
                <w:szCs w:val="18"/>
              </w:rPr>
            </w:pPr>
            <w:r w:rsidRPr="002833E7">
              <w:rPr>
                <w:rFonts w:ascii="Arial" w:hAnsi="Arial" w:cs="Arial"/>
                <w:sz w:val="18"/>
                <w:szCs w:val="18"/>
              </w:rPr>
              <w:t>Charakterystyczny, niedopuszczalny zapach obcy,</w:t>
            </w:r>
          </w:p>
        </w:tc>
        <w:tc>
          <w:tcPr>
            <w:tcW w:w="1451" w:type="dxa"/>
            <w:vMerge/>
          </w:tcPr>
          <w:p w:rsidR="00375EEF" w:rsidRPr="002833E7" w:rsidRDefault="00375EEF" w:rsidP="00375EEF">
            <w:pPr>
              <w:spacing w:after="0" w:line="240" w:lineRule="auto"/>
              <w:rPr>
                <w:rFonts w:ascii="Arial" w:hAnsi="Arial" w:cs="Arial"/>
                <w:sz w:val="18"/>
                <w:szCs w:val="18"/>
              </w:rPr>
            </w:pPr>
          </w:p>
        </w:tc>
      </w:tr>
    </w:tbl>
    <w:p w:rsidR="00375EEF" w:rsidRPr="002833E7" w:rsidRDefault="00375EEF" w:rsidP="00375EEF">
      <w:pPr>
        <w:pStyle w:val="Nagwek11"/>
        <w:spacing w:before="0" w:after="0"/>
        <w:rPr>
          <w:bCs w:val="0"/>
        </w:rPr>
      </w:pPr>
    </w:p>
    <w:p w:rsidR="00375EEF" w:rsidRPr="002833E7" w:rsidRDefault="00375EEF" w:rsidP="00375EEF">
      <w:pPr>
        <w:pStyle w:val="Nagwek11"/>
        <w:spacing w:before="0" w:after="0"/>
        <w:rPr>
          <w:bCs w:val="0"/>
        </w:rPr>
      </w:pPr>
      <w:r w:rsidRPr="002833E7">
        <w:rPr>
          <w:bCs w:val="0"/>
        </w:rPr>
        <w:t>2.3 Wymagania fizykochemiczne</w:t>
      </w:r>
    </w:p>
    <w:p w:rsidR="00375EEF" w:rsidRPr="002833E7" w:rsidRDefault="00375EEF" w:rsidP="00375EEF">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 Wymagania fizykochemiczne</w:t>
      </w:r>
    </w:p>
    <w:tbl>
      <w:tblPr>
        <w:tblW w:w="7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4377"/>
        <w:gridCol w:w="1141"/>
        <w:gridCol w:w="1415"/>
      </w:tblGrid>
      <w:tr w:rsidR="002833E7" w:rsidRPr="002833E7" w:rsidTr="00C45CAC">
        <w:trPr>
          <w:trHeight w:val="225"/>
        </w:trPr>
        <w:tc>
          <w:tcPr>
            <w:tcW w:w="430"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b/>
                <w:bCs/>
                <w:sz w:val="18"/>
              </w:rPr>
            </w:pPr>
            <w:r w:rsidRPr="002833E7">
              <w:rPr>
                <w:rFonts w:ascii="Arial" w:hAnsi="Arial" w:cs="Arial"/>
                <w:b/>
                <w:bCs/>
                <w:sz w:val="18"/>
              </w:rPr>
              <w:t>Lp.</w:t>
            </w:r>
          </w:p>
        </w:tc>
        <w:tc>
          <w:tcPr>
            <w:tcW w:w="4377"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b/>
                <w:bCs/>
                <w:sz w:val="18"/>
              </w:rPr>
            </w:pPr>
            <w:r w:rsidRPr="002833E7">
              <w:rPr>
                <w:rFonts w:ascii="Arial" w:hAnsi="Arial" w:cs="Arial"/>
                <w:b/>
                <w:bCs/>
                <w:sz w:val="18"/>
              </w:rPr>
              <w:t>Cechy</w:t>
            </w:r>
          </w:p>
        </w:tc>
        <w:tc>
          <w:tcPr>
            <w:tcW w:w="1141"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b/>
                <w:bCs/>
                <w:sz w:val="18"/>
              </w:rPr>
            </w:pPr>
            <w:r w:rsidRPr="002833E7">
              <w:rPr>
                <w:rFonts w:ascii="Arial" w:hAnsi="Arial" w:cs="Arial"/>
                <w:b/>
                <w:bCs/>
                <w:sz w:val="18"/>
              </w:rPr>
              <w:t>Wymagania</w:t>
            </w:r>
          </w:p>
        </w:tc>
        <w:tc>
          <w:tcPr>
            <w:tcW w:w="1415"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C45CAC">
        <w:trPr>
          <w:trHeight w:val="225"/>
        </w:trPr>
        <w:tc>
          <w:tcPr>
            <w:tcW w:w="430"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sz w:val="18"/>
              </w:rPr>
            </w:pPr>
            <w:r w:rsidRPr="002833E7">
              <w:rPr>
                <w:rFonts w:ascii="Arial" w:hAnsi="Arial" w:cs="Arial"/>
                <w:sz w:val="18"/>
              </w:rPr>
              <w:t>1</w:t>
            </w:r>
          </w:p>
        </w:tc>
        <w:tc>
          <w:tcPr>
            <w:tcW w:w="4377" w:type="dxa"/>
            <w:tcBorders>
              <w:top w:val="single" w:sz="4" w:space="0" w:color="auto"/>
              <w:bottom w:val="single" w:sz="4" w:space="0" w:color="auto"/>
            </w:tcBorders>
            <w:vAlign w:val="center"/>
          </w:tcPr>
          <w:p w:rsidR="00375EEF" w:rsidRPr="002833E7" w:rsidRDefault="00375EEF" w:rsidP="00375EEF">
            <w:pPr>
              <w:spacing w:after="0" w:line="240" w:lineRule="auto"/>
              <w:rPr>
                <w:rFonts w:ascii="Arial" w:hAnsi="Arial" w:cs="Arial"/>
                <w:sz w:val="18"/>
              </w:rPr>
            </w:pPr>
            <w:r w:rsidRPr="002833E7">
              <w:rPr>
                <w:rFonts w:ascii="Arial" w:hAnsi="Arial" w:cs="Arial"/>
                <w:sz w:val="18"/>
              </w:rPr>
              <w:t>Zawartość sacharozy w przeliczeniu na sucha masę, % (</w:t>
            </w:r>
            <w:r w:rsidRPr="002833E7">
              <w:rPr>
                <w:rFonts w:ascii="Arial" w:hAnsi="Arial" w:cs="Arial"/>
                <w:i/>
                <w:sz w:val="18"/>
              </w:rPr>
              <w:t>m/m</w:t>
            </w:r>
            <w:r w:rsidRPr="002833E7">
              <w:rPr>
                <w:rFonts w:ascii="Arial" w:hAnsi="Arial" w:cs="Arial"/>
                <w:sz w:val="18"/>
              </w:rPr>
              <w:t>), nie mniej niż</w:t>
            </w:r>
          </w:p>
        </w:tc>
        <w:tc>
          <w:tcPr>
            <w:tcW w:w="1141"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sz w:val="18"/>
              </w:rPr>
            </w:pPr>
            <w:r w:rsidRPr="002833E7">
              <w:rPr>
                <w:rFonts w:ascii="Arial" w:hAnsi="Arial" w:cs="Arial"/>
                <w:sz w:val="18"/>
              </w:rPr>
              <w:t>99,7</w:t>
            </w:r>
          </w:p>
        </w:tc>
        <w:tc>
          <w:tcPr>
            <w:tcW w:w="1415"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sz w:val="18"/>
                <w:lang w:val="de-DE"/>
              </w:rPr>
            </w:pPr>
            <w:r w:rsidRPr="002833E7">
              <w:rPr>
                <w:rFonts w:ascii="Arial" w:hAnsi="Arial" w:cs="Arial"/>
                <w:sz w:val="18"/>
                <w:lang w:val="de-DE"/>
              </w:rPr>
              <w:t>PN-A-74855-5</w:t>
            </w:r>
          </w:p>
        </w:tc>
      </w:tr>
      <w:tr w:rsidR="002833E7" w:rsidRPr="002833E7" w:rsidTr="00C45CAC">
        <w:trPr>
          <w:trHeight w:val="225"/>
        </w:trPr>
        <w:tc>
          <w:tcPr>
            <w:tcW w:w="430"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sz w:val="18"/>
              </w:rPr>
            </w:pPr>
            <w:r w:rsidRPr="002833E7">
              <w:rPr>
                <w:rFonts w:ascii="Arial" w:hAnsi="Arial" w:cs="Arial"/>
                <w:sz w:val="18"/>
              </w:rPr>
              <w:t>2</w:t>
            </w:r>
          </w:p>
        </w:tc>
        <w:tc>
          <w:tcPr>
            <w:tcW w:w="4377" w:type="dxa"/>
            <w:tcBorders>
              <w:top w:val="single" w:sz="4" w:space="0" w:color="auto"/>
              <w:bottom w:val="single" w:sz="4" w:space="0" w:color="auto"/>
            </w:tcBorders>
            <w:vAlign w:val="center"/>
          </w:tcPr>
          <w:p w:rsidR="00375EEF" w:rsidRPr="002833E7" w:rsidRDefault="00375EEF" w:rsidP="00375EEF">
            <w:pPr>
              <w:spacing w:after="0" w:line="240" w:lineRule="auto"/>
              <w:rPr>
                <w:rFonts w:ascii="Arial" w:hAnsi="Arial" w:cs="Arial"/>
                <w:sz w:val="18"/>
              </w:rPr>
            </w:pPr>
            <w:r w:rsidRPr="002833E7">
              <w:rPr>
                <w:rFonts w:ascii="Arial" w:hAnsi="Arial" w:cs="Arial"/>
                <w:sz w:val="18"/>
              </w:rPr>
              <w:t>Zawartość wilgoci, % (</w:t>
            </w:r>
            <w:r w:rsidRPr="002833E7">
              <w:rPr>
                <w:rFonts w:ascii="Arial" w:hAnsi="Arial" w:cs="Arial"/>
                <w:i/>
                <w:sz w:val="18"/>
              </w:rPr>
              <w:t>m/m</w:t>
            </w:r>
            <w:r w:rsidRPr="002833E7">
              <w:rPr>
                <w:rFonts w:ascii="Arial" w:hAnsi="Arial" w:cs="Arial"/>
                <w:sz w:val="18"/>
              </w:rPr>
              <w:t>), nie więcej niż</w:t>
            </w:r>
          </w:p>
        </w:tc>
        <w:tc>
          <w:tcPr>
            <w:tcW w:w="1141"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sz w:val="18"/>
              </w:rPr>
            </w:pPr>
            <w:r w:rsidRPr="002833E7">
              <w:rPr>
                <w:rFonts w:ascii="Arial" w:hAnsi="Arial" w:cs="Arial"/>
                <w:sz w:val="18"/>
              </w:rPr>
              <w:t>0,06</w:t>
            </w:r>
          </w:p>
        </w:tc>
        <w:tc>
          <w:tcPr>
            <w:tcW w:w="1415"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sz w:val="18"/>
                <w:lang w:val="de-DE"/>
              </w:rPr>
            </w:pPr>
            <w:r w:rsidRPr="002833E7">
              <w:rPr>
                <w:rFonts w:ascii="Arial" w:hAnsi="Arial" w:cs="Arial"/>
                <w:sz w:val="18"/>
                <w:lang w:val="de-DE"/>
              </w:rPr>
              <w:t>PN-A-74855-4</w:t>
            </w:r>
          </w:p>
        </w:tc>
      </w:tr>
      <w:tr w:rsidR="002833E7" w:rsidRPr="002833E7" w:rsidTr="00C45CAC">
        <w:trPr>
          <w:trHeight w:val="225"/>
        </w:trPr>
        <w:tc>
          <w:tcPr>
            <w:tcW w:w="430"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sz w:val="18"/>
              </w:rPr>
            </w:pPr>
            <w:r w:rsidRPr="002833E7">
              <w:rPr>
                <w:rFonts w:ascii="Arial" w:hAnsi="Arial" w:cs="Arial"/>
                <w:sz w:val="18"/>
              </w:rPr>
              <w:t>3</w:t>
            </w:r>
          </w:p>
        </w:tc>
        <w:tc>
          <w:tcPr>
            <w:tcW w:w="4377" w:type="dxa"/>
            <w:tcBorders>
              <w:top w:val="single" w:sz="4" w:space="0" w:color="auto"/>
              <w:bottom w:val="single" w:sz="4" w:space="0" w:color="auto"/>
            </w:tcBorders>
            <w:vAlign w:val="center"/>
          </w:tcPr>
          <w:p w:rsidR="00375EEF" w:rsidRPr="002833E7" w:rsidRDefault="00375EEF" w:rsidP="00375EEF">
            <w:pPr>
              <w:spacing w:after="0" w:line="240" w:lineRule="auto"/>
              <w:rPr>
                <w:rFonts w:ascii="Arial" w:hAnsi="Arial" w:cs="Arial"/>
                <w:sz w:val="18"/>
              </w:rPr>
            </w:pPr>
            <w:r w:rsidRPr="002833E7">
              <w:rPr>
                <w:rFonts w:ascii="Arial" w:hAnsi="Arial" w:cs="Arial"/>
                <w:sz w:val="18"/>
              </w:rPr>
              <w:t>Zawartość substancji redukujących, % (</w:t>
            </w:r>
            <w:r w:rsidRPr="002833E7">
              <w:rPr>
                <w:rFonts w:ascii="Arial" w:hAnsi="Arial" w:cs="Arial"/>
                <w:i/>
                <w:sz w:val="18"/>
              </w:rPr>
              <w:t>m/m</w:t>
            </w:r>
            <w:r w:rsidRPr="002833E7">
              <w:rPr>
                <w:rFonts w:ascii="Arial" w:hAnsi="Arial" w:cs="Arial"/>
                <w:sz w:val="18"/>
              </w:rPr>
              <w:t>), nie więcej niż</w:t>
            </w:r>
          </w:p>
        </w:tc>
        <w:tc>
          <w:tcPr>
            <w:tcW w:w="1141"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sz w:val="18"/>
              </w:rPr>
            </w:pPr>
            <w:r w:rsidRPr="002833E7">
              <w:rPr>
                <w:rFonts w:ascii="Arial" w:hAnsi="Arial" w:cs="Arial"/>
                <w:sz w:val="18"/>
              </w:rPr>
              <w:t>0,04</w:t>
            </w:r>
          </w:p>
        </w:tc>
        <w:tc>
          <w:tcPr>
            <w:tcW w:w="1415" w:type="dxa"/>
            <w:tcBorders>
              <w:top w:val="single" w:sz="4" w:space="0" w:color="auto"/>
              <w:bottom w:val="single" w:sz="4" w:space="0" w:color="auto"/>
            </w:tcBorders>
            <w:vAlign w:val="center"/>
          </w:tcPr>
          <w:p w:rsidR="00375EEF" w:rsidRPr="002833E7" w:rsidRDefault="00375EEF" w:rsidP="00375EEF">
            <w:pPr>
              <w:spacing w:after="0" w:line="240" w:lineRule="auto"/>
              <w:jc w:val="center"/>
              <w:rPr>
                <w:rFonts w:ascii="Arial" w:hAnsi="Arial" w:cs="Arial"/>
                <w:sz w:val="18"/>
                <w:lang w:val="de-DE"/>
              </w:rPr>
            </w:pPr>
            <w:r w:rsidRPr="002833E7">
              <w:rPr>
                <w:rFonts w:ascii="Arial" w:hAnsi="Arial" w:cs="Arial"/>
                <w:sz w:val="18"/>
                <w:lang w:val="de-DE"/>
              </w:rPr>
              <w:t>PN-A-74855-6</w:t>
            </w:r>
          </w:p>
        </w:tc>
      </w:tr>
      <w:tr w:rsidR="002833E7" w:rsidRPr="002833E7" w:rsidTr="00C45CAC">
        <w:trPr>
          <w:trHeight w:val="225"/>
        </w:trPr>
        <w:tc>
          <w:tcPr>
            <w:tcW w:w="430" w:type="dxa"/>
            <w:tcBorders>
              <w:top w:val="single" w:sz="4" w:space="0" w:color="auto"/>
            </w:tcBorders>
            <w:vAlign w:val="center"/>
          </w:tcPr>
          <w:p w:rsidR="00375EEF" w:rsidRPr="002833E7" w:rsidRDefault="00375EEF" w:rsidP="00375EEF">
            <w:pPr>
              <w:spacing w:after="0" w:line="240" w:lineRule="auto"/>
              <w:jc w:val="center"/>
              <w:rPr>
                <w:rFonts w:ascii="Arial" w:hAnsi="Arial" w:cs="Arial"/>
                <w:sz w:val="18"/>
              </w:rPr>
            </w:pPr>
            <w:r w:rsidRPr="002833E7">
              <w:rPr>
                <w:rFonts w:ascii="Arial" w:hAnsi="Arial" w:cs="Arial"/>
                <w:sz w:val="18"/>
              </w:rPr>
              <w:t>4</w:t>
            </w:r>
          </w:p>
        </w:tc>
        <w:tc>
          <w:tcPr>
            <w:tcW w:w="4377" w:type="dxa"/>
            <w:tcBorders>
              <w:top w:val="single" w:sz="4" w:space="0" w:color="auto"/>
            </w:tcBorders>
            <w:vAlign w:val="center"/>
          </w:tcPr>
          <w:p w:rsidR="00375EEF" w:rsidRPr="002833E7" w:rsidRDefault="00375EEF" w:rsidP="00375EEF">
            <w:pPr>
              <w:spacing w:after="0" w:line="240" w:lineRule="auto"/>
              <w:rPr>
                <w:rFonts w:ascii="Arial" w:hAnsi="Arial" w:cs="Arial"/>
                <w:sz w:val="18"/>
              </w:rPr>
            </w:pPr>
            <w:r w:rsidRPr="002833E7">
              <w:rPr>
                <w:rFonts w:ascii="Arial" w:hAnsi="Arial" w:cs="Arial"/>
                <w:sz w:val="18"/>
              </w:rPr>
              <w:t>Zawartość popiołu, % (</w:t>
            </w:r>
            <w:r w:rsidRPr="002833E7">
              <w:rPr>
                <w:rFonts w:ascii="Arial" w:hAnsi="Arial" w:cs="Arial"/>
                <w:i/>
                <w:sz w:val="18"/>
              </w:rPr>
              <w:t>m/m</w:t>
            </w:r>
            <w:r w:rsidRPr="002833E7">
              <w:rPr>
                <w:rFonts w:ascii="Arial" w:hAnsi="Arial" w:cs="Arial"/>
                <w:sz w:val="18"/>
              </w:rPr>
              <w:t>), nie więcej niż</w:t>
            </w:r>
          </w:p>
        </w:tc>
        <w:tc>
          <w:tcPr>
            <w:tcW w:w="1141" w:type="dxa"/>
            <w:tcBorders>
              <w:top w:val="single" w:sz="4" w:space="0" w:color="auto"/>
            </w:tcBorders>
            <w:vAlign w:val="center"/>
          </w:tcPr>
          <w:p w:rsidR="00375EEF" w:rsidRPr="002833E7" w:rsidRDefault="00375EEF" w:rsidP="00375EEF">
            <w:pPr>
              <w:spacing w:after="0" w:line="240" w:lineRule="auto"/>
              <w:jc w:val="center"/>
              <w:rPr>
                <w:rFonts w:ascii="Arial" w:hAnsi="Arial" w:cs="Arial"/>
                <w:sz w:val="18"/>
              </w:rPr>
            </w:pPr>
            <w:r w:rsidRPr="002833E7">
              <w:rPr>
                <w:rFonts w:ascii="Arial" w:hAnsi="Arial" w:cs="Arial"/>
                <w:sz w:val="18"/>
              </w:rPr>
              <w:t>0,027</w:t>
            </w:r>
          </w:p>
        </w:tc>
        <w:tc>
          <w:tcPr>
            <w:tcW w:w="1415" w:type="dxa"/>
            <w:tcBorders>
              <w:top w:val="single" w:sz="4" w:space="0" w:color="auto"/>
            </w:tcBorders>
            <w:vAlign w:val="center"/>
          </w:tcPr>
          <w:p w:rsidR="00375EEF" w:rsidRPr="002833E7" w:rsidRDefault="00375EEF" w:rsidP="00375EEF">
            <w:pPr>
              <w:spacing w:after="0" w:line="240" w:lineRule="auto"/>
              <w:jc w:val="center"/>
              <w:rPr>
                <w:rFonts w:ascii="Arial" w:hAnsi="Arial" w:cs="Arial"/>
                <w:sz w:val="18"/>
                <w:lang w:val="de-DE"/>
              </w:rPr>
            </w:pPr>
            <w:r w:rsidRPr="002833E7">
              <w:rPr>
                <w:rFonts w:ascii="Arial" w:hAnsi="Arial" w:cs="Arial"/>
                <w:sz w:val="18"/>
                <w:lang w:val="de-DE"/>
              </w:rPr>
              <w:t>PN-A-74855-8</w:t>
            </w:r>
          </w:p>
        </w:tc>
      </w:tr>
    </w:tbl>
    <w:p w:rsidR="00375EEF" w:rsidRPr="002833E7" w:rsidRDefault="00375EEF" w:rsidP="00375EEF">
      <w:pPr>
        <w:pStyle w:val="E-1"/>
        <w:jc w:val="both"/>
        <w:rPr>
          <w:rFonts w:ascii="Arial" w:hAnsi="Arial" w:cs="Arial"/>
          <w:b/>
        </w:rPr>
      </w:pPr>
      <w:r w:rsidRPr="002833E7">
        <w:rPr>
          <w:rFonts w:ascii="Arial" w:hAnsi="Arial" w:cs="Arial"/>
          <w:b/>
        </w:rPr>
        <w:t>3 Masa netto</w:t>
      </w:r>
    </w:p>
    <w:p w:rsidR="00375EEF" w:rsidRPr="002833E7" w:rsidRDefault="00375EEF" w:rsidP="00375EEF">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375EEF" w:rsidRPr="002833E7" w:rsidRDefault="00375EEF" w:rsidP="00375EEF">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375EEF" w:rsidRPr="002833E7" w:rsidRDefault="00375EEF" w:rsidP="00375EEF">
      <w:pPr>
        <w:pStyle w:val="E-1"/>
        <w:jc w:val="both"/>
        <w:rPr>
          <w:rFonts w:ascii="Arial" w:hAnsi="Arial" w:cs="Arial"/>
        </w:rPr>
      </w:pPr>
      <w:r w:rsidRPr="002833E7">
        <w:rPr>
          <w:rFonts w:ascii="Arial" w:hAnsi="Arial" w:cs="Arial"/>
          <w:b/>
        </w:rPr>
        <w:t>4 Metody badań</w:t>
      </w:r>
    </w:p>
    <w:p w:rsidR="00375EEF" w:rsidRPr="002833E7" w:rsidRDefault="00375EEF" w:rsidP="00375EEF">
      <w:pPr>
        <w:pStyle w:val="E-1"/>
        <w:jc w:val="both"/>
        <w:rPr>
          <w:rFonts w:ascii="Arial" w:hAnsi="Arial" w:cs="Arial"/>
          <w:b/>
        </w:rPr>
      </w:pPr>
      <w:r w:rsidRPr="002833E7">
        <w:rPr>
          <w:rFonts w:ascii="Arial" w:hAnsi="Arial" w:cs="Arial"/>
          <w:b/>
        </w:rPr>
        <w:t>4.1 Sprawdzenie znakowania i stanu opakowań</w:t>
      </w:r>
    </w:p>
    <w:p w:rsidR="00375EEF" w:rsidRPr="002833E7" w:rsidRDefault="00375EEF" w:rsidP="00375EEF">
      <w:pPr>
        <w:pStyle w:val="E-1"/>
        <w:jc w:val="both"/>
        <w:rPr>
          <w:rFonts w:ascii="Arial" w:hAnsi="Arial" w:cs="Arial"/>
          <w:b/>
        </w:rPr>
      </w:pPr>
      <w:r w:rsidRPr="002833E7">
        <w:rPr>
          <w:rFonts w:ascii="Arial" w:hAnsi="Arial" w:cs="Arial"/>
        </w:rPr>
        <w:t xml:space="preserve">Wykonać metodą wizualną na zgodność z pkt. 5.1 i 5.2. </w:t>
      </w:r>
    </w:p>
    <w:p w:rsidR="00375EEF" w:rsidRPr="002833E7" w:rsidRDefault="00375EEF" w:rsidP="00375EEF">
      <w:pPr>
        <w:pStyle w:val="E-1"/>
        <w:jc w:val="both"/>
        <w:rPr>
          <w:rFonts w:ascii="Arial" w:hAnsi="Arial" w:cs="Arial"/>
          <w:b/>
        </w:rPr>
      </w:pPr>
      <w:r w:rsidRPr="002833E7">
        <w:rPr>
          <w:rFonts w:ascii="Arial" w:hAnsi="Arial" w:cs="Arial"/>
          <w:b/>
        </w:rPr>
        <w:t xml:space="preserve">4.2 Oznaczanie cech organoleptycznych </w:t>
      </w:r>
    </w:p>
    <w:p w:rsidR="00375EEF" w:rsidRPr="002833E7" w:rsidRDefault="00375EEF" w:rsidP="00375EEF">
      <w:pPr>
        <w:pStyle w:val="E-1"/>
        <w:jc w:val="both"/>
        <w:rPr>
          <w:rFonts w:ascii="Arial" w:hAnsi="Arial" w:cs="Arial"/>
        </w:rPr>
      </w:pPr>
      <w:r w:rsidRPr="002833E7">
        <w:rPr>
          <w:rFonts w:ascii="Arial" w:hAnsi="Arial" w:cs="Arial"/>
        </w:rPr>
        <w:t>Według norm podanych w Tablicy 1.</w:t>
      </w:r>
    </w:p>
    <w:p w:rsidR="00375EEF" w:rsidRPr="002833E7" w:rsidRDefault="00375EEF" w:rsidP="00375EEF">
      <w:pPr>
        <w:pStyle w:val="E-1"/>
        <w:jc w:val="both"/>
        <w:rPr>
          <w:rFonts w:ascii="Arial" w:hAnsi="Arial" w:cs="Arial"/>
          <w:b/>
        </w:rPr>
      </w:pPr>
      <w:r w:rsidRPr="002833E7">
        <w:rPr>
          <w:rFonts w:ascii="Arial" w:hAnsi="Arial" w:cs="Arial"/>
          <w:b/>
        </w:rPr>
        <w:t>4.3 Oznaczanie cech fizykochemicznych</w:t>
      </w:r>
    </w:p>
    <w:p w:rsidR="00375EEF" w:rsidRPr="002833E7" w:rsidRDefault="00375EEF" w:rsidP="00375EEF">
      <w:pPr>
        <w:pStyle w:val="E-1"/>
        <w:jc w:val="both"/>
        <w:rPr>
          <w:rFonts w:ascii="Arial" w:hAnsi="Arial" w:cs="Arial"/>
        </w:rPr>
      </w:pPr>
      <w:r w:rsidRPr="002833E7">
        <w:rPr>
          <w:rFonts w:ascii="Arial" w:hAnsi="Arial" w:cs="Arial"/>
        </w:rPr>
        <w:t xml:space="preserve">Według normy podanej w Tablicy 2. </w:t>
      </w:r>
    </w:p>
    <w:p w:rsidR="00375EEF" w:rsidRPr="002833E7" w:rsidRDefault="00375EEF" w:rsidP="00375EEF">
      <w:pPr>
        <w:pStyle w:val="E-1"/>
        <w:rPr>
          <w:rFonts w:ascii="Arial" w:hAnsi="Arial" w:cs="Arial"/>
        </w:rPr>
      </w:pPr>
      <w:r w:rsidRPr="002833E7">
        <w:rPr>
          <w:rFonts w:ascii="Arial" w:hAnsi="Arial" w:cs="Arial"/>
          <w:b/>
        </w:rPr>
        <w:t xml:space="preserve">5 Pakowanie, znakowanie, przechowywanie </w:t>
      </w:r>
    </w:p>
    <w:p w:rsidR="00375EEF" w:rsidRPr="002833E7" w:rsidRDefault="00375EEF" w:rsidP="00375EEF">
      <w:pPr>
        <w:pStyle w:val="E-1"/>
        <w:rPr>
          <w:rFonts w:ascii="Arial" w:hAnsi="Arial" w:cs="Arial"/>
          <w:b/>
        </w:rPr>
      </w:pPr>
      <w:r w:rsidRPr="002833E7">
        <w:rPr>
          <w:rFonts w:ascii="Arial" w:hAnsi="Arial" w:cs="Arial"/>
          <w:b/>
        </w:rPr>
        <w:t>5.1 Pakowanie</w:t>
      </w:r>
    </w:p>
    <w:p w:rsidR="00375EEF" w:rsidRPr="002833E7" w:rsidRDefault="00375EEF" w:rsidP="00375EEF">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75EEF" w:rsidRPr="002833E7" w:rsidRDefault="00375EEF" w:rsidP="00375EEF">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375EEF" w:rsidRPr="002833E7" w:rsidRDefault="00375EEF" w:rsidP="00375EEF">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375EEF" w:rsidRPr="002833E7" w:rsidRDefault="00375EEF" w:rsidP="00375EEF">
      <w:pPr>
        <w:pStyle w:val="E-1"/>
        <w:rPr>
          <w:rFonts w:ascii="Arial" w:hAnsi="Arial" w:cs="Arial"/>
        </w:rPr>
      </w:pPr>
      <w:r w:rsidRPr="002833E7">
        <w:rPr>
          <w:rFonts w:ascii="Arial" w:hAnsi="Arial" w:cs="Arial"/>
          <w:b/>
        </w:rPr>
        <w:t>5.2 Znakowanie</w:t>
      </w:r>
    </w:p>
    <w:p w:rsidR="00375EEF" w:rsidRPr="002833E7" w:rsidRDefault="00375EEF" w:rsidP="00375EEF">
      <w:pPr>
        <w:pStyle w:val="E-1"/>
        <w:rPr>
          <w:rFonts w:ascii="Arial" w:hAnsi="Arial" w:cs="Arial"/>
        </w:rPr>
      </w:pPr>
      <w:r w:rsidRPr="002833E7">
        <w:rPr>
          <w:rFonts w:ascii="Arial" w:hAnsi="Arial" w:cs="Arial"/>
        </w:rPr>
        <w:t>Zgodnie z aktualnie obowiązującym prawem.</w:t>
      </w:r>
    </w:p>
    <w:p w:rsidR="00375EEF" w:rsidRPr="002833E7" w:rsidRDefault="00375EEF" w:rsidP="00375EEF">
      <w:pPr>
        <w:pStyle w:val="E-1"/>
        <w:rPr>
          <w:rFonts w:ascii="Arial" w:hAnsi="Arial" w:cs="Arial"/>
          <w:b/>
        </w:rPr>
      </w:pPr>
      <w:r w:rsidRPr="002833E7">
        <w:rPr>
          <w:rFonts w:ascii="Arial" w:hAnsi="Arial" w:cs="Arial"/>
          <w:b/>
        </w:rPr>
        <w:t>5.3 Przechowywanie</w:t>
      </w:r>
    </w:p>
    <w:p w:rsidR="00375EEF" w:rsidRPr="002833E7" w:rsidRDefault="00375EEF" w:rsidP="00375EEF">
      <w:pPr>
        <w:pStyle w:val="E-1"/>
        <w:rPr>
          <w:rFonts w:ascii="Arial" w:hAnsi="Arial" w:cs="Arial"/>
        </w:rPr>
      </w:pPr>
      <w:r w:rsidRPr="002833E7">
        <w:rPr>
          <w:rFonts w:ascii="Arial" w:hAnsi="Arial" w:cs="Arial"/>
        </w:rPr>
        <w:t>Przechowywać zgodnie z zaleceniami producenta.</w:t>
      </w:r>
    </w:p>
    <w:p w:rsidR="00375EEF" w:rsidRPr="002833E7" w:rsidRDefault="00375EEF" w:rsidP="00375EEF">
      <w:pPr>
        <w:spacing w:after="0" w:line="240" w:lineRule="auto"/>
        <w:rPr>
          <w:rFonts w:ascii="Arial Narrow" w:eastAsia="Times New Roman" w:hAnsi="Arial Narrow" w:cs="Arial"/>
          <w:szCs w:val="20"/>
          <w:lang w:eastAsia="pl-PL"/>
        </w:rPr>
      </w:pPr>
      <w:r w:rsidRPr="002833E7">
        <w:rPr>
          <w:rFonts w:ascii="Arial Narrow" w:eastAsia="Times New Roman" w:hAnsi="Arial Narrow" w:cs="Arial"/>
          <w:szCs w:val="20"/>
          <w:lang w:eastAsia="pl-PL"/>
        </w:rPr>
        <w:br w:type="page"/>
      </w:r>
    </w:p>
    <w:p w:rsidR="007129BF" w:rsidRPr="002833E7" w:rsidRDefault="007129BF"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w:t>
      </w:r>
      <w:r w:rsidR="00036E25">
        <w:rPr>
          <w:rFonts w:ascii="Arial Narrow" w:eastAsia="Times New Roman" w:hAnsi="Arial Narrow" w:cs="Arial"/>
          <w:szCs w:val="20"/>
        </w:rPr>
        <w:t>6</w:t>
      </w:r>
    </w:p>
    <w:p w:rsidR="007129BF" w:rsidRPr="002833E7" w:rsidRDefault="007129BF" w:rsidP="005A5BEC">
      <w:pPr>
        <w:spacing w:after="0" w:line="240" w:lineRule="auto"/>
        <w:jc w:val="right"/>
        <w:rPr>
          <w:rFonts w:ascii="Arial Narrow" w:eastAsia="Times New Roman" w:hAnsi="Arial Narrow" w:cs="Arial"/>
          <w:szCs w:val="20"/>
        </w:rPr>
      </w:pPr>
    </w:p>
    <w:p w:rsidR="007129BF" w:rsidRPr="00C45CAC" w:rsidRDefault="007129BF" w:rsidP="005A5BEC">
      <w:pPr>
        <w:spacing w:after="0" w:line="240" w:lineRule="auto"/>
        <w:jc w:val="center"/>
        <w:rPr>
          <w:rFonts w:ascii="Arial" w:hAnsi="Arial" w:cs="Arial"/>
          <w:b/>
          <w:sz w:val="28"/>
          <w:szCs w:val="40"/>
        </w:rPr>
      </w:pPr>
      <w:r w:rsidRPr="00C45CAC">
        <w:rPr>
          <w:rFonts w:ascii="Arial" w:hAnsi="Arial" w:cs="Arial"/>
          <w:b/>
          <w:sz w:val="28"/>
          <w:szCs w:val="40"/>
        </w:rPr>
        <w:t>INSPEKTORAT WSPARCIA SIŁ ZBROJNYCH</w:t>
      </w:r>
    </w:p>
    <w:p w:rsidR="007129BF" w:rsidRPr="00C45CAC" w:rsidRDefault="007129BF" w:rsidP="005A5BEC">
      <w:pPr>
        <w:spacing w:after="0" w:line="240" w:lineRule="auto"/>
        <w:jc w:val="center"/>
        <w:rPr>
          <w:rFonts w:ascii="Arial" w:hAnsi="Arial" w:cs="Arial"/>
          <w:b/>
          <w:sz w:val="28"/>
          <w:szCs w:val="40"/>
        </w:rPr>
      </w:pPr>
      <w:r w:rsidRPr="00C45CAC">
        <w:rPr>
          <w:rFonts w:ascii="Arial" w:hAnsi="Arial" w:cs="Arial"/>
          <w:b/>
          <w:sz w:val="28"/>
          <w:szCs w:val="40"/>
        </w:rPr>
        <w:t>SZEFOSTWO SŁUŻBY ŻYWNOŚCIOWEJ</w:t>
      </w:r>
    </w:p>
    <w:p w:rsidR="007129BF" w:rsidRPr="00C45CAC" w:rsidRDefault="007129BF" w:rsidP="005A5BEC">
      <w:pPr>
        <w:spacing w:after="0" w:line="240" w:lineRule="auto"/>
        <w:jc w:val="center"/>
        <w:rPr>
          <w:rFonts w:ascii="Arial" w:hAnsi="Arial" w:cs="Arial"/>
          <w:b/>
          <w:caps/>
          <w:sz w:val="28"/>
          <w:szCs w:val="40"/>
        </w:rPr>
      </w:pPr>
      <w:r w:rsidRPr="00C45CAC">
        <w:rPr>
          <w:rFonts w:ascii="Arial" w:hAnsi="Arial" w:cs="Arial"/>
          <w:b/>
          <w:caps/>
          <w:sz w:val="28"/>
          <w:szCs w:val="40"/>
        </w:rPr>
        <w:t>minimalne wymagania jakościowe</w:t>
      </w:r>
    </w:p>
    <w:p w:rsidR="007129BF" w:rsidRPr="00C45CAC" w:rsidRDefault="007129BF" w:rsidP="005A5BEC">
      <w:pPr>
        <w:spacing w:after="0" w:line="240" w:lineRule="auto"/>
        <w:jc w:val="center"/>
        <w:rPr>
          <w:rFonts w:ascii="Arial" w:hAnsi="Arial" w:cs="Arial"/>
          <w:b/>
          <w:caps/>
          <w:sz w:val="28"/>
          <w:szCs w:val="40"/>
        </w:rPr>
      </w:pPr>
    </w:p>
    <w:p w:rsidR="007129BF" w:rsidRPr="00C45CAC" w:rsidRDefault="007129BF" w:rsidP="005A5BEC">
      <w:pPr>
        <w:spacing w:after="0" w:line="240" w:lineRule="auto"/>
        <w:jc w:val="center"/>
        <w:rPr>
          <w:rFonts w:ascii="Arial" w:hAnsi="Arial" w:cs="Arial"/>
          <w:b/>
          <w:sz w:val="28"/>
          <w:szCs w:val="40"/>
        </w:rPr>
      </w:pPr>
      <w:r w:rsidRPr="00C45CAC">
        <w:rPr>
          <w:rFonts w:ascii="Arial" w:hAnsi="Arial" w:cs="Arial"/>
          <w:b/>
          <w:caps/>
          <w:sz w:val="28"/>
          <w:szCs w:val="40"/>
        </w:rPr>
        <w:t>cukier biały</w:t>
      </w:r>
    </w:p>
    <w:p w:rsidR="007129BF" w:rsidRPr="002833E7" w:rsidRDefault="007129BF" w:rsidP="005A5BEC">
      <w:pPr>
        <w:spacing w:after="0" w:line="240" w:lineRule="auto"/>
        <w:jc w:val="center"/>
        <w:rPr>
          <w:rFonts w:ascii="Arial Narrow" w:eastAsia="Times New Roman" w:hAnsi="Arial Narrow" w:cs="Arial"/>
          <w:szCs w:val="20"/>
          <w:lang w:eastAsia="pl-PL"/>
        </w:rPr>
      </w:pPr>
    </w:p>
    <w:p w:rsidR="007129BF" w:rsidRPr="002833E7" w:rsidRDefault="007129BF" w:rsidP="00E904EA">
      <w:pPr>
        <w:pStyle w:val="E-1"/>
        <w:numPr>
          <w:ilvl w:val="0"/>
          <w:numId w:val="35"/>
        </w:numPr>
        <w:jc w:val="both"/>
        <w:rPr>
          <w:rFonts w:ascii="Arial" w:hAnsi="Arial" w:cs="Arial"/>
          <w:b/>
        </w:rPr>
      </w:pPr>
      <w:r w:rsidRPr="002833E7">
        <w:rPr>
          <w:rFonts w:ascii="Arial" w:hAnsi="Arial" w:cs="Arial"/>
          <w:b/>
        </w:rPr>
        <w:t>Wstęp</w:t>
      </w:r>
    </w:p>
    <w:p w:rsidR="007129BF" w:rsidRPr="002833E7" w:rsidRDefault="007129BF" w:rsidP="007129BF">
      <w:pPr>
        <w:pStyle w:val="E-1"/>
        <w:jc w:val="both"/>
        <w:rPr>
          <w:rFonts w:ascii="Arial" w:hAnsi="Arial" w:cs="Arial"/>
        </w:rPr>
      </w:pPr>
      <w:r w:rsidRPr="002833E7">
        <w:rPr>
          <w:rFonts w:ascii="Arial" w:hAnsi="Arial" w:cs="Arial"/>
          <w:b/>
        </w:rPr>
        <w:t xml:space="preserve">1.1 Zakres </w:t>
      </w:r>
    </w:p>
    <w:p w:rsidR="007129BF" w:rsidRPr="002833E7" w:rsidRDefault="007129BF" w:rsidP="007129BF">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cukru białego.</w:t>
      </w:r>
    </w:p>
    <w:p w:rsidR="007129BF" w:rsidRPr="002833E7" w:rsidRDefault="007129BF" w:rsidP="007129BF">
      <w:pPr>
        <w:pStyle w:val="E-1"/>
        <w:rPr>
          <w:rFonts w:ascii="Arial" w:hAnsi="Arial" w:cs="Arial"/>
        </w:rPr>
      </w:pPr>
      <w:r w:rsidRPr="002833E7">
        <w:rPr>
          <w:rFonts w:ascii="Arial" w:hAnsi="Arial" w:cs="Arial"/>
        </w:rPr>
        <w:t xml:space="preserve">Postanowienia minimalnych wymagań jakościowych wykorzystywane są podczas produkcji </w:t>
      </w:r>
      <w:r w:rsidRPr="002833E7">
        <w:rPr>
          <w:rFonts w:ascii="Arial" w:hAnsi="Arial" w:cs="Arial"/>
        </w:rPr>
        <w:br/>
        <w:t>i obrotu handlowego cukru białego przeznaczonego dla odbiorcy.</w:t>
      </w:r>
    </w:p>
    <w:p w:rsidR="007129BF" w:rsidRPr="002833E7" w:rsidRDefault="007129BF" w:rsidP="007129BF">
      <w:pPr>
        <w:pStyle w:val="E-1"/>
        <w:jc w:val="both"/>
        <w:rPr>
          <w:rFonts w:ascii="Arial" w:hAnsi="Arial" w:cs="Arial"/>
          <w:b/>
          <w:bCs/>
        </w:rPr>
      </w:pPr>
      <w:r w:rsidRPr="002833E7">
        <w:rPr>
          <w:rFonts w:ascii="Arial" w:hAnsi="Arial" w:cs="Arial"/>
          <w:b/>
          <w:bCs/>
        </w:rPr>
        <w:t>1.2 Dokumenty powołane</w:t>
      </w:r>
    </w:p>
    <w:p w:rsidR="007129BF" w:rsidRPr="002833E7" w:rsidRDefault="007129BF" w:rsidP="007129BF">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7129BF" w:rsidRPr="002833E7" w:rsidRDefault="007129B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PN-A-74855-2 Cukier – Metody badań – Badania organoleptyczne</w:t>
      </w:r>
    </w:p>
    <w:p w:rsidR="007129BF" w:rsidRPr="002833E7" w:rsidRDefault="007129B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PN-A-74855-4 Cukier – Metody badań – Oznaczanie zawartości wilgoci jako straty wskutek suszenia</w:t>
      </w:r>
    </w:p>
    <w:p w:rsidR="007129BF" w:rsidRPr="002833E7" w:rsidRDefault="007129B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PN-A-74855-5 Cukier – Metody badań – Oznaczanie zawartości sacharozy</w:t>
      </w:r>
    </w:p>
    <w:p w:rsidR="007129BF" w:rsidRPr="002833E7" w:rsidRDefault="007129B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PN-A-74855-6 Cukier – Metody badań – Oznaczanie zawartości związków redukujących</w:t>
      </w:r>
    </w:p>
    <w:p w:rsidR="007129BF" w:rsidRPr="002833E7" w:rsidRDefault="007129B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PN-A-74855-7 Cukier – Metody badań – Oznaczanie zabarwienia cukru w roztworze</w:t>
      </w:r>
    </w:p>
    <w:p w:rsidR="007129BF" w:rsidRPr="002833E7" w:rsidRDefault="007129B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PN-A-74855-8 Cukier – Metody badań – Oznaczanie zawartości popiołu</w:t>
      </w:r>
    </w:p>
    <w:p w:rsidR="007129BF" w:rsidRPr="002833E7" w:rsidRDefault="007129B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PN-A-74855-14 Cukier – Metody badań – Oznaczanie zabarwienia cukru metodą barwnych wzorców stałych</w:t>
      </w:r>
    </w:p>
    <w:p w:rsidR="007129BF" w:rsidRPr="002833E7" w:rsidRDefault="007129BF" w:rsidP="00E904EA">
      <w:pPr>
        <w:pStyle w:val="Akapitzlist"/>
        <w:widowControl w:val="0"/>
        <w:numPr>
          <w:ilvl w:val="1"/>
          <w:numId w:val="35"/>
        </w:numPr>
        <w:suppressAutoHyphens/>
        <w:spacing w:after="0" w:line="240" w:lineRule="auto"/>
        <w:ind w:left="426" w:hanging="426"/>
        <w:jc w:val="both"/>
        <w:rPr>
          <w:rFonts w:ascii="Arial" w:hAnsi="Arial" w:cs="Arial"/>
          <w:b/>
          <w:bCs/>
          <w:sz w:val="20"/>
          <w:szCs w:val="20"/>
        </w:rPr>
      </w:pPr>
      <w:r w:rsidRPr="002833E7">
        <w:rPr>
          <w:rFonts w:ascii="Arial" w:hAnsi="Arial" w:cs="Arial"/>
          <w:b/>
          <w:bCs/>
          <w:sz w:val="20"/>
          <w:szCs w:val="20"/>
        </w:rPr>
        <w:t>Określenie produktu</w:t>
      </w:r>
    </w:p>
    <w:p w:rsidR="007129BF" w:rsidRPr="002833E7" w:rsidRDefault="007129BF" w:rsidP="007129BF">
      <w:pPr>
        <w:spacing w:after="0" w:line="240" w:lineRule="auto"/>
        <w:jc w:val="both"/>
        <w:rPr>
          <w:rFonts w:ascii="Arial" w:hAnsi="Arial" w:cs="Arial"/>
          <w:b/>
          <w:sz w:val="20"/>
          <w:szCs w:val="20"/>
        </w:rPr>
      </w:pPr>
      <w:r w:rsidRPr="002833E7">
        <w:rPr>
          <w:rFonts w:ascii="Arial" w:hAnsi="Arial" w:cs="Arial"/>
          <w:b/>
          <w:sz w:val="20"/>
          <w:szCs w:val="20"/>
        </w:rPr>
        <w:t>Cukier biały</w:t>
      </w:r>
    </w:p>
    <w:p w:rsidR="007129BF" w:rsidRPr="002833E7" w:rsidRDefault="007129BF" w:rsidP="007129BF">
      <w:pPr>
        <w:spacing w:after="0" w:line="240" w:lineRule="auto"/>
        <w:jc w:val="both"/>
        <w:rPr>
          <w:rFonts w:ascii="Arial" w:hAnsi="Arial" w:cs="Arial"/>
          <w:sz w:val="20"/>
          <w:szCs w:val="20"/>
        </w:rPr>
      </w:pPr>
      <w:r w:rsidRPr="002833E7">
        <w:rPr>
          <w:rFonts w:ascii="Arial" w:hAnsi="Arial" w:cs="Arial"/>
          <w:sz w:val="20"/>
          <w:szCs w:val="20"/>
        </w:rPr>
        <w:t>Produkt spożywczy otrzymany w procesie przerobu buraków cukrowych, przeznaczony do bezpośredniego spożycia, cukier biały, KN - kryształ niesegregowany, kategoria 2.</w:t>
      </w:r>
    </w:p>
    <w:p w:rsidR="007129BF" w:rsidRPr="002833E7" w:rsidRDefault="007129BF" w:rsidP="007129BF">
      <w:pPr>
        <w:pStyle w:val="Edward"/>
        <w:jc w:val="both"/>
        <w:rPr>
          <w:rFonts w:ascii="Arial" w:hAnsi="Arial" w:cs="Arial"/>
          <w:b/>
          <w:bCs/>
        </w:rPr>
      </w:pPr>
      <w:r w:rsidRPr="002833E7">
        <w:rPr>
          <w:rFonts w:ascii="Arial" w:hAnsi="Arial" w:cs="Arial"/>
          <w:b/>
          <w:bCs/>
        </w:rPr>
        <w:t>2 Wymagania</w:t>
      </w:r>
    </w:p>
    <w:p w:rsidR="007129BF" w:rsidRPr="002833E7" w:rsidRDefault="007129BF" w:rsidP="007129BF">
      <w:pPr>
        <w:pStyle w:val="Nagwek11"/>
        <w:spacing w:before="0" w:after="0"/>
        <w:rPr>
          <w:bCs w:val="0"/>
          <w:szCs w:val="20"/>
        </w:rPr>
      </w:pPr>
      <w:r w:rsidRPr="002833E7">
        <w:rPr>
          <w:bCs w:val="0"/>
          <w:szCs w:val="20"/>
        </w:rPr>
        <w:t>2.1 Wymagania ogólne</w:t>
      </w:r>
    </w:p>
    <w:p w:rsidR="007129BF" w:rsidRPr="002833E7" w:rsidRDefault="007129BF" w:rsidP="007129BF">
      <w:pPr>
        <w:pStyle w:val="Nagwek11"/>
        <w:spacing w:before="0" w:after="0"/>
        <w:rPr>
          <w:b w:val="0"/>
          <w:bCs w:val="0"/>
          <w:szCs w:val="20"/>
        </w:rPr>
      </w:pPr>
      <w:r w:rsidRPr="002833E7">
        <w:rPr>
          <w:b w:val="0"/>
          <w:bCs w:val="0"/>
          <w:szCs w:val="20"/>
        </w:rPr>
        <w:t>Produkt powinien spełniać wymagania aktualnie obowiązującego prawa żywnościowego.</w:t>
      </w:r>
    </w:p>
    <w:p w:rsidR="007129BF" w:rsidRPr="002833E7" w:rsidRDefault="007129BF" w:rsidP="007129BF">
      <w:pPr>
        <w:pStyle w:val="Nagwek11"/>
        <w:spacing w:before="0" w:after="0"/>
        <w:rPr>
          <w:bCs w:val="0"/>
          <w:szCs w:val="20"/>
        </w:rPr>
      </w:pPr>
      <w:r w:rsidRPr="002833E7">
        <w:rPr>
          <w:bCs w:val="0"/>
          <w:szCs w:val="20"/>
        </w:rPr>
        <w:t>2.2 Wymagania organoleptyczne</w:t>
      </w:r>
    </w:p>
    <w:p w:rsidR="007129BF" w:rsidRPr="002833E7" w:rsidRDefault="007129BF" w:rsidP="007129BF">
      <w:pPr>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1.</w:t>
      </w:r>
    </w:p>
    <w:p w:rsidR="007129BF" w:rsidRPr="002833E7" w:rsidRDefault="007129BF" w:rsidP="007129BF">
      <w:pPr>
        <w:pStyle w:val="Nagwek6"/>
        <w:tabs>
          <w:tab w:val="left" w:pos="10891"/>
        </w:tabs>
        <w:spacing w:before="0" w:after="0"/>
        <w:jc w:val="both"/>
        <w:rPr>
          <w:rFonts w:ascii="Arial" w:hAnsi="Arial" w:cs="Arial"/>
          <w:b w:val="0"/>
          <w:sz w:val="20"/>
          <w:szCs w:val="20"/>
        </w:rPr>
      </w:pPr>
      <w:r w:rsidRPr="002833E7">
        <w:rPr>
          <w:rFonts w:ascii="Arial" w:hAnsi="Arial" w:cs="Arial"/>
          <w:b w:val="0"/>
          <w:sz w:val="20"/>
          <w:szCs w:val="20"/>
        </w:rPr>
        <w:t>Tablica 1 – Wymagania organoleptyczne</w:t>
      </w:r>
    </w:p>
    <w:tbl>
      <w:tblPr>
        <w:tblW w:w="7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2017"/>
        <w:gridCol w:w="3625"/>
        <w:gridCol w:w="1596"/>
      </w:tblGrid>
      <w:tr w:rsidR="002833E7" w:rsidRPr="002833E7" w:rsidTr="00C45CAC">
        <w:trPr>
          <w:trHeight w:val="230"/>
          <w:jc w:val="center"/>
        </w:trPr>
        <w:tc>
          <w:tcPr>
            <w:tcW w:w="470" w:type="dxa"/>
            <w:vAlign w:val="center"/>
          </w:tcPr>
          <w:p w:rsidR="007129BF" w:rsidRPr="002833E7" w:rsidRDefault="007129BF" w:rsidP="007129BF">
            <w:pPr>
              <w:autoSpaceDE w:val="0"/>
              <w:autoSpaceDN w:val="0"/>
              <w:adjustRightInd w:val="0"/>
              <w:spacing w:after="0" w:line="240" w:lineRule="auto"/>
              <w:jc w:val="center"/>
              <w:rPr>
                <w:rFonts w:ascii="Arial" w:hAnsi="Arial" w:cs="Arial"/>
                <w:b/>
                <w:bCs/>
                <w:sz w:val="20"/>
                <w:szCs w:val="20"/>
              </w:rPr>
            </w:pPr>
            <w:r w:rsidRPr="002833E7">
              <w:rPr>
                <w:rFonts w:ascii="Arial" w:hAnsi="Arial" w:cs="Arial"/>
                <w:b/>
                <w:bCs/>
                <w:sz w:val="20"/>
                <w:szCs w:val="20"/>
              </w:rPr>
              <w:t>Lp.</w:t>
            </w:r>
          </w:p>
        </w:tc>
        <w:tc>
          <w:tcPr>
            <w:tcW w:w="2017" w:type="dxa"/>
            <w:vAlign w:val="center"/>
          </w:tcPr>
          <w:p w:rsidR="007129BF" w:rsidRPr="002833E7" w:rsidRDefault="007129BF" w:rsidP="007129BF">
            <w:pPr>
              <w:autoSpaceDE w:val="0"/>
              <w:autoSpaceDN w:val="0"/>
              <w:adjustRightInd w:val="0"/>
              <w:spacing w:after="0" w:line="240" w:lineRule="auto"/>
              <w:jc w:val="center"/>
              <w:rPr>
                <w:rFonts w:ascii="Arial" w:hAnsi="Arial" w:cs="Arial"/>
                <w:b/>
                <w:bCs/>
                <w:sz w:val="20"/>
                <w:szCs w:val="20"/>
              </w:rPr>
            </w:pPr>
            <w:r w:rsidRPr="002833E7">
              <w:rPr>
                <w:rFonts w:ascii="Arial" w:hAnsi="Arial" w:cs="Arial"/>
                <w:b/>
                <w:bCs/>
                <w:sz w:val="20"/>
                <w:szCs w:val="20"/>
              </w:rPr>
              <w:t>Cechy</w:t>
            </w:r>
          </w:p>
        </w:tc>
        <w:tc>
          <w:tcPr>
            <w:tcW w:w="3625" w:type="dxa"/>
            <w:vAlign w:val="center"/>
          </w:tcPr>
          <w:p w:rsidR="007129BF" w:rsidRPr="002833E7" w:rsidRDefault="007129BF" w:rsidP="007129BF">
            <w:pPr>
              <w:pStyle w:val="Nagwek8"/>
              <w:widowControl w:val="0"/>
              <w:autoSpaceDE w:val="0"/>
              <w:autoSpaceDN w:val="0"/>
              <w:adjustRightInd w:val="0"/>
              <w:spacing w:before="0" w:after="0"/>
              <w:ind w:left="709"/>
              <w:jc w:val="center"/>
              <w:rPr>
                <w:rFonts w:ascii="Arial" w:hAnsi="Arial" w:cs="Arial"/>
                <w:b/>
                <w:i w:val="0"/>
                <w:sz w:val="20"/>
                <w:szCs w:val="20"/>
              </w:rPr>
            </w:pPr>
            <w:r w:rsidRPr="002833E7">
              <w:rPr>
                <w:rFonts w:ascii="Arial" w:hAnsi="Arial" w:cs="Arial"/>
                <w:b/>
                <w:i w:val="0"/>
                <w:sz w:val="20"/>
                <w:szCs w:val="20"/>
              </w:rPr>
              <w:t>Wymagania</w:t>
            </w:r>
          </w:p>
        </w:tc>
        <w:tc>
          <w:tcPr>
            <w:tcW w:w="1596" w:type="dxa"/>
          </w:tcPr>
          <w:p w:rsidR="00C45CAC" w:rsidRDefault="00C45CAC" w:rsidP="007129BF">
            <w:pPr>
              <w:pStyle w:val="Nagwek8"/>
              <w:widowControl w:val="0"/>
              <w:autoSpaceDE w:val="0"/>
              <w:autoSpaceDN w:val="0"/>
              <w:adjustRightInd w:val="0"/>
              <w:spacing w:before="0" w:after="0"/>
              <w:jc w:val="center"/>
              <w:rPr>
                <w:rFonts w:ascii="Arial" w:hAnsi="Arial" w:cs="Arial"/>
                <w:b/>
                <w:i w:val="0"/>
                <w:sz w:val="20"/>
                <w:szCs w:val="20"/>
              </w:rPr>
            </w:pPr>
            <w:r>
              <w:rPr>
                <w:rFonts w:ascii="Arial" w:hAnsi="Arial" w:cs="Arial"/>
                <w:b/>
                <w:i w:val="0"/>
                <w:sz w:val="20"/>
                <w:szCs w:val="20"/>
              </w:rPr>
              <w:t>Metody badań</w:t>
            </w:r>
          </w:p>
          <w:p w:rsidR="007129BF" w:rsidRPr="002833E7" w:rsidRDefault="007129BF" w:rsidP="007129BF">
            <w:pPr>
              <w:pStyle w:val="Nagwek8"/>
              <w:widowControl w:val="0"/>
              <w:autoSpaceDE w:val="0"/>
              <w:autoSpaceDN w:val="0"/>
              <w:adjustRightInd w:val="0"/>
              <w:spacing w:before="0" w:after="0"/>
              <w:jc w:val="center"/>
              <w:rPr>
                <w:rFonts w:ascii="Arial" w:hAnsi="Arial" w:cs="Arial"/>
                <w:b/>
                <w:i w:val="0"/>
                <w:sz w:val="20"/>
                <w:szCs w:val="20"/>
              </w:rPr>
            </w:pPr>
            <w:r w:rsidRPr="002833E7">
              <w:rPr>
                <w:rFonts w:ascii="Arial" w:hAnsi="Arial" w:cs="Arial"/>
                <w:b/>
                <w:i w:val="0"/>
                <w:sz w:val="20"/>
                <w:szCs w:val="20"/>
              </w:rPr>
              <w:t>według</w:t>
            </w:r>
          </w:p>
        </w:tc>
      </w:tr>
      <w:tr w:rsidR="002833E7" w:rsidRPr="002833E7" w:rsidTr="00C45CAC">
        <w:trPr>
          <w:cantSplit/>
          <w:trHeight w:val="341"/>
          <w:jc w:val="center"/>
        </w:trPr>
        <w:tc>
          <w:tcPr>
            <w:tcW w:w="470" w:type="dxa"/>
            <w:vAlign w:val="center"/>
          </w:tcPr>
          <w:p w:rsidR="007129BF" w:rsidRPr="002833E7" w:rsidRDefault="007129BF" w:rsidP="007129BF">
            <w:pPr>
              <w:autoSpaceDE w:val="0"/>
              <w:autoSpaceDN w:val="0"/>
              <w:adjustRightInd w:val="0"/>
              <w:spacing w:after="0" w:line="240" w:lineRule="auto"/>
              <w:jc w:val="center"/>
              <w:rPr>
                <w:rFonts w:ascii="Arial" w:hAnsi="Arial" w:cs="Arial"/>
                <w:sz w:val="20"/>
                <w:szCs w:val="20"/>
              </w:rPr>
            </w:pPr>
            <w:r w:rsidRPr="002833E7">
              <w:rPr>
                <w:rFonts w:ascii="Arial" w:hAnsi="Arial" w:cs="Arial"/>
                <w:sz w:val="20"/>
                <w:szCs w:val="20"/>
              </w:rPr>
              <w:t>1</w:t>
            </w:r>
          </w:p>
        </w:tc>
        <w:tc>
          <w:tcPr>
            <w:tcW w:w="2017" w:type="dxa"/>
            <w:vAlign w:val="center"/>
          </w:tcPr>
          <w:p w:rsidR="007129BF" w:rsidRPr="002833E7" w:rsidRDefault="007129BF" w:rsidP="007129BF">
            <w:pPr>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Barwa</w:t>
            </w:r>
          </w:p>
        </w:tc>
        <w:tc>
          <w:tcPr>
            <w:tcW w:w="3625" w:type="dxa"/>
            <w:tcBorders>
              <w:bottom w:val="single" w:sz="6" w:space="0" w:color="auto"/>
            </w:tcBorders>
            <w:vAlign w:val="center"/>
          </w:tcPr>
          <w:p w:rsidR="007129BF" w:rsidRPr="002833E7" w:rsidRDefault="007129BF" w:rsidP="007129BF">
            <w:pPr>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Biała, dopuszcza się odcień lekko kremowy</w:t>
            </w:r>
          </w:p>
        </w:tc>
        <w:tc>
          <w:tcPr>
            <w:tcW w:w="1596" w:type="dxa"/>
            <w:vMerge w:val="restart"/>
          </w:tcPr>
          <w:p w:rsidR="007129BF" w:rsidRPr="002833E7" w:rsidRDefault="007129BF" w:rsidP="007129BF">
            <w:pPr>
              <w:autoSpaceDE w:val="0"/>
              <w:autoSpaceDN w:val="0"/>
              <w:adjustRightInd w:val="0"/>
              <w:spacing w:after="0" w:line="240" w:lineRule="auto"/>
              <w:jc w:val="both"/>
              <w:rPr>
                <w:rFonts w:ascii="Arial" w:hAnsi="Arial" w:cs="Arial"/>
                <w:sz w:val="20"/>
                <w:szCs w:val="20"/>
              </w:rPr>
            </w:pPr>
          </w:p>
          <w:p w:rsidR="007129BF" w:rsidRPr="002833E7" w:rsidRDefault="007129BF" w:rsidP="007129BF">
            <w:pPr>
              <w:autoSpaceDE w:val="0"/>
              <w:autoSpaceDN w:val="0"/>
              <w:adjustRightInd w:val="0"/>
              <w:spacing w:after="0" w:line="240" w:lineRule="auto"/>
              <w:jc w:val="both"/>
              <w:rPr>
                <w:rFonts w:ascii="Arial" w:hAnsi="Arial" w:cs="Arial"/>
                <w:sz w:val="20"/>
                <w:szCs w:val="20"/>
              </w:rPr>
            </w:pPr>
          </w:p>
          <w:p w:rsidR="007129BF" w:rsidRPr="002833E7" w:rsidRDefault="007129BF" w:rsidP="007129BF">
            <w:pPr>
              <w:autoSpaceDE w:val="0"/>
              <w:autoSpaceDN w:val="0"/>
              <w:adjustRightInd w:val="0"/>
              <w:spacing w:after="0" w:line="240" w:lineRule="auto"/>
              <w:jc w:val="both"/>
              <w:rPr>
                <w:rFonts w:ascii="Arial" w:hAnsi="Arial" w:cs="Arial"/>
                <w:sz w:val="20"/>
                <w:szCs w:val="20"/>
              </w:rPr>
            </w:pPr>
          </w:p>
          <w:p w:rsidR="007129BF" w:rsidRPr="002833E7" w:rsidRDefault="007129BF" w:rsidP="007129BF">
            <w:pPr>
              <w:autoSpaceDE w:val="0"/>
              <w:autoSpaceDN w:val="0"/>
              <w:adjustRightInd w:val="0"/>
              <w:spacing w:after="0" w:line="240" w:lineRule="auto"/>
              <w:jc w:val="both"/>
              <w:rPr>
                <w:rFonts w:ascii="Arial" w:hAnsi="Arial" w:cs="Arial"/>
                <w:sz w:val="20"/>
                <w:szCs w:val="20"/>
              </w:rPr>
            </w:pPr>
          </w:p>
          <w:p w:rsidR="007129BF" w:rsidRPr="002833E7" w:rsidRDefault="007129BF" w:rsidP="007129BF">
            <w:pPr>
              <w:autoSpaceDE w:val="0"/>
              <w:autoSpaceDN w:val="0"/>
              <w:adjustRightInd w:val="0"/>
              <w:spacing w:after="0" w:line="240" w:lineRule="auto"/>
              <w:jc w:val="center"/>
              <w:rPr>
                <w:rFonts w:ascii="Arial" w:hAnsi="Arial" w:cs="Arial"/>
                <w:sz w:val="20"/>
                <w:szCs w:val="20"/>
              </w:rPr>
            </w:pPr>
            <w:r w:rsidRPr="002833E7">
              <w:rPr>
                <w:rFonts w:ascii="Arial" w:hAnsi="Arial" w:cs="Arial"/>
                <w:sz w:val="20"/>
                <w:szCs w:val="20"/>
              </w:rPr>
              <w:t>PN-A-74855-2</w:t>
            </w:r>
          </w:p>
        </w:tc>
      </w:tr>
      <w:tr w:rsidR="002833E7" w:rsidRPr="002833E7" w:rsidTr="00C45CAC">
        <w:trPr>
          <w:cantSplit/>
          <w:trHeight w:val="341"/>
          <w:jc w:val="center"/>
        </w:trPr>
        <w:tc>
          <w:tcPr>
            <w:tcW w:w="470" w:type="dxa"/>
            <w:vAlign w:val="center"/>
          </w:tcPr>
          <w:p w:rsidR="007129BF" w:rsidRPr="002833E7" w:rsidRDefault="007129BF" w:rsidP="007129BF">
            <w:pPr>
              <w:autoSpaceDE w:val="0"/>
              <w:autoSpaceDN w:val="0"/>
              <w:adjustRightInd w:val="0"/>
              <w:spacing w:after="0" w:line="240" w:lineRule="auto"/>
              <w:jc w:val="center"/>
              <w:rPr>
                <w:rFonts w:ascii="Arial" w:hAnsi="Arial" w:cs="Arial"/>
                <w:sz w:val="20"/>
                <w:szCs w:val="20"/>
              </w:rPr>
            </w:pPr>
            <w:r w:rsidRPr="002833E7">
              <w:rPr>
                <w:rFonts w:ascii="Arial" w:hAnsi="Arial" w:cs="Arial"/>
                <w:sz w:val="20"/>
                <w:szCs w:val="20"/>
              </w:rPr>
              <w:t>2</w:t>
            </w:r>
          </w:p>
        </w:tc>
        <w:tc>
          <w:tcPr>
            <w:tcW w:w="2017" w:type="dxa"/>
            <w:vAlign w:val="center"/>
          </w:tcPr>
          <w:p w:rsidR="007129BF" w:rsidRPr="002833E7" w:rsidRDefault="007129BF" w:rsidP="007129BF">
            <w:pPr>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 xml:space="preserve">Wygląd </w:t>
            </w:r>
          </w:p>
        </w:tc>
        <w:tc>
          <w:tcPr>
            <w:tcW w:w="3625" w:type="dxa"/>
            <w:vAlign w:val="center"/>
          </w:tcPr>
          <w:p w:rsidR="007129BF" w:rsidRPr="002833E7" w:rsidRDefault="007129BF" w:rsidP="007129BF">
            <w:pPr>
              <w:spacing w:after="0" w:line="240" w:lineRule="auto"/>
              <w:rPr>
                <w:rFonts w:ascii="Arial" w:hAnsi="Arial" w:cs="Arial"/>
                <w:sz w:val="20"/>
                <w:szCs w:val="20"/>
              </w:rPr>
            </w:pPr>
            <w:r w:rsidRPr="002833E7">
              <w:rPr>
                <w:rFonts w:ascii="Arial" w:hAnsi="Arial" w:cs="Arial"/>
                <w:sz w:val="20"/>
                <w:szCs w:val="20"/>
              </w:rPr>
              <w:t>Postać kryształków, sypki, bez zbryleń, zlepów, dopuszczalna obecność zrostów i kryształów bliźniaczych</w:t>
            </w:r>
          </w:p>
        </w:tc>
        <w:tc>
          <w:tcPr>
            <w:tcW w:w="1596" w:type="dxa"/>
            <w:vMerge/>
          </w:tcPr>
          <w:p w:rsidR="007129BF" w:rsidRPr="002833E7" w:rsidRDefault="007129BF" w:rsidP="007129BF">
            <w:pPr>
              <w:spacing w:after="0" w:line="240" w:lineRule="auto"/>
              <w:jc w:val="both"/>
              <w:rPr>
                <w:rFonts w:ascii="Arial" w:hAnsi="Arial" w:cs="Arial"/>
                <w:sz w:val="20"/>
                <w:szCs w:val="20"/>
              </w:rPr>
            </w:pPr>
          </w:p>
        </w:tc>
      </w:tr>
      <w:tr w:rsidR="002833E7" w:rsidRPr="002833E7" w:rsidTr="00C45CAC">
        <w:trPr>
          <w:cantSplit/>
          <w:trHeight w:val="341"/>
          <w:jc w:val="center"/>
        </w:trPr>
        <w:tc>
          <w:tcPr>
            <w:tcW w:w="470" w:type="dxa"/>
            <w:vAlign w:val="center"/>
          </w:tcPr>
          <w:p w:rsidR="007129BF" w:rsidRPr="002833E7" w:rsidRDefault="007129BF" w:rsidP="007129BF">
            <w:pPr>
              <w:autoSpaceDE w:val="0"/>
              <w:autoSpaceDN w:val="0"/>
              <w:adjustRightInd w:val="0"/>
              <w:spacing w:after="0" w:line="240" w:lineRule="auto"/>
              <w:jc w:val="center"/>
              <w:rPr>
                <w:rFonts w:ascii="Arial" w:hAnsi="Arial" w:cs="Arial"/>
                <w:sz w:val="20"/>
                <w:szCs w:val="20"/>
              </w:rPr>
            </w:pPr>
            <w:r w:rsidRPr="002833E7">
              <w:rPr>
                <w:rFonts w:ascii="Arial" w:hAnsi="Arial" w:cs="Arial"/>
                <w:sz w:val="20"/>
                <w:szCs w:val="20"/>
              </w:rPr>
              <w:t>3</w:t>
            </w:r>
          </w:p>
        </w:tc>
        <w:tc>
          <w:tcPr>
            <w:tcW w:w="2017" w:type="dxa"/>
            <w:vAlign w:val="center"/>
          </w:tcPr>
          <w:p w:rsidR="007129BF" w:rsidRPr="002833E7" w:rsidRDefault="007129BF" w:rsidP="007129BF">
            <w:pPr>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Smak</w:t>
            </w:r>
          </w:p>
        </w:tc>
        <w:tc>
          <w:tcPr>
            <w:tcW w:w="3625" w:type="dxa"/>
            <w:vAlign w:val="center"/>
          </w:tcPr>
          <w:p w:rsidR="007129BF" w:rsidRPr="002833E7" w:rsidRDefault="007129BF" w:rsidP="007129BF">
            <w:pPr>
              <w:spacing w:after="0" w:line="240" w:lineRule="auto"/>
              <w:jc w:val="both"/>
              <w:rPr>
                <w:rFonts w:ascii="Arial" w:hAnsi="Arial" w:cs="Arial"/>
                <w:sz w:val="20"/>
                <w:szCs w:val="20"/>
              </w:rPr>
            </w:pPr>
            <w:r w:rsidRPr="002833E7">
              <w:rPr>
                <w:rFonts w:ascii="Arial" w:hAnsi="Arial" w:cs="Arial"/>
                <w:sz w:val="20"/>
                <w:szCs w:val="20"/>
              </w:rPr>
              <w:t>Słodki, charakterystyczny dla cukru</w:t>
            </w:r>
          </w:p>
        </w:tc>
        <w:tc>
          <w:tcPr>
            <w:tcW w:w="1596" w:type="dxa"/>
            <w:vMerge/>
          </w:tcPr>
          <w:p w:rsidR="007129BF" w:rsidRPr="002833E7" w:rsidRDefault="007129BF" w:rsidP="007129BF">
            <w:pPr>
              <w:spacing w:after="0" w:line="240" w:lineRule="auto"/>
              <w:jc w:val="both"/>
              <w:rPr>
                <w:rFonts w:ascii="Arial" w:hAnsi="Arial" w:cs="Arial"/>
                <w:sz w:val="20"/>
                <w:szCs w:val="20"/>
              </w:rPr>
            </w:pPr>
          </w:p>
        </w:tc>
      </w:tr>
      <w:tr w:rsidR="002833E7" w:rsidRPr="002833E7" w:rsidTr="00C45CAC">
        <w:trPr>
          <w:cantSplit/>
          <w:trHeight w:val="341"/>
          <w:jc w:val="center"/>
        </w:trPr>
        <w:tc>
          <w:tcPr>
            <w:tcW w:w="470" w:type="dxa"/>
            <w:vAlign w:val="center"/>
          </w:tcPr>
          <w:p w:rsidR="007129BF" w:rsidRPr="002833E7" w:rsidRDefault="007129BF" w:rsidP="007129BF">
            <w:pPr>
              <w:autoSpaceDE w:val="0"/>
              <w:autoSpaceDN w:val="0"/>
              <w:adjustRightInd w:val="0"/>
              <w:spacing w:after="0" w:line="240" w:lineRule="auto"/>
              <w:jc w:val="center"/>
              <w:rPr>
                <w:rFonts w:ascii="Arial" w:hAnsi="Arial" w:cs="Arial"/>
                <w:sz w:val="20"/>
                <w:szCs w:val="20"/>
              </w:rPr>
            </w:pPr>
            <w:r w:rsidRPr="002833E7">
              <w:rPr>
                <w:rFonts w:ascii="Arial" w:hAnsi="Arial" w:cs="Arial"/>
                <w:sz w:val="20"/>
                <w:szCs w:val="20"/>
              </w:rPr>
              <w:t>4</w:t>
            </w:r>
          </w:p>
        </w:tc>
        <w:tc>
          <w:tcPr>
            <w:tcW w:w="2017" w:type="dxa"/>
            <w:vAlign w:val="center"/>
          </w:tcPr>
          <w:p w:rsidR="007129BF" w:rsidRPr="002833E7" w:rsidRDefault="007129BF" w:rsidP="007129BF">
            <w:pPr>
              <w:autoSpaceDE w:val="0"/>
              <w:autoSpaceDN w:val="0"/>
              <w:adjustRightInd w:val="0"/>
              <w:spacing w:after="0" w:line="240" w:lineRule="auto"/>
              <w:rPr>
                <w:rFonts w:ascii="Arial" w:hAnsi="Arial" w:cs="Arial"/>
                <w:sz w:val="20"/>
                <w:szCs w:val="20"/>
              </w:rPr>
            </w:pPr>
            <w:r w:rsidRPr="002833E7">
              <w:rPr>
                <w:rFonts w:ascii="Arial" w:hAnsi="Arial" w:cs="Arial"/>
                <w:sz w:val="20"/>
                <w:szCs w:val="20"/>
              </w:rPr>
              <w:t>Zapach</w:t>
            </w:r>
          </w:p>
        </w:tc>
        <w:tc>
          <w:tcPr>
            <w:tcW w:w="3625" w:type="dxa"/>
            <w:vAlign w:val="center"/>
          </w:tcPr>
          <w:p w:rsidR="007129BF" w:rsidRPr="002833E7" w:rsidRDefault="007129BF" w:rsidP="007129BF">
            <w:pPr>
              <w:spacing w:after="0" w:line="240" w:lineRule="auto"/>
              <w:jc w:val="both"/>
              <w:rPr>
                <w:rFonts w:ascii="Arial" w:hAnsi="Arial" w:cs="Arial"/>
                <w:sz w:val="20"/>
                <w:szCs w:val="20"/>
              </w:rPr>
            </w:pPr>
            <w:r w:rsidRPr="002833E7">
              <w:rPr>
                <w:rFonts w:ascii="Arial" w:hAnsi="Arial" w:cs="Arial"/>
                <w:sz w:val="20"/>
                <w:szCs w:val="20"/>
              </w:rPr>
              <w:t>Bez obcego zapachu</w:t>
            </w:r>
          </w:p>
        </w:tc>
        <w:tc>
          <w:tcPr>
            <w:tcW w:w="1596" w:type="dxa"/>
            <w:vMerge/>
          </w:tcPr>
          <w:p w:rsidR="007129BF" w:rsidRPr="002833E7" w:rsidRDefault="007129BF" w:rsidP="007129BF">
            <w:pPr>
              <w:spacing w:after="0" w:line="240" w:lineRule="auto"/>
              <w:jc w:val="both"/>
              <w:rPr>
                <w:rFonts w:ascii="Arial" w:hAnsi="Arial" w:cs="Arial"/>
                <w:sz w:val="20"/>
                <w:szCs w:val="20"/>
              </w:rPr>
            </w:pPr>
          </w:p>
        </w:tc>
      </w:tr>
      <w:tr w:rsidR="007129BF" w:rsidRPr="002833E7" w:rsidTr="00C45CAC">
        <w:trPr>
          <w:cantSplit/>
          <w:trHeight w:val="341"/>
          <w:jc w:val="center"/>
        </w:trPr>
        <w:tc>
          <w:tcPr>
            <w:tcW w:w="470" w:type="dxa"/>
            <w:vAlign w:val="center"/>
          </w:tcPr>
          <w:p w:rsidR="007129BF" w:rsidRPr="002833E7" w:rsidRDefault="007129BF" w:rsidP="007129BF">
            <w:pPr>
              <w:autoSpaceDE w:val="0"/>
              <w:autoSpaceDN w:val="0"/>
              <w:adjustRightInd w:val="0"/>
              <w:spacing w:after="0" w:line="240" w:lineRule="auto"/>
              <w:jc w:val="center"/>
              <w:rPr>
                <w:rFonts w:ascii="Arial" w:hAnsi="Arial" w:cs="Arial"/>
                <w:sz w:val="20"/>
                <w:szCs w:val="20"/>
              </w:rPr>
            </w:pPr>
            <w:r w:rsidRPr="002833E7">
              <w:rPr>
                <w:rFonts w:ascii="Arial" w:hAnsi="Arial" w:cs="Arial"/>
                <w:sz w:val="20"/>
                <w:szCs w:val="20"/>
              </w:rPr>
              <w:t>5</w:t>
            </w:r>
          </w:p>
        </w:tc>
        <w:tc>
          <w:tcPr>
            <w:tcW w:w="2017" w:type="dxa"/>
            <w:vAlign w:val="center"/>
          </w:tcPr>
          <w:p w:rsidR="007129BF" w:rsidRPr="002833E7" w:rsidRDefault="007129BF" w:rsidP="007129BF">
            <w:pPr>
              <w:autoSpaceDE w:val="0"/>
              <w:autoSpaceDN w:val="0"/>
              <w:adjustRightInd w:val="0"/>
              <w:spacing w:after="0" w:line="240" w:lineRule="auto"/>
              <w:rPr>
                <w:rFonts w:ascii="Arial" w:hAnsi="Arial" w:cs="Arial"/>
                <w:sz w:val="20"/>
                <w:szCs w:val="20"/>
              </w:rPr>
            </w:pPr>
            <w:r w:rsidRPr="002833E7">
              <w:rPr>
                <w:rFonts w:ascii="Arial" w:hAnsi="Arial" w:cs="Arial"/>
                <w:sz w:val="20"/>
                <w:szCs w:val="20"/>
              </w:rPr>
              <w:t>Klarowność roztworu</w:t>
            </w:r>
          </w:p>
        </w:tc>
        <w:tc>
          <w:tcPr>
            <w:tcW w:w="3625" w:type="dxa"/>
            <w:tcBorders>
              <w:bottom w:val="single" w:sz="6" w:space="0" w:color="auto"/>
            </w:tcBorders>
            <w:vAlign w:val="center"/>
          </w:tcPr>
          <w:p w:rsidR="007129BF" w:rsidRPr="002833E7" w:rsidRDefault="007129BF" w:rsidP="007129BF">
            <w:pPr>
              <w:spacing w:after="0" w:line="240" w:lineRule="auto"/>
              <w:jc w:val="both"/>
              <w:rPr>
                <w:rFonts w:ascii="Arial" w:hAnsi="Arial" w:cs="Arial"/>
                <w:sz w:val="20"/>
                <w:szCs w:val="20"/>
              </w:rPr>
            </w:pPr>
            <w:r w:rsidRPr="002833E7">
              <w:rPr>
                <w:rFonts w:ascii="Arial" w:hAnsi="Arial" w:cs="Arial"/>
                <w:sz w:val="20"/>
                <w:szCs w:val="20"/>
              </w:rPr>
              <w:t>Roztwór klarowny</w:t>
            </w:r>
          </w:p>
        </w:tc>
        <w:tc>
          <w:tcPr>
            <w:tcW w:w="1596" w:type="dxa"/>
            <w:vMerge/>
            <w:tcBorders>
              <w:bottom w:val="single" w:sz="6" w:space="0" w:color="auto"/>
            </w:tcBorders>
          </w:tcPr>
          <w:p w:rsidR="007129BF" w:rsidRPr="002833E7" w:rsidRDefault="007129BF" w:rsidP="007129BF">
            <w:pPr>
              <w:spacing w:after="0" w:line="240" w:lineRule="auto"/>
              <w:jc w:val="both"/>
              <w:rPr>
                <w:rFonts w:ascii="Arial" w:hAnsi="Arial" w:cs="Arial"/>
                <w:sz w:val="20"/>
                <w:szCs w:val="20"/>
              </w:rPr>
            </w:pPr>
          </w:p>
        </w:tc>
      </w:tr>
    </w:tbl>
    <w:p w:rsidR="007129BF" w:rsidRPr="002833E7" w:rsidRDefault="007129BF" w:rsidP="007129BF">
      <w:pPr>
        <w:pStyle w:val="Nagwek11"/>
        <w:spacing w:before="0" w:after="0"/>
        <w:rPr>
          <w:bCs w:val="0"/>
          <w:szCs w:val="20"/>
        </w:rPr>
      </w:pPr>
    </w:p>
    <w:p w:rsidR="007129BF" w:rsidRPr="002833E7" w:rsidRDefault="007129BF" w:rsidP="007129BF">
      <w:pPr>
        <w:pStyle w:val="Nagwek11"/>
        <w:spacing w:before="0" w:after="0"/>
        <w:rPr>
          <w:bCs w:val="0"/>
          <w:szCs w:val="20"/>
        </w:rPr>
      </w:pPr>
      <w:r w:rsidRPr="002833E7">
        <w:rPr>
          <w:bCs w:val="0"/>
          <w:szCs w:val="20"/>
        </w:rPr>
        <w:t>2.3 Wymagania fizykochemiczne</w:t>
      </w:r>
    </w:p>
    <w:p w:rsidR="007129BF" w:rsidRPr="002833E7" w:rsidRDefault="007129BF" w:rsidP="007129BF">
      <w:pPr>
        <w:tabs>
          <w:tab w:val="left" w:pos="10891"/>
        </w:tabs>
        <w:autoSpaceDE w:val="0"/>
        <w:autoSpaceDN w:val="0"/>
        <w:adjustRightInd w:val="0"/>
        <w:spacing w:after="0" w:line="240" w:lineRule="auto"/>
        <w:jc w:val="both"/>
        <w:rPr>
          <w:rFonts w:ascii="Arial" w:hAnsi="Arial" w:cs="Arial"/>
          <w:b/>
          <w:sz w:val="20"/>
          <w:szCs w:val="20"/>
        </w:rPr>
      </w:pPr>
      <w:r w:rsidRPr="002833E7">
        <w:rPr>
          <w:rFonts w:ascii="Arial" w:hAnsi="Arial" w:cs="Arial"/>
          <w:b/>
          <w:sz w:val="20"/>
          <w:szCs w:val="20"/>
        </w:rPr>
        <w:t>Tablica 2 - Wymagania fizykochemiczne</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4233"/>
        <w:gridCol w:w="1276"/>
        <w:gridCol w:w="1559"/>
      </w:tblGrid>
      <w:tr w:rsidR="002833E7" w:rsidRPr="002833E7" w:rsidTr="00C45CAC">
        <w:trPr>
          <w:trHeight w:val="225"/>
        </w:trPr>
        <w:tc>
          <w:tcPr>
            <w:tcW w:w="440" w:type="dxa"/>
            <w:vAlign w:val="center"/>
          </w:tcPr>
          <w:p w:rsidR="007129BF" w:rsidRPr="002833E7" w:rsidRDefault="007129BF" w:rsidP="007129BF">
            <w:pPr>
              <w:spacing w:after="0" w:line="240" w:lineRule="auto"/>
              <w:jc w:val="center"/>
              <w:rPr>
                <w:rFonts w:ascii="Arial" w:hAnsi="Arial" w:cs="Arial"/>
                <w:b/>
                <w:bCs/>
                <w:sz w:val="20"/>
                <w:szCs w:val="20"/>
              </w:rPr>
            </w:pPr>
            <w:r w:rsidRPr="002833E7">
              <w:rPr>
                <w:rFonts w:ascii="Arial" w:hAnsi="Arial" w:cs="Arial"/>
                <w:b/>
                <w:bCs/>
                <w:sz w:val="20"/>
                <w:szCs w:val="20"/>
              </w:rPr>
              <w:t>Lp.</w:t>
            </w:r>
          </w:p>
        </w:tc>
        <w:tc>
          <w:tcPr>
            <w:tcW w:w="4233" w:type="dxa"/>
            <w:vAlign w:val="center"/>
          </w:tcPr>
          <w:p w:rsidR="007129BF" w:rsidRPr="002833E7" w:rsidRDefault="007129BF" w:rsidP="007129BF">
            <w:pPr>
              <w:spacing w:after="0" w:line="240" w:lineRule="auto"/>
              <w:jc w:val="center"/>
              <w:rPr>
                <w:rFonts w:ascii="Arial" w:hAnsi="Arial" w:cs="Arial"/>
                <w:b/>
                <w:bCs/>
                <w:sz w:val="20"/>
                <w:szCs w:val="20"/>
              </w:rPr>
            </w:pPr>
            <w:r w:rsidRPr="002833E7">
              <w:rPr>
                <w:rFonts w:ascii="Arial" w:hAnsi="Arial" w:cs="Arial"/>
                <w:b/>
                <w:bCs/>
                <w:sz w:val="20"/>
                <w:szCs w:val="20"/>
              </w:rPr>
              <w:t>Cechy</w:t>
            </w:r>
          </w:p>
        </w:tc>
        <w:tc>
          <w:tcPr>
            <w:tcW w:w="1276" w:type="dxa"/>
            <w:vAlign w:val="center"/>
          </w:tcPr>
          <w:p w:rsidR="007129BF" w:rsidRPr="002833E7" w:rsidRDefault="007129BF" w:rsidP="007129BF">
            <w:pPr>
              <w:spacing w:after="0" w:line="240" w:lineRule="auto"/>
              <w:jc w:val="center"/>
              <w:rPr>
                <w:rFonts w:ascii="Arial" w:hAnsi="Arial" w:cs="Arial"/>
                <w:b/>
                <w:bCs/>
                <w:sz w:val="20"/>
                <w:szCs w:val="20"/>
              </w:rPr>
            </w:pPr>
            <w:r w:rsidRPr="002833E7">
              <w:rPr>
                <w:rFonts w:ascii="Arial" w:hAnsi="Arial" w:cs="Arial"/>
                <w:b/>
                <w:bCs/>
                <w:sz w:val="20"/>
                <w:szCs w:val="20"/>
              </w:rPr>
              <w:t>Wymagania</w:t>
            </w:r>
          </w:p>
        </w:tc>
        <w:tc>
          <w:tcPr>
            <w:tcW w:w="1559" w:type="dxa"/>
            <w:vAlign w:val="center"/>
          </w:tcPr>
          <w:p w:rsidR="007129BF" w:rsidRPr="002833E7" w:rsidRDefault="007129BF" w:rsidP="007129BF">
            <w:pPr>
              <w:spacing w:after="0" w:line="240" w:lineRule="auto"/>
              <w:jc w:val="center"/>
              <w:rPr>
                <w:rFonts w:ascii="Arial" w:hAnsi="Arial" w:cs="Arial"/>
                <w:b/>
                <w:bCs/>
                <w:sz w:val="20"/>
                <w:szCs w:val="20"/>
              </w:rPr>
            </w:pPr>
            <w:r w:rsidRPr="002833E7">
              <w:rPr>
                <w:rFonts w:ascii="Arial" w:hAnsi="Arial" w:cs="Arial"/>
                <w:b/>
                <w:bCs/>
                <w:sz w:val="20"/>
                <w:szCs w:val="20"/>
              </w:rPr>
              <w:t>Metody badań według</w:t>
            </w:r>
          </w:p>
        </w:tc>
      </w:tr>
      <w:tr w:rsidR="002833E7" w:rsidRPr="002833E7" w:rsidTr="00C45CAC">
        <w:trPr>
          <w:trHeight w:val="225"/>
        </w:trPr>
        <w:tc>
          <w:tcPr>
            <w:tcW w:w="440"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1</w:t>
            </w:r>
          </w:p>
        </w:tc>
        <w:tc>
          <w:tcPr>
            <w:tcW w:w="4233" w:type="dxa"/>
            <w:vAlign w:val="center"/>
          </w:tcPr>
          <w:p w:rsidR="007129BF" w:rsidRPr="002833E7" w:rsidRDefault="007129BF" w:rsidP="007129BF">
            <w:pPr>
              <w:spacing w:after="0" w:line="240" w:lineRule="auto"/>
              <w:rPr>
                <w:rFonts w:ascii="Arial" w:hAnsi="Arial" w:cs="Arial"/>
                <w:sz w:val="20"/>
                <w:szCs w:val="20"/>
              </w:rPr>
            </w:pPr>
            <w:r w:rsidRPr="002833E7">
              <w:rPr>
                <w:rFonts w:ascii="Arial" w:hAnsi="Arial" w:cs="Arial"/>
                <w:sz w:val="20"/>
                <w:szCs w:val="20"/>
              </w:rPr>
              <w:t>Zawartość sacharozy w przeliczeniu na suchą masę, % (</w:t>
            </w:r>
            <w:r w:rsidRPr="002833E7">
              <w:rPr>
                <w:rFonts w:ascii="Arial" w:hAnsi="Arial" w:cs="Arial"/>
                <w:i/>
                <w:sz w:val="20"/>
                <w:szCs w:val="20"/>
              </w:rPr>
              <w:t>m/m</w:t>
            </w:r>
            <w:r w:rsidRPr="002833E7">
              <w:rPr>
                <w:rFonts w:ascii="Arial" w:hAnsi="Arial" w:cs="Arial"/>
                <w:sz w:val="20"/>
                <w:szCs w:val="20"/>
              </w:rPr>
              <w:t>), nie mniej niż</w:t>
            </w:r>
          </w:p>
        </w:tc>
        <w:tc>
          <w:tcPr>
            <w:tcW w:w="1276"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99,7</w:t>
            </w:r>
          </w:p>
        </w:tc>
        <w:tc>
          <w:tcPr>
            <w:tcW w:w="1559" w:type="dxa"/>
            <w:vAlign w:val="center"/>
          </w:tcPr>
          <w:p w:rsidR="007129BF" w:rsidRPr="002833E7" w:rsidRDefault="007129BF" w:rsidP="007129BF">
            <w:pPr>
              <w:spacing w:after="0" w:line="240" w:lineRule="auto"/>
              <w:jc w:val="center"/>
              <w:rPr>
                <w:rFonts w:ascii="Arial" w:hAnsi="Arial" w:cs="Arial"/>
                <w:sz w:val="20"/>
                <w:szCs w:val="20"/>
                <w:lang w:val="de-DE"/>
              </w:rPr>
            </w:pPr>
            <w:r w:rsidRPr="002833E7">
              <w:rPr>
                <w:rFonts w:ascii="Arial" w:hAnsi="Arial" w:cs="Arial"/>
                <w:sz w:val="20"/>
                <w:szCs w:val="20"/>
                <w:lang w:val="de-DE"/>
              </w:rPr>
              <w:t>PN-A-74855-5</w:t>
            </w:r>
          </w:p>
        </w:tc>
      </w:tr>
      <w:tr w:rsidR="002833E7" w:rsidRPr="002833E7" w:rsidTr="00C45CAC">
        <w:trPr>
          <w:trHeight w:val="225"/>
        </w:trPr>
        <w:tc>
          <w:tcPr>
            <w:tcW w:w="440"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2</w:t>
            </w:r>
          </w:p>
        </w:tc>
        <w:tc>
          <w:tcPr>
            <w:tcW w:w="4233" w:type="dxa"/>
            <w:vAlign w:val="center"/>
          </w:tcPr>
          <w:p w:rsidR="007129BF" w:rsidRPr="002833E7" w:rsidRDefault="007129BF" w:rsidP="007129BF">
            <w:pPr>
              <w:spacing w:after="0" w:line="240" w:lineRule="auto"/>
              <w:rPr>
                <w:rFonts w:ascii="Arial" w:hAnsi="Arial" w:cs="Arial"/>
                <w:sz w:val="20"/>
                <w:szCs w:val="20"/>
              </w:rPr>
            </w:pPr>
            <w:r w:rsidRPr="002833E7">
              <w:rPr>
                <w:rFonts w:ascii="Arial" w:hAnsi="Arial" w:cs="Arial"/>
                <w:sz w:val="20"/>
                <w:szCs w:val="20"/>
              </w:rPr>
              <w:t>Zawartość wilgoci, % (</w:t>
            </w:r>
            <w:r w:rsidRPr="002833E7">
              <w:rPr>
                <w:rFonts w:ascii="Arial" w:hAnsi="Arial" w:cs="Arial"/>
                <w:i/>
                <w:sz w:val="20"/>
                <w:szCs w:val="20"/>
              </w:rPr>
              <w:t>m/m</w:t>
            </w:r>
            <w:r w:rsidRPr="002833E7">
              <w:rPr>
                <w:rFonts w:ascii="Arial" w:hAnsi="Arial" w:cs="Arial"/>
                <w:sz w:val="20"/>
                <w:szCs w:val="20"/>
              </w:rPr>
              <w:t>), nie więcej niż</w:t>
            </w:r>
          </w:p>
        </w:tc>
        <w:tc>
          <w:tcPr>
            <w:tcW w:w="1276"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0,06</w:t>
            </w:r>
          </w:p>
        </w:tc>
        <w:tc>
          <w:tcPr>
            <w:tcW w:w="1559" w:type="dxa"/>
            <w:vAlign w:val="center"/>
          </w:tcPr>
          <w:p w:rsidR="007129BF" w:rsidRPr="002833E7" w:rsidRDefault="007129BF" w:rsidP="007129BF">
            <w:pPr>
              <w:spacing w:after="0" w:line="240" w:lineRule="auto"/>
              <w:jc w:val="center"/>
              <w:rPr>
                <w:rFonts w:ascii="Arial" w:hAnsi="Arial" w:cs="Arial"/>
                <w:sz w:val="20"/>
                <w:szCs w:val="20"/>
                <w:lang w:val="de-DE"/>
              </w:rPr>
            </w:pPr>
            <w:r w:rsidRPr="002833E7">
              <w:rPr>
                <w:rFonts w:ascii="Arial" w:hAnsi="Arial" w:cs="Arial"/>
                <w:sz w:val="20"/>
                <w:szCs w:val="20"/>
                <w:lang w:val="de-DE"/>
              </w:rPr>
              <w:t>PN-A-74855-4</w:t>
            </w:r>
          </w:p>
        </w:tc>
      </w:tr>
      <w:tr w:rsidR="002833E7" w:rsidRPr="002833E7" w:rsidTr="00C45CAC">
        <w:trPr>
          <w:trHeight w:val="225"/>
        </w:trPr>
        <w:tc>
          <w:tcPr>
            <w:tcW w:w="440"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3</w:t>
            </w:r>
          </w:p>
        </w:tc>
        <w:tc>
          <w:tcPr>
            <w:tcW w:w="4233" w:type="dxa"/>
            <w:vAlign w:val="center"/>
          </w:tcPr>
          <w:p w:rsidR="007129BF" w:rsidRPr="002833E7" w:rsidRDefault="007129BF" w:rsidP="007129BF">
            <w:pPr>
              <w:spacing w:after="0" w:line="240" w:lineRule="auto"/>
              <w:rPr>
                <w:rFonts w:ascii="Arial" w:hAnsi="Arial" w:cs="Arial"/>
                <w:sz w:val="20"/>
                <w:szCs w:val="20"/>
              </w:rPr>
            </w:pPr>
            <w:r w:rsidRPr="002833E7">
              <w:rPr>
                <w:rFonts w:ascii="Arial" w:hAnsi="Arial" w:cs="Arial"/>
                <w:sz w:val="20"/>
                <w:szCs w:val="20"/>
              </w:rPr>
              <w:t>Zawartość substancji redukujących, % (</w:t>
            </w:r>
            <w:r w:rsidRPr="002833E7">
              <w:rPr>
                <w:rFonts w:ascii="Arial" w:hAnsi="Arial" w:cs="Arial"/>
                <w:i/>
                <w:sz w:val="20"/>
                <w:szCs w:val="20"/>
              </w:rPr>
              <w:t>m/m</w:t>
            </w:r>
            <w:r w:rsidRPr="002833E7">
              <w:rPr>
                <w:rFonts w:ascii="Arial" w:hAnsi="Arial" w:cs="Arial"/>
                <w:sz w:val="20"/>
                <w:szCs w:val="20"/>
              </w:rPr>
              <w:t>), nie więcej niż</w:t>
            </w:r>
          </w:p>
        </w:tc>
        <w:tc>
          <w:tcPr>
            <w:tcW w:w="1276"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0,04</w:t>
            </w:r>
          </w:p>
        </w:tc>
        <w:tc>
          <w:tcPr>
            <w:tcW w:w="1559" w:type="dxa"/>
            <w:vAlign w:val="center"/>
          </w:tcPr>
          <w:p w:rsidR="007129BF" w:rsidRPr="002833E7" w:rsidRDefault="007129BF" w:rsidP="007129BF">
            <w:pPr>
              <w:spacing w:after="0" w:line="240" w:lineRule="auto"/>
              <w:jc w:val="center"/>
              <w:rPr>
                <w:rFonts w:ascii="Arial" w:hAnsi="Arial" w:cs="Arial"/>
                <w:sz w:val="20"/>
                <w:szCs w:val="20"/>
                <w:lang w:val="de-DE"/>
              </w:rPr>
            </w:pPr>
            <w:r w:rsidRPr="002833E7">
              <w:rPr>
                <w:rFonts w:ascii="Arial" w:hAnsi="Arial" w:cs="Arial"/>
                <w:sz w:val="20"/>
                <w:szCs w:val="20"/>
                <w:lang w:val="de-DE"/>
              </w:rPr>
              <w:t>PN-A-74855-6</w:t>
            </w:r>
          </w:p>
        </w:tc>
      </w:tr>
      <w:tr w:rsidR="002833E7" w:rsidRPr="002833E7" w:rsidTr="00C45CAC">
        <w:trPr>
          <w:trHeight w:val="225"/>
        </w:trPr>
        <w:tc>
          <w:tcPr>
            <w:tcW w:w="440"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4</w:t>
            </w:r>
          </w:p>
        </w:tc>
        <w:tc>
          <w:tcPr>
            <w:tcW w:w="4233" w:type="dxa"/>
            <w:vAlign w:val="center"/>
          </w:tcPr>
          <w:p w:rsidR="007129BF" w:rsidRPr="002833E7" w:rsidRDefault="007129BF" w:rsidP="007129BF">
            <w:pPr>
              <w:spacing w:after="0" w:line="240" w:lineRule="auto"/>
              <w:rPr>
                <w:rFonts w:ascii="Arial" w:hAnsi="Arial" w:cs="Arial"/>
                <w:sz w:val="20"/>
                <w:szCs w:val="20"/>
              </w:rPr>
            </w:pPr>
            <w:r w:rsidRPr="002833E7">
              <w:rPr>
                <w:rFonts w:ascii="Arial" w:hAnsi="Arial" w:cs="Arial"/>
                <w:sz w:val="20"/>
                <w:szCs w:val="20"/>
              </w:rPr>
              <w:t>Zabarwienie roztworu cukru, jednostki ICUMSA, nie więcej niż</w:t>
            </w:r>
          </w:p>
        </w:tc>
        <w:tc>
          <w:tcPr>
            <w:tcW w:w="1276"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45</w:t>
            </w:r>
          </w:p>
        </w:tc>
        <w:tc>
          <w:tcPr>
            <w:tcW w:w="1559" w:type="dxa"/>
            <w:vAlign w:val="center"/>
          </w:tcPr>
          <w:p w:rsidR="007129BF" w:rsidRPr="002833E7" w:rsidRDefault="007129BF" w:rsidP="007129BF">
            <w:pPr>
              <w:spacing w:after="0" w:line="240" w:lineRule="auto"/>
              <w:jc w:val="center"/>
              <w:rPr>
                <w:rFonts w:ascii="Arial" w:hAnsi="Arial" w:cs="Arial"/>
                <w:sz w:val="20"/>
                <w:szCs w:val="20"/>
                <w:lang w:val="de-DE"/>
              </w:rPr>
            </w:pPr>
            <w:r w:rsidRPr="002833E7">
              <w:rPr>
                <w:rFonts w:ascii="Arial" w:hAnsi="Arial" w:cs="Arial"/>
                <w:sz w:val="20"/>
                <w:szCs w:val="20"/>
                <w:lang w:val="de-DE"/>
              </w:rPr>
              <w:t>PN-A-74855-7</w:t>
            </w:r>
          </w:p>
        </w:tc>
      </w:tr>
      <w:tr w:rsidR="002833E7" w:rsidRPr="002833E7" w:rsidTr="00C45CAC">
        <w:trPr>
          <w:trHeight w:val="225"/>
        </w:trPr>
        <w:tc>
          <w:tcPr>
            <w:tcW w:w="440"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5</w:t>
            </w:r>
          </w:p>
        </w:tc>
        <w:tc>
          <w:tcPr>
            <w:tcW w:w="4233" w:type="dxa"/>
            <w:vAlign w:val="center"/>
          </w:tcPr>
          <w:p w:rsidR="007129BF" w:rsidRPr="002833E7" w:rsidRDefault="007129BF" w:rsidP="007129BF">
            <w:pPr>
              <w:spacing w:after="0" w:line="240" w:lineRule="auto"/>
              <w:rPr>
                <w:rFonts w:ascii="Arial" w:hAnsi="Arial" w:cs="Arial"/>
                <w:sz w:val="20"/>
                <w:szCs w:val="20"/>
              </w:rPr>
            </w:pPr>
            <w:r w:rsidRPr="002833E7">
              <w:rPr>
                <w:rFonts w:ascii="Arial" w:hAnsi="Arial" w:cs="Arial"/>
                <w:sz w:val="20"/>
                <w:szCs w:val="20"/>
              </w:rPr>
              <w:t>Zabarwienie kryształów cukru, typ wzorcowego zabarwienia stałych wzorców barwnych, nie więcej niż</w:t>
            </w:r>
          </w:p>
        </w:tc>
        <w:tc>
          <w:tcPr>
            <w:tcW w:w="1276"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4,5</w:t>
            </w:r>
          </w:p>
        </w:tc>
        <w:tc>
          <w:tcPr>
            <w:tcW w:w="1559" w:type="dxa"/>
            <w:vAlign w:val="center"/>
          </w:tcPr>
          <w:p w:rsidR="007129BF" w:rsidRPr="002833E7" w:rsidRDefault="007129BF" w:rsidP="007129BF">
            <w:pPr>
              <w:spacing w:after="0" w:line="240" w:lineRule="auto"/>
              <w:jc w:val="center"/>
              <w:rPr>
                <w:rFonts w:ascii="Arial" w:hAnsi="Arial" w:cs="Arial"/>
                <w:sz w:val="20"/>
                <w:szCs w:val="20"/>
                <w:lang w:val="de-DE"/>
              </w:rPr>
            </w:pPr>
            <w:r w:rsidRPr="002833E7">
              <w:rPr>
                <w:rFonts w:ascii="Arial" w:hAnsi="Arial" w:cs="Arial"/>
                <w:sz w:val="20"/>
                <w:szCs w:val="20"/>
                <w:lang w:val="de-DE"/>
              </w:rPr>
              <w:t>PN-A-74855-14</w:t>
            </w:r>
          </w:p>
        </w:tc>
      </w:tr>
      <w:tr w:rsidR="002833E7" w:rsidRPr="002833E7" w:rsidTr="00C45CAC">
        <w:trPr>
          <w:trHeight w:val="225"/>
        </w:trPr>
        <w:tc>
          <w:tcPr>
            <w:tcW w:w="440"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6</w:t>
            </w:r>
          </w:p>
        </w:tc>
        <w:tc>
          <w:tcPr>
            <w:tcW w:w="4233" w:type="dxa"/>
            <w:vAlign w:val="center"/>
          </w:tcPr>
          <w:p w:rsidR="007129BF" w:rsidRPr="002833E7" w:rsidRDefault="007129BF" w:rsidP="007129BF">
            <w:pPr>
              <w:spacing w:after="0" w:line="240" w:lineRule="auto"/>
              <w:rPr>
                <w:rFonts w:ascii="Arial" w:hAnsi="Arial" w:cs="Arial"/>
                <w:sz w:val="20"/>
                <w:szCs w:val="20"/>
              </w:rPr>
            </w:pPr>
            <w:r w:rsidRPr="002833E7">
              <w:rPr>
                <w:rFonts w:ascii="Arial" w:hAnsi="Arial" w:cs="Arial"/>
                <w:sz w:val="20"/>
                <w:szCs w:val="20"/>
              </w:rPr>
              <w:t>Zawartość popiołu, % (</w:t>
            </w:r>
            <w:r w:rsidRPr="002833E7">
              <w:rPr>
                <w:rFonts w:ascii="Arial" w:hAnsi="Arial" w:cs="Arial"/>
                <w:i/>
                <w:sz w:val="20"/>
                <w:szCs w:val="20"/>
              </w:rPr>
              <w:t>m/m</w:t>
            </w:r>
            <w:r w:rsidRPr="002833E7">
              <w:rPr>
                <w:rFonts w:ascii="Arial" w:hAnsi="Arial" w:cs="Arial"/>
                <w:sz w:val="20"/>
                <w:szCs w:val="20"/>
              </w:rPr>
              <w:t>), nie więcej niż</w:t>
            </w:r>
          </w:p>
        </w:tc>
        <w:tc>
          <w:tcPr>
            <w:tcW w:w="1276" w:type="dxa"/>
            <w:vAlign w:val="center"/>
          </w:tcPr>
          <w:p w:rsidR="007129BF" w:rsidRPr="002833E7" w:rsidRDefault="007129BF" w:rsidP="007129BF">
            <w:pPr>
              <w:spacing w:after="0" w:line="240" w:lineRule="auto"/>
              <w:jc w:val="center"/>
              <w:rPr>
                <w:rFonts w:ascii="Arial" w:hAnsi="Arial" w:cs="Arial"/>
                <w:sz w:val="20"/>
                <w:szCs w:val="20"/>
              </w:rPr>
            </w:pPr>
            <w:r w:rsidRPr="002833E7">
              <w:rPr>
                <w:rFonts w:ascii="Arial" w:hAnsi="Arial" w:cs="Arial"/>
                <w:sz w:val="20"/>
                <w:szCs w:val="20"/>
              </w:rPr>
              <w:t>0,027</w:t>
            </w:r>
          </w:p>
        </w:tc>
        <w:tc>
          <w:tcPr>
            <w:tcW w:w="1559" w:type="dxa"/>
            <w:vAlign w:val="center"/>
          </w:tcPr>
          <w:p w:rsidR="007129BF" w:rsidRPr="002833E7" w:rsidRDefault="007129BF" w:rsidP="007129BF">
            <w:pPr>
              <w:spacing w:after="0" w:line="240" w:lineRule="auto"/>
              <w:jc w:val="center"/>
              <w:rPr>
                <w:rFonts w:ascii="Arial" w:hAnsi="Arial" w:cs="Arial"/>
                <w:sz w:val="20"/>
                <w:szCs w:val="20"/>
                <w:lang w:val="de-DE"/>
              </w:rPr>
            </w:pPr>
            <w:r w:rsidRPr="002833E7">
              <w:rPr>
                <w:rFonts w:ascii="Arial" w:hAnsi="Arial" w:cs="Arial"/>
                <w:sz w:val="20"/>
                <w:szCs w:val="20"/>
                <w:lang w:val="de-DE"/>
              </w:rPr>
              <w:t>PN-A-74855-8</w:t>
            </w:r>
          </w:p>
        </w:tc>
      </w:tr>
    </w:tbl>
    <w:p w:rsidR="007129BF" w:rsidRPr="002833E7" w:rsidRDefault="007129BF" w:rsidP="007129BF">
      <w:pPr>
        <w:pStyle w:val="Nagwek11"/>
        <w:spacing w:before="0" w:after="0"/>
        <w:rPr>
          <w:b w:val="0"/>
          <w:bCs w:val="0"/>
          <w:szCs w:val="20"/>
        </w:rPr>
      </w:pPr>
      <w:r w:rsidRPr="002833E7">
        <w:rPr>
          <w:b w:val="0"/>
          <w:bCs w:val="0"/>
          <w:szCs w:val="20"/>
        </w:rPr>
        <w:t>Zawartość zanieczyszczeń w produkcie zgodnie z aktualnie obowiązującym prawem.</w:t>
      </w:r>
    </w:p>
    <w:p w:rsidR="007129BF" w:rsidRPr="002833E7" w:rsidRDefault="007129BF" w:rsidP="007129BF">
      <w:pPr>
        <w:pStyle w:val="E-1"/>
        <w:jc w:val="both"/>
        <w:rPr>
          <w:rFonts w:ascii="Arial" w:hAnsi="Arial" w:cs="Arial"/>
          <w:b/>
        </w:rPr>
      </w:pPr>
      <w:r w:rsidRPr="002833E7">
        <w:rPr>
          <w:rFonts w:ascii="Arial" w:hAnsi="Arial" w:cs="Arial"/>
          <w:b/>
        </w:rPr>
        <w:t>3 Masa netto</w:t>
      </w:r>
    </w:p>
    <w:p w:rsidR="007129BF" w:rsidRPr="002833E7" w:rsidRDefault="007129BF" w:rsidP="007129BF">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7129BF" w:rsidRPr="002833E7" w:rsidRDefault="007129BF" w:rsidP="007129BF">
      <w:pPr>
        <w:spacing w:after="0" w:line="240" w:lineRule="auto"/>
        <w:jc w:val="both"/>
        <w:rPr>
          <w:rFonts w:ascii="Arial" w:hAnsi="Arial" w:cs="Arial"/>
          <w:sz w:val="20"/>
          <w:szCs w:val="20"/>
        </w:rPr>
      </w:pPr>
      <w:r w:rsidRPr="002833E7">
        <w:rPr>
          <w:rFonts w:ascii="Arial" w:hAnsi="Arial" w:cs="Arial"/>
          <w:sz w:val="20"/>
          <w:szCs w:val="20"/>
        </w:rPr>
        <w:t>Dopuszczalna ujemna wartość błędu masy netto powinna być zgodna z obowiązującym prawem.</w:t>
      </w:r>
    </w:p>
    <w:p w:rsidR="007129BF" w:rsidRPr="002833E7" w:rsidRDefault="007129BF" w:rsidP="007129BF">
      <w:pPr>
        <w:pStyle w:val="E-1"/>
        <w:jc w:val="both"/>
        <w:rPr>
          <w:rFonts w:ascii="Arial" w:hAnsi="Arial" w:cs="Arial"/>
        </w:rPr>
      </w:pPr>
      <w:r w:rsidRPr="002833E7">
        <w:rPr>
          <w:rFonts w:ascii="Arial" w:hAnsi="Arial" w:cs="Arial"/>
          <w:b/>
        </w:rPr>
        <w:t>4 Metody badań</w:t>
      </w:r>
    </w:p>
    <w:p w:rsidR="007129BF" w:rsidRPr="002833E7" w:rsidRDefault="007129BF" w:rsidP="007129BF">
      <w:pPr>
        <w:pStyle w:val="E-1"/>
        <w:jc w:val="both"/>
        <w:rPr>
          <w:rFonts w:ascii="Arial" w:hAnsi="Arial" w:cs="Arial"/>
          <w:b/>
        </w:rPr>
      </w:pPr>
      <w:r w:rsidRPr="002833E7">
        <w:rPr>
          <w:rFonts w:ascii="Arial" w:hAnsi="Arial" w:cs="Arial"/>
          <w:b/>
        </w:rPr>
        <w:t>4.1 Sprawdzenie znakowania i stanu opakowań</w:t>
      </w:r>
    </w:p>
    <w:p w:rsidR="007129BF" w:rsidRPr="002833E7" w:rsidRDefault="007129BF" w:rsidP="007129BF">
      <w:pPr>
        <w:pStyle w:val="E-1"/>
        <w:jc w:val="both"/>
        <w:rPr>
          <w:rFonts w:ascii="Arial" w:hAnsi="Arial" w:cs="Arial"/>
          <w:b/>
        </w:rPr>
      </w:pPr>
      <w:r w:rsidRPr="002833E7">
        <w:rPr>
          <w:rFonts w:ascii="Arial" w:hAnsi="Arial" w:cs="Arial"/>
        </w:rPr>
        <w:t xml:space="preserve">Wykonać metodą wizualną na zgodność z pkt. 5.1 i 5.2. </w:t>
      </w:r>
    </w:p>
    <w:p w:rsidR="007129BF" w:rsidRPr="002833E7" w:rsidRDefault="007129BF" w:rsidP="007129BF">
      <w:pPr>
        <w:pStyle w:val="E-1"/>
        <w:jc w:val="both"/>
        <w:rPr>
          <w:rFonts w:ascii="Arial" w:hAnsi="Arial" w:cs="Arial"/>
          <w:b/>
        </w:rPr>
      </w:pPr>
      <w:r w:rsidRPr="002833E7">
        <w:rPr>
          <w:rFonts w:ascii="Arial" w:hAnsi="Arial" w:cs="Arial"/>
          <w:b/>
        </w:rPr>
        <w:t xml:space="preserve">4.2 Oznaczanie cech organoleptycznych </w:t>
      </w:r>
    </w:p>
    <w:p w:rsidR="007129BF" w:rsidRPr="002833E7" w:rsidRDefault="007129BF" w:rsidP="007129BF">
      <w:pPr>
        <w:pStyle w:val="E-1"/>
        <w:jc w:val="both"/>
        <w:rPr>
          <w:rFonts w:ascii="Arial" w:hAnsi="Arial" w:cs="Arial"/>
        </w:rPr>
      </w:pPr>
      <w:r w:rsidRPr="002833E7">
        <w:rPr>
          <w:rFonts w:ascii="Arial" w:hAnsi="Arial" w:cs="Arial"/>
        </w:rPr>
        <w:t>Według norm podanych w Tablicy 1.</w:t>
      </w:r>
    </w:p>
    <w:p w:rsidR="007129BF" w:rsidRPr="002833E7" w:rsidRDefault="007129BF" w:rsidP="007129BF">
      <w:pPr>
        <w:pStyle w:val="E-1"/>
        <w:jc w:val="both"/>
        <w:rPr>
          <w:rFonts w:ascii="Arial" w:hAnsi="Arial" w:cs="Arial"/>
          <w:b/>
        </w:rPr>
      </w:pPr>
      <w:r w:rsidRPr="002833E7">
        <w:rPr>
          <w:rFonts w:ascii="Arial" w:hAnsi="Arial" w:cs="Arial"/>
          <w:b/>
        </w:rPr>
        <w:t>4.3 Oznaczanie cech fizykochemicznych</w:t>
      </w:r>
    </w:p>
    <w:p w:rsidR="007129BF" w:rsidRPr="002833E7" w:rsidRDefault="007129BF" w:rsidP="007129BF">
      <w:pPr>
        <w:pStyle w:val="E-1"/>
        <w:jc w:val="both"/>
        <w:rPr>
          <w:rFonts w:ascii="Arial" w:hAnsi="Arial" w:cs="Arial"/>
        </w:rPr>
      </w:pPr>
      <w:r w:rsidRPr="002833E7">
        <w:rPr>
          <w:rFonts w:ascii="Arial" w:hAnsi="Arial" w:cs="Arial"/>
        </w:rPr>
        <w:t xml:space="preserve">Według normy podanej w Tablicy 2. </w:t>
      </w:r>
    </w:p>
    <w:p w:rsidR="007129BF" w:rsidRPr="002833E7" w:rsidRDefault="007129BF" w:rsidP="007129BF">
      <w:pPr>
        <w:pStyle w:val="E-1"/>
        <w:jc w:val="both"/>
        <w:rPr>
          <w:rFonts w:ascii="Arial" w:hAnsi="Arial" w:cs="Arial"/>
          <w:b/>
        </w:rPr>
      </w:pPr>
      <w:r w:rsidRPr="002833E7">
        <w:rPr>
          <w:rFonts w:ascii="Arial" w:hAnsi="Arial" w:cs="Arial"/>
          <w:b/>
        </w:rPr>
        <w:lastRenderedPageBreak/>
        <w:t xml:space="preserve">5 Pakowanie, znakowanie, przechowywanie </w:t>
      </w:r>
    </w:p>
    <w:p w:rsidR="007129BF" w:rsidRPr="002833E7" w:rsidRDefault="007129BF" w:rsidP="007129BF">
      <w:pPr>
        <w:pStyle w:val="E-1"/>
        <w:jc w:val="both"/>
        <w:rPr>
          <w:rFonts w:ascii="Arial" w:hAnsi="Arial" w:cs="Arial"/>
          <w:b/>
        </w:rPr>
      </w:pPr>
      <w:r w:rsidRPr="002833E7">
        <w:rPr>
          <w:rFonts w:ascii="Arial" w:hAnsi="Arial" w:cs="Arial"/>
          <w:b/>
        </w:rPr>
        <w:t>5.1 Pakowanie</w:t>
      </w:r>
    </w:p>
    <w:p w:rsidR="007129BF" w:rsidRPr="002833E7" w:rsidRDefault="007129BF" w:rsidP="007129BF">
      <w:pPr>
        <w:spacing w:after="0" w:line="240" w:lineRule="auto"/>
        <w:jc w:val="both"/>
        <w:rPr>
          <w:rFonts w:ascii="Arial" w:hAnsi="Arial" w:cs="Arial"/>
          <w:b/>
          <w:sz w:val="20"/>
          <w:szCs w:val="20"/>
        </w:rPr>
      </w:pPr>
      <w:r w:rsidRPr="002833E7">
        <w:rPr>
          <w:rFonts w:ascii="Arial" w:hAnsi="Arial" w:cs="Arial"/>
          <w:b/>
          <w:sz w:val="20"/>
          <w:szCs w:val="20"/>
        </w:rPr>
        <w:t>5.1.1 Opakowanie jednostkowe</w:t>
      </w:r>
    </w:p>
    <w:p w:rsidR="007129BF" w:rsidRPr="002833E7" w:rsidRDefault="007129BF" w:rsidP="007129BF">
      <w:pPr>
        <w:spacing w:after="0" w:line="240" w:lineRule="auto"/>
        <w:jc w:val="both"/>
        <w:rPr>
          <w:rFonts w:ascii="Arial" w:hAnsi="Arial" w:cs="Arial"/>
          <w:sz w:val="20"/>
          <w:szCs w:val="20"/>
        </w:rPr>
      </w:pPr>
      <w:r w:rsidRPr="002833E7">
        <w:rPr>
          <w:rFonts w:ascii="Arial" w:hAnsi="Arial" w:cs="Arial"/>
          <w:sz w:val="20"/>
          <w:szCs w:val="20"/>
        </w:rPr>
        <w:t>Opakowanie jednostkowe – worki papierowe dwuwarstwowe lub polipropylenowe 25 kg.</w:t>
      </w:r>
    </w:p>
    <w:p w:rsidR="007129BF" w:rsidRPr="002833E7" w:rsidRDefault="007129BF" w:rsidP="007129BF">
      <w:pPr>
        <w:spacing w:after="0" w:line="240" w:lineRule="auto"/>
        <w:jc w:val="both"/>
        <w:rPr>
          <w:rFonts w:ascii="Arial" w:hAnsi="Arial" w:cs="Arial"/>
          <w:kern w:val="2"/>
          <w:sz w:val="20"/>
          <w:szCs w:val="20"/>
        </w:rPr>
      </w:pPr>
      <w:r w:rsidRPr="002833E7">
        <w:rPr>
          <w:rFonts w:ascii="Arial" w:hAnsi="Arial" w:cs="Arial"/>
          <w:sz w:val="20"/>
          <w:szCs w:val="20"/>
        </w:rPr>
        <w:t xml:space="preserve">Opakowania jednostkowe powinny zabezpieczać produkt przed uszkodzeniem i zanieczyszczeniem, powinny być czyste, bez obcych zapachów i uszkodzeń mechanicznych.  </w:t>
      </w:r>
    </w:p>
    <w:p w:rsidR="007129BF" w:rsidRPr="002833E7" w:rsidRDefault="007129BF" w:rsidP="007129BF">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7129BF" w:rsidRPr="002833E7" w:rsidRDefault="007129BF" w:rsidP="007129BF">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7129BF" w:rsidRPr="002833E7" w:rsidRDefault="007129BF" w:rsidP="007129BF">
      <w:pPr>
        <w:spacing w:after="0" w:line="240" w:lineRule="auto"/>
        <w:jc w:val="both"/>
        <w:rPr>
          <w:rFonts w:ascii="Arial" w:hAnsi="Arial" w:cs="Arial"/>
          <w:b/>
          <w:sz w:val="20"/>
          <w:szCs w:val="20"/>
        </w:rPr>
      </w:pPr>
      <w:r w:rsidRPr="002833E7">
        <w:rPr>
          <w:rFonts w:ascii="Arial" w:hAnsi="Arial" w:cs="Arial"/>
          <w:b/>
          <w:sz w:val="20"/>
          <w:szCs w:val="20"/>
        </w:rPr>
        <w:t>5.1.2 Opakowanie transportowe</w:t>
      </w:r>
    </w:p>
    <w:p w:rsidR="007129BF" w:rsidRPr="002833E7" w:rsidRDefault="007129BF" w:rsidP="007129BF">
      <w:pPr>
        <w:spacing w:after="0" w:line="240" w:lineRule="auto"/>
        <w:jc w:val="both"/>
        <w:rPr>
          <w:rFonts w:ascii="Arial" w:hAnsi="Arial" w:cs="Arial"/>
          <w:sz w:val="20"/>
          <w:szCs w:val="20"/>
        </w:rPr>
      </w:pPr>
      <w:r w:rsidRPr="002833E7">
        <w:rPr>
          <w:rFonts w:ascii="Arial" w:hAnsi="Arial" w:cs="Arial"/>
          <w:sz w:val="20"/>
          <w:szCs w:val="20"/>
        </w:rPr>
        <w:t xml:space="preserve">Opakowanie transportowe – produkt dostarczony na paletowych jednostkach ładunkowych (PJŁ) – na europaletach drewnianych (EPAL) o wymiarach 1200mm x 800mm x 1044mm i ładowności 600 kg. </w:t>
      </w:r>
    </w:p>
    <w:p w:rsidR="007129BF" w:rsidRPr="002833E7" w:rsidRDefault="007129BF" w:rsidP="007129BF">
      <w:pPr>
        <w:spacing w:after="0" w:line="240" w:lineRule="auto"/>
        <w:jc w:val="both"/>
        <w:rPr>
          <w:rFonts w:ascii="Arial" w:hAnsi="Arial" w:cs="Arial"/>
          <w:sz w:val="20"/>
          <w:szCs w:val="20"/>
        </w:rPr>
      </w:pPr>
      <w:r w:rsidRPr="002833E7">
        <w:rPr>
          <w:rFonts w:ascii="Arial" w:hAnsi="Arial" w:cs="Arial"/>
          <w:sz w:val="20"/>
          <w:szCs w:val="20"/>
        </w:rPr>
        <w:t>Dla zabezpieczenia przedmiotu umowy przed uszkodzeniem w czasie transportu dopuszcza się zawijanie uformowanych paletowych ładunkowych (PJŁ) folią termoplastyczną lub folią typu stretch.</w:t>
      </w:r>
    </w:p>
    <w:p w:rsidR="007129BF" w:rsidRPr="002833E7" w:rsidRDefault="007129BF" w:rsidP="007129BF">
      <w:pPr>
        <w:pStyle w:val="E-1"/>
        <w:jc w:val="both"/>
        <w:rPr>
          <w:rFonts w:ascii="Arial" w:hAnsi="Arial" w:cs="Arial"/>
        </w:rPr>
      </w:pPr>
      <w:r w:rsidRPr="002833E7">
        <w:rPr>
          <w:rFonts w:ascii="Arial" w:hAnsi="Arial" w:cs="Arial"/>
        </w:rPr>
        <w:t>Opakowania transportowe powinny zabezpieczać produkt przed uszkodzeniem i zanieczyszczeniem, powinny być czyste, bez obcych zapachów, zabrudzeń, śladów pleśni i uszkodzeń mechanicznych.</w:t>
      </w:r>
    </w:p>
    <w:p w:rsidR="007129BF" w:rsidRPr="002833E7" w:rsidRDefault="007129BF" w:rsidP="007129BF">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7129BF" w:rsidRPr="002833E7" w:rsidRDefault="007129BF" w:rsidP="007129BF">
      <w:pPr>
        <w:pStyle w:val="E-1"/>
        <w:jc w:val="both"/>
        <w:rPr>
          <w:rFonts w:ascii="Arial" w:hAnsi="Arial" w:cs="Arial"/>
        </w:rPr>
      </w:pPr>
      <w:r w:rsidRPr="002833E7">
        <w:rPr>
          <w:rFonts w:ascii="Arial" w:hAnsi="Arial" w:cs="Arial"/>
        </w:rPr>
        <w:t>Nie dopuszcza się stosowania opakowań zastępczych oraz umieszczania reklam na opakowaniach.</w:t>
      </w:r>
    </w:p>
    <w:p w:rsidR="007129BF" w:rsidRPr="002833E7" w:rsidRDefault="007129BF" w:rsidP="007129BF">
      <w:pPr>
        <w:pStyle w:val="E-1"/>
        <w:jc w:val="both"/>
        <w:rPr>
          <w:rFonts w:ascii="Arial" w:hAnsi="Arial" w:cs="Arial"/>
        </w:rPr>
      </w:pPr>
      <w:r w:rsidRPr="002833E7">
        <w:rPr>
          <w:rFonts w:ascii="Arial" w:hAnsi="Arial" w:cs="Arial"/>
          <w:b/>
        </w:rPr>
        <w:t>5.2 Znakowanie</w:t>
      </w:r>
    </w:p>
    <w:p w:rsidR="007129BF" w:rsidRPr="002833E7" w:rsidRDefault="007129BF" w:rsidP="007129BF">
      <w:pPr>
        <w:pStyle w:val="E-1"/>
        <w:jc w:val="both"/>
        <w:rPr>
          <w:rFonts w:ascii="Arial" w:hAnsi="Arial" w:cs="Arial"/>
        </w:rPr>
      </w:pPr>
      <w:r w:rsidRPr="002833E7">
        <w:rPr>
          <w:rFonts w:ascii="Arial" w:hAnsi="Arial" w:cs="Arial"/>
        </w:rPr>
        <w:t>Zgodnie z aktualnie obowiązującym prawem.</w:t>
      </w:r>
    </w:p>
    <w:p w:rsidR="007129BF" w:rsidRPr="002833E7" w:rsidRDefault="007129BF" w:rsidP="007129BF">
      <w:pPr>
        <w:pStyle w:val="E-1"/>
        <w:jc w:val="both"/>
        <w:rPr>
          <w:rFonts w:ascii="Arial" w:hAnsi="Arial" w:cs="Arial"/>
          <w:b/>
        </w:rPr>
      </w:pPr>
      <w:r w:rsidRPr="002833E7">
        <w:rPr>
          <w:rFonts w:ascii="Arial" w:hAnsi="Arial" w:cs="Arial"/>
          <w:b/>
        </w:rPr>
        <w:t>5.3 Przechowywanie</w:t>
      </w:r>
    </w:p>
    <w:p w:rsidR="007129BF" w:rsidRPr="002833E7" w:rsidRDefault="007129BF" w:rsidP="007129BF">
      <w:pPr>
        <w:pStyle w:val="E-1"/>
        <w:jc w:val="both"/>
        <w:rPr>
          <w:rFonts w:ascii="Arial" w:hAnsi="Arial" w:cs="Arial"/>
        </w:rPr>
      </w:pPr>
      <w:r w:rsidRPr="002833E7">
        <w:rPr>
          <w:rFonts w:ascii="Arial" w:hAnsi="Arial" w:cs="Arial"/>
        </w:rPr>
        <w:t>Przechowywać zgodnie z zaleceniami producenta.</w:t>
      </w:r>
    </w:p>
    <w:p w:rsidR="007129BF" w:rsidRPr="002833E7" w:rsidRDefault="007129BF" w:rsidP="007129BF">
      <w:pPr>
        <w:pStyle w:val="E-1"/>
        <w:jc w:val="both"/>
        <w:rPr>
          <w:rFonts w:ascii="Arial" w:hAnsi="Arial" w:cs="Arial"/>
          <w:sz w:val="22"/>
          <w:szCs w:val="22"/>
        </w:rPr>
      </w:pPr>
    </w:p>
    <w:p w:rsidR="00F04242" w:rsidRPr="002833E7" w:rsidRDefault="00F04242">
      <w:pPr>
        <w:rPr>
          <w:rFonts w:ascii="Arial Narrow" w:eastAsia="Times New Roman" w:hAnsi="Arial Narrow" w:cs="Arial"/>
          <w:szCs w:val="20"/>
          <w:lang w:eastAsia="pl-PL"/>
        </w:rPr>
      </w:pPr>
      <w:r w:rsidRPr="002833E7">
        <w:rPr>
          <w:rFonts w:ascii="Arial Narrow" w:eastAsia="Times New Roman" w:hAnsi="Arial Narrow" w:cs="Arial"/>
          <w:szCs w:val="20"/>
          <w:lang w:eastAsia="pl-PL"/>
        </w:rPr>
        <w:br w:type="page"/>
      </w:r>
    </w:p>
    <w:p w:rsidR="00F04242" w:rsidRPr="002833E7" w:rsidRDefault="00F04242"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w:t>
      </w:r>
      <w:r w:rsidR="00036E25">
        <w:rPr>
          <w:rFonts w:ascii="Arial Narrow" w:eastAsia="Times New Roman" w:hAnsi="Arial Narrow" w:cs="Arial"/>
          <w:szCs w:val="20"/>
        </w:rPr>
        <w:t>7</w:t>
      </w:r>
    </w:p>
    <w:p w:rsidR="00F04242" w:rsidRPr="002833E7" w:rsidRDefault="00F04242" w:rsidP="005A5BEC">
      <w:pPr>
        <w:spacing w:after="0" w:line="240" w:lineRule="auto"/>
        <w:jc w:val="right"/>
        <w:rPr>
          <w:rFonts w:ascii="Arial Narrow" w:eastAsia="Times New Roman" w:hAnsi="Arial Narrow" w:cs="Arial"/>
          <w:szCs w:val="20"/>
        </w:rPr>
      </w:pPr>
    </w:p>
    <w:p w:rsidR="00F04242" w:rsidRPr="006B6812" w:rsidRDefault="00F04242" w:rsidP="007E579A">
      <w:pPr>
        <w:spacing w:after="0" w:line="240" w:lineRule="auto"/>
        <w:jc w:val="center"/>
        <w:rPr>
          <w:rFonts w:ascii="Arial" w:hAnsi="Arial" w:cs="Arial"/>
          <w:b/>
          <w:sz w:val="28"/>
          <w:szCs w:val="40"/>
        </w:rPr>
      </w:pPr>
      <w:r w:rsidRPr="006B6812">
        <w:rPr>
          <w:rFonts w:ascii="Arial" w:hAnsi="Arial" w:cs="Arial"/>
          <w:b/>
          <w:sz w:val="28"/>
          <w:szCs w:val="40"/>
        </w:rPr>
        <w:t>INSPEKTORAT WSPARCIA SIŁ ZBROJNYCH</w:t>
      </w:r>
    </w:p>
    <w:p w:rsidR="00F04242" w:rsidRPr="006B6812" w:rsidRDefault="00F04242" w:rsidP="007E579A">
      <w:pPr>
        <w:spacing w:after="0" w:line="240" w:lineRule="auto"/>
        <w:jc w:val="center"/>
        <w:rPr>
          <w:rFonts w:ascii="Arial" w:hAnsi="Arial" w:cs="Arial"/>
          <w:b/>
          <w:sz w:val="28"/>
          <w:szCs w:val="40"/>
        </w:rPr>
      </w:pPr>
      <w:r w:rsidRPr="006B6812">
        <w:rPr>
          <w:rFonts w:ascii="Arial" w:hAnsi="Arial" w:cs="Arial"/>
          <w:b/>
          <w:sz w:val="28"/>
          <w:szCs w:val="40"/>
        </w:rPr>
        <w:t>SZEFOSTWO SŁUŻBY ŻYWNOŚCIOWEJ</w:t>
      </w:r>
    </w:p>
    <w:p w:rsidR="00F04242" w:rsidRPr="006B6812" w:rsidRDefault="00F04242" w:rsidP="007E579A">
      <w:pPr>
        <w:spacing w:after="0" w:line="240" w:lineRule="auto"/>
        <w:jc w:val="center"/>
        <w:rPr>
          <w:rFonts w:ascii="Arial" w:hAnsi="Arial" w:cs="Arial"/>
          <w:b/>
          <w:sz w:val="28"/>
          <w:szCs w:val="40"/>
        </w:rPr>
      </w:pPr>
      <w:r w:rsidRPr="006B6812">
        <w:rPr>
          <w:rFonts w:ascii="Arial" w:hAnsi="Arial" w:cs="Arial"/>
          <w:b/>
          <w:caps/>
          <w:sz w:val="28"/>
          <w:szCs w:val="40"/>
        </w:rPr>
        <w:t>minimalne wymagania jakościowe</w:t>
      </w:r>
    </w:p>
    <w:p w:rsidR="007E579A" w:rsidRPr="006B6812" w:rsidRDefault="007E579A" w:rsidP="007E579A">
      <w:pPr>
        <w:spacing w:after="0" w:line="240" w:lineRule="auto"/>
        <w:rPr>
          <w:rFonts w:ascii="Arial" w:hAnsi="Arial" w:cs="Arial"/>
          <w:b/>
          <w:sz w:val="20"/>
          <w:szCs w:val="40"/>
        </w:rPr>
      </w:pPr>
    </w:p>
    <w:p w:rsidR="007E579A" w:rsidRPr="006B6812" w:rsidRDefault="007E579A" w:rsidP="007E579A">
      <w:pPr>
        <w:spacing w:after="0" w:line="240" w:lineRule="auto"/>
        <w:ind w:left="2124" w:hanging="2124"/>
        <w:jc w:val="center"/>
        <w:rPr>
          <w:rFonts w:ascii="Arial" w:hAnsi="Arial" w:cs="Arial"/>
          <w:b/>
          <w:caps/>
          <w:sz w:val="28"/>
          <w:szCs w:val="40"/>
        </w:rPr>
      </w:pPr>
      <w:r w:rsidRPr="006B6812">
        <w:rPr>
          <w:rFonts w:ascii="Arial" w:hAnsi="Arial" w:cs="Arial"/>
          <w:b/>
          <w:caps/>
          <w:sz w:val="28"/>
          <w:szCs w:val="40"/>
        </w:rPr>
        <w:t>cukier WANILINOWY</w:t>
      </w:r>
    </w:p>
    <w:p w:rsidR="007E579A" w:rsidRPr="002833E7" w:rsidRDefault="007E579A" w:rsidP="007E579A">
      <w:pPr>
        <w:pStyle w:val="E-1"/>
        <w:rPr>
          <w:rFonts w:ascii="Arial" w:hAnsi="Arial" w:cs="Arial"/>
          <w:b/>
        </w:rPr>
      </w:pPr>
      <w:r w:rsidRPr="002833E7">
        <w:rPr>
          <w:rFonts w:ascii="Arial" w:hAnsi="Arial" w:cs="Arial"/>
          <w:b/>
        </w:rPr>
        <w:t>1 Wstęp</w:t>
      </w:r>
    </w:p>
    <w:p w:rsidR="007E579A" w:rsidRPr="002833E7" w:rsidRDefault="007E579A" w:rsidP="00E904EA">
      <w:pPr>
        <w:pStyle w:val="E-1"/>
        <w:numPr>
          <w:ilvl w:val="1"/>
          <w:numId w:val="36"/>
        </w:numPr>
        <w:rPr>
          <w:rFonts w:ascii="Arial" w:hAnsi="Arial" w:cs="Arial"/>
        </w:rPr>
      </w:pPr>
      <w:r w:rsidRPr="002833E7">
        <w:rPr>
          <w:rFonts w:ascii="Arial" w:hAnsi="Arial" w:cs="Arial"/>
          <w:b/>
        </w:rPr>
        <w:t xml:space="preserve">Zakres </w:t>
      </w:r>
    </w:p>
    <w:p w:rsidR="007E579A" w:rsidRPr="002833E7" w:rsidRDefault="007E579A" w:rsidP="007E579A">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cukru wanilinowego.</w:t>
      </w:r>
    </w:p>
    <w:p w:rsidR="007E579A" w:rsidRPr="002833E7" w:rsidRDefault="007E579A" w:rsidP="007E579A">
      <w:pPr>
        <w:pStyle w:val="E-1"/>
        <w:jc w:val="both"/>
        <w:rPr>
          <w:rFonts w:ascii="Arial" w:hAnsi="Arial" w:cs="Arial"/>
        </w:rPr>
      </w:pPr>
      <w:r w:rsidRPr="002833E7">
        <w:rPr>
          <w:rFonts w:ascii="Arial" w:hAnsi="Arial" w:cs="Arial"/>
        </w:rPr>
        <w:t>Postanowienia minimalnych wymagań jakościowych wykorzystywane są podczas produkcji i obrotu handlowego cukru wanilinowego przeznaczonego dla odbiorcy.</w:t>
      </w:r>
    </w:p>
    <w:p w:rsidR="007E579A" w:rsidRPr="002833E7" w:rsidRDefault="007E579A" w:rsidP="00E904EA">
      <w:pPr>
        <w:pStyle w:val="E-1"/>
        <w:numPr>
          <w:ilvl w:val="1"/>
          <w:numId w:val="36"/>
        </w:numPr>
        <w:ind w:left="391" w:hanging="391"/>
        <w:rPr>
          <w:rFonts w:ascii="Arial" w:hAnsi="Arial" w:cs="Arial"/>
          <w:b/>
          <w:bCs/>
        </w:rPr>
      </w:pPr>
      <w:r w:rsidRPr="002833E7">
        <w:rPr>
          <w:rFonts w:ascii="Arial" w:hAnsi="Arial" w:cs="Arial"/>
          <w:b/>
          <w:bCs/>
        </w:rPr>
        <w:t>Dokumenty powołane</w:t>
      </w:r>
    </w:p>
    <w:p w:rsidR="007E579A" w:rsidRPr="002833E7" w:rsidRDefault="007E579A" w:rsidP="007E579A">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7E579A" w:rsidRPr="002833E7" w:rsidRDefault="007E579A"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PN-A-79011-2 – Koncentraty spożywcze - Metody badań – Badania organoleptyczne, sprawdzanie stanu opakowań, oznaczanie zanieczyszczeń</w:t>
      </w:r>
    </w:p>
    <w:p w:rsidR="007E579A" w:rsidRPr="002833E7" w:rsidRDefault="007E579A"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PN-A-79011-13 – Koncentraty spożywcze - Metody badań – Oznaczanie zawartości waniliny i etylowaniliny</w:t>
      </w:r>
    </w:p>
    <w:p w:rsidR="007E579A" w:rsidRPr="002833E7" w:rsidRDefault="007E579A" w:rsidP="007E579A">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7E579A" w:rsidRPr="002833E7" w:rsidRDefault="007E579A" w:rsidP="007E579A">
      <w:pPr>
        <w:spacing w:after="0" w:line="240" w:lineRule="auto"/>
        <w:jc w:val="both"/>
        <w:rPr>
          <w:rFonts w:ascii="Arial" w:hAnsi="Arial" w:cs="Arial"/>
          <w:b/>
          <w:bCs/>
          <w:sz w:val="20"/>
          <w:szCs w:val="20"/>
        </w:rPr>
      </w:pPr>
      <w:r w:rsidRPr="002833E7">
        <w:rPr>
          <w:rFonts w:ascii="Arial" w:hAnsi="Arial" w:cs="Arial"/>
          <w:b/>
          <w:bCs/>
          <w:sz w:val="20"/>
          <w:szCs w:val="20"/>
        </w:rPr>
        <w:t>Cukier wanilinowy</w:t>
      </w:r>
    </w:p>
    <w:p w:rsidR="007E579A" w:rsidRPr="002833E7" w:rsidRDefault="007E579A" w:rsidP="007E579A">
      <w:pPr>
        <w:spacing w:after="0" w:line="240" w:lineRule="auto"/>
        <w:jc w:val="both"/>
        <w:rPr>
          <w:rFonts w:ascii="Arial" w:hAnsi="Arial" w:cs="Arial"/>
          <w:bCs/>
          <w:sz w:val="20"/>
          <w:szCs w:val="20"/>
        </w:rPr>
      </w:pPr>
      <w:r w:rsidRPr="002833E7">
        <w:rPr>
          <w:rFonts w:ascii="Arial" w:hAnsi="Arial" w:cs="Arial"/>
          <w:bCs/>
          <w:sz w:val="20"/>
          <w:szCs w:val="20"/>
        </w:rPr>
        <w:t>Produkt spożywczy w postaci sypkiej otrzymany przez wymieszanie w odpowiednim stosunku ilościowym cukru i etylowaniliny, wykorzystywany jako dodatek do np. ciast, deserów</w:t>
      </w:r>
    </w:p>
    <w:p w:rsidR="007E579A" w:rsidRPr="002833E7" w:rsidRDefault="007E579A" w:rsidP="007E579A">
      <w:pPr>
        <w:pStyle w:val="Edward"/>
        <w:jc w:val="both"/>
        <w:rPr>
          <w:rFonts w:ascii="Arial" w:hAnsi="Arial" w:cs="Arial"/>
          <w:b/>
          <w:bCs/>
        </w:rPr>
      </w:pPr>
      <w:r w:rsidRPr="002833E7">
        <w:rPr>
          <w:rFonts w:ascii="Arial" w:hAnsi="Arial" w:cs="Arial"/>
          <w:b/>
          <w:bCs/>
        </w:rPr>
        <w:t>2 Wymagania</w:t>
      </w:r>
    </w:p>
    <w:p w:rsidR="007E579A" w:rsidRPr="002833E7" w:rsidRDefault="007E579A" w:rsidP="007E579A">
      <w:pPr>
        <w:pStyle w:val="Nagwek11"/>
        <w:spacing w:before="0" w:after="0"/>
        <w:rPr>
          <w:bCs w:val="0"/>
        </w:rPr>
      </w:pPr>
      <w:r w:rsidRPr="002833E7">
        <w:rPr>
          <w:bCs w:val="0"/>
        </w:rPr>
        <w:t>2.1 Wymagania ogólne</w:t>
      </w:r>
    </w:p>
    <w:p w:rsidR="007E579A" w:rsidRPr="002833E7" w:rsidRDefault="007E579A" w:rsidP="007E579A">
      <w:pPr>
        <w:pStyle w:val="Nagwek11"/>
        <w:spacing w:before="0" w:after="0"/>
        <w:rPr>
          <w:b w:val="0"/>
          <w:bCs w:val="0"/>
        </w:rPr>
      </w:pPr>
      <w:r w:rsidRPr="002833E7">
        <w:rPr>
          <w:b w:val="0"/>
          <w:bCs w:val="0"/>
        </w:rPr>
        <w:t>Produkt powinien spełniać wymagania aktualnie obowiązującego prawa żywnościowego.</w:t>
      </w:r>
    </w:p>
    <w:p w:rsidR="007E579A" w:rsidRPr="002833E7" w:rsidRDefault="007E579A" w:rsidP="007E579A">
      <w:pPr>
        <w:pStyle w:val="Nagwek11"/>
        <w:spacing w:before="0" w:after="0"/>
        <w:rPr>
          <w:bCs w:val="0"/>
        </w:rPr>
      </w:pPr>
      <w:r w:rsidRPr="002833E7">
        <w:rPr>
          <w:bCs w:val="0"/>
        </w:rPr>
        <w:t xml:space="preserve">2.2 Wymagania organoleptyczne </w:t>
      </w:r>
    </w:p>
    <w:p w:rsidR="007E579A" w:rsidRPr="002833E7" w:rsidRDefault="007E579A" w:rsidP="007E579A">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7E579A" w:rsidRPr="002833E7" w:rsidRDefault="007E579A" w:rsidP="007E579A">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3611"/>
        <w:gridCol w:w="2268"/>
      </w:tblGrid>
      <w:tr w:rsidR="002833E7" w:rsidRPr="002833E7" w:rsidTr="006B6812">
        <w:trPr>
          <w:trHeight w:val="450"/>
          <w:jc w:val="center"/>
        </w:trPr>
        <w:tc>
          <w:tcPr>
            <w:tcW w:w="0" w:type="auto"/>
            <w:vAlign w:val="center"/>
          </w:tcPr>
          <w:p w:rsidR="007E579A" w:rsidRPr="002833E7" w:rsidRDefault="007E579A" w:rsidP="007E579A">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361" w:type="dxa"/>
            <w:vAlign w:val="center"/>
          </w:tcPr>
          <w:p w:rsidR="007E579A" w:rsidRPr="002833E7" w:rsidRDefault="007E579A" w:rsidP="007E579A">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611" w:type="dxa"/>
            <w:vAlign w:val="center"/>
          </w:tcPr>
          <w:p w:rsidR="007E579A" w:rsidRPr="002833E7" w:rsidRDefault="007E579A" w:rsidP="007E579A">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268" w:type="dxa"/>
            <w:vAlign w:val="center"/>
          </w:tcPr>
          <w:p w:rsidR="006B6812" w:rsidRDefault="006B6812" w:rsidP="007E579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7E579A" w:rsidRPr="002833E7" w:rsidRDefault="007E579A" w:rsidP="007E579A">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według</w:t>
            </w:r>
          </w:p>
        </w:tc>
      </w:tr>
      <w:tr w:rsidR="002833E7" w:rsidRPr="002833E7" w:rsidTr="006B6812">
        <w:trPr>
          <w:cantSplit/>
          <w:trHeight w:val="341"/>
          <w:jc w:val="center"/>
        </w:trPr>
        <w:tc>
          <w:tcPr>
            <w:tcW w:w="0" w:type="auto"/>
          </w:tcPr>
          <w:p w:rsidR="007E579A" w:rsidRPr="002833E7" w:rsidRDefault="007E579A" w:rsidP="007E579A">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361" w:type="dxa"/>
          </w:tcPr>
          <w:p w:rsidR="007E579A" w:rsidRPr="002833E7" w:rsidRDefault="007E579A" w:rsidP="007E579A">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3611" w:type="dxa"/>
          </w:tcPr>
          <w:p w:rsidR="007E579A" w:rsidRPr="002833E7" w:rsidRDefault="007E579A" w:rsidP="007E579A">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Produkt sypki, drobnoziarnisty, dopuszczalne lekkie zbrylenia składników rozsypujące się pod naciskiem palców</w:t>
            </w:r>
          </w:p>
        </w:tc>
        <w:tc>
          <w:tcPr>
            <w:tcW w:w="2268" w:type="dxa"/>
            <w:vMerge w:val="restart"/>
            <w:shd w:val="clear" w:color="auto" w:fill="auto"/>
            <w:vAlign w:val="center"/>
          </w:tcPr>
          <w:p w:rsidR="007E579A" w:rsidRPr="002833E7" w:rsidRDefault="007E579A" w:rsidP="007E579A">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PN-A-79011-2</w:t>
            </w:r>
          </w:p>
        </w:tc>
      </w:tr>
      <w:tr w:rsidR="002833E7" w:rsidRPr="002833E7" w:rsidTr="006B6812">
        <w:trPr>
          <w:cantSplit/>
          <w:trHeight w:val="182"/>
          <w:jc w:val="center"/>
        </w:trPr>
        <w:tc>
          <w:tcPr>
            <w:tcW w:w="0" w:type="auto"/>
          </w:tcPr>
          <w:p w:rsidR="007E579A" w:rsidRPr="002833E7" w:rsidRDefault="007E579A" w:rsidP="007E579A">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361" w:type="dxa"/>
          </w:tcPr>
          <w:p w:rsidR="007E579A" w:rsidRPr="002833E7" w:rsidRDefault="007E579A" w:rsidP="007E579A">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3611" w:type="dxa"/>
          </w:tcPr>
          <w:p w:rsidR="007E579A" w:rsidRPr="002833E7" w:rsidRDefault="007E579A" w:rsidP="007E579A">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Biała do lekko kremowej</w:t>
            </w:r>
          </w:p>
        </w:tc>
        <w:tc>
          <w:tcPr>
            <w:tcW w:w="2268" w:type="dxa"/>
            <w:vMerge/>
            <w:shd w:val="clear" w:color="auto" w:fill="auto"/>
            <w:vAlign w:val="center"/>
          </w:tcPr>
          <w:p w:rsidR="007E579A" w:rsidRPr="002833E7" w:rsidRDefault="007E579A" w:rsidP="007E579A">
            <w:pPr>
              <w:widowControl w:val="0"/>
              <w:autoSpaceDE w:val="0"/>
              <w:autoSpaceDN w:val="0"/>
              <w:adjustRightInd w:val="0"/>
              <w:spacing w:after="0" w:line="240" w:lineRule="auto"/>
              <w:jc w:val="both"/>
              <w:rPr>
                <w:rFonts w:ascii="Arial" w:hAnsi="Arial" w:cs="Arial"/>
                <w:sz w:val="18"/>
                <w:szCs w:val="18"/>
              </w:rPr>
            </w:pPr>
          </w:p>
        </w:tc>
      </w:tr>
      <w:tr w:rsidR="002833E7" w:rsidRPr="002833E7" w:rsidTr="006B6812">
        <w:trPr>
          <w:cantSplit/>
          <w:trHeight w:val="341"/>
          <w:jc w:val="center"/>
        </w:trPr>
        <w:tc>
          <w:tcPr>
            <w:tcW w:w="0" w:type="auto"/>
          </w:tcPr>
          <w:p w:rsidR="007E579A" w:rsidRPr="002833E7" w:rsidRDefault="007E579A" w:rsidP="007E579A">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361" w:type="dxa"/>
          </w:tcPr>
          <w:p w:rsidR="007E579A" w:rsidRPr="002833E7" w:rsidRDefault="007E579A" w:rsidP="007E579A">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3611" w:type="dxa"/>
          </w:tcPr>
          <w:p w:rsidR="007E579A" w:rsidRPr="002833E7" w:rsidRDefault="007E579A" w:rsidP="007E579A">
            <w:pPr>
              <w:spacing w:after="0" w:line="240" w:lineRule="auto"/>
              <w:rPr>
                <w:rFonts w:ascii="Arial" w:hAnsi="Arial" w:cs="Arial"/>
                <w:sz w:val="18"/>
                <w:szCs w:val="18"/>
              </w:rPr>
            </w:pPr>
            <w:r w:rsidRPr="002833E7">
              <w:rPr>
                <w:rFonts w:ascii="Arial" w:hAnsi="Arial" w:cs="Arial"/>
                <w:sz w:val="18"/>
                <w:szCs w:val="18"/>
              </w:rPr>
              <w:t>Charakterystyczny, waniliowy, niedopuszczalne zapachy obce</w:t>
            </w:r>
          </w:p>
        </w:tc>
        <w:tc>
          <w:tcPr>
            <w:tcW w:w="2268" w:type="dxa"/>
            <w:vMerge/>
            <w:shd w:val="clear" w:color="auto" w:fill="auto"/>
            <w:vAlign w:val="center"/>
          </w:tcPr>
          <w:p w:rsidR="007E579A" w:rsidRPr="002833E7" w:rsidRDefault="007E579A" w:rsidP="007E579A">
            <w:pPr>
              <w:widowControl w:val="0"/>
              <w:autoSpaceDE w:val="0"/>
              <w:autoSpaceDN w:val="0"/>
              <w:adjustRightInd w:val="0"/>
              <w:spacing w:after="0" w:line="240" w:lineRule="auto"/>
              <w:jc w:val="both"/>
              <w:rPr>
                <w:rFonts w:ascii="Arial" w:hAnsi="Arial" w:cs="Arial"/>
                <w:sz w:val="18"/>
                <w:szCs w:val="18"/>
              </w:rPr>
            </w:pPr>
          </w:p>
        </w:tc>
      </w:tr>
      <w:tr w:rsidR="002833E7" w:rsidRPr="002833E7" w:rsidTr="006B6812">
        <w:trPr>
          <w:cantSplit/>
          <w:trHeight w:val="90"/>
          <w:jc w:val="center"/>
        </w:trPr>
        <w:tc>
          <w:tcPr>
            <w:tcW w:w="0" w:type="auto"/>
          </w:tcPr>
          <w:p w:rsidR="007E579A" w:rsidRPr="002833E7" w:rsidRDefault="007E579A" w:rsidP="007E579A">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361" w:type="dxa"/>
          </w:tcPr>
          <w:p w:rsidR="007E579A" w:rsidRPr="002833E7" w:rsidRDefault="007E579A" w:rsidP="007E579A">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3611" w:type="dxa"/>
          </w:tcPr>
          <w:p w:rsidR="007E579A" w:rsidRPr="002833E7" w:rsidRDefault="007E579A" w:rsidP="007E579A">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Typowy, słodki z gorzkim posmakiem, niedopuszczalne posmaki obce</w:t>
            </w:r>
          </w:p>
        </w:tc>
        <w:tc>
          <w:tcPr>
            <w:tcW w:w="2268" w:type="dxa"/>
            <w:vMerge/>
            <w:shd w:val="clear" w:color="auto" w:fill="auto"/>
            <w:vAlign w:val="center"/>
          </w:tcPr>
          <w:p w:rsidR="007E579A" w:rsidRPr="002833E7" w:rsidRDefault="007E579A" w:rsidP="007E579A">
            <w:pPr>
              <w:spacing w:after="0" w:line="240" w:lineRule="auto"/>
              <w:rPr>
                <w:rFonts w:ascii="Arial" w:hAnsi="Arial" w:cs="Arial"/>
                <w:sz w:val="18"/>
                <w:szCs w:val="18"/>
              </w:rPr>
            </w:pPr>
          </w:p>
        </w:tc>
      </w:tr>
    </w:tbl>
    <w:p w:rsidR="007E579A" w:rsidRPr="002833E7" w:rsidRDefault="007E579A" w:rsidP="007E579A">
      <w:pPr>
        <w:pStyle w:val="Nagwek11"/>
        <w:spacing w:before="0" w:after="0"/>
        <w:rPr>
          <w:bCs w:val="0"/>
        </w:rPr>
      </w:pPr>
      <w:r w:rsidRPr="002833E7">
        <w:rPr>
          <w:bCs w:val="0"/>
        </w:rPr>
        <w:t xml:space="preserve">2.3 Wymagania fizyczne </w:t>
      </w:r>
    </w:p>
    <w:p w:rsidR="007E579A" w:rsidRPr="002833E7" w:rsidRDefault="007E579A" w:rsidP="007E579A">
      <w:pPr>
        <w:pStyle w:val="Tekstpodstawowy3"/>
        <w:spacing w:after="0"/>
        <w:rPr>
          <w:rFonts w:ascii="Arial" w:hAnsi="Arial" w:cs="Arial"/>
          <w:sz w:val="20"/>
          <w:szCs w:val="20"/>
        </w:rPr>
      </w:pPr>
      <w:r w:rsidRPr="002833E7">
        <w:rPr>
          <w:rFonts w:ascii="Arial" w:hAnsi="Arial" w:cs="Arial"/>
          <w:sz w:val="20"/>
          <w:szCs w:val="20"/>
        </w:rPr>
        <w:t>Według Tablicy 2.</w:t>
      </w:r>
    </w:p>
    <w:p w:rsidR="007E579A" w:rsidRPr="002833E7" w:rsidRDefault="007E579A" w:rsidP="007E579A">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6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9"/>
        <w:gridCol w:w="4099"/>
        <w:gridCol w:w="1582"/>
        <w:gridCol w:w="1548"/>
      </w:tblGrid>
      <w:tr w:rsidR="002833E7" w:rsidRPr="002833E7" w:rsidTr="006B6812">
        <w:trPr>
          <w:trHeight w:val="225"/>
          <w:jc w:val="center"/>
        </w:trPr>
        <w:tc>
          <w:tcPr>
            <w:tcW w:w="429" w:type="dxa"/>
            <w:tcBorders>
              <w:top w:val="single" w:sz="4" w:space="0" w:color="auto"/>
              <w:bottom w:val="single" w:sz="4" w:space="0" w:color="auto"/>
            </w:tcBorders>
            <w:vAlign w:val="center"/>
          </w:tcPr>
          <w:p w:rsidR="007E579A" w:rsidRPr="002833E7" w:rsidRDefault="007E579A" w:rsidP="007E579A">
            <w:pPr>
              <w:spacing w:after="0" w:line="240" w:lineRule="auto"/>
              <w:jc w:val="center"/>
              <w:rPr>
                <w:rFonts w:ascii="Arial" w:hAnsi="Arial" w:cs="Arial"/>
                <w:b/>
                <w:bCs/>
                <w:sz w:val="18"/>
              </w:rPr>
            </w:pPr>
            <w:r w:rsidRPr="002833E7">
              <w:rPr>
                <w:rFonts w:ascii="Arial" w:hAnsi="Arial" w:cs="Arial"/>
                <w:b/>
                <w:bCs/>
                <w:sz w:val="18"/>
              </w:rPr>
              <w:t>Lp.</w:t>
            </w:r>
          </w:p>
        </w:tc>
        <w:tc>
          <w:tcPr>
            <w:tcW w:w="4099" w:type="dxa"/>
            <w:tcBorders>
              <w:top w:val="single" w:sz="4" w:space="0" w:color="auto"/>
              <w:bottom w:val="single" w:sz="4" w:space="0" w:color="auto"/>
            </w:tcBorders>
            <w:vAlign w:val="center"/>
          </w:tcPr>
          <w:p w:rsidR="007E579A" w:rsidRPr="002833E7" w:rsidRDefault="007E579A" w:rsidP="007E579A">
            <w:pPr>
              <w:spacing w:after="0" w:line="240" w:lineRule="auto"/>
              <w:jc w:val="center"/>
              <w:rPr>
                <w:rFonts w:ascii="Arial" w:hAnsi="Arial" w:cs="Arial"/>
                <w:b/>
                <w:bCs/>
                <w:sz w:val="18"/>
              </w:rPr>
            </w:pPr>
            <w:r w:rsidRPr="002833E7">
              <w:rPr>
                <w:rFonts w:ascii="Arial" w:hAnsi="Arial" w:cs="Arial"/>
                <w:b/>
                <w:bCs/>
                <w:sz w:val="18"/>
              </w:rPr>
              <w:t>Cechy</w:t>
            </w:r>
          </w:p>
        </w:tc>
        <w:tc>
          <w:tcPr>
            <w:tcW w:w="1582" w:type="dxa"/>
            <w:tcBorders>
              <w:top w:val="single" w:sz="4" w:space="0" w:color="auto"/>
              <w:bottom w:val="single" w:sz="4" w:space="0" w:color="auto"/>
            </w:tcBorders>
            <w:vAlign w:val="center"/>
          </w:tcPr>
          <w:p w:rsidR="007E579A" w:rsidRPr="002833E7" w:rsidRDefault="007E579A" w:rsidP="007E579A">
            <w:pPr>
              <w:spacing w:after="0" w:line="240" w:lineRule="auto"/>
              <w:jc w:val="center"/>
              <w:rPr>
                <w:rFonts w:ascii="Arial" w:hAnsi="Arial" w:cs="Arial"/>
                <w:b/>
                <w:bCs/>
                <w:sz w:val="18"/>
              </w:rPr>
            </w:pPr>
            <w:r w:rsidRPr="002833E7">
              <w:rPr>
                <w:rFonts w:ascii="Arial" w:hAnsi="Arial" w:cs="Arial"/>
                <w:b/>
                <w:bCs/>
                <w:sz w:val="18"/>
              </w:rPr>
              <w:t>Wymagania</w:t>
            </w:r>
          </w:p>
        </w:tc>
        <w:tc>
          <w:tcPr>
            <w:tcW w:w="1548" w:type="dxa"/>
            <w:tcBorders>
              <w:top w:val="single" w:sz="4" w:space="0" w:color="auto"/>
              <w:bottom w:val="single" w:sz="4" w:space="0" w:color="auto"/>
            </w:tcBorders>
            <w:vAlign w:val="center"/>
          </w:tcPr>
          <w:p w:rsidR="007E579A" w:rsidRPr="002833E7" w:rsidRDefault="007E579A" w:rsidP="007E579A">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6B6812">
        <w:trPr>
          <w:trHeight w:val="225"/>
          <w:jc w:val="center"/>
        </w:trPr>
        <w:tc>
          <w:tcPr>
            <w:tcW w:w="429" w:type="dxa"/>
            <w:tcBorders>
              <w:top w:val="single" w:sz="4" w:space="0" w:color="auto"/>
            </w:tcBorders>
            <w:vAlign w:val="center"/>
          </w:tcPr>
          <w:p w:rsidR="007E579A" w:rsidRPr="002833E7" w:rsidRDefault="007E579A" w:rsidP="007E579A">
            <w:pPr>
              <w:spacing w:after="0" w:line="240" w:lineRule="auto"/>
              <w:jc w:val="center"/>
              <w:rPr>
                <w:rFonts w:ascii="Arial" w:hAnsi="Arial" w:cs="Arial"/>
                <w:sz w:val="18"/>
              </w:rPr>
            </w:pPr>
            <w:r w:rsidRPr="002833E7">
              <w:rPr>
                <w:rFonts w:ascii="Arial" w:hAnsi="Arial" w:cs="Arial"/>
                <w:sz w:val="18"/>
              </w:rPr>
              <w:t>1</w:t>
            </w:r>
          </w:p>
        </w:tc>
        <w:tc>
          <w:tcPr>
            <w:tcW w:w="4099" w:type="dxa"/>
            <w:tcBorders>
              <w:top w:val="single" w:sz="4" w:space="0" w:color="auto"/>
            </w:tcBorders>
            <w:vAlign w:val="center"/>
          </w:tcPr>
          <w:p w:rsidR="007E579A" w:rsidRPr="002833E7" w:rsidRDefault="007E579A" w:rsidP="007E579A">
            <w:pPr>
              <w:spacing w:after="0" w:line="240" w:lineRule="auto"/>
              <w:rPr>
                <w:rFonts w:ascii="Arial" w:hAnsi="Arial" w:cs="Arial"/>
                <w:sz w:val="18"/>
              </w:rPr>
            </w:pPr>
            <w:r w:rsidRPr="002833E7">
              <w:rPr>
                <w:rFonts w:ascii="Arial" w:hAnsi="Arial" w:cs="Arial"/>
                <w:sz w:val="18"/>
              </w:rPr>
              <w:t>Zawartość etylowaniliny, %(m/m) nie mniej niż</w:t>
            </w:r>
          </w:p>
        </w:tc>
        <w:tc>
          <w:tcPr>
            <w:tcW w:w="1582" w:type="dxa"/>
            <w:tcBorders>
              <w:top w:val="single" w:sz="4" w:space="0" w:color="auto"/>
            </w:tcBorders>
            <w:vAlign w:val="center"/>
          </w:tcPr>
          <w:p w:rsidR="007E579A" w:rsidRPr="002833E7" w:rsidRDefault="007E579A" w:rsidP="007E579A">
            <w:pPr>
              <w:spacing w:after="0" w:line="240" w:lineRule="auto"/>
              <w:jc w:val="center"/>
              <w:rPr>
                <w:rFonts w:ascii="Arial" w:hAnsi="Arial" w:cs="Arial"/>
                <w:sz w:val="18"/>
              </w:rPr>
            </w:pPr>
            <w:r w:rsidRPr="002833E7">
              <w:rPr>
                <w:rFonts w:ascii="Arial" w:hAnsi="Arial" w:cs="Arial"/>
                <w:sz w:val="18"/>
              </w:rPr>
              <w:t>0,33</w:t>
            </w:r>
          </w:p>
        </w:tc>
        <w:tc>
          <w:tcPr>
            <w:tcW w:w="1548" w:type="dxa"/>
            <w:tcBorders>
              <w:top w:val="single" w:sz="4" w:space="0" w:color="auto"/>
            </w:tcBorders>
            <w:vAlign w:val="center"/>
          </w:tcPr>
          <w:p w:rsidR="007E579A" w:rsidRPr="002833E7" w:rsidRDefault="007E579A" w:rsidP="007E579A">
            <w:pPr>
              <w:spacing w:after="0" w:line="240" w:lineRule="auto"/>
              <w:jc w:val="center"/>
              <w:rPr>
                <w:rFonts w:ascii="Arial" w:hAnsi="Arial" w:cs="Arial"/>
                <w:sz w:val="18"/>
                <w:szCs w:val="18"/>
                <w:lang w:val="de-DE"/>
              </w:rPr>
            </w:pPr>
            <w:r w:rsidRPr="002833E7">
              <w:rPr>
                <w:rFonts w:ascii="Arial" w:hAnsi="Arial" w:cs="Arial"/>
                <w:sz w:val="18"/>
                <w:szCs w:val="18"/>
                <w:lang w:val="de-DE"/>
              </w:rPr>
              <w:t>PN-A -79011-13</w:t>
            </w:r>
          </w:p>
        </w:tc>
      </w:tr>
      <w:tr w:rsidR="002833E7" w:rsidRPr="002833E7" w:rsidTr="006B6812">
        <w:trPr>
          <w:trHeight w:val="225"/>
          <w:jc w:val="center"/>
        </w:trPr>
        <w:tc>
          <w:tcPr>
            <w:tcW w:w="429" w:type="dxa"/>
            <w:vAlign w:val="center"/>
          </w:tcPr>
          <w:p w:rsidR="007E579A" w:rsidRPr="002833E7" w:rsidRDefault="007E579A" w:rsidP="007E579A">
            <w:pPr>
              <w:spacing w:after="0" w:line="240" w:lineRule="auto"/>
              <w:jc w:val="center"/>
              <w:rPr>
                <w:rFonts w:ascii="Arial" w:hAnsi="Arial" w:cs="Arial"/>
                <w:sz w:val="18"/>
              </w:rPr>
            </w:pPr>
            <w:r w:rsidRPr="002833E7">
              <w:rPr>
                <w:rFonts w:ascii="Arial" w:hAnsi="Arial" w:cs="Arial"/>
                <w:sz w:val="18"/>
              </w:rPr>
              <w:t>2</w:t>
            </w:r>
          </w:p>
        </w:tc>
        <w:tc>
          <w:tcPr>
            <w:tcW w:w="4099" w:type="dxa"/>
            <w:vAlign w:val="center"/>
          </w:tcPr>
          <w:p w:rsidR="007E579A" w:rsidRPr="002833E7" w:rsidRDefault="007E579A" w:rsidP="007E579A">
            <w:pPr>
              <w:spacing w:after="0" w:line="240" w:lineRule="auto"/>
              <w:rPr>
                <w:rFonts w:ascii="Arial" w:hAnsi="Arial" w:cs="Arial"/>
                <w:sz w:val="18"/>
              </w:rPr>
            </w:pPr>
            <w:r w:rsidRPr="002833E7">
              <w:rPr>
                <w:rFonts w:ascii="Arial" w:hAnsi="Arial" w:cs="Arial"/>
                <w:sz w:val="18"/>
              </w:rPr>
              <w:t>Obecność zanieczyszczeń mechanicznych poza ferromagnetycznymi</w:t>
            </w:r>
          </w:p>
        </w:tc>
        <w:tc>
          <w:tcPr>
            <w:tcW w:w="1582" w:type="dxa"/>
            <w:vAlign w:val="center"/>
          </w:tcPr>
          <w:p w:rsidR="007E579A" w:rsidRPr="002833E7" w:rsidRDefault="007E579A" w:rsidP="007E579A">
            <w:pPr>
              <w:spacing w:after="0" w:line="240" w:lineRule="auto"/>
              <w:jc w:val="center"/>
              <w:rPr>
                <w:rFonts w:ascii="Arial" w:hAnsi="Arial" w:cs="Arial"/>
                <w:sz w:val="18"/>
              </w:rPr>
            </w:pPr>
            <w:r w:rsidRPr="002833E7">
              <w:rPr>
                <w:rFonts w:ascii="Arial" w:hAnsi="Arial" w:cs="Arial"/>
                <w:sz w:val="18"/>
              </w:rPr>
              <w:t>niedopuszczalna</w:t>
            </w:r>
          </w:p>
        </w:tc>
        <w:tc>
          <w:tcPr>
            <w:tcW w:w="1548" w:type="dxa"/>
            <w:vMerge w:val="restart"/>
            <w:vAlign w:val="center"/>
          </w:tcPr>
          <w:p w:rsidR="007E579A" w:rsidRPr="002833E7" w:rsidRDefault="007E579A" w:rsidP="007E579A">
            <w:pPr>
              <w:spacing w:after="0" w:line="240" w:lineRule="auto"/>
              <w:jc w:val="center"/>
              <w:rPr>
                <w:rFonts w:ascii="Arial" w:hAnsi="Arial" w:cs="Arial"/>
                <w:sz w:val="18"/>
                <w:szCs w:val="18"/>
                <w:lang w:val="de-DE"/>
              </w:rPr>
            </w:pPr>
            <w:r w:rsidRPr="002833E7">
              <w:rPr>
                <w:rFonts w:ascii="Arial" w:hAnsi="Arial" w:cs="Arial"/>
                <w:sz w:val="18"/>
                <w:szCs w:val="18"/>
                <w:lang w:val="de-DE"/>
              </w:rPr>
              <w:t>PN-A -79011-2</w:t>
            </w:r>
          </w:p>
        </w:tc>
      </w:tr>
      <w:tr w:rsidR="002833E7" w:rsidRPr="002833E7" w:rsidTr="006B6812">
        <w:trPr>
          <w:trHeight w:val="225"/>
          <w:jc w:val="center"/>
        </w:trPr>
        <w:tc>
          <w:tcPr>
            <w:tcW w:w="429" w:type="dxa"/>
            <w:vAlign w:val="center"/>
          </w:tcPr>
          <w:p w:rsidR="007E579A" w:rsidRPr="002833E7" w:rsidRDefault="007E579A" w:rsidP="007E579A">
            <w:pPr>
              <w:spacing w:after="0" w:line="240" w:lineRule="auto"/>
              <w:jc w:val="center"/>
              <w:rPr>
                <w:rFonts w:ascii="Arial" w:hAnsi="Arial" w:cs="Arial"/>
                <w:sz w:val="18"/>
              </w:rPr>
            </w:pPr>
            <w:r w:rsidRPr="002833E7">
              <w:rPr>
                <w:rFonts w:ascii="Arial" w:hAnsi="Arial" w:cs="Arial"/>
                <w:sz w:val="18"/>
              </w:rPr>
              <w:t>3</w:t>
            </w:r>
          </w:p>
        </w:tc>
        <w:tc>
          <w:tcPr>
            <w:tcW w:w="4099" w:type="dxa"/>
            <w:vAlign w:val="center"/>
          </w:tcPr>
          <w:p w:rsidR="007E579A" w:rsidRPr="002833E7" w:rsidRDefault="007E579A" w:rsidP="007E579A">
            <w:pPr>
              <w:spacing w:after="0" w:line="240" w:lineRule="auto"/>
              <w:rPr>
                <w:rFonts w:ascii="Arial" w:hAnsi="Arial" w:cs="Arial"/>
                <w:sz w:val="18"/>
                <w:vertAlign w:val="superscript"/>
              </w:rPr>
            </w:pPr>
            <w:r w:rsidRPr="002833E7">
              <w:rPr>
                <w:rFonts w:ascii="Arial" w:hAnsi="Arial" w:cs="Arial"/>
                <w:sz w:val="18"/>
              </w:rPr>
              <w:t>Zawartość zanieczyszczeń ferromagnetycznych bez ostrych końców</w:t>
            </w:r>
          </w:p>
          <w:p w:rsidR="007E579A" w:rsidRPr="002833E7" w:rsidRDefault="007E579A" w:rsidP="007E579A">
            <w:pPr>
              <w:spacing w:after="0" w:line="240" w:lineRule="auto"/>
              <w:rPr>
                <w:rFonts w:ascii="Arial" w:hAnsi="Arial" w:cs="Arial"/>
                <w:sz w:val="18"/>
              </w:rPr>
            </w:pPr>
            <w:r w:rsidRPr="002833E7">
              <w:rPr>
                <w:rFonts w:ascii="Arial" w:hAnsi="Arial" w:cs="Arial"/>
                <w:sz w:val="18"/>
              </w:rPr>
              <w:t>- ogólna ilość, mg/kg produktu, nie więcej niż</w:t>
            </w:r>
          </w:p>
        </w:tc>
        <w:tc>
          <w:tcPr>
            <w:tcW w:w="1582" w:type="dxa"/>
            <w:vAlign w:val="center"/>
          </w:tcPr>
          <w:p w:rsidR="007E579A" w:rsidRPr="002833E7" w:rsidRDefault="007E579A" w:rsidP="007E579A">
            <w:pPr>
              <w:spacing w:after="0" w:line="240" w:lineRule="auto"/>
              <w:jc w:val="center"/>
              <w:rPr>
                <w:rFonts w:ascii="Arial" w:hAnsi="Arial" w:cs="Arial"/>
                <w:sz w:val="18"/>
              </w:rPr>
            </w:pPr>
          </w:p>
          <w:p w:rsidR="007E579A" w:rsidRPr="002833E7" w:rsidRDefault="007E579A" w:rsidP="007E579A">
            <w:pPr>
              <w:spacing w:after="0" w:line="240" w:lineRule="auto"/>
              <w:jc w:val="center"/>
              <w:rPr>
                <w:rFonts w:ascii="Arial" w:hAnsi="Arial" w:cs="Arial"/>
                <w:sz w:val="18"/>
              </w:rPr>
            </w:pPr>
            <w:r w:rsidRPr="002833E7">
              <w:rPr>
                <w:rFonts w:ascii="Arial" w:hAnsi="Arial" w:cs="Arial"/>
                <w:sz w:val="18"/>
              </w:rPr>
              <w:t>3,0</w:t>
            </w:r>
          </w:p>
        </w:tc>
        <w:tc>
          <w:tcPr>
            <w:tcW w:w="1548" w:type="dxa"/>
            <w:vMerge/>
            <w:vAlign w:val="center"/>
          </w:tcPr>
          <w:p w:rsidR="007E579A" w:rsidRPr="002833E7" w:rsidRDefault="007E579A" w:rsidP="007E579A">
            <w:pPr>
              <w:spacing w:after="0" w:line="240" w:lineRule="auto"/>
              <w:jc w:val="center"/>
              <w:rPr>
                <w:rFonts w:ascii="Arial" w:hAnsi="Arial" w:cs="Arial"/>
                <w:sz w:val="18"/>
                <w:szCs w:val="18"/>
              </w:rPr>
            </w:pPr>
          </w:p>
        </w:tc>
      </w:tr>
    </w:tbl>
    <w:p w:rsidR="007E579A" w:rsidRPr="002833E7" w:rsidRDefault="007E579A" w:rsidP="007E579A">
      <w:pPr>
        <w:pStyle w:val="Nagwek11"/>
        <w:spacing w:before="0" w:after="0"/>
      </w:pPr>
      <w:r w:rsidRPr="002833E7">
        <w:t>2.4 Wymagania mikrobiologiczne</w:t>
      </w:r>
    </w:p>
    <w:p w:rsidR="007E579A" w:rsidRPr="002833E7" w:rsidRDefault="007E579A" w:rsidP="007E579A">
      <w:pPr>
        <w:pStyle w:val="Tekstpodstawowy3"/>
        <w:spacing w:after="0"/>
        <w:rPr>
          <w:rFonts w:ascii="Arial" w:hAnsi="Arial" w:cs="Arial"/>
          <w:sz w:val="20"/>
        </w:rPr>
      </w:pPr>
      <w:r w:rsidRPr="002833E7">
        <w:rPr>
          <w:rFonts w:ascii="Arial" w:hAnsi="Arial" w:cs="Arial"/>
          <w:sz w:val="20"/>
        </w:rPr>
        <w:t>Zgodnie z aktualnie obowiązującym prawem.</w:t>
      </w:r>
    </w:p>
    <w:p w:rsidR="007E579A" w:rsidRPr="002833E7" w:rsidRDefault="007E579A" w:rsidP="007E579A">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7E579A" w:rsidRPr="002833E7" w:rsidRDefault="007E579A" w:rsidP="007E579A">
      <w:pPr>
        <w:pStyle w:val="E-1"/>
        <w:jc w:val="both"/>
        <w:rPr>
          <w:rFonts w:ascii="Arial" w:hAnsi="Arial" w:cs="Arial"/>
          <w:b/>
        </w:rPr>
      </w:pPr>
      <w:r w:rsidRPr="002833E7">
        <w:rPr>
          <w:rFonts w:ascii="Arial" w:hAnsi="Arial" w:cs="Arial"/>
          <w:b/>
          <w:szCs w:val="16"/>
        </w:rPr>
        <w:t xml:space="preserve">3 </w:t>
      </w:r>
      <w:r w:rsidRPr="002833E7">
        <w:rPr>
          <w:rFonts w:ascii="Arial" w:hAnsi="Arial" w:cs="Arial"/>
          <w:b/>
        </w:rPr>
        <w:t>Masa netto</w:t>
      </w:r>
    </w:p>
    <w:p w:rsidR="007E579A" w:rsidRPr="002833E7" w:rsidRDefault="007E579A" w:rsidP="007E579A">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7E579A" w:rsidRPr="002833E7" w:rsidRDefault="007E579A" w:rsidP="007E579A">
      <w:pPr>
        <w:spacing w:after="0" w:line="240" w:lineRule="auto"/>
        <w:jc w:val="both"/>
        <w:rPr>
          <w:rFonts w:ascii="Arial" w:hAnsi="Arial" w:cs="Arial"/>
          <w:sz w:val="20"/>
          <w:szCs w:val="20"/>
          <w:vertAlign w:val="subscript"/>
        </w:rPr>
      </w:pPr>
      <w:r w:rsidRPr="002833E7">
        <w:rPr>
          <w:rFonts w:ascii="Arial" w:hAnsi="Arial" w:cs="Arial"/>
          <w:sz w:val="20"/>
          <w:szCs w:val="20"/>
        </w:rPr>
        <w:t>Dopuszczalna ujemna wartość błędu masy netto powinna być zgodna z obowiązującym prawem.</w:t>
      </w:r>
    </w:p>
    <w:p w:rsidR="007E579A" w:rsidRPr="002833E7" w:rsidRDefault="007E579A" w:rsidP="007E579A">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Trwałość</w:t>
      </w:r>
    </w:p>
    <w:p w:rsidR="007E579A" w:rsidRPr="002833E7" w:rsidRDefault="007E579A" w:rsidP="007E579A">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12 miesięcy od daty dostawy do magazynu odbiorcy.</w:t>
      </w:r>
    </w:p>
    <w:p w:rsidR="007E579A" w:rsidRPr="002833E7" w:rsidRDefault="007E579A" w:rsidP="007E579A">
      <w:pPr>
        <w:pStyle w:val="E-1"/>
        <w:jc w:val="both"/>
        <w:rPr>
          <w:rFonts w:ascii="Arial" w:hAnsi="Arial" w:cs="Arial"/>
          <w:b/>
        </w:rPr>
      </w:pPr>
      <w:r w:rsidRPr="002833E7">
        <w:rPr>
          <w:rFonts w:ascii="Arial" w:hAnsi="Arial" w:cs="Arial"/>
          <w:b/>
        </w:rPr>
        <w:t>5 Metody badań</w:t>
      </w:r>
    </w:p>
    <w:p w:rsidR="007E579A" w:rsidRPr="002833E7" w:rsidRDefault="007E579A" w:rsidP="007E579A">
      <w:pPr>
        <w:pStyle w:val="E-1"/>
        <w:jc w:val="both"/>
        <w:rPr>
          <w:rFonts w:ascii="Arial" w:hAnsi="Arial" w:cs="Arial"/>
          <w:b/>
        </w:rPr>
      </w:pPr>
      <w:r w:rsidRPr="002833E7">
        <w:rPr>
          <w:rFonts w:ascii="Arial" w:hAnsi="Arial" w:cs="Arial"/>
          <w:b/>
        </w:rPr>
        <w:t>5.1 Sprawdzenie znakowania i stanu opakowania</w:t>
      </w:r>
    </w:p>
    <w:p w:rsidR="007E579A" w:rsidRPr="002833E7" w:rsidRDefault="007E579A" w:rsidP="007E579A">
      <w:pPr>
        <w:pStyle w:val="E-1"/>
        <w:jc w:val="both"/>
        <w:rPr>
          <w:rFonts w:ascii="Arial" w:hAnsi="Arial" w:cs="Arial"/>
        </w:rPr>
      </w:pPr>
      <w:r w:rsidRPr="002833E7">
        <w:rPr>
          <w:rFonts w:ascii="Arial" w:hAnsi="Arial" w:cs="Arial"/>
        </w:rPr>
        <w:t>Wykonać metodą wizualną na zgodność z pkt. 6.1 i 6.2.</w:t>
      </w:r>
    </w:p>
    <w:p w:rsidR="007E579A" w:rsidRPr="002833E7" w:rsidRDefault="007E579A" w:rsidP="007E579A">
      <w:pPr>
        <w:pStyle w:val="E-1"/>
        <w:jc w:val="both"/>
        <w:rPr>
          <w:rFonts w:ascii="Arial" w:hAnsi="Arial" w:cs="Arial"/>
          <w:b/>
        </w:rPr>
      </w:pPr>
      <w:r w:rsidRPr="002833E7">
        <w:rPr>
          <w:rFonts w:ascii="Arial" w:hAnsi="Arial" w:cs="Arial"/>
          <w:b/>
        </w:rPr>
        <w:t xml:space="preserve">5.2 Oznaczanie cech organoleptycznych i fizykochemicznych </w:t>
      </w:r>
    </w:p>
    <w:p w:rsidR="007E579A" w:rsidRPr="002833E7" w:rsidRDefault="007E579A" w:rsidP="007E579A">
      <w:pPr>
        <w:pStyle w:val="E-1"/>
        <w:jc w:val="both"/>
        <w:rPr>
          <w:rFonts w:ascii="Arial" w:hAnsi="Arial" w:cs="Arial"/>
        </w:rPr>
      </w:pPr>
      <w:r w:rsidRPr="002833E7">
        <w:rPr>
          <w:rFonts w:ascii="Arial" w:hAnsi="Arial" w:cs="Arial"/>
        </w:rPr>
        <w:t>Według norm podanych w Tablicach 1, 2.</w:t>
      </w:r>
    </w:p>
    <w:p w:rsidR="007E579A" w:rsidRPr="002833E7" w:rsidRDefault="007E579A" w:rsidP="007E579A">
      <w:pPr>
        <w:pStyle w:val="E-1"/>
        <w:rPr>
          <w:rFonts w:ascii="Arial" w:hAnsi="Arial" w:cs="Arial"/>
        </w:rPr>
      </w:pPr>
      <w:r w:rsidRPr="002833E7">
        <w:rPr>
          <w:rFonts w:ascii="Arial" w:hAnsi="Arial" w:cs="Arial"/>
          <w:b/>
        </w:rPr>
        <w:t xml:space="preserve">6 Pakowanie, znakowanie, przechowywanie </w:t>
      </w:r>
    </w:p>
    <w:p w:rsidR="007E579A" w:rsidRPr="002833E7" w:rsidRDefault="007E579A" w:rsidP="007E579A">
      <w:pPr>
        <w:pStyle w:val="E-1"/>
        <w:rPr>
          <w:rFonts w:ascii="Arial" w:hAnsi="Arial" w:cs="Arial"/>
          <w:b/>
        </w:rPr>
      </w:pPr>
      <w:r w:rsidRPr="002833E7">
        <w:rPr>
          <w:rFonts w:ascii="Arial" w:hAnsi="Arial" w:cs="Arial"/>
          <w:b/>
        </w:rPr>
        <w:t>6.1 Pakowanie</w:t>
      </w:r>
    </w:p>
    <w:p w:rsidR="007E579A" w:rsidRPr="002833E7" w:rsidRDefault="007E579A" w:rsidP="006B6812">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r w:rsidR="006B6812">
        <w:rPr>
          <w:rFonts w:ascii="Arial" w:hAnsi="Arial" w:cs="Arial"/>
        </w:rPr>
        <w:t xml:space="preserve"> </w:t>
      </w:r>
      <w:r w:rsidRPr="002833E7">
        <w:rPr>
          <w:rFonts w:ascii="Arial" w:hAnsi="Arial" w:cs="Arial"/>
        </w:rPr>
        <w:t>Opakowania powinny być wykonane z materiałów opakowaniowych przeznaczonych do kontaktu z żywnością.</w:t>
      </w:r>
      <w:r w:rsidR="006B6812">
        <w:rPr>
          <w:rFonts w:ascii="Arial" w:hAnsi="Arial" w:cs="Arial"/>
        </w:rPr>
        <w:t xml:space="preserve"> </w:t>
      </w:r>
      <w:r w:rsidRPr="002833E7">
        <w:rPr>
          <w:rFonts w:ascii="Arial" w:hAnsi="Arial" w:cs="Arial"/>
        </w:rPr>
        <w:t>Nie dopuszcza się stosowania opakowań zastępczych oraz umieszczania reklam na opakowaniach.</w:t>
      </w:r>
    </w:p>
    <w:p w:rsidR="007E579A" w:rsidRPr="002833E7" w:rsidRDefault="007E579A" w:rsidP="007E579A">
      <w:pPr>
        <w:pStyle w:val="E-1"/>
        <w:rPr>
          <w:rFonts w:ascii="Arial" w:hAnsi="Arial" w:cs="Arial"/>
        </w:rPr>
      </w:pPr>
      <w:r w:rsidRPr="002833E7">
        <w:rPr>
          <w:rFonts w:ascii="Arial" w:hAnsi="Arial" w:cs="Arial"/>
          <w:b/>
        </w:rPr>
        <w:t>6.2 Znakowanie</w:t>
      </w:r>
    </w:p>
    <w:p w:rsidR="007E579A" w:rsidRPr="002833E7" w:rsidRDefault="007E579A" w:rsidP="007E579A">
      <w:pPr>
        <w:pStyle w:val="E-1"/>
        <w:textAlignment w:val="auto"/>
        <w:rPr>
          <w:rFonts w:ascii="Arial" w:hAnsi="Arial" w:cs="Arial"/>
        </w:rPr>
      </w:pPr>
      <w:r w:rsidRPr="002833E7">
        <w:rPr>
          <w:rFonts w:ascii="Arial" w:hAnsi="Arial" w:cs="Arial"/>
        </w:rPr>
        <w:t>Zgodnie z aktualnie obowiązującym prawem.</w:t>
      </w:r>
    </w:p>
    <w:p w:rsidR="007E579A" w:rsidRPr="002833E7" w:rsidRDefault="007E579A" w:rsidP="007E579A">
      <w:pPr>
        <w:pStyle w:val="E-1"/>
        <w:rPr>
          <w:rFonts w:ascii="Arial" w:hAnsi="Arial" w:cs="Arial"/>
          <w:b/>
        </w:rPr>
      </w:pPr>
      <w:r w:rsidRPr="002833E7">
        <w:rPr>
          <w:rFonts w:ascii="Arial" w:hAnsi="Arial" w:cs="Arial"/>
          <w:b/>
        </w:rPr>
        <w:t>6.3 Przechowywanie</w:t>
      </w:r>
    </w:p>
    <w:p w:rsidR="007E579A" w:rsidRPr="002833E7" w:rsidRDefault="007E579A" w:rsidP="006B6812">
      <w:pPr>
        <w:pStyle w:val="E-1"/>
        <w:rPr>
          <w:rFonts w:ascii="Arial" w:hAnsi="Arial" w:cs="Arial"/>
        </w:rPr>
      </w:pPr>
      <w:r w:rsidRPr="002833E7">
        <w:rPr>
          <w:rFonts w:ascii="Arial" w:hAnsi="Arial" w:cs="Arial"/>
        </w:rPr>
        <w:t>Przechowywać zgodnie z zaleceniami producenta.</w:t>
      </w:r>
    </w:p>
    <w:p w:rsidR="005F221F" w:rsidRPr="002833E7" w:rsidRDefault="005F221F">
      <w:r w:rsidRPr="002833E7">
        <w:br w:type="page"/>
      </w:r>
    </w:p>
    <w:p w:rsidR="005F221F" w:rsidRPr="002833E7" w:rsidRDefault="005F221F"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w:t>
      </w:r>
      <w:r w:rsidR="00036E25">
        <w:rPr>
          <w:rFonts w:ascii="Arial Narrow" w:eastAsia="Times New Roman" w:hAnsi="Arial Narrow" w:cs="Arial"/>
          <w:szCs w:val="20"/>
        </w:rPr>
        <w:t>8</w:t>
      </w:r>
    </w:p>
    <w:p w:rsidR="005F221F" w:rsidRPr="002833E7" w:rsidRDefault="005F221F" w:rsidP="005A5BEC">
      <w:pPr>
        <w:spacing w:after="0" w:line="240" w:lineRule="auto"/>
        <w:jc w:val="right"/>
        <w:rPr>
          <w:rFonts w:ascii="Arial Narrow" w:eastAsia="Times New Roman" w:hAnsi="Arial Narrow" w:cs="Arial"/>
          <w:szCs w:val="20"/>
        </w:rPr>
      </w:pPr>
    </w:p>
    <w:p w:rsidR="005F221F" w:rsidRPr="0015730C" w:rsidRDefault="005F221F" w:rsidP="005A5BEC">
      <w:pPr>
        <w:spacing w:after="0" w:line="240" w:lineRule="auto"/>
        <w:jc w:val="center"/>
        <w:rPr>
          <w:rFonts w:ascii="Arial" w:hAnsi="Arial" w:cs="Arial"/>
          <w:b/>
          <w:sz w:val="28"/>
          <w:szCs w:val="40"/>
        </w:rPr>
      </w:pPr>
      <w:r w:rsidRPr="0015730C">
        <w:rPr>
          <w:rFonts w:ascii="Arial" w:hAnsi="Arial" w:cs="Arial"/>
          <w:b/>
          <w:sz w:val="28"/>
          <w:szCs w:val="40"/>
        </w:rPr>
        <w:t>INSPEKTORAT WSPARCIA SIŁ ZBROJNYCH</w:t>
      </w:r>
    </w:p>
    <w:p w:rsidR="005F221F" w:rsidRPr="0015730C" w:rsidRDefault="005F221F" w:rsidP="005A5BEC">
      <w:pPr>
        <w:spacing w:after="0" w:line="240" w:lineRule="auto"/>
        <w:jc w:val="center"/>
        <w:rPr>
          <w:rFonts w:ascii="Arial" w:hAnsi="Arial" w:cs="Arial"/>
          <w:b/>
          <w:sz w:val="28"/>
          <w:szCs w:val="40"/>
        </w:rPr>
      </w:pPr>
      <w:r w:rsidRPr="0015730C">
        <w:rPr>
          <w:rFonts w:ascii="Arial" w:hAnsi="Arial" w:cs="Arial"/>
          <w:b/>
          <w:sz w:val="28"/>
          <w:szCs w:val="40"/>
        </w:rPr>
        <w:t>SZEFOSTWO SŁUŻBY ŻYWNOŚCIOWEJ</w:t>
      </w:r>
    </w:p>
    <w:p w:rsidR="005F221F" w:rsidRPr="0015730C" w:rsidRDefault="005F221F" w:rsidP="005F221F">
      <w:pPr>
        <w:spacing w:after="0" w:line="240" w:lineRule="auto"/>
        <w:jc w:val="center"/>
        <w:rPr>
          <w:rFonts w:ascii="Arial" w:hAnsi="Arial" w:cs="Arial"/>
          <w:b/>
          <w:sz w:val="28"/>
          <w:szCs w:val="40"/>
        </w:rPr>
      </w:pPr>
      <w:r w:rsidRPr="0015730C">
        <w:rPr>
          <w:rFonts w:ascii="Arial" w:hAnsi="Arial" w:cs="Arial"/>
          <w:b/>
          <w:caps/>
          <w:sz w:val="28"/>
          <w:szCs w:val="40"/>
        </w:rPr>
        <w:t>minimalne wymagania jakościowe</w:t>
      </w:r>
    </w:p>
    <w:p w:rsidR="007E579A" w:rsidRPr="0015730C" w:rsidRDefault="007E579A" w:rsidP="005F221F">
      <w:pPr>
        <w:spacing w:after="0" w:line="240" w:lineRule="auto"/>
        <w:rPr>
          <w:sz w:val="16"/>
        </w:rPr>
      </w:pPr>
    </w:p>
    <w:p w:rsidR="005F221F" w:rsidRPr="0015730C" w:rsidRDefault="005F221F" w:rsidP="005F221F">
      <w:pPr>
        <w:spacing w:after="0" w:line="240" w:lineRule="auto"/>
        <w:jc w:val="center"/>
        <w:rPr>
          <w:rFonts w:ascii="Arial" w:hAnsi="Arial" w:cs="Arial"/>
          <w:b/>
          <w:caps/>
          <w:sz w:val="28"/>
          <w:szCs w:val="40"/>
        </w:rPr>
      </w:pPr>
      <w:r w:rsidRPr="0015730C">
        <w:rPr>
          <w:rFonts w:ascii="Arial" w:hAnsi="Arial" w:cs="Arial"/>
          <w:b/>
          <w:caps/>
          <w:sz w:val="28"/>
          <w:szCs w:val="40"/>
        </w:rPr>
        <w:t>cukierki czekoladowe</w:t>
      </w:r>
    </w:p>
    <w:p w:rsidR="005F221F" w:rsidRPr="0015730C" w:rsidRDefault="005F221F" w:rsidP="005F221F">
      <w:pPr>
        <w:spacing w:after="0" w:line="240" w:lineRule="auto"/>
        <w:ind w:left="2124" w:firstLine="708"/>
        <w:rPr>
          <w:rFonts w:ascii="Arial" w:hAnsi="Arial" w:cs="Arial"/>
          <w:b/>
          <w:caps/>
        </w:rPr>
      </w:pPr>
    </w:p>
    <w:p w:rsidR="005F221F" w:rsidRPr="002833E7" w:rsidRDefault="005F221F" w:rsidP="005F221F">
      <w:pPr>
        <w:pStyle w:val="E-1"/>
        <w:rPr>
          <w:rFonts w:ascii="Arial" w:hAnsi="Arial" w:cs="Arial"/>
          <w:b/>
        </w:rPr>
      </w:pPr>
      <w:r w:rsidRPr="002833E7">
        <w:rPr>
          <w:rFonts w:ascii="Arial" w:hAnsi="Arial" w:cs="Arial"/>
          <w:b/>
        </w:rPr>
        <w:t>1 Wstęp</w:t>
      </w:r>
    </w:p>
    <w:p w:rsidR="005F221F" w:rsidRPr="002833E7" w:rsidRDefault="005F221F" w:rsidP="00E904EA">
      <w:pPr>
        <w:pStyle w:val="E-1"/>
        <w:numPr>
          <w:ilvl w:val="1"/>
          <w:numId w:val="37"/>
        </w:numPr>
        <w:rPr>
          <w:rFonts w:ascii="Arial" w:hAnsi="Arial" w:cs="Arial"/>
        </w:rPr>
      </w:pPr>
      <w:r w:rsidRPr="002833E7">
        <w:rPr>
          <w:rFonts w:ascii="Arial" w:hAnsi="Arial" w:cs="Arial"/>
          <w:b/>
        </w:rPr>
        <w:t xml:space="preserve">Zakres </w:t>
      </w:r>
    </w:p>
    <w:p w:rsidR="005F221F" w:rsidRPr="002833E7" w:rsidRDefault="005F221F" w:rsidP="005F221F">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cukierków czekoladowych.</w:t>
      </w:r>
    </w:p>
    <w:p w:rsidR="005F221F" w:rsidRPr="002833E7" w:rsidRDefault="005F221F" w:rsidP="005F221F">
      <w:pPr>
        <w:pStyle w:val="E-1"/>
        <w:jc w:val="both"/>
        <w:rPr>
          <w:rFonts w:ascii="Arial" w:hAnsi="Arial" w:cs="Arial"/>
        </w:rPr>
      </w:pPr>
      <w:r w:rsidRPr="002833E7">
        <w:rPr>
          <w:rFonts w:ascii="Arial" w:hAnsi="Arial" w:cs="Arial"/>
        </w:rPr>
        <w:t>Postanowienia minimalnych wymagań jakościowych wykorzystywane są podczas produkcji i obrotu handlowego cukierków czekoladowych przeznaczonych dla odbiorcy.</w:t>
      </w:r>
    </w:p>
    <w:p w:rsidR="005F221F" w:rsidRPr="002833E7" w:rsidRDefault="005F221F" w:rsidP="00E904EA">
      <w:pPr>
        <w:pStyle w:val="E-1"/>
        <w:numPr>
          <w:ilvl w:val="1"/>
          <w:numId w:val="37"/>
        </w:numPr>
        <w:ind w:left="391" w:hanging="391"/>
        <w:rPr>
          <w:rFonts w:ascii="Arial" w:hAnsi="Arial" w:cs="Arial"/>
          <w:b/>
          <w:bCs/>
        </w:rPr>
      </w:pPr>
      <w:r w:rsidRPr="002833E7">
        <w:rPr>
          <w:rFonts w:ascii="Arial" w:hAnsi="Arial" w:cs="Arial"/>
          <w:b/>
          <w:bCs/>
        </w:rPr>
        <w:t>Dokumenty powołane</w:t>
      </w:r>
    </w:p>
    <w:p w:rsidR="005F221F" w:rsidRPr="002833E7" w:rsidRDefault="005F221F" w:rsidP="005F221F">
      <w:pPr>
        <w:pStyle w:val="E-1"/>
        <w:jc w:val="both"/>
        <w:rPr>
          <w:rFonts w:ascii="Arial" w:hAnsi="Arial" w:cs="Arial"/>
          <w:bCs/>
        </w:rPr>
      </w:pPr>
      <w:r w:rsidRPr="002833E7">
        <w:rPr>
          <w:rFonts w:ascii="Arial" w:hAnsi="Arial" w:cs="Arial"/>
        </w:rPr>
        <w:t>Do stosowania niniejszego dokumentu są niezbędne podane niżej dokumenty powołane. Stosuje się ostatnie aktualne wydanie dokumentu powołanego (łącznie ze zmianami).</w:t>
      </w:r>
    </w:p>
    <w:p w:rsidR="005F221F" w:rsidRPr="002833E7" w:rsidRDefault="005F221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PN-A-88022 Wyroby cukiernicze – Oznaczanie zawartości popiołu</w:t>
      </w:r>
    </w:p>
    <w:p w:rsidR="005F221F" w:rsidRPr="002833E7" w:rsidRDefault="005F221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PN-A-88032 Wyroby cukiernicze – Badania organoleptyczne</w:t>
      </w:r>
    </w:p>
    <w:p w:rsidR="005F221F" w:rsidRPr="002833E7" w:rsidRDefault="005F221F"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PN-A-88111 Wyroby cukiernicze – Wyroby czekoladowane</w:t>
      </w:r>
    </w:p>
    <w:p w:rsidR="005F221F" w:rsidRPr="002833E7" w:rsidRDefault="005F221F" w:rsidP="005F221F">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5F221F" w:rsidRPr="002833E7" w:rsidRDefault="005F221F" w:rsidP="005F221F">
      <w:pPr>
        <w:spacing w:after="0" w:line="240" w:lineRule="auto"/>
        <w:jc w:val="both"/>
        <w:rPr>
          <w:rFonts w:ascii="Arial" w:hAnsi="Arial" w:cs="Arial"/>
          <w:b/>
          <w:bCs/>
          <w:sz w:val="20"/>
          <w:szCs w:val="20"/>
        </w:rPr>
      </w:pPr>
      <w:r w:rsidRPr="002833E7">
        <w:rPr>
          <w:rFonts w:ascii="Arial" w:hAnsi="Arial" w:cs="Arial"/>
          <w:b/>
          <w:bCs/>
          <w:sz w:val="20"/>
          <w:szCs w:val="20"/>
        </w:rPr>
        <w:t>Cukierki czekoladowe</w:t>
      </w:r>
    </w:p>
    <w:p w:rsidR="005F221F" w:rsidRPr="002833E7" w:rsidRDefault="005F221F" w:rsidP="005F221F">
      <w:pPr>
        <w:spacing w:after="0" w:line="240" w:lineRule="auto"/>
        <w:jc w:val="both"/>
        <w:rPr>
          <w:rFonts w:ascii="Arial" w:hAnsi="Arial" w:cs="Arial"/>
          <w:bCs/>
          <w:sz w:val="20"/>
          <w:szCs w:val="20"/>
        </w:rPr>
      </w:pPr>
      <w:r w:rsidRPr="002833E7">
        <w:rPr>
          <w:rFonts w:ascii="Arial" w:hAnsi="Arial" w:cs="Arial"/>
          <w:bCs/>
          <w:sz w:val="20"/>
          <w:szCs w:val="20"/>
        </w:rPr>
        <w:t>Wyroby, których rdzeń stanowią korpusy miękkie, karmelki nadziewane, drażetki, wyroby wschodnie lub inne korpusy, a całą zewnętrzną warstwę lub jej część stanowi czekolada, zawijane w etykiety</w:t>
      </w:r>
    </w:p>
    <w:p w:rsidR="005F221F" w:rsidRPr="002833E7" w:rsidRDefault="005F221F" w:rsidP="005F221F">
      <w:pPr>
        <w:pStyle w:val="Edward"/>
        <w:jc w:val="both"/>
        <w:rPr>
          <w:rFonts w:ascii="Arial" w:hAnsi="Arial" w:cs="Arial"/>
          <w:b/>
          <w:bCs/>
        </w:rPr>
      </w:pPr>
      <w:r w:rsidRPr="002833E7">
        <w:rPr>
          <w:rFonts w:ascii="Arial" w:hAnsi="Arial" w:cs="Arial"/>
          <w:b/>
          <w:bCs/>
        </w:rPr>
        <w:t>2 Wymagania</w:t>
      </w:r>
    </w:p>
    <w:p w:rsidR="005F221F" w:rsidRPr="002833E7" w:rsidRDefault="005F221F" w:rsidP="005F221F">
      <w:pPr>
        <w:pStyle w:val="Nagwek11"/>
        <w:spacing w:before="0" w:after="0"/>
        <w:rPr>
          <w:bCs w:val="0"/>
        </w:rPr>
      </w:pPr>
      <w:r w:rsidRPr="002833E7">
        <w:rPr>
          <w:bCs w:val="0"/>
        </w:rPr>
        <w:t>2.1 Wymagania ogólne</w:t>
      </w:r>
    </w:p>
    <w:p w:rsidR="005F221F" w:rsidRPr="002833E7" w:rsidRDefault="005F221F" w:rsidP="005F221F">
      <w:pPr>
        <w:pStyle w:val="Nagwek11"/>
        <w:spacing w:before="0" w:after="0"/>
        <w:rPr>
          <w:b w:val="0"/>
          <w:bCs w:val="0"/>
        </w:rPr>
      </w:pPr>
      <w:r w:rsidRPr="002833E7">
        <w:rPr>
          <w:b w:val="0"/>
          <w:bCs w:val="0"/>
        </w:rPr>
        <w:t>Produkt powinien spełniać wymagania aktualnie obowiązującego prawa żywnościowego.</w:t>
      </w:r>
    </w:p>
    <w:p w:rsidR="005F221F" w:rsidRPr="002833E7" w:rsidRDefault="005F221F" w:rsidP="005F221F">
      <w:pPr>
        <w:pStyle w:val="Nagwek11"/>
        <w:spacing w:before="0" w:after="0"/>
        <w:rPr>
          <w:bCs w:val="0"/>
        </w:rPr>
      </w:pPr>
      <w:r w:rsidRPr="002833E7">
        <w:rPr>
          <w:bCs w:val="0"/>
        </w:rPr>
        <w:t>2.2 Wymagania organoleptyczne</w:t>
      </w:r>
    </w:p>
    <w:p w:rsidR="005F221F" w:rsidRPr="002833E7" w:rsidRDefault="005F221F" w:rsidP="005F221F">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5F221F" w:rsidRPr="002833E7" w:rsidRDefault="005F221F" w:rsidP="005F221F">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211"/>
        <w:gridCol w:w="4424"/>
        <w:gridCol w:w="1887"/>
      </w:tblGrid>
      <w:tr w:rsidR="002833E7" w:rsidRPr="002833E7" w:rsidTr="0015730C">
        <w:trPr>
          <w:trHeight w:val="450"/>
          <w:jc w:val="center"/>
        </w:trPr>
        <w:tc>
          <w:tcPr>
            <w:tcW w:w="411" w:type="dxa"/>
            <w:vAlign w:val="center"/>
          </w:tcPr>
          <w:p w:rsidR="005F221F" w:rsidRPr="002833E7" w:rsidRDefault="005F221F" w:rsidP="005F221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211" w:type="dxa"/>
            <w:vAlign w:val="center"/>
          </w:tcPr>
          <w:p w:rsidR="005F221F" w:rsidRPr="002833E7" w:rsidRDefault="005F221F" w:rsidP="005F221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424" w:type="dxa"/>
            <w:vAlign w:val="center"/>
          </w:tcPr>
          <w:p w:rsidR="005F221F" w:rsidRPr="002833E7" w:rsidRDefault="005F221F" w:rsidP="005F221F">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887" w:type="dxa"/>
            <w:vAlign w:val="center"/>
          </w:tcPr>
          <w:p w:rsidR="005F221F" w:rsidRPr="002833E7" w:rsidRDefault="005F221F" w:rsidP="005F221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15730C">
        <w:trPr>
          <w:cantSplit/>
          <w:trHeight w:val="341"/>
          <w:jc w:val="center"/>
        </w:trPr>
        <w:tc>
          <w:tcPr>
            <w:tcW w:w="411" w:type="dxa"/>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211" w:type="dxa"/>
          </w:tcPr>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Kształt </w:t>
            </w:r>
          </w:p>
        </w:tc>
        <w:tc>
          <w:tcPr>
            <w:tcW w:w="4424" w:type="dxa"/>
            <w:tcBorders>
              <w:bottom w:val="single" w:sz="6" w:space="0" w:color="auto"/>
            </w:tcBorders>
          </w:tcPr>
          <w:p w:rsidR="005F221F" w:rsidRPr="002833E7" w:rsidRDefault="005F221F" w:rsidP="005F221F">
            <w:pPr>
              <w:spacing w:after="0" w:line="240" w:lineRule="auto"/>
              <w:jc w:val="both"/>
              <w:rPr>
                <w:rFonts w:ascii="Arial" w:hAnsi="Arial" w:cs="Arial"/>
                <w:sz w:val="18"/>
                <w:szCs w:val="18"/>
              </w:rPr>
            </w:pPr>
            <w:r w:rsidRPr="002833E7">
              <w:rPr>
                <w:rFonts w:ascii="Arial" w:hAnsi="Arial" w:cs="Arial"/>
                <w:sz w:val="18"/>
                <w:szCs w:val="18"/>
              </w:rPr>
              <w:t>Różnorodny, prawidłowy dla danego asortymentu, dopuszcza się do 2,5% ilościowo wyrobów zdeformowanych,</w:t>
            </w:r>
          </w:p>
        </w:tc>
        <w:tc>
          <w:tcPr>
            <w:tcW w:w="1887" w:type="dxa"/>
            <w:vMerge w:val="restart"/>
            <w:vAlign w:val="center"/>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PN-A-88032</w:t>
            </w: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PN-A-88032</w:t>
            </w:r>
          </w:p>
        </w:tc>
      </w:tr>
      <w:tr w:rsidR="002833E7" w:rsidRPr="002833E7" w:rsidTr="0015730C">
        <w:trPr>
          <w:cantSplit/>
          <w:trHeight w:val="341"/>
          <w:jc w:val="center"/>
        </w:trPr>
        <w:tc>
          <w:tcPr>
            <w:tcW w:w="411" w:type="dxa"/>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211" w:type="dxa"/>
          </w:tcPr>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Powierzchnia pokrywy</w:t>
            </w:r>
          </w:p>
        </w:tc>
        <w:tc>
          <w:tcPr>
            <w:tcW w:w="4424" w:type="dxa"/>
            <w:tcBorders>
              <w:bottom w:val="single" w:sz="6" w:space="0" w:color="auto"/>
            </w:tcBorders>
          </w:tcPr>
          <w:p w:rsidR="005F221F" w:rsidRPr="002833E7" w:rsidRDefault="005F221F" w:rsidP="005F221F">
            <w:pPr>
              <w:spacing w:after="0" w:line="240" w:lineRule="auto"/>
              <w:jc w:val="both"/>
              <w:rPr>
                <w:rFonts w:ascii="Arial" w:hAnsi="Arial" w:cs="Arial"/>
                <w:sz w:val="18"/>
                <w:szCs w:val="18"/>
              </w:rPr>
            </w:pPr>
            <w:r w:rsidRPr="002833E7">
              <w:rPr>
                <w:rFonts w:ascii="Arial" w:hAnsi="Arial" w:cs="Arial"/>
                <w:sz w:val="18"/>
                <w:szCs w:val="18"/>
              </w:rPr>
              <w:t>Z połyskiem, bez plam, zasiwień, zadrapań lub pęknięć, powierzchnia dolna matowa; pokrycie rdzenia całkowite lub częściowe w zależności od rodzaju wyrobu; dopuszcza się do 2,5% ilościowo wyrobów o nieznacznie uszkodzonej powierzchni lub niecałkowicie pokrytym spodzie; dla wyrobów o rdzeniu z owoców i wyrobów o rdzeniu miękkim i fantazyjnym kształcie dopuszcza się punktowe nieoblanie kuwerturą</w:t>
            </w:r>
          </w:p>
        </w:tc>
        <w:tc>
          <w:tcPr>
            <w:tcW w:w="1887" w:type="dxa"/>
            <w:vMerge/>
            <w:vAlign w:val="center"/>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p>
        </w:tc>
      </w:tr>
      <w:tr w:rsidR="002833E7" w:rsidRPr="002833E7" w:rsidTr="0015730C">
        <w:trPr>
          <w:cantSplit/>
          <w:trHeight w:val="341"/>
          <w:jc w:val="center"/>
        </w:trPr>
        <w:tc>
          <w:tcPr>
            <w:tcW w:w="411" w:type="dxa"/>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211" w:type="dxa"/>
          </w:tcPr>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powierzchni pokrywy</w:t>
            </w:r>
          </w:p>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rdzenia</w:t>
            </w:r>
          </w:p>
        </w:tc>
        <w:tc>
          <w:tcPr>
            <w:tcW w:w="4424" w:type="dxa"/>
            <w:tcBorders>
              <w:bottom w:val="single" w:sz="6" w:space="0" w:color="auto"/>
            </w:tcBorders>
          </w:tcPr>
          <w:p w:rsidR="005F221F" w:rsidRPr="002833E7" w:rsidRDefault="005F221F" w:rsidP="005F221F">
            <w:pPr>
              <w:spacing w:after="0" w:line="240" w:lineRule="auto"/>
              <w:jc w:val="both"/>
              <w:rPr>
                <w:rFonts w:ascii="Arial" w:hAnsi="Arial" w:cs="Arial"/>
                <w:sz w:val="18"/>
                <w:szCs w:val="18"/>
              </w:rPr>
            </w:pPr>
          </w:p>
          <w:p w:rsidR="005F221F" w:rsidRPr="002833E7" w:rsidRDefault="005F221F" w:rsidP="005F221F">
            <w:pPr>
              <w:spacing w:after="0" w:line="240" w:lineRule="auto"/>
              <w:jc w:val="both"/>
              <w:rPr>
                <w:rFonts w:ascii="Arial" w:hAnsi="Arial" w:cs="Arial"/>
                <w:sz w:val="18"/>
                <w:szCs w:val="18"/>
              </w:rPr>
            </w:pPr>
            <w:r w:rsidRPr="002833E7">
              <w:rPr>
                <w:rFonts w:ascii="Arial" w:hAnsi="Arial" w:cs="Arial"/>
                <w:sz w:val="18"/>
                <w:szCs w:val="18"/>
              </w:rPr>
              <w:t>Brązowa</w:t>
            </w:r>
          </w:p>
          <w:p w:rsidR="005F221F" w:rsidRPr="002833E7" w:rsidRDefault="005F221F" w:rsidP="005F221F">
            <w:pPr>
              <w:spacing w:after="0" w:line="240" w:lineRule="auto"/>
              <w:jc w:val="both"/>
              <w:rPr>
                <w:rFonts w:ascii="Arial" w:hAnsi="Arial" w:cs="Arial"/>
                <w:sz w:val="18"/>
                <w:szCs w:val="18"/>
              </w:rPr>
            </w:pPr>
            <w:r w:rsidRPr="002833E7">
              <w:rPr>
                <w:rFonts w:ascii="Arial" w:hAnsi="Arial" w:cs="Arial"/>
                <w:sz w:val="18"/>
                <w:szCs w:val="18"/>
              </w:rPr>
              <w:t>Charakterystyczna dla danego rodzaju rdzenia; w przypadku barwienia, pastelowa</w:t>
            </w:r>
          </w:p>
        </w:tc>
        <w:tc>
          <w:tcPr>
            <w:tcW w:w="1887" w:type="dxa"/>
            <w:vMerge/>
            <w:vAlign w:val="center"/>
          </w:tcPr>
          <w:p w:rsidR="005F221F" w:rsidRPr="002833E7" w:rsidRDefault="005F221F" w:rsidP="005F221F">
            <w:pPr>
              <w:widowControl w:val="0"/>
              <w:autoSpaceDE w:val="0"/>
              <w:autoSpaceDN w:val="0"/>
              <w:adjustRightInd w:val="0"/>
              <w:spacing w:after="0" w:line="240" w:lineRule="auto"/>
              <w:jc w:val="both"/>
              <w:rPr>
                <w:rFonts w:ascii="Arial" w:hAnsi="Arial" w:cs="Arial"/>
                <w:sz w:val="18"/>
                <w:szCs w:val="18"/>
              </w:rPr>
            </w:pPr>
          </w:p>
        </w:tc>
      </w:tr>
      <w:tr w:rsidR="002833E7" w:rsidRPr="002833E7" w:rsidTr="0015730C">
        <w:trPr>
          <w:cantSplit/>
          <w:trHeight w:val="341"/>
          <w:jc w:val="center"/>
        </w:trPr>
        <w:tc>
          <w:tcPr>
            <w:tcW w:w="411" w:type="dxa"/>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211" w:type="dxa"/>
          </w:tcPr>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pokrywy</w:t>
            </w:r>
          </w:p>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rdzenia</w:t>
            </w:r>
          </w:p>
        </w:tc>
        <w:tc>
          <w:tcPr>
            <w:tcW w:w="4424" w:type="dxa"/>
            <w:tcBorders>
              <w:bottom w:val="single" w:sz="6" w:space="0" w:color="auto"/>
            </w:tcBorders>
          </w:tcPr>
          <w:p w:rsidR="005F221F" w:rsidRPr="002833E7" w:rsidRDefault="005F221F" w:rsidP="005F221F">
            <w:pPr>
              <w:spacing w:after="0" w:line="240" w:lineRule="auto"/>
              <w:jc w:val="both"/>
              <w:rPr>
                <w:rFonts w:ascii="Arial" w:hAnsi="Arial" w:cs="Arial"/>
                <w:sz w:val="18"/>
                <w:szCs w:val="18"/>
              </w:rPr>
            </w:pPr>
          </w:p>
          <w:p w:rsidR="005F221F" w:rsidRPr="002833E7" w:rsidRDefault="005F221F" w:rsidP="005F221F">
            <w:pPr>
              <w:spacing w:after="0" w:line="240" w:lineRule="auto"/>
              <w:jc w:val="both"/>
              <w:rPr>
                <w:rFonts w:ascii="Arial" w:hAnsi="Arial" w:cs="Arial"/>
                <w:sz w:val="18"/>
                <w:szCs w:val="18"/>
              </w:rPr>
            </w:pPr>
            <w:r w:rsidRPr="002833E7">
              <w:rPr>
                <w:rFonts w:ascii="Arial" w:hAnsi="Arial" w:cs="Arial"/>
                <w:sz w:val="18"/>
                <w:szCs w:val="18"/>
              </w:rPr>
              <w:t>Jednolita, twarda</w:t>
            </w:r>
          </w:p>
          <w:p w:rsidR="005F221F" w:rsidRPr="002833E7" w:rsidRDefault="005F221F" w:rsidP="005F221F">
            <w:pPr>
              <w:spacing w:after="0" w:line="240" w:lineRule="auto"/>
              <w:rPr>
                <w:rFonts w:ascii="Arial" w:hAnsi="Arial" w:cs="Arial"/>
                <w:sz w:val="18"/>
                <w:szCs w:val="18"/>
              </w:rPr>
            </w:pPr>
            <w:r w:rsidRPr="002833E7">
              <w:rPr>
                <w:rFonts w:ascii="Arial" w:hAnsi="Arial" w:cs="Arial"/>
                <w:sz w:val="18"/>
                <w:szCs w:val="18"/>
              </w:rPr>
              <w:t>Charakterystyczna dla danego rodzaju rdzenia</w:t>
            </w:r>
          </w:p>
        </w:tc>
        <w:tc>
          <w:tcPr>
            <w:tcW w:w="1887" w:type="dxa"/>
            <w:vMerge/>
            <w:vAlign w:val="center"/>
          </w:tcPr>
          <w:p w:rsidR="005F221F" w:rsidRPr="002833E7" w:rsidRDefault="005F221F" w:rsidP="005F221F">
            <w:pPr>
              <w:widowControl w:val="0"/>
              <w:autoSpaceDE w:val="0"/>
              <w:autoSpaceDN w:val="0"/>
              <w:adjustRightInd w:val="0"/>
              <w:spacing w:after="0" w:line="240" w:lineRule="auto"/>
              <w:jc w:val="both"/>
              <w:rPr>
                <w:rFonts w:ascii="Arial" w:hAnsi="Arial" w:cs="Arial"/>
                <w:sz w:val="18"/>
                <w:szCs w:val="18"/>
              </w:rPr>
            </w:pPr>
          </w:p>
        </w:tc>
      </w:tr>
      <w:tr w:rsidR="002833E7" w:rsidRPr="002833E7" w:rsidTr="0015730C">
        <w:trPr>
          <w:cantSplit/>
          <w:trHeight w:val="341"/>
          <w:jc w:val="center"/>
        </w:trPr>
        <w:tc>
          <w:tcPr>
            <w:tcW w:w="411" w:type="dxa"/>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211" w:type="dxa"/>
          </w:tcPr>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Przełom </w:t>
            </w:r>
          </w:p>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pokrywy</w:t>
            </w:r>
          </w:p>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rdzenia</w:t>
            </w:r>
          </w:p>
        </w:tc>
        <w:tc>
          <w:tcPr>
            <w:tcW w:w="4424" w:type="dxa"/>
            <w:tcBorders>
              <w:bottom w:val="single" w:sz="6" w:space="0" w:color="auto"/>
            </w:tcBorders>
          </w:tcPr>
          <w:p w:rsidR="005F221F" w:rsidRPr="002833E7" w:rsidRDefault="005F221F" w:rsidP="005F221F">
            <w:pPr>
              <w:spacing w:after="0" w:line="240" w:lineRule="auto"/>
              <w:jc w:val="both"/>
              <w:rPr>
                <w:rFonts w:ascii="Arial" w:hAnsi="Arial" w:cs="Arial"/>
                <w:sz w:val="18"/>
                <w:szCs w:val="18"/>
              </w:rPr>
            </w:pPr>
          </w:p>
          <w:p w:rsidR="005F221F" w:rsidRPr="002833E7" w:rsidRDefault="005F221F" w:rsidP="005F221F">
            <w:pPr>
              <w:spacing w:after="0" w:line="240" w:lineRule="auto"/>
              <w:jc w:val="both"/>
              <w:rPr>
                <w:rFonts w:ascii="Arial" w:hAnsi="Arial" w:cs="Arial"/>
                <w:sz w:val="18"/>
                <w:szCs w:val="18"/>
              </w:rPr>
            </w:pPr>
            <w:r w:rsidRPr="002833E7">
              <w:rPr>
                <w:rFonts w:ascii="Arial" w:hAnsi="Arial" w:cs="Arial"/>
                <w:sz w:val="18"/>
                <w:szCs w:val="18"/>
              </w:rPr>
              <w:t>Matowy, jednorodny</w:t>
            </w:r>
          </w:p>
          <w:p w:rsidR="005F221F" w:rsidRPr="002833E7" w:rsidRDefault="005F221F" w:rsidP="005F221F">
            <w:pPr>
              <w:spacing w:after="0" w:line="240" w:lineRule="auto"/>
              <w:jc w:val="both"/>
              <w:rPr>
                <w:rFonts w:ascii="Arial" w:hAnsi="Arial" w:cs="Arial"/>
                <w:sz w:val="18"/>
                <w:szCs w:val="18"/>
              </w:rPr>
            </w:pPr>
            <w:r w:rsidRPr="002833E7">
              <w:rPr>
                <w:rFonts w:ascii="Arial" w:hAnsi="Arial" w:cs="Arial"/>
                <w:sz w:val="18"/>
                <w:szCs w:val="18"/>
              </w:rPr>
              <w:t>Charakterystyczna dla danego rodzaju rdzenia</w:t>
            </w:r>
          </w:p>
        </w:tc>
        <w:tc>
          <w:tcPr>
            <w:tcW w:w="1887" w:type="dxa"/>
            <w:vMerge/>
            <w:vAlign w:val="center"/>
          </w:tcPr>
          <w:p w:rsidR="005F221F" w:rsidRPr="002833E7" w:rsidRDefault="005F221F" w:rsidP="005F221F">
            <w:pPr>
              <w:widowControl w:val="0"/>
              <w:autoSpaceDE w:val="0"/>
              <w:autoSpaceDN w:val="0"/>
              <w:adjustRightInd w:val="0"/>
              <w:spacing w:after="0" w:line="240" w:lineRule="auto"/>
              <w:jc w:val="both"/>
              <w:rPr>
                <w:rFonts w:ascii="Arial" w:hAnsi="Arial" w:cs="Arial"/>
                <w:sz w:val="18"/>
                <w:szCs w:val="18"/>
              </w:rPr>
            </w:pPr>
          </w:p>
        </w:tc>
      </w:tr>
      <w:tr w:rsidR="002833E7" w:rsidRPr="002833E7" w:rsidTr="0015730C">
        <w:trPr>
          <w:cantSplit/>
          <w:trHeight w:val="171"/>
          <w:jc w:val="center"/>
        </w:trPr>
        <w:tc>
          <w:tcPr>
            <w:tcW w:w="411" w:type="dxa"/>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211" w:type="dxa"/>
          </w:tcPr>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4424" w:type="dxa"/>
          </w:tcPr>
          <w:p w:rsidR="005F221F" w:rsidRPr="002833E7" w:rsidRDefault="005F221F" w:rsidP="005F221F">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Właściwa dla użytej masy czekoladowej i rdzenia, bez smaku i zapachu obcego</w:t>
            </w:r>
          </w:p>
        </w:tc>
        <w:tc>
          <w:tcPr>
            <w:tcW w:w="1887" w:type="dxa"/>
            <w:vMerge/>
            <w:vAlign w:val="center"/>
          </w:tcPr>
          <w:p w:rsidR="005F221F" w:rsidRPr="002833E7" w:rsidRDefault="005F221F" w:rsidP="005F221F">
            <w:pPr>
              <w:spacing w:after="0" w:line="240" w:lineRule="auto"/>
              <w:rPr>
                <w:rFonts w:ascii="Arial" w:hAnsi="Arial" w:cs="Arial"/>
                <w:sz w:val="18"/>
                <w:szCs w:val="18"/>
              </w:rPr>
            </w:pPr>
          </w:p>
        </w:tc>
      </w:tr>
    </w:tbl>
    <w:p w:rsidR="005F221F" w:rsidRPr="002833E7" w:rsidRDefault="005F221F" w:rsidP="005F221F">
      <w:pPr>
        <w:pStyle w:val="Nagwek11"/>
        <w:spacing w:before="0" w:after="0"/>
        <w:rPr>
          <w:bCs w:val="0"/>
        </w:rPr>
      </w:pPr>
      <w:r w:rsidRPr="002833E7">
        <w:rPr>
          <w:bCs w:val="0"/>
        </w:rPr>
        <w:t>2.3 Wymagania fizykochemiczne</w:t>
      </w:r>
    </w:p>
    <w:p w:rsidR="005F221F" w:rsidRPr="002833E7" w:rsidRDefault="005F221F" w:rsidP="005F221F">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978"/>
        <w:gridCol w:w="1781"/>
        <w:gridCol w:w="2035"/>
      </w:tblGrid>
      <w:tr w:rsidR="002833E7" w:rsidRPr="002833E7" w:rsidTr="00884C69">
        <w:trPr>
          <w:trHeight w:val="450"/>
          <w:jc w:val="center"/>
        </w:trPr>
        <w:tc>
          <w:tcPr>
            <w:tcW w:w="0" w:type="auto"/>
            <w:vAlign w:val="center"/>
          </w:tcPr>
          <w:p w:rsidR="005F221F" w:rsidRPr="002833E7" w:rsidRDefault="005F221F" w:rsidP="005F221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771" w:type="dxa"/>
            <w:vAlign w:val="center"/>
          </w:tcPr>
          <w:p w:rsidR="005F221F" w:rsidRPr="002833E7" w:rsidRDefault="005F221F" w:rsidP="005F221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189" w:type="dxa"/>
            <w:vAlign w:val="center"/>
          </w:tcPr>
          <w:p w:rsidR="005F221F" w:rsidRPr="002833E7" w:rsidRDefault="005F221F" w:rsidP="005F221F">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840" w:type="dxa"/>
            <w:vAlign w:val="center"/>
          </w:tcPr>
          <w:p w:rsidR="005F221F" w:rsidRPr="002833E7" w:rsidRDefault="005F221F" w:rsidP="005F221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884C69">
        <w:trPr>
          <w:cantSplit/>
          <w:trHeight w:val="189"/>
          <w:jc w:val="center"/>
        </w:trPr>
        <w:tc>
          <w:tcPr>
            <w:tcW w:w="0" w:type="auto"/>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771" w:type="dxa"/>
          </w:tcPr>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kuwertury,%, nie mniej niż</w:t>
            </w:r>
          </w:p>
        </w:tc>
        <w:tc>
          <w:tcPr>
            <w:tcW w:w="2189" w:type="dxa"/>
            <w:tcBorders>
              <w:bottom w:val="single" w:sz="6" w:space="0" w:color="auto"/>
            </w:tcBorders>
          </w:tcPr>
          <w:p w:rsidR="005F221F" w:rsidRPr="002833E7" w:rsidRDefault="005F221F" w:rsidP="005F221F">
            <w:pPr>
              <w:spacing w:after="0" w:line="240" w:lineRule="auto"/>
              <w:jc w:val="center"/>
              <w:rPr>
                <w:rFonts w:ascii="Arial" w:hAnsi="Arial" w:cs="Arial"/>
                <w:sz w:val="18"/>
                <w:szCs w:val="18"/>
              </w:rPr>
            </w:pPr>
            <w:r w:rsidRPr="002833E7">
              <w:rPr>
                <w:rFonts w:ascii="Arial" w:hAnsi="Arial" w:cs="Arial"/>
                <w:sz w:val="18"/>
                <w:szCs w:val="18"/>
              </w:rPr>
              <w:t>15</w:t>
            </w:r>
          </w:p>
        </w:tc>
        <w:tc>
          <w:tcPr>
            <w:tcW w:w="2840" w:type="dxa"/>
            <w:shd w:val="clear" w:color="auto" w:fill="auto"/>
            <w:vAlign w:val="center"/>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PN-A-88111</w:t>
            </w:r>
          </w:p>
        </w:tc>
      </w:tr>
      <w:tr w:rsidR="005F221F" w:rsidRPr="002833E7" w:rsidTr="00884C69">
        <w:trPr>
          <w:cantSplit/>
          <w:trHeight w:val="341"/>
          <w:jc w:val="center"/>
        </w:trPr>
        <w:tc>
          <w:tcPr>
            <w:tcW w:w="0" w:type="auto"/>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771" w:type="dxa"/>
          </w:tcPr>
          <w:p w:rsidR="005F221F" w:rsidRPr="002833E7" w:rsidRDefault="005F221F" w:rsidP="005F221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 nierozpuszczalnego w roztworze kwasu chlorowodorowego, o c(HCl)=4mol/l, % nie więcej niż</w:t>
            </w:r>
          </w:p>
        </w:tc>
        <w:tc>
          <w:tcPr>
            <w:tcW w:w="2189" w:type="dxa"/>
            <w:tcBorders>
              <w:bottom w:val="single" w:sz="6" w:space="0" w:color="auto"/>
            </w:tcBorders>
          </w:tcPr>
          <w:p w:rsidR="005F221F" w:rsidRPr="002833E7" w:rsidRDefault="005F221F" w:rsidP="005F221F">
            <w:pPr>
              <w:spacing w:after="0" w:line="240" w:lineRule="auto"/>
              <w:jc w:val="both"/>
              <w:rPr>
                <w:rFonts w:ascii="Arial" w:hAnsi="Arial" w:cs="Arial"/>
                <w:sz w:val="18"/>
                <w:szCs w:val="18"/>
              </w:rPr>
            </w:pPr>
          </w:p>
          <w:p w:rsidR="005F221F" w:rsidRPr="002833E7" w:rsidRDefault="005F221F" w:rsidP="005F221F">
            <w:pPr>
              <w:spacing w:after="0" w:line="240" w:lineRule="auto"/>
              <w:rPr>
                <w:rFonts w:ascii="Arial" w:hAnsi="Arial" w:cs="Arial"/>
                <w:sz w:val="18"/>
                <w:szCs w:val="18"/>
              </w:rPr>
            </w:pPr>
          </w:p>
          <w:p w:rsidR="005F221F" w:rsidRPr="002833E7" w:rsidRDefault="005F221F" w:rsidP="005F221F">
            <w:pPr>
              <w:spacing w:after="0" w:line="240" w:lineRule="auto"/>
              <w:jc w:val="center"/>
              <w:rPr>
                <w:rFonts w:ascii="Arial" w:hAnsi="Arial" w:cs="Arial"/>
                <w:sz w:val="18"/>
                <w:szCs w:val="18"/>
              </w:rPr>
            </w:pPr>
            <w:r w:rsidRPr="002833E7">
              <w:rPr>
                <w:rFonts w:ascii="Arial" w:hAnsi="Arial" w:cs="Arial"/>
                <w:sz w:val="18"/>
                <w:szCs w:val="18"/>
              </w:rPr>
              <w:t>0,1</w:t>
            </w:r>
          </w:p>
        </w:tc>
        <w:tc>
          <w:tcPr>
            <w:tcW w:w="2840" w:type="dxa"/>
            <w:shd w:val="clear" w:color="auto" w:fill="auto"/>
            <w:vAlign w:val="center"/>
          </w:tcPr>
          <w:p w:rsidR="005F221F" w:rsidRPr="002833E7" w:rsidRDefault="005F221F" w:rsidP="005F221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PN-A-88022</w:t>
            </w:r>
          </w:p>
        </w:tc>
      </w:tr>
    </w:tbl>
    <w:p w:rsidR="005F221F" w:rsidRPr="002833E7" w:rsidRDefault="005F221F" w:rsidP="005F221F">
      <w:pPr>
        <w:pStyle w:val="Nagwek11"/>
        <w:spacing w:before="0" w:after="0"/>
        <w:rPr>
          <w:bCs w:val="0"/>
        </w:rPr>
      </w:pPr>
    </w:p>
    <w:p w:rsidR="005F221F" w:rsidRPr="002833E7" w:rsidRDefault="005F221F" w:rsidP="005F221F">
      <w:pPr>
        <w:pStyle w:val="Nagwek11"/>
        <w:spacing w:before="0" w:after="0"/>
        <w:rPr>
          <w:bCs w:val="0"/>
        </w:rPr>
      </w:pPr>
      <w:r w:rsidRPr="002833E7">
        <w:rPr>
          <w:bCs w:val="0"/>
        </w:rPr>
        <w:t>2.3 Wymagania mikrobiologiczne</w:t>
      </w:r>
    </w:p>
    <w:p w:rsidR="005F221F" w:rsidRPr="002833E7" w:rsidRDefault="005F221F" w:rsidP="005F221F">
      <w:pPr>
        <w:pStyle w:val="Tekstpodstawowy3"/>
        <w:spacing w:after="0"/>
        <w:rPr>
          <w:rFonts w:ascii="Arial" w:hAnsi="Arial" w:cs="Arial"/>
          <w:sz w:val="20"/>
        </w:rPr>
      </w:pPr>
      <w:r w:rsidRPr="002833E7">
        <w:rPr>
          <w:rFonts w:ascii="Arial" w:hAnsi="Arial" w:cs="Arial"/>
          <w:sz w:val="20"/>
        </w:rPr>
        <w:t>Zgodnie z aktualnie obowiązującym prawem.</w:t>
      </w:r>
    </w:p>
    <w:p w:rsidR="005F221F" w:rsidRPr="002833E7" w:rsidRDefault="005F221F" w:rsidP="005F221F">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5F221F" w:rsidRPr="002833E7" w:rsidRDefault="005F221F" w:rsidP="00E904EA">
      <w:pPr>
        <w:pStyle w:val="E-1"/>
        <w:numPr>
          <w:ilvl w:val="0"/>
          <w:numId w:val="38"/>
        </w:numPr>
        <w:jc w:val="both"/>
        <w:rPr>
          <w:rFonts w:ascii="Arial" w:hAnsi="Arial" w:cs="Arial"/>
          <w:b/>
        </w:rPr>
      </w:pPr>
      <w:r w:rsidRPr="002833E7">
        <w:rPr>
          <w:rFonts w:ascii="Arial" w:hAnsi="Arial" w:cs="Arial"/>
          <w:b/>
        </w:rPr>
        <w:t>Masa netto</w:t>
      </w:r>
    </w:p>
    <w:p w:rsidR="005F221F" w:rsidRPr="002833E7" w:rsidRDefault="005F221F" w:rsidP="005F221F">
      <w:pPr>
        <w:spacing w:after="0" w:line="240" w:lineRule="auto"/>
        <w:jc w:val="both"/>
        <w:rPr>
          <w:rFonts w:ascii="Arial" w:hAnsi="Arial" w:cs="Arial"/>
          <w:sz w:val="20"/>
          <w:szCs w:val="20"/>
        </w:rPr>
      </w:pPr>
      <w:r w:rsidRPr="002833E7">
        <w:rPr>
          <w:rFonts w:ascii="Arial" w:hAnsi="Arial" w:cs="Arial"/>
          <w:sz w:val="20"/>
          <w:szCs w:val="20"/>
        </w:rPr>
        <w:t>Masa netto produktu powinna być zgodna z deklaracją producenta.</w:t>
      </w:r>
    </w:p>
    <w:p w:rsidR="005F221F" w:rsidRPr="002833E7" w:rsidRDefault="005F221F" w:rsidP="005F221F">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5F221F" w:rsidRPr="002833E7" w:rsidRDefault="005F221F" w:rsidP="00E904EA">
      <w:pPr>
        <w:pStyle w:val="E-1"/>
        <w:numPr>
          <w:ilvl w:val="0"/>
          <w:numId w:val="38"/>
        </w:numPr>
        <w:tabs>
          <w:tab w:val="clear" w:pos="360"/>
          <w:tab w:val="num" w:pos="180"/>
        </w:tabs>
        <w:ind w:left="2342" w:hanging="2342"/>
        <w:jc w:val="both"/>
        <w:rPr>
          <w:rFonts w:ascii="Arial" w:hAnsi="Arial" w:cs="Arial"/>
          <w:b/>
        </w:rPr>
      </w:pPr>
      <w:r w:rsidRPr="002833E7">
        <w:rPr>
          <w:rFonts w:ascii="Arial" w:hAnsi="Arial" w:cs="Arial"/>
          <w:b/>
        </w:rPr>
        <w:t>Trwałość</w:t>
      </w:r>
    </w:p>
    <w:p w:rsidR="005F221F" w:rsidRPr="002833E7" w:rsidRDefault="005F221F" w:rsidP="005F221F">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5F221F" w:rsidRPr="002833E7" w:rsidRDefault="005F221F" w:rsidP="005F221F">
      <w:pPr>
        <w:spacing w:after="0" w:line="240" w:lineRule="auto"/>
        <w:jc w:val="both"/>
        <w:rPr>
          <w:rFonts w:ascii="Arial" w:eastAsia="Arial Unicode MS" w:hAnsi="Arial" w:cs="Arial"/>
          <w:b/>
          <w:sz w:val="20"/>
          <w:szCs w:val="20"/>
        </w:rPr>
      </w:pPr>
      <w:r w:rsidRPr="002833E7">
        <w:rPr>
          <w:rFonts w:ascii="Arial" w:hAnsi="Arial" w:cs="Arial"/>
          <w:b/>
          <w:sz w:val="20"/>
          <w:szCs w:val="20"/>
        </w:rPr>
        <w:t>5 Metody badań</w:t>
      </w:r>
    </w:p>
    <w:p w:rsidR="005F221F" w:rsidRPr="002833E7" w:rsidRDefault="005F221F" w:rsidP="005F221F">
      <w:pPr>
        <w:pStyle w:val="E-1"/>
        <w:jc w:val="both"/>
        <w:rPr>
          <w:rFonts w:ascii="Arial" w:hAnsi="Arial" w:cs="Arial"/>
          <w:b/>
        </w:rPr>
      </w:pPr>
      <w:r w:rsidRPr="002833E7">
        <w:rPr>
          <w:rFonts w:ascii="Arial" w:hAnsi="Arial" w:cs="Arial"/>
          <w:b/>
        </w:rPr>
        <w:t>5.1 Sprawdzenie znakowania i stanu opakowania</w:t>
      </w:r>
    </w:p>
    <w:p w:rsidR="005F221F" w:rsidRPr="002833E7" w:rsidRDefault="005F221F" w:rsidP="005F221F">
      <w:pPr>
        <w:pStyle w:val="E-1"/>
        <w:jc w:val="both"/>
        <w:rPr>
          <w:rFonts w:ascii="Arial" w:hAnsi="Arial" w:cs="Arial"/>
        </w:rPr>
      </w:pPr>
      <w:r w:rsidRPr="002833E7">
        <w:rPr>
          <w:rFonts w:ascii="Arial" w:hAnsi="Arial" w:cs="Arial"/>
        </w:rPr>
        <w:t>Wykonać metodą wizualną na zgodność z pkt. 6.1 i 6.2.</w:t>
      </w:r>
    </w:p>
    <w:p w:rsidR="005F221F" w:rsidRPr="002833E7" w:rsidRDefault="005F221F" w:rsidP="005F221F">
      <w:pPr>
        <w:pStyle w:val="E-1"/>
        <w:jc w:val="both"/>
        <w:rPr>
          <w:rFonts w:ascii="Arial" w:hAnsi="Arial" w:cs="Arial"/>
          <w:b/>
        </w:rPr>
      </w:pPr>
      <w:r w:rsidRPr="002833E7">
        <w:rPr>
          <w:rFonts w:ascii="Arial" w:hAnsi="Arial" w:cs="Arial"/>
          <w:b/>
        </w:rPr>
        <w:lastRenderedPageBreak/>
        <w:t xml:space="preserve">5.2 Oznaczanie cech organoleptycznych </w:t>
      </w:r>
    </w:p>
    <w:p w:rsidR="005F221F" w:rsidRPr="002833E7" w:rsidRDefault="005F221F" w:rsidP="005F221F">
      <w:pPr>
        <w:pStyle w:val="E-1"/>
        <w:jc w:val="both"/>
        <w:rPr>
          <w:rFonts w:ascii="Arial" w:hAnsi="Arial" w:cs="Arial"/>
        </w:rPr>
      </w:pPr>
      <w:r w:rsidRPr="002833E7">
        <w:rPr>
          <w:rFonts w:ascii="Arial" w:hAnsi="Arial" w:cs="Arial"/>
        </w:rPr>
        <w:t xml:space="preserve">Należy wykonać w temperaturze pokojowej na zgodność z wymaganiami podanymi w Tablicy 1. </w:t>
      </w:r>
    </w:p>
    <w:p w:rsidR="005F221F" w:rsidRPr="002833E7" w:rsidRDefault="005F221F" w:rsidP="005F221F">
      <w:pPr>
        <w:pStyle w:val="E-1"/>
        <w:jc w:val="both"/>
        <w:rPr>
          <w:rFonts w:ascii="Arial" w:hAnsi="Arial" w:cs="Arial"/>
          <w:b/>
        </w:rPr>
      </w:pPr>
      <w:r w:rsidRPr="002833E7">
        <w:rPr>
          <w:rFonts w:ascii="Arial" w:hAnsi="Arial" w:cs="Arial"/>
          <w:b/>
        </w:rPr>
        <w:t>5.3 Oznaczanie cech fizykochemicznych</w:t>
      </w:r>
    </w:p>
    <w:p w:rsidR="005F221F" w:rsidRPr="002833E7" w:rsidRDefault="005F221F" w:rsidP="005F221F">
      <w:pPr>
        <w:pStyle w:val="E-1"/>
        <w:jc w:val="both"/>
        <w:rPr>
          <w:rFonts w:ascii="Arial" w:hAnsi="Arial" w:cs="Arial"/>
        </w:rPr>
      </w:pPr>
      <w:r w:rsidRPr="002833E7">
        <w:rPr>
          <w:rFonts w:ascii="Arial" w:hAnsi="Arial" w:cs="Arial"/>
        </w:rPr>
        <w:t>Według norm podanych w Tablicy 2.</w:t>
      </w:r>
    </w:p>
    <w:p w:rsidR="005F221F" w:rsidRPr="002833E7" w:rsidRDefault="005F221F" w:rsidP="005F221F">
      <w:pPr>
        <w:pStyle w:val="E-1"/>
        <w:rPr>
          <w:rFonts w:ascii="Arial" w:hAnsi="Arial" w:cs="Arial"/>
        </w:rPr>
      </w:pPr>
      <w:r w:rsidRPr="002833E7">
        <w:rPr>
          <w:rFonts w:ascii="Arial" w:hAnsi="Arial" w:cs="Arial"/>
          <w:b/>
        </w:rPr>
        <w:t xml:space="preserve">6 Pakowanie, znakowanie, przechowywanie </w:t>
      </w:r>
    </w:p>
    <w:p w:rsidR="005F221F" w:rsidRPr="002833E7" w:rsidRDefault="005F221F" w:rsidP="005F221F">
      <w:pPr>
        <w:pStyle w:val="E-1"/>
        <w:rPr>
          <w:rFonts w:ascii="Arial" w:hAnsi="Arial" w:cs="Arial"/>
          <w:b/>
        </w:rPr>
      </w:pPr>
      <w:r w:rsidRPr="002833E7">
        <w:rPr>
          <w:rFonts w:ascii="Arial" w:hAnsi="Arial" w:cs="Arial"/>
          <w:b/>
        </w:rPr>
        <w:t>6.1 Pakowanie</w:t>
      </w:r>
    </w:p>
    <w:p w:rsidR="005F221F" w:rsidRPr="002833E7" w:rsidRDefault="005F221F" w:rsidP="005F221F">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F221F" w:rsidRPr="002833E7" w:rsidRDefault="005F221F" w:rsidP="005F221F">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5F221F" w:rsidRPr="002833E7" w:rsidRDefault="005F221F" w:rsidP="005F221F">
      <w:pPr>
        <w:widowControl w:val="0"/>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5F221F" w:rsidRPr="002833E7" w:rsidRDefault="005F221F" w:rsidP="005F221F">
      <w:pPr>
        <w:pStyle w:val="E-1"/>
        <w:rPr>
          <w:rFonts w:ascii="Arial" w:hAnsi="Arial" w:cs="Arial"/>
          <w:b/>
        </w:rPr>
      </w:pPr>
      <w:r w:rsidRPr="002833E7">
        <w:rPr>
          <w:rFonts w:ascii="Arial" w:hAnsi="Arial" w:cs="Arial"/>
          <w:b/>
        </w:rPr>
        <w:t>6.2 Znakowanie</w:t>
      </w:r>
    </w:p>
    <w:p w:rsidR="005F221F" w:rsidRPr="002833E7" w:rsidRDefault="005F221F" w:rsidP="005F221F">
      <w:pPr>
        <w:pStyle w:val="E-1"/>
        <w:rPr>
          <w:rFonts w:ascii="Arial" w:hAnsi="Arial" w:cs="Arial"/>
        </w:rPr>
      </w:pPr>
      <w:r w:rsidRPr="002833E7">
        <w:rPr>
          <w:rFonts w:ascii="Arial" w:hAnsi="Arial" w:cs="Arial"/>
        </w:rPr>
        <w:t>Zgodnie z aktualnie obowiązującym prawem.</w:t>
      </w:r>
    </w:p>
    <w:p w:rsidR="005F221F" w:rsidRPr="002833E7" w:rsidRDefault="005F221F" w:rsidP="005F221F">
      <w:pPr>
        <w:pStyle w:val="E-1"/>
        <w:rPr>
          <w:rFonts w:ascii="Arial" w:hAnsi="Arial" w:cs="Arial"/>
          <w:b/>
        </w:rPr>
      </w:pPr>
      <w:r w:rsidRPr="002833E7">
        <w:rPr>
          <w:rFonts w:ascii="Arial" w:hAnsi="Arial" w:cs="Arial"/>
          <w:b/>
        </w:rPr>
        <w:t>6.3 Przechowywanie</w:t>
      </w:r>
    </w:p>
    <w:p w:rsidR="005F221F" w:rsidRPr="002833E7" w:rsidRDefault="005F221F" w:rsidP="005F221F">
      <w:pPr>
        <w:pStyle w:val="E-1"/>
        <w:rPr>
          <w:rFonts w:ascii="Arial" w:hAnsi="Arial" w:cs="Arial"/>
        </w:rPr>
      </w:pPr>
      <w:r w:rsidRPr="002833E7">
        <w:rPr>
          <w:rFonts w:ascii="Arial" w:hAnsi="Arial" w:cs="Arial"/>
        </w:rPr>
        <w:t>Przechowywać zgodnie z zaleceniami producenta.</w:t>
      </w:r>
    </w:p>
    <w:p w:rsidR="005F221F" w:rsidRPr="002833E7" w:rsidRDefault="005F221F" w:rsidP="005F221F">
      <w:pPr>
        <w:spacing w:after="0" w:line="240" w:lineRule="auto"/>
      </w:pPr>
    </w:p>
    <w:p w:rsidR="00F03CF8" w:rsidRPr="002833E7" w:rsidRDefault="00F03CF8">
      <w:r w:rsidRPr="002833E7">
        <w:br w:type="page"/>
      </w:r>
    </w:p>
    <w:p w:rsidR="00F03CF8" w:rsidRPr="002833E7" w:rsidRDefault="00F03CF8"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036E25">
        <w:rPr>
          <w:rFonts w:ascii="Arial Narrow" w:eastAsia="Times New Roman" w:hAnsi="Arial Narrow" w:cs="Arial"/>
          <w:szCs w:val="20"/>
        </w:rPr>
        <w:t>19</w:t>
      </w:r>
    </w:p>
    <w:p w:rsidR="00F03CF8" w:rsidRPr="002833E7" w:rsidRDefault="00F03CF8" w:rsidP="005A5BEC">
      <w:pPr>
        <w:spacing w:after="0" w:line="240" w:lineRule="auto"/>
        <w:jc w:val="right"/>
        <w:rPr>
          <w:rFonts w:ascii="Arial Narrow" w:eastAsia="Times New Roman" w:hAnsi="Arial Narrow" w:cs="Arial"/>
          <w:szCs w:val="20"/>
        </w:rPr>
      </w:pPr>
    </w:p>
    <w:p w:rsidR="00F03CF8" w:rsidRPr="0015730C" w:rsidRDefault="00F03CF8" w:rsidP="005A5BEC">
      <w:pPr>
        <w:spacing w:after="0" w:line="240" w:lineRule="auto"/>
        <w:jc w:val="center"/>
        <w:rPr>
          <w:rFonts w:ascii="Arial" w:hAnsi="Arial" w:cs="Arial"/>
          <w:b/>
          <w:sz w:val="28"/>
          <w:szCs w:val="40"/>
        </w:rPr>
      </w:pPr>
      <w:r w:rsidRPr="0015730C">
        <w:rPr>
          <w:rFonts w:ascii="Arial" w:hAnsi="Arial" w:cs="Arial"/>
          <w:b/>
          <w:sz w:val="28"/>
          <w:szCs w:val="40"/>
        </w:rPr>
        <w:t>INSPEKTORAT WSPARCIA SIŁ ZBROJNYCH</w:t>
      </w:r>
    </w:p>
    <w:p w:rsidR="00F03CF8" w:rsidRPr="0015730C" w:rsidRDefault="00F03CF8" w:rsidP="005A5BEC">
      <w:pPr>
        <w:spacing w:after="0" w:line="240" w:lineRule="auto"/>
        <w:jc w:val="center"/>
        <w:rPr>
          <w:rFonts w:ascii="Arial" w:hAnsi="Arial" w:cs="Arial"/>
          <w:b/>
          <w:sz w:val="28"/>
          <w:szCs w:val="40"/>
        </w:rPr>
      </w:pPr>
      <w:r w:rsidRPr="0015730C">
        <w:rPr>
          <w:rFonts w:ascii="Arial" w:hAnsi="Arial" w:cs="Arial"/>
          <w:b/>
          <w:sz w:val="28"/>
          <w:szCs w:val="40"/>
        </w:rPr>
        <w:t>SZEFOSTWO SŁUŻBY ŻYWNOŚCIOWEJ</w:t>
      </w:r>
    </w:p>
    <w:p w:rsidR="00F03CF8" w:rsidRPr="0015730C" w:rsidRDefault="00F03CF8" w:rsidP="00F03CF8">
      <w:pPr>
        <w:spacing w:after="0" w:line="240" w:lineRule="auto"/>
        <w:jc w:val="center"/>
        <w:rPr>
          <w:rFonts w:ascii="Arial" w:hAnsi="Arial" w:cs="Arial"/>
          <w:b/>
          <w:sz w:val="28"/>
          <w:szCs w:val="40"/>
        </w:rPr>
      </w:pPr>
      <w:r w:rsidRPr="0015730C">
        <w:rPr>
          <w:rFonts w:ascii="Arial" w:hAnsi="Arial" w:cs="Arial"/>
          <w:b/>
          <w:caps/>
          <w:sz w:val="28"/>
          <w:szCs w:val="40"/>
        </w:rPr>
        <w:t>minimalne wymagania jakościowe</w:t>
      </w:r>
    </w:p>
    <w:p w:rsidR="00F03CF8" w:rsidRPr="0015730C" w:rsidRDefault="00F03CF8" w:rsidP="00F03CF8">
      <w:pPr>
        <w:spacing w:after="0" w:line="240" w:lineRule="auto"/>
        <w:jc w:val="center"/>
        <w:rPr>
          <w:rFonts w:ascii="Arial" w:hAnsi="Arial" w:cs="Arial"/>
          <w:b/>
          <w:szCs w:val="40"/>
        </w:rPr>
      </w:pPr>
    </w:p>
    <w:p w:rsidR="00F03CF8" w:rsidRPr="0015730C" w:rsidRDefault="00F03CF8" w:rsidP="00F03CF8">
      <w:pPr>
        <w:spacing w:after="0" w:line="240" w:lineRule="auto"/>
        <w:jc w:val="center"/>
        <w:rPr>
          <w:rFonts w:ascii="Arial" w:hAnsi="Arial" w:cs="Arial"/>
          <w:b/>
          <w:caps/>
          <w:sz w:val="28"/>
          <w:szCs w:val="40"/>
        </w:rPr>
      </w:pPr>
      <w:r w:rsidRPr="0015730C">
        <w:rPr>
          <w:rFonts w:ascii="Arial" w:hAnsi="Arial" w:cs="Arial"/>
          <w:b/>
          <w:caps/>
          <w:sz w:val="28"/>
          <w:szCs w:val="40"/>
        </w:rPr>
        <w:t>cukierki owocowe z dodatkiem witamin</w:t>
      </w:r>
    </w:p>
    <w:p w:rsidR="00F03CF8" w:rsidRPr="0015730C" w:rsidRDefault="00F03CF8" w:rsidP="00F03CF8">
      <w:pPr>
        <w:pStyle w:val="E-1"/>
        <w:rPr>
          <w:rFonts w:ascii="Arial" w:hAnsi="Arial" w:cs="Arial"/>
          <w:sz w:val="18"/>
          <w:szCs w:val="22"/>
        </w:rPr>
      </w:pPr>
    </w:p>
    <w:p w:rsidR="00F03CF8" w:rsidRPr="002833E7" w:rsidRDefault="00F03CF8" w:rsidP="00E904EA">
      <w:pPr>
        <w:pStyle w:val="E-1"/>
        <w:numPr>
          <w:ilvl w:val="0"/>
          <w:numId w:val="39"/>
        </w:numPr>
        <w:rPr>
          <w:rFonts w:ascii="Arial" w:hAnsi="Arial" w:cs="Arial"/>
          <w:b/>
        </w:rPr>
      </w:pPr>
      <w:r w:rsidRPr="002833E7">
        <w:rPr>
          <w:rFonts w:ascii="Arial" w:hAnsi="Arial" w:cs="Arial"/>
          <w:b/>
        </w:rPr>
        <w:t>Wstęp</w:t>
      </w:r>
    </w:p>
    <w:p w:rsidR="00F03CF8" w:rsidRPr="002833E7" w:rsidRDefault="00F03CF8" w:rsidP="00F03CF8">
      <w:pPr>
        <w:pStyle w:val="E-1"/>
        <w:ind w:left="390" w:hanging="390"/>
        <w:rPr>
          <w:rFonts w:ascii="Arial" w:hAnsi="Arial" w:cs="Arial"/>
        </w:rPr>
      </w:pPr>
      <w:r w:rsidRPr="002833E7">
        <w:rPr>
          <w:rFonts w:ascii="Arial" w:hAnsi="Arial" w:cs="Arial"/>
          <w:b/>
        </w:rPr>
        <w:t xml:space="preserve">1.1 Zakres </w:t>
      </w:r>
    </w:p>
    <w:p w:rsidR="00F03CF8" w:rsidRPr="002833E7" w:rsidRDefault="00F03CF8" w:rsidP="00F03CF8">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cukierków owocowych z dodatkiem witamin.</w:t>
      </w:r>
    </w:p>
    <w:p w:rsidR="00F03CF8" w:rsidRPr="002833E7" w:rsidRDefault="00F03CF8" w:rsidP="00F03CF8">
      <w:pPr>
        <w:pStyle w:val="E-1"/>
        <w:jc w:val="both"/>
        <w:rPr>
          <w:rFonts w:ascii="Arial" w:hAnsi="Arial" w:cs="Arial"/>
        </w:rPr>
      </w:pPr>
      <w:r w:rsidRPr="002833E7">
        <w:rPr>
          <w:rFonts w:ascii="Arial" w:hAnsi="Arial" w:cs="Arial"/>
        </w:rPr>
        <w:t>Postanowienia minimalnych wymagań jakościowych wykorzystywane są podczas produkcji i obrotu handlowego cukierków owocowych z dodatkiem witamin przeznaczonych dla odbiorcy.</w:t>
      </w:r>
    </w:p>
    <w:p w:rsidR="00F03CF8" w:rsidRPr="002833E7" w:rsidRDefault="00F03CF8" w:rsidP="00F03CF8">
      <w:pPr>
        <w:pStyle w:val="E-1"/>
        <w:rPr>
          <w:rFonts w:ascii="Arial" w:hAnsi="Arial" w:cs="Arial"/>
          <w:b/>
          <w:bCs/>
        </w:rPr>
      </w:pPr>
      <w:r w:rsidRPr="002833E7">
        <w:rPr>
          <w:rFonts w:ascii="Arial" w:hAnsi="Arial" w:cs="Arial"/>
          <w:b/>
          <w:bCs/>
        </w:rPr>
        <w:t>1.2 Dokumenty powołane</w:t>
      </w:r>
    </w:p>
    <w:p w:rsidR="00F03CF8" w:rsidRPr="002833E7" w:rsidRDefault="00F03CF8" w:rsidP="00F03CF8">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F03CF8" w:rsidRPr="002833E7" w:rsidRDefault="00F03CF8" w:rsidP="00AC1665">
      <w:pPr>
        <w:pStyle w:val="E-1"/>
        <w:numPr>
          <w:ilvl w:val="0"/>
          <w:numId w:val="8"/>
        </w:numPr>
        <w:ind w:left="714" w:hanging="357"/>
        <w:jc w:val="both"/>
        <w:rPr>
          <w:rFonts w:ascii="Arial" w:hAnsi="Arial" w:cs="Arial"/>
          <w:bCs/>
        </w:rPr>
      </w:pPr>
      <w:r w:rsidRPr="002833E7">
        <w:rPr>
          <w:rFonts w:ascii="Arial" w:hAnsi="Arial" w:cs="Arial"/>
          <w:bCs/>
        </w:rPr>
        <w:t>PN-A-88032  Wyroby cukiernicze - Badania organoleptyczne</w:t>
      </w:r>
    </w:p>
    <w:p w:rsidR="00F03CF8" w:rsidRPr="002833E7" w:rsidRDefault="00F03CF8" w:rsidP="00AC1665">
      <w:pPr>
        <w:pStyle w:val="E-1"/>
        <w:numPr>
          <w:ilvl w:val="0"/>
          <w:numId w:val="8"/>
        </w:numPr>
        <w:jc w:val="both"/>
        <w:rPr>
          <w:rFonts w:ascii="Arial" w:hAnsi="Arial" w:cs="Arial"/>
          <w:bCs/>
        </w:rPr>
      </w:pPr>
      <w:r w:rsidRPr="002833E7">
        <w:rPr>
          <w:rFonts w:ascii="Arial" w:hAnsi="Arial" w:cs="Arial"/>
          <w:bCs/>
        </w:rPr>
        <w:t>PN-A-88022 Wyroby cukiernicze - Oznaczanie zawartości popiołu</w:t>
      </w:r>
    </w:p>
    <w:p w:rsidR="00F03CF8" w:rsidRPr="002833E7" w:rsidRDefault="00F03CF8" w:rsidP="00AC1665">
      <w:pPr>
        <w:pStyle w:val="E-1"/>
        <w:numPr>
          <w:ilvl w:val="0"/>
          <w:numId w:val="8"/>
        </w:numPr>
        <w:ind w:left="714" w:hanging="357"/>
        <w:jc w:val="both"/>
        <w:rPr>
          <w:rFonts w:ascii="Arial" w:hAnsi="Arial" w:cs="Arial"/>
          <w:bCs/>
        </w:rPr>
      </w:pPr>
      <w:r w:rsidRPr="002833E7">
        <w:rPr>
          <w:rFonts w:ascii="Arial" w:hAnsi="Arial" w:cs="Arial"/>
          <w:bCs/>
        </w:rPr>
        <w:t>PN-A-88023 Wyroby cukiernicze - Oznaczanie cukrów</w:t>
      </w:r>
    </w:p>
    <w:p w:rsidR="00F03CF8" w:rsidRPr="002833E7" w:rsidRDefault="00F03CF8" w:rsidP="00AC1665">
      <w:pPr>
        <w:pStyle w:val="E-1"/>
        <w:numPr>
          <w:ilvl w:val="0"/>
          <w:numId w:val="8"/>
        </w:numPr>
        <w:ind w:left="714" w:hanging="357"/>
        <w:jc w:val="both"/>
        <w:rPr>
          <w:rFonts w:ascii="Arial" w:hAnsi="Arial" w:cs="Arial"/>
          <w:bCs/>
        </w:rPr>
      </w:pPr>
      <w:r w:rsidRPr="002833E7">
        <w:rPr>
          <w:rFonts w:ascii="Arial" w:hAnsi="Arial" w:cs="Arial"/>
          <w:bCs/>
        </w:rPr>
        <w:t>PN-A-88027 Wyroby cukiernicze trwałe - Oznaczanie zawartości suchej masy</w:t>
      </w:r>
    </w:p>
    <w:p w:rsidR="00F03CF8" w:rsidRPr="002833E7" w:rsidRDefault="00F03CF8" w:rsidP="00AC1665">
      <w:pPr>
        <w:pStyle w:val="Akapitzlist"/>
        <w:widowControl w:val="0"/>
        <w:numPr>
          <w:ilvl w:val="1"/>
          <w:numId w:val="12"/>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F03CF8" w:rsidRPr="002833E7" w:rsidRDefault="00F03CF8" w:rsidP="00F03CF8">
      <w:pPr>
        <w:spacing w:after="0" w:line="240" w:lineRule="auto"/>
        <w:jc w:val="both"/>
        <w:rPr>
          <w:rFonts w:ascii="Arial" w:hAnsi="Arial" w:cs="Arial"/>
          <w:b/>
          <w:bCs/>
          <w:sz w:val="20"/>
          <w:szCs w:val="20"/>
        </w:rPr>
      </w:pPr>
      <w:r w:rsidRPr="002833E7">
        <w:rPr>
          <w:rFonts w:ascii="Arial" w:hAnsi="Arial" w:cs="Arial"/>
          <w:b/>
          <w:bCs/>
          <w:sz w:val="20"/>
          <w:szCs w:val="20"/>
        </w:rPr>
        <w:t>Cukierki owocowe z dodatkiem witamin</w:t>
      </w:r>
    </w:p>
    <w:p w:rsidR="00F03CF8" w:rsidRPr="002833E7" w:rsidRDefault="00F03CF8" w:rsidP="00F03CF8">
      <w:pPr>
        <w:spacing w:after="0" w:line="240" w:lineRule="auto"/>
        <w:jc w:val="both"/>
        <w:rPr>
          <w:rFonts w:ascii="Arial" w:hAnsi="Arial" w:cs="Arial"/>
          <w:bCs/>
          <w:sz w:val="20"/>
          <w:szCs w:val="20"/>
        </w:rPr>
      </w:pPr>
      <w:r w:rsidRPr="002833E7">
        <w:rPr>
          <w:rFonts w:ascii="Arial" w:hAnsi="Arial" w:cs="Arial"/>
          <w:bCs/>
          <w:sz w:val="20"/>
          <w:szCs w:val="20"/>
        </w:rPr>
        <w:t xml:space="preserve">Wyroby z masy karmelowej lub z pokrywą z masy karmelowej wypełnionej nadzieniem, uformowane </w:t>
      </w:r>
      <w:r w:rsidRPr="002833E7">
        <w:rPr>
          <w:rFonts w:ascii="Arial" w:hAnsi="Arial" w:cs="Arial"/>
          <w:bCs/>
          <w:sz w:val="20"/>
          <w:szCs w:val="20"/>
        </w:rPr>
        <w:br/>
        <w:t>w różne kształty, z dodatkiem witamin, soków owocowych.</w:t>
      </w:r>
    </w:p>
    <w:p w:rsidR="00F03CF8" w:rsidRPr="002833E7" w:rsidRDefault="00F03CF8" w:rsidP="00F03CF8">
      <w:pPr>
        <w:pStyle w:val="Edward"/>
        <w:jc w:val="both"/>
        <w:rPr>
          <w:rFonts w:ascii="Arial" w:hAnsi="Arial" w:cs="Arial"/>
          <w:b/>
          <w:bCs/>
        </w:rPr>
      </w:pPr>
      <w:r w:rsidRPr="002833E7">
        <w:rPr>
          <w:rFonts w:ascii="Arial" w:hAnsi="Arial" w:cs="Arial"/>
          <w:b/>
          <w:bCs/>
        </w:rPr>
        <w:t>2 Wymagania</w:t>
      </w:r>
    </w:p>
    <w:p w:rsidR="00F03CF8" w:rsidRPr="002833E7" w:rsidRDefault="00F03CF8" w:rsidP="00F03CF8">
      <w:pPr>
        <w:pStyle w:val="Nagwek11"/>
        <w:spacing w:before="0" w:after="0"/>
        <w:rPr>
          <w:bCs w:val="0"/>
        </w:rPr>
      </w:pPr>
      <w:r w:rsidRPr="002833E7">
        <w:rPr>
          <w:bCs w:val="0"/>
        </w:rPr>
        <w:t>2.1 Wymagania ogólne</w:t>
      </w:r>
    </w:p>
    <w:p w:rsidR="00F03CF8" w:rsidRPr="002833E7" w:rsidRDefault="00F03CF8" w:rsidP="00F03CF8">
      <w:pPr>
        <w:pStyle w:val="Nagwek11"/>
        <w:spacing w:before="0" w:after="0"/>
        <w:rPr>
          <w:b w:val="0"/>
          <w:bCs w:val="0"/>
        </w:rPr>
      </w:pPr>
      <w:r w:rsidRPr="002833E7">
        <w:rPr>
          <w:b w:val="0"/>
          <w:bCs w:val="0"/>
        </w:rPr>
        <w:t>Produkt powinien spełniać wymagania aktualnie obowiązującego prawa żywnościowego.</w:t>
      </w:r>
    </w:p>
    <w:p w:rsidR="00F03CF8" w:rsidRPr="002833E7" w:rsidRDefault="00F03CF8" w:rsidP="00F03CF8">
      <w:pPr>
        <w:pStyle w:val="Nagwek11"/>
        <w:spacing w:before="0" w:after="0"/>
        <w:rPr>
          <w:bCs w:val="0"/>
        </w:rPr>
      </w:pPr>
      <w:r w:rsidRPr="002833E7">
        <w:rPr>
          <w:bCs w:val="0"/>
        </w:rPr>
        <w:t>2.2 Wymagania organoleptyczne</w:t>
      </w:r>
    </w:p>
    <w:p w:rsidR="00F03CF8" w:rsidRPr="002833E7" w:rsidRDefault="00F03CF8" w:rsidP="00F03CF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F03CF8" w:rsidRPr="002833E7" w:rsidRDefault="00F03CF8" w:rsidP="00F03CF8">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4470"/>
        <w:gridCol w:w="1559"/>
      </w:tblGrid>
      <w:tr w:rsidR="002833E7" w:rsidRPr="002833E7" w:rsidTr="0015730C">
        <w:trPr>
          <w:trHeight w:val="450"/>
          <w:jc w:val="center"/>
        </w:trPr>
        <w:tc>
          <w:tcPr>
            <w:tcW w:w="410" w:type="dxa"/>
            <w:vAlign w:val="center"/>
          </w:tcPr>
          <w:p w:rsidR="00F03CF8" w:rsidRPr="002833E7" w:rsidRDefault="00F03CF8" w:rsidP="00F03CF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0" w:type="auto"/>
            <w:vAlign w:val="center"/>
          </w:tcPr>
          <w:p w:rsidR="00F03CF8" w:rsidRPr="002833E7" w:rsidRDefault="00F03CF8" w:rsidP="00F03CF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470" w:type="dxa"/>
            <w:vAlign w:val="center"/>
          </w:tcPr>
          <w:p w:rsidR="00F03CF8" w:rsidRPr="002833E7" w:rsidRDefault="00F03CF8" w:rsidP="00F03CF8">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559" w:type="dxa"/>
            <w:vAlign w:val="center"/>
          </w:tcPr>
          <w:p w:rsidR="00F03CF8" w:rsidRPr="002833E7" w:rsidRDefault="00F03CF8" w:rsidP="00F03CF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15730C">
        <w:trPr>
          <w:cantSplit/>
          <w:trHeight w:val="341"/>
          <w:jc w:val="center"/>
        </w:trPr>
        <w:tc>
          <w:tcPr>
            <w:tcW w:w="410" w:type="dxa"/>
          </w:tcPr>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0" w:type="auto"/>
            <w:vAlign w:val="center"/>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Kształt</w:t>
            </w:r>
          </w:p>
        </w:tc>
        <w:tc>
          <w:tcPr>
            <w:tcW w:w="4470" w:type="dxa"/>
            <w:tcBorders>
              <w:bottom w:val="single" w:sz="6" w:space="0" w:color="auto"/>
            </w:tcBorders>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Prawidłowy, nadany formą, dopuszcza się do 2,5 % ilościowo wyrobów częściowo zdeformowanych lub uszkodzonych</w:t>
            </w:r>
          </w:p>
        </w:tc>
        <w:tc>
          <w:tcPr>
            <w:tcW w:w="1559" w:type="dxa"/>
            <w:vMerge w:val="restart"/>
            <w:vAlign w:val="center"/>
          </w:tcPr>
          <w:p w:rsidR="00F03CF8" w:rsidRPr="002833E7" w:rsidRDefault="00F03CF8" w:rsidP="00F03CF8">
            <w:pPr>
              <w:autoSpaceDE w:val="0"/>
              <w:autoSpaceDN w:val="0"/>
              <w:adjustRightInd w:val="0"/>
              <w:spacing w:after="0" w:line="240" w:lineRule="auto"/>
              <w:jc w:val="center"/>
              <w:rPr>
                <w:rFonts w:ascii="Arial" w:hAnsi="Arial" w:cs="Arial"/>
                <w:bCs/>
                <w:sz w:val="18"/>
                <w:szCs w:val="18"/>
              </w:rPr>
            </w:pPr>
          </w:p>
          <w:p w:rsidR="00F03CF8" w:rsidRPr="002833E7" w:rsidRDefault="00F03CF8" w:rsidP="00F03CF8">
            <w:pPr>
              <w:autoSpaceDE w:val="0"/>
              <w:autoSpaceDN w:val="0"/>
              <w:adjustRightInd w:val="0"/>
              <w:spacing w:after="0" w:line="240" w:lineRule="auto"/>
              <w:jc w:val="center"/>
              <w:rPr>
                <w:rFonts w:ascii="Arial" w:hAnsi="Arial" w:cs="Arial"/>
                <w:bCs/>
                <w:sz w:val="18"/>
                <w:szCs w:val="18"/>
              </w:rPr>
            </w:pPr>
          </w:p>
          <w:p w:rsidR="00F03CF8" w:rsidRPr="002833E7" w:rsidRDefault="00F03CF8" w:rsidP="00F03CF8">
            <w:pPr>
              <w:autoSpaceDE w:val="0"/>
              <w:autoSpaceDN w:val="0"/>
              <w:adjustRightInd w:val="0"/>
              <w:spacing w:after="0" w:line="240" w:lineRule="auto"/>
              <w:jc w:val="center"/>
              <w:rPr>
                <w:rFonts w:ascii="Arial" w:hAnsi="Arial" w:cs="Arial"/>
                <w:bCs/>
                <w:sz w:val="18"/>
                <w:szCs w:val="18"/>
              </w:rPr>
            </w:pPr>
          </w:p>
          <w:p w:rsidR="00F03CF8" w:rsidRPr="002833E7" w:rsidRDefault="00F03CF8" w:rsidP="00F03CF8">
            <w:pPr>
              <w:autoSpaceDE w:val="0"/>
              <w:autoSpaceDN w:val="0"/>
              <w:adjustRightInd w:val="0"/>
              <w:spacing w:after="0" w:line="240" w:lineRule="auto"/>
              <w:jc w:val="center"/>
              <w:rPr>
                <w:rFonts w:ascii="Arial" w:hAnsi="Arial" w:cs="Arial"/>
                <w:bCs/>
                <w:sz w:val="18"/>
                <w:szCs w:val="18"/>
              </w:rPr>
            </w:pPr>
          </w:p>
          <w:p w:rsidR="00F03CF8" w:rsidRPr="002833E7" w:rsidRDefault="00F03CF8" w:rsidP="00F03CF8">
            <w:pPr>
              <w:autoSpaceDE w:val="0"/>
              <w:autoSpaceDN w:val="0"/>
              <w:adjustRightInd w:val="0"/>
              <w:spacing w:after="0" w:line="240" w:lineRule="auto"/>
              <w:jc w:val="center"/>
              <w:rPr>
                <w:rFonts w:ascii="Arial" w:hAnsi="Arial" w:cs="Arial"/>
                <w:bCs/>
                <w:sz w:val="18"/>
                <w:szCs w:val="18"/>
              </w:rPr>
            </w:pPr>
            <w:r w:rsidRPr="002833E7">
              <w:rPr>
                <w:rFonts w:ascii="Arial" w:hAnsi="Arial" w:cs="Arial"/>
                <w:bCs/>
                <w:sz w:val="18"/>
                <w:szCs w:val="18"/>
              </w:rPr>
              <w:t>PN-A-88032</w:t>
            </w:r>
          </w:p>
          <w:p w:rsidR="00F03CF8" w:rsidRPr="002833E7" w:rsidRDefault="00F03CF8" w:rsidP="00F03CF8">
            <w:pPr>
              <w:autoSpaceDE w:val="0"/>
              <w:autoSpaceDN w:val="0"/>
              <w:adjustRightInd w:val="0"/>
              <w:spacing w:after="0" w:line="240" w:lineRule="auto"/>
              <w:jc w:val="center"/>
              <w:rPr>
                <w:rFonts w:ascii="Arial" w:hAnsi="Arial" w:cs="Arial"/>
                <w:bCs/>
                <w:sz w:val="18"/>
                <w:szCs w:val="18"/>
              </w:rPr>
            </w:pPr>
          </w:p>
          <w:p w:rsidR="00F03CF8" w:rsidRPr="002833E7" w:rsidRDefault="00F03CF8" w:rsidP="00F03CF8">
            <w:pPr>
              <w:autoSpaceDE w:val="0"/>
              <w:autoSpaceDN w:val="0"/>
              <w:adjustRightInd w:val="0"/>
              <w:spacing w:after="0" w:line="240" w:lineRule="auto"/>
              <w:jc w:val="center"/>
              <w:rPr>
                <w:rFonts w:ascii="Arial" w:hAnsi="Arial" w:cs="Arial"/>
                <w:bCs/>
                <w:sz w:val="18"/>
                <w:szCs w:val="18"/>
              </w:rPr>
            </w:pPr>
          </w:p>
          <w:p w:rsidR="00F03CF8" w:rsidRPr="002833E7" w:rsidRDefault="00F03CF8" w:rsidP="00F03CF8">
            <w:pPr>
              <w:autoSpaceDE w:val="0"/>
              <w:autoSpaceDN w:val="0"/>
              <w:adjustRightInd w:val="0"/>
              <w:spacing w:after="0" w:line="240" w:lineRule="auto"/>
              <w:jc w:val="center"/>
              <w:rPr>
                <w:rFonts w:ascii="Arial" w:hAnsi="Arial" w:cs="Arial"/>
                <w:bCs/>
                <w:sz w:val="18"/>
                <w:szCs w:val="18"/>
              </w:rPr>
            </w:pPr>
          </w:p>
          <w:p w:rsidR="00F03CF8" w:rsidRPr="002833E7" w:rsidRDefault="00F03CF8" w:rsidP="00F03CF8">
            <w:pPr>
              <w:autoSpaceDE w:val="0"/>
              <w:autoSpaceDN w:val="0"/>
              <w:adjustRightInd w:val="0"/>
              <w:spacing w:after="0" w:line="240" w:lineRule="auto"/>
              <w:jc w:val="center"/>
              <w:rPr>
                <w:rFonts w:ascii="Arial" w:hAnsi="Arial" w:cs="Arial"/>
                <w:bCs/>
                <w:sz w:val="18"/>
                <w:szCs w:val="18"/>
              </w:rPr>
            </w:pPr>
          </w:p>
          <w:p w:rsidR="00F03CF8" w:rsidRPr="002833E7" w:rsidRDefault="00F03CF8" w:rsidP="00F03CF8">
            <w:pPr>
              <w:autoSpaceDE w:val="0"/>
              <w:autoSpaceDN w:val="0"/>
              <w:adjustRightInd w:val="0"/>
              <w:spacing w:after="0" w:line="240" w:lineRule="auto"/>
              <w:jc w:val="center"/>
              <w:rPr>
                <w:rFonts w:ascii="Arial" w:hAnsi="Arial" w:cs="Arial"/>
                <w:bCs/>
                <w:sz w:val="18"/>
                <w:szCs w:val="18"/>
              </w:rPr>
            </w:pPr>
          </w:p>
          <w:p w:rsidR="00F03CF8" w:rsidRPr="002833E7" w:rsidRDefault="00F03CF8" w:rsidP="00F03CF8">
            <w:pPr>
              <w:autoSpaceDE w:val="0"/>
              <w:autoSpaceDN w:val="0"/>
              <w:adjustRightInd w:val="0"/>
              <w:spacing w:after="0" w:line="240" w:lineRule="auto"/>
              <w:jc w:val="center"/>
              <w:rPr>
                <w:rFonts w:ascii="Arial" w:hAnsi="Arial" w:cs="Arial"/>
                <w:bCs/>
                <w:sz w:val="18"/>
                <w:szCs w:val="18"/>
              </w:rPr>
            </w:pPr>
          </w:p>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PN-A-88032</w:t>
            </w:r>
          </w:p>
        </w:tc>
      </w:tr>
      <w:tr w:rsidR="002833E7" w:rsidRPr="002833E7" w:rsidTr="0015730C">
        <w:trPr>
          <w:cantSplit/>
          <w:trHeight w:val="90"/>
          <w:jc w:val="center"/>
        </w:trPr>
        <w:tc>
          <w:tcPr>
            <w:tcW w:w="410" w:type="dxa"/>
          </w:tcPr>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0" w:type="auto"/>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Powierzchnia</w:t>
            </w:r>
          </w:p>
        </w:tc>
        <w:tc>
          <w:tcPr>
            <w:tcW w:w="4470" w:type="dxa"/>
            <w:tcBorders>
              <w:top w:val="single" w:sz="6" w:space="0" w:color="auto"/>
            </w:tcBorders>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Sucha, nie lepiąca się, bez plam, z odciśniętym wzorem formy lub gładka</w:t>
            </w:r>
          </w:p>
        </w:tc>
        <w:tc>
          <w:tcPr>
            <w:tcW w:w="1559" w:type="dxa"/>
            <w:vMerge/>
            <w:vAlign w:val="center"/>
          </w:tcPr>
          <w:p w:rsidR="00F03CF8" w:rsidRPr="002833E7" w:rsidRDefault="00F03CF8" w:rsidP="00F03CF8">
            <w:pPr>
              <w:spacing w:after="0" w:line="240" w:lineRule="auto"/>
              <w:rPr>
                <w:rFonts w:ascii="Arial" w:hAnsi="Arial" w:cs="Arial"/>
                <w:sz w:val="18"/>
                <w:szCs w:val="18"/>
              </w:rPr>
            </w:pPr>
          </w:p>
        </w:tc>
      </w:tr>
      <w:tr w:rsidR="002833E7" w:rsidRPr="002833E7" w:rsidTr="0015730C">
        <w:trPr>
          <w:cantSplit/>
          <w:trHeight w:val="90"/>
          <w:jc w:val="center"/>
        </w:trPr>
        <w:tc>
          <w:tcPr>
            <w:tcW w:w="410" w:type="dxa"/>
          </w:tcPr>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0" w:type="auto"/>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Barwa</w:t>
            </w:r>
          </w:p>
        </w:tc>
        <w:tc>
          <w:tcPr>
            <w:tcW w:w="4470" w:type="dxa"/>
            <w:tcBorders>
              <w:top w:val="single" w:sz="6" w:space="0" w:color="auto"/>
            </w:tcBorders>
          </w:tcPr>
          <w:p w:rsidR="00F03CF8" w:rsidRPr="002833E7" w:rsidRDefault="00F03CF8" w:rsidP="00F03CF8">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Równomierna, jednolita lub wielobarwna, dopuszcza się występowanie smug i odcieni spowodowanych nadzieniem; barwa nadzienia właściwa dla danego rodzaju nadzienia, w przypadku barwienia – równomierna w całym nadzieniu</w:t>
            </w:r>
          </w:p>
        </w:tc>
        <w:tc>
          <w:tcPr>
            <w:tcW w:w="1559" w:type="dxa"/>
            <w:vMerge/>
            <w:vAlign w:val="center"/>
          </w:tcPr>
          <w:p w:rsidR="00F03CF8" w:rsidRPr="002833E7" w:rsidRDefault="00F03CF8" w:rsidP="00F03CF8">
            <w:pPr>
              <w:spacing w:after="0" w:line="240" w:lineRule="auto"/>
              <w:rPr>
                <w:rFonts w:ascii="Arial" w:hAnsi="Arial" w:cs="Arial"/>
                <w:sz w:val="18"/>
                <w:szCs w:val="18"/>
              </w:rPr>
            </w:pPr>
          </w:p>
        </w:tc>
      </w:tr>
      <w:tr w:rsidR="002833E7" w:rsidRPr="002833E7" w:rsidTr="0015730C">
        <w:trPr>
          <w:cantSplit/>
          <w:trHeight w:val="343"/>
          <w:jc w:val="center"/>
        </w:trPr>
        <w:tc>
          <w:tcPr>
            <w:tcW w:w="410" w:type="dxa"/>
          </w:tcPr>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0" w:type="auto"/>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4470" w:type="dxa"/>
          </w:tcPr>
          <w:p w:rsidR="00F03CF8" w:rsidRPr="002833E7" w:rsidRDefault="00F03CF8" w:rsidP="00F03CF8">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W przypadku karmelków twardych – twarda; w przypadku karmelków przeciąganych – twarda, krucha; w przypadku karmelków nadziewanych- chrupka; nadzienia charakterystyczna dla użytego nadzienia</w:t>
            </w:r>
          </w:p>
        </w:tc>
        <w:tc>
          <w:tcPr>
            <w:tcW w:w="1559" w:type="dxa"/>
            <w:vMerge/>
            <w:vAlign w:val="center"/>
          </w:tcPr>
          <w:p w:rsidR="00F03CF8" w:rsidRPr="002833E7" w:rsidRDefault="00F03CF8" w:rsidP="00F03CF8">
            <w:pPr>
              <w:spacing w:after="0" w:line="240" w:lineRule="auto"/>
              <w:rPr>
                <w:rFonts w:ascii="Arial" w:hAnsi="Arial" w:cs="Arial"/>
                <w:sz w:val="18"/>
                <w:szCs w:val="18"/>
              </w:rPr>
            </w:pPr>
          </w:p>
        </w:tc>
      </w:tr>
      <w:tr w:rsidR="002833E7" w:rsidRPr="002833E7" w:rsidTr="0015730C">
        <w:trPr>
          <w:cantSplit/>
          <w:trHeight w:val="343"/>
          <w:jc w:val="center"/>
        </w:trPr>
        <w:tc>
          <w:tcPr>
            <w:tcW w:w="410" w:type="dxa"/>
          </w:tcPr>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0" w:type="auto"/>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Smakowitość</w:t>
            </w:r>
          </w:p>
        </w:tc>
        <w:tc>
          <w:tcPr>
            <w:tcW w:w="4470" w:type="dxa"/>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Charakterystyczna dla użytych składników, bez obcego smaku </w:t>
            </w:r>
          </w:p>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i zapachu</w:t>
            </w:r>
          </w:p>
        </w:tc>
        <w:tc>
          <w:tcPr>
            <w:tcW w:w="1559" w:type="dxa"/>
            <w:vMerge/>
            <w:vAlign w:val="center"/>
          </w:tcPr>
          <w:p w:rsidR="00F03CF8" w:rsidRPr="002833E7" w:rsidRDefault="00F03CF8" w:rsidP="00F03CF8">
            <w:pPr>
              <w:spacing w:after="0" w:line="240" w:lineRule="auto"/>
              <w:rPr>
                <w:rFonts w:ascii="Arial" w:hAnsi="Arial" w:cs="Arial"/>
                <w:sz w:val="18"/>
                <w:szCs w:val="18"/>
              </w:rPr>
            </w:pPr>
          </w:p>
        </w:tc>
      </w:tr>
    </w:tbl>
    <w:p w:rsidR="00F03CF8" w:rsidRPr="002833E7" w:rsidRDefault="00F03CF8" w:rsidP="00F03CF8">
      <w:pPr>
        <w:spacing w:after="0" w:line="240" w:lineRule="auto"/>
        <w:rPr>
          <w:rFonts w:ascii="Arial" w:hAnsi="Arial" w:cs="Arial"/>
          <w:b/>
          <w:bCs/>
        </w:rPr>
      </w:pPr>
      <w:r w:rsidRPr="002833E7">
        <w:rPr>
          <w:rFonts w:ascii="Arial" w:hAnsi="Arial" w:cs="Arial"/>
          <w:b/>
          <w:bCs/>
          <w:sz w:val="20"/>
        </w:rPr>
        <w:t>2.3 Wymagania fizykochemiczne</w:t>
      </w:r>
    </w:p>
    <w:p w:rsidR="00F03CF8" w:rsidRPr="002833E7" w:rsidRDefault="00F03CF8" w:rsidP="00F03CF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F03CF8" w:rsidRPr="002833E7" w:rsidRDefault="00F03CF8" w:rsidP="00F03CF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Wymagania fizykochemiczne</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2557"/>
        <w:gridCol w:w="2871"/>
        <w:gridCol w:w="1544"/>
      </w:tblGrid>
      <w:tr w:rsidR="002833E7" w:rsidRPr="002833E7" w:rsidTr="00173236">
        <w:trPr>
          <w:jc w:val="center"/>
        </w:trPr>
        <w:tc>
          <w:tcPr>
            <w:tcW w:w="536" w:type="dxa"/>
            <w:vAlign w:val="center"/>
          </w:tcPr>
          <w:p w:rsidR="00F03CF8" w:rsidRPr="002833E7" w:rsidRDefault="00F03CF8" w:rsidP="00F03CF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2557" w:type="dxa"/>
            <w:vAlign w:val="center"/>
          </w:tcPr>
          <w:p w:rsidR="00F03CF8" w:rsidRPr="002833E7" w:rsidRDefault="00F03CF8" w:rsidP="00F03CF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2871" w:type="dxa"/>
            <w:vAlign w:val="center"/>
          </w:tcPr>
          <w:p w:rsidR="00F03CF8" w:rsidRPr="002833E7" w:rsidRDefault="00F03CF8" w:rsidP="00F03CF8">
            <w:pPr>
              <w:tabs>
                <w:tab w:val="left" w:pos="10891"/>
              </w:tabs>
              <w:autoSpaceDE w:val="0"/>
              <w:autoSpaceDN w:val="0"/>
              <w:adjustRightInd w:val="0"/>
              <w:spacing w:after="0" w:line="240" w:lineRule="auto"/>
              <w:jc w:val="center"/>
              <w:rPr>
                <w:rFonts w:ascii="Arial" w:hAnsi="Arial" w:cs="Arial"/>
                <w:b/>
                <w:sz w:val="18"/>
              </w:rPr>
            </w:pPr>
          </w:p>
          <w:p w:rsidR="00F03CF8" w:rsidRPr="002833E7" w:rsidRDefault="00F03CF8" w:rsidP="00F03CF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p w:rsidR="00F03CF8" w:rsidRPr="002833E7" w:rsidRDefault="00F03CF8" w:rsidP="00F03CF8">
            <w:pPr>
              <w:tabs>
                <w:tab w:val="left" w:pos="10891"/>
              </w:tabs>
              <w:autoSpaceDE w:val="0"/>
              <w:autoSpaceDN w:val="0"/>
              <w:adjustRightInd w:val="0"/>
              <w:spacing w:after="0" w:line="240" w:lineRule="auto"/>
              <w:jc w:val="center"/>
              <w:rPr>
                <w:rFonts w:ascii="Arial" w:hAnsi="Arial" w:cs="Arial"/>
                <w:b/>
                <w:sz w:val="18"/>
              </w:rPr>
            </w:pPr>
          </w:p>
        </w:tc>
        <w:tc>
          <w:tcPr>
            <w:tcW w:w="1544" w:type="dxa"/>
            <w:vAlign w:val="center"/>
          </w:tcPr>
          <w:p w:rsidR="00F03CF8" w:rsidRPr="002833E7" w:rsidRDefault="00F03CF8" w:rsidP="00F03CF8">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173236">
        <w:trPr>
          <w:jc w:val="center"/>
        </w:trPr>
        <w:tc>
          <w:tcPr>
            <w:tcW w:w="536" w:type="dxa"/>
          </w:tcPr>
          <w:p w:rsidR="00F03CF8" w:rsidRPr="002833E7" w:rsidRDefault="00F03CF8" w:rsidP="00F03CF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2557" w:type="dxa"/>
          </w:tcPr>
          <w:p w:rsidR="00F03CF8" w:rsidRPr="002833E7" w:rsidRDefault="00F03CF8" w:rsidP="00F03CF8">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suchej masy, %, (m/m) nie mniej niż</w:t>
            </w:r>
          </w:p>
        </w:tc>
        <w:tc>
          <w:tcPr>
            <w:tcW w:w="2871" w:type="dxa"/>
            <w:vAlign w:val="center"/>
          </w:tcPr>
          <w:p w:rsidR="00F03CF8" w:rsidRPr="002833E7" w:rsidRDefault="00F03CF8" w:rsidP="00F03CF8">
            <w:pPr>
              <w:tabs>
                <w:tab w:val="left" w:pos="10891"/>
              </w:tabs>
              <w:autoSpaceDE w:val="0"/>
              <w:autoSpaceDN w:val="0"/>
              <w:adjustRightInd w:val="0"/>
              <w:spacing w:after="0" w:line="240" w:lineRule="auto"/>
              <w:jc w:val="both"/>
              <w:rPr>
                <w:rFonts w:ascii="Arial" w:hAnsi="Arial" w:cs="Arial"/>
                <w:sz w:val="18"/>
              </w:rPr>
            </w:pPr>
            <w:r w:rsidRPr="002833E7">
              <w:rPr>
                <w:rFonts w:ascii="Arial" w:hAnsi="Arial" w:cs="Arial"/>
                <w:sz w:val="18"/>
              </w:rPr>
              <w:t>96,5 dla karmelków twardych i pokrywy z masy karmelowej; łącznie w karmelkach nadziewanych nie normalizuje się</w:t>
            </w:r>
          </w:p>
        </w:tc>
        <w:tc>
          <w:tcPr>
            <w:tcW w:w="1544" w:type="dxa"/>
            <w:vAlign w:val="center"/>
          </w:tcPr>
          <w:p w:rsidR="00F03CF8" w:rsidRPr="002833E7" w:rsidRDefault="00F03CF8" w:rsidP="00F03CF8">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PN-A-88027</w:t>
            </w:r>
          </w:p>
        </w:tc>
      </w:tr>
      <w:tr w:rsidR="002833E7" w:rsidRPr="002833E7" w:rsidTr="00173236">
        <w:trPr>
          <w:jc w:val="center"/>
        </w:trPr>
        <w:tc>
          <w:tcPr>
            <w:tcW w:w="536" w:type="dxa"/>
          </w:tcPr>
          <w:p w:rsidR="00F03CF8" w:rsidRPr="002833E7" w:rsidRDefault="00F03CF8" w:rsidP="00F03CF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2557" w:type="dxa"/>
          </w:tcPr>
          <w:p w:rsidR="00F03CF8" w:rsidRPr="002833E7" w:rsidRDefault="00F03CF8" w:rsidP="00F03CF8">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cukrów redukujących jako cukier inwertowany, w suchej masie, % (m/m), nie więcej niż</w:t>
            </w:r>
          </w:p>
        </w:tc>
        <w:tc>
          <w:tcPr>
            <w:tcW w:w="2871" w:type="dxa"/>
            <w:vAlign w:val="center"/>
          </w:tcPr>
          <w:p w:rsidR="00F03CF8" w:rsidRPr="002833E7" w:rsidRDefault="00F03CF8" w:rsidP="00F03CF8">
            <w:pPr>
              <w:tabs>
                <w:tab w:val="left" w:pos="10891"/>
              </w:tabs>
              <w:autoSpaceDE w:val="0"/>
              <w:autoSpaceDN w:val="0"/>
              <w:adjustRightInd w:val="0"/>
              <w:spacing w:after="0" w:line="240" w:lineRule="auto"/>
              <w:jc w:val="both"/>
              <w:rPr>
                <w:rFonts w:ascii="Arial" w:hAnsi="Arial" w:cs="Arial"/>
                <w:sz w:val="18"/>
              </w:rPr>
            </w:pPr>
            <w:r w:rsidRPr="002833E7">
              <w:rPr>
                <w:rFonts w:ascii="Arial" w:hAnsi="Arial" w:cs="Arial"/>
                <w:sz w:val="18"/>
              </w:rPr>
              <w:t>19 dla karmelków twardych i pokrywy z masy karmelowej; łącznie w karmelkach nadziewanych nie normalizuje się</w:t>
            </w:r>
          </w:p>
        </w:tc>
        <w:tc>
          <w:tcPr>
            <w:tcW w:w="1544" w:type="dxa"/>
            <w:vAlign w:val="center"/>
          </w:tcPr>
          <w:p w:rsidR="00F03CF8" w:rsidRPr="002833E7" w:rsidRDefault="00F03CF8" w:rsidP="00F03CF8">
            <w:pPr>
              <w:tabs>
                <w:tab w:val="left" w:pos="10891"/>
              </w:tabs>
              <w:autoSpaceDE w:val="0"/>
              <w:autoSpaceDN w:val="0"/>
              <w:adjustRightInd w:val="0"/>
              <w:spacing w:after="0" w:line="240" w:lineRule="auto"/>
              <w:jc w:val="center"/>
              <w:rPr>
                <w:rFonts w:ascii="Arial" w:hAnsi="Arial" w:cs="Arial"/>
                <w:bCs/>
                <w:sz w:val="18"/>
                <w:szCs w:val="18"/>
              </w:rPr>
            </w:pPr>
            <w:r w:rsidRPr="002833E7">
              <w:rPr>
                <w:rFonts w:ascii="Arial" w:hAnsi="Arial" w:cs="Arial"/>
                <w:bCs/>
                <w:sz w:val="18"/>
              </w:rPr>
              <w:t>PN-A-88023</w:t>
            </w:r>
          </w:p>
        </w:tc>
      </w:tr>
      <w:tr w:rsidR="002833E7" w:rsidRPr="002833E7" w:rsidTr="00173236">
        <w:trPr>
          <w:jc w:val="center"/>
        </w:trPr>
        <w:tc>
          <w:tcPr>
            <w:tcW w:w="536" w:type="dxa"/>
          </w:tcPr>
          <w:p w:rsidR="00F03CF8" w:rsidRPr="002833E7" w:rsidRDefault="00F03CF8" w:rsidP="00F03CF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2557" w:type="dxa"/>
          </w:tcPr>
          <w:p w:rsidR="00F03CF8" w:rsidRPr="002833E7" w:rsidRDefault="00F03CF8" w:rsidP="00F03CF8">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stężeniu 4 mol/l, % (m/m), nie więcej niż</w:t>
            </w:r>
          </w:p>
        </w:tc>
        <w:tc>
          <w:tcPr>
            <w:tcW w:w="2871" w:type="dxa"/>
            <w:vAlign w:val="center"/>
          </w:tcPr>
          <w:p w:rsidR="00F03CF8" w:rsidRPr="002833E7" w:rsidRDefault="00F03CF8" w:rsidP="00F03CF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0,1</w:t>
            </w:r>
          </w:p>
        </w:tc>
        <w:tc>
          <w:tcPr>
            <w:tcW w:w="1544" w:type="dxa"/>
            <w:vAlign w:val="center"/>
          </w:tcPr>
          <w:p w:rsidR="00F03CF8" w:rsidRPr="002833E7" w:rsidRDefault="00F03CF8" w:rsidP="00F03CF8">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PN-A-88022</w:t>
            </w:r>
          </w:p>
        </w:tc>
      </w:tr>
    </w:tbl>
    <w:p w:rsidR="00F03CF8" w:rsidRPr="002833E7" w:rsidRDefault="00F03CF8" w:rsidP="00F03CF8">
      <w:pPr>
        <w:pStyle w:val="Nagwek11"/>
        <w:spacing w:before="0" w:after="0"/>
        <w:rPr>
          <w:bCs w:val="0"/>
        </w:rPr>
      </w:pPr>
      <w:r w:rsidRPr="002833E7">
        <w:rPr>
          <w:bCs w:val="0"/>
        </w:rPr>
        <w:t>2.4 Wymagania mikrobiologiczne</w:t>
      </w:r>
    </w:p>
    <w:p w:rsidR="00F03CF8" w:rsidRPr="002833E7" w:rsidRDefault="00F03CF8" w:rsidP="00F03CF8">
      <w:pPr>
        <w:pStyle w:val="Tekstpodstawowy3"/>
        <w:spacing w:after="0"/>
        <w:rPr>
          <w:rFonts w:ascii="Arial" w:hAnsi="Arial" w:cs="Arial"/>
          <w:sz w:val="20"/>
        </w:rPr>
      </w:pPr>
      <w:r w:rsidRPr="002833E7">
        <w:rPr>
          <w:rFonts w:ascii="Arial" w:hAnsi="Arial" w:cs="Arial"/>
          <w:sz w:val="20"/>
        </w:rPr>
        <w:t>Zgodnie z aktualnie obowiązującym prawem.</w:t>
      </w:r>
    </w:p>
    <w:p w:rsidR="00F03CF8" w:rsidRPr="002833E7" w:rsidRDefault="00F03CF8" w:rsidP="00F03CF8">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F03CF8" w:rsidRPr="002833E7" w:rsidRDefault="00F03CF8" w:rsidP="00E904EA">
      <w:pPr>
        <w:pStyle w:val="E-1"/>
        <w:numPr>
          <w:ilvl w:val="0"/>
          <w:numId w:val="40"/>
        </w:numPr>
        <w:jc w:val="both"/>
        <w:rPr>
          <w:rFonts w:ascii="Arial" w:hAnsi="Arial" w:cs="Arial"/>
          <w:b/>
        </w:rPr>
      </w:pPr>
      <w:r w:rsidRPr="002833E7">
        <w:rPr>
          <w:rFonts w:ascii="Arial" w:hAnsi="Arial" w:cs="Arial"/>
          <w:b/>
        </w:rPr>
        <w:t>Masa netto</w:t>
      </w:r>
    </w:p>
    <w:p w:rsidR="00F03CF8" w:rsidRPr="002833E7" w:rsidRDefault="00F03CF8" w:rsidP="00F03CF8">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F03CF8" w:rsidRDefault="00F03CF8" w:rsidP="00F03CF8">
      <w:pPr>
        <w:spacing w:after="0" w:line="240" w:lineRule="auto"/>
        <w:jc w:val="both"/>
        <w:rPr>
          <w:rFonts w:ascii="Arial" w:hAnsi="Arial" w:cs="Arial"/>
          <w:sz w:val="20"/>
          <w:szCs w:val="20"/>
        </w:rPr>
      </w:pPr>
      <w:r w:rsidRPr="002833E7">
        <w:rPr>
          <w:rFonts w:ascii="Arial" w:hAnsi="Arial" w:cs="Arial"/>
          <w:sz w:val="20"/>
          <w:szCs w:val="20"/>
        </w:rPr>
        <w:t>Dopuszczalna ujemna wartość błędu masy netto powinna być zgodna z obowiązującym prawem.</w:t>
      </w:r>
    </w:p>
    <w:p w:rsidR="0015730C" w:rsidRPr="002833E7" w:rsidRDefault="0015730C" w:rsidP="00F03CF8">
      <w:pPr>
        <w:spacing w:after="0" w:line="240" w:lineRule="auto"/>
        <w:jc w:val="both"/>
        <w:rPr>
          <w:rFonts w:ascii="Arial" w:eastAsia="Arial Unicode MS" w:hAnsi="Arial" w:cs="Arial"/>
          <w:sz w:val="20"/>
          <w:szCs w:val="20"/>
        </w:rPr>
      </w:pPr>
    </w:p>
    <w:p w:rsidR="00F03CF8" w:rsidRPr="002833E7" w:rsidRDefault="00F03CF8" w:rsidP="00E904EA">
      <w:pPr>
        <w:pStyle w:val="E-1"/>
        <w:numPr>
          <w:ilvl w:val="0"/>
          <w:numId w:val="40"/>
        </w:numPr>
        <w:tabs>
          <w:tab w:val="clear" w:pos="360"/>
          <w:tab w:val="num" w:pos="180"/>
        </w:tabs>
        <w:ind w:left="2342" w:hanging="2342"/>
        <w:jc w:val="both"/>
        <w:rPr>
          <w:rFonts w:ascii="Arial" w:hAnsi="Arial" w:cs="Arial"/>
          <w:b/>
        </w:rPr>
      </w:pPr>
      <w:r w:rsidRPr="002833E7">
        <w:rPr>
          <w:rFonts w:ascii="Arial" w:hAnsi="Arial" w:cs="Arial"/>
          <w:b/>
        </w:rPr>
        <w:lastRenderedPageBreak/>
        <w:t>Trwałość</w:t>
      </w:r>
    </w:p>
    <w:p w:rsidR="00F03CF8" w:rsidRPr="002833E7" w:rsidRDefault="00F03CF8" w:rsidP="00F03CF8">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F03CF8" w:rsidRPr="002833E7" w:rsidRDefault="00F03CF8" w:rsidP="00F03CF8">
      <w:pPr>
        <w:pStyle w:val="E-1"/>
        <w:jc w:val="both"/>
        <w:rPr>
          <w:rFonts w:ascii="Arial" w:hAnsi="Arial" w:cs="Arial"/>
        </w:rPr>
      </w:pPr>
      <w:r w:rsidRPr="002833E7">
        <w:rPr>
          <w:rFonts w:ascii="Arial" w:hAnsi="Arial" w:cs="Arial"/>
          <w:b/>
        </w:rPr>
        <w:t xml:space="preserve">5 </w:t>
      </w:r>
      <w:r w:rsidRPr="002833E7">
        <w:rPr>
          <w:rFonts w:ascii="Arial" w:hAnsi="Arial" w:cs="Arial"/>
          <w:b/>
          <w:kern w:val="20"/>
        </w:rPr>
        <w:t>Metody badań</w:t>
      </w:r>
    </w:p>
    <w:p w:rsidR="00F03CF8" w:rsidRPr="002833E7" w:rsidRDefault="00F03CF8" w:rsidP="00F03CF8">
      <w:pPr>
        <w:spacing w:after="0" w:line="240" w:lineRule="auto"/>
        <w:rPr>
          <w:rFonts w:ascii="Arial" w:hAnsi="Arial" w:cs="Arial"/>
          <w:b/>
          <w:kern w:val="20"/>
          <w:sz w:val="20"/>
          <w:szCs w:val="20"/>
        </w:rPr>
      </w:pPr>
      <w:r w:rsidRPr="002833E7">
        <w:rPr>
          <w:rFonts w:ascii="Arial" w:hAnsi="Arial" w:cs="Arial"/>
          <w:b/>
          <w:kern w:val="20"/>
          <w:sz w:val="20"/>
          <w:szCs w:val="20"/>
        </w:rPr>
        <w:t>5.1 Sprawdzenie znakowania i stanu opakowań</w:t>
      </w:r>
    </w:p>
    <w:p w:rsidR="00F03CF8" w:rsidRPr="002833E7" w:rsidRDefault="00F03CF8" w:rsidP="00F03CF8">
      <w:pPr>
        <w:spacing w:after="0" w:line="240" w:lineRule="auto"/>
        <w:rPr>
          <w:rFonts w:ascii="Arial" w:hAnsi="Arial" w:cs="Arial"/>
          <w:kern w:val="20"/>
          <w:sz w:val="20"/>
          <w:szCs w:val="20"/>
        </w:rPr>
      </w:pPr>
      <w:r w:rsidRPr="002833E7">
        <w:rPr>
          <w:rFonts w:ascii="Arial" w:hAnsi="Arial" w:cs="Arial"/>
          <w:kern w:val="20"/>
          <w:sz w:val="20"/>
          <w:szCs w:val="20"/>
        </w:rPr>
        <w:t>Wykonać metodą wizualną na zgodność z pkt. 6.1 i 6.2</w:t>
      </w:r>
      <w:r w:rsidRPr="002833E7">
        <w:rPr>
          <w:rFonts w:ascii="Arial" w:hAnsi="Arial" w:cs="Arial"/>
          <w:bCs/>
          <w:kern w:val="20"/>
          <w:sz w:val="20"/>
          <w:szCs w:val="20"/>
        </w:rPr>
        <w:t>.</w:t>
      </w:r>
    </w:p>
    <w:p w:rsidR="00F03CF8" w:rsidRPr="002833E7" w:rsidRDefault="00F03CF8" w:rsidP="00F03CF8">
      <w:pPr>
        <w:pStyle w:val="E-1"/>
        <w:jc w:val="both"/>
        <w:rPr>
          <w:rFonts w:ascii="Arial" w:hAnsi="Arial" w:cs="Arial"/>
          <w:b/>
        </w:rPr>
      </w:pPr>
      <w:r w:rsidRPr="002833E7">
        <w:rPr>
          <w:rFonts w:ascii="Arial" w:hAnsi="Arial" w:cs="Arial"/>
          <w:b/>
        </w:rPr>
        <w:t>5.2 Oznaczanie cech organoleptycznych i fizykochemicznych</w:t>
      </w:r>
    </w:p>
    <w:p w:rsidR="00F03CF8" w:rsidRPr="002833E7" w:rsidRDefault="00F03CF8" w:rsidP="00F03CF8">
      <w:pPr>
        <w:pStyle w:val="E-1"/>
        <w:jc w:val="both"/>
        <w:rPr>
          <w:rFonts w:ascii="Arial" w:hAnsi="Arial" w:cs="Arial"/>
          <w:vertAlign w:val="superscript"/>
        </w:rPr>
      </w:pPr>
      <w:r w:rsidRPr="002833E7">
        <w:rPr>
          <w:rFonts w:ascii="Arial" w:hAnsi="Arial" w:cs="Arial"/>
        </w:rPr>
        <w:t>Według norm podanych w Tablicy 1 i 2.</w:t>
      </w:r>
    </w:p>
    <w:p w:rsidR="00F03CF8" w:rsidRPr="002833E7" w:rsidRDefault="00F03CF8" w:rsidP="00F03CF8">
      <w:pPr>
        <w:pStyle w:val="E-1"/>
        <w:rPr>
          <w:rFonts w:ascii="Arial" w:hAnsi="Arial" w:cs="Arial"/>
        </w:rPr>
      </w:pPr>
      <w:r w:rsidRPr="002833E7">
        <w:rPr>
          <w:rFonts w:ascii="Arial" w:hAnsi="Arial" w:cs="Arial"/>
          <w:b/>
        </w:rPr>
        <w:t xml:space="preserve">6 Pakowanie, znakowanie, przechowywanie </w:t>
      </w:r>
    </w:p>
    <w:p w:rsidR="00F03CF8" w:rsidRPr="002833E7" w:rsidRDefault="00F03CF8" w:rsidP="00F03CF8">
      <w:pPr>
        <w:pStyle w:val="E-1"/>
        <w:rPr>
          <w:rFonts w:ascii="Arial" w:hAnsi="Arial" w:cs="Arial"/>
          <w:b/>
        </w:rPr>
      </w:pPr>
      <w:r w:rsidRPr="002833E7">
        <w:rPr>
          <w:rFonts w:ascii="Arial" w:hAnsi="Arial" w:cs="Arial"/>
          <w:b/>
        </w:rPr>
        <w:t>6.1 Pakowanie</w:t>
      </w:r>
    </w:p>
    <w:p w:rsidR="00F03CF8" w:rsidRPr="002833E7" w:rsidRDefault="00F03CF8" w:rsidP="00F03CF8">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03CF8" w:rsidRPr="002833E7" w:rsidRDefault="00F03CF8" w:rsidP="00F03CF8">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F03CF8" w:rsidRPr="002833E7" w:rsidRDefault="00F03CF8" w:rsidP="00F03CF8">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F03CF8" w:rsidRPr="002833E7" w:rsidRDefault="00F03CF8" w:rsidP="00F03CF8">
      <w:pPr>
        <w:pStyle w:val="E-1"/>
        <w:rPr>
          <w:rFonts w:ascii="Arial" w:hAnsi="Arial" w:cs="Arial"/>
          <w:b/>
        </w:rPr>
      </w:pPr>
      <w:r w:rsidRPr="002833E7">
        <w:rPr>
          <w:rFonts w:ascii="Arial" w:hAnsi="Arial" w:cs="Arial"/>
          <w:b/>
        </w:rPr>
        <w:t>6.2 Znakowanie</w:t>
      </w:r>
    </w:p>
    <w:p w:rsidR="00F03CF8" w:rsidRPr="002833E7" w:rsidRDefault="00F03CF8" w:rsidP="00F03CF8">
      <w:pPr>
        <w:pStyle w:val="E-1"/>
        <w:rPr>
          <w:rFonts w:ascii="Arial" w:hAnsi="Arial" w:cs="Arial"/>
        </w:rPr>
      </w:pPr>
      <w:r w:rsidRPr="002833E7">
        <w:rPr>
          <w:rFonts w:ascii="Arial" w:hAnsi="Arial" w:cs="Arial"/>
        </w:rPr>
        <w:t>Zgodnie z aktualnie obowiązującym prawem.</w:t>
      </w:r>
    </w:p>
    <w:p w:rsidR="00F03CF8" w:rsidRPr="002833E7" w:rsidRDefault="00F03CF8" w:rsidP="00F03CF8">
      <w:pPr>
        <w:pStyle w:val="E-1"/>
        <w:rPr>
          <w:rFonts w:ascii="Arial" w:hAnsi="Arial" w:cs="Arial"/>
          <w:b/>
        </w:rPr>
      </w:pPr>
      <w:r w:rsidRPr="002833E7">
        <w:rPr>
          <w:rFonts w:ascii="Arial" w:hAnsi="Arial" w:cs="Arial"/>
          <w:b/>
        </w:rPr>
        <w:t>6.3 Przechowywanie</w:t>
      </w:r>
    </w:p>
    <w:p w:rsidR="00F03CF8" w:rsidRPr="002833E7" w:rsidRDefault="00F03CF8" w:rsidP="00F03CF8">
      <w:pPr>
        <w:pStyle w:val="E-1"/>
        <w:rPr>
          <w:rFonts w:ascii="Arial" w:hAnsi="Arial" w:cs="Arial"/>
        </w:rPr>
      </w:pPr>
      <w:r w:rsidRPr="002833E7">
        <w:rPr>
          <w:rFonts w:ascii="Arial" w:hAnsi="Arial" w:cs="Arial"/>
        </w:rPr>
        <w:t>Przechowywać zgodnie z zaleceniami producenta.</w:t>
      </w:r>
    </w:p>
    <w:p w:rsidR="00F03CF8" w:rsidRPr="002833E7" w:rsidRDefault="00F03CF8" w:rsidP="00F03CF8">
      <w:pPr>
        <w:pStyle w:val="E-1"/>
        <w:spacing w:line="360" w:lineRule="auto"/>
        <w:rPr>
          <w:rFonts w:ascii="Arial" w:hAnsi="Arial" w:cs="Arial"/>
        </w:rPr>
      </w:pPr>
    </w:p>
    <w:p w:rsidR="00F03CF8" w:rsidRPr="002833E7" w:rsidRDefault="00F03CF8">
      <w:pPr>
        <w:rPr>
          <w:rFonts w:ascii="Arial" w:eastAsia="Times New Roman" w:hAnsi="Arial" w:cs="Arial"/>
          <w:sz w:val="20"/>
          <w:szCs w:val="20"/>
          <w:vertAlign w:val="superscript"/>
          <w:lang w:eastAsia="pl-PL"/>
          <w14:shadow w14:blurRad="50800" w14:dist="38100" w14:dir="2700000" w14:sx="100000" w14:sy="100000" w14:kx="0" w14:ky="0" w14:algn="tl">
            <w14:srgbClr w14:val="000000">
              <w14:alpha w14:val="60000"/>
            </w14:srgbClr>
          </w14:shadow>
        </w:rPr>
      </w:pPr>
      <w:r w:rsidRPr="002833E7">
        <w:rPr>
          <w:rFonts w:ascii="Arial" w:hAnsi="Arial" w:cs="Arial"/>
          <w:vertAlign w:val="superscript"/>
        </w:rPr>
        <w:br w:type="page"/>
      </w:r>
    </w:p>
    <w:p w:rsidR="00F03CF8" w:rsidRPr="002833E7" w:rsidRDefault="00F03CF8"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2</w:t>
      </w:r>
      <w:r w:rsidR="00036E25">
        <w:rPr>
          <w:rFonts w:ascii="Arial Narrow" w:eastAsia="Times New Roman" w:hAnsi="Arial Narrow" w:cs="Arial"/>
          <w:szCs w:val="20"/>
        </w:rPr>
        <w:t>0</w:t>
      </w:r>
    </w:p>
    <w:p w:rsidR="00F03CF8" w:rsidRPr="002833E7" w:rsidRDefault="00F03CF8" w:rsidP="005A5BEC">
      <w:pPr>
        <w:spacing w:after="0" w:line="240" w:lineRule="auto"/>
        <w:jc w:val="right"/>
        <w:rPr>
          <w:rFonts w:ascii="Arial Narrow" w:eastAsia="Times New Roman" w:hAnsi="Arial Narrow" w:cs="Arial"/>
          <w:szCs w:val="20"/>
        </w:rPr>
      </w:pPr>
    </w:p>
    <w:p w:rsidR="00F03CF8" w:rsidRPr="00173236" w:rsidRDefault="00F03CF8" w:rsidP="005A5BEC">
      <w:pPr>
        <w:spacing w:after="0" w:line="240" w:lineRule="auto"/>
        <w:jc w:val="center"/>
        <w:rPr>
          <w:rFonts w:ascii="Arial" w:hAnsi="Arial" w:cs="Arial"/>
          <w:b/>
          <w:sz w:val="28"/>
          <w:szCs w:val="40"/>
        </w:rPr>
      </w:pPr>
      <w:r w:rsidRPr="00173236">
        <w:rPr>
          <w:rFonts w:ascii="Arial" w:hAnsi="Arial" w:cs="Arial"/>
          <w:b/>
          <w:sz w:val="28"/>
          <w:szCs w:val="40"/>
        </w:rPr>
        <w:t>INSPEKTORAT WSPARCIA SIŁ ZBROJNYCH</w:t>
      </w:r>
    </w:p>
    <w:p w:rsidR="00F03CF8" w:rsidRPr="00173236" w:rsidRDefault="00F03CF8" w:rsidP="00F03CF8">
      <w:pPr>
        <w:spacing w:after="0" w:line="240" w:lineRule="auto"/>
        <w:jc w:val="center"/>
        <w:rPr>
          <w:rFonts w:ascii="Arial" w:hAnsi="Arial" w:cs="Arial"/>
          <w:b/>
          <w:sz w:val="28"/>
          <w:szCs w:val="40"/>
        </w:rPr>
      </w:pPr>
      <w:r w:rsidRPr="00173236">
        <w:rPr>
          <w:rFonts w:ascii="Arial" w:hAnsi="Arial" w:cs="Arial"/>
          <w:b/>
          <w:sz w:val="28"/>
          <w:szCs w:val="40"/>
        </w:rPr>
        <w:t>SZEFOSTWO SŁUŻBY ŻYWNOŚCIOWEJ</w:t>
      </w:r>
    </w:p>
    <w:p w:rsidR="00F03CF8" w:rsidRPr="00173236" w:rsidRDefault="00F03CF8" w:rsidP="00F03CF8">
      <w:pPr>
        <w:spacing w:after="0" w:line="240" w:lineRule="auto"/>
        <w:jc w:val="center"/>
        <w:rPr>
          <w:rFonts w:ascii="Arial" w:hAnsi="Arial" w:cs="Arial"/>
          <w:b/>
          <w:sz w:val="28"/>
          <w:szCs w:val="40"/>
        </w:rPr>
      </w:pPr>
      <w:r w:rsidRPr="00173236">
        <w:rPr>
          <w:rFonts w:ascii="Arial" w:hAnsi="Arial" w:cs="Arial"/>
          <w:b/>
          <w:caps/>
          <w:sz w:val="28"/>
          <w:szCs w:val="40"/>
        </w:rPr>
        <w:t>minimalne wymagania jakościowe</w:t>
      </w:r>
    </w:p>
    <w:p w:rsidR="00F03CF8" w:rsidRPr="00173236" w:rsidRDefault="00F03CF8" w:rsidP="00F03CF8">
      <w:pPr>
        <w:pStyle w:val="E-1"/>
        <w:rPr>
          <w:rFonts w:ascii="Arial" w:hAnsi="Arial" w:cs="Arial"/>
          <w:sz w:val="14"/>
          <w:vertAlign w:val="superscript"/>
        </w:rPr>
      </w:pPr>
    </w:p>
    <w:p w:rsidR="00F03CF8" w:rsidRPr="00173236" w:rsidRDefault="00F03CF8" w:rsidP="00F03CF8">
      <w:pPr>
        <w:spacing w:after="0" w:line="240" w:lineRule="auto"/>
        <w:ind w:left="2124" w:hanging="2124"/>
        <w:jc w:val="center"/>
        <w:rPr>
          <w:rFonts w:ascii="Arial" w:hAnsi="Arial" w:cs="Arial"/>
          <w:b/>
          <w:caps/>
          <w:sz w:val="28"/>
          <w:szCs w:val="40"/>
        </w:rPr>
      </w:pPr>
      <w:r w:rsidRPr="00173236">
        <w:rPr>
          <w:rFonts w:ascii="Arial" w:hAnsi="Arial" w:cs="Arial"/>
          <w:b/>
          <w:caps/>
          <w:sz w:val="28"/>
          <w:szCs w:val="40"/>
        </w:rPr>
        <w:t>cukier - saszetka</w:t>
      </w:r>
    </w:p>
    <w:p w:rsidR="00F03CF8" w:rsidRPr="002833E7" w:rsidRDefault="00F03CF8" w:rsidP="00F03CF8">
      <w:pPr>
        <w:pStyle w:val="E-1"/>
        <w:rPr>
          <w:rFonts w:ascii="Arial" w:hAnsi="Arial" w:cs="Arial"/>
          <w:b/>
        </w:rPr>
      </w:pPr>
      <w:r w:rsidRPr="002833E7">
        <w:rPr>
          <w:rFonts w:ascii="Arial" w:hAnsi="Arial" w:cs="Arial"/>
          <w:b/>
        </w:rPr>
        <w:t>1 Wstęp</w:t>
      </w:r>
    </w:p>
    <w:p w:rsidR="00F03CF8" w:rsidRPr="002833E7" w:rsidRDefault="00F03CF8" w:rsidP="00E904EA">
      <w:pPr>
        <w:pStyle w:val="E-1"/>
        <w:numPr>
          <w:ilvl w:val="1"/>
          <w:numId w:val="41"/>
        </w:numPr>
        <w:rPr>
          <w:rFonts w:ascii="Arial" w:hAnsi="Arial" w:cs="Arial"/>
        </w:rPr>
      </w:pPr>
      <w:r w:rsidRPr="002833E7">
        <w:rPr>
          <w:rFonts w:ascii="Arial" w:hAnsi="Arial" w:cs="Arial"/>
          <w:b/>
        </w:rPr>
        <w:t xml:space="preserve">Zakres </w:t>
      </w:r>
    </w:p>
    <w:p w:rsidR="00F03CF8" w:rsidRPr="002833E7" w:rsidRDefault="00F03CF8" w:rsidP="00F03CF8">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cukru w saszetkach.</w:t>
      </w:r>
    </w:p>
    <w:p w:rsidR="00F03CF8" w:rsidRPr="002833E7" w:rsidRDefault="00F03CF8" w:rsidP="00F03CF8">
      <w:pPr>
        <w:pStyle w:val="E-1"/>
        <w:jc w:val="both"/>
        <w:rPr>
          <w:rFonts w:ascii="Arial" w:hAnsi="Arial" w:cs="Arial"/>
        </w:rPr>
      </w:pPr>
    </w:p>
    <w:p w:rsidR="00F03CF8" w:rsidRPr="002833E7" w:rsidRDefault="00F03CF8" w:rsidP="00F03CF8">
      <w:pPr>
        <w:pStyle w:val="E-1"/>
        <w:jc w:val="both"/>
        <w:rPr>
          <w:rFonts w:ascii="Arial" w:hAnsi="Arial" w:cs="Arial"/>
        </w:rPr>
      </w:pPr>
      <w:r w:rsidRPr="002833E7">
        <w:rPr>
          <w:rFonts w:ascii="Arial" w:hAnsi="Arial" w:cs="Arial"/>
        </w:rPr>
        <w:t>Postanowienia minimalnych wymagań jakościowych wykorzystywane są podczas produkcji i obrotu handlowego cukru w saszetkach przeznaczonego dla odbiorcy.</w:t>
      </w:r>
    </w:p>
    <w:p w:rsidR="00F03CF8" w:rsidRPr="002833E7" w:rsidRDefault="00F03CF8" w:rsidP="00F03CF8">
      <w:pPr>
        <w:pStyle w:val="E-1"/>
        <w:rPr>
          <w:rFonts w:ascii="Arial" w:hAnsi="Arial" w:cs="Arial"/>
          <w:b/>
          <w:bCs/>
        </w:rPr>
      </w:pPr>
      <w:r w:rsidRPr="002833E7">
        <w:rPr>
          <w:rFonts w:ascii="Arial" w:hAnsi="Arial" w:cs="Arial"/>
          <w:b/>
          <w:bCs/>
        </w:rPr>
        <w:t>1.2 Dokumenty powołane</w:t>
      </w:r>
    </w:p>
    <w:p w:rsidR="00F03CF8" w:rsidRPr="002833E7" w:rsidRDefault="00F03CF8" w:rsidP="00F03CF8">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F03CF8" w:rsidRPr="002833E7" w:rsidRDefault="00F03CF8"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PN-A-74855-2 Cukier – Metody badań – Badania organoleptyczne</w:t>
      </w:r>
    </w:p>
    <w:p w:rsidR="00F03CF8" w:rsidRPr="002833E7" w:rsidRDefault="00F03CF8"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PN-A-74855-4 Cukier – Metody badań – Oznaczanie zawartości wilgoci jako straty wskutek suszenia</w:t>
      </w:r>
    </w:p>
    <w:p w:rsidR="00F03CF8" w:rsidRPr="002833E7" w:rsidRDefault="00F03CF8"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PN-A-74855-5 Cukier – Metody badań – Oznaczanie zawartości sacharozy</w:t>
      </w:r>
    </w:p>
    <w:p w:rsidR="00F03CF8" w:rsidRPr="002833E7" w:rsidRDefault="00F03CF8"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PN-A-74855-6 Cukier – Metody badań – Oznaczanie zawartości związków redukujących</w:t>
      </w:r>
    </w:p>
    <w:p w:rsidR="00F03CF8" w:rsidRPr="002833E7" w:rsidRDefault="00F03CF8"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PN-A-74855-7 Cukier – Metody badań – Oznaczanie zabarwienia cukru w roztworze</w:t>
      </w:r>
    </w:p>
    <w:p w:rsidR="00F03CF8" w:rsidRPr="002833E7" w:rsidRDefault="00F03CF8"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PN-A-74855-8 Cukier – Metody badań – Oznaczanie zawartości popiołu</w:t>
      </w:r>
    </w:p>
    <w:p w:rsidR="00F03CF8" w:rsidRPr="002833E7" w:rsidRDefault="00F03CF8" w:rsidP="00AC166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PN-A-74855-14 Cukier – Metody badań – Oznaczanie zabarwienia cukru metodą barwnych wzorców stałych</w:t>
      </w:r>
    </w:p>
    <w:p w:rsidR="00F03CF8" w:rsidRPr="002833E7" w:rsidRDefault="00F03CF8" w:rsidP="00E904EA">
      <w:pPr>
        <w:pStyle w:val="Akapitzlist"/>
        <w:widowControl w:val="0"/>
        <w:numPr>
          <w:ilvl w:val="1"/>
          <w:numId w:val="39"/>
        </w:numPr>
        <w:suppressAutoHyphens/>
        <w:spacing w:after="0" w:line="240" w:lineRule="auto"/>
        <w:ind w:left="426" w:hanging="426"/>
        <w:jc w:val="both"/>
        <w:rPr>
          <w:rFonts w:ascii="Arial" w:hAnsi="Arial" w:cs="Arial"/>
          <w:b/>
          <w:bCs/>
          <w:sz w:val="20"/>
          <w:szCs w:val="20"/>
        </w:rPr>
      </w:pPr>
      <w:r w:rsidRPr="002833E7">
        <w:rPr>
          <w:rFonts w:ascii="Arial" w:hAnsi="Arial" w:cs="Arial"/>
          <w:b/>
          <w:bCs/>
          <w:sz w:val="20"/>
          <w:szCs w:val="20"/>
        </w:rPr>
        <w:t>Określenie produktu</w:t>
      </w:r>
    </w:p>
    <w:p w:rsidR="00F03CF8" w:rsidRPr="002833E7" w:rsidRDefault="00F03CF8" w:rsidP="00F03CF8">
      <w:pPr>
        <w:spacing w:after="0" w:line="240" w:lineRule="auto"/>
        <w:rPr>
          <w:rFonts w:ascii="Arial" w:hAnsi="Arial" w:cs="Arial"/>
          <w:b/>
          <w:sz w:val="20"/>
          <w:szCs w:val="20"/>
        </w:rPr>
      </w:pPr>
      <w:r w:rsidRPr="002833E7">
        <w:rPr>
          <w:rFonts w:ascii="Arial" w:hAnsi="Arial" w:cs="Arial"/>
          <w:b/>
          <w:sz w:val="20"/>
          <w:szCs w:val="20"/>
        </w:rPr>
        <w:t>Cukier- saszetka</w:t>
      </w:r>
    </w:p>
    <w:p w:rsidR="00F03CF8" w:rsidRPr="002833E7" w:rsidRDefault="00F03CF8" w:rsidP="00F03CF8">
      <w:pPr>
        <w:spacing w:after="0" w:line="240" w:lineRule="auto"/>
        <w:jc w:val="both"/>
        <w:rPr>
          <w:rFonts w:ascii="Arial" w:hAnsi="Arial" w:cs="Arial"/>
          <w:kern w:val="20"/>
          <w:sz w:val="20"/>
          <w:szCs w:val="20"/>
        </w:rPr>
      </w:pPr>
      <w:r w:rsidRPr="002833E7">
        <w:rPr>
          <w:rFonts w:ascii="Arial" w:hAnsi="Arial" w:cs="Arial"/>
          <w:sz w:val="20"/>
          <w:szCs w:val="20"/>
        </w:rPr>
        <w:t xml:space="preserve">Produkt spożywczy otrzymany w procesie przerobu buraków cukrowych, w postaci pojedynczych kryształów, przeznaczony do bezpośredniego spożycia, cukier biały, KN – kryształ niesegregowany, kategoria 2; pakowany w saszetki </w:t>
      </w:r>
      <w:r w:rsidRPr="002833E7">
        <w:rPr>
          <w:rFonts w:ascii="Arial" w:hAnsi="Arial" w:cs="Arial"/>
          <w:kern w:val="20"/>
          <w:sz w:val="20"/>
          <w:szCs w:val="20"/>
        </w:rPr>
        <w:t>typu stick pack</w:t>
      </w:r>
    </w:p>
    <w:p w:rsidR="00F03CF8" w:rsidRPr="002833E7" w:rsidRDefault="00F03CF8" w:rsidP="00F03CF8">
      <w:pPr>
        <w:pStyle w:val="Edward"/>
        <w:jc w:val="both"/>
        <w:rPr>
          <w:rFonts w:ascii="Arial" w:hAnsi="Arial" w:cs="Arial"/>
          <w:b/>
          <w:bCs/>
        </w:rPr>
      </w:pPr>
      <w:r w:rsidRPr="002833E7">
        <w:rPr>
          <w:rFonts w:ascii="Arial" w:hAnsi="Arial" w:cs="Arial"/>
          <w:b/>
          <w:bCs/>
        </w:rPr>
        <w:t>2 Wymagania</w:t>
      </w:r>
    </w:p>
    <w:p w:rsidR="00F03CF8" w:rsidRPr="002833E7" w:rsidRDefault="00F03CF8" w:rsidP="00F03CF8">
      <w:pPr>
        <w:pStyle w:val="Nagwek11"/>
        <w:spacing w:before="0" w:after="0"/>
        <w:rPr>
          <w:bCs w:val="0"/>
        </w:rPr>
      </w:pPr>
      <w:r w:rsidRPr="002833E7">
        <w:rPr>
          <w:bCs w:val="0"/>
        </w:rPr>
        <w:t>2.1 Wymagania ogólne</w:t>
      </w:r>
    </w:p>
    <w:p w:rsidR="00F03CF8" w:rsidRPr="002833E7" w:rsidRDefault="00F03CF8" w:rsidP="00F03CF8">
      <w:pPr>
        <w:pStyle w:val="Nagwek11"/>
        <w:spacing w:before="0" w:after="0"/>
        <w:rPr>
          <w:b w:val="0"/>
          <w:bCs w:val="0"/>
        </w:rPr>
      </w:pPr>
      <w:r w:rsidRPr="002833E7">
        <w:rPr>
          <w:b w:val="0"/>
          <w:bCs w:val="0"/>
        </w:rPr>
        <w:t>Produkt powinien spełniać wymagania aktualnie obowiązującego prawa żywnościowego.</w:t>
      </w:r>
    </w:p>
    <w:p w:rsidR="00F03CF8" w:rsidRPr="002833E7" w:rsidRDefault="00F03CF8" w:rsidP="00F03CF8">
      <w:pPr>
        <w:pStyle w:val="Nagwek11"/>
        <w:spacing w:before="0" w:after="0"/>
        <w:rPr>
          <w:bCs w:val="0"/>
        </w:rPr>
      </w:pPr>
      <w:r w:rsidRPr="002833E7">
        <w:rPr>
          <w:bCs w:val="0"/>
        </w:rPr>
        <w:t>2.2 Wymagania organoleptyczne</w:t>
      </w:r>
    </w:p>
    <w:p w:rsidR="00F03CF8" w:rsidRPr="002833E7" w:rsidRDefault="00F03CF8" w:rsidP="00F03CF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F03CF8" w:rsidRPr="002833E7" w:rsidRDefault="00F03CF8" w:rsidP="00F03CF8">
      <w:pPr>
        <w:tabs>
          <w:tab w:val="left" w:pos="10891"/>
        </w:tabs>
        <w:autoSpaceDE w:val="0"/>
        <w:autoSpaceDN w:val="0"/>
        <w:adjustRightInd w:val="0"/>
        <w:spacing w:after="0" w:line="240" w:lineRule="auto"/>
        <w:jc w:val="both"/>
        <w:rPr>
          <w:rFonts w:ascii="Arial" w:hAnsi="Arial" w:cs="Arial"/>
          <w:sz w:val="20"/>
        </w:rPr>
      </w:pPr>
    </w:p>
    <w:p w:rsidR="00F03CF8" w:rsidRPr="002833E7" w:rsidRDefault="00F03CF8" w:rsidP="00F03CF8">
      <w:pPr>
        <w:tabs>
          <w:tab w:val="left" w:pos="10891"/>
        </w:tabs>
        <w:autoSpaceDE w:val="0"/>
        <w:autoSpaceDN w:val="0"/>
        <w:adjustRightInd w:val="0"/>
        <w:spacing w:after="0" w:line="240" w:lineRule="auto"/>
        <w:jc w:val="both"/>
        <w:rPr>
          <w:rFonts w:ascii="Arial" w:hAnsi="Arial" w:cs="Arial"/>
          <w:sz w:val="20"/>
        </w:rPr>
      </w:pPr>
    </w:p>
    <w:p w:rsidR="00F03CF8" w:rsidRPr="002833E7" w:rsidRDefault="00F03CF8" w:rsidP="00F03CF8">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841"/>
        <w:gridCol w:w="3839"/>
        <w:gridCol w:w="1701"/>
      </w:tblGrid>
      <w:tr w:rsidR="002833E7" w:rsidRPr="002833E7" w:rsidTr="00173236">
        <w:trPr>
          <w:trHeight w:val="230"/>
          <w:jc w:val="center"/>
        </w:trPr>
        <w:tc>
          <w:tcPr>
            <w:tcW w:w="411" w:type="dxa"/>
            <w:vAlign w:val="center"/>
          </w:tcPr>
          <w:p w:rsidR="00F03CF8" w:rsidRPr="002833E7" w:rsidRDefault="00F03CF8" w:rsidP="00F03CF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841" w:type="dxa"/>
            <w:vAlign w:val="center"/>
          </w:tcPr>
          <w:p w:rsidR="00F03CF8" w:rsidRPr="002833E7" w:rsidRDefault="00F03CF8" w:rsidP="00F03CF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839" w:type="dxa"/>
            <w:vAlign w:val="center"/>
          </w:tcPr>
          <w:p w:rsidR="00F03CF8" w:rsidRPr="002833E7" w:rsidRDefault="00F03CF8" w:rsidP="00F03CF8">
            <w:pPr>
              <w:pStyle w:val="Nagwek8"/>
              <w:widowControl w:val="0"/>
              <w:autoSpaceDE w:val="0"/>
              <w:autoSpaceDN w:val="0"/>
              <w:adjustRightInd w:val="0"/>
              <w:spacing w:before="0" w:after="0"/>
              <w:ind w:left="709"/>
              <w:jc w:val="center"/>
              <w:rPr>
                <w:rFonts w:ascii="Arial" w:hAnsi="Arial" w:cs="Arial"/>
                <w:b/>
                <w:i w:val="0"/>
                <w:sz w:val="18"/>
                <w:szCs w:val="18"/>
              </w:rPr>
            </w:pPr>
            <w:r w:rsidRPr="002833E7">
              <w:rPr>
                <w:rFonts w:ascii="Arial" w:hAnsi="Arial" w:cs="Arial"/>
                <w:b/>
                <w:i w:val="0"/>
                <w:sz w:val="18"/>
                <w:szCs w:val="18"/>
              </w:rPr>
              <w:t>Wymagania</w:t>
            </w:r>
          </w:p>
        </w:tc>
        <w:tc>
          <w:tcPr>
            <w:tcW w:w="1701" w:type="dxa"/>
          </w:tcPr>
          <w:p w:rsidR="00173236" w:rsidRDefault="00173236" w:rsidP="00173236">
            <w:pPr>
              <w:pStyle w:val="Nagwek8"/>
              <w:widowControl w:val="0"/>
              <w:autoSpaceDE w:val="0"/>
              <w:autoSpaceDN w:val="0"/>
              <w:adjustRightInd w:val="0"/>
              <w:spacing w:before="0" w:after="0"/>
              <w:jc w:val="center"/>
              <w:rPr>
                <w:rFonts w:ascii="Arial" w:hAnsi="Arial" w:cs="Arial"/>
                <w:b/>
                <w:i w:val="0"/>
                <w:sz w:val="18"/>
                <w:szCs w:val="18"/>
              </w:rPr>
            </w:pPr>
            <w:r>
              <w:rPr>
                <w:rFonts w:ascii="Arial" w:hAnsi="Arial" w:cs="Arial"/>
                <w:b/>
                <w:i w:val="0"/>
                <w:sz w:val="18"/>
                <w:szCs w:val="18"/>
              </w:rPr>
              <w:t>Metody badań</w:t>
            </w:r>
          </w:p>
          <w:p w:rsidR="00F03CF8" w:rsidRPr="002833E7" w:rsidRDefault="00F03CF8" w:rsidP="00173236">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według</w:t>
            </w:r>
          </w:p>
        </w:tc>
      </w:tr>
      <w:tr w:rsidR="002833E7" w:rsidRPr="002833E7" w:rsidTr="00173236">
        <w:trPr>
          <w:cantSplit/>
          <w:trHeight w:val="134"/>
          <w:jc w:val="center"/>
        </w:trPr>
        <w:tc>
          <w:tcPr>
            <w:tcW w:w="411" w:type="dxa"/>
          </w:tcPr>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841" w:type="dxa"/>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839" w:type="dxa"/>
            <w:tcBorders>
              <w:bottom w:val="single" w:sz="6" w:space="0" w:color="auto"/>
            </w:tcBorders>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Biała, dopuszcza się odcień lekko kremowy</w:t>
            </w:r>
          </w:p>
        </w:tc>
        <w:tc>
          <w:tcPr>
            <w:tcW w:w="1701" w:type="dxa"/>
            <w:vMerge w:val="restart"/>
          </w:tcPr>
          <w:p w:rsidR="00F03CF8" w:rsidRPr="002833E7" w:rsidRDefault="00F03CF8" w:rsidP="00F03CF8">
            <w:pPr>
              <w:autoSpaceDE w:val="0"/>
              <w:autoSpaceDN w:val="0"/>
              <w:adjustRightInd w:val="0"/>
              <w:spacing w:after="0" w:line="240" w:lineRule="auto"/>
              <w:rPr>
                <w:rFonts w:ascii="Arial" w:hAnsi="Arial" w:cs="Arial"/>
                <w:sz w:val="18"/>
                <w:szCs w:val="18"/>
              </w:rPr>
            </w:pPr>
          </w:p>
          <w:p w:rsidR="00F03CF8" w:rsidRPr="002833E7" w:rsidRDefault="00F03CF8" w:rsidP="00F03CF8">
            <w:pPr>
              <w:autoSpaceDE w:val="0"/>
              <w:autoSpaceDN w:val="0"/>
              <w:adjustRightInd w:val="0"/>
              <w:spacing w:after="0" w:line="240" w:lineRule="auto"/>
              <w:rPr>
                <w:rFonts w:ascii="Arial" w:hAnsi="Arial" w:cs="Arial"/>
                <w:sz w:val="18"/>
                <w:szCs w:val="18"/>
              </w:rPr>
            </w:pPr>
          </w:p>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PN-A-74855-2</w:t>
            </w:r>
          </w:p>
        </w:tc>
      </w:tr>
      <w:tr w:rsidR="002833E7" w:rsidRPr="002833E7" w:rsidTr="00173236">
        <w:trPr>
          <w:cantSplit/>
          <w:trHeight w:val="197"/>
          <w:jc w:val="center"/>
        </w:trPr>
        <w:tc>
          <w:tcPr>
            <w:tcW w:w="411" w:type="dxa"/>
          </w:tcPr>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841" w:type="dxa"/>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839" w:type="dxa"/>
          </w:tcPr>
          <w:p w:rsidR="00F03CF8" w:rsidRPr="002833E7" w:rsidRDefault="00F03CF8" w:rsidP="00F03CF8">
            <w:pPr>
              <w:spacing w:after="0" w:line="240" w:lineRule="auto"/>
              <w:jc w:val="both"/>
              <w:rPr>
                <w:rFonts w:ascii="Arial" w:hAnsi="Arial" w:cs="Arial"/>
                <w:sz w:val="18"/>
                <w:szCs w:val="18"/>
              </w:rPr>
            </w:pPr>
            <w:r w:rsidRPr="002833E7">
              <w:rPr>
                <w:rFonts w:ascii="Arial" w:hAnsi="Arial" w:cs="Arial"/>
                <w:sz w:val="18"/>
                <w:szCs w:val="18"/>
              </w:rPr>
              <w:t>Postać kryształków, sypki, bez zbryleń, zlepów, dopuszczalna obecność zrostów i kryształków bliźniaczych</w:t>
            </w:r>
          </w:p>
        </w:tc>
        <w:tc>
          <w:tcPr>
            <w:tcW w:w="1701" w:type="dxa"/>
            <w:vMerge/>
          </w:tcPr>
          <w:p w:rsidR="00F03CF8" w:rsidRPr="002833E7" w:rsidRDefault="00F03CF8" w:rsidP="00F03CF8">
            <w:pPr>
              <w:spacing w:after="0" w:line="240" w:lineRule="auto"/>
              <w:rPr>
                <w:rFonts w:ascii="Arial" w:hAnsi="Arial" w:cs="Arial"/>
                <w:sz w:val="18"/>
                <w:szCs w:val="18"/>
              </w:rPr>
            </w:pPr>
          </w:p>
        </w:tc>
      </w:tr>
      <w:tr w:rsidR="002833E7" w:rsidRPr="002833E7" w:rsidTr="00173236">
        <w:trPr>
          <w:cantSplit/>
          <w:trHeight w:val="122"/>
          <w:jc w:val="center"/>
        </w:trPr>
        <w:tc>
          <w:tcPr>
            <w:tcW w:w="411" w:type="dxa"/>
          </w:tcPr>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841" w:type="dxa"/>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839" w:type="dxa"/>
          </w:tcPr>
          <w:p w:rsidR="00F03CF8" w:rsidRPr="002833E7" w:rsidRDefault="00F03CF8" w:rsidP="00F03CF8">
            <w:pPr>
              <w:spacing w:after="0" w:line="240" w:lineRule="auto"/>
              <w:rPr>
                <w:rFonts w:ascii="Arial" w:hAnsi="Arial" w:cs="Arial"/>
                <w:sz w:val="18"/>
                <w:szCs w:val="18"/>
              </w:rPr>
            </w:pPr>
            <w:r w:rsidRPr="002833E7">
              <w:rPr>
                <w:rFonts w:ascii="Arial" w:hAnsi="Arial" w:cs="Arial"/>
                <w:sz w:val="18"/>
                <w:szCs w:val="18"/>
              </w:rPr>
              <w:t>Słodki, charakterystyczny dla cukru</w:t>
            </w:r>
          </w:p>
        </w:tc>
        <w:tc>
          <w:tcPr>
            <w:tcW w:w="1701" w:type="dxa"/>
            <w:vMerge/>
          </w:tcPr>
          <w:p w:rsidR="00F03CF8" w:rsidRPr="002833E7" w:rsidRDefault="00F03CF8" w:rsidP="00F03CF8">
            <w:pPr>
              <w:spacing w:after="0" w:line="240" w:lineRule="auto"/>
              <w:rPr>
                <w:rFonts w:ascii="Arial" w:hAnsi="Arial" w:cs="Arial"/>
                <w:sz w:val="18"/>
                <w:szCs w:val="18"/>
              </w:rPr>
            </w:pPr>
          </w:p>
        </w:tc>
      </w:tr>
      <w:tr w:rsidR="002833E7" w:rsidRPr="002833E7" w:rsidTr="00173236">
        <w:trPr>
          <w:cantSplit/>
          <w:trHeight w:val="212"/>
          <w:jc w:val="center"/>
        </w:trPr>
        <w:tc>
          <w:tcPr>
            <w:tcW w:w="411" w:type="dxa"/>
          </w:tcPr>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841" w:type="dxa"/>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839" w:type="dxa"/>
          </w:tcPr>
          <w:p w:rsidR="00F03CF8" w:rsidRPr="002833E7" w:rsidRDefault="00F03CF8" w:rsidP="00F03CF8">
            <w:pPr>
              <w:spacing w:after="0" w:line="240" w:lineRule="auto"/>
              <w:rPr>
                <w:rFonts w:ascii="Arial" w:hAnsi="Arial" w:cs="Arial"/>
                <w:sz w:val="18"/>
                <w:szCs w:val="18"/>
              </w:rPr>
            </w:pPr>
            <w:r w:rsidRPr="002833E7">
              <w:rPr>
                <w:rFonts w:ascii="Arial" w:hAnsi="Arial" w:cs="Arial"/>
                <w:sz w:val="18"/>
                <w:szCs w:val="18"/>
              </w:rPr>
              <w:t>Bez obcego zapachu</w:t>
            </w:r>
          </w:p>
        </w:tc>
        <w:tc>
          <w:tcPr>
            <w:tcW w:w="1701" w:type="dxa"/>
            <w:vMerge/>
          </w:tcPr>
          <w:p w:rsidR="00F03CF8" w:rsidRPr="002833E7" w:rsidRDefault="00F03CF8" w:rsidP="00F03CF8">
            <w:pPr>
              <w:spacing w:after="0" w:line="240" w:lineRule="auto"/>
              <w:rPr>
                <w:rFonts w:ascii="Arial" w:hAnsi="Arial" w:cs="Arial"/>
                <w:sz w:val="18"/>
                <w:szCs w:val="18"/>
              </w:rPr>
            </w:pPr>
          </w:p>
        </w:tc>
      </w:tr>
      <w:tr w:rsidR="002833E7" w:rsidRPr="002833E7" w:rsidTr="00173236">
        <w:trPr>
          <w:cantSplit/>
          <w:trHeight w:val="132"/>
          <w:jc w:val="center"/>
        </w:trPr>
        <w:tc>
          <w:tcPr>
            <w:tcW w:w="411" w:type="dxa"/>
          </w:tcPr>
          <w:p w:rsidR="00F03CF8" w:rsidRPr="002833E7" w:rsidRDefault="00F03CF8" w:rsidP="00F03CF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841" w:type="dxa"/>
          </w:tcPr>
          <w:p w:rsidR="00F03CF8" w:rsidRPr="002833E7" w:rsidRDefault="00F03CF8" w:rsidP="00F03CF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Klarowność roztworu</w:t>
            </w:r>
          </w:p>
        </w:tc>
        <w:tc>
          <w:tcPr>
            <w:tcW w:w="3839" w:type="dxa"/>
            <w:tcBorders>
              <w:bottom w:val="single" w:sz="6" w:space="0" w:color="auto"/>
            </w:tcBorders>
          </w:tcPr>
          <w:p w:rsidR="00F03CF8" w:rsidRPr="002833E7" w:rsidRDefault="00F03CF8" w:rsidP="00F03CF8">
            <w:pPr>
              <w:spacing w:after="0" w:line="240" w:lineRule="auto"/>
              <w:rPr>
                <w:rFonts w:ascii="Arial" w:hAnsi="Arial" w:cs="Arial"/>
                <w:sz w:val="18"/>
                <w:szCs w:val="18"/>
              </w:rPr>
            </w:pPr>
            <w:r w:rsidRPr="002833E7">
              <w:rPr>
                <w:rFonts w:ascii="Arial" w:hAnsi="Arial" w:cs="Arial"/>
                <w:sz w:val="18"/>
                <w:szCs w:val="18"/>
              </w:rPr>
              <w:t>Roztwór klarowny, dopuszczalna śladowa opalizacja</w:t>
            </w:r>
          </w:p>
        </w:tc>
        <w:tc>
          <w:tcPr>
            <w:tcW w:w="1701" w:type="dxa"/>
            <w:vMerge/>
            <w:tcBorders>
              <w:bottom w:val="single" w:sz="6" w:space="0" w:color="auto"/>
            </w:tcBorders>
          </w:tcPr>
          <w:p w:rsidR="00F03CF8" w:rsidRPr="002833E7" w:rsidRDefault="00F03CF8" w:rsidP="00F03CF8">
            <w:pPr>
              <w:spacing w:after="0" w:line="240" w:lineRule="auto"/>
              <w:rPr>
                <w:rFonts w:ascii="Arial" w:hAnsi="Arial" w:cs="Arial"/>
                <w:sz w:val="18"/>
                <w:szCs w:val="18"/>
              </w:rPr>
            </w:pPr>
          </w:p>
        </w:tc>
      </w:tr>
    </w:tbl>
    <w:p w:rsidR="00F03CF8" w:rsidRPr="002833E7" w:rsidRDefault="00F03CF8" w:rsidP="00F03CF8">
      <w:pPr>
        <w:pStyle w:val="Nagwek11"/>
        <w:spacing w:before="0" w:after="0"/>
        <w:rPr>
          <w:bCs w:val="0"/>
        </w:rPr>
      </w:pPr>
      <w:r w:rsidRPr="002833E7">
        <w:rPr>
          <w:bCs w:val="0"/>
        </w:rPr>
        <w:t>2.3 Wymagania fizykochemiczne</w:t>
      </w:r>
    </w:p>
    <w:p w:rsidR="00F03CF8" w:rsidRPr="002833E7" w:rsidRDefault="00F03CF8" w:rsidP="00F03CF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 Wymagania fizykochemiczne</w:t>
      </w:r>
    </w:p>
    <w:tbl>
      <w:tblPr>
        <w:tblW w:w="7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4098"/>
        <w:gridCol w:w="1141"/>
        <w:gridCol w:w="1553"/>
      </w:tblGrid>
      <w:tr w:rsidR="002833E7" w:rsidRPr="002833E7" w:rsidTr="00173236">
        <w:trPr>
          <w:trHeight w:val="225"/>
        </w:trPr>
        <w:tc>
          <w:tcPr>
            <w:tcW w:w="430"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b/>
                <w:bCs/>
                <w:sz w:val="18"/>
              </w:rPr>
            </w:pPr>
            <w:r w:rsidRPr="002833E7">
              <w:rPr>
                <w:rFonts w:ascii="Arial" w:hAnsi="Arial" w:cs="Arial"/>
                <w:b/>
                <w:bCs/>
                <w:sz w:val="18"/>
              </w:rPr>
              <w:t>Lp.</w:t>
            </w:r>
          </w:p>
        </w:tc>
        <w:tc>
          <w:tcPr>
            <w:tcW w:w="4098"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b/>
                <w:bCs/>
                <w:sz w:val="18"/>
              </w:rPr>
            </w:pPr>
            <w:r w:rsidRPr="002833E7">
              <w:rPr>
                <w:rFonts w:ascii="Arial" w:hAnsi="Arial" w:cs="Arial"/>
                <w:b/>
                <w:bCs/>
                <w:sz w:val="18"/>
              </w:rPr>
              <w:t>Cechy</w:t>
            </w:r>
          </w:p>
        </w:tc>
        <w:tc>
          <w:tcPr>
            <w:tcW w:w="1141"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b/>
                <w:bCs/>
                <w:sz w:val="18"/>
              </w:rPr>
            </w:pPr>
            <w:r w:rsidRPr="002833E7">
              <w:rPr>
                <w:rFonts w:ascii="Arial" w:hAnsi="Arial" w:cs="Arial"/>
                <w:b/>
                <w:bCs/>
                <w:sz w:val="18"/>
              </w:rPr>
              <w:t>Wymagania</w:t>
            </w:r>
          </w:p>
        </w:tc>
        <w:tc>
          <w:tcPr>
            <w:tcW w:w="1553"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173236">
        <w:trPr>
          <w:trHeight w:val="225"/>
        </w:trPr>
        <w:tc>
          <w:tcPr>
            <w:tcW w:w="430"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1</w:t>
            </w:r>
          </w:p>
        </w:tc>
        <w:tc>
          <w:tcPr>
            <w:tcW w:w="4098" w:type="dxa"/>
            <w:tcBorders>
              <w:top w:val="single" w:sz="4" w:space="0" w:color="auto"/>
              <w:bottom w:val="single" w:sz="4" w:space="0" w:color="auto"/>
            </w:tcBorders>
            <w:vAlign w:val="center"/>
          </w:tcPr>
          <w:p w:rsidR="00F03CF8" w:rsidRPr="002833E7" w:rsidRDefault="00F03CF8" w:rsidP="00F03CF8">
            <w:pPr>
              <w:spacing w:after="0" w:line="240" w:lineRule="auto"/>
              <w:rPr>
                <w:rFonts w:ascii="Arial" w:hAnsi="Arial" w:cs="Arial"/>
                <w:sz w:val="18"/>
              </w:rPr>
            </w:pPr>
            <w:r w:rsidRPr="002833E7">
              <w:rPr>
                <w:rFonts w:ascii="Arial" w:hAnsi="Arial" w:cs="Arial"/>
                <w:sz w:val="18"/>
              </w:rPr>
              <w:t>Zawartość sacharozy w przeliczeniu na sucha masę, % (</w:t>
            </w:r>
            <w:r w:rsidRPr="002833E7">
              <w:rPr>
                <w:rFonts w:ascii="Arial" w:hAnsi="Arial" w:cs="Arial"/>
                <w:i/>
                <w:sz w:val="18"/>
              </w:rPr>
              <w:t>m/m</w:t>
            </w:r>
            <w:r w:rsidRPr="002833E7">
              <w:rPr>
                <w:rFonts w:ascii="Arial" w:hAnsi="Arial" w:cs="Arial"/>
                <w:sz w:val="18"/>
              </w:rPr>
              <w:t>), nie mniej niż</w:t>
            </w:r>
          </w:p>
        </w:tc>
        <w:tc>
          <w:tcPr>
            <w:tcW w:w="1141"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99,7</w:t>
            </w:r>
          </w:p>
        </w:tc>
        <w:tc>
          <w:tcPr>
            <w:tcW w:w="1553"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lang w:val="de-DE"/>
              </w:rPr>
            </w:pPr>
            <w:r w:rsidRPr="002833E7">
              <w:rPr>
                <w:rFonts w:ascii="Arial" w:hAnsi="Arial" w:cs="Arial"/>
                <w:sz w:val="18"/>
                <w:lang w:val="de-DE"/>
              </w:rPr>
              <w:t>PN-A-74855-5</w:t>
            </w:r>
          </w:p>
        </w:tc>
      </w:tr>
      <w:tr w:rsidR="002833E7" w:rsidRPr="002833E7" w:rsidTr="00173236">
        <w:trPr>
          <w:trHeight w:val="225"/>
        </w:trPr>
        <w:tc>
          <w:tcPr>
            <w:tcW w:w="430"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2</w:t>
            </w:r>
          </w:p>
        </w:tc>
        <w:tc>
          <w:tcPr>
            <w:tcW w:w="4098" w:type="dxa"/>
            <w:tcBorders>
              <w:top w:val="single" w:sz="4" w:space="0" w:color="auto"/>
              <w:bottom w:val="single" w:sz="4" w:space="0" w:color="auto"/>
            </w:tcBorders>
            <w:vAlign w:val="center"/>
          </w:tcPr>
          <w:p w:rsidR="00F03CF8" w:rsidRPr="002833E7" w:rsidRDefault="00F03CF8" w:rsidP="00F03CF8">
            <w:pPr>
              <w:spacing w:after="0" w:line="240" w:lineRule="auto"/>
              <w:rPr>
                <w:rFonts w:ascii="Arial" w:hAnsi="Arial" w:cs="Arial"/>
                <w:sz w:val="18"/>
              </w:rPr>
            </w:pPr>
            <w:r w:rsidRPr="002833E7">
              <w:rPr>
                <w:rFonts w:ascii="Arial" w:hAnsi="Arial" w:cs="Arial"/>
                <w:sz w:val="18"/>
              </w:rPr>
              <w:t>Zawartość wilgoci, % (</w:t>
            </w:r>
            <w:r w:rsidRPr="002833E7">
              <w:rPr>
                <w:rFonts w:ascii="Arial" w:hAnsi="Arial" w:cs="Arial"/>
                <w:i/>
                <w:sz w:val="18"/>
              </w:rPr>
              <w:t>m/m</w:t>
            </w:r>
            <w:r w:rsidRPr="002833E7">
              <w:rPr>
                <w:rFonts w:ascii="Arial" w:hAnsi="Arial" w:cs="Arial"/>
                <w:sz w:val="18"/>
              </w:rPr>
              <w:t>), nie więcej niż</w:t>
            </w:r>
          </w:p>
        </w:tc>
        <w:tc>
          <w:tcPr>
            <w:tcW w:w="1141"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0,06</w:t>
            </w:r>
          </w:p>
        </w:tc>
        <w:tc>
          <w:tcPr>
            <w:tcW w:w="1553"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lang w:val="de-DE"/>
              </w:rPr>
            </w:pPr>
            <w:r w:rsidRPr="002833E7">
              <w:rPr>
                <w:rFonts w:ascii="Arial" w:hAnsi="Arial" w:cs="Arial"/>
                <w:sz w:val="18"/>
                <w:lang w:val="de-DE"/>
              </w:rPr>
              <w:t>PN-A-74855-4</w:t>
            </w:r>
          </w:p>
        </w:tc>
      </w:tr>
      <w:tr w:rsidR="002833E7" w:rsidRPr="002833E7" w:rsidTr="00173236">
        <w:trPr>
          <w:trHeight w:val="225"/>
        </w:trPr>
        <w:tc>
          <w:tcPr>
            <w:tcW w:w="430"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3</w:t>
            </w:r>
          </w:p>
        </w:tc>
        <w:tc>
          <w:tcPr>
            <w:tcW w:w="4098" w:type="dxa"/>
            <w:tcBorders>
              <w:top w:val="single" w:sz="4" w:space="0" w:color="auto"/>
              <w:bottom w:val="single" w:sz="4" w:space="0" w:color="auto"/>
            </w:tcBorders>
            <w:vAlign w:val="center"/>
          </w:tcPr>
          <w:p w:rsidR="00F03CF8" w:rsidRPr="002833E7" w:rsidRDefault="00F03CF8" w:rsidP="00F03CF8">
            <w:pPr>
              <w:spacing w:after="0" w:line="240" w:lineRule="auto"/>
              <w:rPr>
                <w:rFonts w:ascii="Arial" w:hAnsi="Arial" w:cs="Arial"/>
                <w:sz w:val="18"/>
              </w:rPr>
            </w:pPr>
            <w:r w:rsidRPr="002833E7">
              <w:rPr>
                <w:rFonts w:ascii="Arial" w:hAnsi="Arial" w:cs="Arial"/>
                <w:sz w:val="18"/>
              </w:rPr>
              <w:t>Zawartość substancji redukujących, % (</w:t>
            </w:r>
            <w:r w:rsidRPr="002833E7">
              <w:rPr>
                <w:rFonts w:ascii="Arial" w:hAnsi="Arial" w:cs="Arial"/>
                <w:i/>
                <w:sz w:val="18"/>
              </w:rPr>
              <w:t>m/m</w:t>
            </w:r>
            <w:r w:rsidRPr="002833E7">
              <w:rPr>
                <w:rFonts w:ascii="Arial" w:hAnsi="Arial" w:cs="Arial"/>
                <w:sz w:val="18"/>
              </w:rPr>
              <w:t>), nie więcej niż</w:t>
            </w:r>
          </w:p>
        </w:tc>
        <w:tc>
          <w:tcPr>
            <w:tcW w:w="1141"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0,04</w:t>
            </w:r>
          </w:p>
        </w:tc>
        <w:tc>
          <w:tcPr>
            <w:tcW w:w="1553"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lang w:val="de-DE"/>
              </w:rPr>
            </w:pPr>
            <w:r w:rsidRPr="002833E7">
              <w:rPr>
                <w:rFonts w:ascii="Arial" w:hAnsi="Arial" w:cs="Arial"/>
                <w:sz w:val="18"/>
                <w:lang w:val="de-DE"/>
              </w:rPr>
              <w:t>PN-A-74855-6</w:t>
            </w:r>
          </w:p>
        </w:tc>
      </w:tr>
      <w:tr w:rsidR="002833E7" w:rsidRPr="002833E7" w:rsidTr="00173236">
        <w:trPr>
          <w:trHeight w:val="225"/>
        </w:trPr>
        <w:tc>
          <w:tcPr>
            <w:tcW w:w="430"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4</w:t>
            </w:r>
          </w:p>
        </w:tc>
        <w:tc>
          <w:tcPr>
            <w:tcW w:w="4098" w:type="dxa"/>
            <w:tcBorders>
              <w:top w:val="single" w:sz="4" w:space="0" w:color="auto"/>
              <w:bottom w:val="single" w:sz="4" w:space="0" w:color="auto"/>
            </w:tcBorders>
            <w:vAlign w:val="center"/>
          </w:tcPr>
          <w:p w:rsidR="00F03CF8" w:rsidRPr="002833E7" w:rsidRDefault="00F03CF8" w:rsidP="00F03CF8">
            <w:pPr>
              <w:spacing w:after="0" w:line="240" w:lineRule="auto"/>
              <w:rPr>
                <w:rFonts w:ascii="Arial" w:hAnsi="Arial" w:cs="Arial"/>
                <w:sz w:val="18"/>
              </w:rPr>
            </w:pPr>
            <w:r w:rsidRPr="002833E7">
              <w:rPr>
                <w:rFonts w:ascii="Arial" w:hAnsi="Arial" w:cs="Arial"/>
                <w:sz w:val="18"/>
              </w:rPr>
              <w:t>Zabarwienie roztworu cukru, jednostki ICUMSA, nie więcej niż</w:t>
            </w:r>
          </w:p>
        </w:tc>
        <w:tc>
          <w:tcPr>
            <w:tcW w:w="1141"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45</w:t>
            </w:r>
          </w:p>
        </w:tc>
        <w:tc>
          <w:tcPr>
            <w:tcW w:w="1553"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lang w:val="de-DE"/>
              </w:rPr>
            </w:pPr>
            <w:r w:rsidRPr="002833E7">
              <w:rPr>
                <w:rFonts w:ascii="Arial" w:hAnsi="Arial" w:cs="Arial"/>
                <w:sz w:val="18"/>
                <w:lang w:val="de-DE"/>
              </w:rPr>
              <w:t>PN-A-74855-7</w:t>
            </w:r>
          </w:p>
        </w:tc>
      </w:tr>
      <w:tr w:rsidR="002833E7" w:rsidRPr="002833E7" w:rsidTr="00173236">
        <w:trPr>
          <w:trHeight w:val="225"/>
        </w:trPr>
        <w:tc>
          <w:tcPr>
            <w:tcW w:w="430"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5</w:t>
            </w:r>
          </w:p>
        </w:tc>
        <w:tc>
          <w:tcPr>
            <w:tcW w:w="4098" w:type="dxa"/>
            <w:tcBorders>
              <w:top w:val="single" w:sz="4" w:space="0" w:color="auto"/>
              <w:bottom w:val="single" w:sz="4" w:space="0" w:color="auto"/>
            </w:tcBorders>
            <w:vAlign w:val="center"/>
          </w:tcPr>
          <w:p w:rsidR="00F03CF8" w:rsidRPr="002833E7" w:rsidRDefault="00F03CF8" w:rsidP="00F03CF8">
            <w:pPr>
              <w:spacing w:after="0" w:line="240" w:lineRule="auto"/>
              <w:rPr>
                <w:rFonts w:ascii="Arial" w:hAnsi="Arial" w:cs="Arial"/>
                <w:sz w:val="18"/>
              </w:rPr>
            </w:pPr>
            <w:r w:rsidRPr="002833E7">
              <w:rPr>
                <w:rFonts w:ascii="Arial" w:hAnsi="Arial" w:cs="Arial"/>
                <w:sz w:val="18"/>
              </w:rPr>
              <w:t>Zabarwienie kryształów cukru, typ wzorcowego zabarwienia stałych wzorców barwnych, nie więcej niż</w:t>
            </w:r>
          </w:p>
        </w:tc>
        <w:tc>
          <w:tcPr>
            <w:tcW w:w="1141"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4,5</w:t>
            </w:r>
          </w:p>
        </w:tc>
        <w:tc>
          <w:tcPr>
            <w:tcW w:w="1553" w:type="dxa"/>
            <w:tcBorders>
              <w:top w:val="single" w:sz="4" w:space="0" w:color="auto"/>
              <w:bottom w:val="single" w:sz="4" w:space="0" w:color="auto"/>
            </w:tcBorders>
            <w:vAlign w:val="center"/>
          </w:tcPr>
          <w:p w:rsidR="00F03CF8" w:rsidRPr="002833E7" w:rsidRDefault="00F03CF8" w:rsidP="00F03CF8">
            <w:pPr>
              <w:spacing w:after="0" w:line="240" w:lineRule="auto"/>
              <w:jc w:val="center"/>
              <w:rPr>
                <w:rFonts w:ascii="Arial" w:hAnsi="Arial" w:cs="Arial"/>
                <w:sz w:val="18"/>
                <w:lang w:val="de-DE"/>
              </w:rPr>
            </w:pPr>
            <w:r w:rsidRPr="002833E7">
              <w:rPr>
                <w:rFonts w:ascii="Arial" w:hAnsi="Arial" w:cs="Arial"/>
                <w:sz w:val="18"/>
                <w:lang w:val="de-DE"/>
              </w:rPr>
              <w:t>PN-A-74855-14</w:t>
            </w:r>
          </w:p>
        </w:tc>
      </w:tr>
      <w:tr w:rsidR="002833E7" w:rsidRPr="002833E7" w:rsidTr="00173236">
        <w:trPr>
          <w:trHeight w:val="225"/>
        </w:trPr>
        <w:tc>
          <w:tcPr>
            <w:tcW w:w="430" w:type="dxa"/>
            <w:tcBorders>
              <w:top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6</w:t>
            </w:r>
          </w:p>
        </w:tc>
        <w:tc>
          <w:tcPr>
            <w:tcW w:w="4098" w:type="dxa"/>
            <w:tcBorders>
              <w:top w:val="single" w:sz="4" w:space="0" w:color="auto"/>
            </w:tcBorders>
            <w:vAlign w:val="center"/>
          </w:tcPr>
          <w:p w:rsidR="00F03CF8" w:rsidRPr="002833E7" w:rsidRDefault="00F03CF8" w:rsidP="00F03CF8">
            <w:pPr>
              <w:spacing w:after="0" w:line="240" w:lineRule="auto"/>
              <w:rPr>
                <w:rFonts w:ascii="Arial" w:hAnsi="Arial" w:cs="Arial"/>
                <w:sz w:val="18"/>
              </w:rPr>
            </w:pPr>
            <w:r w:rsidRPr="002833E7">
              <w:rPr>
                <w:rFonts w:ascii="Arial" w:hAnsi="Arial" w:cs="Arial"/>
                <w:sz w:val="18"/>
              </w:rPr>
              <w:t>Zawartość popiołu, % (</w:t>
            </w:r>
            <w:r w:rsidRPr="002833E7">
              <w:rPr>
                <w:rFonts w:ascii="Arial" w:hAnsi="Arial" w:cs="Arial"/>
                <w:i/>
                <w:sz w:val="18"/>
              </w:rPr>
              <w:t>m/m</w:t>
            </w:r>
            <w:r w:rsidRPr="002833E7">
              <w:rPr>
                <w:rFonts w:ascii="Arial" w:hAnsi="Arial" w:cs="Arial"/>
                <w:sz w:val="18"/>
              </w:rPr>
              <w:t>), nie więcej niż</w:t>
            </w:r>
          </w:p>
        </w:tc>
        <w:tc>
          <w:tcPr>
            <w:tcW w:w="1141" w:type="dxa"/>
            <w:tcBorders>
              <w:top w:val="single" w:sz="4" w:space="0" w:color="auto"/>
            </w:tcBorders>
            <w:vAlign w:val="center"/>
          </w:tcPr>
          <w:p w:rsidR="00F03CF8" w:rsidRPr="002833E7" w:rsidRDefault="00F03CF8" w:rsidP="00F03CF8">
            <w:pPr>
              <w:spacing w:after="0" w:line="240" w:lineRule="auto"/>
              <w:jc w:val="center"/>
              <w:rPr>
                <w:rFonts w:ascii="Arial" w:hAnsi="Arial" w:cs="Arial"/>
                <w:sz w:val="18"/>
              </w:rPr>
            </w:pPr>
            <w:r w:rsidRPr="002833E7">
              <w:rPr>
                <w:rFonts w:ascii="Arial" w:hAnsi="Arial" w:cs="Arial"/>
                <w:sz w:val="18"/>
              </w:rPr>
              <w:t>0,027</w:t>
            </w:r>
          </w:p>
        </w:tc>
        <w:tc>
          <w:tcPr>
            <w:tcW w:w="1553" w:type="dxa"/>
            <w:tcBorders>
              <w:top w:val="single" w:sz="4" w:space="0" w:color="auto"/>
            </w:tcBorders>
            <w:vAlign w:val="center"/>
          </w:tcPr>
          <w:p w:rsidR="00F03CF8" w:rsidRPr="002833E7" w:rsidRDefault="00F03CF8" w:rsidP="00F03CF8">
            <w:pPr>
              <w:spacing w:after="0" w:line="240" w:lineRule="auto"/>
              <w:jc w:val="center"/>
              <w:rPr>
                <w:rFonts w:ascii="Arial" w:hAnsi="Arial" w:cs="Arial"/>
                <w:sz w:val="18"/>
                <w:lang w:val="de-DE"/>
              </w:rPr>
            </w:pPr>
            <w:r w:rsidRPr="002833E7">
              <w:rPr>
                <w:rFonts w:ascii="Arial" w:hAnsi="Arial" w:cs="Arial"/>
                <w:sz w:val="18"/>
                <w:lang w:val="de-DE"/>
              </w:rPr>
              <w:t>PN-A-74855-8</w:t>
            </w:r>
          </w:p>
        </w:tc>
      </w:tr>
    </w:tbl>
    <w:p w:rsidR="00F03CF8" w:rsidRPr="002833E7" w:rsidRDefault="00F03CF8" w:rsidP="00F03CF8">
      <w:pPr>
        <w:pStyle w:val="E-1"/>
        <w:jc w:val="both"/>
        <w:rPr>
          <w:rFonts w:ascii="Arial" w:hAnsi="Arial" w:cs="Arial"/>
          <w:b/>
        </w:rPr>
      </w:pPr>
      <w:r w:rsidRPr="002833E7">
        <w:rPr>
          <w:rFonts w:ascii="Arial" w:hAnsi="Arial" w:cs="Arial"/>
          <w:b/>
        </w:rPr>
        <w:t>3 Masa netto</w:t>
      </w:r>
    </w:p>
    <w:p w:rsidR="00F03CF8" w:rsidRPr="002833E7" w:rsidRDefault="00F03CF8" w:rsidP="00F03CF8">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F03CF8" w:rsidRPr="002833E7" w:rsidRDefault="00F03CF8" w:rsidP="00F03CF8">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F03CF8" w:rsidRPr="002833E7" w:rsidRDefault="00F03CF8" w:rsidP="00F03CF8">
      <w:pPr>
        <w:pStyle w:val="E-1"/>
        <w:jc w:val="both"/>
        <w:rPr>
          <w:rFonts w:ascii="Arial" w:hAnsi="Arial" w:cs="Arial"/>
        </w:rPr>
      </w:pPr>
      <w:r w:rsidRPr="002833E7">
        <w:rPr>
          <w:rFonts w:ascii="Arial" w:hAnsi="Arial" w:cs="Arial"/>
          <w:b/>
        </w:rPr>
        <w:t>4 Metody badań</w:t>
      </w:r>
    </w:p>
    <w:p w:rsidR="00F03CF8" w:rsidRPr="002833E7" w:rsidRDefault="00F03CF8" w:rsidP="00F03CF8">
      <w:pPr>
        <w:pStyle w:val="E-1"/>
        <w:jc w:val="both"/>
        <w:rPr>
          <w:rFonts w:ascii="Arial" w:hAnsi="Arial" w:cs="Arial"/>
          <w:b/>
        </w:rPr>
      </w:pPr>
      <w:r w:rsidRPr="002833E7">
        <w:rPr>
          <w:rFonts w:ascii="Arial" w:hAnsi="Arial" w:cs="Arial"/>
          <w:b/>
        </w:rPr>
        <w:t>4.1 Sprawdzenie znakowania i stanu opakowań</w:t>
      </w:r>
    </w:p>
    <w:p w:rsidR="00F03CF8" w:rsidRPr="002833E7" w:rsidRDefault="00F03CF8" w:rsidP="00F03CF8">
      <w:pPr>
        <w:pStyle w:val="E-1"/>
        <w:jc w:val="both"/>
        <w:rPr>
          <w:rFonts w:ascii="Arial" w:hAnsi="Arial" w:cs="Arial"/>
          <w:b/>
        </w:rPr>
      </w:pPr>
      <w:r w:rsidRPr="002833E7">
        <w:rPr>
          <w:rFonts w:ascii="Arial" w:hAnsi="Arial" w:cs="Arial"/>
        </w:rPr>
        <w:t xml:space="preserve">Wykonać metodą wizualną na zgodność z pkt. 5.1 i 5.2. </w:t>
      </w:r>
    </w:p>
    <w:p w:rsidR="00F03CF8" w:rsidRPr="002833E7" w:rsidRDefault="00F03CF8" w:rsidP="00F03CF8">
      <w:pPr>
        <w:pStyle w:val="E-1"/>
        <w:jc w:val="both"/>
        <w:rPr>
          <w:rFonts w:ascii="Arial" w:hAnsi="Arial" w:cs="Arial"/>
          <w:b/>
        </w:rPr>
      </w:pPr>
      <w:r w:rsidRPr="002833E7">
        <w:rPr>
          <w:rFonts w:ascii="Arial" w:hAnsi="Arial" w:cs="Arial"/>
          <w:b/>
        </w:rPr>
        <w:t xml:space="preserve">4.2 Oznaczanie cech organoleptycznych </w:t>
      </w:r>
    </w:p>
    <w:p w:rsidR="00F03CF8" w:rsidRPr="002833E7" w:rsidRDefault="00F03CF8" w:rsidP="00F03CF8">
      <w:pPr>
        <w:pStyle w:val="E-1"/>
        <w:jc w:val="both"/>
        <w:rPr>
          <w:rFonts w:ascii="Arial" w:hAnsi="Arial" w:cs="Arial"/>
        </w:rPr>
      </w:pPr>
      <w:r w:rsidRPr="002833E7">
        <w:rPr>
          <w:rFonts w:ascii="Arial" w:hAnsi="Arial" w:cs="Arial"/>
        </w:rPr>
        <w:t>Według norm podanych w Tablicy 1.</w:t>
      </w:r>
    </w:p>
    <w:p w:rsidR="00F03CF8" w:rsidRPr="002833E7" w:rsidRDefault="00F03CF8" w:rsidP="00F03CF8">
      <w:pPr>
        <w:pStyle w:val="E-1"/>
        <w:jc w:val="both"/>
        <w:rPr>
          <w:rFonts w:ascii="Arial" w:hAnsi="Arial" w:cs="Arial"/>
          <w:b/>
        </w:rPr>
      </w:pPr>
      <w:r w:rsidRPr="002833E7">
        <w:rPr>
          <w:rFonts w:ascii="Arial" w:hAnsi="Arial" w:cs="Arial"/>
          <w:b/>
        </w:rPr>
        <w:t>4.3 Oznaczanie cech fizykochemicznych</w:t>
      </w:r>
    </w:p>
    <w:p w:rsidR="00F03CF8" w:rsidRPr="002833E7" w:rsidRDefault="00F03CF8" w:rsidP="00F03CF8">
      <w:pPr>
        <w:pStyle w:val="E-1"/>
        <w:jc w:val="both"/>
        <w:rPr>
          <w:rFonts w:ascii="Arial" w:hAnsi="Arial" w:cs="Arial"/>
        </w:rPr>
      </w:pPr>
      <w:r w:rsidRPr="002833E7">
        <w:rPr>
          <w:rFonts w:ascii="Arial" w:hAnsi="Arial" w:cs="Arial"/>
        </w:rPr>
        <w:t xml:space="preserve">Według normy podanej w Tablicy 2. </w:t>
      </w:r>
    </w:p>
    <w:p w:rsidR="00F03CF8" w:rsidRPr="002833E7" w:rsidRDefault="00F03CF8" w:rsidP="00F03CF8">
      <w:pPr>
        <w:pStyle w:val="E-1"/>
        <w:rPr>
          <w:rFonts w:ascii="Arial" w:hAnsi="Arial" w:cs="Arial"/>
        </w:rPr>
      </w:pPr>
      <w:r w:rsidRPr="002833E7">
        <w:rPr>
          <w:rFonts w:ascii="Arial" w:hAnsi="Arial" w:cs="Arial"/>
          <w:b/>
        </w:rPr>
        <w:t xml:space="preserve">5 Pakowanie, znakowanie, przechowywanie </w:t>
      </w:r>
    </w:p>
    <w:p w:rsidR="00F03CF8" w:rsidRPr="002833E7" w:rsidRDefault="00F03CF8" w:rsidP="00F03CF8">
      <w:pPr>
        <w:pStyle w:val="E-1"/>
        <w:rPr>
          <w:rFonts w:ascii="Arial" w:hAnsi="Arial" w:cs="Arial"/>
          <w:b/>
        </w:rPr>
      </w:pPr>
      <w:r w:rsidRPr="002833E7">
        <w:rPr>
          <w:rFonts w:ascii="Arial" w:hAnsi="Arial" w:cs="Arial"/>
          <w:b/>
        </w:rPr>
        <w:t>5.1 Pakowanie</w:t>
      </w:r>
    </w:p>
    <w:p w:rsidR="00F03CF8" w:rsidRPr="002833E7" w:rsidRDefault="00F03CF8" w:rsidP="00F03CF8">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03CF8" w:rsidRPr="002833E7" w:rsidRDefault="00F03CF8" w:rsidP="00F03CF8">
      <w:pPr>
        <w:spacing w:after="0" w:line="240" w:lineRule="auto"/>
        <w:jc w:val="both"/>
        <w:rPr>
          <w:rFonts w:ascii="Arial" w:hAnsi="Arial" w:cs="Arial"/>
          <w:sz w:val="20"/>
        </w:rPr>
      </w:pPr>
      <w:r w:rsidRPr="002833E7">
        <w:rPr>
          <w:rFonts w:ascii="Arial" w:hAnsi="Arial" w:cs="Arial"/>
          <w:sz w:val="20"/>
        </w:rPr>
        <w:lastRenderedPageBreak/>
        <w:t>Opakowania powinny być wykonane z materiałów opakowaniowych przeznaczonych do kontaktu z żywnością.</w:t>
      </w:r>
    </w:p>
    <w:p w:rsidR="00F03CF8" w:rsidRPr="002833E7" w:rsidRDefault="00F03CF8" w:rsidP="00F03CF8">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F03CF8" w:rsidRPr="002833E7" w:rsidRDefault="00F03CF8" w:rsidP="00F03CF8">
      <w:pPr>
        <w:pStyle w:val="E-1"/>
        <w:rPr>
          <w:rFonts w:ascii="Arial" w:hAnsi="Arial" w:cs="Arial"/>
        </w:rPr>
      </w:pPr>
      <w:r w:rsidRPr="002833E7">
        <w:rPr>
          <w:rFonts w:ascii="Arial" w:hAnsi="Arial" w:cs="Arial"/>
          <w:b/>
        </w:rPr>
        <w:t>5.2 Znakowanie</w:t>
      </w:r>
    </w:p>
    <w:p w:rsidR="00F03CF8" w:rsidRPr="002833E7" w:rsidRDefault="00F03CF8" w:rsidP="00F03CF8">
      <w:pPr>
        <w:pStyle w:val="E-1"/>
        <w:rPr>
          <w:rFonts w:ascii="Arial" w:hAnsi="Arial" w:cs="Arial"/>
        </w:rPr>
      </w:pPr>
      <w:r w:rsidRPr="002833E7">
        <w:rPr>
          <w:rFonts w:ascii="Arial" w:hAnsi="Arial" w:cs="Arial"/>
        </w:rPr>
        <w:t>Zgodnie z aktualnie obowiązującym prawem.</w:t>
      </w:r>
    </w:p>
    <w:p w:rsidR="00F03CF8" w:rsidRPr="002833E7" w:rsidRDefault="00F03CF8" w:rsidP="00F03CF8">
      <w:pPr>
        <w:pStyle w:val="E-1"/>
        <w:rPr>
          <w:rFonts w:ascii="Arial" w:hAnsi="Arial" w:cs="Arial"/>
          <w:b/>
        </w:rPr>
      </w:pPr>
      <w:r w:rsidRPr="002833E7">
        <w:rPr>
          <w:rFonts w:ascii="Arial" w:hAnsi="Arial" w:cs="Arial"/>
          <w:b/>
        </w:rPr>
        <w:t>5.3 Przechowywanie</w:t>
      </w:r>
    </w:p>
    <w:p w:rsidR="00F03CF8" w:rsidRPr="002833E7" w:rsidRDefault="00F03CF8" w:rsidP="00F03CF8">
      <w:pPr>
        <w:pStyle w:val="E-1"/>
        <w:rPr>
          <w:rFonts w:ascii="Arial" w:hAnsi="Arial" w:cs="Arial"/>
        </w:rPr>
      </w:pPr>
      <w:r w:rsidRPr="002833E7">
        <w:rPr>
          <w:rFonts w:ascii="Arial" w:hAnsi="Arial" w:cs="Arial"/>
        </w:rPr>
        <w:t>Przechowywać zgodnie z zaleceniami producenta.</w:t>
      </w:r>
    </w:p>
    <w:p w:rsidR="00F03CF8" w:rsidRPr="002833E7" w:rsidRDefault="00F03CF8" w:rsidP="00F03CF8">
      <w:pPr>
        <w:pStyle w:val="E-1"/>
        <w:jc w:val="both"/>
        <w:rPr>
          <w:rFonts w:ascii="Arial" w:hAnsi="Arial" w:cs="Arial"/>
          <w:sz w:val="16"/>
          <w:szCs w:val="16"/>
        </w:rPr>
      </w:pPr>
    </w:p>
    <w:p w:rsidR="00864FC0" w:rsidRPr="002833E7" w:rsidRDefault="00864FC0">
      <w:r w:rsidRPr="002833E7">
        <w:br w:type="page"/>
      </w:r>
    </w:p>
    <w:p w:rsidR="00864FC0" w:rsidRPr="002833E7" w:rsidRDefault="00864FC0" w:rsidP="00805580">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2</w:t>
      </w:r>
      <w:r w:rsidR="00036E25">
        <w:rPr>
          <w:rFonts w:ascii="Arial Narrow" w:eastAsia="Times New Roman" w:hAnsi="Arial Narrow" w:cs="Arial"/>
          <w:szCs w:val="20"/>
        </w:rPr>
        <w:t>1</w:t>
      </w:r>
    </w:p>
    <w:p w:rsidR="00864FC0" w:rsidRPr="002833E7" w:rsidRDefault="00864FC0" w:rsidP="00805580">
      <w:pPr>
        <w:spacing w:after="0" w:line="240" w:lineRule="auto"/>
        <w:jc w:val="right"/>
        <w:rPr>
          <w:rFonts w:ascii="Arial Narrow" w:eastAsia="Times New Roman" w:hAnsi="Arial Narrow" w:cs="Arial"/>
          <w:szCs w:val="20"/>
        </w:rPr>
      </w:pPr>
    </w:p>
    <w:p w:rsidR="00864FC0" w:rsidRPr="00173236" w:rsidRDefault="00864FC0" w:rsidP="00805580">
      <w:pPr>
        <w:spacing w:after="0" w:line="240" w:lineRule="auto"/>
        <w:jc w:val="center"/>
        <w:rPr>
          <w:rFonts w:ascii="Arial" w:hAnsi="Arial" w:cs="Arial"/>
          <w:b/>
          <w:sz w:val="28"/>
          <w:szCs w:val="40"/>
        </w:rPr>
      </w:pPr>
      <w:r w:rsidRPr="00173236">
        <w:rPr>
          <w:rFonts w:ascii="Arial" w:hAnsi="Arial" w:cs="Arial"/>
          <w:b/>
          <w:sz w:val="28"/>
          <w:szCs w:val="40"/>
        </w:rPr>
        <w:t>INSPEKTORAT WSPARCIA SIŁ ZBROJNYCH</w:t>
      </w:r>
    </w:p>
    <w:p w:rsidR="00864FC0" w:rsidRPr="00173236" w:rsidRDefault="00864FC0" w:rsidP="00805580">
      <w:pPr>
        <w:spacing w:after="0" w:line="240" w:lineRule="auto"/>
        <w:jc w:val="center"/>
        <w:rPr>
          <w:rFonts w:ascii="Arial" w:hAnsi="Arial" w:cs="Arial"/>
          <w:b/>
          <w:sz w:val="28"/>
          <w:szCs w:val="40"/>
        </w:rPr>
      </w:pPr>
      <w:r w:rsidRPr="00173236">
        <w:rPr>
          <w:rFonts w:ascii="Arial" w:hAnsi="Arial" w:cs="Arial"/>
          <w:b/>
          <w:sz w:val="28"/>
          <w:szCs w:val="40"/>
        </w:rPr>
        <w:t>SZEFOSTWO SŁUŻBY ŻYWNOŚCIOWEJ</w:t>
      </w:r>
    </w:p>
    <w:p w:rsidR="00864FC0" w:rsidRPr="00173236" w:rsidRDefault="00864FC0" w:rsidP="00805580">
      <w:pPr>
        <w:spacing w:after="0" w:line="240" w:lineRule="auto"/>
        <w:jc w:val="center"/>
        <w:rPr>
          <w:rFonts w:ascii="Arial" w:hAnsi="Arial" w:cs="Arial"/>
          <w:b/>
          <w:sz w:val="28"/>
          <w:szCs w:val="40"/>
        </w:rPr>
      </w:pPr>
      <w:r w:rsidRPr="00173236">
        <w:rPr>
          <w:rFonts w:ascii="Arial" w:hAnsi="Arial" w:cs="Arial"/>
          <w:b/>
          <w:caps/>
          <w:sz w:val="28"/>
          <w:szCs w:val="40"/>
        </w:rPr>
        <w:t>minimalne wymagania jakościowe</w:t>
      </w:r>
    </w:p>
    <w:p w:rsidR="00805580" w:rsidRPr="00173236" w:rsidRDefault="00805580" w:rsidP="00805580">
      <w:pPr>
        <w:spacing w:after="0" w:line="240" w:lineRule="auto"/>
        <w:jc w:val="center"/>
        <w:rPr>
          <w:rFonts w:ascii="Arial" w:hAnsi="Arial" w:cs="Arial"/>
          <w:b/>
          <w:szCs w:val="40"/>
        </w:rPr>
      </w:pPr>
    </w:p>
    <w:p w:rsidR="00805580" w:rsidRPr="00173236" w:rsidRDefault="00805580" w:rsidP="00805580">
      <w:pPr>
        <w:spacing w:after="0" w:line="240" w:lineRule="auto"/>
        <w:jc w:val="center"/>
        <w:rPr>
          <w:rFonts w:ascii="Arial" w:hAnsi="Arial" w:cs="Arial"/>
          <w:b/>
          <w:sz w:val="28"/>
          <w:szCs w:val="40"/>
        </w:rPr>
      </w:pPr>
      <w:r w:rsidRPr="00173236">
        <w:rPr>
          <w:rFonts w:ascii="Arial" w:hAnsi="Arial" w:cs="Arial"/>
          <w:b/>
          <w:sz w:val="28"/>
          <w:szCs w:val="40"/>
        </w:rPr>
        <w:t>CYNAMON</w:t>
      </w:r>
    </w:p>
    <w:p w:rsidR="00805580" w:rsidRPr="002833E7" w:rsidRDefault="00805580" w:rsidP="00805580">
      <w:pPr>
        <w:spacing w:after="0" w:line="240" w:lineRule="auto"/>
        <w:ind w:left="2124" w:firstLine="708"/>
        <w:jc w:val="center"/>
        <w:rPr>
          <w:rFonts w:ascii="Arial" w:hAnsi="Arial" w:cs="Arial"/>
          <w:b/>
          <w:caps/>
        </w:rPr>
      </w:pPr>
    </w:p>
    <w:p w:rsidR="00805580" w:rsidRPr="002833E7" w:rsidRDefault="00805580" w:rsidP="00805580">
      <w:pPr>
        <w:pStyle w:val="E-1"/>
        <w:rPr>
          <w:rFonts w:ascii="Arial" w:hAnsi="Arial" w:cs="Arial"/>
          <w:b/>
        </w:rPr>
      </w:pPr>
      <w:r w:rsidRPr="002833E7">
        <w:rPr>
          <w:rFonts w:ascii="Arial" w:hAnsi="Arial" w:cs="Arial"/>
          <w:b/>
        </w:rPr>
        <w:t>1 Wstęp</w:t>
      </w:r>
    </w:p>
    <w:p w:rsidR="00805580" w:rsidRPr="002833E7" w:rsidRDefault="00805580" w:rsidP="00E904EA">
      <w:pPr>
        <w:pStyle w:val="E-1"/>
        <w:numPr>
          <w:ilvl w:val="1"/>
          <w:numId w:val="43"/>
        </w:numPr>
        <w:rPr>
          <w:rFonts w:ascii="Arial" w:hAnsi="Arial" w:cs="Arial"/>
        </w:rPr>
      </w:pPr>
      <w:r w:rsidRPr="002833E7">
        <w:rPr>
          <w:rFonts w:ascii="Arial" w:hAnsi="Arial" w:cs="Arial"/>
          <w:b/>
        </w:rPr>
        <w:t xml:space="preserve">Zakres </w:t>
      </w:r>
    </w:p>
    <w:p w:rsidR="00805580" w:rsidRPr="002833E7" w:rsidRDefault="00805580" w:rsidP="00805580">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cynamonu.</w:t>
      </w:r>
    </w:p>
    <w:p w:rsidR="00805580" w:rsidRPr="002833E7" w:rsidRDefault="00805580" w:rsidP="00805580">
      <w:pPr>
        <w:pStyle w:val="E-1"/>
        <w:jc w:val="both"/>
        <w:rPr>
          <w:rFonts w:ascii="Arial" w:hAnsi="Arial" w:cs="Arial"/>
        </w:rPr>
      </w:pPr>
      <w:r w:rsidRPr="002833E7">
        <w:rPr>
          <w:rFonts w:ascii="Arial" w:hAnsi="Arial" w:cs="Arial"/>
        </w:rPr>
        <w:t>Postanowienia minimalnych wymagań jakościowych wykorzystywane są podczas produkcji i obrotu handlowego cynamonu przeznaczonego dla odbiorcy.</w:t>
      </w:r>
    </w:p>
    <w:p w:rsidR="00805580" w:rsidRPr="002833E7" w:rsidRDefault="00805580" w:rsidP="00805580">
      <w:pPr>
        <w:pStyle w:val="E-1"/>
        <w:rPr>
          <w:rFonts w:ascii="Arial" w:hAnsi="Arial" w:cs="Arial"/>
          <w:b/>
          <w:bCs/>
        </w:rPr>
      </w:pPr>
      <w:r w:rsidRPr="002833E7">
        <w:rPr>
          <w:rFonts w:ascii="Arial" w:hAnsi="Arial" w:cs="Arial"/>
          <w:b/>
          <w:bCs/>
        </w:rPr>
        <w:t>1.2 Dokumenty powołane</w:t>
      </w:r>
    </w:p>
    <w:p w:rsidR="00805580" w:rsidRPr="002833E7" w:rsidRDefault="00805580" w:rsidP="00805580">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805580" w:rsidRPr="002833E7" w:rsidRDefault="00805580" w:rsidP="00E904EA">
      <w:pPr>
        <w:pStyle w:val="E-1"/>
        <w:numPr>
          <w:ilvl w:val="0"/>
          <w:numId w:val="42"/>
        </w:numPr>
        <w:tabs>
          <w:tab w:val="clear" w:pos="1440"/>
        </w:tabs>
        <w:ind w:left="360"/>
        <w:jc w:val="both"/>
        <w:rPr>
          <w:rFonts w:ascii="Arial" w:hAnsi="Arial" w:cs="Arial"/>
          <w:bCs/>
        </w:rPr>
      </w:pPr>
      <w:r w:rsidRPr="002833E7">
        <w:rPr>
          <w:rFonts w:ascii="Arial" w:hAnsi="Arial" w:cs="Arial"/>
          <w:bCs/>
        </w:rPr>
        <w:t>PN-ISO 928 Zioła i przyprawy – Oznaczanie popiołu ogólnego</w:t>
      </w:r>
    </w:p>
    <w:p w:rsidR="00805580" w:rsidRPr="002833E7" w:rsidRDefault="00805580" w:rsidP="00E904EA">
      <w:pPr>
        <w:pStyle w:val="E-1"/>
        <w:numPr>
          <w:ilvl w:val="0"/>
          <w:numId w:val="42"/>
        </w:numPr>
        <w:tabs>
          <w:tab w:val="clear" w:pos="1440"/>
        </w:tabs>
        <w:ind w:left="360"/>
        <w:jc w:val="both"/>
        <w:rPr>
          <w:rFonts w:ascii="Arial" w:hAnsi="Arial" w:cs="Arial"/>
          <w:bCs/>
        </w:rPr>
      </w:pPr>
      <w:r w:rsidRPr="002833E7">
        <w:rPr>
          <w:rFonts w:ascii="Arial" w:hAnsi="Arial" w:cs="Arial"/>
          <w:bCs/>
        </w:rPr>
        <w:t>PN-ISO 930 Zioła i przyprawy – Oznaczanie popiołu nierozpuszczalnego w kwasie</w:t>
      </w:r>
    </w:p>
    <w:p w:rsidR="00805580" w:rsidRPr="002833E7" w:rsidRDefault="00805580" w:rsidP="00E904EA">
      <w:pPr>
        <w:pStyle w:val="E-1"/>
        <w:numPr>
          <w:ilvl w:val="0"/>
          <w:numId w:val="42"/>
        </w:numPr>
        <w:tabs>
          <w:tab w:val="clear" w:pos="1440"/>
        </w:tabs>
        <w:ind w:left="360"/>
        <w:jc w:val="both"/>
        <w:rPr>
          <w:rFonts w:ascii="Arial" w:hAnsi="Arial" w:cs="Arial"/>
          <w:bCs/>
        </w:rPr>
      </w:pPr>
      <w:r w:rsidRPr="002833E7">
        <w:rPr>
          <w:rFonts w:ascii="Arial" w:hAnsi="Arial" w:cs="Arial"/>
          <w:bCs/>
        </w:rPr>
        <w:t>PN-ISO 939 Przyprawy - Oznaczanie zawartości wody. Metoda destylacji azeotropowej</w:t>
      </w:r>
    </w:p>
    <w:p w:rsidR="00805580" w:rsidRPr="002833E7" w:rsidRDefault="00805580" w:rsidP="00E904EA">
      <w:pPr>
        <w:pStyle w:val="E-1"/>
        <w:numPr>
          <w:ilvl w:val="0"/>
          <w:numId w:val="42"/>
        </w:numPr>
        <w:tabs>
          <w:tab w:val="clear" w:pos="1440"/>
        </w:tabs>
        <w:ind w:left="360"/>
        <w:jc w:val="both"/>
        <w:rPr>
          <w:rFonts w:ascii="Arial" w:hAnsi="Arial" w:cs="Arial"/>
          <w:bCs/>
        </w:rPr>
      </w:pPr>
      <w:r w:rsidRPr="002833E7">
        <w:rPr>
          <w:rFonts w:ascii="Arial" w:hAnsi="Arial" w:cs="Arial"/>
          <w:bCs/>
        </w:rPr>
        <w:t>PN-R-87027 Surowce zielarskie – Metody oznaczania szkodników</w:t>
      </w:r>
    </w:p>
    <w:p w:rsidR="00805580" w:rsidRPr="002833E7" w:rsidRDefault="00805580" w:rsidP="00E904EA">
      <w:pPr>
        <w:pStyle w:val="E-1"/>
        <w:numPr>
          <w:ilvl w:val="0"/>
          <w:numId w:val="42"/>
        </w:numPr>
        <w:tabs>
          <w:tab w:val="clear" w:pos="1440"/>
        </w:tabs>
        <w:ind w:left="360"/>
        <w:jc w:val="both"/>
        <w:rPr>
          <w:rFonts w:ascii="Arial" w:hAnsi="Arial" w:cs="Arial"/>
          <w:bCs/>
        </w:rPr>
      </w:pPr>
      <w:r w:rsidRPr="002833E7">
        <w:rPr>
          <w:rFonts w:ascii="Arial" w:hAnsi="Arial" w:cs="Arial"/>
          <w:bCs/>
        </w:rPr>
        <w:t>PN-EN ISO 927  Zioła i przyprawy – Oznaczanie zawartości substancji pochodzenia zewnętrznego i substancji obcych</w:t>
      </w:r>
    </w:p>
    <w:p w:rsidR="00805580" w:rsidRPr="002833E7" w:rsidRDefault="00805580" w:rsidP="00E904EA">
      <w:pPr>
        <w:pStyle w:val="E-1"/>
        <w:numPr>
          <w:ilvl w:val="0"/>
          <w:numId w:val="42"/>
        </w:numPr>
        <w:tabs>
          <w:tab w:val="clear" w:pos="1440"/>
        </w:tabs>
        <w:ind w:left="360"/>
        <w:jc w:val="both"/>
        <w:rPr>
          <w:rFonts w:ascii="Arial" w:hAnsi="Arial" w:cs="Arial"/>
          <w:bCs/>
        </w:rPr>
      </w:pPr>
      <w:r w:rsidRPr="002833E7">
        <w:rPr>
          <w:rFonts w:ascii="Arial" w:hAnsi="Arial" w:cs="Arial"/>
          <w:bCs/>
        </w:rPr>
        <w:t>PN-R-87019 Surowce zielarskie – Pobieranie próbek i metody badań</w:t>
      </w:r>
    </w:p>
    <w:p w:rsidR="00805580" w:rsidRPr="002833E7" w:rsidRDefault="00805580" w:rsidP="00805580">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805580" w:rsidRPr="002833E7" w:rsidRDefault="00805580" w:rsidP="00805580">
      <w:pPr>
        <w:spacing w:after="0" w:line="240" w:lineRule="auto"/>
        <w:jc w:val="both"/>
        <w:rPr>
          <w:rFonts w:ascii="Arial" w:hAnsi="Arial" w:cs="Arial"/>
          <w:b/>
          <w:bCs/>
          <w:sz w:val="20"/>
          <w:szCs w:val="20"/>
        </w:rPr>
      </w:pPr>
      <w:r w:rsidRPr="002833E7">
        <w:rPr>
          <w:rFonts w:ascii="Arial" w:hAnsi="Arial" w:cs="Arial"/>
          <w:b/>
          <w:bCs/>
          <w:sz w:val="20"/>
          <w:szCs w:val="20"/>
        </w:rPr>
        <w:t>Cynamon</w:t>
      </w:r>
    </w:p>
    <w:p w:rsidR="00805580" w:rsidRPr="002833E7" w:rsidRDefault="00805580" w:rsidP="005470C2">
      <w:pPr>
        <w:spacing w:after="0" w:line="240" w:lineRule="auto"/>
        <w:rPr>
          <w:rFonts w:ascii="Arial" w:hAnsi="Arial" w:cs="Arial"/>
          <w:bCs/>
          <w:sz w:val="20"/>
          <w:szCs w:val="20"/>
        </w:rPr>
      </w:pPr>
      <w:r w:rsidRPr="002833E7">
        <w:rPr>
          <w:rFonts w:ascii="Arial" w:hAnsi="Arial" w:cs="Arial"/>
          <w:bCs/>
          <w:sz w:val="20"/>
          <w:szCs w:val="20"/>
        </w:rPr>
        <w:t xml:space="preserve">Wysuszona kora zdjęta z gałęzi różnych gatunków drzewa rodzaju Cinnammonum, przygotowana </w:t>
      </w:r>
      <w:r w:rsidRPr="002833E7">
        <w:rPr>
          <w:rFonts w:ascii="Arial" w:hAnsi="Arial" w:cs="Arial"/>
          <w:bCs/>
          <w:sz w:val="20"/>
          <w:szCs w:val="20"/>
        </w:rPr>
        <w:br/>
        <w:t>w formie proszku</w:t>
      </w:r>
    </w:p>
    <w:p w:rsidR="00805580" w:rsidRPr="002833E7" w:rsidRDefault="00805580" w:rsidP="00805580">
      <w:pPr>
        <w:pStyle w:val="Edward"/>
        <w:jc w:val="both"/>
        <w:rPr>
          <w:rFonts w:ascii="Arial" w:hAnsi="Arial" w:cs="Arial"/>
          <w:b/>
          <w:bCs/>
        </w:rPr>
      </w:pPr>
      <w:r w:rsidRPr="002833E7">
        <w:rPr>
          <w:rFonts w:ascii="Arial" w:hAnsi="Arial" w:cs="Arial"/>
          <w:b/>
          <w:bCs/>
        </w:rPr>
        <w:t>2 Wymagania</w:t>
      </w:r>
    </w:p>
    <w:p w:rsidR="00805580" w:rsidRPr="002833E7" w:rsidRDefault="00805580" w:rsidP="00805580">
      <w:pPr>
        <w:pStyle w:val="Nagwek11"/>
        <w:spacing w:before="0" w:after="0"/>
        <w:rPr>
          <w:bCs w:val="0"/>
        </w:rPr>
      </w:pPr>
      <w:r w:rsidRPr="002833E7">
        <w:rPr>
          <w:bCs w:val="0"/>
        </w:rPr>
        <w:t>2.1 Wymagania ogólne</w:t>
      </w:r>
    </w:p>
    <w:p w:rsidR="00805580" w:rsidRPr="002833E7" w:rsidRDefault="00805580" w:rsidP="00805580">
      <w:pPr>
        <w:pStyle w:val="Nagwek11"/>
        <w:spacing w:before="0" w:after="0"/>
        <w:rPr>
          <w:b w:val="0"/>
          <w:bCs w:val="0"/>
        </w:rPr>
      </w:pPr>
      <w:r w:rsidRPr="002833E7">
        <w:rPr>
          <w:b w:val="0"/>
          <w:bCs w:val="0"/>
        </w:rPr>
        <w:t>Produkt powinien spełniać wymagania aktualnie obowiązującego prawa żywnościowego.</w:t>
      </w:r>
    </w:p>
    <w:p w:rsidR="00805580" w:rsidRPr="002833E7" w:rsidRDefault="00805580" w:rsidP="00805580">
      <w:pPr>
        <w:pStyle w:val="Nagwek11"/>
        <w:spacing w:before="0" w:after="0"/>
        <w:rPr>
          <w:bCs w:val="0"/>
        </w:rPr>
      </w:pPr>
      <w:r w:rsidRPr="002833E7">
        <w:rPr>
          <w:bCs w:val="0"/>
        </w:rPr>
        <w:t>2.2 Wymagania organoleptyczne</w:t>
      </w:r>
    </w:p>
    <w:p w:rsidR="00805580" w:rsidRPr="002833E7" w:rsidRDefault="00805580" w:rsidP="00805580">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05580" w:rsidRPr="002833E7" w:rsidRDefault="00805580" w:rsidP="00805580">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877"/>
        <w:gridCol w:w="3475"/>
        <w:gridCol w:w="1442"/>
      </w:tblGrid>
      <w:tr w:rsidR="002833E7" w:rsidRPr="002833E7" w:rsidTr="00884C69">
        <w:trPr>
          <w:trHeight w:val="450"/>
          <w:jc w:val="center"/>
        </w:trPr>
        <w:tc>
          <w:tcPr>
            <w:tcW w:w="236" w:type="pct"/>
            <w:vAlign w:val="center"/>
          </w:tcPr>
          <w:p w:rsidR="00805580" w:rsidRPr="002833E7" w:rsidRDefault="00805580" w:rsidP="0080558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319" w:type="pct"/>
            <w:vAlign w:val="center"/>
          </w:tcPr>
          <w:p w:rsidR="00805580" w:rsidRPr="002833E7" w:rsidRDefault="00805580" w:rsidP="0080558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428" w:type="pct"/>
            <w:vAlign w:val="center"/>
          </w:tcPr>
          <w:p w:rsidR="00805580" w:rsidRPr="002833E7" w:rsidRDefault="00805580" w:rsidP="00805580">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017" w:type="pct"/>
            <w:vAlign w:val="center"/>
          </w:tcPr>
          <w:p w:rsidR="00805580" w:rsidRPr="002833E7" w:rsidRDefault="00805580" w:rsidP="0080558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884C69">
        <w:trPr>
          <w:cantSplit/>
          <w:trHeight w:val="341"/>
          <w:jc w:val="center"/>
        </w:trPr>
        <w:tc>
          <w:tcPr>
            <w:tcW w:w="236" w:type="pct"/>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319" w:type="pct"/>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2428" w:type="pct"/>
            <w:tcBorders>
              <w:bottom w:val="single" w:sz="6" w:space="0" w:color="auto"/>
            </w:tcBorders>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Jasno-brązowa do brunatnej, jednolita</w:t>
            </w:r>
          </w:p>
        </w:tc>
        <w:tc>
          <w:tcPr>
            <w:tcW w:w="1017" w:type="pct"/>
            <w:vAlign w:val="center"/>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5.2.1</w:t>
            </w:r>
          </w:p>
        </w:tc>
      </w:tr>
      <w:tr w:rsidR="002833E7" w:rsidRPr="002833E7" w:rsidTr="00884C69">
        <w:trPr>
          <w:cantSplit/>
          <w:trHeight w:val="341"/>
          <w:jc w:val="center"/>
        </w:trPr>
        <w:tc>
          <w:tcPr>
            <w:tcW w:w="236" w:type="pct"/>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319" w:type="pct"/>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 i rozdrobnienie (granulacja)</w:t>
            </w:r>
          </w:p>
        </w:tc>
        <w:tc>
          <w:tcPr>
            <w:tcW w:w="2428" w:type="pct"/>
            <w:tcBorders>
              <w:bottom w:val="single" w:sz="6" w:space="0" w:color="auto"/>
            </w:tcBorders>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Sypka, zmielony proszek przesiewający się bez reszty przez sito o oczkach 1mm</w:t>
            </w:r>
          </w:p>
        </w:tc>
        <w:tc>
          <w:tcPr>
            <w:tcW w:w="1017" w:type="pct"/>
            <w:vAlign w:val="center"/>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5.2.2</w:t>
            </w:r>
          </w:p>
        </w:tc>
      </w:tr>
      <w:tr w:rsidR="002833E7" w:rsidRPr="002833E7" w:rsidTr="00884C69">
        <w:trPr>
          <w:cantSplit/>
          <w:trHeight w:val="90"/>
          <w:jc w:val="center"/>
        </w:trPr>
        <w:tc>
          <w:tcPr>
            <w:tcW w:w="236" w:type="pct"/>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319" w:type="pct"/>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2428" w:type="pct"/>
            <w:tcBorders>
              <w:top w:val="single" w:sz="6" w:space="0" w:color="auto"/>
            </w:tcBorders>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intensywny, bez zapachów obcych</w:t>
            </w:r>
          </w:p>
        </w:tc>
        <w:tc>
          <w:tcPr>
            <w:tcW w:w="1017" w:type="pct"/>
            <w:vMerge w:val="restart"/>
            <w:vAlign w:val="center"/>
          </w:tcPr>
          <w:p w:rsidR="00805580" w:rsidRPr="002833E7" w:rsidRDefault="00805580" w:rsidP="00805580">
            <w:pPr>
              <w:spacing w:after="0" w:line="240" w:lineRule="auto"/>
              <w:jc w:val="center"/>
              <w:rPr>
                <w:rFonts w:ascii="Arial" w:hAnsi="Arial" w:cs="Arial"/>
                <w:sz w:val="18"/>
                <w:szCs w:val="18"/>
              </w:rPr>
            </w:pPr>
            <w:r w:rsidRPr="002833E7">
              <w:rPr>
                <w:rFonts w:ascii="Arial" w:hAnsi="Arial" w:cs="Arial"/>
                <w:sz w:val="18"/>
                <w:szCs w:val="18"/>
              </w:rPr>
              <w:t>5.2.3</w:t>
            </w:r>
          </w:p>
        </w:tc>
      </w:tr>
      <w:tr w:rsidR="00805580" w:rsidRPr="002833E7" w:rsidTr="00884C69">
        <w:trPr>
          <w:cantSplit/>
          <w:trHeight w:val="90"/>
          <w:jc w:val="center"/>
        </w:trPr>
        <w:tc>
          <w:tcPr>
            <w:tcW w:w="236" w:type="pct"/>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319" w:type="pct"/>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Smak</w:t>
            </w:r>
          </w:p>
        </w:tc>
        <w:tc>
          <w:tcPr>
            <w:tcW w:w="2428" w:type="pct"/>
            <w:tcBorders>
              <w:top w:val="single" w:sz="6" w:space="0" w:color="auto"/>
            </w:tcBorders>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Słodko-piekący, bez posmaków obcych</w:t>
            </w:r>
          </w:p>
        </w:tc>
        <w:tc>
          <w:tcPr>
            <w:tcW w:w="1017" w:type="pct"/>
            <w:vMerge/>
            <w:vAlign w:val="center"/>
          </w:tcPr>
          <w:p w:rsidR="00805580" w:rsidRPr="002833E7" w:rsidRDefault="00805580" w:rsidP="00805580">
            <w:pPr>
              <w:spacing w:after="0" w:line="240" w:lineRule="auto"/>
              <w:jc w:val="center"/>
              <w:rPr>
                <w:rFonts w:ascii="Arial" w:hAnsi="Arial" w:cs="Arial"/>
                <w:sz w:val="18"/>
                <w:szCs w:val="18"/>
              </w:rPr>
            </w:pPr>
          </w:p>
        </w:tc>
      </w:tr>
    </w:tbl>
    <w:p w:rsidR="00805580" w:rsidRPr="002833E7" w:rsidRDefault="00805580" w:rsidP="00805580">
      <w:pPr>
        <w:pStyle w:val="Nagwek11"/>
        <w:spacing w:before="0" w:after="0"/>
        <w:rPr>
          <w:bCs w:val="0"/>
        </w:rPr>
      </w:pPr>
    </w:p>
    <w:p w:rsidR="00805580" w:rsidRPr="002833E7" w:rsidRDefault="00805580" w:rsidP="00805580">
      <w:pPr>
        <w:pStyle w:val="Nagwek11"/>
        <w:spacing w:before="0" w:after="0"/>
        <w:rPr>
          <w:bCs w:val="0"/>
        </w:rPr>
      </w:pPr>
      <w:r w:rsidRPr="002833E7">
        <w:rPr>
          <w:bCs w:val="0"/>
        </w:rPr>
        <w:t>2.3 Wymagania fizykochemiczne</w:t>
      </w:r>
    </w:p>
    <w:p w:rsidR="00805580" w:rsidRPr="002833E7" w:rsidRDefault="00805580" w:rsidP="00805580">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805580" w:rsidRPr="002833E7" w:rsidRDefault="00805580" w:rsidP="00805580">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861"/>
        <w:gridCol w:w="1484"/>
        <w:gridCol w:w="1449"/>
      </w:tblGrid>
      <w:tr w:rsidR="002833E7" w:rsidRPr="002833E7" w:rsidTr="00884C69">
        <w:trPr>
          <w:trHeight w:val="450"/>
          <w:jc w:val="center"/>
        </w:trPr>
        <w:tc>
          <w:tcPr>
            <w:tcW w:w="219" w:type="pct"/>
            <w:vAlign w:val="center"/>
          </w:tcPr>
          <w:p w:rsidR="00805580" w:rsidRPr="002833E7" w:rsidRDefault="00805580" w:rsidP="0080558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702" w:type="pct"/>
            <w:vAlign w:val="center"/>
          </w:tcPr>
          <w:p w:rsidR="00805580" w:rsidRPr="002833E7" w:rsidRDefault="00805580" w:rsidP="0080558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052" w:type="pct"/>
            <w:vAlign w:val="center"/>
          </w:tcPr>
          <w:p w:rsidR="00805580" w:rsidRPr="002833E7" w:rsidRDefault="00805580" w:rsidP="00805580">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027" w:type="pct"/>
            <w:vAlign w:val="center"/>
          </w:tcPr>
          <w:p w:rsidR="00805580" w:rsidRPr="002833E7" w:rsidRDefault="00805580" w:rsidP="0080558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884C69">
        <w:trPr>
          <w:cantSplit/>
          <w:trHeight w:val="48"/>
          <w:jc w:val="center"/>
        </w:trPr>
        <w:tc>
          <w:tcPr>
            <w:tcW w:w="219" w:type="pct"/>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702" w:type="pct"/>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Zawartość wody,  %(m/m) nie więcej niż </w:t>
            </w:r>
          </w:p>
        </w:tc>
        <w:tc>
          <w:tcPr>
            <w:tcW w:w="1052" w:type="pct"/>
            <w:tcBorders>
              <w:bottom w:val="single" w:sz="6" w:space="0" w:color="auto"/>
            </w:tcBorders>
            <w:vAlign w:val="center"/>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w:t>
            </w:r>
          </w:p>
        </w:tc>
        <w:tc>
          <w:tcPr>
            <w:tcW w:w="1027" w:type="pct"/>
            <w:vAlign w:val="center"/>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PN-ISO 939</w:t>
            </w:r>
          </w:p>
        </w:tc>
      </w:tr>
      <w:tr w:rsidR="002833E7" w:rsidRPr="002833E7" w:rsidTr="00884C69">
        <w:trPr>
          <w:cantSplit/>
          <w:trHeight w:val="51"/>
          <w:jc w:val="center"/>
        </w:trPr>
        <w:tc>
          <w:tcPr>
            <w:tcW w:w="219" w:type="pct"/>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702" w:type="pct"/>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olejku, (ml/100g), nie mniej niż</w:t>
            </w:r>
          </w:p>
        </w:tc>
        <w:tc>
          <w:tcPr>
            <w:tcW w:w="1052" w:type="pct"/>
            <w:tcBorders>
              <w:bottom w:val="single" w:sz="6" w:space="0" w:color="auto"/>
            </w:tcBorders>
            <w:vAlign w:val="center"/>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1,3</w:t>
            </w:r>
          </w:p>
        </w:tc>
        <w:tc>
          <w:tcPr>
            <w:tcW w:w="1027" w:type="pct"/>
            <w:vAlign w:val="center"/>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PN-R-87019</w:t>
            </w:r>
          </w:p>
        </w:tc>
      </w:tr>
      <w:tr w:rsidR="002833E7" w:rsidRPr="002833E7" w:rsidTr="00884C69">
        <w:trPr>
          <w:cantSplit/>
          <w:trHeight w:val="90"/>
          <w:jc w:val="center"/>
        </w:trPr>
        <w:tc>
          <w:tcPr>
            <w:tcW w:w="219" w:type="pct"/>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702" w:type="pct"/>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 ogólnego ,%(m/m),  nie więcej niż</w:t>
            </w:r>
          </w:p>
        </w:tc>
        <w:tc>
          <w:tcPr>
            <w:tcW w:w="1052" w:type="pct"/>
            <w:tcBorders>
              <w:top w:val="single" w:sz="6" w:space="0" w:color="auto"/>
            </w:tcBorders>
            <w:vAlign w:val="center"/>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027" w:type="pct"/>
            <w:vAlign w:val="center"/>
          </w:tcPr>
          <w:p w:rsidR="00805580" w:rsidRPr="002833E7" w:rsidRDefault="00805580" w:rsidP="00805580">
            <w:pPr>
              <w:spacing w:after="0" w:line="240" w:lineRule="auto"/>
              <w:jc w:val="center"/>
              <w:rPr>
                <w:rFonts w:ascii="Arial" w:hAnsi="Arial" w:cs="Arial"/>
                <w:sz w:val="18"/>
                <w:szCs w:val="18"/>
              </w:rPr>
            </w:pPr>
            <w:r w:rsidRPr="002833E7">
              <w:rPr>
                <w:rFonts w:ascii="Arial" w:hAnsi="Arial" w:cs="Arial"/>
                <w:sz w:val="18"/>
                <w:szCs w:val="18"/>
              </w:rPr>
              <w:t>PN-ISO 928</w:t>
            </w:r>
          </w:p>
        </w:tc>
      </w:tr>
      <w:tr w:rsidR="002833E7" w:rsidRPr="002833E7" w:rsidTr="00884C69">
        <w:trPr>
          <w:cantSplit/>
          <w:trHeight w:val="90"/>
          <w:jc w:val="center"/>
        </w:trPr>
        <w:tc>
          <w:tcPr>
            <w:tcW w:w="219" w:type="pct"/>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702" w:type="pct"/>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Zawartość popiołu nierozpuszczalnego w 10% roztworze HCl, %(m/m), nie więcej niż </w:t>
            </w:r>
          </w:p>
        </w:tc>
        <w:tc>
          <w:tcPr>
            <w:tcW w:w="1052" w:type="pct"/>
            <w:tcBorders>
              <w:top w:val="single" w:sz="6" w:space="0" w:color="auto"/>
              <w:bottom w:val="single" w:sz="6" w:space="0" w:color="auto"/>
            </w:tcBorders>
            <w:vAlign w:val="center"/>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w:t>
            </w:r>
          </w:p>
        </w:tc>
        <w:tc>
          <w:tcPr>
            <w:tcW w:w="1027" w:type="pct"/>
            <w:vAlign w:val="center"/>
          </w:tcPr>
          <w:p w:rsidR="00805580" w:rsidRPr="002833E7" w:rsidRDefault="00805580" w:rsidP="00805580">
            <w:pPr>
              <w:spacing w:after="0" w:line="240" w:lineRule="auto"/>
              <w:jc w:val="center"/>
              <w:rPr>
                <w:rFonts w:ascii="Arial" w:hAnsi="Arial" w:cs="Arial"/>
                <w:sz w:val="18"/>
                <w:szCs w:val="18"/>
              </w:rPr>
            </w:pPr>
            <w:r w:rsidRPr="002833E7">
              <w:rPr>
                <w:rFonts w:ascii="Arial" w:hAnsi="Arial" w:cs="Arial"/>
                <w:sz w:val="18"/>
                <w:szCs w:val="18"/>
              </w:rPr>
              <w:t>PN-ISO 930</w:t>
            </w:r>
          </w:p>
        </w:tc>
      </w:tr>
      <w:tr w:rsidR="002833E7" w:rsidRPr="002833E7" w:rsidTr="00884C69">
        <w:trPr>
          <w:cantSplit/>
          <w:trHeight w:val="178"/>
          <w:jc w:val="center"/>
        </w:trPr>
        <w:tc>
          <w:tcPr>
            <w:tcW w:w="219" w:type="pct"/>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2702" w:type="pct"/>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Zawartość substancji obcych,%(m/m) nie więcej niż </w:t>
            </w:r>
          </w:p>
        </w:tc>
        <w:tc>
          <w:tcPr>
            <w:tcW w:w="1052" w:type="pct"/>
            <w:tcBorders>
              <w:top w:val="single" w:sz="6" w:space="0" w:color="auto"/>
              <w:bottom w:val="single" w:sz="6" w:space="0" w:color="auto"/>
            </w:tcBorders>
            <w:vAlign w:val="center"/>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027" w:type="pct"/>
            <w:vAlign w:val="center"/>
          </w:tcPr>
          <w:p w:rsidR="00805580" w:rsidRPr="002833E7" w:rsidRDefault="00805580" w:rsidP="00805580">
            <w:pPr>
              <w:spacing w:after="0" w:line="240" w:lineRule="auto"/>
              <w:jc w:val="center"/>
              <w:rPr>
                <w:rFonts w:ascii="Arial" w:hAnsi="Arial" w:cs="Arial"/>
                <w:sz w:val="18"/>
                <w:szCs w:val="18"/>
              </w:rPr>
            </w:pPr>
            <w:r w:rsidRPr="002833E7">
              <w:rPr>
                <w:rFonts w:ascii="Arial" w:hAnsi="Arial" w:cs="Arial"/>
                <w:sz w:val="18"/>
                <w:szCs w:val="18"/>
              </w:rPr>
              <w:t>PN-ISO 927</w:t>
            </w:r>
          </w:p>
        </w:tc>
      </w:tr>
      <w:tr w:rsidR="002833E7" w:rsidRPr="002833E7" w:rsidTr="00884C69">
        <w:trPr>
          <w:cantSplit/>
          <w:trHeight w:val="90"/>
          <w:jc w:val="center"/>
        </w:trPr>
        <w:tc>
          <w:tcPr>
            <w:tcW w:w="219" w:type="pct"/>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2702" w:type="pct"/>
          </w:tcPr>
          <w:p w:rsidR="00805580" w:rsidRPr="002833E7" w:rsidRDefault="00805580" w:rsidP="0080558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Obecność szkodników żywych i martwych  oraz pozostałości po nich </w:t>
            </w:r>
          </w:p>
        </w:tc>
        <w:tc>
          <w:tcPr>
            <w:tcW w:w="1052" w:type="pct"/>
            <w:tcBorders>
              <w:top w:val="single" w:sz="6" w:space="0" w:color="auto"/>
            </w:tcBorders>
            <w:vAlign w:val="center"/>
          </w:tcPr>
          <w:p w:rsidR="00805580" w:rsidRPr="002833E7" w:rsidRDefault="00805580" w:rsidP="0080558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027" w:type="pct"/>
            <w:vAlign w:val="center"/>
          </w:tcPr>
          <w:p w:rsidR="00805580" w:rsidRPr="002833E7" w:rsidRDefault="00805580" w:rsidP="00805580">
            <w:pPr>
              <w:spacing w:after="0" w:line="240" w:lineRule="auto"/>
              <w:jc w:val="center"/>
              <w:rPr>
                <w:rFonts w:ascii="Arial" w:hAnsi="Arial" w:cs="Arial"/>
                <w:sz w:val="18"/>
                <w:szCs w:val="18"/>
              </w:rPr>
            </w:pPr>
            <w:r w:rsidRPr="002833E7">
              <w:rPr>
                <w:rFonts w:ascii="Arial" w:hAnsi="Arial" w:cs="Arial"/>
                <w:sz w:val="18"/>
                <w:szCs w:val="18"/>
              </w:rPr>
              <w:t>PN-R-87027</w:t>
            </w:r>
          </w:p>
        </w:tc>
      </w:tr>
    </w:tbl>
    <w:p w:rsidR="00805580" w:rsidRPr="002833E7" w:rsidRDefault="00805580" w:rsidP="00E904EA">
      <w:pPr>
        <w:pStyle w:val="E-1"/>
        <w:numPr>
          <w:ilvl w:val="0"/>
          <w:numId w:val="44"/>
        </w:numPr>
        <w:jc w:val="both"/>
        <w:rPr>
          <w:rFonts w:ascii="Arial" w:hAnsi="Arial" w:cs="Arial"/>
          <w:b/>
        </w:rPr>
      </w:pPr>
      <w:r w:rsidRPr="002833E7">
        <w:rPr>
          <w:rFonts w:ascii="Arial" w:hAnsi="Arial" w:cs="Arial"/>
          <w:b/>
        </w:rPr>
        <w:t>Masa netto</w:t>
      </w:r>
    </w:p>
    <w:p w:rsidR="00805580" w:rsidRPr="002833E7" w:rsidRDefault="00805580" w:rsidP="00805580">
      <w:pPr>
        <w:spacing w:after="0" w:line="240" w:lineRule="auto"/>
        <w:jc w:val="both"/>
        <w:rPr>
          <w:rFonts w:ascii="Arial" w:hAnsi="Arial" w:cs="Arial"/>
          <w:sz w:val="20"/>
          <w:szCs w:val="20"/>
          <w:lang w:eastAsia="pl-PL"/>
        </w:rPr>
      </w:pPr>
      <w:r w:rsidRPr="002833E7">
        <w:rPr>
          <w:rFonts w:ascii="Arial" w:hAnsi="Arial" w:cs="Arial"/>
          <w:sz w:val="20"/>
          <w:szCs w:val="20"/>
        </w:rPr>
        <w:t>Masa netto powinna być zgodna z deklaracją producenta.</w:t>
      </w:r>
    </w:p>
    <w:p w:rsidR="00805580" w:rsidRPr="002833E7" w:rsidRDefault="00805580" w:rsidP="00805580">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805580" w:rsidRPr="002833E7" w:rsidRDefault="00805580" w:rsidP="00E904EA">
      <w:pPr>
        <w:pStyle w:val="E-1"/>
        <w:numPr>
          <w:ilvl w:val="0"/>
          <w:numId w:val="44"/>
        </w:numPr>
        <w:tabs>
          <w:tab w:val="clear" w:pos="360"/>
          <w:tab w:val="num" w:pos="180"/>
        </w:tabs>
        <w:ind w:left="2342" w:hanging="2342"/>
        <w:jc w:val="both"/>
        <w:rPr>
          <w:rFonts w:ascii="Arial" w:hAnsi="Arial" w:cs="Arial"/>
          <w:b/>
        </w:rPr>
      </w:pPr>
      <w:r w:rsidRPr="002833E7">
        <w:rPr>
          <w:rFonts w:ascii="Arial" w:hAnsi="Arial" w:cs="Arial"/>
          <w:b/>
        </w:rPr>
        <w:t>Trwałość</w:t>
      </w:r>
    </w:p>
    <w:p w:rsidR="00805580" w:rsidRPr="002833E7" w:rsidRDefault="00805580" w:rsidP="005470C2">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805580" w:rsidRPr="002833E7" w:rsidRDefault="00805580" w:rsidP="00805580">
      <w:pPr>
        <w:pStyle w:val="E-1"/>
        <w:jc w:val="both"/>
        <w:rPr>
          <w:rFonts w:ascii="Arial" w:hAnsi="Arial" w:cs="Arial"/>
        </w:rPr>
      </w:pPr>
      <w:r w:rsidRPr="002833E7">
        <w:rPr>
          <w:rFonts w:ascii="Arial" w:hAnsi="Arial" w:cs="Arial"/>
          <w:b/>
        </w:rPr>
        <w:t>5 Metody badań</w:t>
      </w:r>
    </w:p>
    <w:p w:rsidR="00805580" w:rsidRPr="002833E7" w:rsidRDefault="00805580" w:rsidP="00805580">
      <w:pPr>
        <w:pStyle w:val="E-1"/>
        <w:jc w:val="both"/>
        <w:rPr>
          <w:rFonts w:ascii="Arial" w:hAnsi="Arial" w:cs="Arial"/>
          <w:b/>
        </w:rPr>
      </w:pPr>
      <w:r w:rsidRPr="002833E7">
        <w:rPr>
          <w:rFonts w:ascii="Arial" w:hAnsi="Arial" w:cs="Arial"/>
          <w:b/>
        </w:rPr>
        <w:t>5.1 Sprawdzenie znakowania i stanu opakowań</w:t>
      </w:r>
    </w:p>
    <w:p w:rsidR="00805580" w:rsidRPr="002833E7" w:rsidRDefault="00805580" w:rsidP="00805580">
      <w:pPr>
        <w:pStyle w:val="E-1"/>
        <w:jc w:val="both"/>
        <w:rPr>
          <w:rFonts w:ascii="Arial" w:hAnsi="Arial" w:cs="Arial"/>
          <w:b/>
        </w:rPr>
      </w:pPr>
      <w:r w:rsidRPr="002833E7">
        <w:rPr>
          <w:rFonts w:ascii="Arial" w:hAnsi="Arial" w:cs="Arial"/>
        </w:rPr>
        <w:t>Wykonać metodą wizualną na zgodność z 6.1 i 6.2</w:t>
      </w:r>
    </w:p>
    <w:p w:rsidR="00805580" w:rsidRPr="002833E7" w:rsidRDefault="00805580" w:rsidP="00805580">
      <w:pPr>
        <w:pStyle w:val="E-1"/>
        <w:jc w:val="both"/>
        <w:rPr>
          <w:rFonts w:ascii="Arial" w:hAnsi="Arial" w:cs="Arial"/>
          <w:b/>
        </w:rPr>
      </w:pPr>
      <w:r w:rsidRPr="002833E7">
        <w:rPr>
          <w:rFonts w:ascii="Arial" w:hAnsi="Arial" w:cs="Arial"/>
          <w:b/>
        </w:rPr>
        <w:t>5.2 Oznaczanie cech organoleptycznych</w:t>
      </w:r>
    </w:p>
    <w:p w:rsidR="00805580" w:rsidRPr="002833E7" w:rsidRDefault="00805580" w:rsidP="00805580">
      <w:pPr>
        <w:pStyle w:val="E-1"/>
        <w:rPr>
          <w:rFonts w:ascii="Arial" w:hAnsi="Arial" w:cs="Arial"/>
          <w:b/>
        </w:rPr>
      </w:pPr>
      <w:r w:rsidRPr="002833E7">
        <w:rPr>
          <w:rFonts w:ascii="Arial" w:hAnsi="Arial" w:cs="Arial"/>
          <w:b/>
        </w:rPr>
        <w:t>5.2.1 Sprawdzenie barwy cynamonu</w:t>
      </w:r>
    </w:p>
    <w:p w:rsidR="00805580" w:rsidRPr="002833E7" w:rsidRDefault="00805580" w:rsidP="00805580">
      <w:pPr>
        <w:pStyle w:val="E-1"/>
        <w:rPr>
          <w:rFonts w:ascii="Arial" w:hAnsi="Arial" w:cs="Arial"/>
        </w:rPr>
      </w:pPr>
      <w:r w:rsidRPr="002833E7">
        <w:rPr>
          <w:rFonts w:ascii="Arial" w:hAnsi="Arial" w:cs="Arial"/>
        </w:rPr>
        <w:t>Próbkę cynamonu rozsypać na białym papierze, wygładzić przez przyciśnięcie papierem lub płytką szklaną i ocenić barwę.</w:t>
      </w:r>
    </w:p>
    <w:p w:rsidR="00805580" w:rsidRPr="002833E7" w:rsidRDefault="00805580" w:rsidP="00805580">
      <w:pPr>
        <w:pStyle w:val="E-1"/>
        <w:rPr>
          <w:rFonts w:ascii="Arial" w:hAnsi="Arial" w:cs="Arial"/>
          <w:b/>
        </w:rPr>
      </w:pPr>
      <w:r w:rsidRPr="002833E7">
        <w:rPr>
          <w:rFonts w:ascii="Arial" w:hAnsi="Arial" w:cs="Arial"/>
          <w:b/>
        </w:rPr>
        <w:t>5.2.2 Sprawdzenie konsystencji cynamonu</w:t>
      </w:r>
    </w:p>
    <w:p w:rsidR="00805580" w:rsidRDefault="00805580" w:rsidP="00805580">
      <w:pPr>
        <w:pStyle w:val="E-1"/>
        <w:rPr>
          <w:rFonts w:ascii="Arial" w:hAnsi="Arial" w:cs="Arial"/>
        </w:rPr>
      </w:pPr>
      <w:r w:rsidRPr="002833E7">
        <w:rPr>
          <w:rFonts w:ascii="Arial" w:hAnsi="Arial" w:cs="Arial"/>
        </w:rPr>
        <w:t xml:space="preserve">Wykonać przez przesianie próbki cynamonu przez sito o oczkach </w:t>
      </w:r>
      <w:smartTag w:uri="urn:schemas-microsoft-com:office:smarttags" w:element="metricconverter">
        <w:smartTagPr>
          <w:attr w:name="ProductID" w:val="1 mm"/>
        </w:smartTagPr>
        <w:r w:rsidRPr="002833E7">
          <w:rPr>
            <w:rFonts w:ascii="Arial" w:hAnsi="Arial" w:cs="Arial"/>
          </w:rPr>
          <w:t>1 mm</w:t>
        </w:r>
      </w:smartTag>
      <w:r w:rsidRPr="002833E7">
        <w:rPr>
          <w:rFonts w:ascii="Arial" w:hAnsi="Arial" w:cs="Arial"/>
        </w:rPr>
        <w:t>.</w:t>
      </w:r>
    </w:p>
    <w:p w:rsidR="00173236" w:rsidRPr="002833E7" w:rsidRDefault="00173236" w:rsidP="00805580">
      <w:pPr>
        <w:pStyle w:val="E-1"/>
        <w:rPr>
          <w:rFonts w:ascii="Arial" w:hAnsi="Arial" w:cs="Arial"/>
        </w:rPr>
      </w:pPr>
    </w:p>
    <w:p w:rsidR="00805580" w:rsidRPr="002833E7" w:rsidRDefault="00805580" w:rsidP="00805580">
      <w:pPr>
        <w:pStyle w:val="E-1"/>
        <w:rPr>
          <w:rFonts w:ascii="Arial" w:hAnsi="Arial" w:cs="Arial"/>
          <w:b/>
        </w:rPr>
      </w:pPr>
      <w:r w:rsidRPr="002833E7">
        <w:rPr>
          <w:rFonts w:ascii="Arial" w:hAnsi="Arial" w:cs="Arial"/>
          <w:b/>
        </w:rPr>
        <w:lastRenderedPageBreak/>
        <w:t>5.2.3 Sprawdzenie zapachu i smaku</w:t>
      </w:r>
    </w:p>
    <w:p w:rsidR="00805580" w:rsidRPr="002833E7" w:rsidRDefault="00805580" w:rsidP="00805580">
      <w:pPr>
        <w:pStyle w:val="E-1"/>
        <w:jc w:val="both"/>
        <w:rPr>
          <w:rFonts w:ascii="Arial" w:hAnsi="Arial" w:cs="Arial"/>
        </w:rPr>
      </w:pPr>
      <w:r w:rsidRPr="002833E7">
        <w:rPr>
          <w:rFonts w:ascii="Arial" w:hAnsi="Arial" w:cs="Arial"/>
        </w:rPr>
        <w:t xml:space="preserve">Wykonać organoleptycznie przez wąchanie z bliska całej próbki cynamonu oraz rozdrobnienie </w:t>
      </w:r>
      <w:r w:rsidRPr="002833E7">
        <w:rPr>
          <w:rFonts w:ascii="Arial" w:hAnsi="Arial" w:cs="Arial"/>
        </w:rPr>
        <w:br/>
        <w:t>w zębach i krótkie przetrzymanie na języku niewielkiej porcji cynamonu.</w:t>
      </w:r>
    </w:p>
    <w:p w:rsidR="00805580" w:rsidRPr="002833E7" w:rsidRDefault="00805580" w:rsidP="00805580">
      <w:pPr>
        <w:pStyle w:val="E-1"/>
        <w:jc w:val="both"/>
        <w:rPr>
          <w:rFonts w:ascii="Arial" w:hAnsi="Arial" w:cs="Arial"/>
        </w:rPr>
      </w:pPr>
      <w:r w:rsidRPr="002833E7">
        <w:rPr>
          <w:rFonts w:ascii="Arial" w:hAnsi="Arial" w:cs="Arial"/>
        </w:rPr>
        <w:t xml:space="preserve">W przypadku podejrzenia zapachów obcych sprawdzenie zapachu wykonać ponownie przez powolne ogrzanie w czasie 5 minut do około 30st C rozdrobnionej próbki </w:t>
      </w:r>
      <w:smartTag w:uri="urn:schemas-microsoft-com:office:smarttags" w:element="metricconverter">
        <w:smartTagPr>
          <w:attr w:name="ProductID" w:val="10 g"/>
        </w:smartTagPr>
        <w:r w:rsidRPr="002833E7">
          <w:rPr>
            <w:rFonts w:ascii="Arial" w:hAnsi="Arial" w:cs="Arial"/>
          </w:rPr>
          <w:t>10 g</w:t>
        </w:r>
      </w:smartTag>
      <w:r w:rsidRPr="002833E7">
        <w:rPr>
          <w:rFonts w:ascii="Arial" w:hAnsi="Arial" w:cs="Arial"/>
        </w:rPr>
        <w:t xml:space="preserve"> cynamonu w szczelnie zamkniętym naczynku szklanym i wąchanie cynamonu natychmiast po otwarciu naczynka.</w:t>
      </w:r>
    </w:p>
    <w:p w:rsidR="00805580" w:rsidRPr="002833E7" w:rsidRDefault="00805580" w:rsidP="00805580">
      <w:pPr>
        <w:pStyle w:val="E-1"/>
        <w:rPr>
          <w:rFonts w:ascii="Arial" w:hAnsi="Arial" w:cs="Arial"/>
          <w:b/>
        </w:rPr>
      </w:pPr>
      <w:r w:rsidRPr="002833E7">
        <w:rPr>
          <w:rFonts w:ascii="Arial" w:hAnsi="Arial" w:cs="Arial"/>
          <w:b/>
        </w:rPr>
        <w:t>5.3 Oznaczanie cech fizykochemicznych</w:t>
      </w:r>
    </w:p>
    <w:p w:rsidR="00805580" w:rsidRPr="002833E7" w:rsidRDefault="00805580" w:rsidP="00805580">
      <w:pPr>
        <w:pStyle w:val="E-1"/>
        <w:rPr>
          <w:rFonts w:ascii="Arial" w:hAnsi="Arial" w:cs="Arial"/>
        </w:rPr>
      </w:pPr>
      <w:r w:rsidRPr="002833E7">
        <w:rPr>
          <w:rFonts w:ascii="Arial" w:hAnsi="Arial" w:cs="Arial"/>
        </w:rPr>
        <w:t>Według norm podanych w Tablicy 2.</w:t>
      </w:r>
    </w:p>
    <w:p w:rsidR="00805580" w:rsidRPr="002833E7" w:rsidRDefault="00805580" w:rsidP="00805580">
      <w:pPr>
        <w:pStyle w:val="E-1"/>
        <w:rPr>
          <w:rFonts w:ascii="Arial" w:hAnsi="Arial" w:cs="Arial"/>
        </w:rPr>
      </w:pPr>
      <w:r w:rsidRPr="002833E7">
        <w:rPr>
          <w:rFonts w:ascii="Arial" w:hAnsi="Arial" w:cs="Arial"/>
          <w:b/>
        </w:rPr>
        <w:t xml:space="preserve">6 Pakowanie, znakowanie, przechowywanie </w:t>
      </w:r>
    </w:p>
    <w:p w:rsidR="00805580" w:rsidRPr="002833E7" w:rsidRDefault="00805580" w:rsidP="00805580">
      <w:pPr>
        <w:pStyle w:val="E-1"/>
        <w:rPr>
          <w:rFonts w:ascii="Arial" w:hAnsi="Arial" w:cs="Arial"/>
          <w:b/>
        </w:rPr>
      </w:pPr>
      <w:r w:rsidRPr="002833E7">
        <w:rPr>
          <w:rFonts w:ascii="Arial" w:hAnsi="Arial" w:cs="Arial"/>
          <w:b/>
        </w:rPr>
        <w:t>6.1 Pakowanie</w:t>
      </w:r>
    </w:p>
    <w:p w:rsidR="00805580" w:rsidRPr="002833E7" w:rsidRDefault="00805580" w:rsidP="00805580">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05580" w:rsidRPr="002833E7" w:rsidRDefault="00805580" w:rsidP="00805580">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805580" w:rsidRPr="002833E7" w:rsidRDefault="00805580" w:rsidP="00805580">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rPr>
        <w:t>Nie dopuszcza się stosowania opakowań zastępczych oraz umieszczania reklam na opakowaniach.</w:t>
      </w:r>
    </w:p>
    <w:p w:rsidR="00805580" w:rsidRPr="002833E7" w:rsidRDefault="00805580" w:rsidP="00805580">
      <w:pPr>
        <w:pStyle w:val="E-1"/>
        <w:rPr>
          <w:rFonts w:ascii="Arial" w:hAnsi="Arial" w:cs="Arial"/>
        </w:rPr>
      </w:pPr>
      <w:r w:rsidRPr="002833E7">
        <w:rPr>
          <w:rFonts w:ascii="Arial" w:hAnsi="Arial" w:cs="Arial"/>
          <w:b/>
        </w:rPr>
        <w:t>6.2 Znakowanie</w:t>
      </w:r>
    </w:p>
    <w:p w:rsidR="00805580" w:rsidRPr="002833E7" w:rsidRDefault="00805580" w:rsidP="00805580">
      <w:pPr>
        <w:pStyle w:val="E-1"/>
        <w:textAlignment w:val="auto"/>
        <w:rPr>
          <w:rFonts w:ascii="Arial" w:hAnsi="Arial" w:cs="Arial"/>
        </w:rPr>
      </w:pPr>
      <w:r w:rsidRPr="002833E7">
        <w:rPr>
          <w:rFonts w:ascii="Arial" w:hAnsi="Arial" w:cs="Arial"/>
        </w:rPr>
        <w:t>Zgodnie z aktualnie obowiązującym prawem.</w:t>
      </w:r>
    </w:p>
    <w:p w:rsidR="00805580" w:rsidRPr="002833E7" w:rsidRDefault="00805580" w:rsidP="00805580">
      <w:pPr>
        <w:pStyle w:val="E-1"/>
        <w:rPr>
          <w:rFonts w:ascii="Arial" w:hAnsi="Arial" w:cs="Arial"/>
          <w:b/>
        </w:rPr>
      </w:pPr>
      <w:r w:rsidRPr="002833E7">
        <w:rPr>
          <w:rFonts w:ascii="Arial" w:hAnsi="Arial" w:cs="Arial"/>
          <w:b/>
        </w:rPr>
        <w:t>6.3 Przechowywanie</w:t>
      </w:r>
    </w:p>
    <w:p w:rsidR="00805580" w:rsidRPr="002833E7" w:rsidRDefault="00805580" w:rsidP="00805580">
      <w:pPr>
        <w:pStyle w:val="E-1"/>
        <w:rPr>
          <w:rFonts w:ascii="Arial" w:hAnsi="Arial" w:cs="Arial"/>
          <w:bCs/>
          <w:sz w:val="16"/>
          <w:szCs w:val="16"/>
        </w:rPr>
      </w:pPr>
      <w:r w:rsidRPr="002833E7">
        <w:rPr>
          <w:rFonts w:ascii="Arial" w:hAnsi="Arial" w:cs="Arial"/>
        </w:rPr>
        <w:t>Przechowywać zgodnie z zaleceniami producenta.</w:t>
      </w:r>
    </w:p>
    <w:p w:rsidR="00805580" w:rsidRPr="002833E7" w:rsidRDefault="00805580" w:rsidP="00805580">
      <w:pPr>
        <w:spacing w:after="0" w:line="240" w:lineRule="auto"/>
      </w:pPr>
      <w:r w:rsidRPr="002833E7">
        <w:br w:type="page"/>
      </w:r>
    </w:p>
    <w:p w:rsidR="00CE7317" w:rsidRPr="002833E7" w:rsidRDefault="00CE7317"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2</w:t>
      </w:r>
      <w:r w:rsidR="00036E25">
        <w:rPr>
          <w:rFonts w:ascii="Arial Narrow" w:eastAsia="Times New Roman" w:hAnsi="Arial Narrow" w:cs="Arial"/>
          <w:szCs w:val="20"/>
        </w:rPr>
        <w:t>2</w:t>
      </w:r>
    </w:p>
    <w:p w:rsidR="00CE7317" w:rsidRPr="002833E7" w:rsidRDefault="00CE7317" w:rsidP="005A5BEC">
      <w:pPr>
        <w:spacing w:after="0" w:line="240" w:lineRule="auto"/>
        <w:jc w:val="right"/>
        <w:rPr>
          <w:rFonts w:ascii="Arial Narrow" w:eastAsia="Times New Roman" w:hAnsi="Arial Narrow" w:cs="Arial"/>
          <w:szCs w:val="20"/>
        </w:rPr>
      </w:pPr>
    </w:p>
    <w:p w:rsidR="00CE7317" w:rsidRPr="00173236" w:rsidRDefault="00CE7317" w:rsidP="00CE7317">
      <w:pPr>
        <w:spacing w:after="0" w:line="240" w:lineRule="auto"/>
        <w:jc w:val="center"/>
        <w:rPr>
          <w:rFonts w:ascii="Arial" w:hAnsi="Arial" w:cs="Arial"/>
          <w:b/>
          <w:sz w:val="28"/>
          <w:szCs w:val="40"/>
        </w:rPr>
      </w:pPr>
      <w:r w:rsidRPr="00173236">
        <w:rPr>
          <w:rFonts w:ascii="Arial" w:hAnsi="Arial" w:cs="Arial"/>
          <w:b/>
          <w:sz w:val="28"/>
          <w:szCs w:val="40"/>
        </w:rPr>
        <w:t>INSPEKTORAT WSPARCIA SIŁ ZBROJNYCH</w:t>
      </w:r>
    </w:p>
    <w:p w:rsidR="00CE7317" w:rsidRPr="00173236" w:rsidRDefault="00CE7317" w:rsidP="00CE7317">
      <w:pPr>
        <w:spacing w:after="0" w:line="240" w:lineRule="auto"/>
        <w:jc w:val="center"/>
        <w:rPr>
          <w:rFonts w:ascii="Arial" w:hAnsi="Arial" w:cs="Arial"/>
          <w:b/>
          <w:sz w:val="28"/>
          <w:szCs w:val="40"/>
        </w:rPr>
      </w:pPr>
      <w:r w:rsidRPr="00173236">
        <w:rPr>
          <w:rFonts w:ascii="Arial" w:hAnsi="Arial" w:cs="Arial"/>
          <w:b/>
          <w:sz w:val="28"/>
          <w:szCs w:val="40"/>
        </w:rPr>
        <w:t>SZEFOSTWO SŁUŻBY ŻYWNOŚCIOWEJ</w:t>
      </w:r>
    </w:p>
    <w:p w:rsidR="00CE7317" w:rsidRPr="00173236" w:rsidRDefault="00CE7317" w:rsidP="00CE7317">
      <w:pPr>
        <w:spacing w:after="0" w:line="240" w:lineRule="auto"/>
        <w:jc w:val="center"/>
        <w:rPr>
          <w:rFonts w:ascii="Arial" w:hAnsi="Arial" w:cs="Arial"/>
          <w:b/>
          <w:sz w:val="28"/>
          <w:szCs w:val="40"/>
        </w:rPr>
      </w:pPr>
      <w:r w:rsidRPr="00173236">
        <w:rPr>
          <w:rFonts w:ascii="Arial" w:hAnsi="Arial" w:cs="Arial"/>
          <w:b/>
          <w:caps/>
          <w:sz w:val="28"/>
          <w:szCs w:val="40"/>
        </w:rPr>
        <w:t>minimalne wymagania jakościowe</w:t>
      </w:r>
    </w:p>
    <w:p w:rsidR="00CE7317" w:rsidRPr="00173236" w:rsidRDefault="00CE7317" w:rsidP="00CE7317">
      <w:pPr>
        <w:spacing w:after="0" w:line="240" w:lineRule="auto"/>
        <w:jc w:val="center"/>
        <w:rPr>
          <w:rFonts w:ascii="Arial" w:hAnsi="Arial" w:cs="Arial"/>
          <w:b/>
          <w:szCs w:val="40"/>
        </w:rPr>
      </w:pPr>
    </w:p>
    <w:p w:rsidR="00CE7317" w:rsidRPr="00173236" w:rsidRDefault="00CE7317" w:rsidP="00CE7317">
      <w:pPr>
        <w:spacing w:after="0" w:line="240" w:lineRule="auto"/>
        <w:jc w:val="center"/>
        <w:rPr>
          <w:rFonts w:ascii="Arial" w:hAnsi="Arial" w:cs="Arial"/>
          <w:b/>
          <w:caps/>
          <w:sz w:val="28"/>
          <w:szCs w:val="40"/>
        </w:rPr>
      </w:pPr>
      <w:r w:rsidRPr="00173236">
        <w:rPr>
          <w:rFonts w:ascii="Arial" w:hAnsi="Arial" w:cs="Arial"/>
          <w:b/>
          <w:caps/>
          <w:sz w:val="28"/>
          <w:szCs w:val="40"/>
        </w:rPr>
        <w:t>czekolada do picia</w:t>
      </w:r>
    </w:p>
    <w:p w:rsidR="00CE7317" w:rsidRPr="002833E7" w:rsidRDefault="00CE7317" w:rsidP="00CE7317">
      <w:pPr>
        <w:spacing w:after="0" w:line="240" w:lineRule="auto"/>
        <w:jc w:val="center"/>
        <w:rPr>
          <w:rFonts w:ascii="Arial" w:hAnsi="Arial" w:cs="Arial"/>
        </w:rPr>
      </w:pPr>
    </w:p>
    <w:p w:rsidR="00CE7317" w:rsidRPr="002833E7" w:rsidRDefault="00CE7317" w:rsidP="00CE7317">
      <w:pPr>
        <w:pStyle w:val="E-1"/>
        <w:rPr>
          <w:rFonts w:ascii="Arial" w:hAnsi="Arial" w:cs="Arial"/>
          <w:b/>
        </w:rPr>
      </w:pPr>
      <w:r w:rsidRPr="002833E7">
        <w:rPr>
          <w:rFonts w:ascii="Arial" w:hAnsi="Arial" w:cs="Arial"/>
          <w:b/>
        </w:rPr>
        <w:t>1 Wstęp</w:t>
      </w:r>
    </w:p>
    <w:p w:rsidR="00CE7317" w:rsidRPr="002833E7" w:rsidRDefault="00CE7317" w:rsidP="00E904EA">
      <w:pPr>
        <w:pStyle w:val="E-1"/>
        <w:numPr>
          <w:ilvl w:val="1"/>
          <w:numId w:val="47"/>
        </w:numPr>
        <w:rPr>
          <w:rFonts w:ascii="Arial" w:hAnsi="Arial" w:cs="Arial"/>
        </w:rPr>
      </w:pPr>
      <w:r w:rsidRPr="002833E7">
        <w:rPr>
          <w:rFonts w:ascii="Arial" w:hAnsi="Arial" w:cs="Arial"/>
          <w:b/>
        </w:rPr>
        <w:t xml:space="preserve">Zakres </w:t>
      </w:r>
    </w:p>
    <w:p w:rsidR="00CE7317" w:rsidRPr="002833E7" w:rsidRDefault="00CE7317" w:rsidP="00CE7317">
      <w:pPr>
        <w:pStyle w:val="E-1"/>
        <w:jc w:val="both"/>
        <w:rPr>
          <w:rFonts w:ascii="Arial" w:hAnsi="Arial" w:cs="Arial"/>
        </w:rPr>
      </w:pPr>
      <w:r w:rsidRPr="002833E7">
        <w:rPr>
          <w:rFonts w:ascii="Arial" w:hAnsi="Arial" w:cs="Arial"/>
        </w:rPr>
        <w:t>Niniejszymi minimalnymi wymaganiami jako objęto wymagania, metody badań oraz warunki przechowywania i pakowania czekolady do picia</w:t>
      </w:r>
    </w:p>
    <w:p w:rsidR="00CE7317" w:rsidRPr="002833E7" w:rsidRDefault="00CE7317" w:rsidP="00CE7317">
      <w:pPr>
        <w:pStyle w:val="E-1"/>
        <w:jc w:val="both"/>
        <w:rPr>
          <w:rFonts w:ascii="Arial" w:hAnsi="Arial" w:cs="Arial"/>
        </w:rPr>
      </w:pPr>
    </w:p>
    <w:p w:rsidR="00CE7317" w:rsidRPr="002833E7" w:rsidRDefault="00CE7317" w:rsidP="00CE7317">
      <w:pPr>
        <w:pStyle w:val="E-1"/>
        <w:jc w:val="both"/>
        <w:rPr>
          <w:rFonts w:ascii="Arial" w:hAnsi="Arial" w:cs="Arial"/>
        </w:rPr>
      </w:pPr>
      <w:r w:rsidRPr="002833E7">
        <w:rPr>
          <w:rFonts w:ascii="Arial" w:hAnsi="Arial" w:cs="Arial"/>
        </w:rPr>
        <w:t>Postanowienia minimalnych wymagań jakościowych wykorzystywane są podczas produkcji i obrotu handlowego czekolady do picia przeznaczonej dla odbiorcy.</w:t>
      </w:r>
    </w:p>
    <w:p w:rsidR="00CE7317" w:rsidRPr="002833E7" w:rsidRDefault="00CE7317" w:rsidP="00CE7317">
      <w:pPr>
        <w:pStyle w:val="E-1"/>
        <w:rPr>
          <w:rFonts w:ascii="Arial" w:hAnsi="Arial" w:cs="Arial"/>
          <w:b/>
          <w:bCs/>
        </w:rPr>
      </w:pPr>
      <w:r w:rsidRPr="002833E7">
        <w:rPr>
          <w:rFonts w:ascii="Arial" w:hAnsi="Arial" w:cs="Arial"/>
          <w:b/>
          <w:bCs/>
        </w:rPr>
        <w:t>1.2 Dokumenty powołane</w:t>
      </w:r>
    </w:p>
    <w:p w:rsidR="00CE7317" w:rsidRPr="002833E7" w:rsidRDefault="00CE7317" w:rsidP="00CE7317">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CE7317" w:rsidRPr="002833E7" w:rsidRDefault="00CE7317" w:rsidP="00E904EA">
      <w:pPr>
        <w:numPr>
          <w:ilvl w:val="0"/>
          <w:numId w:val="46"/>
        </w:numPr>
        <w:spacing w:after="0" w:line="240" w:lineRule="auto"/>
        <w:jc w:val="both"/>
        <w:rPr>
          <w:rFonts w:ascii="Arial" w:hAnsi="Arial" w:cs="Arial"/>
          <w:bCs/>
          <w:sz w:val="20"/>
          <w:szCs w:val="20"/>
        </w:rPr>
      </w:pPr>
      <w:r w:rsidRPr="002833E7">
        <w:rPr>
          <w:rFonts w:ascii="Arial" w:hAnsi="Arial" w:cs="Arial"/>
          <w:bCs/>
          <w:sz w:val="20"/>
          <w:szCs w:val="20"/>
        </w:rPr>
        <w:t>PN-A-79011-2 – Koncentraty spożywcze - Metody badań – Badania organoleptyczne, sprawdzanie stanu opakowań, oznaczanie zanieczyszczeń</w:t>
      </w:r>
    </w:p>
    <w:p w:rsidR="00CE7317" w:rsidRPr="002833E7" w:rsidRDefault="00CE7317" w:rsidP="00E904EA">
      <w:pPr>
        <w:pStyle w:val="E-1"/>
        <w:numPr>
          <w:ilvl w:val="0"/>
          <w:numId w:val="46"/>
        </w:numPr>
        <w:jc w:val="both"/>
        <w:textAlignment w:val="auto"/>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CE7317" w:rsidRPr="002833E7" w:rsidRDefault="00CE7317" w:rsidP="00E904EA">
      <w:pPr>
        <w:pStyle w:val="Akapitzlist"/>
        <w:widowControl w:val="0"/>
        <w:numPr>
          <w:ilvl w:val="1"/>
          <w:numId w:val="45"/>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CE7317" w:rsidRPr="002833E7" w:rsidRDefault="00CE7317" w:rsidP="00CE7317">
      <w:pPr>
        <w:autoSpaceDE w:val="0"/>
        <w:autoSpaceDN w:val="0"/>
        <w:adjustRightInd w:val="0"/>
        <w:spacing w:after="0" w:line="240" w:lineRule="auto"/>
        <w:rPr>
          <w:rFonts w:ascii="Arial" w:eastAsia="Calibri" w:hAnsi="Arial" w:cs="Arial"/>
          <w:b/>
          <w:bCs/>
          <w:sz w:val="20"/>
          <w:szCs w:val="20"/>
        </w:rPr>
      </w:pPr>
      <w:r w:rsidRPr="002833E7">
        <w:rPr>
          <w:rFonts w:ascii="Arial" w:eastAsia="Calibri" w:hAnsi="Arial" w:cs="Arial"/>
          <w:b/>
          <w:bCs/>
          <w:sz w:val="20"/>
          <w:szCs w:val="20"/>
        </w:rPr>
        <w:t>Czekolada do picia</w:t>
      </w:r>
    </w:p>
    <w:p w:rsidR="00CE7317" w:rsidRPr="002833E7" w:rsidRDefault="00CE7317" w:rsidP="00CE7317">
      <w:pPr>
        <w:autoSpaceDE w:val="0"/>
        <w:autoSpaceDN w:val="0"/>
        <w:adjustRightInd w:val="0"/>
        <w:spacing w:after="0" w:line="240" w:lineRule="auto"/>
        <w:rPr>
          <w:rFonts w:ascii="Arial" w:eastAsia="Calibri" w:hAnsi="Arial" w:cs="Arial"/>
          <w:sz w:val="20"/>
          <w:szCs w:val="20"/>
        </w:rPr>
      </w:pPr>
      <w:r w:rsidRPr="002833E7">
        <w:rPr>
          <w:rFonts w:ascii="Arial" w:eastAsia="Calibri" w:hAnsi="Arial" w:cs="Arial"/>
          <w:sz w:val="20"/>
          <w:szCs w:val="20"/>
        </w:rPr>
        <w:t>Produkt w postaci sypkiej, zawierający co najmniej następujące składniki: cukier, mleko w proszku, kakao w proszku o obniżonej zawartości tłuszczu (nie mniej niż 25%), z którego po przyrządzeniu według przepisu podanego na opakowaniu, otrzymuje się napój gotowy do spożycia; czekolada do picia o obniżonej zawartości tłuszczu</w:t>
      </w:r>
    </w:p>
    <w:p w:rsidR="00CE7317" w:rsidRPr="002833E7" w:rsidRDefault="00CE7317" w:rsidP="00CE7317">
      <w:pPr>
        <w:spacing w:after="0" w:line="240" w:lineRule="auto"/>
        <w:rPr>
          <w:rFonts w:ascii="Arial" w:hAnsi="Arial" w:cs="Arial"/>
          <w:b/>
          <w:bCs/>
          <w:kern w:val="24"/>
          <w:sz w:val="20"/>
          <w:szCs w:val="20"/>
        </w:rPr>
      </w:pPr>
      <w:r w:rsidRPr="002833E7">
        <w:rPr>
          <w:rFonts w:ascii="Arial" w:hAnsi="Arial" w:cs="Arial"/>
          <w:b/>
          <w:bCs/>
          <w:kern w:val="24"/>
          <w:sz w:val="20"/>
          <w:szCs w:val="20"/>
        </w:rPr>
        <w:t>2 Wymagania</w:t>
      </w:r>
    </w:p>
    <w:p w:rsidR="00CE7317" w:rsidRPr="002833E7" w:rsidRDefault="00CE7317" w:rsidP="00CE7317">
      <w:pPr>
        <w:pStyle w:val="Nagwek11"/>
        <w:spacing w:before="0" w:after="0"/>
        <w:rPr>
          <w:bCs w:val="0"/>
        </w:rPr>
      </w:pPr>
      <w:r w:rsidRPr="002833E7">
        <w:rPr>
          <w:bCs w:val="0"/>
        </w:rPr>
        <w:t>2.1 Wymagania ogólne</w:t>
      </w:r>
    </w:p>
    <w:p w:rsidR="00CE7317" w:rsidRPr="002833E7" w:rsidRDefault="00CE7317" w:rsidP="00CE7317">
      <w:pPr>
        <w:pStyle w:val="Nagwek11"/>
        <w:spacing w:before="0" w:after="0"/>
        <w:rPr>
          <w:b w:val="0"/>
          <w:bCs w:val="0"/>
        </w:rPr>
      </w:pPr>
      <w:r w:rsidRPr="002833E7">
        <w:rPr>
          <w:b w:val="0"/>
          <w:bCs w:val="0"/>
        </w:rPr>
        <w:t>Produkt powinien spełniać wymagania aktualnie obowiązującego prawa żywnościowego.</w:t>
      </w:r>
    </w:p>
    <w:p w:rsidR="00CE7317" w:rsidRPr="002833E7" w:rsidRDefault="00CE7317" w:rsidP="00CE7317">
      <w:pPr>
        <w:spacing w:after="0" w:line="240" w:lineRule="auto"/>
        <w:rPr>
          <w:rFonts w:ascii="Arial" w:hAnsi="Arial" w:cs="Arial"/>
          <w:b/>
          <w:bCs/>
          <w:kern w:val="24"/>
          <w:sz w:val="20"/>
          <w:szCs w:val="20"/>
        </w:rPr>
      </w:pPr>
      <w:r w:rsidRPr="002833E7">
        <w:rPr>
          <w:rFonts w:ascii="Arial" w:hAnsi="Arial" w:cs="Arial"/>
          <w:b/>
          <w:sz w:val="20"/>
          <w:szCs w:val="20"/>
        </w:rPr>
        <w:t>2.2 Wymagania organoleptyczne</w:t>
      </w:r>
    </w:p>
    <w:p w:rsidR="00CE7317" w:rsidRPr="002833E7" w:rsidRDefault="00CE7317" w:rsidP="00CE7317">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173236" w:rsidRDefault="00173236" w:rsidP="00CE7317">
      <w:pPr>
        <w:pStyle w:val="Nagwek6"/>
        <w:tabs>
          <w:tab w:val="left" w:pos="10891"/>
        </w:tabs>
        <w:spacing w:before="0" w:after="0"/>
        <w:jc w:val="center"/>
        <w:rPr>
          <w:rFonts w:ascii="Arial" w:hAnsi="Arial" w:cs="Arial"/>
          <w:b w:val="0"/>
          <w:sz w:val="18"/>
          <w:szCs w:val="18"/>
        </w:rPr>
      </w:pPr>
    </w:p>
    <w:p w:rsidR="00173236" w:rsidRDefault="00173236" w:rsidP="00CE7317">
      <w:pPr>
        <w:pStyle w:val="Nagwek6"/>
        <w:tabs>
          <w:tab w:val="left" w:pos="10891"/>
        </w:tabs>
        <w:spacing w:before="0" w:after="0"/>
        <w:jc w:val="center"/>
        <w:rPr>
          <w:rFonts w:ascii="Arial" w:hAnsi="Arial" w:cs="Arial"/>
          <w:b w:val="0"/>
          <w:sz w:val="18"/>
          <w:szCs w:val="18"/>
        </w:rPr>
      </w:pPr>
    </w:p>
    <w:p w:rsidR="00173236" w:rsidRDefault="00173236" w:rsidP="00CE7317">
      <w:pPr>
        <w:pStyle w:val="Nagwek6"/>
        <w:tabs>
          <w:tab w:val="left" w:pos="10891"/>
        </w:tabs>
        <w:spacing w:before="0" w:after="0"/>
        <w:jc w:val="center"/>
        <w:rPr>
          <w:rFonts w:ascii="Arial" w:hAnsi="Arial" w:cs="Arial"/>
          <w:b w:val="0"/>
          <w:sz w:val="18"/>
          <w:szCs w:val="18"/>
        </w:rPr>
      </w:pPr>
    </w:p>
    <w:p w:rsidR="00CE7317" w:rsidRPr="002833E7" w:rsidRDefault="00CE7317" w:rsidP="00CE7317">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1"/>
        <w:gridCol w:w="3474"/>
        <w:gridCol w:w="1539"/>
      </w:tblGrid>
      <w:tr w:rsidR="002833E7" w:rsidRPr="002833E7" w:rsidTr="00173236">
        <w:trPr>
          <w:trHeight w:val="450"/>
          <w:jc w:val="center"/>
        </w:trPr>
        <w:tc>
          <w:tcPr>
            <w:tcW w:w="0" w:type="auto"/>
            <w:vAlign w:val="center"/>
          </w:tcPr>
          <w:p w:rsidR="00CE7317" w:rsidRPr="002833E7" w:rsidRDefault="00CE7317" w:rsidP="00CE731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81" w:type="dxa"/>
            <w:vAlign w:val="center"/>
          </w:tcPr>
          <w:p w:rsidR="00CE7317" w:rsidRPr="002833E7" w:rsidRDefault="00CE7317" w:rsidP="00CE731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474" w:type="dxa"/>
            <w:vAlign w:val="center"/>
          </w:tcPr>
          <w:p w:rsidR="00CE7317" w:rsidRPr="002833E7" w:rsidRDefault="00CE7317" w:rsidP="00CE7317">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539" w:type="dxa"/>
            <w:vAlign w:val="center"/>
          </w:tcPr>
          <w:p w:rsidR="00CE7317" w:rsidRPr="002833E7" w:rsidRDefault="00CE7317" w:rsidP="00CE731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173236">
        <w:trPr>
          <w:cantSplit/>
          <w:trHeight w:val="90"/>
          <w:jc w:val="center"/>
        </w:trPr>
        <w:tc>
          <w:tcPr>
            <w:tcW w:w="0" w:type="auto"/>
            <w:vAlign w:val="center"/>
          </w:tcPr>
          <w:p w:rsidR="00CE7317" w:rsidRPr="002833E7" w:rsidRDefault="00CE7317" w:rsidP="00CE731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81" w:type="dxa"/>
            <w:vAlign w:val="center"/>
          </w:tcPr>
          <w:p w:rsidR="00CE7317" w:rsidRPr="002833E7" w:rsidRDefault="00CE7317" w:rsidP="00CE731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p w:rsidR="00CE7317" w:rsidRPr="002833E7" w:rsidRDefault="00CE7317" w:rsidP="00CE731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w:t>
            </w:r>
          </w:p>
        </w:tc>
        <w:tc>
          <w:tcPr>
            <w:tcW w:w="3474" w:type="dxa"/>
            <w:tcBorders>
              <w:top w:val="single" w:sz="6" w:space="0" w:color="auto"/>
            </w:tcBorders>
            <w:vAlign w:val="center"/>
          </w:tcPr>
          <w:p w:rsidR="00CE7317" w:rsidRPr="002833E7" w:rsidRDefault="00CE7317" w:rsidP="00CE731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Produkt w postaci sypkiej, dopuszczalne występowanie zbryleń masy i grudek składników rozpuszczających się podczas przyrządzania napoju</w:t>
            </w:r>
          </w:p>
        </w:tc>
        <w:tc>
          <w:tcPr>
            <w:tcW w:w="1539" w:type="dxa"/>
            <w:vMerge w:val="restart"/>
            <w:vAlign w:val="center"/>
          </w:tcPr>
          <w:p w:rsidR="00CE7317" w:rsidRPr="002833E7" w:rsidRDefault="00CE7317" w:rsidP="00CE7317">
            <w:pPr>
              <w:autoSpaceDE w:val="0"/>
              <w:autoSpaceDN w:val="0"/>
              <w:adjustRightInd w:val="0"/>
              <w:spacing w:after="0" w:line="240" w:lineRule="auto"/>
              <w:jc w:val="center"/>
              <w:rPr>
                <w:rFonts w:ascii="Arial" w:hAnsi="Arial" w:cs="Arial"/>
                <w:bCs/>
                <w:sz w:val="18"/>
                <w:szCs w:val="18"/>
              </w:rPr>
            </w:pPr>
          </w:p>
          <w:p w:rsidR="00CE7317" w:rsidRPr="002833E7" w:rsidRDefault="00CE7317" w:rsidP="00CE7317">
            <w:pPr>
              <w:autoSpaceDE w:val="0"/>
              <w:autoSpaceDN w:val="0"/>
              <w:adjustRightInd w:val="0"/>
              <w:spacing w:after="0" w:line="240" w:lineRule="auto"/>
              <w:jc w:val="center"/>
              <w:rPr>
                <w:rFonts w:ascii="Arial" w:hAnsi="Arial" w:cs="Arial"/>
                <w:bCs/>
                <w:sz w:val="18"/>
                <w:szCs w:val="18"/>
              </w:rPr>
            </w:pPr>
          </w:p>
          <w:p w:rsidR="00CE7317" w:rsidRPr="002833E7" w:rsidRDefault="00CE7317" w:rsidP="00CE7317">
            <w:pPr>
              <w:autoSpaceDE w:val="0"/>
              <w:autoSpaceDN w:val="0"/>
              <w:adjustRightInd w:val="0"/>
              <w:spacing w:after="0" w:line="240" w:lineRule="auto"/>
              <w:jc w:val="center"/>
              <w:rPr>
                <w:rFonts w:ascii="Arial" w:hAnsi="Arial" w:cs="Arial"/>
                <w:bCs/>
                <w:sz w:val="18"/>
                <w:szCs w:val="18"/>
              </w:rPr>
            </w:pPr>
          </w:p>
          <w:p w:rsidR="00CE7317" w:rsidRPr="002833E7" w:rsidRDefault="00CE7317" w:rsidP="00CE7317">
            <w:pPr>
              <w:autoSpaceDE w:val="0"/>
              <w:autoSpaceDN w:val="0"/>
              <w:adjustRightInd w:val="0"/>
              <w:spacing w:after="0" w:line="240" w:lineRule="auto"/>
              <w:jc w:val="center"/>
              <w:rPr>
                <w:rFonts w:ascii="Arial" w:hAnsi="Arial" w:cs="Arial"/>
                <w:bCs/>
                <w:sz w:val="18"/>
                <w:szCs w:val="18"/>
              </w:rPr>
            </w:pPr>
            <w:r w:rsidRPr="002833E7">
              <w:rPr>
                <w:rFonts w:ascii="Arial" w:hAnsi="Arial" w:cs="Arial"/>
                <w:bCs/>
                <w:sz w:val="18"/>
                <w:szCs w:val="18"/>
              </w:rPr>
              <w:t>PN-A-79011-2</w:t>
            </w:r>
          </w:p>
          <w:p w:rsidR="00CE7317" w:rsidRPr="002833E7" w:rsidRDefault="00CE7317" w:rsidP="00CE7317">
            <w:pPr>
              <w:autoSpaceDE w:val="0"/>
              <w:autoSpaceDN w:val="0"/>
              <w:adjustRightInd w:val="0"/>
              <w:spacing w:after="0" w:line="240" w:lineRule="auto"/>
              <w:jc w:val="center"/>
              <w:rPr>
                <w:rFonts w:ascii="Arial" w:hAnsi="Arial" w:cs="Arial"/>
                <w:bCs/>
                <w:sz w:val="18"/>
                <w:szCs w:val="18"/>
              </w:rPr>
            </w:pPr>
          </w:p>
          <w:p w:rsidR="00CE7317" w:rsidRPr="002833E7" w:rsidRDefault="00CE7317" w:rsidP="00CE7317">
            <w:pPr>
              <w:autoSpaceDE w:val="0"/>
              <w:autoSpaceDN w:val="0"/>
              <w:adjustRightInd w:val="0"/>
              <w:spacing w:after="0" w:line="240" w:lineRule="auto"/>
              <w:jc w:val="center"/>
              <w:rPr>
                <w:rFonts w:ascii="Arial" w:hAnsi="Arial" w:cs="Arial"/>
                <w:bCs/>
                <w:sz w:val="18"/>
                <w:szCs w:val="18"/>
              </w:rPr>
            </w:pPr>
          </w:p>
          <w:p w:rsidR="00CE7317" w:rsidRPr="002833E7" w:rsidRDefault="00CE7317" w:rsidP="00CE7317">
            <w:pPr>
              <w:autoSpaceDE w:val="0"/>
              <w:autoSpaceDN w:val="0"/>
              <w:adjustRightInd w:val="0"/>
              <w:spacing w:after="0" w:line="240" w:lineRule="auto"/>
              <w:jc w:val="center"/>
              <w:rPr>
                <w:rFonts w:ascii="Arial" w:hAnsi="Arial" w:cs="Arial"/>
                <w:bCs/>
                <w:sz w:val="18"/>
                <w:szCs w:val="18"/>
              </w:rPr>
            </w:pPr>
          </w:p>
          <w:p w:rsidR="00CE7317" w:rsidRPr="002833E7" w:rsidRDefault="00CE7317" w:rsidP="00CE7317">
            <w:pPr>
              <w:autoSpaceDE w:val="0"/>
              <w:autoSpaceDN w:val="0"/>
              <w:adjustRightInd w:val="0"/>
              <w:spacing w:after="0" w:line="240" w:lineRule="auto"/>
              <w:jc w:val="center"/>
              <w:rPr>
                <w:rFonts w:ascii="Arial" w:hAnsi="Arial" w:cs="Arial"/>
                <w:bCs/>
                <w:sz w:val="18"/>
                <w:szCs w:val="18"/>
              </w:rPr>
            </w:pPr>
          </w:p>
          <w:p w:rsidR="00CE7317" w:rsidRPr="002833E7" w:rsidRDefault="00CE7317" w:rsidP="00CE7317">
            <w:pPr>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PN-A-79011-2</w:t>
            </w:r>
          </w:p>
        </w:tc>
      </w:tr>
      <w:tr w:rsidR="002833E7" w:rsidRPr="002833E7" w:rsidTr="00173236">
        <w:trPr>
          <w:cantSplit/>
          <w:trHeight w:val="90"/>
          <w:jc w:val="center"/>
        </w:trPr>
        <w:tc>
          <w:tcPr>
            <w:tcW w:w="0" w:type="auto"/>
            <w:vAlign w:val="center"/>
          </w:tcPr>
          <w:p w:rsidR="00CE7317" w:rsidRPr="002833E7" w:rsidRDefault="00CE7317" w:rsidP="00CE731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81" w:type="dxa"/>
            <w:vAlign w:val="center"/>
          </w:tcPr>
          <w:p w:rsidR="00CE7317" w:rsidRPr="002833E7" w:rsidRDefault="00CE7317" w:rsidP="00CE731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3474" w:type="dxa"/>
            <w:tcBorders>
              <w:top w:val="single" w:sz="6" w:space="0" w:color="auto"/>
            </w:tcBorders>
            <w:vAlign w:val="center"/>
          </w:tcPr>
          <w:p w:rsidR="00CE7317" w:rsidRPr="002833E7" w:rsidRDefault="00CE7317" w:rsidP="00CE731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Jasnobrązowa do brązowej</w:t>
            </w:r>
          </w:p>
        </w:tc>
        <w:tc>
          <w:tcPr>
            <w:tcW w:w="1539" w:type="dxa"/>
            <w:vMerge/>
            <w:vAlign w:val="center"/>
          </w:tcPr>
          <w:p w:rsidR="00CE7317" w:rsidRPr="002833E7" w:rsidRDefault="00CE7317" w:rsidP="00CE7317">
            <w:pPr>
              <w:spacing w:after="0" w:line="240" w:lineRule="auto"/>
              <w:jc w:val="center"/>
              <w:rPr>
                <w:rFonts w:ascii="Arial" w:hAnsi="Arial" w:cs="Arial"/>
                <w:sz w:val="18"/>
                <w:szCs w:val="18"/>
              </w:rPr>
            </w:pPr>
          </w:p>
        </w:tc>
      </w:tr>
      <w:tr w:rsidR="002833E7" w:rsidRPr="002833E7" w:rsidTr="00173236">
        <w:trPr>
          <w:cantSplit/>
          <w:trHeight w:val="90"/>
          <w:jc w:val="center"/>
        </w:trPr>
        <w:tc>
          <w:tcPr>
            <w:tcW w:w="0" w:type="auto"/>
            <w:vAlign w:val="center"/>
          </w:tcPr>
          <w:p w:rsidR="00CE7317" w:rsidRPr="002833E7" w:rsidRDefault="00CE7317" w:rsidP="00CE731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81" w:type="dxa"/>
          </w:tcPr>
          <w:p w:rsidR="00CE7317" w:rsidRPr="002833E7" w:rsidRDefault="00CE7317" w:rsidP="00CE731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p w:rsidR="00CE7317" w:rsidRPr="002833E7" w:rsidRDefault="00CE7317" w:rsidP="00CE7317">
            <w:pPr>
              <w:spacing w:after="0" w:line="240" w:lineRule="auto"/>
              <w:rPr>
                <w:rFonts w:ascii="Arial" w:hAnsi="Arial" w:cs="Arial"/>
                <w:sz w:val="18"/>
                <w:szCs w:val="18"/>
              </w:rPr>
            </w:pPr>
            <w:r w:rsidRPr="002833E7">
              <w:rPr>
                <w:rFonts w:ascii="Arial" w:hAnsi="Arial" w:cs="Arial"/>
                <w:sz w:val="18"/>
                <w:szCs w:val="18"/>
              </w:rPr>
              <w:t>(po przyrządzeniu)</w:t>
            </w:r>
          </w:p>
        </w:tc>
        <w:tc>
          <w:tcPr>
            <w:tcW w:w="3474" w:type="dxa"/>
            <w:tcBorders>
              <w:top w:val="single" w:sz="6" w:space="0" w:color="auto"/>
            </w:tcBorders>
            <w:vAlign w:val="center"/>
          </w:tcPr>
          <w:p w:rsidR="00CE7317" w:rsidRPr="002833E7" w:rsidRDefault="00CE7317" w:rsidP="00CE731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Produkt w postaci płynnej, niedopuszczalne nierozpuszczające się zbrylenia produktu</w:t>
            </w:r>
          </w:p>
        </w:tc>
        <w:tc>
          <w:tcPr>
            <w:tcW w:w="1539" w:type="dxa"/>
            <w:vMerge/>
            <w:vAlign w:val="center"/>
          </w:tcPr>
          <w:p w:rsidR="00CE7317" w:rsidRPr="002833E7" w:rsidRDefault="00CE7317" w:rsidP="00CE7317">
            <w:pPr>
              <w:spacing w:after="0" w:line="240" w:lineRule="auto"/>
              <w:jc w:val="center"/>
              <w:rPr>
                <w:rFonts w:ascii="Arial" w:hAnsi="Arial" w:cs="Arial"/>
                <w:sz w:val="18"/>
                <w:szCs w:val="18"/>
              </w:rPr>
            </w:pPr>
          </w:p>
        </w:tc>
      </w:tr>
      <w:tr w:rsidR="002833E7" w:rsidRPr="002833E7" w:rsidTr="00173236">
        <w:trPr>
          <w:cantSplit/>
          <w:trHeight w:val="343"/>
          <w:jc w:val="center"/>
        </w:trPr>
        <w:tc>
          <w:tcPr>
            <w:tcW w:w="0" w:type="auto"/>
            <w:vAlign w:val="center"/>
          </w:tcPr>
          <w:p w:rsidR="00CE7317" w:rsidRPr="002833E7" w:rsidRDefault="00CE7317" w:rsidP="00CE731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781" w:type="dxa"/>
            <w:vAlign w:val="center"/>
          </w:tcPr>
          <w:p w:rsidR="00CE7317" w:rsidRPr="002833E7" w:rsidRDefault="00CE7317" w:rsidP="00CE7317">
            <w:pPr>
              <w:autoSpaceDE w:val="0"/>
              <w:autoSpaceDN w:val="0"/>
              <w:adjustRightInd w:val="0"/>
              <w:spacing w:after="0" w:line="240" w:lineRule="auto"/>
              <w:rPr>
                <w:rFonts w:ascii="Arial" w:eastAsia="Times New Roman" w:hAnsi="Arial" w:cs="Arial"/>
                <w:sz w:val="18"/>
                <w:szCs w:val="18"/>
                <w:lang w:eastAsia="pl-PL"/>
              </w:rPr>
            </w:pPr>
            <w:r w:rsidRPr="002833E7">
              <w:rPr>
                <w:rFonts w:ascii="Arial" w:eastAsia="Times New Roman" w:hAnsi="Arial" w:cs="Arial"/>
                <w:sz w:val="18"/>
                <w:szCs w:val="18"/>
                <w:lang w:eastAsia="pl-PL"/>
              </w:rPr>
              <w:t>Barwa</w:t>
            </w:r>
          </w:p>
          <w:p w:rsidR="00CE7317" w:rsidRPr="002833E7" w:rsidRDefault="00CE7317" w:rsidP="00CE7317">
            <w:pPr>
              <w:autoSpaceDE w:val="0"/>
              <w:autoSpaceDN w:val="0"/>
              <w:adjustRightInd w:val="0"/>
              <w:spacing w:after="0" w:line="240" w:lineRule="auto"/>
              <w:rPr>
                <w:rFonts w:ascii="Arial" w:hAnsi="Arial" w:cs="Arial"/>
                <w:sz w:val="18"/>
                <w:szCs w:val="18"/>
              </w:rPr>
            </w:pPr>
            <w:r w:rsidRPr="002833E7">
              <w:rPr>
                <w:rFonts w:ascii="Arial" w:eastAsia="Times New Roman" w:hAnsi="Arial" w:cs="Arial"/>
                <w:sz w:val="18"/>
                <w:szCs w:val="18"/>
                <w:lang w:eastAsia="pl-PL"/>
              </w:rPr>
              <w:t>(po przyrządzeniu)</w:t>
            </w:r>
          </w:p>
        </w:tc>
        <w:tc>
          <w:tcPr>
            <w:tcW w:w="3474" w:type="dxa"/>
            <w:vAlign w:val="center"/>
          </w:tcPr>
          <w:p w:rsidR="00CE7317" w:rsidRPr="002833E7" w:rsidRDefault="00CE7317" w:rsidP="00CE731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Od brązowej do ciemnobrązowej</w:t>
            </w:r>
          </w:p>
        </w:tc>
        <w:tc>
          <w:tcPr>
            <w:tcW w:w="1539" w:type="dxa"/>
            <w:vMerge/>
            <w:vAlign w:val="center"/>
          </w:tcPr>
          <w:p w:rsidR="00CE7317" w:rsidRPr="002833E7" w:rsidRDefault="00CE7317" w:rsidP="00CE7317">
            <w:pPr>
              <w:spacing w:after="0" w:line="240" w:lineRule="auto"/>
              <w:jc w:val="center"/>
              <w:rPr>
                <w:rFonts w:ascii="Arial" w:hAnsi="Arial" w:cs="Arial"/>
                <w:sz w:val="18"/>
                <w:szCs w:val="18"/>
              </w:rPr>
            </w:pPr>
          </w:p>
        </w:tc>
      </w:tr>
      <w:tr w:rsidR="002833E7" w:rsidRPr="002833E7" w:rsidTr="00173236">
        <w:trPr>
          <w:cantSplit/>
          <w:trHeight w:val="343"/>
          <w:jc w:val="center"/>
        </w:trPr>
        <w:tc>
          <w:tcPr>
            <w:tcW w:w="0" w:type="auto"/>
            <w:vAlign w:val="center"/>
          </w:tcPr>
          <w:p w:rsidR="00CE7317" w:rsidRPr="002833E7" w:rsidRDefault="00CE7317" w:rsidP="00CE731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781" w:type="dxa"/>
            <w:vAlign w:val="center"/>
          </w:tcPr>
          <w:p w:rsidR="00CE7317" w:rsidRPr="002833E7" w:rsidRDefault="00CE7317" w:rsidP="00CE7317">
            <w:pPr>
              <w:autoSpaceDE w:val="0"/>
              <w:autoSpaceDN w:val="0"/>
              <w:adjustRightInd w:val="0"/>
              <w:spacing w:after="0" w:line="240" w:lineRule="auto"/>
              <w:rPr>
                <w:rFonts w:ascii="Arial" w:eastAsia="Times New Roman" w:hAnsi="Arial" w:cs="Arial"/>
                <w:sz w:val="18"/>
                <w:szCs w:val="18"/>
                <w:lang w:eastAsia="pl-PL"/>
              </w:rPr>
            </w:pPr>
            <w:r w:rsidRPr="002833E7">
              <w:rPr>
                <w:rFonts w:ascii="Arial" w:eastAsia="Times New Roman" w:hAnsi="Arial" w:cs="Arial"/>
                <w:sz w:val="18"/>
                <w:szCs w:val="18"/>
                <w:lang w:eastAsia="pl-PL"/>
              </w:rPr>
              <w:t>Smak i zapach</w:t>
            </w:r>
          </w:p>
          <w:p w:rsidR="00CE7317" w:rsidRPr="002833E7" w:rsidRDefault="00CE7317" w:rsidP="00CE7317">
            <w:pPr>
              <w:autoSpaceDE w:val="0"/>
              <w:autoSpaceDN w:val="0"/>
              <w:adjustRightInd w:val="0"/>
              <w:spacing w:after="0" w:line="240" w:lineRule="auto"/>
              <w:rPr>
                <w:rFonts w:ascii="Arial" w:hAnsi="Arial" w:cs="Arial"/>
                <w:sz w:val="18"/>
                <w:szCs w:val="18"/>
              </w:rPr>
            </w:pPr>
            <w:r w:rsidRPr="002833E7">
              <w:rPr>
                <w:rFonts w:ascii="Arial" w:eastAsia="Times New Roman" w:hAnsi="Arial" w:cs="Arial"/>
                <w:sz w:val="18"/>
                <w:szCs w:val="18"/>
                <w:lang w:eastAsia="pl-PL"/>
              </w:rPr>
              <w:t>(po przyrządzeniu)</w:t>
            </w:r>
          </w:p>
        </w:tc>
        <w:tc>
          <w:tcPr>
            <w:tcW w:w="3474" w:type="dxa"/>
            <w:vAlign w:val="center"/>
          </w:tcPr>
          <w:p w:rsidR="00CE7317" w:rsidRPr="002833E7" w:rsidRDefault="00CE7317" w:rsidP="00CE731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użytych składników, bez obcych smaków i zapachów</w:t>
            </w:r>
          </w:p>
        </w:tc>
        <w:tc>
          <w:tcPr>
            <w:tcW w:w="1539" w:type="dxa"/>
            <w:vMerge/>
            <w:vAlign w:val="center"/>
          </w:tcPr>
          <w:p w:rsidR="00CE7317" w:rsidRPr="002833E7" w:rsidRDefault="00CE7317" w:rsidP="00CE7317">
            <w:pPr>
              <w:spacing w:after="0" w:line="240" w:lineRule="auto"/>
              <w:jc w:val="center"/>
              <w:rPr>
                <w:rFonts w:ascii="Arial" w:hAnsi="Arial" w:cs="Arial"/>
                <w:sz w:val="18"/>
                <w:szCs w:val="18"/>
              </w:rPr>
            </w:pPr>
          </w:p>
        </w:tc>
      </w:tr>
    </w:tbl>
    <w:p w:rsidR="00CE7317" w:rsidRPr="002833E7" w:rsidRDefault="00CE7317" w:rsidP="00CE7317">
      <w:pPr>
        <w:spacing w:after="0" w:line="240" w:lineRule="auto"/>
        <w:rPr>
          <w:rFonts w:ascii="Arial" w:hAnsi="Arial" w:cs="Arial"/>
          <w:b/>
          <w:sz w:val="20"/>
          <w:szCs w:val="20"/>
        </w:rPr>
      </w:pPr>
      <w:r w:rsidRPr="002833E7">
        <w:rPr>
          <w:rFonts w:ascii="Arial" w:hAnsi="Arial" w:cs="Arial"/>
          <w:b/>
          <w:sz w:val="20"/>
          <w:szCs w:val="20"/>
        </w:rPr>
        <w:t>2.3 Wymagania fizykochemiczne</w:t>
      </w:r>
    </w:p>
    <w:p w:rsidR="00CE7317" w:rsidRPr="002833E7" w:rsidRDefault="00CE7317" w:rsidP="00CE7317">
      <w:pPr>
        <w:spacing w:after="0" w:line="240" w:lineRule="auto"/>
        <w:rPr>
          <w:rFonts w:ascii="Arial" w:hAnsi="Arial" w:cs="Arial"/>
          <w:b/>
          <w:sz w:val="20"/>
          <w:szCs w:val="20"/>
        </w:rPr>
      </w:pPr>
      <w:r w:rsidRPr="002833E7">
        <w:rPr>
          <w:rFonts w:ascii="Arial" w:hAnsi="Arial" w:cs="Arial"/>
          <w:sz w:val="20"/>
        </w:rPr>
        <w:t>Według Tablicy 2.</w:t>
      </w:r>
    </w:p>
    <w:p w:rsidR="00CE7317" w:rsidRPr="002833E7" w:rsidRDefault="00CE7317" w:rsidP="00CE7317">
      <w:pPr>
        <w:spacing w:after="0" w:line="240" w:lineRule="auto"/>
        <w:jc w:val="center"/>
        <w:rPr>
          <w:rFonts w:ascii="Arial" w:hAnsi="Arial" w:cs="Arial"/>
          <w:b/>
          <w:sz w:val="20"/>
          <w:szCs w:val="20"/>
        </w:rPr>
      </w:pPr>
      <w:r w:rsidRPr="002833E7">
        <w:rPr>
          <w:rFonts w:ascii="Arial" w:hAnsi="Arial" w:cs="Arial"/>
          <w:b/>
          <w:sz w:val="18"/>
        </w:rPr>
        <w:t>Tablica 2-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2868"/>
        <w:gridCol w:w="2236"/>
        <w:gridCol w:w="1564"/>
      </w:tblGrid>
      <w:tr w:rsidR="002833E7" w:rsidRPr="002833E7" w:rsidTr="00CE7317">
        <w:trPr>
          <w:jc w:val="center"/>
        </w:trPr>
        <w:tc>
          <w:tcPr>
            <w:tcW w:w="536" w:type="dxa"/>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3717" w:type="dxa"/>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2770" w:type="dxa"/>
            <w:vAlign w:val="center"/>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155" w:type="dxa"/>
            <w:vAlign w:val="center"/>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CE7317">
        <w:trPr>
          <w:jc w:val="center"/>
        </w:trPr>
        <w:tc>
          <w:tcPr>
            <w:tcW w:w="536" w:type="dxa"/>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3717" w:type="dxa"/>
          </w:tcPr>
          <w:p w:rsidR="00CE7317" w:rsidRPr="002833E7" w:rsidRDefault="00CE7317" w:rsidP="00CE7317">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szCs w:val="18"/>
              </w:rPr>
              <w:t>Obecność zanieczyszczeń mechanicznych oprócz ferromagnetycznych</w:t>
            </w:r>
          </w:p>
        </w:tc>
        <w:tc>
          <w:tcPr>
            <w:tcW w:w="2770" w:type="dxa"/>
            <w:vAlign w:val="center"/>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szCs w:val="18"/>
              </w:rPr>
              <w:t>Niedopuszczalna</w:t>
            </w:r>
          </w:p>
        </w:tc>
        <w:tc>
          <w:tcPr>
            <w:tcW w:w="2155" w:type="dxa"/>
            <w:vMerge w:val="restart"/>
            <w:vAlign w:val="center"/>
          </w:tcPr>
          <w:p w:rsidR="00CE7317" w:rsidRPr="002833E7" w:rsidRDefault="00CE7317" w:rsidP="00CE7317">
            <w:pPr>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PN-A-79011-2</w:t>
            </w:r>
          </w:p>
        </w:tc>
      </w:tr>
      <w:tr w:rsidR="002833E7" w:rsidRPr="002833E7" w:rsidTr="00CE7317">
        <w:trPr>
          <w:jc w:val="center"/>
        </w:trPr>
        <w:tc>
          <w:tcPr>
            <w:tcW w:w="536" w:type="dxa"/>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3717" w:type="dxa"/>
          </w:tcPr>
          <w:p w:rsidR="00CE7317" w:rsidRPr="002833E7" w:rsidRDefault="00CE7317" w:rsidP="00CE7317">
            <w:pPr>
              <w:spacing w:after="0" w:line="240" w:lineRule="auto"/>
              <w:rPr>
                <w:rFonts w:ascii="Arial" w:eastAsia="Times New Roman" w:hAnsi="Arial" w:cs="Arial"/>
                <w:sz w:val="18"/>
                <w:vertAlign w:val="superscript"/>
                <w:lang w:eastAsia="pl-PL"/>
              </w:rPr>
            </w:pPr>
            <w:r w:rsidRPr="002833E7">
              <w:rPr>
                <w:rFonts w:ascii="Arial" w:eastAsia="Times New Roman" w:hAnsi="Arial" w:cs="Arial"/>
                <w:sz w:val="18"/>
                <w:lang w:eastAsia="pl-PL"/>
              </w:rPr>
              <w:t>Zawartość zanieczyszczeń ferromagnetycznych bez ostrych końców</w:t>
            </w:r>
          </w:p>
          <w:p w:rsidR="00CE7317" w:rsidRPr="002833E7" w:rsidRDefault="00CE7317" w:rsidP="00CE7317">
            <w:pPr>
              <w:tabs>
                <w:tab w:val="left" w:pos="10891"/>
              </w:tabs>
              <w:autoSpaceDE w:val="0"/>
              <w:autoSpaceDN w:val="0"/>
              <w:adjustRightInd w:val="0"/>
              <w:spacing w:after="0" w:line="240" w:lineRule="auto"/>
              <w:rPr>
                <w:rFonts w:ascii="Arial" w:hAnsi="Arial" w:cs="Arial"/>
                <w:sz w:val="18"/>
              </w:rPr>
            </w:pPr>
            <w:r w:rsidRPr="002833E7">
              <w:rPr>
                <w:rFonts w:ascii="Arial" w:eastAsia="Times New Roman" w:hAnsi="Arial" w:cs="Arial"/>
                <w:sz w:val="18"/>
                <w:lang w:eastAsia="pl-PL"/>
              </w:rPr>
              <w:t>- ogólna ilość, mg/kg produktu, nie więcej niż</w:t>
            </w:r>
          </w:p>
        </w:tc>
        <w:tc>
          <w:tcPr>
            <w:tcW w:w="2770" w:type="dxa"/>
            <w:vAlign w:val="center"/>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sz w:val="18"/>
              </w:rPr>
            </w:pPr>
          </w:p>
          <w:p w:rsidR="00CE7317" w:rsidRPr="002833E7" w:rsidRDefault="00CE7317" w:rsidP="00CE7317">
            <w:pPr>
              <w:tabs>
                <w:tab w:val="left" w:pos="10891"/>
              </w:tabs>
              <w:autoSpaceDE w:val="0"/>
              <w:autoSpaceDN w:val="0"/>
              <w:adjustRightInd w:val="0"/>
              <w:spacing w:after="0" w:line="240" w:lineRule="auto"/>
              <w:jc w:val="center"/>
              <w:rPr>
                <w:rFonts w:ascii="Arial" w:hAnsi="Arial" w:cs="Arial"/>
                <w:sz w:val="18"/>
              </w:rPr>
            </w:pPr>
          </w:p>
          <w:p w:rsidR="00CE7317" w:rsidRPr="002833E7" w:rsidRDefault="00CE7317" w:rsidP="00CE7317">
            <w:pPr>
              <w:tabs>
                <w:tab w:val="left" w:pos="10891"/>
              </w:tabs>
              <w:autoSpaceDE w:val="0"/>
              <w:autoSpaceDN w:val="0"/>
              <w:adjustRightInd w:val="0"/>
              <w:spacing w:after="0" w:line="240" w:lineRule="auto"/>
              <w:jc w:val="center"/>
              <w:rPr>
                <w:rFonts w:ascii="Arial" w:hAnsi="Arial" w:cs="Arial"/>
                <w:sz w:val="18"/>
              </w:rPr>
            </w:pPr>
          </w:p>
          <w:p w:rsidR="00CE7317" w:rsidRPr="002833E7" w:rsidRDefault="00CE7317" w:rsidP="00CE731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3,0</w:t>
            </w:r>
          </w:p>
        </w:tc>
        <w:tc>
          <w:tcPr>
            <w:tcW w:w="2155" w:type="dxa"/>
            <w:vMerge/>
            <w:vAlign w:val="center"/>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sz w:val="18"/>
                <w:szCs w:val="18"/>
              </w:rPr>
            </w:pPr>
          </w:p>
        </w:tc>
      </w:tr>
      <w:tr w:rsidR="00CE7317" w:rsidRPr="002833E7" w:rsidTr="00CE7317">
        <w:trPr>
          <w:jc w:val="center"/>
        </w:trPr>
        <w:tc>
          <w:tcPr>
            <w:tcW w:w="536" w:type="dxa"/>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3717" w:type="dxa"/>
          </w:tcPr>
          <w:p w:rsidR="00CE7317" w:rsidRPr="002833E7" w:rsidRDefault="00CE7317" w:rsidP="00CE7317">
            <w:pPr>
              <w:spacing w:after="0" w:line="240" w:lineRule="auto"/>
              <w:rPr>
                <w:rFonts w:ascii="Arial" w:eastAsia="Times New Roman" w:hAnsi="Arial" w:cs="Arial"/>
                <w:sz w:val="18"/>
                <w:lang w:eastAsia="pl-PL"/>
              </w:rPr>
            </w:pPr>
            <w:r w:rsidRPr="002833E7">
              <w:rPr>
                <w:rFonts w:ascii="Arial" w:hAnsi="Arial" w:cs="Arial"/>
                <w:sz w:val="18"/>
              </w:rPr>
              <w:t>Obecność szkodników i ich pozostałości</w:t>
            </w:r>
          </w:p>
        </w:tc>
        <w:tc>
          <w:tcPr>
            <w:tcW w:w="2770" w:type="dxa"/>
            <w:vAlign w:val="center"/>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szCs w:val="18"/>
              </w:rPr>
              <w:t>Niedopuszczalna</w:t>
            </w:r>
          </w:p>
        </w:tc>
        <w:tc>
          <w:tcPr>
            <w:tcW w:w="2155" w:type="dxa"/>
            <w:vMerge/>
            <w:vAlign w:val="center"/>
          </w:tcPr>
          <w:p w:rsidR="00CE7317" w:rsidRPr="002833E7" w:rsidRDefault="00CE7317" w:rsidP="00CE7317">
            <w:pPr>
              <w:tabs>
                <w:tab w:val="left" w:pos="10891"/>
              </w:tabs>
              <w:autoSpaceDE w:val="0"/>
              <w:autoSpaceDN w:val="0"/>
              <w:adjustRightInd w:val="0"/>
              <w:spacing w:after="0" w:line="240" w:lineRule="auto"/>
              <w:jc w:val="center"/>
              <w:rPr>
                <w:rFonts w:ascii="Arial" w:hAnsi="Arial" w:cs="Arial"/>
                <w:bCs/>
                <w:sz w:val="18"/>
                <w:szCs w:val="18"/>
              </w:rPr>
            </w:pPr>
          </w:p>
        </w:tc>
      </w:tr>
    </w:tbl>
    <w:p w:rsidR="00CE7317" w:rsidRPr="002833E7" w:rsidRDefault="00CE7317" w:rsidP="00CE7317">
      <w:pPr>
        <w:tabs>
          <w:tab w:val="left" w:pos="10891"/>
        </w:tabs>
        <w:autoSpaceDE w:val="0"/>
        <w:autoSpaceDN w:val="0"/>
        <w:adjustRightInd w:val="0"/>
        <w:spacing w:after="0" w:line="240" w:lineRule="auto"/>
        <w:jc w:val="both"/>
        <w:rPr>
          <w:rFonts w:ascii="Arial" w:hAnsi="Arial" w:cs="Arial"/>
          <w:sz w:val="18"/>
        </w:rPr>
      </w:pPr>
    </w:p>
    <w:p w:rsidR="00CE7317" w:rsidRPr="002833E7" w:rsidRDefault="00CE7317" w:rsidP="00CE7317">
      <w:pPr>
        <w:pStyle w:val="Nagwek11"/>
        <w:spacing w:before="0" w:after="0"/>
        <w:rPr>
          <w:bCs w:val="0"/>
        </w:rPr>
      </w:pPr>
      <w:r w:rsidRPr="002833E7">
        <w:rPr>
          <w:bCs w:val="0"/>
        </w:rPr>
        <w:t>2.4 Wymagania mikrobiologiczne</w:t>
      </w:r>
    </w:p>
    <w:p w:rsidR="00CE7317" w:rsidRPr="002833E7" w:rsidRDefault="00CE7317" w:rsidP="00CE7317">
      <w:pPr>
        <w:pStyle w:val="Nagwek11"/>
        <w:spacing w:before="0" w:after="0"/>
        <w:rPr>
          <w:b w:val="0"/>
          <w:bCs w:val="0"/>
        </w:rPr>
      </w:pPr>
      <w:r w:rsidRPr="002833E7">
        <w:rPr>
          <w:b w:val="0"/>
          <w:bCs w:val="0"/>
        </w:rPr>
        <w:t>Według Tablicy 3.</w:t>
      </w:r>
    </w:p>
    <w:p w:rsidR="00CE7317" w:rsidRPr="002833E7" w:rsidRDefault="00CE7317" w:rsidP="00CE7317">
      <w:pPr>
        <w:pStyle w:val="Nagwek6"/>
        <w:spacing w:before="0" w:after="0"/>
        <w:jc w:val="center"/>
        <w:rPr>
          <w:rFonts w:ascii="Arial" w:hAnsi="Arial" w:cs="Arial"/>
          <w:b w:val="0"/>
          <w:sz w:val="18"/>
        </w:rPr>
      </w:pPr>
      <w:r w:rsidRPr="002833E7">
        <w:rPr>
          <w:rFonts w:ascii="Arial" w:hAnsi="Arial" w:cs="Arial"/>
          <w:b w:val="0"/>
          <w:sz w:val="18"/>
        </w:rPr>
        <w:t>Tablica 3 – Wymagania mikrobiologiczne</w:t>
      </w:r>
    </w:p>
    <w:tbl>
      <w:tblPr>
        <w:tblW w:w="7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3922"/>
        <w:gridCol w:w="1324"/>
        <w:gridCol w:w="1736"/>
      </w:tblGrid>
      <w:tr w:rsidR="002833E7" w:rsidRPr="002833E7" w:rsidTr="00173236">
        <w:trPr>
          <w:trHeight w:val="225"/>
        </w:trPr>
        <w:tc>
          <w:tcPr>
            <w:tcW w:w="430" w:type="dxa"/>
            <w:tcBorders>
              <w:top w:val="single" w:sz="4" w:space="0" w:color="auto"/>
              <w:bottom w:val="single" w:sz="4" w:space="0" w:color="auto"/>
            </w:tcBorders>
            <w:vAlign w:val="center"/>
          </w:tcPr>
          <w:p w:rsidR="00CE7317" w:rsidRPr="002833E7" w:rsidRDefault="00CE7317" w:rsidP="00CE7317">
            <w:pPr>
              <w:spacing w:after="0" w:line="240" w:lineRule="auto"/>
              <w:jc w:val="center"/>
              <w:rPr>
                <w:rFonts w:ascii="Arial" w:hAnsi="Arial" w:cs="Arial"/>
                <w:b/>
                <w:bCs/>
                <w:sz w:val="18"/>
              </w:rPr>
            </w:pPr>
            <w:r w:rsidRPr="002833E7">
              <w:rPr>
                <w:rFonts w:ascii="Arial" w:hAnsi="Arial" w:cs="Arial"/>
                <w:b/>
                <w:bCs/>
                <w:sz w:val="18"/>
              </w:rPr>
              <w:t>Lp.</w:t>
            </w:r>
          </w:p>
        </w:tc>
        <w:tc>
          <w:tcPr>
            <w:tcW w:w="3922" w:type="dxa"/>
            <w:tcBorders>
              <w:top w:val="single" w:sz="4" w:space="0" w:color="auto"/>
              <w:bottom w:val="single" w:sz="4" w:space="0" w:color="auto"/>
            </w:tcBorders>
            <w:vAlign w:val="center"/>
          </w:tcPr>
          <w:p w:rsidR="00CE7317" w:rsidRPr="002833E7" w:rsidRDefault="00CE7317" w:rsidP="00CE7317">
            <w:pPr>
              <w:spacing w:after="0" w:line="240" w:lineRule="auto"/>
              <w:jc w:val="center"/>
              <w:rPr>
                <w:rFonts w:ascii="Arial" w:hAnsi="Arial" w:cs="Arial"/>
                <w:b/>
                <w:bCs/>
                <w:sz w:val="18"/>
              </w:rPr>
            </w:pPr>
            <w:r w:rsidRPr="002833E7">
              <w:rPr>
                <w:rFonts w:ascii="Arial" w:hAnsi="Arial" w:cs="Arial"/>
                <w:b/>
                <w:bCs/>
                <w:sz w:val="18"/>
              </w:rPr>
              <w:t>Cechy</w:t>
            </w:r>
          </w:p>
        </w:tc>
        <w:tc>
          <w:tcPr>
            <w:tcW w:w="1324" w:type="dxa"/>
            <w:tcBorders>
              <w:top w:val="single" w:sz="4" w:space="0" w:color="auto"/>
              <w:bottom w:val="single" w:sz="4" w:space="0" w:color="auto"/>
            </w:tcBorders>
            <w:vAlign w:val="center"/>
          </w:tcPr>
          <w:p w:rsidR="00CE7317" w:rsidRPr="002833E7" w:rsidRDefault="00CE7317" w:rsidP="00CE7317">
            <w:pPr>
              <w:spacing w:after="0" w:line="240" w:lineRule="auto"/>
              <w:jc w:val="center"/>
              <w:rPr>
                <w:rFonts w:ascii="Arial" w:hAnsi="Arial" w:cs="Arial"/>
                <w:b/>
                <w:bCs/>
                <w:sz w:val="18"/>
              </w:rPr>
            </w:pPr>
            <w:r w:rsidRPr="002833E7">
              <w:rPr>
                <w:rFonts w:ascii="Arial" w:hAnsi="Arial" w:cs="Arial"/>
                <w:b/>
                <w:bCs/>
                <w:sz w:val="18"/>
              </w:rPr>
              <w:t>Wymagania</w:t>
            </w:r>
          </w:p>
        </w:tc>
        <w:tc>
          <w:tcPr>
            <w:tcW w:w="1736" w:type="dxa"/>
            <w:tcBorders>
              <w:top w:val="single" w:sz="4" w:space="0" w:color="auto"/>
              <w:bottom w:val="single" w:sz="4" w:space="0" w:color="auto"/>
            </w:tcBorders>
            <w:vAlign w:val="center"/>
          </w:tcPr>
          <w:p w:rsidR="00CE7317" w:rsidRPr="002833E7" w:rsidRDefault="00CE7317" w:rsidP="00CE7317">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173236">
        <w:trPr>
          <w:trHeight w:val="358"/>
        </w:trPr>
        <w:tc>
          <w:tcPr>
            <w:tcW w:w="430" w:type="dxa"/>
            <w:tcBorders>
              <w:top w:val="single" w:sz="4" w:space="0" w:color="auto"/>
            </w:tcBorders>
            <w:vAlign w:val="center"/>
          </w:tcPr>
          <w:p w:rsidR="00CE7317" w:rsidRPr="002833E7" w:rsidRDefault="00CE7317" w:rsidP="00CE7317">
            <w:pPr>
              <w:spacing w:after="0" w:line="240" w:lineRule="auto"/>
              <w:jc w:val="center"/>
              <w:rPr>
                <w:rFonts w:ascii="Arial" w:hAnsi="Arial" w:cs="Arial"/>
                <w:sz w:val="18"/>
              </w:rPr>
            </w:pPr>
            <w:r w:rsidRPr="002833E7">
              <w:rPr>
                <w:rFonts w:ascii="Arial" w:hAnsi="Arial" w:cs="Arial"/>
                <w:sz w:val="18"/>
              </w:rPr>
              <w:t>1</w:t>
            </w:r>
          </w:p>
        </w:tc>
        <w:tc>
          <w:tcPr>
            <w:tcW w:w="3922" w:type="dxa"/>
            <w:tcBorders>
              <w:top w:val="single" w:sz="4" w:space="0" w:color="auto"/>
            </w:tcBorders>
            <w:vAlign w:val="center"/>
          </w:tcPr>
          <w:p w:rsidR="00CE7317" w:rsidRPr="002833E7" w:rsidRDefault="00CE7317" w:rsidP="00CE7317">
            <w:pPr>
              <w:spacing w:after="0" w:line="240" w:lineRule="auto"/>
              <w:rPr>
                <w:rFonts w:ascii="Arial" w:hAnsi="Arial" w:cs="Arial"/>
                <w:sz w:val="18"/>
              </w:rPr>
            </w:pPr>
            <w:r w:rsidRPr="002833E7">
              <w:rPr>
                <w:rFonts w:ascii="Arial" w:hAnsi="Arial" w:cs="Arial"/>
                <w:sz w:val="18"/>
              </w:rPr>
              <w:t xml:space="preserve">Obecność bakterii </w:t>
            </w:r>
            <w:r w:rsidRPr="002833E7">
              <w:rPr>
                <w:rFonts w:ascii="Arial" w:hAnsi="Arial" w:cs="Arial"/>
                <w:i/>
                <w:sz w:val="18"/>
              </w:rPr>
              <w:t>Salmonella</w:t>
            </w:r>
            <w:r w:rsidRPr="002833E7">
              <w:rPr>
                <w:rFonts w:ascii="Arial" w:hAnsi="Arial" w:cs="Arial"/>
                <w:sz w:val="18"/>
              </w:rPr>
              <w:t xml:space="preserve"> w 25 g surowca</w:t>
            </w:r>
          </w:p>
        </w:tc>
        <w:tc>
          <w:tcPr>
            <w:tcW w:w="1324" w:type="dxa"/>
            <w:tcBorders>
              <w:top w:val="single" w:sz="4" w:space="0" w:color="auto"/>
            </w:tcBorders>
            <w:vAlign w:val="center"/>
          </w:tcPr>
          <w:p w:rsidR="00CE7317" w:rsidRPr="002833E7" w:rsidRDefault="00CE7317" w:rsidP="00CE7317">
            <w:pPr>
              <w:spacing w:after="0" w:line="240" w:lineRule="auto"/>
              <w:jc w:val="center"/>
              <w:rPr>
                <w:rFonts w:ascii="Arial" w:hAnsi="Arial" w:cs="Arial"/>
                <w:sz w:val="18"/>
              </w:rPr>
            </w:pPr>
            <w:r w:rsidRPr="002833E7">
              <w:rPr>
                <w:rFonts w:ascii="Arial" w:hAnsi="Arial" w:cs="Arial"/>
                <w:sz w:val="18"/>
              </w:rPr>
              <w:t>nieobecne</w:t>
            </w:r>
          </w:p>
        </w:tc>
        <w:tc>
          <w:tcPr>
            <w:tcW w:w="1736" w:type="dxa"/>
            <w:tcBorders>
              <w:top w:val="single" w:sz="4" w:space="0" w:color="auto"/>
            </w:tcBorders>
            <w:vAlign w:val="center"/>
          </w:tcPr>
          <w:p w:rsidR="00CE7317" w:rsidRPr="002833E7" w:rsidRDefault="00CE7317" w:rsidP="00CE7317">
            <w:pPr>
              <w:spacing w:after="0" w:line="240" w:lineRule="auto"/>
              <w:jc w:val="center"/>
              <w:rPr>
                <w:rFonts w:ascii="Arial" w:hAnsi="Arial" w:cs="Arial"/>
                <w:sz w:val="18"/>
                <w:lang w:val="de-DE"/>
              </w:rPr>
            </w:pPr>
            <w:r w:rsidRPr="002833E7">
              <w:rPr>
                <w:rFonts w:ascii="Arial" w:hAnsi="Arial" w:cs="Arial"/>
                <w:sz w:val="18"/>
                <w:lang w:val="de-DE"/>
              </w:rPr>
              <w:t>PN-EN ISO 6579-1</w:t>
            </w:r>
          </w:p>
        </w:tc>
      </w:tr>
    </w:tbl>
    <w:p w:rsidR="00CE7317" w:rsidRPr="002833E7" w:rsidRDefault="00CE7317" w:rsidP="00CE7317">
      <w:pPr>
        <w:pStyle w:val="E-1"/>
        <w:jc w:val="both"/>
        <w:rPr>
          <w:rFonts w:ascii="Arial" w:hAnsi="Arial" w:cs="Arial"/>
        </w:rPr>
      </w:pPr>
      <w:r w:rsidRPr="002833E7">
        <w:rPr>
          <w:rFonts w:ascii="Arial" w:hAnsi="Arial" w:cs="Arial"/>
          <w:bCs/>
        </w:rPr>
        <w:t>Pozostałe wymagania mikrobiologiczne zgodnie z aktualnie obowiązującym prawem</w:t>
      </w:r>
      <w:r w:rsidRPr="002833E7">
        <w:rPr>
          <w:rFonts w:ascii="Arial" w:hAnsi="Arial" w:cs="Arial"/>
          <w:bCs/>
          <w:lang w:val="fr-FR"/>
        </w:rPr>
        <w:t>.</w:t>
      </w:r>
    </w:p>
    <w:p w:rsidR="00CE7317" w:rsidRPr="002833E7" w:rsidRDefault="00CE7317" w:rsidP="00CE7317">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CE7317" w:rsidRPr="002833E7" w:rsidRDefault="00CE7317" w:rsidP="00E904EA">
      <w:pPr>
        <w:pStyle w:val="E-1"/>
        <w:numPr>
          <w:ilvl w:val="0"/>
          <w:numId w:val="48"/>
        </w:numPr>
        <w:jc w:val="both"/>
        <w:rPr>
          <w:rFonts w:ascii="Arial" w:hAnsi="Arial" w:cs="Arial"/>
          <w:b/>
        </w:rPr>
      </w:pPr>
      <w:r w:rsidRPr="002833E7">
        <w:rPr>
          <w:rFonts w:ascii="Arial" w:hAnsi="Arial" w:cs="Arial"/>
          <w:b/>
        </w:rPr>
        <w:t>Masa netto</w:t>
      </w:r>
    </w:p>
    <w:p w:rsidR="00CE7317" w:rsidRPr="002833E7" w:rsidRDefault="00CE7317" w:rsidP="00CE7317">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CE7317" w:rsidRDefault="00CE7317" w:rsidP="00CE7317">
      <w:pPr>
        <w:spacing w:after="0" w:line="240" w:lineRule="auto"/>
        <w:jc w:val="both"/>
        <w:rPr>
          <w:rFonts w:ascii="Arial" w:hAnsi="Arial" w:cs="Arial"/>
          <w:sz w:val="20"/>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173236" w:rsidRPr="002833E7" w:rsidRDefault="00173236" w:rsidP="00CE7317">
      <w:pPr>
        <w:spacing w:after="0" w:line="240" w:lineRule="auto"/>
        <w:jc w:val="both"/>
        <w:rPr>
          <w:rFonts w:ascii="Arial" w:eastAsia="Arial Unicode MS" w:hAnsi="Arial" w:cs="Arial"/>
          <w:sz w:val="20"/>
          <w:szCs w:val="20"/>
          <w:vertAlign w:val="subscript"/>
        </w:rPr>
      </w:pPr>
    </w:p>
    <w:p w:rsidR="00CE7317" w:rsidRPr="002833E7" w:rsidRDefault="00CE7317" w:rsidP="00E904EA">
      <w:pPr>
        <w:pStyle w:val="E-1"/>
        <w:numPr>
          <w:ilvl w:val="0"/>
          <w:numId w:val="48"/>
        </w:numPr>
        <w:tabs>
          <w:tab w:val="clear" w:pos="360"/>
          <w:tab w:val="num" w:pos="180"/>
        </w:tabs>
        <w:ind w:left="2342" w:hanging="2342"/>
        <w:jc w:val="both"/>
        <w:rPr>
          <w:rFonts w:ascii="Arial" w:hAnsi="Arial" w:cs="Arial"/>
          <w:b/>
        </w:rPr>
      </w:pPr>
      <w:r w:rsidRPr="002833E7">
        <w:rPr>
          <w:rFonts w:ascii="Arial" w:hAnsi="Arial" w:cs="Arial"/>
          <w:b/>
        </w:rPr>
        <w:t>Trwałość</w:t>
      </w:r>
    </w:p>
    <w:p w:rsidR="00CE7317" w:rsidRPr="002833E7" w:rsidRDefault="00CE7317" w:rsidP="00A9147F">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CE7317" w:rsidRPr="002833E7" w:rsidRDefault="00CE7317" w:rsidP="00CE7317">
      <w:pPr>
        <w:pStyle w:val="E-1"/>
        <w:jc w:val="both"/>
        <w:rPr>
          <w:rFonts w:ascii="Arial" w:hAnsi="Arial" w:cs="Arial"/>
        </w:rPr>
      </w:pPr>
      <w:r w:rsidRPr="002833E7">
        <w:rPr>
          <w:rFonts w:ascii="Arial" w:hAnsi="Arial" w:cs="Arial"/>
          <w:b/>
        </w:rPr>
        <w:t>5 Metody badań</w:t>
      </w:r>
    </w:p>
    <w:p w:rsidR="00CE7317" w:rsidRPr="002833E7" w:rsidRDefault="00CE7317" w:rsidP="00CE7317">
      <w:pPr>
        <w:pStyle w:val="E-1"/>
        <w:jc w:val="both"/>
        <w:rPr>
          <w:rFonts w:ascii="Arial" w:hAnsi="Arial" w:cs="Arial"/>
          <w:b/>
        </w:rPr>
      </w:pPr>
      <w:r w:rsidRPr="002833E7">
        <w:rPr>
          <w:rFonts w:ascii="Arial" w:hAnsi="Arial" w:cs="Arial"/>
          <w:b/>
        </w:rPr>
        <w:t>5.1 Sprawdzenie znakowania i stanu opakowań</w:t>
      </w:r>
    </w:p>
    <w:p w:rsidR="00CE7317" w:rsidRPr="002833E7" w:rsidRDefault="00CE7317" w:rsidP="00CE7317">
      <w:pPr>
        <w:pStyle w:val="E-1"/>
        <w:jc w:val="both"/>
        <w:rPr>
          <w:rFonts w:ascii="Arial" w:hAnsi="Arial" w:cs="Arial"/>
        </w:rPr>
      </w:pPr>
      <w:r w:rsidRPr="002833E7">
        <w:rPr>
          <w:rFonts w:ascii="Arial" w:hAnsi="Arial" w:cs="Arial"/>
        </w:rPr>
        <w:t>Wykonać metodą wizualną na zgodność z pkt. 6.1 i 6.2.</w:t>
      </w:r>
    </w:p>
    <w:p w:rsidR="00CE7317" w:rsidRPr="002833E7" w:rsidRDefault="00CE7317" w:rsidP="00CE7317">
      <w:pPr>
        <w:pStyle w:val="E-1"/>
        <w:jc w:val="both"/>
        <w:rPr>
          <w:rFonts w:ascii="Arial" w:hAnsi="Arial" w:cs="Arial"/>
          <w:b/>
        </w:rPr>
      </w:pPr>
      <w:r w:rsidRPr="002833E7">
        <w:rPr>
          <w:rFonts w:ascii="Arial" w:hAnsi="Arial" w:cs="Arial"/>
          <w:b/>
        </w:rPr>
        <w:t>5.2 Oznaczanie cech organoleptycznych i fizykochemicznych</w:t>
      </w:r>
    </w:p>
    <w:p w:rsidR="00CE7317" w:rsidRPr="002833E7" w:rsidRDefault="00CE7317" w:rsidP="00CE7317">
      <w:pPr>
        <w:pStyle w:val="E-1"/>
        <w:jc w:val="both"/>
        <w:rPr>
          <w:rFonts w:ascii="Arial" w:hAnsi="Arial" w:cs="Arial"/>
          <w:vertAlign w:val="superscript"/>
        </w:rPr>
      </w:pPr>
      <w:r w:rsidRPr="002833E7">
        <w:rPr>
          <w:rFonts w:ascii="Arial" w:hAnsi="Arial" w:cs="Arial"/>
        </w:rPr>
        <w:t>Według norm podanych w Tablicy 1, 2.</w:t>
      </w:r>
    </w:p>
    <w:p w:rsidR="00CE7317" w:rsidRPr="002833E7" w:rsidRDefault="00CE7317" w:rsidP="00CE7317">
      <w:pPr>
        <w:pStyle w:val="E-1"/>
        <w:jc w:val="both"/>
        <w:rPr>
          <w:rFonts w:ascii="Arial" w:hAnsi="Arial" w:cs="Arial"/>
          <w:b/>
        </w:rPr>
      </w:pPr>
      <w:r w:rsidRPr="002833E7">
        <w:rPr>
          <w:rFonts w:ascii="Arial" w:hAnsi="Arial" w:cs="Arial"/>
          <w:b/>
        </w:rPr>
        <w:t>5.3 Oznaczanie cech mikrobiologicznych</w:t>
      </w:r>
    </w:p>
    <w:p w:rsidR="00CE7317" w:rsidRPr="002833E7" w:rsidRDefault="00CE7317" w:rsidP="00CE7317">
      <w:pPr>
        <w:pStyle w:val="E-1"/>
        <w:jc w:val="both"/>
        <w:rPr>
          <w:rFonts w:ascii="Arial" w:hAnsi="Arial" w:cs="Arial"/>
          <w:vertAlign w:val="superscript"/>
        </w:rPr>
      </w:pPr>
      <w:r w:rsidRPr="002833E7">
        <w:rPr>
          <w:rFonts w:ascii="Arial" w:hAnsi="Arial" w:cs="Arial"/>
        </w:rPr>
        <w:t>Według norm podanych w Tablicy 3.</w:t>
      </w:r>
    </w:p>
    <w:p w:rsidR="00CE7317" w:rsidRPr="002833E7" w:rsidRDefault="00CE7317" w:rsidP="00CE7317">
      <w:pPr>
        <w:pStyle w:val="E-1"/>
        <w:rPr>
          <w:rFonts w:ascii="Arial" w:hAnsi="Arial" w:cs="Arial"/>
        </w:rPr>
      </w:pPr>
      <w:r w:rsidRPr="002833E7">
        <w:rPr>
          <w:rFonts w:ascii="Arial" w:hAnsi="Arial" w:cs="Arial"/>
          <w:b/>
        </w:rPr>
        <w:t xml:space="preserve">6 Pakowanie, znakowanie, przechowywanie </w:t>
      </w:r>
    </w:p>
    <w:p w:rsidR="00CE7317" w:rsidRPr="002833E7" w:rsidRDefault="00CE7317" w:rsidP="00CE7317">
      <w:pPr>
        <w:pStyle w:val="E-1"/>
        <w:rPr>
          <w:rFonts w:ascii="Arial" w:hAnsi="Arial" w:cs="Arial"/>
          <w:b/>
        </w:rPr>
      </w:pPr>
      <w:r w:rsidRPr="002833E7">
        <w:rPr>
          <w:rFonts w:ascii="Arial" w:hAnsi="Arial" w:cs="Arial"/>
          <w:b/>
        </w:rPr>
        <w:t>6.1 Pakowanie</w:t>
      </w:r>
    </w:p>
    <w:p w:rsidR="00CE7317" w:rsidRPr="002833E7" w:rsidRDefault="00CE7317" w:rsidP="00CE7317">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E7317" w:rsidRPr="002833E7" w:rsidRDefault="00CE7317" w:rsidP="00CE7317">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CE7317" w:rsidRPr="002833E7" w:rsidRDefault="00CE7317" w:rsidP="00CE7317">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CE7317" w:rsidRPr="002833E7" w:rsidRDefault="00CE7317" w:rsidP="00CE7317">
      <w:pPr>
        <w:pStyle w:val="E-1"/>
        <w:rPr>
          <w:rFonts w:ascii="Arial" w:hAnsi="Arial" w:cs="Arial"/>
        </w:rPr>
      </w:pPr>
      <w:r w:rsidRPr="002833E7">
        <w:rPr>
          <w:rFonts w:ascii="Arial" w:hAnsi="Arial" w:cs="Arial"/>
          <w:b/>
        </w:rPr>
        <w:t>6.2 Znakowanie</w:t>
      </w:r>
    </w:p>
    <w:p w:rsidR="00CE7317" w:rsidRPr="002833E7" w:rsidRDefault="00CE7317" w:rsidP="00CE7317">
      <w:pPr>
        <w:pStyle w:val="E-1"/>
        <w:rPr>
          <w:rFonts w:ascii="Arial" w:hAnsi="Arial" w:cs="Arial"/>
        </w:rPr>
      </w:pPr>
      <w:r w:rsidRPr="002833E7">
        <w:rPr>
          <w:rFonts w:ascii="Arial" w:hAnsi="Arial" w:cs="Arial"/>
        </w:rPr>
        <w:t>Zgodnie z aktualnie obowiązującym prawem.</w:t>
      </w:r>
    </w:p>
    <w:p w:rsidR="00CE7317" w:rsidRPr="002833E7" w:rsidRDefault="00CE7317" w:rsidP="00CE7317">
      <w:pPr>
        <w:pStyle w:val="E-1"/>
        <w:rPr>
          <w:rFonts w:ascii="Arial" w:hAnsi="Arial" w:cs="Arial"/>
          <w:b/>
        </w:rPr>
      </w:pPr>
      <w:r w:rsidRPr="002833E7">
        <w:rPr>
          <w:rFonts w:ascii="Arial" w:hAnsi="Arial" w:cs="Arial"/>
          <w:b/>
        </w:rPr>
        <w:t>6.3 Przechowywanie</w:t>
      </w:r>
    </w:p>
    <w:p w:rsidR="00CE7317" w:rsidRPr="002833E7" w:rsidRDefault="00CE7317" w:rsidP="00CE7317">
      <w:pPr>
        <w:pStyle w:val="E-1"/>
        <w:rPr>
          <w:rFonts w:ascii="Arial" w:hAnsi="Arial" w:cs="Arial"/>
        </w:rPr>
      </w:pPr>
      <w:r w:rsidRPr="002833E7">
        <w:rPr>
          <w:rFonts w:ascii="Arial" w:hAnsi="Arial" w:cs="Arial"/>
        </w:rPr>
        <w:t>Przechowywać zgodnie z zaleceniami producenta.</w:t>
      </w:r>
    </w:p>
    <w:p w:rsidR="00A9147F" w:rsidRPr="002833E7" w:rsidRDefault="00A9147F">
      <w:pPr>
        <w:rPr>
          <w:rFonts w:ascii="Arial" w:eastAsia="Times New Roman" w:hAnsi="Arial" w:cs="Arial"/>
          <w:bCs/>
          <w:sz w:val="16"/>
          <w:szCs w:val="20"/>
          <w:lang w:eastAsia="pl-PL"/>
          <w14:shadow w14:blurRad="50800" w14:dist="38100" w14:dir="2700000" w14:sx="100000" w14:sy="100000" w14:kx="0" w14:ky="0" w14:algn="tl">
            <w14:srgbClr w14:val="000000">
              <w14:alpha w14:val="60000"/>
            </w14:srgbClr>
          </w14:shadow>
        </w:rPr>
      </w:pPr>
      <w:r w:rsidRPr="002833E7">
        <w:rPr>
          <w:rFonts w:ascii="Arial" w:hAnsi="Arial" w:cs="Arial"/>
          <w:bCs/>
          <w:sz w:val="16"/>
        </w:rPr>
        <w:br w:type="page"/>
      </w:r>
    </w:p>
    <w:p w:rsidR="00A9147F" w:rsidRPr="002833E7" w:rsidRDefault="00A9147F" w:rsidP="00884C69">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2</w:t>
      </w:r>
      <w:r w:rsidR="00036E25">
        <w:rPr>
          <w:rFonts w:ascii="Arial Narrow" w:eastAsia="Times New Roman" w:hAnsi="Arial Narrow" w:cs="Arial"/>
          <w:szCs w:val="20"/>
        </w:rPr>
        <w:t>3</w:t>
      </w:r>
    </w:p>
    <w:p w:rsidR="00A9147F" w:rsidRPr="002833E7" w:rsidRDefault="00A9147F" w:rsidP="00884C69">
      <w:pPr>
        <w:spacing w:after="0" w:line="240" w:lineRule="auto"/>
        <w:jc w:val="right"/>
        <w:rPr>
          <w:rFonts w:ascii="Arial Narrow" w:eastAsia="Times New Roman" w:hAnsi="Arial Narrow" w:cs="Arial"/>
          <w:szCs w:val="20"/>
        </w:rPr>
      </w:pPr>
    </w:p>
    <w:p w:rsidR="00A9147F" w:rsidRPr="00173236" w:rsidRDefault="00A9147F" w:rsidP="00884C69">
      <w:pPr>
        <w:spacing w:after="0" w:line="240" w:lineRule="auto"/>
        <w:jc w:val="center"/>
        <w:rPr>
          <w:rFonts w:ascii="Arial" w:hAnsi="Arial" w:cs="Arial"/>
          <w:b/>
          <w:sz w:val="28"/>
          <w:szCs w:val="40"/>
        </w:rPr>
      </w:pPr>
      <w:r w:rsidRPr="00173236">
        <w:rPr>
          <w:rFonts w:ascii="Arial" w:hAnsi="Arial" w:cs="Arial"/>
          <w:b/>
          <w:sz w:val="28"/>
          <w:szCs w:val="40"/>
        </w:rPr>
        <w:t>INSPEKTORAT WSPARCIA SIŁ ZBROJNYCH</w:t>
      </w:r>
    </w:p>
    <w:p w:rsidR="00A9147F" w:rsidRPr="00173236" w:rsidRDefault="00A9147F" w:rsidP="00884C69">
      <w:pPr>
        <w:spacing w:after="0" w:line="240" w:lineRule="auto"/>
        <w:jc w:val="center"/>
        <w:rPr>
          <w:rFonts w:ascii="Arial" w:hAnsi="Arial" w:cs="Arial"/>
          <w:b/>
          <w:sz w:val="28"/>
          <w:szCs w:val="40"/>
        </w:rPr>
      </w:pPr>
      <w:r w:rsidRPr="00173236">
        <w:rPr>
          <w:rFonts w:ascii="Arial" w:hAnsi="Arial" w:cs="Arial"/>
          <w:b/>
          <w:sz w:val="28"/>
          <w:szCs w:val="40"/>
        </w:rPr>
        <w:t>SZEFOSTWO SŁUŻBY ŻYWNOŚCIOWEJ</w:t>
      </w:r>
    </w:p>
    <w:p w:rsidR="00A9147F" w:rsidRPr="00173236" w:rsidRDefault="00A9147F" w:rsidP="00884C69">
      <w:pPr>
        <w:spacing w:after="0" w:line="240" w:lineRule="auto"/>
        <w:jc w:val="center"/>
        <w:rPr>
          <w:rFonts w:ascii="Arial" w:hAnsi="Arial" w:cs="Arial"/>
          <w:b/>
          <w:sz w:val="28"/>
          <w:szCs w:val="40"/>
        </w:rPr>
      </w:pPr>
      <w:r w:rsidRPr="00173236">
        <w:rPr>
          <w:rFonts w:ascii="Arial" w:hAnsi="Arial" w:cs="Arial"/>
          <w:b/>
          <w:caps/>
          <w:sz w:val="28"/>
          <w:szCs w:val="40"/>
        </w:rPr>
        <w:t>minimalne wymagania jakościowe</w:t>
      </w:r>
    </w:p>
    <w:p w:rsidR="00CE7317" w:rsidRPr="00173236" w:rsidRDefault="00CE7317" w:rsidP="00884C69">
      <w:pPr>
        <w:pStyle w:val="E-1"/>
        <w:jc w:val="both"/>
        <w:rPr>
          <w:rFonts w:ascii="Arial" w:hAnsi="Arial" w:cs="Arial"/>
          <w:bCs/>
          <w:sz w:val="10"/>
        </w:rPr>
      </w:pPr>
    </w:p>
    <w:p w:rsidR="007E579A" w:rsidRPr="00173236" w:rsidRDefault="007E579A" w:rsidP="00884C69">
      <w:pPr>
        <w:spacing w:after="0" w:line="240" w:lineRule="auto"/>
        <w:rPr>
          <w:sz w:val="16"/>
        </w:rPr>
      </w:pPr>
    </w:p>
    <w:p w:rsidR="00884C69" w:rsidRPr="00173236" w:rsidRDefault="00884C69" w:rsidP="00884C69">
      <w:pPr>
        <w:spacing w:after="0" w:line="240" w:lineRule="auto"/>
        <w:jc w:val="center"/>
        <w:rPr>
          <w:rFonts w:ascii="Arial" w:hAnsi="Arial" w:cs="Arial"/>
          <w:b/>
          <w:caps/>
          <w:sz w:val="28"/>
          <w:szCs w:val="40"/>
        </w:rPr>
      </w:pPr>
      <w:r w:rsidRPr="00173236">
        <w:rPr>
          <w:rFonts w:ascii="Arial" w:hAnsi="Arial" w:cs="Arial"/>
          <w:b/>
          <w:caps/>
          <w:sz w:val="28"/>
          <w:szCs w:val="40"/>
        </w:rPr>
        <w:t>czekolada mleczna z orzechami</w:t>
      </w:r>
    </w:p>
    <w:p w:rsidR="00884C69" w:rsidRPr="002833E7" w:rsidRDefault="00884C69" w:rsidP="00884C69">
      <w:pPr>
        <w:spacing w:after="0" w:line="240" w:lineRule="auto"/>
        <w:ind w:left="2124" w:firstLine="708"/>
        <w:rPr>
          <w:rFonts w:ascii="Arial" w:hAnsi="Arial" w:cs="Arial"/>
          <w:b/>
          <w:caps/>
          <w:sz w:val="32"/>
        </w:rPr>
      </w:pPr>
    </w:p>
    <w:p w:rsidR="00884C69" w:rsidRPr="002833E7" w:rsidRDefault="00884C69" w:rsidP="00884C69">
      <w:pPr>
        <w:pStyle w:val="E-1"/>
        <w:rPr>
          <w:rFonts w:ascii="Arial" w:hAnsi="Arial" w:cs="Arial"/>
          <w:b/>
        </w:rPr>
      </w:pPr>
      <w:r w:rsidRPr="002833E7">
        <w:rPr>
          <w:rFonts w:ascii="Arial" w:hAnsi="Arial" w:cs="Arial"/>
          <w:b/>
        </w:rPr>
        <w:t>1 Wstęp</w:t>
      </w:r>
    </w:p>
    <w:p w:rsidR="00884C69" w:rsidRPr="002833E7" w:rsidRDefault="00884C69" w:rsidP="00E904EA">
      <w:pPr>
        <w:pStyle w:val="E-1"/>
        <w:numPr>
          <w:ilvl w:val="1"/>
          <w:numId w:val="51"/>
        </w:numPr>
        <w:rPr>
          <w:rFonts w:ascii="Arial" w:hAnsi="Arial" w:cs="Arial"/>
        </w:rPr>
      </w:pPr>
      <w:r w:rsidRPr="002833E7">
        <w:rPr>
          <w:rFonts w:ascii="Arial" w:hAnsi="Arial" w:cs="Arial"/>
          <w:b/>
        </w:rPr>
        <w:t xml:space="preserve">Zakres </w:t>
      </w:r>
    </w:p>
    <w:p w:rsidR="00884C69" w:rsidRPr="002833E7" w:rsidRDefault="00884C69" w:rsidP="00884C69">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czekolady mlecznej z orzechami.</w:t>
      </w:r>
    </w:p>
    <w:p w:rsidR="00884C69" w:rsidRPr="002833E7" w:rsidRDefault="00884C69" w:rsidP="00884C69">
      <w:pPr>
        <w:pStyle w:val="E-1"/>
        <w:jc w:val="both"/>
        <w:rPr>
          <w:rFonts w:ascii="Arial" w:hAnsi="Arial" w:cs="Arial"/>
        </w:rPr>
      </w:pPr>
      <w:r w:rsidRPr="002833E7">
        <w:rPr>
          <w:rFonts w:ascii="Arial" w:hAnsi="Arial" w:cs="Arial"/>
        </w:rPr>
        <w:t>Postanowienia minimalnych wymagań jakościowych wykorzystywane są podczas produkcji i obrotu handlowego czekolady mlecznej z orzechami przeznaczonej dla odbiorcy.</w:t>
      </w:r>
    </w:p>
    <w:p w:rsidR="00884C69" w:rsidRPr="002833E7" w:rsidRDefault="00884C69" w:rsidP="00884C69">
      <w:pPr>
        <w:pStyle w:val="E-1"/>
        <w:rPr>
          <w:rFonts w:ascii="Arial" w:hAnsi="Arial" w:cs="Arial"/>
          <w:b/>
          <w:bCs/>
        </w:rPr>
      </w:pPr>
      <w:r w:rsidRPr="002833E7">
        <w:rPr>
          <w:rFonts w:ascii="Arial" w:hAnsi="Arial" w:cs="Arial"/>
          <w:b/>
          <w:bCs/>
        </w:rPr>
        <w:t>1.2 Dokumenty powołane</w:t>
      </w:r>
    </w:p>
    <w:p w:rsidR="00884C69" w:rsidRPr="002833E7" w:rsidRDefault="00884C69" w:rsidP="00884C69">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884C69" w:rsidRPr="002833E7" w:rsidRDefault="00884C69" w:rsidP="00173236">
      <w:pPr>
        <w:pStyle w:val="E-1"/>
        <w:numPr>
          <w:ilvl w:val="0"/>
          <w:numId w:val="49"/>
        </w:numPr>
        <w:ind w:left="714" w:hanging="357"/>
        <w:rPr>
          <w:rFonts w:ascii="Arial" w:hAnsi="Arial" w:cs="Arial"/>
          <w:bCs/>
        </w:rPr>
      </w:pPr>
      <w:r w:rsidRPr="002833E7">
        <w:rPr>
          <w:rFonts w:ascii="Arial" w:hAnsi="Arial" w:cs="Arial"/>
          <w:bCs/>
        </w:rPr>
        <w:t>PN-A-88032 Wyroby cukiernicze - Badania organoleptyczne</w:t>
      </w:r>
    </w:p>
    <w:p w:rsidR="00884C69" w:rsidRPr="002833E7" w:rsidRDefault="00884C69" w:rsidP="00173236">
      <w:pPr>
        <w:pStyle w:val="E-1"/>
        <w:numPr>
          <w:ilvl w:val="0"/>
          <w:numId w:val="49"/>
        </w:numPr>
        <w:ind w:left="714" w:hanging="357"/>
        <w:rPr>
          <w:rFonts w:ascii="Arial" w:hAnsi="Arial" w:cs="Arial"/>
          <w:bCs/>
        </w:rPr>
      </w:pPr>
      <w:r w:rsidRPr="002833E7">
        <w:rPr>
          <w:rFonts w:ascii="Arial" w:hAnsi="Arial" w:cs="Arial"/>
          <w:bCs/>
        </w:rPr>
        <w:t>PN-A-88027 Wyroby cukiernicze trwałe - Oznaczanie zawartości suchej masy</w:t>
      </w:r>
    </w:p>
    <w:p w:rsidR="00884C69" w:rsidRPr="002833E7" w:rsidRDefault="00884C69" w:rsidP="00173236">
      <w:pPr>
        <w:pStyle w:val="E-1"/>
        <w:numPr>
          <w:ilvl w:val="0"/>
          <w:numId w:val="49"/>
        </w:numPr>
        <w:ind w:left="714" w:hanging="357"/>
        <w:rPr>
          <w:rFonts w:ascii="Arial" w:hAnsi="Arial" w:cs="Arial"/>
          <w:bCs/>
        </w:rPr>
      </w:pPr>
      <w:r w:rsidRPr="002833E7">
        <w:rPr>
          <w:rFonts w:ascii="Arial" w:hAnsi="Arial" w:cs="Arial"/>
          <w:bCs/>
        </w:rPr>
        <w:t>PN-A-88023 Wyroby cukiernicze - Oznaczanie cukrów</w:t>
      </w:r>
    </w:p>
    <w:p w:rsidR="00884C69" w:rsidRPr="002833E7" w:rsidRDefault="00884C69" w:rsidP="00173236">
      <w:pPr>
        <w:pStyle w:val="E-1"/>
        <w:numPr>
          <w:ilvl w:val="0"/>
          <w:numId w:val="49"/>
        </w:numPr>
        <w:ind w:left="714" w:hanging="357"/>
        <w:rPr>
          <w:rFonts w:ascii="Arial" w:hAnsi="Arial" w:cs="Arial"/>
          <w:bCs/>
        </w:rPr>
      </w:pPr>
      <w:r w:rsidRPr="002833E7">
        <w:rPr>
          <w:rFonts w:ascii="Arial" w:hAnsi="Arial" w:cs="Arial"/>
          <w:bCs/>
        </w:rPr>
        <w:t>PN-A-88021 Wyroby cukiernicze trwałe - Oznaczanie zawartości tłuszczu</w:t>
      </w:r>
    </w:p>
    <w:p w:rsidR="00884C69" w:rsidRPr="002833E7" w:rsidRDefault="00884C69" w:rsidP="00173236">
      <w:pPr>
        <w:pStyle w:val="E-1"/>
        <w:numPr>
          <w:ilvl w:val="0"/>
          <w:numId w:val="49"/>
        </w:numPr>
        <w:ind w:left="714" w:hanging="357"/>
        <w:rPr>
          <w:rFonts w:ascii="Arial" w:hAnsi="Arial" w:cs="Arial"/>
          <w:bCs/>
        </w:rPr>
      </w:pPr>
      <w:r w:rsidRPr="002833E7">
        <w:rPr>
          <w:rFonts w:ascii="Arial" w:hAnsi="Arial" w:cs="Arial"/>
          <w:bCs/>
        </w:rPr>
        <w:t>PN-A-88024 Wyroby cukiernicze trwałe - Oznaczanie kwasowości</w:t>
      </w:r>
    </w:p>
    <w:p w:rsidR="00884C69" w:rsidRPr="002833E7" w:rsidRDefault="00884C69" w:rsidP="00173236">
      <w:pPr>
        <w:pStyle w:val="E-1"/>
        <w:numPr>
          <w:ilvl w:val="0"/>
          <w:numId w:val="49"/>
        </w:numPr>
        <w:ind w:left="714" w:hanging="357"/>
        <w:rPr>
          <w:rFonts w:ascii="Arial" w:hAnsi="Arial" w:cs="Arial"/>
          <w:bCs/>
        </w:rPr>
      </w:pPr>
      <w:r w:rsidRPr="002833E7">
        <w:rPr>
          <w:rFonts w:ascii="Arial" w:hAnsi="Arial" w:cs="Arial"/>
          <w:bCs/>
        </w:rPr>
        <w:t>PN-A-88022 Wyroby cukiernicze - Oznaczanie zawartości popiołu</w:t>
      </w:r>
    </w:p>
    <w:p w:rsidR="00884C69" w:rsidRPr="002833E7" w:rsidRDefault="00884C69" w:rsidP="00173236">
      <w:pPr>
        <w:pStyle w:val="E-1"/>
        <w:numPr>
          <w:ilvl w:val="0"/>
          <w:numId w:val="49"/>
        </w:numPr>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884C69" w:rsidRPr="002833E7" w:rsidRDefault="00884C69" w:rsidP="00E904EA">
      <w:pPr>
        <w:pStyle w:val="Akapitzlist"/>
        <w:widowControl w:val="0"/>
        <w:numPr>
          <w:ilvl w:val="1"/>
          <w:numId w:val="50"/>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884C69" w:rsidRPr="002833E7" w:rsidRDefault="00884C69" w:rsidP="00884C69">
      <w:pPr>
        <w:spacing w:after="0" w:line="240" w:lineRule="auto"/>
        <w:jc w:val="both"/>
        <w:rPr>
          <w:rFonts w:ascii="Arial" w:hAnsi="Arial" w:cs="Arial"/>
          <w:b/>
          <w:bCs/>
          <w:sz w:val="20"/>
          <w:szCs w:val="20"/>
        </w:rPr>
      </w:pPr>
      <w:r w:rsidRPr="002833E7">
        <w:rPr>
          <w:rFonts w:ascii="Arial" w:hAnsi="Arial" w:cs="Arial"/>
          <w:b/>
          <w:bCs/>
          <w:sz w:val="20"/>
          <w:szCs w:val="20"/>
        </w:rPr>
        <w:t>Czekolada mleczna z orzechami</w:t>
      </w:r>
    </w:p>
    <w:p w:rsidR="00884C69" w:rsidRPr="002833E7" w:rsidRDefault="00884C69" w:rsidP="00884C69">
      <w:pPr>
        <w:autoSpaceDE w:val="0"/>
        <w:autoSpaceDN w:val="0"/>
        <w:adjustRightInd w:val="0"/>
        <w:spacing w:after="0" w:line="240" w:lineRule="auto"/>
        <w:rPr>
          <w:rFonts w:ascii="Arial" w:eastAsia="Calibri" w:hAnsi="Arial" w:cs="Arial"/>
          <w:b/>
          <w:bCs/>
          <w:sz w:val="20"/>
          <w:szCs w:val="20"/>
        </w:rPr>
      </w:pPr>
      <w:r w:rsidRPr="002833E7">
        <w:rPr>
          <w:rFonts w:ascii="Arial" w:eastAsia="Calibri" w:hAnsi="Arial" w:cs="Arial"/>
          <w:sz w:val="20"/>
          <w:szCs w:val="20"/>
        </w:rPr>
        <w:t>Wyrób otrzymywany z wyrobów kakaowych, cukrów i mleka</w:t>
      </w:r>
      <w:r w:rsidRPr="002833E7">
        <w:rPr>
          <w:rFonts w:ascii="Arial" w:eastAsia="Calibri" w:hAnsi="Arial" w:cs="Arial"/>
          <w:b/>
          <w:bCs/>
          <w:sz w:val="20"/>
          <w:szCs w:val="20"/>
        </w:rPr>
        <w:t xml:space="preserve"> </w:t>
      </w:r>
      <w:r w:rsidRPr="002833E7">
        <w:rPr>
          <w:rFonts w:ascii="Arial" w:eastAsia="Calibri" w:hAnsi="Arial" w:cs="Arial"/>
          <w:sz w:val="20"/>
          <w:szCs w:val="20"/>
        </w:rPr>
        <w:t>lub z produktów mlecznych, zawierający nie mniej niż:</w:t>
      </w:r>
    </w:p>
    <w:p w:rsidR="00884C69" w:rsidRPr="002833E7" w:rsidRDefault="00884C69" w:rsidP="00884C69">
      <w:pPr>
        <w:autoSpaceDE w:val="0"/>
        <w:autoSpaceDN w:val="0"/>
        <w:adjustRightInd w:val="0"/>
        <w:spacing w:after="0" w:line="240" w:lineRule="auto"/>
        <w:rPr>
          <w:rFonts w:ascii="Arial" w:eastAsia="Calibri" w:hAnsi="Arial" w:cs="Arial"/>
          <w:sz w:val="20"/>
          <w:szCs w:val="20"/>
        </w:rPr>
      </w:pPr>
      <w:r w:rsidRPr="002833E7">
        <w:rPr>
          <w:rFonts w:ascii="Arial" w:eastAsia="Calibri" w:hAnsi="Arial" w:cs="Arial"/>
          <w:sz w:val="20"/>
          <w:szCs w:val="20"/>
        </w:rPr>
        <w:t>— 30 % suchej masy kakaowej ogółem,</w:t>
      </w:r>
    </w:p>
    <w:p w:rsidR="00884C69" w:rsidRPr="002833E7" w:rsidRDefault="00884C69" w:rsidP="00884C69">
      <w:pPr>
        <w:autoSpaceDE w:val="0"/>
        <w:autoSpaceDN w:val="0"/>
        <w:adjustRightInd w:val="0"/>
        <w:spacing w:after="0" w:line="240" w:lineRule="auto"/>
        <w:jc w:val="both"/>
        <w:rPr>
          <w:rFonts w:ascii="Arial" w:eastAsia="Calibri" w:hAnsi="Arial" w:cs="Arial"/>
          <w:sz w:val="20"/>
          <w:szCs w:val="20"/>
        </w:rPr>
      </w:pPr>
      <w:r w:rsidRPr="002833E7">
        <w:rPr>
          <w:rFonts w:ascii="Arial" w:eastAsia="Calibri" w:hAnsi="Arial" w:cs="Arial"/>
          <w:sz w:val="20"/>
          <w:szCs w:val="20"/>
        </w:rPr>
        <w:t xml:space="preserve">— 14 % suchej masy mlecznej, otrzymanej z częściowo lub całkowicie odwodnionego mleka pełnego, lub częściowo lub całkowicie odtłuszczonego </w:t>
      </w:r>
      <w:r w:rsidRPr="002833E7">
        <w:rPr>
          <w:rFonts w:ascii="Arial" w:eastAsia="Calibri" w:hAnsi="Arial" w:cs="Arial"/>
          <w:sz w:val="20"/>
          <w:szCs w:val="20"/>
        </w:rPr>
        <w:t>mleka, lub śmietanki, lub częściowo lub całkowicie odwodnionej śmietanki, lub masła, lub tłuszczu mlecznego,</w:t>
      </w:r>
    </w:p>
    <w:p w:rsidR="00884C69" w:rsidRPr="002833E7" w:rsidRDefault="00884C69" w:rsidP="00884C69">
      <w:pPr>
        <w:autoSpaceDE w:val="0"/>
        <w:autoSpaceDN w:val="0"/>
        <w:adjustRightInd w:val="0"/>
        <w:spacing w:after="0" w:line="240" w:lineRule="auto"/>
        <w:rPr>
          <w:rFonts w:ascii="Arial" w:eastAsia="Calibri" w:hAnsi="Arial" w:cs="Arial"/>
          <w:sz w:val="20"/>
          <w:szCs w:val="20"/>
        </w:rPr>
      </w:pPr>
      <w:r w:rsidRPr="002833E7">
        <w:rPr>
          <w:rFonts w:ascii="Arial" w:eastAsia="Calibri" w:hAnsi="Arial" w:cs="Arial"/>
          <w:sz w:val="20"/>
          <w:szCs w:val="20"/>
        </w:rPr>
        <w:t>— 2,5 % suchej odtłuszczonej masy kakaowej,</w:t>
      </w:r>
    </w:p>
    <w:p w:rsidR="00884C69" w:rsidRPr="002833E7" w:rsidRDefault="00884C69" w:rsidP="00884C69">
      <w:pPr>
        <w:autoSpaceDE w:val="0"/>
        <w:autoSpaceDN w:val="0"/>
        <w:adjustRightInd w:val="0"/>
        <w:spacing w:after="0" w:line="240" w:lineRule="auto"/>
        <w:rPr>
          <w:rFonts w:ascii="Arial" w:eastAsia="Calibri" w:hAnsi="Arial" w:cs="Arial"/>
          <w:sz w:val="20"/>
          <w:szCs w:val="20"/>
        </w:rPr>
      </w:pPr>
      <w:r w:rsidRPr="002833E7">
        <w:rPr>
          <w:rFonts w:ascii="Arial" w:eastAsia="Calibri" w:hAnsi="Arial" w:cs="Arial"/>
          <w:sz w:val="20"/>
          <w:szCs w:val="20"/>
        </w:rPr>
        <w:t>— 3,5 % tłuszczu mlecznego,</w:t>
      </w:r>
    </w:p>
    <w:p w:rsidR="00884C69" w:rsidRPr="002833E7" w:rsidRDefault="00884C69" w:rsidP="00884C69">
      <w:pPr>
        <w:autoSpaceDE w:val="0"/>
        <w:autoSpaceDN w:val="0"/>
        <w:adjustRightInd w:val="0"/>
        <w:spacing w:after="0" w:line="240" w:lineRule="auto"/>
        <w:rPr>
          <w:rFonts w:ascii="Arial" w:eastAsia="Calibri" w:hAnsi="Arial" w:cs="Arial"/>
          <w:sz w:val="20"/>
          <w:szCs w:val="20"/>
        </w:rPr>
      </w:pPr>
      <w:r w:rsidRPr="002833E7">
        <w:rPr>
          <w:rFonts w:ascii="Arial" w:eastAsia="Calibri" w:hAnsi="Arial" w:cs="Arial"/>
          <w:sz w:val="20"/>
          <w:szCs w:val="20"/>
        </w:rPr>
        <w:t>— 25 % całkowitej zawartości tłuszczu kakaowego i tłuszczu mlecznego.</w:t>
      </w:r>
    </w:p>
    <w:p w:rsidR="00884C69" w:rsidRPr="002833E7" w:rsidRDefault="00884C69" w:rsidP="00884C69">
      <w:pPr>
        <w:autoSpaceDE w:val="0"/>
        <w:autoSpaceDN w:val="0"/>
        <w:adjustRightInd w:val="0"/>
        <w:spacing w:after="0" w:line="240" w:lineRule="auto"/>
        <w:rPr>
          <w:rFonts w:ascii="Arial" w:eastAsia="Calibri" w:hAnsi="Arial" w:cs="Arial"/>
          <w:sz w:val="20"/>
          <w:szCs w:val="20"/>
        </w:rPr>
      </w:pPr>
      <w:r w:rsidRPr="002833E7">
        <w:rPr>
          <w:rFonts w:ascii="Arial" w:eastAsia="Calibri" w:hAnsi="Arial" w:cs="Arial"/>
          <w:sz w:val="20"/>
          <w:szCs w:val="20"/>
        </w:rPr>
        <w:t>z dodatkiem rozdrobnionych orzechów w ilości od 15 do 40%.</w:t>
      </w:r>
    </w:p>
    <w:p w:rsidR="00884C69" w:rsidRPr="002833E7" w:rsidRDefault="00884C69" w:rsidP="00884C69">
      <w:pPr>
        <w:pStyle w:val="Edward"/>
        <w:jc w:val="both"/>
        <w:rPr>
          <w:rFonts w:ascii="Arial" w:hAnsi="Arial" w:cs="Arial"/>
          <w:b/>
          <w:bCs/>
        </w:rPr>
      </w:pPr>
      <w:r w:rsidRPr="002833E7">
        <w:rPr>
          <w:rFonts w:ascii="Arial" w:hAnsi="Arial" w:cs="Arial"/>
          <w:b/>
          <w:bCs/>
        </w:rPr>
        <w:t>2 Wymagania</w:t>
      </w:r>
    </w:p>
    <w:p w:rsidR="00884C69" w:rsidRPr="002833E7" w:rsidRDefault="00884C69" w:rsidP="00884C69">
      <w:pPr>
        <w:pStyle w:val="Nagwek11"/>
        <w:spacing w:before="0" w:after="0"/>
        <w:rPr>
          <w:bCs w:val="0"/>
        </w:rPr>
      </w:pPr>
      <w:r w:rsidRPr="002833E7">
        <w:rPr>
          <w:bCs w:val="0"/>
        </w:rPr>
        <w:t>2.1 Wymagania ogólne</w:t>
      </w:r>
    </w:p>
    <w:p w:rsidR="00884C69" w:rsidRPr="002833E7" w:rsidRDefault="00884C69" w:rsidP="00884C69">
      <w:pPr>
        <w:pStyle w:val="Nagwek11"/>
        <w:spacing w:before="0" w:after="0"/>
        <w:rPr>
          <w:b w:val="0"/>
          <w:bCs w:val="0"/>
        </w:rPr>
      </w:pPr>
      <w:r w:rsidRPr="002833E7">
        <w:rPr>
          <w:b w:val="0"/>
          <w:bCs w:val="0"/>
        </w:rPr>
        <w:t>Produkt powinien spełniać wymagania aktualnie obowiązującego prawa żywnościowego.</w:t>
      </w:r>
    </w:p>
    <w:p w:rsidR="00884C69" w:rsidRPr="002833E7" w:rsidRDefault="00884C69" w:rsidP="00884C69">
      <w:pPr>
        <w:pStyle w:val="Nagwek11"/>
        <w:spacing w:before="0" w:after="0"/>
        <w:rPr>
          <w:bCs w:val="0"/>
        </w:rPr>
      </w:pPr>
      <w:r w:rsidRPr="002833E7">
        <w:rPr>
          <w:bCs w:val="0"/>
        </w:rPr>
        <w:t>2.2 Wymagania organoleptyczne</w:t>
      </w:r>
    </w:p>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84C69" w:rsidRPr="002833E7" w:rsidRDefault="00884C69" w:rsidP="00884C69">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68"/>
        <w:gridCol w:w="3908"/>
        <w:gridCol w:w="1478"/>
      </w:tblGrid>
      <w:tr w:rsidR="002833E7" w:rsidRPr="002833E7" w:rsidTr="00173236">
        <w:trPr>
          <w:trHeight w:val="288"/>
        </w:trPr>
        <w:tc>
          <w:tcPr>
            <w:tcW w:w="512"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Lp.</w:t>
            </w:r>
          </w:p>
        </w:tc>
        <w:tc>
          <w:tcPr>
            <w:tcW w:w="146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Cechy</w:t>
            </w:r>
          </w:p>
        </w:tc>
        <w:tc>
          <w:tcPr>
            <w:tcW w:w="390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Wymagania</w:t>
            </w:r>
          </w:p>
        </w:tc>
        <w:tc>
          <w:tcPr>
            <w:tcW w:w="147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173236">
        <w:tc>
          <w:tcPr>
            <w:tcW w:w="512"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6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Kształt</w:t>
            </w:r>
          </w:p>
        </w:tc>
        <w:tc>
          <w:tcPr>
            <w:tcW w:w="390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Prawidłowy dla danej formy, bez nadłamań</w:t>
            </w:r>
          </w:p>
        </w:tc>
        <w:tc>
          <w:tcPr>
            <w:tcW w:w="1478" w:type="dxa"/>
            <w:vMerge w:val="restart"/>
            <w:tcBorders>
              <w:top w:val="single" w:sz="4" w:space="0" w:color="auto"/>
              <w:left w:val="single" w:sz="4" w:space="0" w:color="auto"/>
              <w:bottom w:val="single" w:sz="4" w:space="0" w:color="auto"/>
              <w:right w:val="single" w:sz="4" w:space="0" w:color="auto"/>
            </w:tcBorders>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bCs/>
                <w:sz w:val="18"/>
                <w:szCs w:val="18"/>
              </w:rPr>
            </w:pPr>
          </w:p>
          <w:p w:rsidR="00884C69" w:rsidRPr="002833E7" w:rsidRDefault="00884C69" w:rsidP="00884C69">
            <w:pPr>
              <w:tabs>
                <w:tab w:val="left" w:pos="10891"/>
              </w:tabs>
              <w:autoSpaceDE w:val="0"/>
              <w:autoSpaceDN w:val="0"/>
              <w:adjustRightInd w:val="0"/>
              <w:spacing w:after="0" w:line="240" w:lineRule="auto"/>
              <w:jc w:val="center"/>
              <w:rPr>
                <w:rFonts w:ascii="Arial" w:hAnsi="Arial" w:cs="Arial"/>
                <w:bCs/>
                <w:sz w:val="18"/>
                <w:szCs w:val="18"/>
              </w:rPr>
            </w:pPr>
          </w:p>
          <w:p w:rsidR="00884C69" w:rsidRPr="002833E7" w:rsidRDefault="00884C69" w:rsidP="00884C69">
            <w:pPr>
              <w:tabs>
                <w:tab w:val="left" w:pos="10891"/>
              </w:tabs>
              <w:autoSpaceDE w:val="0"/>
              <w:autoSpaceDN w:val="0"/>
              <w:adjustRightInd w:val="0"/>
              <w:spacing w:after="0" w:line="240" w:lineRule="auto"/>
              <w:jc w:val="center"/>
              <w:rPr>
                <w:rFonts w:ascii="Arial" w:hAnsi="Arial" w:cs="Arial"/>
                <w:bCs/>
                <w:sz w:val="18"/>
                <w:szCs w:val="18"/>
              </w:rPr>
            </w:pPr>
          </w:p>
          <w:p w:rsidR="00884C69" w:rsidRPr="002833E7" w:rsidRDefault="00884C69" w:rsidP="00884C69">
            <w:pPr>
              <w:tabs>
                <w:tab w:val="left" w:pos="10891"/>
              </w:tabs>
              <w:autoSpaceDE w:val="0"/>
              <w:autoSpaceDN w:val="0"/>
              <w:adjustRightInd w:val="0"/>
              <w:spacing w:after="0" w:line="240" w:lineRule="auto"/>
              <w:jc w:val="center"/>
              <w:rPr>
                <w:rFonts w:ascii="Arial" w:hAnsi="Arial" w:cs="Arial"/>
                <w:bCs/>
                <w:sz w:val="18"/>
                <w:szCs w:val="18"/>
              </w:rPr>
            </w:pPr>
          </w:p>
          <w:p w:rsidR="00884C69" w:rsidRPr="002833E7" w:rsidRDefault="00884C69" w:rsidP="00884C69">
            <w:pPr>
              <w:tabs>
                <w:tab w:val="left" w:pos="10891"/>
              </w:tabs>
              <w:autoSpaceDE w:val="0"/>
              <w:autoSpaceDN w:val="0"/>
              <w:adjustRightInd w:val="0"/>
              <w:spacing w:after="0" w:line="240" w:lineRule="auto"/>
              <w:jc w:val="center"/>
              <w:rPr>
                <w:rFonts w:ascii="Arial" w:hAnsi="Arial" w:cs="Arial"/>
                <w:bCs/>
                <w:sz w:val="18"/>
                <w:szCs w:val="18"/>
              </w:rPr>
            </w:pPr>
          </w:p>
          <w:p w:rsidR="00884C69" w:rsidRPr="002833E7" w:rsidRDefault="00884C69" w:rsidP="00884C69">
            <w:pPr>
              <w:tabs>
                <w:tab w:val="left" w:pos="10891"/>
              </w:tabs>
              <w:autoSpaceDE w:val="0"/>
              <w:autoSpaceDN w:val="0"/>
              <w:adjustRightInd w:val="0"/>
              <w:spacing w:after="0" w:line="240" w:lineRule="auto"/>
              <w:jc w:val="center"/>
              <w:rPr>
                <w:rFonts w:ascii="Arial" w:hAnsi="Arial" w:cs="Arial"/>
                <w:bCs/>
                <w:sz w:val="18"/>
                <w:szCs w:val="18"/>
              </w:rPr>
            </w:pPr>
          </w:p>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PN-A-88032</w:t>
            </w:r>
          </w:p>
        </w:tc>
      </w:tr>
      <w:tr w:rsidR="002833E7" w:rsidRPr="002833E7" w:rsidTr="00173236">
        <w:tc>
          <w:tcPr>
            <w:tcW w:w="512"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68" w:type="dxa"/>
            <w:tcBorders>
              <w:top w:val="single" w:sz="4" w:space="0" w:color="auto"/>
              <w:left w:val="single" w:sz="4" w:space="0" w:color="auto"/>
              <w:bottom w:val="single" w:sz="4" w:space="0" w:color="auto"/>
              <w:right w:val="single" w:sz="4" w:space="0" w:color="auto"/>
            </w:tcBorders>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Powierzchnia*</w:t>
            </w:r>
          </w:p>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 górna </w:t>
            </w:r>
          </w:p>
          <w:p w:rsidR="00884C69" w:rsidRDefault="00884C69" w:rsidP="00884C69">
            <w:pPr>
              <w:tabs>
                <w:tab w:val="left" w:pos="10891"/>
              </w:tabs>
              <w:autoSpaceDE w:val="0"/>
              <w:autoSpaceDN w:val="0"/>
              <w:adjustRightInd w:val="0"/>
              <w:spacing w:after="0" w:line="240" w:lineRule="auto"/>
              <w:jc w:val="both"/>
              <w:rPr>
                <w:rFonts w:ascii="Arial" w:hAnsi="Arial" w:cs="Arial"/>
                <w:sz w:val="18"/>
                <w:szCs w:val="18"/>
              </w:rPr>
            </w:pPr>
          </w:p>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dolna</w:t>
            </w:r>
          </w:p>
        </w:tc>
        <w:tc>
          <w:tcPr>
            <w:tcW w:w="3908" w:type="dxa"/>
            <w:tcBorders>
              <w:top w:val="single" w:sz="4" w:space="0" w:color="auto"/>
              <w:left w:val="single" w:sz="4" w:space="0" w:color="auto"/>
              <w:bottom w:val="single" w:sz="4" w:space="0" w:color="auto"/>
              <w:right w:val="single" w:sz="4" w:space="0" w:color="auto"/>
            </w:tcBorders>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p>
          <w:p w:rsidR="00884C69" w:rsidRPr="002833E7" w:rsidRDefault="00884C69" w:rsidP="00884C6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Błyszcząca, gładka, z wyraźnym odciskiem wzoru formy</w:t>
            </w:r>
            <w:r w:rsidR="00173236">
              <w:rPr>
                <w:rFonts w:ascii="Arial" w:hAnsi="Arial" w:cs="Arial"/>
                <w:sz w:val="18"/>
                <w:szCs w:val="18"/>
              </w:rPr>
              <w:t>;</w:t>
            </w:r>
          </w:p>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Gładka lub nierówna, z wypukłościami spowodowanymi dodatkiem orzechów, matowa, za wady nie uważa się niewielkich prześwitów dodatków niecałkowicie pokrytych masą czekoladową</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84C69" w:rsidRPr="002833E7" w:rsidRDefault="00884C69" w:rsidP="00884C69">
            <w:pPr>
              <w:spacing w:after="0" w:line="240" w:lineRule="auto"/>
              <w:rPr>
                <w:rFonts w:ascii="Arial" w:hAnsi="Arial" w:cs="Arial"/>
                <w:kern w:val="2"/>
                <w:sz w:val="18"/>
                <w:szCs w:val="18"/>
              </w:rPr>
            </w:pPr>
          </w:p>
        </w:tc>
      </w:tr>
      <w:tr w:rsidR="002833E7" w:rsidRPr="002833E7" w:rsidTr="00173236">
        <w:tc>
          <w:tcPr>
            <w:tcW w:w="512"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6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Barwa</w:t>
            </w:r>
          </w:p>
        </w:tc>
        <w:tc>
          <w:tcPr>
            <w:tcW w:w="390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Jasnobrązowa</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84C69" w:rsidRPr="002833E7" w:rsidRDefault="00884C69" w:rsidP="00884C69">
            <w:pPr>
              <w:spacing w:after="0" w:line="240" w:lineRule="auto"/>
              <w:rPr>
                <w:rFonts w:ascii="Arial" w:hAnsi="Arial" w:cs="Arial"/>
                <w:kern w:val="2"/>
                <w:sz w:val="18"/>
                <w:szCs w:val="18"/>
              </w:rPr>
            </w:pPr>
          </w:p>
        </w:tc>
      </w:tr>
      <w:tr w:rsidR="002833E7" w:rsidRPr="002833E7" w:rsidTr="00173236">
        <w:tc>
          <w:tcPr>
            <w:tcW w:w="512"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46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Konsystencja</w:t>
            </w:r>
          </w:p>
        </w:tc>
        <w:tc>
          <w:tcPr>
            <w:tcW w:w="390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Twarda, łamliwa</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84C69" w:rsidRPr="002833E7" w:rsidRDefault="00884C69" w:rsidP="00884C69">
            <w:pPr>
              <w:spacing w:after="0" w:line="240" w:lineRule="auto"/>
              <w:rPr>
                <w:rFonts w:ascii="Arial" w:hAnsi="Arial" w:cs="Arial"/>
                <w:kern w:val="2"/>
                <w:sz w:val="18"/>
                <w:szCs w:val="18"/>
              </w:rPr>
            </w:pPr>
          </w:p>
        </w:tc>
      </w:tr>
      <w:tr w:rsidR="002833E7" w:rsidRPr="002833E7" w:rsidTr="00173236">
        <w:tc>
          <w:tcPr>
            <w:tcW w:w="512"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46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Przełom </w:t>
            </w:r>
          </w:p>
        </w:tc>
        <w:tc>
          <w:tcPr>
            <w:tcW w:w="390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Matowy, niejednorodny, z widocznymi kawałkami orzechów</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84C69" w:rsidRPr="002833E7" w:rsidRDefault="00884C69" w:rsidP="00884C69">
            <w:pPr>
              <w:spacing w:after="0" w:line="240" w:lineRule="auto"/>
              <w:rPr>
                <w:rFonts w:ascii="Arial" w:hAnsi="Arial" w:cs="Arial"/>
                <w:kern w:val="2"/>
                <w:sz w:val="18"/>
                <w:szCs w:val="18"/>
              </w:rPr>
            </w:pPr>
          </w:p>
        </w:tc>
      </w:tr>
      <w:tr w:rsidR="002833E7" w:rsidRPr="002833E7" w:rsidTr="00173236">
        <w:tc>
          <w:tcPr>
            <w:tcW w:w="512"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46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Smak i zapach</w:t>
            </w:r>
          </w:p>
        </w:tc>
        <w:tc>
          <w:tcPr>
            <w:tcW w:w="3908" w:type="dxa"/>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Typowy, właściwy dla użytych surowców</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84C69" w:rsidRPr="002833E7" w:rsidRDefault="00884C69" w:rsidP="00884C69">
            <w:pPr>
              <w:spacing w:after="0" w:line="240" w:lineRule="auto"/>
              <w:rPr>
                <w:rFonts w:ascii="Arial" w:hAnsi="Arial" w:cs="Arial"/>
                <w:kern w:val="2"/>
                <w:sz w:val="18"/>
                <w:szCs w:val="18"/>
              </w:rPr>
            </w:pPr>
          </w:p>
        </w:tc>
      </w:tr>
      <w:tr w:rsidR="002833E7" w:rsidRPr="002833E7" w:rsidTr="00173236">
        <w:tc>
          <w:tcPr>
            <w:tcW w:w="7366" w:type="dxa"/>
            <w:gridSpan w:val="4"/>
            <w:tcBorders>
              <w:top w:val="single" w:sz="4" w:space="0" w:color="auto"/>
              <w:left w:val="single" w:sz="4" w:space="0" w:color="auto"/>
              <w:bottom w:val="single" w:sz="4" w:space="0" w:color="auto"/>
              <w:right w:val="single" w:sz="4" w:space="0" w:color="auto"/>
            </w:tcBorders>
            <w:hideMark/>
          </w:tcPr>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bCs/>
                <w:sz w:val="16"/>
              </w:rPr>
              <w:t>*Za wadę nie uważa się powierzchni, na której sporadycznie występują ślady po pęcherzykach powietrza, niewielkich ilości drobnych okruszków nie wpływających na wygląd estetycznych wyrobu.</w:t>
            </w:r>
          </w:p>
        </w:tc>
      </w:tr>
    </w:tbl>
    <w:p w:rsidR="00884C69" w:rsidRPr="002833E7" w:rsidRDefault="00884C69" w:rsidP="00884C69">
      <w:pPr>
        <w:pStyle w:val="Nagwek11"/>
        <w:spacing w:before="0" w:after="0"/>
        <w:rPr>
          <w:bCs w:val="0"/>
        </w:rPr>
      </w:pPr>
      <w:r w:rsidRPr="002833E7">
        <w:rPr>
          <w:bCs w:val="0"/>
        </w:rPr>
        <w:t>2.3 Wymagania fizykochemiczne</w:t>
      </w:r>
    </w:p>
    <w:p w:rsidR="00884C69" w:rsidRPr="002833E7" w:rsidRDefault="00884C69" w:rsidP="00884C69">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884C69" w:rsidRPr="002833E7" w:rsidRDefault="00884C69" w:rsidP="00884C69">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Wymagania fizykochemiczne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3658"/>
        <w:gridCol w:w="1217"/>
        <w:gridCol w:w="1660"/>
      </w:tblGrid>
      <w:tr w:rsidR="002833E7" w:rsidRPr="002833E7" w:rsidTr="00173236">
        <w:tc>
          <w:tcPr>
            <w:tcW w:w="590" w:type="dxa"/>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3658" w:type="dxa"/>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1137" w:type="dxa"/>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1660" w:type="dxa"/>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173236">
        <w:tc>
          <w:tcPr>
            <w:tcW w:w="590" w:type="dxa"/>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3658" w:type="dxa"/>
          </w:tcPr>
          <w:p w:rsidR="00884C69" w:rsidRPr="002833E7" w:rsidRDefault="00884C69" w:rsidP="00884C69">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suchej masy, % (m/m), nie mniej niż</w:t>
            </w:r>
          </w:p>
        </w:tc>
        <w:tc>
          <w:tcPr>
            <w:tcW w:w="1137" w:type="dxa"/>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97,5</w:t>
            </w:r>
          </w:p>
        </w:tc>
        <w:tc>
          <w:tcPr>
            <w:tcW w:w="1660" w:type="dxa"/>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PN-A-88027</w:t>
            </w:r>
          </w:p>
        </w:tc>
      </w:tr>
      <w:tr w:rsidR="002833E7" w:rsidRPr="002833E7" w:rsidTr="00173236">
        <w:tc>
          <w:tcPr>
            <w:tcW w:w="590" w:type="dxa"/>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3658" w:type="dxa"/>
          </w:tcPr>
          <w:p w:rsidR="00884C69" w:rsidRPr="002833E7" w:rsidRDefault="00884C69" w:rsidP="00884C69">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cukrów ogółem jako cukier inwertowany w suchej masie, % (m/m), nie więcej niż</w:t>
            </w:r>
          </w:p>
        </w:tc>
        <w:tc>
          <w:tcPr>
            <w:tcW w:w="1137" w:type="dxa"/>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60</w:t>
            </w:r>
          </w:p>
        </w:tc>
        <w:tc>
          <w:tcPr>
            <w:tcW w:w="1660" w:type="dxa"/>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PN-A-88023</w:t>
            </w:r>
          </w:p>
        </w:tc>
      </w:tr>
      <w:tr w:rsidR="002833E7" w:rsidRPr="002833E7" w:rsidTr="00173236">
        <w:tc>
          <w:tcPr>
            <w:tcW w:w="590" w:type="dxa"/>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3658" w:type="dxa"/>
          </w:tcPr>
          <w:p w:rsidR="00884C69" w:rsidRPr="002833E7" w:rsidRDefault="00884C69" w:rsidP="00884C69">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tłuszczu w suchej masie, % (m/m), nie mniej niż</w:t>
            </w:r>
          </w:p>
        </w:tc>
        <w:tc>
          <w:tcPr>
            <w:tcW w:w="1137" w:type="dxa"/>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25</w:t>
            </w:r>
          </w:p>
        </w:tc>
        <w:tc>
          <w:tcPr>
            <w:tcW w:w="1660" w:type="dxa"/>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PN-A-88021</w:t>
            </w:r>
          </w:p>
        </w:tc>
      </w:tr>
      <w:tr w:rsidR="002833E7" w:rsidRPr="002833E7" w:rsidTr="00173236">
        <w:tc>
          <w:tcPr>
            <w:tcW w:w="590" w:type="dxa"/>
            <w:tcBorders>
              <w:bottom w:val="single" w:sz="4" w:space="0" w:color="000000"/>
            </w:tcBorders>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4</w:t>
            </w:r>
          </w:p>
        </w:tc>
        <w:tc>
          <w:tcPr>
            <w:tcW w:w="3658" w:type="dxa"/>
            <w:tcBorders>
              <w:bottom w:val="single" w:sz="4" w:space="0" w:color="000000"/>
            </w:tcBorders>
          </w:tcPr>
          <w:p w:rsidR="00884C69" w:rsidRPr="002833E7" w:rsidRDefault="00884C69" w:rsidP="00884C69">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Kwasowość tłuszczu wyekstrahowanego z masy czekoladowej w stopniach normalnych, nie więcej niż</w:t>
            </w:r>
          </w:p>
        </w:tc>
        <w:tc>
          <w:tcPr>
            <w:tcW w:w="1137" w:type="dxa"/>
            <w:tcBorders>
              <w:bottom w:val="single" w:sz="4" w:space="0" w:color="000000"/>
            </w:tcBorders>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8</w:t>
            </w:r>
          </w:p>
        </w:tc>
        <w:tc>
          <w:tcPr>
            <w:tcW w:w="1660" w:type="dxa"/>
            <w:tcBorders>
              <w:bottom w:val="single" w:sz="4" w:space="0" w:color="000000"/>
            </w:tcBorders>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PN-A-88024</w:t>
            </w:r>
          </w:p>
        </w:tc>
      </w:tr>
      <w:tr w:rsidR="002833E7" w:rsidRPr="002833E7" w:rsidTr="00173236">
        <w:trPr>
          <w:trHeight w:val="369"/>
        </w:trPr>
        <w:tc>
          <w:tcPr>
            <w:tcW w:w="590" w:type="dxa"/>
            <w:tcBorders>
              <w:bottom w:val="single" w:sz="4" w:space="0" w:color="auto"/>
            </w:tcBorders>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lastRenderedPageBreak/>
              <w:t>5</w:t>
            </w:r>
          </w:p>
        </w:tc>
        <w:tc>
          <w:tcPr>
            <w:tcW w:w="3658" w:type="dxa"/>
            <w:tcBorders>
              <w:bottom w:val="single" w:sz="4" w:space="0" w:color="auto"/>
            </w:tcBorders>
          </w:tcPr>
          <w:p w:rsidR="00884C69" w:rsidRPr="002833E7" w:rsidRDefault="00884C69" w:rsidP="00884C69">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stężeniu 4 mol/l, %, nie więcej niż</w:t>
            </w:r>
          </w:p>
        </w:tc>
        <w:tc>
          <w:tcPr>
            <w:tcW w:w="1137" w:type="dxa"/>
            <w:tcBorders>
              <w:bottom w:val="single" w:sz="4" w:space="0" w:color="auto"/>
            </w:tcBorders>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0,1</w:t>
            </w:r>
          </w:p>
        </w:tc>
        <w:tc>
          <w:tcPr>
            <w:tcW w:w="1660" w:type="dxa"/>
            <w:tcBorders>
              <w:bottom w:val="single" w:sz="4" w:space="0" w:color="auto"/>
            </w:tcBorders>
            <w:vAlign w:val="center"/>
          </w:tcPr>
          <w:p w:rsidR="00884C69" w:rsidRPr="002833E7" w:rsidRDefault="00884C69" w:rsidP="00884C69">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PN-A-88022</w:t>
            </w:r>
          </w:p>
        </w:tc>
      </w:tr>
    </w:tbl>
    <w:p w:rsidR="00884C69" w:rsidRPr="002833E7" w:rsidRDefault="00884C69" w:rsidP="00884C69">
      <w:pPr>
        <w:pStyle w:val="Nagwek11"/>
        <w:spacing w:before="0" w:after="0"/>
        <w:rPr>
          <w:bCs w:val="0"/>
        </w:rPr>
      </w:pPr>
      <w:r w:rsidRPr="002833E7">
        <w:rPr>
          <w:bCs w:val="0"/>
        </w:rPr>
        <w:t>2.4 Wymagania mikrobiologiczne</w:t>
      </w:r>
    </w:p>
    <w:p w:rsidR="00884C69" w:rsidRPr="002833E7" w:rsidRDefault="00884C69" w:rsidP="00884C69">
      <w:pPr>
        <w:pStyle w:val="Nagwek11"/>
        <w:spacing w:before="0" w:after="0"/>
        <w:rPr>
          <w:b w:val="0"/>
          <w:bCs w:val="0"/>
        </w:rPr>
      </w:pPr>
      <w:r w:rsidRPr="002833E7">
        <w:rPr>
          <w:b w:val="0"/>
          <w:bCs w:val="0"/>
        </w:rPr>
        <w:t>Według Tablicy 3.</w:t>
      </w:r>
    </w:p>
    <w:p w:rsidR="00884C69" w:rsidRPr="002833E7" w:rsidRDefault="00884C69" w:rsidP="00884C69">
      <w:pPr>
        <w:pStyle w:val="Nagwek6"/>
        <w:spacing w:before="0" w:after="0"/>
        <w:jc w:val="center"/>
        <w:rPr>
          <w:rFonts w:ascii="Arial" w:hAnsi="Arial" w:cs="Arial"/>
          <w:b w:val="0"/>
          <w:sz w:val="18"/>
        </w:rPr>
      </w:pPr>
      <w:r w:rsidRPr="002833E7">
        <w:rPr>
          <w:rFonts w:ascii="Arial" w:hAnsi="Arial" w:cs="Arial"/>
          <w:b w:val="0"/>
          <w:sz w:val="18"/>
        </w:rPr>
        <w:t>Tablica 3 – Wymagania mikrobiologiczne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760"/>
        <w:gridCol w:w="1324"/>
        <w:gridCol w:w="1736"/>
      </w:tblGrid>
      <w:tr w:rsidR="002833E7" w:rsidRPr="002833E7" w:rsidTr="00173236">
        <w:trPr>
          <w:trHeight w:val="240"/>
        </w:trPr>
        <w:tc>
          <w:tcPr>
            <w:tcW w:w="430" w:type="dxa"/>
            <w:tcBorders>
              <w:top w:val="single" w:sz="4" w:space="0" w:color="auto"/>
              <w:bottom w:val="single" w:sz="4" w:space="0" w:color="auto"/>
            </w:tcBorders>
            <w:vAlign w:val="center"/>
          </w:tcPr>
          <w:p w:rsidR="00884C69" w:rsidRPr="002833E7" w:rsidRDefault="00884C69" w:rsidP="00884C69">
            <w:pPr>
              <w:spacing w:after="0" w:line="240" w:lineRule="auto"/>
              <w:jc w:val="center"/>
              <w:rPr>
                <w:rFonts w:ascii="Arial" w:hAnsi="Arial" w:cs="Arial"/>
                <w:b/>
                <w:bCs/>
                <w:sz w:val="18"/>
              </w:rPr>
            </w:pPr>
            <w:r w:rsidRPr="002833E7">
              <w:rPr>
                <w:rFonts w:ascii="Arial" w:hAnsi="Arial" w:cs="Arial"/>
                <w:b/>
                <w:bCs/>
                <w:sz w:val="18"/>
              </w:rPr>
              <w:t>Lp.</w:t>
            </w:r>
          </w:p>
        </w:tc>
        <w:tc>
          <w:tcPr>
            <w:tcW w:w="5760" w:type="dxa"/>
            <w:tcBorders>
              <w:top w:val="single" w:sz="4" w:space="0" w:color="auto"/>
              <w:bottom w:val="single" w:sz="4" w:space="0" w:color="auto"/>
            </w:tcBorders>
            <w:vAlign w:val="center"/>
          </w:tcPr>
          <w:p w:rsidR="00884C69" w:rsidRPr="002833E7" w:rsidRDefault="00884C69" w:rsidP="00884C69">
            <w:pPr>
              <w:spacing w:after="0" w:line="240" w:lineRule="auto"/>
              <w:jc w:val="center"/>
              <w:rPr>
                <w:rFonts w:ascii="Arial" w:hAnsi="Arial" w:cs="Arial"/>
                <w:b/>
                <w:bCs/>
                <w:sz w:val="18"/>
              </w:rPr>
            </w:pPr>
            <w:r w:rsidRPr="002833E7">
              <w:rPr>
                <w:rFonts w:ascii="Arial" w:hAnsi="Arial" w:cs="Arial"/>
                <w:b/>
                <w:bCs/>
                <w:sz w:val="18"/>
              </w:rPr>
              <w:t>Cechy</w:t>
            </w:r>
          </w:p>
        </w:tc>
        <w:tc>
          <w:tcPr>
            <w:tcW w:w="1324" w:type="dxa"/>
            <w:tcBorders>
              <w:top w:val="single" w:sz="4" w:space="0" w:color="auto"/>
              <w:bottom w:val="single" w:sz="4" w:space="0" w:color="auto"/>
            </w:tcBorders>
            <w:vAlign w:val="center"/>
          </w:tcPr>
          <w:p w:rsidR="00884C69" w:rsidRPr="002833E7" w:rsidRDefault="00884C69" w:rsidP="00884C69">
            <w:pPr>
              <w:spacing w:after="0" w:line="240" w:lineRule="auto"/>
              <w:jc w:val="center"/>
              <w:rPr>
                <w:rFonts w:ascii="Arial" w:hAnsi="Arial" w:cs="Arial"/>
                <w:b/>
                <w:bCs/>
                <w:sz w:val="18"/>
              </w:rPr>
            </w:pPr>
            <w:r w:rsidRPr="002833E7">
              <w:rPr>
                <w:rFonts w:ascii="Arial" w:hAnsi="Arial" w:cs="Arial"/>
                <w:b/>
                <w:bCs/>
                <w:sz w:val="18"/>
              </w:rPr>
              <w:t>Wymagania</w:t>
            </w:r>
          </w:p>
        </w:tc>
        <w:tc>
          <w:tcPr>
            <w:tcW w:w="1736" w:type="dxa"/>
            <w:tcBorders>
              <w:top w:val="single" w:sz="4" w:space="0" w:color="auto"/>
              <w:bottom w:val="single" w:sz="4" w:space="0" w:color="auto"/>
            </w:tcBorders>
            <w:vAlign w:val="center"/>
          </w:tcPr>
          <w:p w:rsidR="00884C69" w:rsidRPr="002833E7" w:rsidRDefault="00884C69" w:rsidP="00884C69">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884C69">
        <w:trPr>
          <w:trHeight w:val="275"/>
        </w:trPr>
        <w:tc>
          <w:tcPr>
            <w:tcW w:w="430" w:type="dxa"/>
            <w:tcBorders>
              <w:top w:val="single" w:sz="4" w:space="0" w:color="auto"/>
            </w:tcBorders>
            <w:vAlign w:val="center"/>
          </w:tcPr>
          <w:p w:rsidR="00884C69" w:rsidRPr="002833E7" w:rsidRDefault="00884C69" w:rsidP="00884C69">
            <w:pPr>
              <w:spacing w:after="0" w:line="240" w:lineRule="auto"/>
              <w:jc w:val="center"/>
              <w:rPr>
                <w:rFonts w:ascii="Arial" w:hAnsi="Arial" w:cs="Arial"/>
                <w:sz w:val="18"/>
              </w:rPr>
            </w:pPr>
            <w:r w:rsidRPr="002833E7">
              <w:rPr>
                <w:rFonts w:ascii="Arial" w:hAnsi="Arial" w:cs="Arial"/>
                <w:sz w:val="18"/>
              </w:rPr>
              <w:t>1</w:t>
            </w:r>
          </w:p>
        </w:tc>
        <w:tc>
          <w:tcPr>
            <w:tcW w:w="5760" w:type="dxa"/>
            <w:tcBorders>
              <w:top w:val="single" w:sz="4" w:space="0" w:color="auto"/>
            </w:tcBorders>
            <w:vAlign w:val="center"/>
          </w:tcPr>
          <w:p w:rsidR="00884C69" w:rsidRPr="002833E7" w:rsidRDefault="00884C69" w:rsidP="00884C69">
            <w:pPr>
              <w:spacing w:after="0" w:line="240" w:lineRule="auto"/>
              <w:rPr>
                <w:rFonts w:ascii="Arial" w:hAnsi="Arial" w:cs="Arial"/>
                <w:sz w:val="18"/>
              </w:rPr>
            </w:pPr>
            <w:r w:rsidRPr="002833E7">
              <w:rPr>
                <w:rFonts w:ascii="Arial" w:hAnsi="Arial" w:cs="Arial"/>
                <w:sz w:val="18"/>
              </w:rPr>
              <w:t xml:space="preserve">Obecność bakterii </w:t>
            </w:r>
            <w:r w:rsidRPr="002833E7">
              <w:rPr>
                <w:rFonts w:ascii="Arial" w:hAnsi="Arial" w:cs="Arial"/>
                <w:i/>
                <w:sz w:val="18"/>
              </w:rPr>
              <w:t>Salmonella</w:t>
            </w:r>
            <w:r w:rsidRPr="002833E7">
              <w:rPr>
                <w:rFonts w:ascii="Arial" w:hAnsi="Arial" w:cs="Arial"/>
                <w:sz w:val="18"/>
              </w:rPr>
              <w:t xml:space="preserve"> w </w:t>
            </w:r>
            <w:smartTag w:uri="urn:schemas-microsoft-com:office:smarttags" w:element="metricconverter">
              <w:smartTagPr>
                <w:attr w:name="ProductID" w:val="25 g"/>
              </w:smartTagPr>
              <w:r w:rsidRPr="002833E7">
                <w:rPr>
                  <w:rFonts w:ascii="Arial" w:hAnsi="Arial" w:cs="Arial"/>
                  <w:sz w:val="18"/>
                </w:rPr>
                <w:t>25 g</w:t>
              </w:r>
            </w:smartTag>
            <w:r w:rsidRPr="002833E7">
              <w:rPr>
                <w:rFonts w:ascii="Arial" w:hAnsi="Arial" w:cs="Arial"/>
                <w:sz w:val="18"/>
              </w:rPr>
              <w:t xml:space="preserve"> surowca</w:t>
            </w:r>
          </w:p>
        </w:tc>
        <w:tc>
          <w:tcPr>
            <w:tcW w:w="1324" w:type="dxa"/>
            <w:tcBorders>
              <w:top w:val="single" w:sz="4" w:space="0" w:color="auto"/>
            </w:tcBorders>
            <w:vAlign w:val="center"/>
          </w:tcPr>
          <w:p w:rsidR="00884C69" w:rsidRPr="002833E7" w:rsidRDefault="00884C69" w:rsidP="00884C69">
            <w:pPr>
              <w:spacing w:after="0" w:line="240" w:lineRule="auto"/>
              <w:jc w:val="center"/>
              <w:rPr>
                <w:rFonts w:ascii="Arial" w:hAnsi="Arial" w:cs="Arial"/>
                <w:sz w:val="18"/>
              </w:rPr>
            </w:pPr>
            <w:r w:rsidRPr="002833E7">
              <w:rPr>
                <w:rFonts w:ascii="Arial" w:hAnsi="Arial" w:cs="Arial"/>
                <w:sz w:val="18"/>
              </w:rPr>
              <w:t>nieobecne</w:t>
            </w:r>
          </w:p>
        </w:tc>
        <w:tc>
          <w:tcPr>
            <w:tcW w:w="1736" w:type="dxa"/>
            <w:tcBorders>
              <w:top w:val="single" w:sz="4" w:space="0" w:color="auto"/>
            </w:tcBorders>
            <w:vAlign w:val="center"/>
          </w:tcPr>
          <w:p w:rsidR="00884C69" w:rsidRPr="002833E7" w:rsidRDefault="00884C69" w:rsidP="00884C69">
            <w:pPr>
              <w:spacing w:after="0" w:line="240" w:lineRule="auto"/>
              <w:jc w:val="center"/>
              <w:rPr>
                <w:rFonts w:ascii="Arial" w:hAnsi="Arial" w:cs="Arial"/>
                <w:sz w:val="18"/>
                <w:lang w:val="de-DE"/>
              </w:rPr>
            </w:pPr>
            <w:r w:rsidRPr="002833E7">
              <w:rPr>
                <w:rFonts w:ascii="Arial" w:hAnsi="Arial" w:cs="Arial"/>
                <w:sz w:val="18"/>
                <w:lang w:val="de-DE"/>
              </w:rPr>
              <w:t>PN-EN ISO 6579-1</w:t>
            </w:r>
          </w:p>
        </w:tc>
      </w:tr>
    </w:tbl>
    <w:p w:rsidR="00884C69" w:rsidRPr="002833E7" w:rsidRDefault="00884C69" w:rsidP="00884C69">
      <w:pPr>
        <w:pStyle w:val="E-1"/>
        <w:jc w:val="both"/>
        <w:rPr>
          <w:rFonts w:ascii="Arial" w:hAnsi="Arial" w:cs="Arial"/>
        </w:rPr>
      </w:pPr>
      <w:r w:rsidRPr="002833E7">
        <w:rPr>
          <w:rFonts w:ascii="Arial" w:hAnsi="Arial" w:cs="Arial"/>
          <w:bCs/>
        </w:rPr>
        <w:t>Pozostałe wymagania mikrobiologiczne zgodnie z aktualnie obowiązującym prawem</w:t>
      </w:r>
      <w:r w:rsidRPr="002833E7">
        <w:rPr>
          <w:rFonts w:ascii="Arial" w:hAnsi="Arial" w:cs="Arial"/>
          <w:bCs/>
          <w:lang w:val="fr-FR"/>
        </w:rPr>
        <w:t>.</w:t>
      </w:r>
    </w:p>
    <w:p w:rsidR="00884C69" w:rsidRPr="002833E7" w:rsidRDefault="00884C69" w:rsidP="00884C69">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884C69" w:rsidRPr="002833E7" w:rsidRDefault="00884C69" w:rsidP="00E904EA">
      <w:pPr>
        <w:pStyle w:val="E-1"/>
        <w:numPr>
          <w:ilvl w:val="0"/>
          <w:numId w:val="52"/>
        </w:numPr>
        <w:jc w:val="both"/>
        <w:rPr>
          <w:rFonts w:ascii="Arial" w:hAnsi="Arial" w:cs="Arial"/>
          <w:b/>
        </w:rPr>
      </w:pPr>
      <w:r w:rsidRPr="002833E7">
        <w:rPr>
          <w:rFonts w:ascii="Arial" w:hAnsi="Arial" w:cs="Arial"/>
          <w:b/>
        </w:rPr>
        <w:t>Masa netto</w:t>
      </w:r>
    </w:p>
    <w:p w:rsidR="00884C69" w:rsidRPr="002833E7" w:rsidRDefault="00884C69" w:rsidP="00884C69">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884C69" w:rsidRPr="002833E7" w:rsidRDefault="00884C69" w:rsidP="00884C69">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884C69" w:rsidRPr="002833E7" w:rsidRDefault="00884C69" w:rsidP="00E904EA">
      <w:pPr>
        <w:pStyle w:val="E-1"/>
        <w:numPr>
          <w:ilvl w:val="0"/>
          <w:numId w:val="52"/>
        </w:numPr>
        <w:tabs>
          <w:tab w:val="clear" w:pos="360"/>
          <w:tab w:val="num" w:pos="180"/>
        </w:tabs>
        <w:ind w:left="2342" w:hanging="2342"/>
        <w:jc w:val="both"/>
        <w:rPr>
          <w:rFonts w:ascii="Arial" w:hAnsi="Arial" w:cs="Arial"/>
          <w:b/>
        </w:rPr>
      </w:pPr>
      <w:r w:rsidRPr="002833E7">
        <w:rPr>
          <w:rFonts w:ascii="Arial" w:hAnsi="Arial" w:cs="Arial"/>
          <w:b/>
        </w:rPr>
        <w:t>Trwałość</w:t>
      </w:r>
    </w:p>
    <w:p w:rsidR="00884C69" w:rsidRPr="002833E7" w:rsidRDefault="00884C69" w:rsidP="00884C69">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884C69" w:rsidRPr="002833E7" w:rsidRDefault="00884C69" w:rsidP="00884C69">
      <w:pPr>
        <w:pStyle w:val="E-1"/>
        <w:jc w:val="both"/>
        <w:rPr>
          <w:rFonts w:ascii="Arial" w:hAnsi="Arial" w:cs="Arial"/>
        </w:rPr>
      </w:pPr>
      <w:r w:rsidRPr="002833E7">
        <w:rPr>
          <w:rFonts w:ascii="Arial" w:hAnsi="Arial" w:cs="Arial"/>
          <w:b/>
        </w:rPr>
        <w:t>5 Metody badań</w:t>
      </w:r>
    </w:p>
    <w:p w:rsidR="00884C69" w:rsidRPr="002833E7" w:rsidRDefault="00884C69" w:rsidP="00884C69">
      <w:pPr>
        <w:pStyle w:val="E-1"/>
        <w:jc w:val="both"/>
        <w:rPr>
          <w:rFonts w:ascii="Arial" w:hAnsi="Arial" w:cs="Arial"/>
          <w:b/>
        </w:rPr>
      </w:pPr>
      <w:r w:rsidRPr="002833E7">
        <w:rPr>
          <w:rFonts w:ascii="Arial" w:hAnsi="Arial" w:cs="Arial"/>
          <w:b/>
        </w:rPr>
        <w:t>5.1 Sprawdzenie znakowania i stanu opakowań</w:t>
      </w:r>
    </w:p>
    <w:p w:rsidR="00884C69" w:rsidRPr="002833E7" w:rsidRDefault="00884C69" w:rsidP="00884C69">
      <w:pPr>
        <w:pStyle w:val="E-1"/>
        <w:jc w:val="both"/>
        <w:rPr>
          <w:rFonts w:ascii="Arial" w:hAnsi="Arial" w:cs="Arial"/>
        </w:rPr>
      </w:pPr>
      <w:r w:rsidRPr="002833E7">
        <w:rPr>
          <w:rFonts w:ascii="Arial" w:hAnsi="Arial" w:cs="Arial"/>
        </w:rPr>
        <w:t>Wykonać metodą wizualną na zgodność z pkt. 6.1 i 6.2</w:t>
      </w:r>
      <w:r w:rsidRPr="002833E7">
        <w:rPr>
          <w:rFonts w:ascii="Arial" w:hAnsi="Arial" w:cs="Arial"/>
          <w:bCs/>
        </w:rPr>
        <w:t>.</w:t>
      </w:r>
    </w:p>
    <w:p w:rsidR="00884C69" w:rsidRPr="002833E7" w:rsidRDefault="00884C69" w:rsidP="00884C69">
      <w:pPr>
        <w:pStyle w:val="E-1"/>
        <w:jc w:val="both"/>
        <w:rPr>
          <w:rFonts w:ascii="Arial" w:hAnsi="Arial" w:cs="Arial"/>
          <w:b/>
        </w:rPr>
      </w:pPr>
      <w:r w:rsidRPr="002833E7">
        <w:rPr>
          <w:rFonts w:ascii="Arial" w:hAnsi="Arial" w:cs="Arial"/>
          <w:b/>
        </w:rPr>
        <w:t>5.2 Oznaczanie cech organoleptycznych i fizykochemicznych</w:t>
      </w:r>
    </w:p>
    <w:p w:rsidR="00884C69" w:rsidRPr="002833E7" w:rsidRDefault="00884C69" w:rsidP="00884C69">
      <w:pPr>
        <w:pStyle w:val="E-1"/>
        <w:jc w:val="both"/>
        <w:rPr>
          <w:rFonts w:ascii="Arial" w:hAnsi="Arial" w:cs="Arial"/>
          <w:vertAlign w:val="superscript"/>
        </w:rPr>
      </w:pPr>
      <w:r w:rsidRPr="002833E7">
        <w:rPr>
          <w:rFonts w:ascii="Arial" w:hAnsi="Arial" w:cs="Arial"/>
        </w:rPr>
        <w:t>Według norm podanych w Tablicy 1, 2.</w:t>
      </w:r>
    </w:p>
    <w:p w:rsidR="00884C69" w:rsidRPr="002833E7" w:rsidRDefault="00884C69" w:rsidP="00884C69">
      <w:pPr>
        <w:pStyle w:val="E-1"/>
        <w:jc w:val="both"/>
        <w:rPr>
          <w:rFonts w:ascii="Arial" w:hAnsi="Arial" w:cs="Arial"/>
          <w:b/>
        </w:rPr>
      </w:pPr>
      <w:r w:rsidRPr="002833E7">
        <w:rPr>
          <w:rFonts w:ascii="Arial" w:hAnsi="Arial" w:cs="Arial"/>
          <w:b/>
        </w:rPr>
        <w:t>5.3 Oznaczanie cech mikrobiologicznych</w:t>
      </w:r>
    </w:p>
    <w:p w:rsidR="00884C69" w:rsidRPr="002833E7" w:rsidRDefault="00884C69" w:rsidP="00884C69">
      <w:pPr>
        <w:pStyle w:val="E-1"/>
        <w:jc w:val="both"/>
        <w:rPr>
          <w:rFonts w:ascii="Arial" w:hAnsi="Arial" w:cs="Arial"/>
          <w:vertAlign w:val="superscript"/>
        </w:rPr>
      </w:pPr>
      <w:r w:rsidRPr="002833E7">
        <w:rPr>
          <w:rFonts w:ascii="Arial" w:hAnsi="Arial" w:cs="Arial"/>
        </w:rPr>
        <w:t>Według norm podanych w Tablicy 3.</w:t>
      </w:r>
    </w:p>
    <w:p w:rsidR="00884C69" w:rsidRPr="002833E7" w:rsidRDefault="00884C69" w:rsidP="00884C69">
      <w:pPr>
        <w:pStyle w:val="E-1"/>
        <w:rPr>
          <w:rFonts w:ascii="Arial" w:hAnsi="Arial" w:cs="Arial"/>
        </w:rPr>
      </w:pPr>
      <w:r w:rsidRPr="002833E7">
        <w:rPr>
          <w:rFonts w:ascii="Arial" w:hAnsi="Arial" w:cs="Arial"/>
          <w:b/>
        </w:rPr>
        <w:t xml:space="preserve">6 Pakowanie, znakowanie, przechowywanie </w:t>
      </w:r>
    </w:p>
    <w:p w:rsidR="00884C69" w:rsidRPr="002833E7" w:rsidRDefault="00884C69" w:rsidP="00884C69">
      <w:pPr>
        <w:pStyle w:val="E-1"/>
        <w:rPr>
          <w:rFonts w:ascii="Arial" w:hAnsi="Arial" w:cs="Arial"/>
          <w:b/>
        </w:rPr>
      </w:pPr>
      <w:r w:rsidRPr="002833E7">
        <w:rPr>
          <w:rFonts w:ascii="Arial" w:hAnsi="Arial" w:cs="Arial"/>
          <w:b/>
        </w:rPr>
        <w:t>6.1 Pakowanie</w:t>
      </w:r>
    </w:p>
    <w:p w:rsidR="00884C69" w:rsidRPr="002833E7" w:rsidRDefault="00884C69" w:rsidP="00884C69">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84C69" w:rsidRPr="002833E7" w:rsidRDefault="00884C69" w:rsidP="00884C69">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884C69" w:rsidRPr="002833E7" w:rsidRDefault="00884C69" w:rsidP="00884C69">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84C69" w:rsidRPr="002833E7" w:rsidRDefault="00884C69" w:rsidP="00884C69">
      <w:pPr>
        <w:pStyle w:val="E-1"/>
        <w:rPr>
          <w:rFonts w:ascii="Arial" w:hAnsi="Arial" w:cs="Arial"/>
        </w:rPr>
      </w:pPr>
      <w:r w:rsidRPr="002833E7">
        <w:rPr>
          <w:rFonts w:ascii="Arial" w:hAnsi="Arial" w:cs="Arial"/>
          <w:b/>
        </w:rPr>
        <w:t>6.2 Znakowanie</w:t>
      </w:r>
    </w:p>
    <w:p w:rsidR="00884C69" w:rsidRPr="002833E7" w:rsidRDefault="00884C69" w:rsidP="00884C69">
      <w:pPr>
        <w:pStyle w:val="E-1"/>
        <w:rPr>
          <w:rFonts w:ascii="Arial" w:hAnsi="Arial" w:cs="Arial"/>
        </w:rPr>
      </w:pPr>
      <w:r w:rsidRPr="002833E7">
        <w:rPr>
          <w:rFonts w:ascii="Arial" w:hAnsi="Arial" w:cs="Arial"/>
        </w:rPr>
        <w:t>Zgodnie z aktualnie obowiązującym prawem.</w:t>
      </w:r>
    </w:p>
    <w:p w:rsidR="00884C69" w:rsidRPr="002833E7" w:rsidRDefault="00884C69" w:rsidP="00884C69">
      <w:pPr>
        <w:pStyle w:val="E-1"/>
        <w:rPr>
          <w:rFonts w:ascii="Arial" w:hAnsi="Arial" w:cs="Arial"/>
          <w:b/>
        </w:rPr>
      </w:pPr>
      <w:r w:rsidRPr="002833E7">
        <w:rPr>
          <w:rFonts w:ascii="Arial" w:hAnsi="Arial" w:cs="Arial"/>
          <w:b/>
        </w:rPr>
        <w:t>6.3 Przechowywanie</w:t>
      </w:r>
    </w:p>
    <w:p w:rsidR="00884C69" w:rsidRPr="002833E7" w:rsidRDefault="00884C69" w:rsidP="00884C69">
      <w:pPr>
        <w:pStyle w:val="E-1"/>
        <w:rPr>
          <w:rFonts w:ascii="Arial" w:hAnsi="Arial" w:cs="Arial"/>
        </w:rPr>
      </w:pPr>
      <w:r w:rsidRPr="002833E7">
        <w:rPr>
          <w:rFonts w:ascii="Arial" w:hAnsi="Arial" w:cs="Arial"/>
        </w:rPr>
        <w:t>Przechowywać zgodnie z zaleceniami producenta.</w:t>
      </w:r>
    </w:p>
    <w:p w:rsidR="00884C69" w:rsidRPr="002833E7" w:rsidRDefault="00884C69">
      <w:pPr>
        <w:rPr>
          <w:rFonts w:ascii="Arial" w:eastAsia="Times New Roman" w:hAnsi="Arial" w:cs="Arial"/>
          <w:sz w:val="16"/>
          <w:szCs w:val="16"/>
          <w:lang w:eastAsia="pl-PL"/>
          <w14:shadow w14:blurRad="50800" w14:dist="38100" w14:dir="2700000" w14:sx="100000" w14:sy="100000" w14:kx="0" w14:ky="0" w14:algn="tl">
            <w14:srgbClr w14:val="000000">
              <w14:alpha w14:val="60000"/>
            </w14:srgbClr>
          </w14:shadow>
        </w:rPr>
      </w:pPr>
      <w:r w:rsidRPr="002833E7">
        <w:rPr>
          <w:rFonts w:ascii="Arial" w:hAnsi="Arial" w:cs="Arial"/>
          <w:sz w:val="16"/>
          <w:szCs w:val="16"/>
        </w:rPr>
        <w:br w:type="page"/>
      </w:r>
    </w:p>
    <w:p w:rsidR="00E175C5" w:rsidRPr="002833E7" w:rsidRDefault="00E175C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2</w:t>
      </w:r>
      <w:r w:rsidR="00036E25">
        <w:rPr>
          <w:rFonts w:ascii="Arial Narrow" w:eastAsia="Times New Roman" w:hAnsi="Arial Narrow" w:cs="Arial"/>
          <w:szCs w:val="20"/>
        </w:rPr>
        <w:t>4</w:t>
      </w:r>
    </w:p>
    <w:p w:rsidR="00E175C5" w:rsidRPr="002833E7" w:rsidRDefault="00E175C5" w:rsidP="005A5BEC">
      <w:pPr>
        <w:spacing w:after="0" w:line="240" w:lineRule="auto"/>
        <w:jc w:val="right"/>
        <w:rPr>
          <w:rFonts w:ascii="Arial Narrow" w:eastAsia="Times New Roman" w:hAnsi="Arial Narrow" w:cs="Arial"/>
          <w:szCs w:val="20"/>
        </w:rPr>
      </w:pPr>
    </w:p>
    <w:p w:rsidR="00E175C5" w:rsidRPr="00201B57" w:rsidRDefault="00E175C5" w:rsidP="00BC1351">
      <w:pPr>
        <w:spacing w:after="0" w:line="240" w:lineRule="auto"/>
        <w:jc w:val="center"/>
        <w:rPr>
          <w:rFonts w:ascii="Arial" w:hAnsi="Arial" w:cs="Arial"/>
          <w:b/>
          <w:sz w:val="28"/>
          <w:szCs w:val="40"/>
        </w:rPr>
      </w:pPr>
      <w:r w:rsidRPr="00201B57">
        <w:rPr>
          <w:rFonts w:ascii="Arial" w:hAnsi="Arial" w:cs="Arial"/>
          <w:b/>
          <w:sz w:val="28"/>
          <w:szCs w:val="40"/>
        </w:rPr>
        <w:t>INSPEKTORAT WSPARCIA SIŁ ZBROJNYCH</w:t>
      </w:r>
    </w:p>
    <w:p w:rsidR="00E175C5" w:rsidRPr="00201B57" w:rsidRDefault="00E175C5" w:rsidP="00BC1351">
      <w:pPr>
        <w:spacing w:after="0" w:line="240" w:lineRule="auto"/>
        <w:jc w:val="center"/>
        <w:rPr>
          <w:rFonts w:ascii="Arial" w:hAnsi="Arial" w:cs="Arial"/>
          <w:b/>
          <w:sz w:val="28"/>
          <w:szCs w:val="40"/>
        </w:rPr>
      </w:pPr>
      <w:r w:rsidRPr="00201B57">
        <w:rPr>
          <w:rFonts w:ascii="Arial" w:hAnsi="Arial" w:cs="Arial"/>
          <w:b/>
          <w:sz w:val="28"/>
          <w:szCs w:val="40"/>
        </w:rPr>
        <w:t>SZEFOSTWO SŁUŻBY ŻYWNOŚCIOWEJ</w:t>
      </w:r>
    </w:p>
    <w:p w:rsidR="00E175C5" w:rsidRPr="00201B57" w:rsidRDefault="00E175C5" w:rsidP="00BC1351">
      <w:pPr>
        <w:spacing w:after="0" w:line="240" w:lineRule="auto"/>
        <w:jc w:val="center"/>
        <w:rPr>
          <w:rFonts w:ascii="Arial" w:hAnsi="Arial" w:cs="Arial"/>
          <w:b/>
          <w:sz w:val="28"/>
          <w:szCs w:val="40"/>
        </w:rPr>
      </w:pPr>
      <w:r w:rsidRPr="00201B57">
        <w:rPr>
          <w:rFonts w:ascii="Arial" w:hAnsi="Arial" w:cs="Arial"/>
          <w:b/>
          <w:caps/>
          <w:sz w:val="28"/>
          <w:szCs w:val="40"/>
        </w:rPr>
        <w:t>minimalne wymagania jakościowe</w:t>
      </w:r>
    </w:p>
    <w:p w:rsidR="00BC1351" w:rsidRPr="00201B57" w:rsidRDefault="00BC1351" w:rsidP="00BC1351">
      <w:pPr>
        <w:spacing w:after="0" w:line="240" w:lineRule="auto"/>
        <w:jc w:val="center"/>
        <w:rPr>
          <w:rFonts w:ascii="Arial" w:hAnsi="Arial" w:cs="Arial"/>
          <w:b/>
          <w:sz w:val="18"/>
          <w:szCs w:val="40"/>
        </w:rPr>
      </w:pPr>
    </w:p>
    <w:p w:rsidR="00BC1351" w:rsidRPr="00201B57" w:rsidRDefault="00BC1351" w:rsidP="00BC1351">
      <w:pPr>
        <w:spacing w:after="0" w:line="240" w:lineRule="auto"/>
        <w:jc w:val="center"/>
        <w:rPr>
          <w:rFonts w:ascii="Arial" w:hAnsi="Arial" w:cs="Arial"/>
          <w:b/>
          <w:caps/>
          <w:sz w:val="28"/>
          <w:szCs w:val="40"/>
        </w:rPr>
      </w:pPr>
      <w:r w:rsidRPr="00201B57">
        <w:rPr>
          <w:rFonts w:ascii="Arial" w:hAnsi="Arial" w:cs="Arial"/>
          <w:b/>
          <w:caps/>
          <w:sz w:val="28"/>
          <w:szCs w:val="40"/>
        </w:rPr>
        <w:t>czekolada z nadzieniem owocowym</w:t>
      </w:r>
    </w:p>
    <w:p w:rsidR="00BC1351" w:rsidRPr="00201B57" w:rsidRDefault="00BC1351" w:rsidP="00BC1351">
      <w:pPr>
        <w:spacing w:after="0" w:line="240" w:lineRule="auto"/>
        <w:ind w:left="2124" w:firstLine="708"/>
        <w:rPr>
          <w:rFonts w:ascii="Arial" w:hAnsi="Arial" w:cs="Arial"/>
          <w:b/>
          <w:caps/>
          <w:sz w:val="18"/>
        </w:rPr>
      </w:pPr>
    </w:p>
    <w:p w:rsidR="00BC1351" w:rsidRPr="002833E7" w:rsidRDefault="00BC1351" w:rsidP="00BC1351">
      <w:pPr>
        <w:pStyle w:val="E-1"/>
        <w:rPr>
          <w:rFonts w:ascii="Arial" w:hAnsi="Arial" w:cs="Arial"/>
          <w:b/>
        </w:rPr>
      </w:pPr>
      <w:r w:rsidRPr="002833E7">
        <w:rPr>
          <w:rFonts w:ascii="Arial" w:hAnsi="Arial" w:cs="Arial"/>
          <w:b/>
        </w:rPr>
        <w:t>1 Wstęp</w:t>
      </w:r>
    </w:p>
    <w:p w:rsidR="00BC1351" w:rsidRPr="002833E7" w:rsidRDefault="00BC1351" w:rsidP="00E904EA">
      <w:pPr>
        <w:pStyle w:val="E-1"/>
        <w:numPr>
          <w:ilvl w:val="1"/>
          <w:numId w:val="53"/>
        </w:numPr>
        <w:rPr>
          <w:rFonts w:ascii="Arial" w:hAnsi="Arial" w:cs="Arial"/>
        </w:rPr>
      </w:pPr>
      <w:r w:rsidRPr="002833E7">
        <w:rPr>
          <w:rFonts w:ascii="Arial" w:hAnsi="Arial" w:cs="Arial"/>
          <w:b/>
        </w:rPr>
        <w:t xml:space="preserve">Zakres </w:t>
      </w:r>
    </w:p>
    <w:p w:rsidR="00BC1351" w:rsidRPr="002833E7" w:rsidRDefault="00BC1351" w:rsidP="00BC1351">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czekolady z nadzieniem owocowym.</w:t>
      </w:r>
    </w:p>
    <w:p w:rsidR="00BC1351" w:rsidRPr="002833E7" w:rsidRDefault="00BC1351" w:rsidP="00BC1351">
      <w:pPr>
        <w:pStyle w:val="E-1"/>
        <w:jc w:val="both"/>
        <w:rPr>
          <w:rFonts w:ascii="Arial" w:hAnsi="Arial" w:cs="Arial"/>
        </w:rPr>
      </w:pPr>
      <w:r w:rsidRPr="002833E7">
        <w:rPr>
          <w:rFonts w:ascii="Arial" w:hAnsi="Arial" w:cs="Arial"/>
        </w:rPr>
        <w:t>Postanowienia minimalnych wymagań jakościowych wykorzystywane są podczas produkcji i obrotu handlowego czekolady z nadzieniem owocowym przeznaczonej dla odbiorcy.</w:t>
      </w:r>
    </w:p>
    <w:p w:rsidR="00BC1351" w:rsidRPr="002833E7" w:rsidRDefault="00BC1351" w:rsidP="00BC1351">
      <w:pPr>
        <w:pStyle w:val="E-1"/>
        <w:rPr>
          <w:rFonts w:ascii="Arial" w:hAnsi="Arial" w:cs="Arial"/>
          <w:b/>
          <w:bCs/>
        </w:rPr>
      </w:pPr>
      <w:r w:rsidRPr="002833E7">
        <w:rPr>
          <w:rFonts w:ascii="Arial" w:hAnsi="Arial" w:cs="Arial"/>
          <w:b/>
          <w:bCs/>
        </w:rPr>
        <w:t>1.2 Dokumenty powołane</w:t>
      </w:r>
    </w:p>
    <w:p w:rsidR="00BC1351" w:rsidRPr="002833E7" w:rsidRDefault="00BC1351" w:rsidP="00BC1351">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BC1351" w:rsidRPr="002833E7" w:rsidRDefault="00BC1351" w:rsidP="00E904EA">
      <w:pPr>
        <w:pStyle w:val="E-1"/>
        <w:numPr>
          <w:ilvl w:val="0"/>
          <w:numId w:val="49"/>
        </w:numPr>
        <w:ind w:left="714" w:hanging="357"/>
        <w:jc w:val="both"/>
        <w:rPr>
          <w:rFonts w:ascii="Arial" w:hAnsi="Arial" w:cs="Arial"/>
          <w:bCs/>
        </w:rPr>
      </w:pPr>
      <w:r w:rsidRPr="002833E7">
        <w:rPr>
          <w:rFonts w:ascii="Arial" w:hAnsi="Arial" w:cs="Arial"/>
          <w:bCs/>
        </w:rPr>
        <w:t>PN-A-88032 Wyroby cukiernicze - Badania organoleptyczne</w:t>
      </w:r>
    </w:p>
    <w:p w:rsidR="00BC1351" w:rsidRPr="002833E7" w:rsidRDefault="00BC1351" w:rsidP="00E904EA">
      <w:pPr>
        <w:pStyle w:val="E-1"/>
        <w:numPr>
          <w:ilvl w:val="0"/>
          <w:numId w:val="49"/>
        </w:numPr>
        <w:ind w:left="714" w:hanging="357"/>
        <w:jc w:val="both"/>
        <w:rPr>
          <w:rFonts w:ascii="Arial" w:hAnsi="Arial" w:cs="Arial"/>
          <w:bCs/>
        </w:rPr>
      </w:pPr>
      <w:r w:rsidRPr="002833E7">
        <w:rPr>
          <w:rFonts w:ascii="Arial" w:hAnsi="Arial" w:cs="Arial"/>
          <w:bCs/>
        </w:rPr>
        <w:t>PN-A-88027 Wyroby cukiernicze trwałe - Oznaczanie zawartości suchej masy</w:t>
      </w:r>
    </w:p>
    <w:p w:rsidR="00BC1351" w:rsidRPr="002833E7" w:rsidRDefault="00BC1351" w:rsidP="00E904EA">
      <w:pPr>
        <w:pStyle w:val="E-1"/>
        <w:numPr>
          <w:ilvl w:val="0"/>
          <w:numId w:val="49"/>
        </w:numPr>
        <w:ind w:left="714" w:hanging="357"/>
        <w:jc w:val="both"/>
        <w:rPr>
          <w:rFonts w:ascii="Arial" w:hAnsi="Arial" w:cs="Arial"/>
          <w:bCs/>
        </w:rPr>
      </w:pPr>
      <w:r w:rsidRPr="002833E7">
        <w:rPr>
          <w:rFonts w:ascii="Arial" w:hAnsi="Arial" w:cs="Arial"/>
          <w:bCs/>
        </w:rPr>
        <w:t>PN-A-88023 Wyroby cukiernicze - Oznaczanie cukrów</w:t>
      </w:r>
    </w:p>
    <w:p w:rsidR="00BC1351" w:rsidRPr="002833E7" w:rsidRDefault="00BC1351" w:rsidP="00E904EA">
      <w:pPr>
        <w:pStyle w:val="E-1"/>
        <w:numPr>
          <w:ilvl w:val="0"/>
          <w:numId w:val="49"/>
        </w:numPr>
        <w:ind w:left="714" w:hanging="357"/>
        <w:jc w:val="both"/>
        <w:rPr>
          <w:rFonts w:ascii="Arial" w:hAnsi="Arial" w:cs="Arial"/>
          <w:bCs/>
        </w:rPr>
      </w:pPr>
      <w:r w:rsidRPr="002833E7">
        <w:rPr>
          <w:rFonts w:ascii="Arial" w:hAnsi="Arial" w:cs="Arial"/>
          <w:bCs/>
        </w:rPr>
        <w:t>PN-A-88021 Wyroby cukiernicze trwałe - Oznaczanie zawartości tłuszczu</w:t>
      </w:r>
    </w:p>
    <w:p w:rsidR="00BC1351" w:rsidRPr="002833E7" w:rsidRDefault="00BC1351" w:rsidP="00E904EA">
      <w:pPr>
        <w:pStyle w:val="E-1"/>
        <w:numPr>
          <w:ilvl w:val="0"/>
          <w:numId w:val="49"/>
        </w:numPr>
        <w:ind w:left="714" w:hanging="357"/>
        <w:jc w:val="both"/>
        <w:rPr>
          <w:rFonts w:ascii="Arial" w:hAnsi="Arial" w:cs="Arial"/>
          <w:bCs/>
        </w:rPr>
      </w:pPr>
      <w:r w:rsidRPr="002833E7">
        <w:rPr>
          <w:rFonts w:ascii="Arial" w:hAnsi="Arial" w:cs="Arial"/>
          <w:bCs/>
        </w:rPr>
        <w:t>PN-A-88024 Wyroby cukiernicze trwałe - Oznaczanie kwasowości</w:t>
      </w:r>
    </w:p>
    <w:p w:rsidR="00BC1351" w:rsidRPr="002833E7" w:rsidRDefault="00BC1351" w:rsidP="00E904EA">
      <w:pPr>
        <w:pStyle w:val="E-1"/>
        <w:numPr>
          <w:ilvl w:val="0"/>
          <w:numId w:val="49"/>
        </w:numPr>
        <w:ind w:left="714" w:hanging="357"/>
        <w:jc w:val="both"/>
        <w:rPr>
          <w:rFonts w:ascii="Arial" w:hAnsi="Arial" w:cs="Arial"/>
          <w:bCs/>
        </w:rPr>
      </w:pPr>
      <w:r w:rsidRPr="002833E7">
        <w:rPr>
          <w:rFonts w:ascii="Arial" w:hAnsi="Arial" w:cs="Arial"/>
          <w:bCs/>
        </w:rPr>
        <w:t>PN-A-88022 Wyroby cukiernicze - Oznaczanie zawartości popiołu</w:t>
      </w:r>
    </w:p>
    <w:p w:rsidR="00BC1351" w:rsidRPr="002833E7" w:rsidRDefault="00BC1351" w:rsidP="00E904EA">
      <w:pPr>
        <w:pStyle w:val="E-1"/>
        <w:numPr>
          <w:ilvl w:val="0"/>
          <w:numId w:val="46"/>
        </w:numPr>
        <w:jc w:val="both"/>
        <w:textAlignment w:val="auto"/>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BC1351" w:rsidRPr="002833E7" w:rsidRDefault="00BC1351" w:rsidP="00E904EA">
      <w:pPr>
        <w:pStyle w:val="Akapitzlist"/>
        <w:widowControl w:val="0"/>
        <w:numPr>
          <w:ilvl w:val="1"/>
          <w:numId w:val="50"/>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BC1351" w:rsidRPr="002833E7" w:rsidRDefault="00BC1351" w:rsidP="00BC1351">
      <w:pPr>
        <w:spacing w:after="0" w:line="240" w:lineRule="auto"/>
        <w:jc w:val="both"/>
        <w:rPr>
          <w:rFonts w:ascii="Arial" w:hAnsi="Arial" w:cs="Arial"/>
          <w:b/>
          <w:bCs/>
          <w:sz w:val="20"/>
          <w:szCs w:val="20"/>
        </w:rPr>
      </w:pPr>
      <w:r w:rsidRPr="002833E7">
        <w:rPr>
          <w:rFonts w:ascii="Arial" w:hAnsi="Arial" w:cs="Arial"/>
          <w:b/>
          <w:bCs/>
          <w:sz w:val="20"/>
          <w:szCs w:val="20"/>
        </w:rPr>
        <w:t>Czekolada z nadzieniem owocowym</w:t>
      </w:r>
    </w:p>
    <w:p w:rsidR="00BC1351" w:rsidRPr="002833E7" w:rsidRDefault="00BC1351" w:rsidP="00BC1351">
      <w:pPr>
        <w:spacing w:after="0" w:line="240" w:lineRule="auto"/>
        <w:jc w:val="both"/>
        <w:rPr>
          <w:rFonts w:ascii="Arial" w:hAnsi="Arial" w:cs="Arial"/>
          <w:bCs/>
          <w:sz w:val="20"/>
          <w:szCs w:val="20"/>
        </w:rPr>
      </w:pPr>
      <w:r w:rsidRPr="002833E7">
        <w:rPr>
          <w:rFonts w:ascii="Arial" w:hAnsi="Arial" w:cs="Arial"/>
          <w:bCs/>
          <w:sz w:val="20"/>
          <w:szCs w:val="20"/>
        </w:rPr>
        <w:t>Czekolada uformowana z masy czekoladowej mlecznej w ilości stanowiącej nie mniej niż 25% masy wyrobu, z nadzieniem owocowym</w:t>
      </w:r>
    </w:p>
    <w:p w:rsidR="00BC1351" w:rsidRPr="002833E7" w:rsidRDefault="00BC1351" w:rsidP="00BC1351">
      <w:pPr>
        <w:pStyle w:val="Edward"/>
        <w:jc w:val="both"/>
        <w:rPr>
          <w:rFonts w:ascii="Arial" w:hAnsi="Arial" w:cs="Arial"/>
          <w:b/>
          <w:bCs/>
        </w:rPr>
      </w:pPr>
      <w:r w:rsidRPr="002833E7">
        <w:rPr>
          <w:rFonts w:ascii="Arial" w:hAnsi="Arial" w:cs="Arial"/>
          <w:b/>
          <w:bCs/>
        </w:rPr>
        <w:t>2 Wymagania</w:t>
      </w:r>
    </w:p>
    <w:p w:rsidR="00BC1351" w:rsidRPr="002833E7" w:rsidRDefault="00BC1351" w:rsidP="00BC1351">
      <w:pPr>
        <w:pStyle w:val="Nagwek11"/>
        <w:spacing w:before="0" w:after="0"/>
        <w:rPr>
          <w:bCs w:val="0"/>
        </w:rPr>
      </w:pPr>
      <w:r w:rsidRPr="002833E7">
        <w:rPr>
          <w:bCs w:val="0"/>
        </w:rPr>
        <w:t>2.1 Wymagania ogólne</w:t>
      </w:r>
    </w:p>
    <w:p w:rsidR="00BC1351" w:rsidRPr="002833E7" w:rsidRDefault="00BC1351" w:rsidP="00BC1351">
      <w:pPr>
        <w:pStyle w:val="Nagwek11"/>
        <w:spacing w:before="0" w:after="0"/>
        <w:rPr>
          <w:b w:val="0"/>
          <w:bCs w:val="0"/>
        </w:rPr>
      </w:pPr>
      <w:r w:rsidRPr="002833E7">
        <w:rPr>
          <w:b w:val="0"/>
          <w:bCs w:val="0"/>
        </w:rPr>
        <w:t>Produkt powinien spełniać wymagania aktualnie obowiązującego prawa żywnościowego.</w:t>
      </w:r>
    </w:p>
    <w:p w:rsidR="00BC1351" w:rsidRPr="002833E7" w:rsidRDefault="00BC1351" w:rsidP="00BC1351">
      <w:pPr>
        <w:pStyle w:val="Nagwek11"/>
        <w:spacing w:before="0" w:after="0"/>
        <w:rPr>
          <w:bCs w:val="0"/>
        </w:rPr>
      </w:pPr>
      <w:r w:rsidRPr="002833E7">
        <w:rPr>
          <w:bCs w:val="0"/>
        </w:rPr>
        <w:t>2.2 Wymagania organoleptyczne</w:t>
      </w:r>
    </w:p>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C1351" w:rsidRPr="002833E7" w:rsidRDefault="00BC1351" w:rsidP="00BC1351">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3434"/>
        <w:gridCol w:w="1615"/>
      </w:tblGrid>
      <w:tr w:rsidR="002833E7" w:rsidRPr="002833E7" w:rsidTr="00D42768">
        <w:trPr>
          <w:trHeight w:val="288"/>
        </w:trPr>
        <w:tc>
          <w:tcPr>
            <w:tcW w:w="534"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Lp.</w:t>
            </w:r>
          </w:p>
        </w:tc>
        <w:tc>
          <w:tcPr>
            <w:tcW w:w="1842"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Cechy</w:t>
            </w:r>
          </w:p>
        </w:tc>
        <w:tc>
          <w:tcPr>
            <w:tcW w:w="4678"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Wymagania</w:t>
            </w:r>
          </w:p>
        </w:tc>
        <w:tc>
          <w:tcPr>
            <w:tcW w:w="2156"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Kształt</w:t>
            </w:r>
          </w:p>
        </w:tc>
        <w:tc>
          <w:tcPr>
            <w:tcW w:w="4678"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Prawidłowy dla danej formy, bez nadłamań</w:t>
            </w:r>
          </w:p>
        </w:tc>
        <w:tc>
          <w:tcPr>
            <w:tcW w:w="2156" w:type="dxa"/>
            <w:vMerge w:val="restart"/>
            <w:tcBorders>
              <w:top w:val="single" w:sz="4" w:space="0" w:color="auto"/>
              <w:left w:val="single" w:sz="4" w:space="0" w:color="auto"/>
              <w:bottom w:val="single" w:sz="4" w:space="0" w:color="auto"/>
              <w:right w:val="single" w:sz="4" w:space="0" w:color="auto"/>
            </w:tcBorders>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Cs/>
                <w:sz w:val="18"/>
                <w:szCs w:val="18"/>
              </w:rPr>
            </w:pPr>
          </w:p>
          <w:p w:rsidR="00BC1351" w:rsidRPr="002833E7" w:rsidRDefault="00BC1351" w:rsidP="00BC1351">
            <w:pPr>
              <w:tabs>
                <w:tab w:val="left" w:pos="10891"/>
              </w:tabs>
              <w:autoSpaceDE w:val="0"/>
              <w:autoSpaceDN w:val="0"/>
              <w:adjustRightInd w:val="0"/>
              <w:spacing w:after="0" w:line="240" w:lineRule="auto"/>
              <w:jc w:val="center"/>
              <w:rPr>
                <w:rFonts w:ascii="Arial" w:hAnsi="Arial" w:cs="Arial"/>
                <w:bCs/>
                <w:sz w:val="18"/>
                <w:szCs w:val="18"/>
              </w:rPr>
            </w:pPr>
          </w:p>
          <w:p w:rsidR="00BC1351" w:rsidRPr="002833E7" w:rsidRDefault="00BC1351" w:rsidP="00BC1351">
            <w:pPr>
              <w:tabs>
                <w:tab w:val="left" w:pos="10891"/>
              </w:tabs>
              <w:autoSpaceDE w:val="0"/>
              <w:autoSpaceDN w:val="0"/>
              <w:adjustRightInd w:val="0"/>
              <w:spacing w:after="0" w:line="240" w:lineRule="auto"/>
              <w:jc w:val="center"/>
              <w:rPr>
                <w:rFonts w:ascii="Arial" w:hAnsi="Arial" w:cs="Arial"/>
                <w:bCs/>
                <w:sz w:val="18"/>
                <w:szCs w:val="18"/>
              </w:rPr>
            </w:pPr>
          </w:p>
          <w:p w:rsidR="00BC1351" w:rsidRPr="002833E7" w:rsidRDefault="00BC1351" w:rsidP="00BC1351">
            <w:pPr>
              <w:tabs>
                <w:tab w:val="left" w:pos="10891"/>
              </w:tabs>
              <w:autoSpaceDE w:val="0"/>
              <w:autoSpaceDN w:val="0"/>
              <w:adjustRightInd w:val="0"/>
              <w:spacing w:after="0" w:line="240" w:lineRule="auto"/>
              <w:rPr>
                <w:rFonts w:ascii="Arial" w:hAnsi="Arial" w:cs="Arial"/>
                <w:bCs/>
                <w:sz w:val="18"/>
                <w:szCs w:val="18"/>
              </w:rPr>
            </w:pPr>
          </w:p>
          <w:p w:rsidR="00BC1351" w:rsidRPr="002833E7" w:rsidRDefault="00BC1351" w:rsidP="00BC1351">
            <w:pPr>
              <w:tabs>
                <w:tab w:val="left" w:pos="10891"/>
              </w:tabs>
              <w:autoSpaceDE w:val="0"/>
              <w:autoSpaceDN w:val="0"/>
              <w:adjustRightInd w:val="0"/>
              <w:spacing w:after="0" w:line="240" w:lineRule="auto"/>
              <w:rPr>
                <w:rFonts w:ascii="Arial" w:hAnsi="Arial" w:cs="Arial"/>
                <w:bCs/>
                <w:sz w:val="18"/>
                <w:szCs w:val="18"/>
              </w:rPr>
            </w:pPr>
          </w:p>
          <w:p w:rsidR="00BC1351" w:rsidRPr="002833E7" w:rsidRDefault="00BC1351" w:rsidP="00BC1351">
            <w:pPr>
              <w:tabs>
                <w:tab w:val="left" w:pos="10891"/>
              </w:tabs>
              <w:autoSpaceDE w:val="0"/>
              <w:autoSpaceDN w:val="0"/>
              <w:adjustRightInd w:val="0"/>
              <w:spacing w:after="0" w:line="240" w:lineRule="auto"/>
              <w:rPr>
                <w:rFonts w:ascii="Arial" w:hAnsi="Arial" w:cs="Arial"/>
                <w:bCs/>
                <w:sz w:val="18"/>
                <w:szCs w:val="18"/>
              </w:rPr>
            </w:pPr>
          </w:p>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PN-A-88032</w:t>
            </w: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Powierzchnia*</w:t>
            </w:r>
          </w:p>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 górna </w:t>
            </w:r>
          </w:p>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p>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dolna</w:t>
            </w:r>
          </w:p>
        </w:tc>
        <w:tc>
          <w:tcPr>
            <w:tcW w:w="4678" w:type="dxa"/>
            <w:tcBorders>
              <w:top w:val="single" w:sz="4" w:space="0" w:color="auto"/>
              <w:left w:val="single" w:sz="4" w:space="0" w:color="auto"/>
              <w:bottom w:val="single" w:sz="4" w:space="0" w:color="auto"/>
              <w:right w:val="single" w:sz="4" w:space="0" w:color="auto"/>
            </w:tcBorders>
          </w:tcPr>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p>
          <w:p w:rsidR="00BC1351" w:rsidRPr="002833E7" w:rsidRDefault="00BC1351" w:rsidP="00BC135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Błyszcząca, gładka, z wyraźnym odciskiem wzoru formy, bez zadrapań, plam</w:t>
            </w:r>
          </w:p>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Gładka lub punktowo falista, wynikająca z techniki formowania, matowa, bez pęknięć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351" w:rsidRPr="002833E7" w:rsidRDefault="00BC1351" w:rsidP="00BC1351">
            <w:pPr>
              <w:spacing w:after="0" w:line="240" w:lineRule="auto"/>
              <w:rPr>
                <w:rFonts w:ascii="Arial" w:hAnsi="Arial" w:cs="Arial"/>
                <w:kern w:val="2"/>
                <w:sz w:val="18"/>
                <w:szCs w:val="18"/>
              </w:rPr>
            </w:pP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842"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Barwa</w:t>
            </w:r>
          </w:p>
        </w:tc>
        <w:tc>
          <w:tcPr>
            <w:tcW w:w="4678" w:type="dxa"/>
            <w:tcBorders>
              <w:top w:val="single" w:sz="4" w:space="0" w:color="auto"/>
              <w:left w:val="single" w:sz="4" w:space="0" w:color="auto"/>
              <w:bottom w:val="single" w:sz="4" w:space="0" w:color="auto"/>
              <w:right w:val="single" w:sz="4" w:space="0" w:color="auto"/>
            </w:tcBorders>
            <w:vAlign w:val="center"/>
            <w:hideMark/>
          </w:tcPr>
          <w:p w:rsidR="00BC1351" w:rsidRPr="002833E7" w:rsidRDefault="00BC1351" w:rsidP="00BC135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Skorupki z czekolady mlecznej - jasnobrązowa </w:t>
            </w:r>
          </w:p>
          <w:p w:rsidR="00BC1351" w:rsidRPr="002833E7" w:rsidRDefault="00BC1351" w:rsidP="00BC135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Nadzienia - charakterystyczna dla użytego nadzienia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351" w:rsidRPr="002833E7" w:rsidRDefault="00BC1351" w:rsidP="00BC1351">
            <w:pPr>
              <w:spacing w:after="0" w:line="240" w:lineRule="auto"/>
              <w:rPr>
                <w:rFonts w:ascii="Arial" w:hAnsi="Arial" w:cs="Arial"/>
                <w:kern w:val="2"/>
                <w:sz w:val="18"/>
                <w:szCs w:val="18"/>
              </w:rPr>
            </w:pP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842"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Konsystencja</w:t>
            </w:r>
          </w:p>
        </w:tc>
        <w:tc>
          <w:tcPr>
            <w:tcW w:w="4678"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Skorupki - jednolita, twarda</w:t>
            </w:r>
          </w:p>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Nadzienia - charakterystyczna dla użytego nadzienia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351" w:rsidRPr="002833E7" w:rsidRDefault="00BC1351" w:rsidP="00BC1351">
            <w:pPr>
              <w:spacing w:after="0" w:line="240" w:lineRule="auto"/>
              <w:rPr>
                <w:rFonts w:ascii="Arial" w:hAnsi="Arial" w:cs="Arial"/>
                <w:kern w:val="2"/>
                <w:sz w:val="18"/>
                <w:szCs w:val="18"/>
              </w:rPr>
            </w:pP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842"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Przełom </w:t>
            </w:r>
          </w:p>
        </w:tc>
        <w:tc>
          <w:tcPr>
            <w:tcW w:w="4678"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Skorupki - matowy jednolity</w:t>
            </w:r>
          </w:p>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Nadzienia - charakterystyczny dla użytego nadzienia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351" w:rsidRPr="002833E7" w:rsidRDefault="00BC1351" w:rsidP="00BC1351">
            <w:pPr>
              <w:spacing w:after="0" w:line="240" w:lineRule="auto"/>
              <w:rPr>
                <w:rFonts w:ascii="Arial" w:hAnsi="Arial" w:cs="Arial"/>
                <w:kern w:val="2"/>
                <w:sz w:val="18"/>
                <w:szCs w:val="18"/>
              </w:rPr>
            </w:pP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842"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Smak i zapach</w:t>
            </w:r>
          </w:p>
        </w:tc>
        <w:tc>
          <w:tcPr>
            <w:tcW w:w="4678" w:type="dxa"/>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Typowy, właściwy dla użytych surowców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1351" w:rsidRPr="002833E7" w:rsidRDefault="00BC1351" w:rsidP="00BC1351">
            <w:pPr>
              <w:spacing w:after="0" w:line="240" w:lineRule="auto"/>
              <w:rPr>
                <w:rFonts w:ascii="Arial" w:hAnsi="Arial" w:cs="Arial"/>
                <w:kern w:val="2"/>
                <w:sz w:val="18"/>
                <w:szCs w:val="18"/>
              </w:rPr>
            </w:pPr>
          </w:p>
        </w:tc>
      </w:tr>
      <w:tr w:rsidR="00BC1351" w:rsidRPr="002833E7" w:rsidTr="00D42768">
        <w:tc>
          <w:tcPr>
            <w:tcW w:w="9210" w:type="dxa"/>
            <w:gridSpan w:val="4"/>
            <w:tcBorders>
              <w:top w:val="single" w:sz="4" w:space="0" w:color="auto"/>
              <w:left w:val="single" w:sz="4" w:space="0" w:color="auto"/>
              <w:bottom w:val="single" w:sz="4" w:space="0" w:color="auto"/>
              <w:right w:val="single" w:sz="4" w:space="0" w:color="auto"/>
            </w:tcBorders>
            <w:hideMark/>
          </w:tcPr>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bCs/>
                <w:sz w:val="16"/>
              </w:rPr>
              <w:t>*Za wadę nie uważa się powierzchni, na której sporadycznie występują ślady po pęcherzykach powietrza, niewielkich ilości drobnych okruszków nie wpływających na wygląd estetycznych wyrobu.</w:t>
            </w:r>
          </w:p>
        </w:tc>
      </w:tr>
    </w:tbl>
    <w:p w:rsidR="00BC1351" w:rsidRPr="002833E7" w:rsidRDefault="00BC1351" w:rsidP="00BC1351">
      <w:pPr>
        <w:pStyle w:val="Nagwek11"/>
        <w:spacing w:before="0" w:after="0"/>
        <w:rPr>
          <w:bCs w:val="0"/>
        </w:rPr>
      </w:pPr>
      <w:r w:rsidRPr="002833E7">
        <w:rPr>
          <w:bCs w:val="0"/>
        </w:rPr>
        <w:t>2.3 Wymagania fizykochemiczne</w:t>
      </w:r>
    </w:p>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BC1351" w:rsidRPr="002833E7" w:rsidRDefault="00BC1351" w:rsidP="00BC135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Wymagania fizykochemiczne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2847"/>
        <w:gridCol w:w="2392"/>
        <w:gridCol w:w="1394"/>
      </w:tblGrid>
      <w:tr w:rsidR="002833E7" w:rsidRPr="002833E7" w:rsidTr="00D42768">
        <w:trPr>
          <w:trHeight w:val="430"/>
        </w:trPr>
        <w:tc>
          <w:tcPr>
            <w:tcW w:w="599" w:type="dxa"/>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3620" w:type="dxa"/>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3266"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rPr>
              <w:t>Wymagania</w:t>
            </w:r>
          </w:p>
        </w:tc>
        <w:tc>
          <w:tcPr>
            <w:tcW w:w="1801"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D42768">
        <w:tc>
          <w:tcPr>
            <w:tcW w:w="599" w:type="dxa"/>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3620" w:type="dxa"/>
          </w:tcPr>
          <w:p w:rsidR="00BC1351" w:rsidRPr="002833E7" w:rsidRDefault="00BC1351" w:rsidP="00BC1351">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suchej masy, % (m/m), nie mniej niż</w:t>
            </w:r>
          </w:p>
        </w:tc>
        <w:tc>
          <w:tcPr>
            <w:tcW w:w="3266"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Cs/>
                <w:sz w:val="18"/>
                <w:szCs w:val="18"/>
              </w:rPr>
            </w:pPr>
            <w:r w:rsidRPr="002833E7">
              <w:rPr>
                <w:rFonts w:ascii="Arial" w:hAnsi="Arial" w:cs="Arial"/>
                <w:sz w:val="18"/>
              </w:rPr>
              <w:t>97,5</w:t>
            </w:r>
          </w:p>
        </w:tc>
        <w:tc>
          <w:tcPr>
            <w:tcW w:w="1801"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PN-A-88027</w:t>
            </w:r>
          </w:p>
        </w:tc>
      </w:tr>
      <w:tr w:rsidR="002833E7" w:rsidRPr="002833E7" w:rsidTr="00D42768">
        <w:tc>
          <w:tcPr>
            <w:tcW w:w="599" w:type="dxa"/>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3620" w:type="dxa"/>
          </w:tcPr>
          <w:p w:rsidR="00BC1351" w:rsidRPr="002833E7" w:rsidRDefault="00BC1351" w:rsidP="00BC1351">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cukrów ogółem jako cukier inwertowany w suchej masie, % (m/m), nie więcej niż</w:t>
            </w:r>
          </w:p>
        </w:tc>
        <w:tc>
          <w:tcPr>
            <w:tcW w:w="3266"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Cs/>
                <w:sz w:val="18"/>
                <w:szCs w:val="18"/>
              </w:rPr>
            </w:pPr>
            <w:r w:rsidRPr="002833E7">
              <w:rPr>
                <w:rFonts w:ascii="Arial" w:hAnsi="Arial" w:cs="Arial"/>
                <w:sz w:val="18"/>
              </w:rPr>
              <w:t>60</w:t>
            </w:r>
          </w:p>
        </w:tc>
        <w:tc>
          <w:tcPr>
            <w:tcW w:w="1801"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PN-A-88023</w:t>
            </w:r>
          </w:p>
        </w:tc>
      </w:tr>
      <w:tr w:rsidR="002833E7" w:rsidRPr="002833E7" w:rsidTr="00D42768">
        <w:tc>
          <w:tcPr>
            <w:tcW w:w="599" w:type="dxa"/>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3620" w:type="dxa"/>
          </w:tcPr>
          <w:p w:rsidR="00BC1351" w:rsidRPr="002833E7" w:rsidRDefault="00BC1351" w:rsidP="00BC1351">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tłuszczu w suchej masie, % (m/m), nie mniej niż</w:t>
            </w:r>
          </w:p>
        </w:tc>
        <w:tc>
          <w:tcPr>
            <w:tcW w:w="3266"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Cs/>
                <w:sz w:val="18"/>
                <w:szCs w:val="18"/>
              </w:rPr>
            </w:pPr>
            <w:r w:rsidRPr="002833E7">
              <w:rPr>
                <w:rFonts w:ascii="Arial" w:hAnsi="Arial" w:cs="Arial"/>
                <w:sz w:val="18"/>
              </w:rPr>
              <w:t>25</w:t>
            </w:r>
          </w:p>
        </w:tc>
        <w:tc>
          <w:tcPr>
            <w:tcW w:w="1801"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PN-A-88021</w:t>
            </w:r>
          </w:p>
        </w:tc>
      </w:tr>
      <w:tr w:rsidR="002833E7" w:rsidRPr="002833E7" w:rsidTr="00D42768">
        <w:tc>
          <w:tcPr>
            <w:tcW w:w="599" w:type="dxa"/>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4</w:t>
            </w:r>
          </w:p>
        </w:tc>
        <w:tc>
          <w:tcPr>
            <w:tcW w:w="3620" w:type="dxa"/>
          </w:tcPr>
          <w:p w:rsidR="00BC1351" w:rsidRPr="002833E7" w:rsidRDefault="00BC1351" w:rsidP="00BC1351">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Kwasowość tłuszczu wyekstrahowanego z masy czekoladowej w stopniach normalnych, nie więcej niż</w:t>
            </w:r>
          </w:p>
        </w:tc>
        <w:tc>
          <w:tcPr>
            <w:tcW w:w="3266"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Cs/>
                <w:sz w:val="18"/>
                <w:szCs w:val="18"/>
              </w:rPr>
            </w:pPr>
            <w:r w:rsidRPr="002833E7">
              <w:rPr>
                <w:rFonts w:ascii="Arial" w:hAnsi="Arial" w:cs="Arial"/>
                <w:sz w:val="18"/>
              </w:rPr>
              <w:t>8</w:t>
            </w:r>
          </w:p>
        </w:tc>
        <w:tc>
          <w:tcPr>
            <w:tcW w:w="1801"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PN-A-88024</w:t>
            </w:r>
          </w:p>
        </w:tc>
      </w:tr>
      <w:tr w:rsidR="00BC1351" w:rsidRPr="002833E7" w:rsidTr="00D42768">
        <w:trPr>
          <w:trHeight w:val="839"/>
        </w:trPr>
        <w:tc>
          <w:tcPr>
            <w:tcW w:w="599" w:type="dxa"/>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5</w:t>
            </w:r>
          </w:p>
        </w:tc>
        <w:tc>
          <w:tcPr>
            <w:tcW w:w="3620" w:type="dxa"/>
          </w:tcPr>
          <w:p w:rsidR="00BC1351" w:rsidRPr="002833E7" w:rsidRDefault="00BC1351" w:rsidP="00BC1351">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stężeniu 4 mol/l, %, nie więcej niż</w:t>
            </w:r>
          </w:p>
        </w:tc>
        <w:tc>
          <w:tcPr>
            <w:tcW w:w="3266"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bCs/>
                <w:sz w:val="18"/>
                <w:szCs w:val="18"/>
              </w:rPr>
            </w:pPr>
            <w:r w:rsidRPr="002833E7">
              <w:rPr>
                <w:rFonts w:ascii="Arial" w:hAnsi="Arial" w:cs="Arial"/>
                <w:sz w:val="18"/>
              </w:rPr>
              <w:t>0,1</w:t>
            </w:r>
          </w:p>
        </w:tc>
        <w:tc>
          <w:tcPr>
            <w:tcW w:w="1801" w:type="dxa"/>
            <w:vAlign w:val="center"/>
          </w:tcPr>
          <w:p w:rsidR="00BC1351" w:rsidRPr="002833E7" w:rsidRDefault="00BC1351" w:rsidP="00BC135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PN-A-88022</w:t>
            </w:r>
          </w:p>
        </w:tc>
      </w:tr>
    </w:tbl>
    <w:p w:rsidR="00BC1351" w:rsidRPr="002833E7" w:rsidRDefault="00BC1351" w:rsidP="00BC1351">
      <w:pPr>
        <w:tabs>
          <w:tab w:val="left" w:pos="10891"/>
        </w:tabs>
        <w:autoSpaceDE w:val="0"/>
        <w:autoSpaceDN w:val="0"/>
        <w:adjustRightInd w:val="0"/>
        <w:spacing w:after="0" w:line="240" w:lineRule="auto"/>
        <w:jc w:val="both"/>
        <w:rPr>
          <w:rFonts w:ascii="Arial" w:hAnsi="Arial" w:cs="Arial"/>
          <w:sz w:val="18"/>
        </w:rPr>
      </w:pPr>
    </w:p>
    <w:p w:rsidR="00BC1351" w:rsidRPr="002833E7" w:rsidRDefault="00BC1351" w:rsidP="00BC1351">
      <w:pPr>
        <w:pStyle w:val="Nagwek11"/>
        <w:spacing w:before="0" w:after="0"/>
        <w:rPr>
          <w:bCs w:val="0"/>
        </w:rPr>
      </w:pPr>
      <w:r w:rsidRPr="002833E7">
        <w:rPr>
          <w:bCs w:val="0"/>
        </w:rPr>
        <w:lastRenderedPageBreak/>
        <w:t>2.4 Wymagania mikrobiologiczne</w:t>
      </w:r>
    </w:p>
    <w:p w:rsidR="00BC1351" w:rsidRPr="002833E7" w:rsidRDefault="00BC1351" w:rsidP="00BC1351">
      <w:pPr>
        <w:pStyle w:val="Nagwek11"/>
        <w:spacing w:before="0" w:after="0"/>
        <w:rPr>
          <w:b w:val="0"/>
          <w:bCs w:val="0"/>
        </w:rPr>
      </w:pPr>
      <w:r w:rsidRPr="002833E7">
        <w:rPr>
          <w:b w:val="0"/>
          <w:bCs w:val="0"/>
        </w:rPr>
        <w:t>Według Tablicy 3.</w:t>
      </w:r>
    </w:p>
    <w:p w:rsidR="00BC1351" w:rsidRPr="002833E7" w:rsidRDefault="00BC1351" w:rsidP="00BC1351">
      <w:pPr>
        <w:pStyle w:val="Nagwek6"/>
        <w:spacing w:before="0" w:after="0"/>
        <w:jc w:val="center"/>
        <w:rPr>
          <w:rFonts w:ascii="Arial" w:hAnsi="Arial" w:cs="Arial"/>
          <w:b w:val="0"/>
          <w:sz w:val="18"/>
        </w:rPr>
      </w:pPr>
      <w:r w:rsidRPr="002833E7">
        <w:rPr>
          <w:rFonts w:ascii="Arial" w:hAnsi="Arial" w:cs="Arial"/>
          <w:b w:val="0"/>
          <w:sz w:val="18"/>
        </w:rPr>
        <w:t>Tablica 3 – Wymagania mikrobiologiczne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5760"/>
        <w:gridCol w:w="1324"/>
        <w:gridCol w:w="1736"/>
      </w:tblGrid>
      <w:tr w:rsidR="002833E7" w:rsidRPr="002833E7" w:rsidTr="00D42768">
        <w:trPr>
          <w:trHeight w:val="131"/>
        </w:trPr>
        <w:tc>
          <w:tcPr>
            <w:tcW w:w="430" w:type="dxa"/>
            <w:tcBorders>
              <w:top w:val="single" w:sz="4" w:space="0" w:color="auto"/>
              <w:bottom w:val="single" w:sz="4" w:space="0" w:color="auto"/>
            </w:tcBorders>
            <w:vAlign w:val="center"/>
          </w:tcPr>
          <w:p w:rsidR="00BC1351" w:rsidRPr="002833E7" w:rsidRDefault="00BC1351" w:rsidP="00BC1351">
            <w:pPr>
              <w:spacing w:after="0" w:line="240" w:lineRule="auto"/>
              <w:jc w:val="center"/>
              <w:rPr>
                <w:rFonts w:ascii="Arial" w:hAnsi="Arial" w:cs="Arial"/>
                <w:b/>
                <w:bCs/>
                <w:sz w:val="18"/>
              </w:rPr>
            </w:pPr>
            <w:r w:rsidRPr="002833E7">
              <w:rPr>
                <w:rFonts w:ascii="Arial" w:hAnsi="Arial" w:cs="Arial"/>
                <w:b/>
                <w:bCs/>
                <w:sz w:val="18"/>
              </w:rPr>
              <w:t>Lp.</w:t>
            </w:r>
          </w:p>
        </w:tc>
        <w:tc>
          <w:tcPr>
            <w:tcW w:w="5760" w:type="dxa"/>
            <w:tcBorders>
              <w:top w:val="single" w:sz="4" w:space="0" w:color="auto"/>
              <w:bottom w:val="single" w:sz="4" w:space="0" w:color="auto"/>
            </w:tcBorders>
            <w:vAlign w:val="center"/>
          </w:tcPr>
          <w:p w:rsidR="00BC1351" w:rsidRPr="002833E7" w:rsidRDefault="00BC1351" w:rsidP="00BC1351">
            <w:pPr>
              <w:spacing w:after="0" w:line="240" w:lineRule="auto"/>
              <w:jc w:val="center"/>
              <w:rPr>
                <w:rFonts w:ascii="Arial" w:hAnsi="Arial" w:cs="Arial"/>
                <w:b/>
                <w:bCs/>
                <w:sz w:val="18"/>
              </w:rPr>
            </w:pPr>
            <w:r w:rsidRPr="002833E7">
              <w:rPr>
                <w:rFonts w:ascii="Arial" w:hAnsi="Arial" w:cs="Arial"/>
                <w:b/>
                <w:bCs/>
                <w:sz w:val="18"/>
              </w:rPr>
              <w:t>Cechy</w:t>
            </w:r>
          </w:p>
        </w:tc>
        <w:tc>
          <w:tcPr>
            <w:tcW w:w="1324" w:type="dxa"/>
            <w:tcBorders>
              <w:top w:val="single" w:sz="4" w:space="0" w:color="auto"/>
              <w:bottom w:val="single" w:sz="4" w:space="0" w:color="auto"/>
            </w:tcBorders>
            <w:vAlign w:val="center"/>
          </w:tcPr>
          <w:p w:rsidR="00BC1351" w:rsidRPr="002833E7" w:rsidRDefault="00BC1351" w:rsidP="00BC1351">
            <w:pPr>
              <w:spacing w:after="0" w:line="240" w:lineRule="auto"/>
              <w:jc w:val="center"/>
              <w:rPr>
                <w:rFonts w:ascii="Arial" w:hAnsi="Arial" w:cs="Arial"/>
                <w:b/>
                <w:bCs/>
                <w:sz w:val="18"/>
              </w:rPr>
            </w:pPr>
            <w:r w:rsidRPr="002833E7">
              <w:rPr>
                <w:rFonts w:ascii="Arial" w:hAnsi="Arial" w:cs="Arial"/>
                <w:b/>
                <w:bCs/>
                <w:sz w:val="18"/>
              </w:rPr>
              <w:t>Wymagania</w:t>
            </w:r>
          </w:p>
        </w:tc>
        <w:tc>
          <w:tcPr>
            <w:tcW w:w="1736" w:type="dxa"/>
            <w:tcBorders>
              <w:top w:val="single" w:sz="4" w:space="0" w:color="auto"/>
              <w:bottom w:val="single" w:sz="4" w:space="0" w:color="auto"/>
            </w:tcBorders>
            <w:vAlign w:val="center"/>
          </w:tcPr>
          <w:p w:rsidR="00BC1351" w:rsidRPr="002833E7" w:rsidRDefault="00BC1351" w:rsidP="00BC1351">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D42768">
        <w:trPr>
          <w:trHeight w:val="48"/>
        </w:trPr>
        <w:tc>
          <w:tcPr>
            <w:tcW w:w="430" w:type="dxa"/>
            <w:tcBorders>
              <w:top w:val="single" w:sz="4" w:space="0" w:color="auto"/>
            </w:tcBorders>
            <w:vAlign w:val="center"/>
          </w:tcPr>
          <w:p w:rsidR="00BC1351" w:rsidRPr="002833E7" w:rsidRDefault="00BC1351" w:rsidP="00BC1351">
            <w:pPr>
              <w:spacing w:after="0" w:line="240" w:lineRule="auto"/>
              <w:jc w:val="center"/>
              <w:rPr>
                <w:rFonts w:ascii="Arial" w:hAnsi="Arial" w:cs="Arial"/>
                <w:sz w:val="18"/>
              </w:rPr>
            </w:pPr>
            <w:r w:rsidRPr="002833E7">
              <w:rPr>
                <w:rFonts w:ascii="Arial" w:hAnsi="Arial" w:cs="Arial"/>
                <w:sz w:val="18"/>
              </w:rPr>
              <w:t>1</w:t>
            </w:r>
          </w:p>
        </w:tc>
        <w:tc>
          <w:tcPr>
            <w:tcW w:w="5760" w:type="dxa"/>
            <w:tcBorders>
              <w:top w:val="single" w:sz="4" w:space="0" w:color="auto"/>
            </w:tcBorders>
            <w:vAlign w:val="center"/>
          </w:tcPr>
          <w:p w:rsidR="00BC1351" w:rsidRPr="002833E7" w:rsidRDefault="00BC1351" w:rsidP="00BC1351">
            <w:pPr>
              <w:spacing w:after="0" w:line="240" w:lineRule="auto"/>
              <w:rPr>
                <w:rFonts w:ascii="Arial" w:hAnsi="Arial" w:cs="Arial"/>
                <w:sz w:val="18"/>
              </w:rPr>
            </w:pPr>
            <w:r w:rsidRPr="002833E7">
              <w:rPr>
                <w:rFonts w:ascii="Arial" w:hAnsi="Arial" w:cs="Arial"/>
                <w:sz w:val="18"/>
              </w:rPr>
              <w:t xml:space="preserve">Obecność bakterii </w:t>
            </w:r>
            <w:r w:rsidRPr="002833E7">
              <w:rPr>
                <w:rFonts w:ascii="Arial" w:hAnsi="Arial" w:cs="Arial"/>
                <w:i/>
                <w:sz w:val="18"/>
              </w:rPr>
              <w:t>Salmonella</w:t>
            </w:r>
            <w:r w:rsidRPr="002833E7">
              <w:rPr>
                <w:rFonts w:ascii="Arial" w:hAnsi="Arial" w:cs="Arial"/>
                <w:sz w:val="18"/>
              </w:rPr>
              <w:t xml:space="preserve"> w 25 g surowca</w:t>
            </w:r>
          </w:p>
        </w:tc>
        <w:tc>
          <w:tcPr>
            <w:tcW w:w="1324" w:type="dxa"/>
            <w:tcBorders>
              <w:top w:val="single" w:sz="4" w:space="0" w:color="auto"/>
            </w:tcBorders>
            <w:vAlign w:val="center"/>
          </w:tcPr>
          <w:p w:rsidR="00BC1351" w:rsidRPr="002833E7" w:rsidRDefault="00BC1351" w:rsidP="00BC1351">
            <w:pPr>
              <w:spacing w:after="0" w:line="240" w:lineRule="auto"/>
              <w:jc w:val="center"/>
              <w:rPr>
                <w:rFonts w:ascii="Arial" w:hAnsi="Arial" w:cs="Arial"/>
                <w:sz w:val="18"/>
              </w:rPr>
            </w:pPr>
            <w:r w:rsidRPr="002833E7">
              <w:rPr>
                <w:rFonts w:ascii="Arial" w:hAnsi="Arial" w:cs="Arial"/>
                <w:sz w:val="18"/>
              </w:rPr>
              <w:t>nieobecne</w:t>
            </w:r>
          </w:p>
        </w:tc>
        <w:tc>
          <w:tcPr>
            <w:tcW w:w="1736" w:type="dxa"/>
            <w:tcBorders>
              <w:top w:val="single" w:sz="4" w:space="0" w:color="auto"/>
            </w:tcBorders>
            <w:vAlign w:val="center"/>
          </w:tcPr>
          <w:p w:rsidR="00BC1351" w:rsidRPr="002833E7" w:rsidRDefault="00BC1351" w:rsidP="00BC1351">
            <w:pPr>
              <w:spacing w:after="0" w:line="240" w:lineRule="auto"/>
              <w:jc w:val="center"/>
              <w:rPr>
                <w:rFonts w:ascii="Arial" w:hAnsi="Arial" w:cs="Arial"/>
                <w:sz w:val="18"/>
                <w:lang w:val="de-DE"/>
              </w:rPr>
            </w:pPr>
            <w:r w:rsidRPr="002833E7">
              <w:rPr>
                <w:rFonts w:ascii="Arial" w:hAnsi="Arial" w:cs="Arial"/>
                <w:sz w:val="18"/>
                <w:lang w:val="de-DE"/>
              </w:rPr>
              <w:t>PN-EN ISO 6579-1</w:t>
            </w:r>
          </w:p>
        </w:tc>
      </w:tr>
    </w:tbl>
    <w:p w:rsidR="00BC1351" w:rsidRPr="002833E7" w:rsidRDefault="00BC1351" w:rsidP="00BC1351">
      <w:pPr>
        <w:pStyle w:val="E-1"/>
        <w:jc w:val="both"/>
        <w:rPr>
          <w:rFonts w:ascii="Arial" w:hAnsi="Arial" w:cs="Arial"/>
        </w:rPr>
      </w:pPr>
      <w:r w:rsidRPr="002833E7">
        <w:rPr>
          <w:rFonts w:ascii="Arial" w:hAnsi="Arial" w:cs="Arial"/>
          <w:bCs/>
        </w:rPr>
        <w:t>Pozostałe wymagania mikrobiologiczne zgodnie z aktualnie obowiązującym prawem</w:t>
      </w:r>
      <w:r w:rsidRPr="002833E7">
        <w:rPr>
          <w:rFonts w:ascii="Arial" w:hAnsi="Arial" w:cs="Arial"/>
          <w:bCs/>
          <w:lang w:val="fr-FR"/>
        </w:rPr>
        <w:t>.</w:t>
      </w:r>
    </w:p>
    <w:p w:rsidR="00BC1351" w:rsidRPr="002833E7" w:rsidRDefault="00BC1351" w:rsidP="00BC1351">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BC1351" w:rsidRPr="002833E7" w:rsidRDefault="00BC1351" w:rsidP="00BC1351">
      <w:pPr>
        <w:pStyle w:val="E-1"/>
        <w:jc w:val="both"/>
        <w:rPr>
          <w:rFonts w:ascii="Arial" w:hAnsi="Arial" w:cs="Arial"/>
          <w:b/>
        </w:rPr>
      </w:pPr>
      <w:r w:rsidRPr="002833E7">
        <w:rPr>
          <w:rFonts w:ascii="Arial" w:hAnsi="Arial" w:cs="Arial"/>
          <w:b/>
        </w:rPr>
        <w:t>3.Masa netto</w:t>
      </w:r>
    </w:p>
    <w:p w:rsidR="00BC1351" w:rsidRPr="002833E7" w:rsidRDefault="00BC1351" w:rsidP="00BC1351">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BC1351" w:rsidRPr="002833E7" w:rsidRDefault="00BC1351" w:rsidP="00BC1351">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BC1351" w:rsidRPr="002833E7" w:rsidRDefault="00BC1351" w:rsidP="00BC1351">
      <w:pPr>
        <w:spacing w:after="0" w:line="240" w:lineRule="auto"/>
        <w:rPr>
          <w:rFonts w:ascii="Arial" w:hAnsi="Arial" w:cs="Arial"/>
          <w:b/>
          <w:sz w:val="20"/>
          <w:szCs w:val="20"/>
        </w:rPr>
      </w:pPr>
      <w:r w:rsidRPr="002833E7">
        <w:rPr>
          <w:rFonts w:ascii="Arial" w:hAnsi="Arial" w:cs="Arial"/>
          <w:b/>
          <w:sz w:val="20"/>
          <w:szCs w:val="20"/>
        </w:rPr>
        <w:t>4 Trwałość</w:t>
      </w:r>
    </w:p>
    <w:p w:rsidR="00BC1351" w:rsidRPr="002833E7" w:rsidRDefault="00BC1351" w:rsidP="00BC1351">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BC1351" w:rsidRPr="002833E7" w:rsidRDefault="00BC1351" w:rsidP="00BC1351">
      <w:pPr>
        <w:pStyle w:val="E-1"/>
        <w:jc w:val="both"/>
        <w:rPr>
          <w:rFonts w:ascii="Arial" w:hAnsi="Arial" w:cs="Arial"/>
        </w:rPr>
      </w:pPr>
      <w:r w:rsidRPr="002833E7">
        <w:rPr>
          <w:rFonts w:ascii="Arial" w:hAnsi="Arial" w:cs="Arial"/>
          <w:b/>
        </w:rPr>
        <w:t>5 Metody badań</w:t>
      </w:r>
    </w:p>
    <w:p w:rsidR="00BC1351" w:rsidRPr="002833E7" w:rsidRDefault="00BC1351" w:rsidP="00BC1351">
      <w:pPr>
        <w:pStyle w:val="E-1"/>
        <w:jc w:val="both"/>
        <w:rPr>
          <w:rFonts w:ascii="Arial" w:hAnsi="Arial" w:cs="Arial"/>
          <w:b/>
        </w:rPr>
      </w:pPr>
      <w:r w:rsidRPr="002833E7">
        <w:rPr>
          <w:rFonts w:ascii="Arial" w:hAnsi="Arial" w:cs="Arial"/>
          <w:b/>
        </w:rPr>
        <w:t>5.1 Sprawdzenie znakowania i stanu opakowań</w:t>
      </w:r>
    </w:p>
    <w:p w:rsidR="00BC1351" w:rsidRPr="002833E7" w:rsidRDefault="00BC1351" w:rsidP="00BC1351">
      <w:pPr>
        <w:pStyle w:val="E-1"/>
        <w:jc w:val="both"/>
        <w:rPr>
          <w:rFonts w:ascii="Arial" w:hAnsi="Arial" w:cs="Arial"/>
        </w:rPr>
      </w:pPr>
      <w:r w:rsidRPr="002833E7">
        <w:rPr>
          <w:rFonts w:ascii="Arial" w:hAnsi="Arial" w:cs="Arial"/>
        </w:rPr>
        <w:t>Wykonać metodą wizualną na zgodność z pkt. 6.1 i 6.2</w:t>
      </w:r>
      <w:r w:rsidRPr="002833E7">
        <w:rPr>
          <w:rFonts w:ascii="Arial" w:hAnsi="Arial" w:cs="Arial"/>
          <w:bCs/>
        </w:rPr>
        <w:t>.</w:t>
      </w:r>
    </w:p>
    <w:p w:rsidR="00BC1351" w:rsidRPr="002833E7" w:rsidRDefault="00BC1351" w:rsidP="00BC1351">
      <w:pPr>
        <w:pStyle w:val="E-1"/>
        <w:jc w:val="both"/>
        <w:rPr>
          <w:rFonts w:ascii="Arial" w:hAnsi="Arial" w:cs="Arial"/>
          <w:b/>
        </w:rPr>
      </w:pPr>
      <w:r w:rsidRPr="002833E7">
        <w:rPr>
          <w:rFonts w:ascii="Arial" w:hAnsi="Arial" w:cs="Arial"/>
          <w:b/>
        </w:rPr>
        <w:t>5.2 Oznaczanie cech organoleptycznych i fizykochemicznych</w:t>
      </w:r>
    </w:p>
    <w:p w:rsidR="00BC1351" w:rsidRPr="002833E7" w:rsidRDefault="00BC1351" w:rsidP="00BC1351">
      <w:pPr>
        <w:pStyle w:val="E-1"/>
        <w:jc w:val="both"/>
        <w:rPr>
          <w:rFonts w:ascii="Arial" w:hAnsi="Arial" w:cs="Arial"/>
          <w:vertAlign w:val="superscript"/>
        </w:rPr>
      </w:pPr>
      <w:r w:rsidRPr="002833E7">
        <w:rPr>
          <w:rFonts w:ascii="Arial" w:hAnsi="Arial" w:cs="Arial"/>
        </w:rPr>
        <w:t>Według norm podanych w Tablicy 1, 2.</w:t>
      </w:r>
    </w:p>
    <w:p w:rsidR="00BC1351" w:rsidRPr="002833E7" w:rsidRDefault="00BC1351" w:rsidP="00BC1351">
      <w:pPr>
        <w:pStyle w:val="E-1"/>
        <w:jc w:val="both"/>
        <w:rPr>
          <w:rFonts w:ascii="Arial" w:hAnsi="Arial" w:cs="Arial"/>
          <w:b/>
        </w:rPr>
      </w:pPr>
      <w:r w:rsidRPr="002833E7">
        <w:rPr>
          <w:rFonts w:ascii="Arial" w:hAnsi="Arial" w:cs="Arial"/>
          <w:b/>
        </w:rPr>
        <w:t>5.3 Oznaczanie cech mikrobiologicznych</w:t>
      </w:r>
    </w:p>
    <w:p w:rsidR="00BC1351" w:rsidRPr="002833E7" w:rsidRDefault="00BC1351" w:rsidP="00BC1351">
      <w:pPr>
        <w:pStyle w:val="E-1"/>
        <w:jc w:val="both"/>
        <w:rPr>
          <w:rFonts w:ascii="Arial" w:hAnsi="Arial" w:cs="Arial"/>
          <w:vertAlign w:val="superscript"/>
        </w:rPr>
      </w:pPr>
      <w:r w:rsidRPr="002833E7">
        <w:rPr>
          <w:rFonts w:ascii="Arial" w:hAnsi="Arial" w:cs="Arial"/>
        </w:rPr>
        <w:t>Według norm podanych w Tablicy 3.</w:t>
      </w:r>
    </w:p>
    <w:p w:rsidR="00BC1351" w:rsidRPr="002833E7" w:rsidRDefault="00BC1351" w:rsidP="00BC1351">
      <w:pPr>
        <w:pStyle w:val="E-1"/>
        <w:rPr>
          <w:rFonts w:ascii="Arial" w:hAnsi="Arial" w:cs="Arial"/>
        </w:rPr>
      </w:pPr>
      <w:r w:rsidRPr="002833E7">
        <w:rPr>
          <w:rFonts w:ascii="Arial" w:hAnsi="Arial" w:cs="Arial"/>
          <w:b/>
        </w:rPr>
        <w:t xml:space="preserve">6 Pakowanie, znakowanie, przechowywanie </w:t>
      </w:r>
    </w:p>
    <w:p w:rsidR="00BC1351" w:rsidRPr="002833E7" w:rsidRDefault="00BC1351" w:rsidP="00BC1351">
      <w:pPr>
        <w:pStyle w:val="E-1"/>
        <w:rPr>
          <w:rFonts w:ascii="Arial" w:hAnsi="Arial" w:cs="Arial"/>
          <w:b/>
        </w:rPr>
      </w:pPr>
      <w:r w:rsidRPr="002833E7">
        <w:rPr>
          <w:rFonts w:ascii="Arial" w:hAnsi="Arial" w:cs="Arial"/>
          <w:b/>
        </w:rPr>
        <w:t>6.1 Pakowanie</w:t>
      </w:r>
    </w:p>
    <w:p w:rsidR="00BC1351" w:rsidRPr="002833E7" w:rsidRDefault="00BC1351" w:rsidP="00BC1351">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BC1351" w:rsidRPr="002833E7" w:rsidRDefault="00BC1351" w:rsidP="00BC1351">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BC1351" w:rsidRPr="002833E7" w:rsidRDefault="00BC1351" w:rsidP="00BC1351">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BC1351" w:rsidRPr="002833E7" w:rsidRDefault="00BC1351" w:rsidP="00BC1351">
      <w:pPr>
        <w:pStyle w:val="E-1"/>
        <w:rPr>
          <w:rFonts w:ascii="Arial" w:hAnsi="Arial" w:cs="Arial"/>
        </w:rPr>
      </w:pPr>
      <w:r w:rsidRPr="002833E7">
        <w:rPr>
          <w:rFonts w:ascii="Arial" w:hAnsi="Arial" w:cs="Arial"/>
          <w:b/>
        </w:rPr>
        <w:t>6.2 Znakowanie</w:t>
      </w:r>
    </w:p>
    <w:p w:rsidR="00BC1351" w:rsidRPr="002833E7" w:rsidRDefault="00BC1351" w:rsidP="00BC1351">
      <w:pPr>
        <w:pStyle w:val="E-1"/>
        <w:rPr>
          <w:rFonts w:ascii="Arial" w:hAnsi="Arial" w:cs="Arial"/>
        </w:rPr>
      </w:pPr>
      <w:r w:rsidRPr="002833E7">
        <w:rPr>
          <w:rFonts w:ascii="Arial" w:hAnsi="Arial" w:cs="Arial"/>
        </w:rPr>
        <w:t>Zgodnie z aktualnie obowiązującym prawem.</w:t>
      </w:r>
    </w:p>
    <w:p w:rsidR="00BC1351" w:rsidRPr="002833E7" w:rsidRDefault="00BC1351" w:rsidP="00BC1351">
      <w:pPr>
        <w:pStyle w:val="E-1"/>
        <w:rPr>
          <w:rFonts w:ascii="Arial" w:hAnsi="Arial" w:cs="Arial"/>
          <w:b/>
        </w:rPr>
      </w:pPr>
      <w:r w:rsidRPr="002833E7">
        <w:rPr>
          <w:rFonts w:ascii="Arial" w:hAnsi="Arial" w:cs="Arial"/>
          <w:b/>
        </w:rPr>
        <w:t>6.3 Przechowywanie</w:t>
      </w:r>
    </w:p>
    <w:p w:rsidR="00BC1351" w:rsidRPr="002833E7" w:rsidRDefault="00BC1351" w:rsidP="00BC1351">
      <w:pPr>
        <w:pStyle w:val="E-1"/>
        <w:rPr>
          <w:rFonts w:ascii="Arial" w:hAnsi="Arial" w:cs="Arial"/>
        </w:rPr>
      </w:pPr>
      <w:r w:rsidRPr="002833E7">
        <w:rPr>
          <w:rFonts w:ascii="Arial" w:hAnsi="Arial" w:cs="Arial"/>
        </w:rPr>
        <w:t>Przechowywać zgodnie z zaleceniami producenta.</w:t>
      </w:r>
    </w:p>
    <w:p w:rsidR="00BC1351" w:rsidRPr="002833E7" w:rsidRDefault="00BC1351" w:rsidP="00BC1351">
      <w:pPr>
        <w:spacing w:after="0" w:line="240" w:lineRule="auto"/>
        <w:rPr>
          <w:lang w:eastAsia="pl-PL"/>
        </w:rPr>
      </w:pPr>
      <w:r w:rsidRPr="002833E7">
        <w:rPr>
          <w:lang w:eastAsia="pl-PL"/>
        </w:rPr>
        <w:br w:type="page"/>
      </w:r>
    </w:p>
    <w:p w:rsidR="000B3359" w:rsidRPr="002833E7" w:rsidRDefault="000B335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2</w:t>
      </w:r>
      <w:r w:rsidR="00036E25">
        <w:rPr>
          <w:rFonts w:ascii="Arial Narrow" w:eastAsia="Times New Roman" w:hAnsi="Arial Narrow" w:cs="Arial"/>
          <w:szCs w:val="20"/>
        </w:rPr>
        <w:t>5</w:t>
      </w:r>
    </w:p>
    <w:p w:rsidR="000B3359" w:rsidRPr="002833E7" w:rsidRDefault="000B3359" w:rsidP="005A5BEC">
      <w:pPr>
        <w:spacing w:after="0" w:line="240" w:lineRule="auto"/>
        <w:jc w:val="right"/>
        <w:rPr>
          <w:rFonts w:ascii="Arial Narrow" w:eastAsia="Times New Roman" w:hAnsi="Arial Narrow" w:cs="Arial"/>
          <w:szCs w:val="20"/>
        </w:rPr>
      </w:pPr>
    </w:p>
    <w:p w:rsidR="000B3359" w:rsidRPr="00D77E6C" w:rsidRDefault="000B3359" w:rsidP="002C6FE8">
      <w:pPr>
        <w:spacing w:after="0" w:line="240" w:lineRule="auto"/>
        <w:jc w:val="center"/>
        <w:rPr>
          <w:rFonts w:ascii="Arial" w:hAnsi="Arial" w:cs="Arial"/>
          <w:b/>
          <w:sz w:val="28"/>
          <w:szCs w:val="40"/>
        </w:rPr>
      </w:pPr>
      <w:r w:rsidRPr="00D77E6C">
        <w:rPr>
          <w:rFonts w:ascii="Arial" w:hAnsi="Arial" w:cs="Arial"/>
          <w:b/>
          <w:sz w:val="28"/>
          <w:szCs w:val="40"/>
        </w:rPr>
        <w:t>INSPEKTORAT WSPARCIA SIŁ ZBROJNYCH</w:t>
      </w:r>
    </w:p>
    <w:p w:rsidR="000B3359" w:rsidRPr="00D77E6C" w:rsidRDefault="000B3359" w:rsidP="002C6FE8">
      <w:pPr>
        <w:spacing w:after="0" w:line="240" w:lineRule="auto"/>
        <w:jc w:val="center"/>
        <w:rPr>
          <w:rFonts w:ascii="Arial" w:hAnsi="Arial" w:cs="Arial"/>
          <w:b/>
          <w:sz w:val="28"/>
          <w:szCs w:val="40"/>
        </w:rPr>
      </w:pPr>
      <w:r w:rsidRPr="00D77E6C">
        <w:rPr>
          <w:rFonts w:ascii="Arial" w:hAnsi="Arial" w:cs="Arial"/>
          <w:b/>
          <w:sz w:val="28"/>
          <w:szCs w:val="40"/>
        </w:rPr>
        <w:t>SZEFOSTWO SŁUŻBY ŻYWNOŚCIOWEJ</w:t>
      </w:r>
    </w:p>
    <w:p w:rsidR="000B3359" w:rsidRPr="00D77E6C" w:rsidRDefault="000B3359" w:rsidP="002C6FE8">
      <w:pPr>
        <w:spacing w:after="0" w:line="240" w:lineRule="auto"/>
        <w:jc w:val="center"/>
        <w:rPr>
          <w:rFonts w:ascii="Arial" w:hAnsi="Arial" w:cs="Arial"/>
          <w:b/>
          <w:sz w:val="28"/>
          <w:szCs w:val="40"/>
        </w:rPr>
      </w:pPr>
      <w:r w:rsidRPr="00D77E6C">
        <w:rPr>
          <w:rFonts w:ascii="Arial" w:hAnsi="Arial" w:cs="Arial"/>
          <w:b/>
          <w:caps/>
          <w:sz w:val="28"/>
          <w:szCs w:val="40"/>
        </w:rPr>
        <w:t>minimalne wymagania jakościowe</w:t>
      </w:r>
    </w:p>
    <w:p w:rsidR="00BC1351" w:rsidRPr="00D77E6C" w:rsidRDefault="00BC1351" w:rsidP="002C6FE8">
      <w:pPr>
        <w:spacing w:after="0" w:line="240" w:lineRule="auto"/>
        <w:rPr>
          <w:sz w:val="16"/>
          <w:lang w:eastAsia="pl-PL"/>
        </w:rPr>
      </w:pPr>
    </w:p>
    <w:p w:rsidR="002C6FE8" w:rsidRPr="00D77E6C" w:rsidRDefault="002C6FE8" w:rsidP="002C6FE8">
      <w:pPr>
        <w:spacing w:after="0" w:line="240" w:lineRule="auto"/>
        <w:jc w:val="center"/>
        <w:rPr>
          <w:rFonts w:ascii="Arial" w:hAnsi="Arial" w:cs="Arial"/>
          <w:b/>
          <w:caps/>
          <w:sz w:val="28"/>
          <w:szCs w:val="40"/>
        </w:rPr>
      </w:pPr>
      <w:r w:rsidRPr="00D77E6C">
        <w:rPr>
          <w:rFonts w:ascii="Arial" w:hAnsi="Arial" w:cs="Arial"/>
          <w:b/>
          <w:caps/>
          <w:sz w:val="28"/>
          <w:szCs w:val="40"/>
        </w:rPr>
        <w:t>czekolada gorzka</w:t>
      </w:r>
    </w:p>
    <w:p w:rsidR="002C6FE8" w:rsidRPr="00D77E6C" w:rsidRDefault="002C6FE8" w:rsidP="002C6FE8">
      <w:pPr>
        <w:spacing w:after="0" w:line="240" w:lineRule="auto"/>
        <w:ind w:left="2124" w:firstLine="708"/>
        <w:rPr>
          <w:rFonts w:ascii="Arial" w:hAnsi="Arial" w:cs="Arial"/>
          <w:b/>
          <w:caps/>
          <w:sz w:val="20"/>
        </w:rPr>
      </w:pPr>
    </w:p>
    <w:p w:rsidR="002C6FE8" w:rsidRPr="002833E7" w:rsidRDefault="002C6FE8" w:rsidP="002C6FE8">
      <w:pPr>
        <w:pStyle w:val="E-1"/>
        <w:rPr>
          <w:rFonts w:ascii="Arial" w:hAnsi="Arial" w:cs="Arial"/>
          <w:b/>
        </w:rPr>
      </w:pPr>
      <w:r w:rsidRPr="002833E7">
        <w:rPr>
          <w:rFonts w:ascii="Arial" w:hAnsi="Arial" w:cs="Arial"/>
          <w:b/>
        </w:rPr>
        <w:t>1 Wstęp</w:t>
      </w:r>
    </w:p>
    <w:p w:rsidR="002C6FE8" w:rsidRPr="002833E7" w:rsidRDefault="002C6FE8" w:rsidP="00E904EA">
      <w:pPr>
        <w:pStyle w:val="E-1"/>
        <w:numPr>
          <w:ilvl w:val="1"/>
          <w:numId w:val="55"/>
        </w:numPr>
        <w:rPr>
          <w:rFonts w:ascii="Arial" w:hAnsi="Arial" w:cs="Arial"/>
        </w:rPr>
      </w:pPr>
      <w:r w:rsidRPr="002833E7">
        <w:rPr>
          <w:rFonts w:ascii="Arial" w:hAnsi="Arial" w:cs="Arial"/>
          <w:b/>
        </w:rPr>
        <w:t xml:space="preserve">Zakres </w:t>
      </w:r>
    </w:p>
    <w:p w:rsidR="002C6FE8" w:rsidRPr="002833E7" w:rsidRDefault="002C6FE8" w:rsidP="002C6FE8">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czekolady gorzkiej.</w:t>
      </w:r>
    </w:p>
    <w:p w:rsidR="002C6FE8" w:rsidRPr="002833E7" w:rsidRDefault="002C6FE8" w:rsidP="002C6FE8">
      <w:pPr>
        <w:pStyle w:val="E-1"/>
        <w:jc w:val="both"/>
        <w:rPr>
          <w:rFonts w:ascii="Arial" w:hAnsi="Arial" w:cs="Arial"/>
        </w:rPr>
      </w:pPr>
      <w:r w:rsidRPr="002833E7">
        <w:rPr>
          <w:rFonts w:ascii="Arial" w:hAnsi="Arial" w:cs="Arial"/>
        </w:rPr>
        <w:t>Postanowienia minimalnych wymagań jakościowych wykorzystywane są podczas produkcji i obrotu handlowego czekolady gorzkiej przeznaczonej dla odbiorcy.</w:t>
      </w:r>
    </w:p>
    <w:p w:rsidR="002C6FE8" w:rsidRPr="002833E7" w:rsidRDefault="002C6FE8" w:rsidP="002C6FE8">
      <w:pPr>
        <w:pStyle w:val="E-1"/>
        <w:rPr>
          <w:rFonts w:ascii="Arial" w:hAnsi="Arial" w:cs="Arial"/>
          <w:b/>
          <w:bCs/>
        </w:rPr>
      </w:pPr>
      <w:r w:rsidRPr="002833E7">
        <w:rPr>
          <w:rFonts w:ascii="Arial" w:hAnsi="Arial" w:cs="Arial"/>
          <w:b/>
          <w:bCs/>
        </w:rPr>
        <w:t>1.2 Dokumenty powołane</w:t>
      </w:r>
    </w:p>
    <w:p w:rsidR="002C6FE8" w:rsidRPr="002833E7" w:rsidRDefault="002C6FE8" w:rsidP="002C6FE8">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2C6FE8" w:rsidRPr="002833E7" w:rsidRDefault="002C6FE8" w:rsidP="00E904EA">
      <w:pPr>
        <w:pStyle w:val="E-1"/>
        <w:numPr>
          <w:ilvl w:val="0"/>
          <w:numId w:val="49"/>
        </w:numPr>
        <w:ind w:left="714" w:hanging="357"/>
        <w:jc w:val="both"/>
        <w:rPr>
          <w:rFonts w:ascii="Arial" w:hAnsi="Arial" w:cs="Arial"/>
          <w:bCs/>
        </w:rPr>
      </w:pPr>
      <w:r w:rsidRPr="002833E7">
        <w:rPr>
          <w:rFonts w:ascii="Arial" w:hAnsi="Arial" w:cs="Arial"/>
          <w:bCs/>
        </w:rPr>
        <w:t>PN-A-88032 Wyroby cukiernicze - Badania organoleptyczne</w:t>
      </w:r>
    </w:p>
    <w:p w:rsidR="002C6FE8" w:rsidRPr="002833E7" w:rsidRDefault="002C6FE8" w:rsidP="00E904EA">
      <w:pPr>
        <w:pStyle w:val="E-1"/>
        <w:numPr>
          <w:ilvl w:val="0"/>
          <w:numId w:val="49"/>
        </w:numPr>
        <w:ind w:left="714" w:hanging="357"/>
        <w:jc w:val="both"/>
        <w:rPr>
          <w:rFonts w:ascii="Arial" w:hAnsi="Arial" w:cs="Arial"/>
          <w:bCs/>
        </w:rPr>
      </w:pPr>
      <w:r w:rsidRPr="002833E7">
        <w:rPr>
          <w:rFonts w:ascii="Arial" w:hAnsi="Arial" w:cs="Arial"/>
          <w:bCs/>
        </w:rPr>
        <w:t>PN-A-88027 Wyroby cukiernicze trwałe - Oznaczanie zawartości suchej masy</w:t>
      </w:r>
    </w:p>
    <w:p w:rsidR="002C6FE8" w:rsidRPr="002833E7" w:rsidRDefault="002C6FE8" w:rsidP="00E904EA">
      <w:pPr>
        <w:pStyle w:val="E-1"/>
        <w:numPr>
          <w:ilvl w:val="0"/>
          <w:numId w:val="49"/>
        </w:numPr>
        <w:ind w:left="714" w:hanging="357"/>
        <w:jc w:val="both"/>
        <w:rPr>
          <w:rFonts w:ascii="Arial" w:hAnsi="Arial" w:cs="Arial"/>
          <w:bCs/>
        </w:rPr>
      </w:pPr>
      <w:r w:rsidRPr="002833E7">
        <w:rPr>
          <w:rFonts w:ascii="Arial" w:hAnsi="Arial" w:cs="Arial"/>
          <w:bCs/>
        </w:rPr>
        <w:t>PN-A-88023 Wyroby cukiernicze - Oznaczanie cukrów</w:t>
      </w:r>
    </w:p>
    <w:p w:rsidR="002C6FE8" w:rsidRPr="002833E7" w:rsidRDefault="002C6FE8" w:rsidP="00E904EA">
      <w:pPr>
        <w:pStyle w:val="E-1"/>
        <w:numPr>
          <w:ilvl w:val="0"/>
          <w:numId w:val="49"/>
        </w:numPr>
        <w:ind w:left="714" w:hanging="357"/>
        <w:jc w:val="both"/>
        <w:rPr>
          <w:rFonts w:ascii="Arial" w:hAnsi="Arial" w:cs="Arial"/>
          <w:bCs/>
        </w:rPr>
      </w:pPr>
      <w:r w:rsidRPr="002833E7">
        <w:rPr>
          <w:rFonts w:ascii="Arial" w:hAnsi="Arial" w:cs="Arial"/>
          <w:bCs/>
        </w:rPr>
        <w:t>PN-A-88021 Wyroby cukiernicze trwałe - Oznaczanie zawartości tłuszczu</w:t>
      </w:r>
    </w:p>
    <w:p w:rsidR="002C6FE8" w:rsidRPr="002833E7" w:rsidRDefault="002C6FE8" w:rsidP="00E904EA">
      <w:pPr>
        <w:pStyle w:val="E-1"/>
        <w:numPr>
          <w:ilvl w:val="0"/>
          <w:numId w:val="49"/>
        </w:numPr>
        <w:ind w:left="714" w:hanging="357"/>
        <w:jc w:val="both"/>
        <w:rPr>
          <w:rFonts w:ascii="Arial" w:hAnsi="Arial" w:cs="Arial"/>
          <w:bCs/>
        </w:rPr>
      </w:pPr>
      <w:r w:rsidRPr="002833E7">
        <w:rPr>
          <w:rFonts w:ascii="Arial" w:hAnsi="Arial" w:cs="Arial"/>
          <w:bCs/>
        </w:rPr>
        <w:t>PN-A-88024 Wyroby cukiernicze trwałe - Oznaczanie kwasowości</w:t>
      </w:r>
    </w:p>
    <w:p w:rsidR="002C6FE8" w:rsidRPr="002833E7" w:rsidRDefault="002C6FE8" w:rsidP="00E904EA">
      <w:pPr>
        <w:pStyle w:val="E-1"/>
        <w:numPr>
          <w:ilvl w:val="0"/>
          <w:numId w:val="49"/>
        </w:numPr>
        <w:ind w:left="714" w:hanging="357"/>
        <w:jc w:val="both"/>
        <w:rPr>
          <w:rFonts w:ascii="Arial" w:hAnsi="Arial" w:cs="Arial"/>
          <w:bCs/>
        </w:rPr>
      </w:pPr>
      <w:r w:rsidRPr="002833E7">
        <w:rPr>
          <w:rFonts w:ascii="Arial" w:hAnsi="Arial" w:cs="Arial"/>
          <w:bCs/>
        </w:rPr>
        <w:t>PN-A-88022 Wyroby cukiernicze - Oznaczanie zawartości popiołu</w:t>
      </w:r>
    </w:p>
    <w:p w:rsidR="002C6FE8" w:rsidRPr="002833E7" w:rsidRDefault="002C6FE8" w:rsidP="00E904EA">
      <w:pPr>
        <w:pStyle w:val="E-1"/>
        <w:numPr>
          <w:ilvl w:val="0"/>
          <w:numId w:val="46"/>
        </w:numPr>
        <w:jc w:val="both"/>
        <w:textAlignment w:val="auto"/>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2C6FE8" w:rsidRPr="002833E7" w:rsidRDefault="002C6FE8" w:rsidP="00E904EA">
      <w:pPr>
        <w:pStyle w:val="Akapitzlist"/>
        <w:widowControl w:val="0"/>
        <w:numPr>
          <w:ilvl w:val="1"/>
          <w:numId w:val="54"/>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2C6FE8" w:rsidRPr="002833E7" w:rsidRDefault="002C6FE8" w:rsidP="002C6FE8">
      <w:pPr>
        <w:spacing w:after="0" w:line="240" w:lineRule="auto"/>
        <w:jc w:val="both"/>
        <w:rPr>
          <w:rFonts w:ascii="Arial" w:hAnsi="Arial" w:cs="Arial"/>
          <w:b/>
          <w:bCs/>
          <w:sz w:val="20"/>
          <w:szCs w:val="20"/>
        </w:rPr>
      </w:pPr>
      <w:r w:rsidRPr="002833E7">
        <w:rPr>
          <w:rFonts w:ascii="Arial" w:hAnsi="Arial" w:cs="Arial"/>
          <w:b/>
          <w:bCs/>
          <w:sz w:val="20"/>
          <w:szCs w:val="20"/>
        </w:rPr>
        <w:t xml:space="preserve">Czekolada gorzka </w:t>
      </w:r>
    </w:p>
    <w:p w:rsidR="002C6FE8" w:rsidRPr="002833E7" w:rsidRDefault="002C6FE8" w:rsidP="002C6FE8">
      <w:pPr>
        <w:spacing w:after="0" w:line="240" w:lineRule="auto"/>
        <w:jc w:val="both"/>
        <w:rPr>
          <w:rFonts w:ascii="Arial" w:hAnsi="Arial" w:cs="Arial"/>
          <w:bCs/>
          <w:sz w:val="20"/>
          <w:szCs w:val="20"/>
        </w:rPr>
      </w:pPr>
      <w:r w:rsidRPr="002833E7">
        <w:rPr>
          <w:rFonts w:ascii="Arial" w:hAnsi="Arial" w:cs="Arial"/>
          <w:bCs/>
          <w:sz w:val="20"/>
          <w:szCs w:val="20"/>
        </w:rPr>
        <w:t>Wyrób otrzymany z wyrobów kakaowych i cukrów, zawierający nie mniej niż 70% suchej masy kakaowej, o zawartości cukru wyrażonej ułamkiem masowym do 40%, bez dodatków.</w:t>
      </w:r>
    </w:p>
    <w:p w:rsidR="002C6FE8" w:rsidRPr="002833E7" w:rsidRDefault="002C6FE8" w:rsidP="002C6FE8">
      <w:pPr>
        <w:spacing w:after="0" w:line="240" w:lineRule="auto"/>
        <w:rPr>
          <w:rFonts w:ascii="Arial" w:hAnsi="Arial" w:cs="Arial"/>
          <w:b/>
          <w:bCs/>
          <w:kern w:val="24"/>
          <w:sz w:val="20"/>
          <w:szCs w:val="20"/>
        </w:rPr>
      </w:pPr>
      <w:r w:rsidRPr="002833E7">
        <w:rPr>
          <w:rFonts w:ascii="Arial" w:hAnsi="Arial" w:cs="Arial"/>
          <w:b/>
          <w:bCs/>
          <w:kern w:val="24"/>
          <w:sz w:val="20"/>
          <w:szCs w:val="20"/>
        </w:rPr>
        <w:t>2 Wymagania</w:t>
      </w:r>
    </w:p>
    <w:p w:rsidR="002C6FE8" w:rsidRPr="002833E7" w:rsidRDefault="002C6FE8" w:rsidP="002C6FE8">
      <w:pPr>
        <w:pStyle w:val="Nagwek11"/>
        <w:spacing w:before="0" w:after="0"/>
        <w:rPr>
          <w:bCs w:val="0"/>
        </w:rPr>
      </w:pPr>
      <w:r w:rsidRPr="002833E7">
        <w:rPr>
          <w:bCs w:val="0"/>
        </w:rPr>
        <w:t>2.1 Wymagania ogólne</w:t>
      </w:r>
    </w:p>
    <w:p w:rsidR="002C6FE8" w:rsidRPr="002833E7" w:rsidRDefault="002C6FE8" w:rsidP="002C6FE8">
      <w:pPr>
        <w:pStyle w:val="Nagwek11"/>
        <w:spacing w:before="0" w:after="0"/>
        <w:rPr>
          <w:b w:val="0"/>
          <w:bCs w:val="0"/>
        </w:rPr>
      </w:pPr>
      <w:r w:rsidRPr="002833E7">
        <w:rPr>
          <w:b w:val="0"/>
          <w:bCs w:val="0"/>
        </w:rPr>
        <w:t>Produkt powinien spełniać wymagania aktualnie obowiązującego prawa żywnościowego.</w:t>
      </w:r>
    </w:p>
    <w:p w:rsidR="002C6FE8" w:rsidRPr="002833E7" w:rsidRDefault="002C6FE8" w:rsidP="002C6FE8">
      <w:pPr>
        <w:pStyle w:val="Nagwek11"/>
        <w:spacing w:before="0" w:after="0"/>
        <w:rPr>
          <w:bCs w:val="0"/>
        </w:rPr>
      </w:pPr>
      <w:r w:rsidRPr="002833E7">
        <w:rPr>
          <w:bCs w:val="0"/>
        </w:rPr>
        <w:t>2.2 Wymagania organoleptyczne</w:t>
      </w:r>
    </w:p>
    <w:p w:rsidR="002C6FE8" w:rsidRPr="002833E7" w:rsidRDefault="002C6FE8" w:rsidP="002C6FE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2C6FE8" w:rsidRPr="002833E7" w:rsidRDefault="002C6FE8" w:rsidP="002C6FE8">
      <w:pPr>
        <w:tabs>
          <w:tab w:val="left" w:pos="10891"/>
        </w:tabs>
        <w:autoSpaceDE w:val="0"/>
        <w:autoSpaceDN w:val="0"/>
        <w:adjustRightInd w:val="0"/>
        <w:spacing w:after="0" w:line="240" w:lineRule="auto"/>
        <w:jc w:val="both"/>
        <w:rPr>
          <w:rFonts w:ascii="Arial" w:hAnsi="Arial" w:cs="Arial"/>
          <w:sz w:val="20"/>
        </w:rPr>
      </w:pPr>
    </w:p>
    <w:p w:rsidR="002C6FE8" w:rsidRPr="002833E7" w:rsidRDefault="002C6FE8" w:rsidP="002C6FE8">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70"/>
        <w:gridCol w:w="3479"/>
        <w:gridCol w:w="1845"/>
      </w:tblGrid>
      <w:tr w:rsidR="002833E7" w:rsidRPr="002833E7" w:rsidTr="00D42768">
        <w:trPr>
          <w:trHeight w:val="279"/>
          <w:jc w:val="center"/>
        </w:trPr>
        <w:tc>
          <w:tcPr>
            <w:tcW w:w="0" w:type="auto"/>
            <w:vAlign w:val="center"/>
          </w:tcPr>
          <w:p w:rsidR="002C6FE8" w:rsidRPr="002833E7" w:rsidRDefault="002C6FE8" w:rsidP="002C6FE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645" w:type="dxa"/>
            <w:vAlign w:val="center"/>
          </w:tcPr>
          <w:p w:rsidR="002C6FE8" w:rsidRPr="002833E7" w:rsidRDefault="002C6FE8" w:rsidP="002C6FE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324" w:type="dxa"/>
            <w:vAlign w:val="center"/>
          </w:tcPr>
          <w:p w:rsidR="002C6FE8" w:rsidRPr="002833E7" w:rsidRDefault="002C6FE8" w:rsidP="002C6FE8">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2833" w:type="dxa"/>
            <w:vAlign w:val="center"/>
          </w:tcPr>
          <w:p w:rsidR="002C6FE8" w:rsidRPr="002833E7" w:rsidRDefault="002C6FE8" w:rsidP="002C6FE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D42768">
        <w:trPr>
          <w:cantSplit/>
          <w:trHeight w:val="553"/>
          <w:jc w:val="center"/>
        </w:trPr>
        <w:tc>
          <w:tcPr>
            <w:tcW w:w="0" w:type="auto"/>
            <w:vAlign w:val="center"/>
          </w:tcPr>
          <w:p w:rsidR="002C6FE8" w:rsidRPr="002833E7" w:rsidRDefault="002C6FE8" w:rsidP="002C6F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645" w:type="dxa"/>
            <w:vAlign w:val="center"/>
          </w:tcPr>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Kształt</w:t>
            </w:r>
          </w:p>
        </w:tc>
        <w:tc>
          <w:tcPr>
            <w:tcW w:w="4324" w:type="dxa"/>
            <w:tcBorders>
              <w:bottom w:val="single" w:sz="6" w:space="0" w:color="auto"/>
            </w:tcBorders>
            <w:vAlign w:val="center"/>
          </w:tcPr>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Prawidłowy dla danej formy, bez nadłamań</w:t>
            </w:r>
          </w:p>
        </w:tc>
        <w:tc>
          <w:tcPr>
            <w:tcW w:w="2833" w:type="dxa"/>
            <w:vMerge w:val="restart"/>
            <w:vAlign w:val="center"/>
          </w:tcPr>
          <w:p w:rsidR="002C6FE8" w:rsidRPr="002833E7" w:rsidRDefault="002C6FE8" w:rsidP="002C6FE8">
            <w:pPr>
              <w:autoSpaceDE w:val="0"/>
              <w:autoSpaceDN w:val="0"/>
              <w:adjustRightInd w:val="0"/>
              <w:spacing w:after="0" w:line="240" w:lineRule="auto"/>
              <w:jc w:val="center"/>
              <w:rPr>
                <w:rFonts w:ascii="Arial" w:hAnsi="Arial" w:cs="Arial"/>
                <w:bCs/>
                <w:kern w:val="18"/>
                <w:sz w:val="18"/>
                <w:szCs w:val="18"/>
              </w:rPr>
            </w:pPr>
          </w:p>
          <w:p w:rsidR="002C6FE8" w:rsidRPr="002833E7" w:rsidRDefault="002C6FE8" w:rsidP="002C6FE8">
            <w:pPr>
              <w:autoSpaceDE w:val="0"/>
              <w:autoSpaceDN w:val="0"/>
              <w:adjustRightInd w:val="0"/>
              <w:spacing w:after="0" w:line="240" w:lineRule="auto"/>
              <w:jc w:val="center"/>
              <w:rPr>
                <w:rFonts w:ascii="Arial" w:hAnsi="Arial" w:cs="Arial"/>
                <w:bCs/>
                <w:kern w:val="18"/>
                <w:sz w:val="18"/>
                <w:szCs w:val="18"/>
              </w:rPr>
            </w:pPr>
            <w:r w:rsidRPr="002833E7">
              <w:rPr>
                <w:rFonts w:ascii="Arial" w:hAnsi="Arial" w:cs="Arial"/>
                <w:bCs/>
                <w:kern w:val="18"/>
                <w:sz w:val="18"/>
                <w:szCs w:val="18"/>
              </w:rPr>
              <w:t>PN-A-88032</w:t>
            </w:r>
          </w:p>
          <w:p w:rsidR="002C6FE8" w:rsidRPr="002833E7" w:rsidRDefault="002C6FE8" w:rsidP="002C6FE8">
            <w:pPr>
              <w:autoSpaceDE w:val="0"/>
              <w:autoSpaceDN w:val="0"/>
              <w:adjustRightInd w:val="0"/>
              <w:spacing w:after="0" w:line="240" w:lineRule="auto"/>
              <w:jc w:val="center"/>
              <w:rPr>
                <w:rFonts w:ascii="Arial" w:hAnsi="Arial" w:cs="Arial"/>
                <w:bCs/>
                <w:kern w:val="18"/>
                <w:sz w:val="18"/>
                <w:szCs w:val="18"/>
              </w:rPr>
            </w:pPr>
          </w:p>
          <w:p w:rsidR="002C6FE8" w:rsidRPr="002833E7" w:rsidRDefault="002C6FE8" w:rsidP="002C6FE8">
            <w:pPr>
              <w:autoSpaceDE w:val="0"/>
              <w:autoSpaceDN w:val="0"/>
              <w:adjustRightInd w:val="0"/>
              <w:spacing w:after="0" w:line="240" w:lineRule="auto"/>
              <w:jc w:val="center"/>
              <w:rPr>
                <w:rFonts w:ascii="Arial" w:hAnsi="Arial" w:cs="Arial"/>
                <w:bCs/>
                <w:kern w:val="18"/>
                <w:sz w:val="18"/>
                <w:szCs w:val="18"/>
              </w:rPr>
            </w:pPr>
          </w:p>
          <w:p w:rsidR="002C6FE8" w:rsidRPr="002833E7" w:rsidRDefault="002C6FE8" w:rsidP="002C6FE8">
            <w:pPr>
              <w:autoSpaceDE w:val="0"/>
              <w:autoSpaceDN w:val="0"/>
              <w:adjustRightInd w:val="0"/>
              <w:spacing w:after="0" w:line="240" w:lineRule="auto"/>
              <w:jc w:val="center"/>
              <w:rPr>
                <w:rFonts w:ascii="Arial" w:hAnsi="Arial" w:cs="Arial"/>
                <w:bCs/>
                <w:kern w:val="18"/>
                <w:sz w:val="18"/>
                <w:szCs w:val="18"/>
              </w:rPr>
            </w:pPr>
          </w:p>
          <w:p w:rsidR="002C6FE8" w:rsidRPr="002833E7" w:rsidRDefault="002C6FE8" w:rsidP="002C6FE8">
            <w:pPr>
              <w:autoSpaceDE w:val="0"/>
              <w:autoSpaceDN w:val="0"/>
              <w:adjustRightInd w:val="0"/>
              <w:spacing w:after="0" w:line="240" w:lineRule="auto"/>
              <w:jc w:val="center"/>
              <w:rPr>
                <w:rFonts w:ascii="Arial" w:hAnsi="Arial" w:cs="Arial"/>
                <w:bCs/>
                <w:kern w:val="18"/>
                <w:sz w:val="18"/>
                <w:szCs w:val="18"/>
              </w:rPr>
            </w:pPr>
          </w:p>
          <w:p w:rsidR="002C6FE8" w:rsidRPr="002833E7" w:rsidRDefault="002C6FE8" w:rsidP="002C6FE8">
            <w:pPr>
              <w:autoSpaceDE w:val="0"/>
              <w:autoSpaceDN w:val="0"/>
              <w:adjustRightInd w:val="0"/>
              <w:spacing w:after="0" w:line="240" w:lineRule="auto"/>
              <w:jc w:val="center"/>
              <w:rPr>
                <w:rFonts w:ascii="Arial" w:hAnsi="Arial" w:cs="Arial"/>
                <w:bCs/>
                <w:kern w:val="18"/>
                <w:sz w:val="18"/>
                <w:szCs w:val="18"/>
              </w:rPr>
            </w:pPr>
          </w:p>
          <w:p w:rsidR="002C6FE8" w:rsidRPr="002833E7" w:rsidRDefault="002C6FE8" w:rsidP="002C6FE8">
            <w:pPr>
              <w:autoSpaceDE w:val="0"/>
              <w:autoSpaceDN w:val="0"/>
              <w:adjustRightInd w:val="0"/>
              <w:spacing w:after="0" w:line="240" w:lineRule="auto"/>
              <w:jc w:val="center"/>
              <w:rPr>
                <w:rFonts w:ascii="Arial" w:hAnsi="Arial" w:cs="Arial"/>
                <w:kern w:val="18"/>
                <w:sz w:val="18"/>
                <w:szCs w:val="18"/>
              </w:rPr>
            </w:pPr>
            <w:r w:rsidRPr="002833E7">
              <w:rPr>
                <w:rFonts w:ascii="Arial" w:hAnsi="Arial" w:cs="Arial"/>
                <w:bCs/>
                <w:kern w:val="18"/>
                <w:sz w:val="18"/>
                <w:szCs w:val="18"/>
              </w:rPr>
              <w:t>PN-A-88032</w:t>
            </w:r>
          </w:p>
        </w:tc>
      </w:tr>
      <w:tr w:rsidR="002833E7" w:rsidRPr="002833E7" w:rsidTr="00D42768">
        <w:trPr>
          <w:cantSplit/>
          <w:trHeight w:val="831"/>
          <w:jc w:val="center"/>
        </w:trPr>
        <w:tc>
          <w:tcPr>
            <w:tcW w:w="0" w:type="auto"/>
            <w:vAlign w:val="center"/>
          </w:tcPr>
          <w:p w:rsidR="002C6FE8" w:rsidRPr="002833E7" w:rsidRDefault="002C6FE8" w:rsidP="002C6F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645" w:type="dxa"/>
            <w:vAlign w:val="center"/>
          </w:tcPr>
          <w:p w:rsidR="002C6FE8" w:rsidRPr="002833E7" w:rsidRDefault="002C6FE8" w:rsidP="002C6FE8">
            <w:pPr>
              <w:autoSpaceDE w:val="0"/>
              <w:autoSpaceDN w:val="0"/>
              <w:adjustRightInd w:val="0"/>
              <w:spacing w:after="0" w:line="240" w:lineRule="auto"/>
              <w:rPr>
                <w:rFonts w:ascii="Arial" w:hAnsi="Arial" w:cs="Arial"/>
                <w:sz w:val="18"/>
                <w:szCs w:val="18"/>
                <w:vertAlign w:val="superscript"/>
              </w:rPr>
            </w:pPr>
            <w:r w:rsidRPr="002833E7">
              <w:rPr>
                <w:rFonts w:ascii="Arial" w:hAnsi="Arial" w:cs="Arial"/>
                <w:sz w:val="18"/>
                <w:szCs w:val="18"/>
              </w:rPr>
              <w:t>Powierzchnia*</w:t>
            </w:r>
          </w:p>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górna</w:t>
            </w:r>
          </w:p>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dolna</w:t>
            </w:r>
          </w:p>
        </w:tc>
        <w:tc>
          <w:tcPr>
            <w:tcW w:w="4324" w:type="dxa"/>
            <w:tcBorders>
              <w:bottom w:val="single" w:sz="6" w:space="0" w:color="auto"/>
            </w:tcBorders>
            <w:vAlign w:val="center"/>
          </w:tcPr>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Błyszcząca, gładka, z wyraźnym odciskiem wzoru formy, </w:t>
            </w:r>
          </w:p>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Gładka lub punktowo falista, wynikająca z techniki formowania, matowa</w:t>
            </w:r>
          </w:p>
        </w:tc>
        <w:tc>
          <w:tcPr>
            <w:tcW w:w="2833" w:type="dxa"/>
            <w:vMerge/>
            <w:vAlign w:val="center"/>
          </w:tcPr>
          <w:p w:rsidR="002C6FE8" w:rsidRPr="002833E7" w:rsidRDefault="002C6FE8" w:rsidP="002C6FE8">
            <w:pPr>
              <w:autoSpaceDE w:val="0"/>
              <w:autoSpaceDN w:val="0"/>
              <w:adjustRightInd w:val="0"/>
              <w:spacing w:after="0" w:line="240" w:lineRule="auto"/>
              <w:jc w:val="center"/>
              <w:rPr>
                <w:rFonts w:ascii="Arial" w:hAnsi="Arial" w:cs="Arial"/>
                <w:sz w:val="18"/>
                <w:szCs w:val="18"/>
              </w:rPr>
            </w:pPr>
          </w:p>
        </w:tc>
      </w:tr>
      <w:tr w:rsidR="002833E7" w:rsidRPr="002833E7" w:rsidTr="00D42768">
        <w:trPr>
          <w:cantSplit/>
          <w:trHeight w:val="90"/>
          <w:jc w:val="center"/>
        </w:trPr>
        <w:tc>
          <w:tcPr>
            <w:tcW w:w="0" w:type="auto"/>
            <w:vAlign w:val="center"/>
          </w:tcPr>
          <w:p w:rsidR="002C6FE8" w:rsidRPr="002833E7" w:rsidRDefault="002C6FE8" w:rsidP="002C6F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645" w:type="dxa"/>
            <w:vAlign w:val="center"/>
          </w:tcPr>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4324" w:type="dxa"/>
            <w:tcBorders>
              <w:top w:val="single" w:sz="6" w:space="0" w:color="auto"/>
            </w:tcBorders>
            <w:vAlign w:val="center"/>
          </w:tcPr>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Brązowa, równomierna</w:t>
            </w:r>
          </w:p>
        </w:tc>
        <w:tc>
          <w:tcPr>
            <w:tcW w:w="2833" w:type="dxa"/>
            <w:vMerge/>
            <w:vAlign w:val="center"/>
          </w:tcPr>
          <w:p w:rsidR="002C6FE8" w:rsidRPr="002833E7" w:rsidRDefault="002C6FE8" w:rsidP="002C6FE8">
            <w:pPr>
              <w:spacing w:after="0" w:line="240" w:lineRule="auto"/>
              <w:jc w:val="center"/>
              <w:rPr>
                <w:rFonts w:ascii="Arial" w:hAnsi="Arial" w:cs="Arial"/>
                <w:sz w:val="18"/>
                <w:szCs w:val="18"/>
              </w:rPr>
            </w:pPr>
          </w:p>
        </w:tc>
      </w:tr>
      <w:tr w:rsidR="002833E7" w:rsidRPr="002833E7" w:rsidTr="00D42768">
        <w:trPr>
          <w:cantSplit/>
          <w:trHeight w:val="90"/>
          <w:jc w:val="center"/>
        </w:trPr>
        <w:tc>
          <w:tcPr>
            <w:tcW w:w="0" w:type="auto"/>
            <w:vAlign w:val="center"/>
          </w:tcPr>
          <w:p w:rsidR="002C6FE8" w:rsidRPr="002833E7" w:rsidRDefault="002C6FE8" w:rsidP="002C6F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645" w:type="dxa"/>
            <w:vAlign w:val="center"/>
          </w:tcPr>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4324" w:type="dxa"/>
            <w:tcBorders>
              <w:top w:val="single" w:sz="6" w:space="0" w:color="auto"/>
            </w:tcBorders>
            <w:vAlign w:val="center"/>
          </w:tcPr>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Jednolita, twarda, łamliwa</w:t>
            </w:r>
          </w:p>
        </w:tc>
        <w:tc>
          <w:tcPr>
            <w:tcW w:w="2833" w:type="dxa"/>
            <w:vMerge/>
            <w:vAlign w:val="center"/>
          </w:tcPr>
          <w:p w:rsidR="002C6FE8" w:rsidRPr="002833E7" w:rsidRDefault="002C6FE8" w:rsidP="002C6FE8">
            <w:pPr>
              <w:spacing w:after="0" w:line="240" w:lineRule="auto"/>
              <w:jc w:val="center"/>
              <w:rPr>
                <w:rFonts w:ascii="Arial" w:hAnsi="Arial" w:cs="Arial"/>
                <w:sz w:val="18"/>
                <w:szCs w:val="18"/>
              </w:rPr>
            </w:pPr>
          </w:p>
        </w:tc>
      </w:tr>
      <w:tr w:rsidR="002833E7" w:rsidRPr="002833E7" w:rsidTr="00D42768">
        <w:trPr>
          <w:cantSplit/>
          <w:trHeight w:val="124"/>
          <w:jc w:val="center"/>
        </w:trPr>
        <w:tc>
          <w:tcPr>
            <w:tcW w:w="0" w:type="auto"/>
            <w:vAlign w:val="center"/>
          </w:tcPr>
          <w:p w:rsidR="002C6FE8" w:rsidRPr="002833E7" w:rsidRDefault="002C6FE8" w:rsidP="002C6F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645" w:type="dxa"/>
            <w:vAlign w:val="center"/>
          </w:tcPr>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Przełom</w:t>
            </w:r>
          </w:p>
        </w:tc>
        <w:tc>
          <w:tcPr>
            <w:tcW w:w="4324" w:type="dxa"/>
            <w:vAlign w:val="center"/>
          </w:tcPr>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Matowy, jednolity</w:t>
            </w:r>
          </w:p>
        </w:tc>
        <w:tc>
          <w:tcPr>
            <w:tcW w:w="2833" w:type="dxa"/>
            <w:vMerge/>
            <w:vAlign w:val="center"/>
          </w:tcPr>
          <w:p w:rsidR="002C6FE8" w:rsidRPr="002833E7" w:rsidRDefault="002C6FE8" w:rsidP="002C6FE8">
            <w:pPr>
              <w:spacing w:after="0" w:line="240" w:lineRule="auto"/>
              <w:jc w:val="center"/>
              <w:rPr>
                <w:rFonts w:ascii="Arial" w:hAnsi="Arial" w:cs="Arial"/>
                <w:sz w:val="18"/>
                <w:szCs w:val="18"/>
              </w:rPr>
            </w:pPr>
          </w:p>
        </w:tc>
      </w:tr>
      <w:tr w:rsidR="002833E7" w:rsidRPr="002833E7" w:rsidTr="00D42768">
        <w:trPr>
          <w:cantSplit/>
          <w:trHeight w:val="343"/>
          <w:jc w:val="center"/>
        </w:trPr>
        <w:tc>
          <w:tcPr>
            <w:tcW w:w="0" w:type="auto"/>
            <w:vAlign w:val="center"/>
          </w:tcPr>
          <w:p w:rsidR="002C6FE8" w:rsidRPr="002833E7" w:rsidRDefault="002C6FE8" w:rsidP="002C6F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645" w:type="dxa"/>
            <w:vAlign w:val="center"/>
          </w:tcPr>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4324" w:type="dxa"/>
            <w:vAlign w:val="center"/>
          </w:tcPr>
          <w:p w:rsidR="002C6FE8" w:rsidRPr="002833E7" w:rsidRDefault="002C6FE8" w:rsidP="002C6F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Właściwy dla czekolady gorzkiej; bez posmaków i zapachów obcych</w:t>
            </w:r>
          </w:p>
        </w:tc>
        <w:tc>
          <w:tcPr>
            <w:tcW w:w="2833" w:type="dxa"/>
            <w:vMerge/>
            <w:vAlign w:val="center"/>
          </w:tcPr>
          <w:p w:rsidR="002C6FE8" w:rsidRPr="002833E7" w:rsidRDefault="002C6FE8" w:rsidP="002C6FE8">
            <w:pPr>
              <w:spacing w:after="0" w:line="240" w:lineRule="auto"/>
              <w:jc w:val="center"/>
              <w:rPr>
                <w:rFonts w:ascii="Arial" w:hAnsi="Arial" w:cs="Arial"/>
                <w:sz w:val="18"/>
                <w:szCs w:val="18"/>
              </w:rPr>
            </w:pPr>
          </w:p>
        </w:tc>
      </w:tr>
      <w:tr w:rsidR="002C6FE8" w:rsidRPr="002833E7" w:rsidTr="00D42768">
        <w:trPr>
          <w:cantSplit/>
          <w:trHeight w:val="343"/>
          <w:jc w:val="center"/>
        </w:trPr>
        <w:tc>
          <w:tcPr>
            <w:tcW w:w="9212" w:type="dxa"/>
            <w:gridSpan w:val="4"/>
            <w:vAlign w:val="center"/>
          </w:tcPr>
          <w:p w:rsidR="002C6FE8" w:rsidRPr="002833E7" w:rsidRDefault="002C6FE8" w:rsidP="002C6FE8">
            <w:pPr>
              <w:spacing w:after="0" w:line="240" w:lineRule="auto"/>
              <w:rPr>
                <w:rFonts w:ascii="Arial" w:hAnsi="Arial" w:cs="Arial"/>
                <w:bCs/>
                <w:sz w:val="16"/>
              </w:rPr>
            </w:pPr>
            <w:r w:rsidRPr="002833E7">
              <w:rPr>
                <w:rFonts w:ascii="Arial" w:hAnsi="Arial" w:cs="Arial"/>
                <w:sz w:val="18"/>
                <w:szCs w:val="18"/>
              </w:rPr>
              <w:t>*</w:t>
            </w:r>
            <w:r w:rsidRPr="002833E7">
              <w:rPr>
                <w:rFonts w:ascii="Arial" w:hAnsi="Arial" w:cs="Arial"/>
                <w:bCs/>
                <w:sz w:val="16"/>
              </w:rPr>
              <w:t xml:space="preserve"> Za wadę nie uważa się powierzchni, na której sporadycznie występują ślady po pęcherzykach powietrza, niewielkich ilości drobnych okruszków nie wpływających na wygląd estetyczny wyrobu.</w:t>
            </w:r>
          </w:p>
        </w:tc>
      </w:tr>
    </w:tbl>
    <w:p w:rsidR="002C6FE8" w:rsidRPr="002833E7" w:rsidRDefault="002C6FE8" w:rsidP="002C6FE8">
      <w:pPr>
        <w:pStyle w:val="Tekstprzypisudolnego"/>
        <w:rPr>
          <w:rFonts w:ascii="Arial" w:hAnsi="Arial" w:cs="Arial"/>
          <w:sz w:val="16"/>
          <w:szCs w:val="16"/>
        </w:rPr>
      </w:pPr>
    </w:p>
    <w:p w:rsidR="002C6FE8" w:rsidRPr="002833E7" w:rsidRDefault="002C6FE8" w:rsidP="002C6FE8">
      <w:pPr>
        <w:spacing w:after="0" w:line="240" w:lineRule="auto"/>
        <w:rPr>
          <w:rFonts w:ascii="Arial" w:hAnsi="Arial" w:cs="Arial"/>
          <w:b/>
          <w:bCs/>
          <w:sz w:val="20"/>
          <w:szCs w:val="20"/>
        </w:rPr>
      </w:pPr>
      <w:r w:rsidRPr="002833E7">
        <w:rPr>
          <w:rFonts w:ascii="Arial" w:hAnsi="Arial" w:cs="Arial"/>
          <w:b/>
          <w:bCs/>
          <w:sz w:val="20"/>
          <w:szCs w:val="20"/>
        </w:rPr>
        <w:t>2.3 Wymagania fizykochemiczne</w:t>
      </w:r>
    </w:p>
    <w:p w:rsidR="002C6FE8" w:rsidRPr="002833E7" w:rsidRDefault="002C6FE8" w:rsidP="002C6FE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2C6FE8" w:rsidRPr="002833E7" w:rsidRDefault="002C6FE8" w:rsidP="002C6FE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Wymagania fizykochemiczne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3625"/>
        <w:gridCol w:w="1312"/>
        <w:gridCol w:w="1653"/>
      </w:tblGrid>
      <w:tr w:rsidR="002833E7" w:rsidRPr="002833E7" w:rsidTr="00D42768">
        <w:tc>
          <w:tcPr>
            <w:tcW w:w="522" w:type="dxa"/>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5007" w:type="dxa"/>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1385"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266"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D42768">
        <w:tc>
          <w:tcPr>
            <w:tcW w:w="522" w:type="dxa"/>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5007" w:type="dxa"/>
          </w:tcPr>
          <w:p w:rsidR="002C6FE8" w:rsidRPr="002833E7" w:rsidRDefault="002C6FE8" w:rsidP="002C6FE8">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suchej masy, % (m/m), nie mniej niż</w:t>
            </w:r>
          </w:p>
        </w:tc>
        <w:tc>
          <w:tcPr>
            <w:tcW w:w="1385"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98</w:t>
            </w:r>
          </w:p>
        </w:tc>
        <w:tc>
          <w:tcPr>
            <w:tcW w:w="2266"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PN-A-88027</w:t>
            </w:r>
          </w:p>
        </w:tc>
      </w:tr>
      <w:tr w:rsidR="002833E7" w:rsidRPr="002833E7" w:rsidTr="00D42768">
        <w:tc>
          <w:tcPr>
            <w:tcW w:w="522" w:type="dxa"/>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5007" w:type="dxa"/>
          </w:tcPr>
          <w:p w:rsidR="002C6FE8" w:rsidRPr="002833E7" w:rsidRDefault="002C6FE8" w:rsidP="002C6FE8">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cukrów ogółem jako cukier inwertowany w suchej masie, % (m/m), nie więcej niż</w:t>
            </w:r>
          </w:p>
        </w:tc>
        <w:tc>
          <w:tcPr>
            <w:tcW w:w="1385"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40</w:t>
            </w:r>
          </w:p>
        </w:tc>
        <w:tc>
          <w:tcPr>
            <w:tcW w:w="2266"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PN-A-88023</w:t>
            </w:r>
          </w:p>
        </w:tc>
      </w:tr>
      <w:tr w:rsidR="002833E7" w:rsidRPr="002833E7" w:rsidTr="00D42768">
        <w:tc>
          <w:tcPr>
            <w:tcW w:w="522" w:type="dxa"/>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5007" w:type="dxa"/>
          </w:tcPr>
          <w:p w:rsidR="002C6FE8" w:rsidRPr="002833E7" w:rsidRDefault="002C6FE8" w:rsidP="002C6FE8">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tłuszczu w suchej masie, % (m/m), nie mniej niż</w:t>
            </w:r>
          </w:p>
        </w:tc>
        <w:tc>
          <w:tcPr>
            <w:tcW w:w="1385"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18</w:t>
            </w:r>
          </w:p>
        </w:tc>
        <w:tc>
          <w:tcPr>
            <w:tcW w:w="2266"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PN-A-88021</w:t>
            </w:r>
          </w:p>
        </w:tc>
      </w:tr>
      <w:tr w:rsidR="002833E7" w:rsidRPr="002833E7" w:rsidTr="00D42768">
        <w:tc>
          <w:tcPr>
            <w:tcW w:w="522" w:type="dxa"/>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4</w:t>
            </w:r>
          </w:p>
        </w:tc>
        <w:tc>
          <w:tcPr>
            <w:tcW w:w="5007" w:type="dxa"/>
          </w:tcPr>
          <w:p w:rsidR="002C6FE8" w:rsidRPr="002833E7" w:rsidRDefault="002C6FE8" w:rsidP="002C6FE8">
            <w:pPr>
              <w:tabs>
                <w:tab w:val="left" w:pos="10891"/>
              </w:tabs>
              <w:autoSpaceDE w:val="0"/>
              <w:autoSpaceDN w:val="0"/>
              <w:adjustRightInd w:val="0"/>
              <w:spacing w:after="0" w:line="240" w:lineRule="auto"/>
              <w:jc w:val="both"/>
              <w:rPr>
                <w:rFonts w:ascii="Arial" w:hAnsi="Arial" w:cs="Arial"/>
                <w:sz w:val="18"/>
              </w:rPr>
            </w:pPr>
            <w:r w:rsidRPr="002833E7">
              <w:rPr>
                <w:rFonts w:ascii="Arial" w:hAnsi="Arial" w:cs="Arial"/>
                <w:sz w:val="18"/>
              </w:rPr>
              <w:t>Kwasowość tłuszczu wyekstrahowanego z masy czekoladowej w stopniach normalnych, nie więcej niż</w:t>
            </w:r>
          </w:p>
        </w:tc>
        <w:tc>
          <w:tcPr>
            <w:tcW w:w="1385"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8</w:t>
            </w:r>
          </w:p>
        </w:tc>
        <w:tc>
          <w:tcPr>
            <w:tcW w:w="2266"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PN-A-88024</w:t>
            </w:r>
          </w:p>
        </w:tc>
      </w:tr>
      <w:tr w:rsidR="002833E7" w:rsidRPr="002833E7" w:rsidTr="00D42768">
        <w:trPr>
          <w:trHeight w:val="279"/>
        </w:trPr>
        <w:tc>
          <w:tcPr>
            <w:tcW w:w="522" w:type="dxa"/>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5</w:t>
            </w:r>
          </w:p>
        </w:tc>
        <w:tc>
          <w:tcPr>
            <w:tcW w:w="5007" w:type="dxa"/>
          </w:tcPr>
          <w:p w:rsidR="002C6FE8" w:rsidRPr="002833E7" w:rsidRDefault="002C6FE8" w:rsidP="002C6FE8">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stężeniu 4 mol/l, %, nie więcej niż</w:t>
            </w:r>
          </w:p>
        </w:tc>
        <w:tc>
          <w:tcPr>
            <w:tcW w:w="1385"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0,05</w:t>
            </w:r>
          </w:p>
        </w:tc>
        <w:tc>
          <w:tcPr>
            <w:tcW w:w="2266" w:type="dxa"/>
            <w:vAlign w:val="center"/>
          </w:tcPr>
          <w:p w:rsidR="002C6FE8" w:rsidRPr="002833E7" w:rsidRDefault="002C6FE8" w:rsidP="002C6FE8">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PN-A-88022</w:t>
            </w:r>
          </w:p>
        </w:tc>
      </w:tr>
    </w:tbl>
    <w:p w:rsidR="002C6FE8" w:rsidRPr="002833E7" w:rsidRDefault="002C6FE8" w:rsidP="002C6FE8">
      <w:pPr>
        <w:pStyle w:val="Nagwek11"/>
        <w:spacing w:before="0" w:after="0"/>
        <w:rPr>
          <w:bCs w:val="0"/>
        </w:rPr>
      </w:pPr>
      <w:r w:rsidRPr="002833E7">
        <w:rPr>
          <w:bCs w:val="0"/>
        </w:rPr>
        <w:t>2.4 Wymagania mikrobiologiczne</w:t>
      </w:r>
    </w:p>
    <w:p w:rsidR="002C6FE8" w:rsidRPr="002833E7" w:rsidRDefault="002C6FE8" w:rsidP="002C6FE8">
      <w:pPr>
        <w:pStyle w:val="Nagwek11"/>
        <w:spacing w:before="0" w:after="0"/>
        <w:rPr>
          <w:b w:val="0"/>
          <w:bCs w:val="0"/>
        </w:rPr>
      </w:pPr>
      <w:r w:rsidRPr="002833E7">
        <w:rPr>
          <w:b w:val="0"/>
          <w:bCs w:val="0"/>
        </w:rPr>
        <w:t>Według Tablicy 3.</w:t>
      </w:r>
    </w:p>
    <w:p w:rsidR="002C6FE8" w:rsidRPr="002833E7" w:rsidRDefault="002C6FE8" w:rsidP="002C6FE8">
      <w:pPr>
        <w:pStyle w:val="Nagwek6"/>
        <w:spacing w:before="0" w:after="0"/>
        <w:jc w:val="center"/>
        <w:rPr>
          <w:rFonts w:ascii="Arial" w:hAnsi="Arial" w:cs="Arial"/>
          <w:b w:val="0"/>
          <w:sz w:val="18"/>
        </w:rPr>
      </w:pPr>
      <w:r w:rsidRPr="002833E7">
        <w:rPr>
          <w:rFonts w:ascii="Arial" w:hAnsi="Arial" w:cs="Arial"/>
          <w:b w:val="0"/>
          <w:sz w:val="18"/>
        </w:rPr>
        <w:t>Tablica 3 – Wymagania mikrobiologiczne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4885"/>
        <w:gridCol w:w="1843"/>
        <w:gridCol w:w="2092"/>
      </w:tblGrid>
      <w:tr w:rsidR="002833E7" w:rsidRPr="002833E7" w:rsidTr="00D42768">
        <w:trPr>
          <w:trHeight w:val="225"/>
        </w:trPr>
        <w:tc>
          <w:tcPr>
            <w:tcW w:w="430" w:type="dxa"/>
            <w:tcBorders>
              <w:top w:val="single" w:sz="4" w:space="0" w:color="auto"/>
              <w:bottom w:val="single" w:sz="4" w:space="0" w:color="auto"/>
            </w:tcBorders>
            <w:vAlign w:val="center"/>
          </w:tcPr>
          <w:p w:rsidR="002C6FE8" w:rsidRPr="002833E7" w:rsidRDefault="002C6FE8" w:rsidP="002C6FE8">
            <w:pPr>
              <w:spacing w:after="0" w:line="240" w:lineRule="auto"/>
              <w:jc w:val="center"/>
              <w:rPr>
                <w:rFonts w:ascii="Arial" w:hAnsi="Arial" w:cs="Arial"/>
                <w:b/>
                <w:bCs/>
                <w:sz w:val="18"/>
              </w:rPr>
            </w:pPr>
            <w:r w:rsidRPr="002833E7">
              <w:rPr>
                <w:rFonts w:ascii="Arial" w:hAnsi="Arial" w:cs="Arial"/>
                <w:b/>
                <w:bCs/>
                <w:sz w:val="18"/>
              </w:rPr>
              <w:t>Lp.</w:t>
            </w:r>
          </w:p>
        </w:tc>
        <w:tc>
          <w:tcPr>
            <w:tcW w:w="4885" w:type="dxa"/>
            <w:tcBorders>
              <w:top w:val="single" w:sz="4" w:space="0" w:color="auto"/>
              <w:bottom w:val="single" w:sz="4" w:space="0" w:color="auto"/>
            </w:tcBorders>
            <w:vAlign w:val="center"/>
          </w:tcPr>
          <w:p w:rsidR="002C6FE8" w:rsidRPr="002833E7" w:rsidRDefault="002C6FE8" w:rsidP="002C6FE8">
            <w:pPr>
              <w:spacing w:after="0" w:line="240" w:lineRule="auto"/>
              <w:jc w:val="center"/>
              <w:rPr>
                <w:rFonts w:ascii="Arial" w:hAnsi="Arial" w:cs="Arial"/>
                <w:b/>
                <w:bCs/>
                <w:sz w:val="18"/>
              </w:rPr>
            </w:pPr>
            <w:r w:rsidRPr="002833E7">
              <w:rPr>
                <w:rFonts w:ascii="Arial" w:hAnsi="Arial" w:cs="Arial"/>
                <w:b/>
                <w:bCs/>
                <w:sz w:val="18"/>
              </w:rPr>
              <w:t>Cechy</w:t>
            </w:r>
          </w:p>
        </w:tc>
        <w:tc>
          <w:tcPr>
            <w:tcW w:w="1843" w:type="dxa"/>
            <w:tcBorders>
              <w:top w:val="single" w:sz="4" w:space="0" w:color="auto"/>
              <w:bottom w:val="single" w:sz="4" w:space="0" w:color="auto"/>
            </w:tcBorders>
            <w:vAlign w:val="center"/>
          </w:tcPr>
          <w:p w:rsidR="002C6FE8" w:rsidRPr="002833E7" w:rsidRDefault="002C6FE8" w:rsidP="002C6FE8">
            <w:pPr>
              <w:spacing w:after="0" w:line="240" w:lineRule="auto"/>
              <w:jc w:val="center"/>
              <w:rPr>
                <w:rFonts w:ascii="Arial" w:hAnsi="Arial" w:cs="Arial"/>
                <w:b/>
                <w:bCs/>
                <w:sz w:val="18"/>
              </w:rPr>
            </w:pPr>
            <w:r w:rsidRPr="002833E7">
              <w:rPr>
                <w:rFonts w:ascii="Arial" w:hAnsi="Arial" w:cs="Arial"/>
                <w:b/>
                <w:bCs/>
                <w:sz w:val="18"/>
              </w:rPr>
              <w:t>Wymagania</w:t>
            </w:r>
          </w:p>
        </w:tc>
        <w:tc>
          <w:tcPr>
            <w:tcW w:w="2092" w:type="dxa"/>
            <w:tcBorders>
              <w:top w:val="single" w:sz="4" w:space="0" w:color="auto"/>
              <w:bottom w:val="single" w:sz="4" w:space="0" w:color="auto"/>
            </w:tcBorders>
            <w:vAlign w:val="center"/>
          </w:tcPr>
          <w:p w:rsidR="002C6FE8" w:rsidRPr="002833E7" w:rsidRDefault="002C6FE8" w:rsidP="002C6FE8">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D42768">
        <w:trPr>
          <w:trHeight w:val="399"/>
        </w:trPr>
        <w:tc>
          <w:tcPr>
            <w:tcW w:w="430" w:type="dxa"/>
            <w:tcBorders>
              <w:top w:val="single" w:sz="4" w:space="0" w:color="auto"/>
            </w:tcBorders>
            <w:vAlign w:val="center"/>
          </w:tcPr>
          <w:p w:rsidR="002C6FE8" w:rsidRPr="002833E7" w:rsidRDefault="002C6FE8" w:rsidP="002C6FE8">
            <w:pPr>
              <w:spacing w:after="0" w:line="240" w:lineRule="auto"/>
              <w:jc w:val="center"/>
              <w:rPr>
                <w:rFonts w:ascii="Arial" w:hAnsi="Arial" w:cs="Arial"/>
                <w:sz w:val="18"/>
              </w:rPr>
            </w:pPr>
            <w:r w:rsidRPr="002833E7">
              <w:rPr>
                <w:rFonts w:ascii="Arial" w:hAnsi="Arial" w:cs="Arial"/>
                <w:sz w:val="18"/>
              </w:rPr>
              <w:t>1</w:t>
            </w:r>
          </w:p>
        </w:tc>
        <w:tc>
          <w:tcPr>
            <w:tcW w:w="4885" w:type="dxa"/>
            <w:tcBorders>
              <w:top w:val="single" w:sz="4" w:space="0" w:color="auto"/>
            </w:tcBorders>
            <w:vAlign w:val="center"/>
          </w:tcPr>
          <w:p w:rsidR="002C6FE8" w:rsidRPr="002833E7" w:rsidRDefault="002C6FE8" w:rsidP="002C6FE8">
            <w:pPr>
              <w:spacing w:after="0" w:line="240" w:lineRule="auto"/>
              <w:rPr>
                <w:rFonts w:ascii="Arial" w:hAnsi="Arial" w:cs="Arial"/>
                <w:sz w:val="18"/>
              </w:rPr>
            </w:pPr>
            <w:r w:rsidRPr="002833E7">
              <w:rPr>
                <w:rFonts w:ascii="Arial" w:hAnsi="Arial" w:cs="Arial"/>
                <w:sz w:val="18"/>
              </w:rPr>
              <w:t xml:space="preserve">Obecność bakterii </w:t>
            </w:r>
            <w:r w:rsidRPr="002833E7">
              <w:rPr>
                <w:rFonts w:ascii="Arial" w:hAnsi="Arial" w:cs="Arial"/>
                <w:i/>
                <w:sz w:val="18"/>
              </w:rPr>
              <w:t>Salmonella</w:t>
            </w:r>
            <w:r w:rsidRPr="002833E7">
              <w:rPr>
                <w:rFonts w:ascii="Arial" w:hAnsi="Arial" w:cs="Arial"/>
                <w:sz w:val="18"/>
              </w:rPr>
              <w:t xml:space="preserve"> w 25 g surowca</w:t>
            </w:r>
          </w:p>
        </w:tc>
        <w:tc>
          <w:tcPr>
            <w:tcW w:w="1843" w:type="dxa"/>
            <w:tcBorders>
              <w:top w:val="single" w:sz="4" w:space="0" w:color="auto"/>
            </w:tcBorders>
            <w:vAlign w:val="center"/>
          </w:tcPr>
          <w:p w:rsidR="002C6FE8" w:rsidRPr="002833E7" w:rsidRDefault="002C6FE8" w:rsidP="002C6FE8">
            <w:pPr>
              <w:spacing w:after="0" w:line="240" w:lineRule="auto"/>
              <w:jc w:val="center"/>
              <w:rPr>
                <w:rFonts w:ascii="Arial" w:hAnsi="Arial" w:cs="Arial"/>
                <w:sz w:val="18"/>
              </w:rPr>
            </w:pPr>
            <w:r w:rsidRPr="002833E7">
              <w:rPr>
                <w:rFonts w:ascii="Arial" w:hAnsi="Arial" w:cs="Arial"/>
                <w:sz w:val="18"/>
              </w:rPr>
              <w:t>nieobecne</w:t>
            </w:r>
          </w:p>
        </w:tc>
        <w:tc>
          <w:tcPr>
            <w:tcW w:w="2092" w:type="dxa"/>
            <w:tcBorders>
              <w:top w:val="single" w:sz="4" w:space="0" w:color="auto"/>
            </w:tcBorders>
            <w:vAlign w:val="center"/>
          </w:tcPr>
          <w:p w:rsidR="002C6FE8" w:rsidRPr="002833E7" w:rsidRDefault="002C6FE8" w:rsidP="002C6FE8">
            <w:pPr>
              <w:spacing w:after="0" w:line="240" w:lineRule="auto"/>
              <w:jc w:val="center"/>
              <w:rPr>
                <w:rFonts w:ascii="Arial" w:hAnsi="Arial" w:cs="Arial"/>
                <w:sz w:val="18"/>
                <w:lang w:val="de-DE"/>
              </w:rPr>
            </w:pPr>
            <w:r w:rsidRPr="002833E7">
              <w:rPr>
                <w:rFonts w:ascii="Arial" w:hAnsi="Arial" w:cs="Arial"/>
                <w:sz w:val="18"/>
                <w:lang w:val="de-DE"/>
              </w:rPr>
              <w:t>PN-EN ISO 6579-1</w:t>
            </w:r>
          </w:p>
        </w:tc>
      </w:tr>
    </w:tbl>
    <w:p w:rsidR="002C6FE8" w:rsidRPr="002833E7" w:rsidRDefault="002C6FE8" w:rsidP="002C6FE8">
      <w:pPr>
        <w:pStyle w:val="E-1"/>
        <w:jc w:val="both"/>
        <w:rPr>
          <w:rFonts w:ascii="Arial" w:hAnsi="Arial" w:cs="Arial"/>
        </w:rPr>
      </w:pPr>
      <w:r w:rsidRPr="002833E7">
        <w:rPr>
          <w:rFonts w:ascii="Arial" w:hAnsi="Arial" w:cs="Arial"/>
          <w:bCs/>
        </w:rPr>
        <w:t>Pozostałe wymagania mikrobiologiczne zgodnie z aktualnie obowiązującym prawem</w:t>
      </w:r>
      <w:r w:rsidRPr="002833E7">
        <w:rPr>
          <w:rFonts w:ascii="Arial" w:hAnsi="Arial" w:cs="Arial"/>
          <w:bCs/>
          <w:lang w:val="fr-FR"/>
        </w:rPr>
        <w:t>.</w:t>
      </w:r>
    </w:p>
    <w:p w:rsidR="002C6FE8" w:rsidRPr="002833E7" w:rsidRDefault="002C6FE8" w:rsidP="002C6FE8">
      <w:pPr>
        <w:pStyle w:val="E-1"/>
        <w:rPr>
          <w:rFonts w:ascii="Arial" w:hAnsi="Arial" w:cs="Arial"/>
        </w:rPr>
      </w:pPr>
      <w:r w:rsidRPr="002833E7">
        <w:rPr>
          <w:rFonts w:ascii="Arial" w:hAnsi="Arial" w:cs="Arial"/>
        </w:rPr>
        <w:t>Zamawiający zastrzega sobie prawo żądania wyników badań mikrobiologicznych z kontroli higieny procesu produkcyjnego.</w:t>
      </w:r>
    </w:p>
    <w:p w:rsidR="002C6FE8" w:rsidRPr="002833E7" w:rsidRDefault="002C6FE8" w:rsidP="00E904EA">
      <w:pPr>
        <w:pStyle w:val="E-1"/>
        <w:numPr>
          <w:ilvl w:val="0"/>
          <w:numId w:val="56"/>
        </w:numPr>
        <w:jc w:val="both"/>
        <w:rPr>
          <w:rFonts w:ascii="Arial" w:hAnsi="Arial" w:cs="Arial"/>
          <w:b/>
        </w:rPr>
      </w:pPr>
      <w:r w:rsidRPr="002833E7">
        <w:rPr>
          <w:rFonts w:ascii="Arial" w:hAnsi="Arial" w:cs="Arial"/>
          <w:b/>
        </w:rPr>
        <w:t>Masa netto</w:t>
      </w:r>
    </w:p>
    <w:p w:rsidR="002C6FE8" w:rsidRPr="002833E7" w:rsidRDefault="002C6FE8" w:rsidP="002C6FE8">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2C6FE8" w:rsidRPr="002833E7" w:rsidRDefault="002C6FE8" w:rsidP="002C6FE8">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lastRenderedPageBreak/>
        <w:t>Dopuszczalna ujemna wartość błędu masy netto powinna być zgodna z obowiązującym prawem</w:t>
      </w:r>
      <w:r w:rsidRPr="002833E7">
        <w:rPr>
          <w:rFonts w:ascii="Arial" w:hAnsi="Arial" w:cs="Arial"/>
          <w:sz w:val="20"/>
        </w:rPr>
        <w:t>.</w:t>
      </w:r>
    </w:p>
    <w:p w:rsidR="002C6FE8" w:rsidRPr="002833E7" w:rsidRDefault="002C6FE8" w:rsidP="002C6FE8">
      <w:pPr>
        <w:spacing w:after="0" w:line="240" w:lineRule="auto"/>
        <w:rPr>
          <w:rFonts w:ascii="Arial" w:hAnsi="Arial" w:cs="Arial"/>
          <w:b/>
          <w:sz w:val="20"/>
          <w:szCs w:val="20"/>
        </w:rPr>
      </w:pPr>
      <w:r w:rsidRPr="002833E7">
        <w:rPr>
          <w:rFonts w:ascii="Arial" w:hAnsi="Arial" w:cs="Arial"/>
          <w:b/>
          <w:sz w:val="20"/>
          <w:szCs w:val="20"/>
        </w:rPr>
        <w:t>4 Trwałość</w:t>
      </w:r>
    </w:p>
    <w:p w:rsidR="002C6FE8" w:rsidRPr="002833E7" w:rsidRDefault="002C6FE8" w:rsidP="002C6FE8">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2C6FE8" w:rsidRPr="002833E7" w:rsidRDefault="002C6FE8" w:rsidP="002C6FE8">
      <w:pPr>
        <w:pStyle w:val="E-1"/>
        <w:jc w:val="both"/>
        <w:rPr>
          <w:rFonts w:ascii="Arial" w:hAnsi="Arial" w:cs="Arial"/>
        </w:rPr>
      </w:pPr>
      <w:r w:rsidRPr="002833E7">
        <w:rPr>
          <w:rFonts w:ascii="Arial" w:hAnsi="Arial" w:cs="Arial"/>
          <w:b/>
        </w:rPr>
        <w:t>5 Metody badań</w:t>
      </w:r>
    </w:p>
    <w:p w:rsidR="002C6FE8" w:rsidRPr="002833E7" w:rsidRDefault="002C6FE8" w:rsidP="002C6FE8">
      <w:pPr>
        <w:pStyle w:val="E-1"/>
        <w:jc w:val="both"/>
        <w:rPr>
          <w:rFonts w:ascii="Arial" w:hAnsi="Arial" w:cs="Arial"/>
          <w:b/>
        </w:rPr>
      </w:pPr>
      <w:r w:rsidRPr="002833E7">
        <w:rPr>
          <w:rFonts w:ascii="Arial" w:hAnsi="Arial" w:cs="Arial"/>
          <w:b/>
        </w:rPr>
        <w:t>5.1 Sprawdzenie znakowania i stanu opakowań</w:t>
      </w:r>
    </w:p>
    <w:p w:rsidR="002C6FE8" w:rsidRPr="002833E7" w:rsidRDefault="002C6FE8" w:rsidP="002C6FE8">
      <w:pPr>
        <w:pStyle w:val="E-1"/>
        <w:jc w:val="both"/>
        <w:rPr>
          <w:rFonts w:ascii="Arial" w:hAnsi="Arial" w:cs="Arial"/>
        </w:rPr>
      </w:pPr>
      <w:r w:rsidRPr="002833E7">
        <w:rPr>
          <w:rFonts w:ascii="Arial" w:hAnsi="Arial" w:cs="Arial"/>
        </w:rPr>
        <w:t>Wykonać metodą wizualną na zgodność z pkt. 6.1 i 6.2</w:t>
      </w:r>
      <w:r w:rsidRPr="002833E7">
        <w:rPr>
          <w:rFonts w:ascii="Arial" w:hAnsi="Arial" w:cs="Arial"/>
          <w:bCs/>
        </w:rPr>
        <w:t>.</w:t>
      </w:r>
    </w:p>
    <w:p w:rsidR="002C6FE8" w:rsidRPr="002833E7" w:rsidRDefault="002C6FE8" w:rsidP="002C6FE8">
      <w:pPr>
        <w:pStyle w:val="E-1"/>
        <w:jc w:val="both"/>
        <w:rPr>
          <w:rFonts w:ascii="Arial" w:hAnsi="Arial" w:cs="Arial"/>
          <w:b/>
        </w:rPr>
      </w:pPr>
      <w:r w:rsidRPr="002833E7">
        <w:rPr>
          <w:rFonts w:ascii="Arial" w:hAnsi="Arial" w:cs="Arial"/>
          <w:b/>
        </w:rPr>
        <w:t>5.2 Oznaczanie cech organoleptycznych i fizykochemicznych</w:t>
      </w:r>
    </w:p>
    <w:p w:rsidR="002C6FE8" w:rsidRPr="002833E7" w:rsidRDefault="002C6FE8" w:rsidP="002C6FE8">
      <w:pPr>
        <w:pStyle w:val="E-1"/>
        <w:jc w:val="both"/>
        <w:rPr>
          <w:rFonts w:ascii="Arial" w:hAnsi="Arial" w:cs="Arial"/>
          <w:vertAlign w:val="superscript"/>
        </w:rPr>
      </w:pPr>
      <w:r w:rsidRPr="002833E7">
        <w:rPr>
          <w:rFonts w:ascii="Arial" w:hAnsi="Arial" w:cs="Arial"/>
        </w:rPr>
        <w:t>Według norm podanych w Tablicy 1, 2.</w:t>
      </w:r>
    </w:p>
    <w:p w:rsidR="002C6FE8" w:rsidRPr="002833E7" w:rsidRDefault="002C6FE8" w:rsidP="002C6FE8">
      <w:pPr>
        <w:pStyle w:val="E-1"/>
        <w:jc w:val="both"/>
        <w:rPr>
          <w:rFonts w:ascii="Arial" w:hAnsi="Arial" w:cs="Arial"/>
          <w:b/>
        </w:rPr>
      </w:pPr>
      <w:r w:rsidRPr="002833E7">
        <w:rPr>
          <w:rFonts w:ascii="Arial" w:hAnsi="Arial" w:cs="Arial"/>
          <w:b/>
        </w:rPr>
        <w:t>5.3 Oznaczanie cech mikrobiologicznych</w:t>
      </w:r>
    </w:p>
    <w:p w:rsidR="002C6FE8" w:rsidRPr="002833E7" w:rsidRDefault="002C6FE8" w:rsidP="002C6FE8">
      <w:pPr>
        <w:pStyle w:val="E-1"/>
        <w:jc w:val="both"/>
        <w:rPr>
          <w:rFonts w:ascii="Arial" w:hAnsi="Arial" w:cs="Arial"/>
          <w:vertAlign w:val="superscript"/>
        </w:rPr>
      </w:pPr>
      <w:r w:rsidRPr="002833E7">
        <w:rPr>
          <w:rFonts w:ascii="Arial" w:hAnsi="Arial" w:cs="Arial"/>
        </w:rPr>
        <w:t>Według norm podanych w Tablicy 3.</w:t>
      </w:r>
    </w:p>
    <w:p w:rsidR="002C6FE8" w:rsidRPr="002833E7" w:rsidRDefault="002C6FE8" w:rsidP="002C6FE8">
      <w:pPr>
        <w:pStyle w:val="E-1"/>
        <w:rPr>
          <w:rFonts w:ascii="Arial" w:hAnsi="Arial" w:cs="Arial"/>
        </w:rPr>
      </w:pPr>
      <w:r w:rsidRPr="002833E7">
        <w:rPr>
          <w:rFonts w:ascii="Arial" w:hAnsi="Arial" w:cs="Arial"/>
          <w:b/>
        </w:rPr>
        <w:t xml:space="preserve">6 Pakowanie, znakowanie, przechowywanie </w:t>
      </w:r>
    </w:p>
    <w:p w:rsidR="002C6FE8" w:rsidRPr="002833E7" w:rsidRDefault="002C6FE8" w:rsidP="002C6FE8">
      <w:pPr>
        <w:pStyle w:val="E-1"/>
        <w:rPr>
          <w:rFonts w:ascii="Arial" w:hAnsi="Arial" w:cs="Arial"/>
          <w:b/>
        </w:rPr>
      </w:pPr>
      <w:r w:rsidRPr="002833E7">
        <w:rPr>
          <w:rFonts w:ascii="Arial" w:hAnsi="Arial" w:cs="Arial"/>
          <w:b/>
        </w:rPr>
        <w:t>6.1 Pakowanie</w:t>
      </w:r>
    </w:p>
    <w:p w:rsidR="002C6FE8" w:rsidRPr="002833E7" w:rsidRDefault="002C6FE8" w:rsidP="002C6FE8">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2C6FE8" w:rsidRPr="002833E7" w:rsidRDefault="002C6FE8" w:rsidP="002C6FE8">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2C6FE8" w:rsidRPr="002833E7" w:rsidRDefault="002C6FE8" w:rsidP="002C6FE8">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2C6FE8" w:rsidRPr="002833E7" w:rsidRDefault="002C6FE8" w:rsidP="002C6FE8">
      <w:pPr>
        <w:pStyle w:val="E-1"/>
        <w:rPr>
          <w:rFonts w:ascii="Arial" w:hAnsi="Arial" w:cs="Arial"/>
        </w:rPr>
      </w:pPr>
      <w:r w:rsidRPr="002833E7">
        <w:rPr>
          <w:rFonts w:ascii="Arial" w:hAnsi="Arial" w:cs="Arial"/>
          <w:b/>
        </w:rPr>
        <w:t>6.2 Znakowanie</w:t>
      </w:r>
    </w:p>
    <w:p w:rsidR="002C6FE8" w:rsidRPr="002833E7" w:rsidRDefault="002C6FE8" w:rsidP="002C6FE8">
      <w:pPr>
        <w:pStyle w:val="E-1"/>
        <w:rPr>
          <w:rFonts w:ascii="Arial" w:hAnsi="Arial" w:cs="Arial"/>
        </w:rPr>
      </w:pPr>
      <w:r w:rsidRPr="002833E7">
        <w:rPr>
          <w:rFonts w:ascii="Arial" w:hAnsi="Arial" w:cs="Arial"/>
        </w:rPr>
        <w:t>Zgodnie z aktualnie obowiązującym prawem.</w:t>
      </w:r>
    </w:p>
    <w:p w:rsidR="002C6FE8" w:rsidRPr="002833E7" w:rsidRDefault="002C6FE8" w:rsidP="002C6FE8">
      <w:pPr>
        <w:pStyle w:val="E-1"/>
        <w:rPr>
          <w:rFonts w:ascii="Arial" w:hAnsi="Arial" w:cs="Arial"/>
          <w:b/>
        </w:rPr>
      </w:pPr>
      <w:r w:rsidRPr="002833E7">
        <w:rPr>
          <w:rFonts w:ascii="Arial" w:hAnsi="Arial" w:cs="Arial"/>
          <w:b/>
        </w:rPr>
        <w:t>6.3 Przechowywanie</w:t>
      </w:r>
    </w:p>
    <w:p w:rsidR="002C6FE8" w:rsidRPr="002833E7" w:rsidRDefault="002C6FE8" w:rsidP="002C6FE8">
      <w:pPr>
        <w:pStyle w:val="E-1"/>
        <w:rPr>
          <w:rFonts w:ascii="Arial" w:hAnsi="Arial" w:cs="Arial"/>
        </w:rPr>
      </w:pPr>
      <w:r w:rsidRPr="002833E7">
        <w:rPr>
          <w:rFonts w:ascii="Arial" w:hAnsi="Arial" w:cs="Arial"/>
        </w:rPr>
        <w:t>Przechowywać zgodnie z zaleceniami producenta.</w:t>
      </w:r>
    </w:p>
    <w:p w:rsidR="002C6FE8" w:rsidRPr="002833E7" w:rsidRDefault="002C6FE8" w:rsidP="002C6FE8">
      <w:pPr>
        <w:spacing w:after="0" w:line="240" w:lineRule="auto"/>
        <w:rPr>
          <w:rFonts w:ascii="Arial Narrow" w:eastAsia="Times New Roman" w:hAnsi="Arial Narrow" w:cs="Arial"/>
          <w:szCs w:val="20"/>
          <w:lang w:eastAsia="pl-PL"/>
        </w:rPr>
      </w:pPr>
      <w:r w:rsidRPr="002833E7">
        <w:rPr>
          <w:rFonts w:ascii="Arial Narrow" w:eastAsia="Times New Roman" w:hAnsi="Arial Narrow" w:cs="Arial"/>
          <w:szCs w:val="20"/>
          <w:lang w:eastAsia="pl-PL"/>
        </w:rPr>
        <w:br w:type="page"/>
      </w:r>
    </w:p>
    <w:p w:rsidR="00420EA3" w:rsidRPr="002833E7" w:rsidRDefault="00420EA3"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2</w:t>
      </w:r>
      <w:r w:rsidR="00036E25">
        <w:rPr>
          <w:rFonts w:ascii="Arial Narrow" w:eastAsia="Times New Roman" w:hAnsi="Arial Narrow" w:cs="Arial"/>
          <w:szCs w:val="20"/>
        </w:rPr>
        <w:t>6</w:t>
      </w:r>
    </w:p>
    <w:p w:rsidR="00420EA3" w:rsidRPr="002833E7" w:rsidRDefault="00420EA3" w:rsidP="005A5BEC">
      <w:pPr>
        <w:spacing w:after="0" w:line="240" w:lineRule="auto"/>
        <w:jc w:val="right"/>
        <w:rPr>
          <w:rFonts w:ascii="Arial Narrow" w:eastAsia="Times New Roman" w:hAnsi="Arial Narrow" w:cs="Arial"/>
          <w:szCs w:val="20"/>
        </w:rPr>
      </w:pPr>
    </w:p>
    <w:p w:rsidR="00420EA3" w:rsidRPr="00D77E6C" w:rsidRDefault="00420EA3" w:rsidP="00F574D2">
      <w:pPr>
        <w:spacing w:after="0" w:line="240" w:lineRule="auto"/>
        <w:jc w:val="center"/>
        <w:rPr>
          <w:rFonts w:ascii="Arial" w:hAnsi="Arial" w:cs="Arial"/>
          <w:b/>
          <w:sz w:val="28"/>
          <w:szCs w:val="40"/>
        </w:rPr>
      </w:pPr>
      <w:r w:rsidRPr="00D77E6C">
        <w:rPr>
          <w:rFonts w:ascii="Arial" w:hAnsi="Arial" w:cs="Arial"/>
          <w:b/>
          <w:sz w:val="28"/>
          <w:szCs w:val="40"/>
        </w:rPr>
        <w:t>INSPEKTORAT WSPARCIA SIŁ ZBROJNYCH</w:t>
      </w:r>
    </w:p>
    <w:p w:rsidR="00420EA3" w:rsidRPr="00D77E6C" w:rsidRDefault="00420EA3" w:rsidP="00F574D2">
      <w:pPr>
        <w:spacing w:after="0" w:line="240" w:lineRule="auto"/>
        <w:jc w:val="center"/>
        <w:rPr>
          <w:rFonts w:ascii="Arial" w:hAnsi="Arial" w:cs="Arial"/>
          <w:b/>
          <w:sz w:val="28"/>
          <w:szCs w:val="40"/>
        </w:rPr>
      </w:pPr>
      <w:r w:rsidRPr="00D77E6C">
        <w:rPr>
          <w:rFonts w:ascii="Arial" w:hAnsi="Arial" w:cs="Arial"/>
          <w:b/>
          <w:sz w:val="28"/>
          <w:szCs w:val="40"/>
        </w:rPr>
        <w:t>SZEFOSTWO SŁUŻBY ŻYWNOŚCIOWEJ</w:t>
      </w:r>
    </w:p>
    <w:p w:rsidR="00420EA3" w:rsidRPr="00D77E6C" w:rsidRDefault="00420EA3" w:rsidP="00F574D2">
      <w:pPr>
        <w:spacing w:after="0" w:line="240" w:lineRule="auto"/>
        <w:jc w:val="center"/>
        <w:rPr>
          <w:rFonts w:ascii="Arial" w:hAnsi="Arial" w:cs="Arial"/>
          <w:b/>
          <w:sz w:val="28"/>
          <w:szCs w:val="40"/>
        </w:rPr>
      </w:pPr>
      <w:r w:rsidRPr="00D77E6C">
        <w:rPr>
          <w:rFonts w:ascii="Arial" w:hAnsi="Arial" w:cs="Arial"/>
          <w:b/>
          <w:caps/>
          <w:sz w:val="28"/>
          <w:szCs w:val="40"/>
        </w:rPr>
        <w:t>minimalne wymagania jakościowe</w:t>
      </w:r>
    </w:p>
    <w:p w:rsidR="00F574D2" w:rsidRPr="00D77E6C" w:rsidRDefault="00F574D2" w:rsidP="00F574D2">
      <w:pPr>
        <w:spacing w:after="0" w:line="240" w:lineRule="auto"/>
        <w:jc w:val="center"/>
        <w:rPr>
          <w:rFonts w:ascii="Arial" w:hAnsi="Arial" w:cs="Arial"/>
          <w:b/>
          <w:sz w:val="28"/>
          <w:szCs w:val="40"/>
        </w:rPr>
      </w:pPr>
    </w:p>
    <w:p w:rsidR="00F574D2" w:rsidRPr="00D77E6C" w:rsidRDefault="00F574D2" w:rsidP="00F574D2">
      <w:pPr>
        <w:spacing w:after="0" w:line="240" w:lineRule="auto"/>
        <w:jc w:val="center"/>
        <w:rPr>
          <w:rFonts w:ascii="Arial" w:hAnsi="Arial" w:cs="Arial"/>
          <w:b/>
          <w:caps/>
          <w:sz w:val="28"/>
          <w:szCs w:val="40"/>
        </w:rPr>
      </w:pPr>
      <w:r w:rsidRPr="00D77E6C">
        <w:rPr>
          <w:rFonts w:ascii="Arial" w:hAnsi="Arial" w:cs="Arial"/>
          <w:b/>
          <w:caps/>
          <w:sz w:val="28"/>
          <w:szCs w:val="40"/>
        </w:rPr>
        <w:t>czekoladA mleczna</w:t>
      </w:r>
    </w:p>
    <w:p w:rsidR="00F574D2" w:rsidRPr="00D77E6C" w:rsidRDefault="00F574D2" w:rsidP="00F574D2">
      <w:pPr>
        <w:spacing w:after="0" w:line="240" w:lineRule="auto"/>
        <w:ind w:left="2124" w:firstLine="708"/>
        <w:rPr>
          <w:rFonts w:ascii="Arial" w:hAnsi="Arial" w:cs="Arial"/>
          <w:b/>
          <w:caps/>
          <w:sz w:val="20"/>
        </w:rPr>
      </w:pPr>
    </w:p>
    <w:p w:rsidR="00F574D2" w:rsidRPr="002833E7" w:rsidRDefault="00F574D2" w:rsidP="00F574D2">
      <w:pPr>
        <w:pStyle w:val="E-1"/>
        <w:rPr>
          <w:rFonts w:ascii="Arial" w:hAnsi="Arial" w:cs="Arial"/>
          <w:b/>
        </w:rPr>
      </w:pPr>
      <w:r w:rsidRPr="002833E7">
        <w:rPr>
          <w:rFonts w:ascii="Arial" w:hAnsi="Arial" w:cs="Arial"/>
          <w:b/>
        </w:rPr>
        <w:t>1 Wstęp</w:t>
      </w:r>
    </w:p>
    <w:p w:rsidR="00F574D2" w:rsidRPr="002833E7" w:rsidRDefault="00F574D2" w:rsidP="00E904EA">
      <w:pPr>
        <w:pStyle w:val="E-1"/>
        <w:numPr>
          <w:ilvl w:val="1"/>
          <w:numId w:val="57"/>
        </w:numPr>
        <w:rPr>
          <w:rFonts w:ascii="Arial" w:hAnsi="Arial" w:cs="Arial"/>
        </w:rPr>
      </w:pPr>
      <w:r w:rsidRPr="002833E7">
        <w:rPr>
          <w:rFonts w:ascii="Arial" w:hAnsi="Arial" w:cs="Arial"/>
          <w:b/>
        </w:rPr>
        <w:t xml:space="preserve">Zakres </w:t>
      </w:r>
    </w:p>
    <w:p w:rsidR="00F574D2" w:rsidRPr="002833E7" w:rsidRDefault="00F574D2" w:rsidP="00F574D2">
      <w:pPr>
        <w:pStyle w:val="E-1"/>
        <w:jc w:val="both"/>
        <w:rPr>
          <w:rFonts w:ascii="Arial" w:hAnsi="Arial" w:cs="Arial"/>
        </w:rPr>
      </w:pPr>
      <w:r w:rsidRPr="002833E7">
        <w:rPr>
          <w:rFonts w:ascii="Arial" w:hAnsi="Arial" w:cs="Arial"/>
        </w:rPr>
        <w:t>Niniejszymi minimalnymi wymaganiami jako objęto wymagania, metody badań oraz warunki przechowywania i pakowania czekolady mlecznej.</w:t>
      </w:r>
    </w:p>
    <w:p w:rsidR="00F574D2" w:rsidRPr="002833E7" w:rsidRDefault="00F574D2" w:rsidP="00F574D2">
      <w:pPr>
        <w:pStyle w:val="E-1"/>
        <w:jc w:val="both"/>
        <w:rPr>
          <w:rFonts w:ascii="Arial" w:hAnsi="Arial" w:cs="Arial"/>
        </w:rPr>
      </w:pPr>
      <w:r w:rsidRPr="002833E7">
        <w:rPr>
          <w:rFonts w:ascii="Arial" w:hAnsi="Arial" w:cs="Arial"/>
        </w:rPr>
        <w:t>Postanowienia minimalnych wymagań jakościowych wykorzystywane są podczas produkcji i obrotu handlowego czekolady mlecznej przeznaczonej dla odbiorcy.</w:t>
      </w:r>
    </w:p>
    <w:p w:rsidR="00F574D2" w:rsidRPr="002833E7" w:rsidRDefault="00F574D2" w:rsidP="00F574D2">
      <w:pPr>
        <w:pStyle w:val="E-1"/>
        <w:rPr>
          <w:rFonts w:ascii="Arial" w:hAnsi="Arial" w:cs="Arial"/>
          <w:b/>
          <w:bCs/>
        </w:rPr>
      </w:pPr>
      <w:r w:rsidRPr="002833E7">
        <w:rPr>
          <w:rFonts w:ascii="Arial" w:hAnsi="Arial" w:cs="Arial"/>
          <w:b/>
          <w:bCs/>
        </w:rPr>
        <w:t>1.2 Dokumenty powołane</w:t>
      </w:r>
    </w:p>
    <w:p w:rsidR="00F574D2" w:rsidRPr="002833E7" w:rsidRDefault="00F574D2" w:rsidP="00F574D2">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F574D2" w:rsidRPr="002833E7" w:rsidRDefault="00F574D2" w:rsidP="00E904EA">
      <w:pPr>
        <w:pStyle w:val="E-1"/>
        <w:numPr>
          <w:ilvl w:val="0"/>
          <w:numId w:val="49"/>
        </w:numPr>
        <w:ind w:left="714" w:hanging="357"/>
        <w:jc w:val="both"/>
        <w:rPr>
          <w:rFonts w:ascii="Arial" w:hAnsi="Arial" w:cs="Arial"/>
          <w:bCs/>
        </w:rPr>
      </w:pPr>
      <w:r w:rsidRPr="002833E7">
        <w:rPr>
          <w:rFonts w:ascii="Arial" w:hAnsi="Arial" w:cs="Arial"/>
          <w:bCs/>
        </w:rPr>
        <w:t>PN-A-88032 Wyroby cukiernicze - Badania organoleptyczne</w:t>
      </w:r>
    </w:p>
    <w:p w:rsidR="00F574D2" w:rsidRPr="002833E7" w:rsidRDefault="00F574D2" w:rsidP="00E904EA">
      <w:pPr>
        <w:pStyle w:val="E-1"/>
        <w:numPr>
          <w:ilvl w:val="0"/>
          <w:numId w:val="49"/>
        </w:numPr>
        <w:ind w:left="714" w:hanging="357"/>
        <w:jc w:val="both"/>
        <w:rPr>
          <w:rFonts w:ascii="Arial" w:hAnsi="Arial" w:cs="Arial"/>
          <w:bCs/>
        </w:rPr>
      </w:pPr>
      <w:r w:rsidRPr="002833E7">
        <w:rPr>
          <w:rFonts w:ascii="Arial" w:hAnsi="Arial" w:cs="Arial"/>
          <w:bCs/>
        </w:rPr>
        <w:t>PN-A-88027 Wyroby cukiernicze trwałe - Oznaczanie zawartości suchej masy</w:t>
      </w:r>
    </w:p>
    <w:p w:rsidR="00F574D2" w:rsidRPr="002833E7" w:rsidRDefault="00F574D2" w:rsidP="00E904EA">
      <w:pPr>
        <w:pStyle w:val="E-1"/>
        <w:numPr>
          <w:ilvl w:val="0"/>
          <w:numId w:val="49"/>
        </w:numPr>
        <w:ind w:left="714" w:hanging="357"/>
        <w:jc w:val="both"/>
        <w:rPr>
          <w:rFonts w:ascii="Arial" w:hAnsi="Arial" w:cs="Arial"/>
          <w:bCs/>
        </w:rPr>
      </w:pPr>
      <w:r w:rsidRPr="002833E7">
        <w:rPr>
          <w:rFonts w:ascii="Arial" w:hAnsi="Arial" w:cs="Arial"/>
          <w:bCs/>
        </w:rPr>
        <w:t>PN-A-88023 Wyroby cukiernicze - Oznaczanie cukrów</w:t>
      </w:r>
    </w:p>
    <w:p w:rsidR="00F574D2" w:rsidRPr="002833E7" w:rsidRDefault="00F574D2" w:rsidP="00E904EA">
      <w:pPr>
        <w:pStyle w:val="E-1"/>
        <w:numPr>
          <w:ilvl w:val="0"/>
          <w:numId w:val="49"/>
        </w:numPr>
        <w:ind w:left="714" w:hanging="357"/>
        <w:jc w:val="both"/>
        <w:rPr>
          <w:rFonts w:ascii="Arial" w:hAnsi="Arial" w:cs="Arial"/>
          <w:bCs/>
        </w:rPr>
      </w:pPr>
      <w:r w:rsidRPr="002833E7">
        <w:rPr>
          <w:rFonts w:ascii="Arial" w:hAnsi="Arial" w:cs="Arial"/>
          <w:bCs/>
        </w:rPr>
        <w:t>PN-A-88021 Wyroby cukiernicze trwałe - Oznaczanie zawartości tłuszczu</w:t>
      </w:r>
    </w:p>
    <w:p w:rsidR="00F574D2" w:rsidRPr="002833E7" w:rsidRDefault="00F574D2" w:rsidP="00E904EA">
      <w:pPr>
        <w:pStyle w:val="E-1"/>
        <w:numPr>
          <w:ilvl w:val="0"/>
          <w:numId w:val="49"/>
        </w:numPr>
        <w:ind w:left="714" w:hanging="357"/>
        <w:jc w:val="both"/>
        <w:rPr>
          <w:rFonts w:ascii="Arial" w:hAnsi="Arial" w:cs="Arial"/>
          <w:bCs/>
        </w:rPr>
      </w:pPr>
      <w:r w:rsidRPr="002833E7">
        <w:rPr>
          <w:rFonts w:ascii="Arial" w:hAnsi="Arial" w:cs="Arial"/>
          <w:bCs/>
        </w:rPr>
        <w:t>PN-A-88024 Wyroby cukiernicze trwałe - Oznaczanie kwasowości</w:t>
      </w:r>
    </w:p>
    <w:p w:rsidR="00F574D2" w:rsidRPr="002833E7" w:rsidRDefault="00F574D2" w:rsidP="00E904EA">
      <w:pPr>
        <w:pStyle w:val="E-1"/>
        <w:numPr>
          <w:ilvl w:val="0"/>
          <w:numId w:val="49"/>
        </w:numPr>
        <w:ind w:left="714" w:hanging="357"/>
        <w:jc w:val="both"/>
        <w:rPr>
          <w:rFonts w:ascii="Arial" w:hAnsi="Arial" w:cs="Arial"/>
          <w:bCs/>
        </w:rPr>
      </w:pPr>
      <w:r w:rsidRPr="002833E7">
        <w:rPr>
          <w:rFonts w:ascii="Arial" w:hAnsi="Arial" w:cs="Arial"/>
          <w:bCs/>
        </w:rPr>
        <w:t>PN-A-88022 Wyroby cukiernicze - Oznaczanie zawartości popiołu</w:t>
      </w:r>
    </w:p>
    <w:p w:rsidR="00F574D2" w:rsidRPr="002833E7" w:rsidRDefault="00F574D2" w:rsidP="00E904EA">
      <w:pPr>
        <w:pStyle w:val="E-1"/>
        <w:numPr>
          <w:ilvl w:val="0"/>
          <w:numId w:val="46"/>
        </w:numPr>
        <w:jc w:val="both"/>
        <w:textAlignment w:val="auto"/>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F574D2" w:rsidRPr="002833E7" w:rsidRDefault="00F574D2" w:rsidP="00E904EA">
      <w:pPr>
        <w:pStyle w:val="Akapitzlist"/>
        <w:widowControl w:val="0"/>
        <w:numPr>
          <w:ilvl w:val="1"/>
          <w:numId w:val="45"/>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F574D2" w:rsidRPr="002833E7" w:rsidRDefault="00F574D2" w:rsidP="00F574D2">
      <w:pPr>
        <w:autoSpaceDE w:val="0"/>
        <w:autoSpaceDN w:val="0"/>
        <w:adjustRightInd w:val="0"/>
        <w:spacing w:after="0" w:line="240" w:lineRule="auto"/>
        <w:rPr>
          <w:rFonts w:ascii="Arial" w:eastAsia="Calibri" w:hAnsi="Arial" w:cs="Arial"/>
          <w:b/>
          <w:bCs/>
          <w:sz w:val="20"/>
          <w:szCs w:val="20"/>
        </w:rPr>
      </w:pPr>
      <w:r w:rsidRPr="002833E7">
        <w:rPr>
          <w:rFonts w:ascii="Arial" w:eastAsia="Calibri" w:hAnsi="Arial" w:cs="Arial"/>
          <w:b/>
          <w:bCs/>
          <w:sz w:val="20"/>
          <w:szCs w:val="20"/>
        </w:rPr>
        <w:t xml:space="preserve">Czekolada mleczna </w:t>
      </w:r>
    </w:p>
    <w:p w:rsidR="00F574D2" w:rsidRPr="002833E7" w:rsidRDefault="00F574D2" w:rsidP="00F574D2">
      <w:pPr>
        <w:autoSpaceDE w:val="0"/>
        <w:autoSpaceDN w:val="0"/>
        <w:adjustRightInd w:val="0"/>
        <w:spacing w:after="0" w:line="240" w:lineRule="auto"/>
        <w:rPr>
          <w:rFonts w:ascii="Arial" w:eastAsia="Calibri" w:hAnsi="Arial" w:cs="Arial"/>
          <w:b/>
          <w:bCs/>
          <w:sz w:val="20"/>
          <w:szCs w:val="20"/>
        </w:rPr>
      </w:pPr>
      <w:r w:rsidRPr="002833E7">
        <w:rPr>
          <w:rFonts w:ascii="Arial" w:eastAsia="Calibri" w:hAnsi="Arial" w:cs="Arial"/>
          <w:sz w:val="20"/>
          <w:szCs w:val="20"/>
        </w:rPr>
        <w:t>Wyrób otrzymywany z wyrobów kakaowych, cukrów i mleka</w:t>
      </w:r>
      <w:r w:rsidRPr="002833E7">
        <w:rPr>
          <w:rFonts w:ascii="Arial" w:eastAsia="Calibri" w:hAnsi="Arial" w:cs="Arial"/>
          <w:b/>
          <w:bCs/>
          <w:sz w:val="20"/>
          <w:szCs w:val="20"/>
        </w:rPr>
        <w:t xml:space="preserve"> </w:t>
      </w:r>
      <w:r w:rsidRPr="002833E7">
        <w:rPr>
          <w:rFonts w:ascii="Arial" w:eastAsia="Calibri" w:hAnsi="Arial" w:cs="Arial"/>
          <w:sz w:val="20"/>
          <w:szCs w:val="20"/>
        </w:rPr>
        <w:t>lub z produktów mlecznych, zawierający nie mniej niż:</w:t>
      </w:r>
    </w:p>
    <w:p w:rsidR="00F574D2" w:rsidRPr="002833E7" w:rsidRDefault="00F574D2" w:rsidP="00F574D2">
      <w:pPr>
        <w:autoSpaceDE w:val="0"/>
        <w:autoSpaceDN w:val="0"/>
        <w:adjustRightInd w:val="0"/>
        <w:spacing w:after="0" w:line="240" w:lineRule="auto"/>
        <w:rPr>
          <w:rFonts w:ascii="Arial" w:eastAsia="Calibri" w:hAnsi="Arial" w:cs="Arial"/>
          <w:sz w:val="20"/>
          <w:szCs w:val="20"/>
        </w:rPr>
      </w:pPr>
      <w:r w:rsidRPr="002833E7">
        <w:rPr>
          <w:rFonts w:ascii="Arial" w:eastAsia="Calibri" w:hAnsi="Arial" w:cs="Arial"/>
          <w:sz w:val="20"/>
          <w:szCs w:val="20"/>
        </w:rPr>
        <w:t>— 30 % suchej masy kakaowej ogółem,</w:t>
      </w:r>
    </w:p>
    <w:p w:rsidR="00F574D2" w:rsidRPr="002833E7" w:rsidRDefault="00F574D2" w:rsidP="00F574D2">
      <w:pPr>
        <w:autoSpaceDE w:val="0"/>
        <w:autoSpaceDN w:val="0"/>
        <w:adjustRightInd w:val="0"/>
        <w:spacing w:after="0" w:line="240" w:lineRule="auto"/>
        <w:jc w:val="both"/>
        <w:rPr>
          <w:rFonts w:ascii="Arial" w:eastAsia="Calibri" w:hAnsi="Arial" w:cs="Arial"/>
          <w:sz w:val="20"/>
          <w:szCs w:val="20"/>
        </w:rPr>
      </w:pPr>
      <w:r w:rsidRPr="002833E7">
        <w:rPr>
          <w:rFonts w:ascii="Arial" w:eastAsia="Calibri" w:hAnsi="Arial" w:cs="Arial"/>
          <w:sz w:val="20"/>
          <w:szCs w:val="20"/>
        </w:rPr>
        <w:t>— 14 % suchej masy mlecznej, otrzymanej z częściowo lub całkowicie odwodnionego mleka pełnego, lub częściowo lub całkowicie odtłuszczonego mleka, lub śmietanki, lub częściowo lub całkowicie odwodnionej śmietanki, lub masła,  lub tłuszczu mlecznego,</w:t>
      </w:r>
    </w:p>
    <w:p w:rsidR="00F574D2" w:rsidRPr="002833E7" w:rsidRDefault="00F574D2" w:rsidP="00F574D2">
      <w:pPr>
        <w:autoSpaceDE w:val="0"/>
        <w:autoSpaceDN w:val="0"/>
        <w:adjustRightInd w:val="0"/>
        <w:spacing w:after="0" w:line="240" w:lineRule="auto"/>
        <w:rPr>
          <w:rFonts w:ascii="Arial" w:eastAsia="Calibri" w:hAnsi="Arial" w:cs="Arial"/>
          <w:sz w:val="20"/>
          <w:szCs w:val="20"/>
        </w:rPr>
      </w:pPr>
      <w:r w:rsidRPr="002833E7">
        <w:rPr>
          <w:rFonts w:ascii="Arial" w:eastAsia="Calibri" w:hAnsi="Arial" w:cs="Arial"/>
          <w:sz w:val="20"/>
          <w:szCs w:val="20"/>
        </w:rPr>
        <w:t>— 2,5 % suchej odtłuszczonej masy kakaowej,</w:t>
      </w:r>
    </w:p>
    <w:p w:rsidR="00F574D2" w:rsidRPr="002833E7" w:rsidRDefault="00F574D2" w:rsidP="00F574D2">
      <w:pPr>
        <w:autoSpaceDE w:val="0"/>
        <w:autoSpaceDN w:val="0"/>
        <w:adjustRightInd w:val="0"/>
        <w:spacing w:after="0" w:line="240" w:lineRule="auto"/>
        <w:rPr>
          <w:rFonts w:ascii="Arial" w:eastAsia="Calibri" w:hAnsi="Arial" w:cs="Arial"/>
          <w:sz w:val="20"/>
          <w:szCs w:val="20"/>
        </w:rPr>
      </w:pPr>
      <w:r w:rsidRPr="002833E7">
        <w:rPr>
          <w:rFonts w:ascii="Arial" w:eastAsia="Calibri" w:hAnsi="Arial" w:cs="Arial"/>
          <w:sz w:val="20"/>
          <w:szCs w:val="20"/>
        </w:rPr>
        <w:t>— 3,5 % tłuszczu mlecznego,</w:t>
      </w:r>
    </w:p>
    <w:p w:rsidR="00F574D2" w:rsidRPr="002833E7" w:rsidRDefault="00F574D2" w:rsidP="00F574D2">
      <w:pPr>
        <w:autoSpaceDE w:val="0"/>
        <w:autoSpaceDN w:val="0"/>
        <w:adjustRightInd w:val="0"/>
        <w:spacing w:after="0" w:line="240" w:lineRule="auto"/>
        <w:rPr>
          <w:rFonts w:ascii="Arial" w:eastAsia="Calibri" w:hAnsi="Arial" w:cs="Arial"/>
          <w:sz w:val="20"/>
          <w:szCs w:val="20"/>
        </w:rPr>
      </w:pPr>
      <w:r w:rsidRPr="002833E7">
        <w:rPr>
          <w:rFonts w:ascii="Arial" w:eastAsia="Calibri" w:hAnsi="Arial" w:cs="Arial"/>
          <w:sz w:val="20"/>
          <w:szCs w:val="20"/>
        </w:rPr>
        <w:t>— 25 % całkowitej zawartości tłuszczu kakaowego i tłuszczu mlecznego.</w:t>
      </w:r>
    </w:p>
    <w:p w:rsidR="00D77E6C" w:rsidRDefault="00D77E6C" w:rsidP="00F574D2">
      <w:pPr>
        <w:spacing w:after="0" w:line="240" w:lineRule="auto"/>
        <w:rPr>
          <w:rFonts w:ascii="Arial" w:hAnsi="Arial" w:cs="Arial"/>
          <w:b/>
          <w:bCs/>
          <w:kern w:val="24"/>
          <w:sz w:val="20"/>
          <w:szCs w:val="20"/>
        </w:rPr>
      </w:pPr>
    </w:p>
    <w:p w:rsidR="00F574D2" w:rsidRPr="002833E7" w:rsidRDefault="00F574D2" w:rsidP="00F574D2">
      <w:pPr>
        <w:spacing w:after="0" w:line="240" w:lineRule="auto"/>
        <w:rPr>
          <w:rFonts w:ascii="Arial" w:hAnsi="Arial" w:cs="Arial"/>
          <w:b/>
          <w:bCs/>
          <w:kern w:val="24"/>
          <w:sz w:val="20"/>
          <w:szCs w:val="20"/>
        </w:rPr>
      </w:pPr>
      <w:r w:rsidRPr="002833E7">
        <w:rPr>
          <w:rFonts w:ascii="Arial" w:hAnsi="Arial" w:cs="Arial"/>
          <w:b/>
          <w:bCs/>
          <w:kern w:val="24"/>
          <w:sz w:val="20"/>
          <w:szCs w:val="20"/>
        </w:rPr>
        <w:t>2 Wymagania</w:t>
      </w:r>
    </w:p>
    <w:p w:rsidR="00F574D2" w:rsidRPr="002833E7" w:rsidRDefault="00F574D2" w:rsidP="00F574D2">
      <w:pPr>
        <w:pStyle w:val="Nagwek11"/>
        <w:spacing w:before="0" w:after="0"/>
        <w:rPr>
          <w:bCs w:val="0"/>
        </w:rPr>
      </w:pPr>
      <w:r w:rsidRPr="002833E7">
        <w:rPr>
          <w:bCs w:val="0"/>
        </w:rPr>
        <w:t>2.1 Wymagania ogólne</w:t>
      </w:r>
    </w:p>
    <w:p w:rsidR="00F574D2" w:rsidRPr="002833E7" w:rsidRDefault="00F574D2" w:rsidP="00F574D2">
      <w:pPr>
        <w:pStyle w:val="Nagwek11"/>
        <w:spacing w:before="0" w:after="0"/>
        <w:rPr>
          <w:b w:val="0"/>
          <w:bCs w:val="0"/>
        </w:rPr>
      </w:pPr>
      <w:r w:rsidRPr="002833E7">
        <w:rPr>
          <w:b w:val="0"/>
          <w:bCs w:val="0"/>
        </w:rPr>
        <w:t>Produkt powinien spełniać wymagania aktualnie obowiązującego prawa żywnościowego.</w:t>
      </w:r>
    </w:p>
    <w:p w:rsidR="00F574D2" w:rsidRPr="002833E7" w:rsidRDefault="00F574D2" w:rsidP="00F574D2">
      <w:pPr>
        <w:spacing w:after="0" w:line="240" w:lineRule="auto"/>
        <w:rPr>
          <w:rFonts w:ascii="Arial" w:hAnsi="Arial" w:cs="Arial"/>
          <w:b/>
          <w:bCs/>
          <w:kern w:val="24"/>
          <w:sz w:val="20"/>
          <w:szCs w:val="20"/>
        </w:rPr>
      </w:pPr>
      <w:r w:rsidRPr="002833E7">
        <w:rPr>
          <w:rFonts w:ascii="Arial" w:hAnsi="Arial" w:cs="Arial"/>
          <w:b/>
          <w:sz w:val="20"/>
          <w:szCs w:val="20"/>
        </w:rPr>
        <w:t>2.2 Wymagania organoleptyczne</w:t>
      </w:r>
    </w:p>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D77E6C" w:rsidRDefault="00D77E6C" w:rsidP="00F574D2">
      <w:pPr>
        <w:pStyle w:val="Nagwek6"/>
        <w:tabs>
          <w:tab w:val="left" w:pos="10891"/>
        </w:tabs>
        <w:spacing w:before="0" w:after="0"/>
        <w:jc w:val="center"/>
        <w:rPr>
          <w:rFonts w:ascii="Arial" w:hAnsi="Arial" w:cs="Arial"/>
          <w:b w:val="0"/>
          <w:sz w:val="18"/>
          <w:szCs w:val="18"/>
        </w:rPr>
      </w:pPr>
    </w:p>
    <w:p w:rsidR="00F574D2" w:rsidRPr="002833E7" w:rsidRDefault="00F574D2" w:rsidP="00F574D2">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651"/>
        <w:gridCol w:w="3398"/>
        <w:gridCol w:w="1640"/>
      </w:tblGrid>
      <w:tr w:rsidR="002833E7" w:rsidRPr="002833E7" w:rsidTr="00D42768">
        <w:trPr>
          <w:trHeight w:val="288"/>
        </w:trPr>
        <w:tc>
          <w:tcPr>
            <w:tcW w:w="534"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Lp.</w:t>
            </w:r>
          </w:p>
        </w:tc>
        <w:tc>
          <w:tcPr>
            <w:tcW w:w="1842"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Cechy</w:t>
            </w:r>
          </w:p>
        </w:tc>
        <w:tc>
          <w:tcPr>
            <w:tcW w:w="4678"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Wymagania</w:t>
            </w:r>
          </w:p>
        </w:tc>
        <w:tc>
          <w:tcPr>
            <w:tcW w:w="2156"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842"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Kształt</w:t>
            </w:r>
          </w:p>
        </w:tc>
        <w:tc>
          <w:tcPr>
            <w:tcW w:w="4678"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Prawidłowy dla danej formy, bez nadłamań</w:t>
            </w:r>
          </w:p>
        </w:tc>
        <w:tc>
          <w:tcPr>
            <w:tcW w:w="2156" w:type="dxa"/>
            <w:vMerge w:val="restart"/>
            <w:tcBorders>
              <w:top w:val="single" w:sz="4" w:space="0" w:color="auto"/>
              <w:left w:val="single" w:sz="4" w:space="0" w:color="auto"/>
              <w:bottom w:val="single" w:sz="4" w:space="0" w:color="auto"/>
              <w:right w:val="single" w:sz="4" w:space="0" w:color="auto"/>
            </w:tcBorders>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bCs/>
                <w:sz w:val="18"/>
                <w:szCs w:val="18"/>
              </w:rPr>
            </w:pPr>
          </w:p>
          <w:p w:rsidR="00F574D2" w:rsidRPr="002833E7" w:rsidRDefault="00F574D2" w:rsidP="00F574D2">
            <w:pPr>
              <w:tabs>
                <w:tab w:val="left" w:pos="10891"/>
              </w:tabs>
              <w:autoSpaceDE w:val="0"/>
              <w:autoSpaceDN w:val="0"/>
              <w:adjustRightInd w:val="0"/>
              <w:spacing w:after="0" w:line="240" w:lineRule="auto"/>
              <w:jc w:val="center"/>
              <w:rPr>
                <w:rFonts w:ascii="Arial" w:hAnsi="Arial" w:cs="Arial"/>
                <w:bCs/>
                <w:sz w:val="18"/>
                <w:szCs w:val="18"/>
              </w:rPr>
            </w:pPr>
          </w:p>
          <w:p w:rsidR="00F574D2" w:rsidRPr="002833E7" w:rsidRDefault="00F574D2" w:rsidP="00F574D2">
            <w:pPr>
              <w:tabs>
                <w:tab w:val="left" w:pos="10891"/>
              </w:tabs>
              <w:autoSpaceDE w:val="0"/>
              <w:autoSpaceDN w:val="0"/>
              <w:adjustRightInd w:val="0"/>
              <w:spacing w:after="0" w:line="240" w:lineRule="auto"/>
              <w:jc w:val="center"/>
              <w:rPr>
                <w:rFonts w:ascii="Arial" w:hAnsi="Arial" w:cs="Arial"/>
                <w:bCs/>
                <w:sz w:val="18"/>
                <w:szCs w:val="18"/>
              </w:rPr>
            </w:pPr>
          </w:p>
          <w:p w:rsidR="00F574D2" w:rsidRPr="002833E7" w:rsidRDefault="00F574D2" w:rsidP="00F574D2">
            <w:pPr>
              <w:tabs>
                <w:tab w:val="left" w:pos="10891"/>
              </w:tabs>
              <w:autoSpaceDE w:val="0"/>
              <w:autoSpaceDN w:val="0"/>
              <w:adjustRightInd w:val="0"/>
              <w:spacing w:after="0" w:line="240" w:lineRule="auto"/>
              <w:rPr>
                <w:rFonts w:ascii="Arial" w:hAnsi="Arial" w:cs="Arial"/>
                <w:bCs/>
                <w:sz w:val="18"/>
                <w:szCs w:val="18"/>
              </w:rPr>
            </w:pPr>
          </w:p>
          <w:p w:rsidR="00F574D2" w:rsidRPr="002833E7" w:rsidRDefault="00F574D2" w:rsidP="00F574D2">
            <w:pPr>
              <w:tabs>
                <w:tab w:val="left" w:pos="10891"/>
              </w:tabs>
              <w:autoSpaceDE w:val="0"/>
              <w:autoSpaceDN w:val="0"/>
              <w:adjustRightInd w:val="0"/>
              <w:spacing w:after="0" w:line="240" w:lineRule="auto"/>
              <w:rPr>
                <w:rFonts w:ascii="Arial" w:hAnsi="Arial" w:cs="Arial"/>
                <w:bCs/>
                <w:sz w:val="18"/>
                <w:szCs w:val="18"/>
              </w:rPr>
            </w:pPr>
          </w:p>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PN-A-88032</w:t>
            </w: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Powierzchnia*</w:t>
            </w:r>
          </w:p>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 górna </w:t>
            </w:r>
          </w:p>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p>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dolna</w:t>
            </w:r>
          </w:p>
        </w:tc>
        <w:tc>
          <w:tcPr>
            <w:tcW w:w="4678" w:type="dxa"/>
            <w:tcBorders>
              <w:top w:val="single" w:sz="4" w:space="0" w:color="auto"/>
              <w:left w:val="single" w:sz="4" w:space="0" w:color="auto"/>
              <w:bottom w:val="single" w:sz="4" w:space="0" w:color="auto"/>
              <w:right w:val="single" w:sz="4" w:space="0" w:color="auto"/>
            </w:tcBorders>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p>
          <w:p w:rsidR="00F574D2" w:rsidRPr="002833E7" w:rsidRDefault="00F574D2" w:rsidP="00F574D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Błyszcząca, gładka, z wyraźnym odciskiem wzoru formy</w:t>
            </w:r>
          </w:p>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p>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Gładka lub punktowo falista, wynikająca z techniki formowania, matowa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4D2" w:rsidRPr="002833E7" w:rsidRDefault="00F574D2" w:rsidP="00F574D2">
            <w:pPr>
              <w:spacing w:after="0" w:line="240" w:lineRule="auto"/>
              <w:rPr>
                <w:rFonts w:ascii="Arial" w:hAnsi="Arial" w:cs="Arial"/>
                <w:kern w:val="2"/>
                <w:sz w:val="18"/>
                <w:szCs w:val="18"/>
              </w:rPr>
            </w:pP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842"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Barwa</w:t>
            </w:r>
          </w:p>
        </w:tc>
        <w:tc>
          <w:tcPr>
            <w:tcW w:w="4678"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Jasnobrązowa, równomierna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4D2" w:rsidRPr="002833E7" w:rsidRDefault="00F574D2" w:rsidP="00F574D2">
            <w:pPr>
              <w:spacing w:after="0" w:line="240" w:lineRule="auto"/>
              <w:rPr>
                <w:rFonts w:ascii="Arial" w:hAnsi="Arial" w:cs="Arial"/>
                <w:kern w:val="2"/>
                <w:sz w:val="18"/>
                <w:szCs w:val="18"/>
              </w:rPr>
            </w:pP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842"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Konsystencja</w:t>
            </w:r>
          </w:p>
        </w:tc>
        <w:tc>
          <w:tcPr>
            <w:tcW w:w="4678"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Twarda, łamliwa, jednolita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4D2" w:rsidRPr="002833E7" w:rsidRDefault="00F574D2" w:rsidP="00F574D2">
            <w:pPr>
              <w:spacing w:after="0" w:line="240" w:lineRule="auto"/>
              <w:rPr>
                <w:rFonts w:ascii="Arial" w:hAnsi="Arial" w:cs="Arial"/>
                <w:kern w:val="2"/>
                <w:sz w:val="18"/>
                <w:szCs w:val="18"/>
              </w:rPr>
            </w:pP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842"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Przełom </w:t>
            </w:r>
          </w:p>
        </w:tc>
        <w:tc>
          <w:tcPr>
            <w:tcW w:w="4678"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Matowy, jednolity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4D2" w:rsidRPr="002833E7" w:rsidRDefault="00F574D2" w:rsidP="00F574D2">
            <w:pPr>
              <w:spacing w:after="0" w:line="240" w:lineRule="auto"/>
              <w:rPr>
                <w:rFonts w:ascii="Arial" w:hAnsi="Arial" w:cs="Arial"/>
                <w:kern w:val="2"/>
                <w:sz w:val="18"/>
                <w:szCs w:val="18"/>
              </w:rPr>
            </w:pPr>
          </w:p>
        </w:tc>
      </w:tr>
      <w:tr w:rsidR="002833E7" w:rsidRPr="002833E7" w:rsidTr="00D42768">
        <w:tc>
          <w:tcPr>
            <w:tcW w:w="534"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842"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Smak i zapach</w:t>
            </w:r>
          </w:p>
        </w:tc>
        <w:tc>
          <w:tcPr>
            <w:tcW w:w="4678" w:type="dxa"/>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Typowy, właściwy dla użytych surowców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74D2" w:rsidRPr="002833E7" w:rsidRDefault="00F574D2" w:rsidP="00F574D2">
            <w:pPr>
              <w:spacing w:after="0" w:line="240" w:lineRule="auto"/>
              <w:rPr>
                <w:rFonts w:ascii="Arial" w:hAnsi="Arial" w:cs="Arial"/>
                <w:kern w:val="2"/>
                <w:sz w:val="18"/>
                <w:szCs w:val="18"/>
              </w:rPr>
            </w:pPr>
          </w:p>
        </w:tc>
      </w:tr>
      <w:tr w:rsidR="002833E7" w:rsidRPr="002833E7" w:rsidTr="00D42768">
        <w:tc>
          <w:tcPr>
            <w:tcW w:w="9210" w:type="dxa"/>
            <w:gridSpan w:val="4"/>
            <w:tcBorders>
              <w:top w:val="single" w:sz="4" w:space="0" w:color="auto"/>
              <w:left w:val="single" w:sz="4" w:space="0" w:color="auto"/>
              <w:bottom w:val="single" w:sz="4" w:space="0" w:color="auto"/>
              <w:right w:val="single" w:sz="4" w:space="0" w:color="auto"/>
            </w:tcBorders>
            <w:hideMark/>
          </w:tcPr>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szCs w:val="18"/>
              </w:rPr>
            </w:pPr>
            <w:r w:rsidRPr="002833E7">
              <w:rPr>
                <w:rFonts w:ascii="Arial" w:hAnsi="Arial" w:cs="Arial"/>
                <w:bCs/>
                <w:sz w:val="16"/>
              </w:rPr>
              <w:t>*Za wadę nie uważa się powierzchni, na której sporadycznie występują ślady po pęcherzykach powietrza, niewielkich ilości drobnych okruszków nie wpływających na wygląd estetycznych wyrobu.</w:t>
            </w:r>
          </w:p>
        </w:tc>
      </w:tr>
    </w:tbl>
    <w:p w:rsidR="00D77E6C" w:rsidRDefault="00D77E6C" w:rsidP="00F574D2">
      <w:pPr>
        <w:spacing w:after="0" w:line="240" w:lineRule="auto"/>
        <w:rPr>
          <w:rFonts w:ascii="Arial" w:hAnsi="Arial" w:cs="Arial"/>
          <w:b/>
          <w:sz w:val="20"/>
          <w:szCs w:val="20"/>
        </w:rPr>
      </w:pPr>
    </w:p>
    <w:p w:rsidR="00F574D2" w:rsidRPr="002833E7" w:rsidRDefault="00F574D2" w:rsidP="00F574D2">
      <w:pPr>
        <w:spacing w:after="0" w:line="240" w:lineRule="auto"/>
        <w:rPr>
          <w:rFonts w:ascii="Arial" w:hAnsi="Arial" w:cs="Arial"/>
          <w:b/>
          <w:sz w:val="20"/>
          <w:szCs w:val="20"/>
        </w:rPr>
      </w:pPr>
      <w:r w:rsidRPr="002833E7">
        <w:rPr>
          <w:rFonts w:ascii="Arial" w:hAnsi="Arial" w:cs="Arial"/>
          <w:b/>
          <w:sz w:val="20"/>
          <w:szCs w:val="20"/>
        </w:rPr>
        <w:t>2.3 Wymagania fizykochemiczne</w:t>
      </w:r>
    </w:p>
    <w:p w:rsidR="00F574D2" w:rsidRPr="002833E7" w:rsidRDefault="00F574D2" w:rsidP="00F574D2">
      <w:pPr>
        <w:spacing w:after="0" w:line="240" w:lineRule="auto"/>
        <w:rPr>
          <w:rFonts w:ascii="Arial" w:hAnsi="Arial" w:cs="Arial"/>
          <w:b/>
          <w:sz w:val="20"/>
          <w:szCs w:val="20"/>
        </w:rPr>
      </w:pPr>
      <w:r w:rsidRPr="002833E7">
        <w:rPr>
          <w:rFonts w:ascii="Arial" w:hAnsi="Arial" w:cs="Arial"/>
          <w:sz w:val="20"/>
        </w:rPr>
        <w:t>Według Tablicy 2.</w:t>
      </w:r>
    </w:p>
    <w:p w:rsidR="00F574D2" w:rsidRPr="002833E7" w:rsidRDefault="00F574D2" w:rsidP="00F574D2">
      <w:pPr>
        <w:spacing w:after="0" w:line="240" w:lineRule="auto"/>
        <w:jc w:val="center"/>
        <w:rPr>
          <w:rFonts w:ascii="Arial" w:hAnsi="Arial" w:cs="Arial"/>
          <w:b/>
          <w:sz w:val="20"/>
          <w:szCs w:val="20"/>
        </w:rPr>
      </w:pPr>
      <w:r w:rsidRPr="002833E7">
        <w:rPr>
          <w:rFonts w:ascii="Arial" w:hAnsi="Arial" w:cs="Arial"/>
          <w:b/>
          <w:sz w:val="18"/>
        </w:rPr>
        <w:t>Tablica 2- Wymagania fizykochemiczne</w:t>
      </w:r>
    </w:p>
    <w:tbl>
      <w:tblPr>
        <w:tblW w:w="7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3902"/>
        <w:gridCol w:w="1317"/>
        <w:gridCol w:w="1518"/>
      </w:tblGrid>
      <w:tr w:rsidR="002833E7" w:rsidRPr="002833E7" w:rsidTr="00D77E6C">
        <w:tc>
          <w:tcPr>
            <w:tcW w:w="629" w:type="dxa"/>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3902" w:type="dxa"/>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1317" w:type="dxa"/>
            <w:vAlign w:val="center"/>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1518" w:type="dxa"/>
            <w:vAlign w:val="center"/>
          </w:tcPr>
          <w:p w:rsidR="00D77E6C" w:rsidRDefault="00F574D2" w:rsidP="00D77E6C">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w:t>
            </w:r>
          </w:p>
          <w:p w:rsidR="00F574D2" w:rsidRPr="002833E7" w:rsidRDefault="00F574D2" w:rsidP="00D77E6C">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według</w:t>
            </w:r>
          </w:p>
        </w:tc>
      </w:tr>
      <w:tr w:rsidR="002833E7" w:rsidRPr="002833E7" w:rsidTr="00D77E6C">
        <w:tc>
          <w:tcPr>
            <w:tcW w:w="629" w:type="dxa"/>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3902" w:type="dxa"/>
          </w:tcPr>
          <w:p w:rsidR="00F574D2" w:rsidRPr="002833E7" w:rsidRDefault="00F574D2" w:rsidP="00F574D2">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suchej masy, % (m/m), nie mniej niż</w:t>
            </w:r>
          </w:p>
        </w:tc>
        <w:tc>
          <w:tcPr>
            <w:tcW w:w="1317" w:type="dxa"/>
            <w:vAlign w:val="center"/>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97,5</w:t>
            </w:r>
          </w:p>
        </w:tc>
        <w:tc>
          <w:tcPr>
            <w:tcW w:w="1518" w:type="dxa"/>
            <w:vAlign w:val="center"/>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PN-A-88027</w:t>
            </w:r>
          </w:p>
        </w:tc>
      </w:tr>
      <w:tr w:rsidR="002833E7" w:rsidRPr="002833E7" w:rsidTr="00D77E6C">
        <w:tc>
          <w:tcPr>
            <w:tcW w:w="629" w:type="dxa"/>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3902" w:type="dxa"/>
          </w:tcPr>
          <w:p w:rsidR="00F574D2" w:rsidRPr="002833E7" w:rsidRDefault="00F574D2" w:rsidP="00F574D2">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cukrów ogółem jako cukier inwertowany w suchej masie, % (m/m), nie więcej niż</w:t>
            </w:r>
          </w:p>
        </w:tc>
        <w:tc>
          <w:tcPr>
            <w:tcW w:w="1317" w:type="dxa"/>
            <w:vAlign w:val="center"/>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60</w:t>
            </w:r>
          </w:p>
        </w:tc>
        <w:tc>
          <w:tcPr>
            <w:tcW w:w="1518" w:type="dxa"/>
            <w:vAlign w:val="center"/>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PN-A-88023</w:t>
            </w:r>
          </w:p>
        </w:tc>
      </w:tr>
      <w:tr w:rsidR="002833E7" w:rsidRPr="002833E7" w:rsidTr="00D77E6C">
        <w:tc>
          <w:tcPr>
            <w:tcW w:w="629" w:type="dxa"/>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3902" w:type="dxa"/>
          </w:tcPr>
          <w:p w:rsidR="00F574D2" w:rsidRPr="002833E7" w:rsidRDefault="00F574D2" w:rsidP="00F574D2">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tłuszczu w suchej masie, % (m/m), nie mniej niż</w:t>
            </w:r>
          </w:p>
        </w:tc>
        <w:tc>
          <w:tcPr>
            <w:tcW w:w="1317" w:type="dxa"/>
            <w:vAlign w:val="center"/>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25</w:t>
            </w:r>
          </w:p>
        </w:tc>
        <w:tc>
          <w:tcPr>
            <w:tcW w:w="1518" w:type="dxa"/>
            <w:vAlign w:val="center"/>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PN-A-88021</w:t>
            </w:r>
          </w:p>
        </w:tc>
      </w:tr>
      <w:tr w:rsidR="002833E7" w:rsidRPr="002833E7" w:rsidTr="00D77E6C">
        <w:tc>
          <w:tcPr>
            <w:tcW w:w="629" w:type="dxa"/>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4</w:t>
            </w:r>
          </w:p>
        </w:tc>
        <w:tc>
          <w:tcPr>
            <w:tcW w:w="3902" w:type="dxa"/>
          </w:tcPr>
          <w:p w:rsidR="00F574D2" w:rsidRPr="002833E7" w:rsidRDefault="00F574D2" w:rsidP="00F574D2">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Kwasowość tłuszczu wyekstrahowanego z masy czekoladowej w stopniach normalnych, nie więcej niż</w:t>
            </w:r>
          </w:p>
        </w:tc>
        <w:tc>
          <w:tcPr>
            <w:tcW w:w="1317" w:type="dxa"/>
            <w:vAlign w:val="center"/>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8</w:t>
            </w:r>
          </w:p>
        </w:tc>
        <w:tc>
          <w:tcPr>
            <w:tcW w:w="1518" w:type="dxa"/>
            <w:vAlign w:val="center"/>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PN-A-88024</w:t>
            </w:r>
          </w:p>
        </w:tc>
      </w:tr>
      <w:tr w:rsidR="00F574D2" w:rsidRPr="002833E7" w:rsidTr="00D77E6C">
        <w:trPr>
          <w:trHeight w:val="461"/>
        </w:trPr>
        <w:tc>
          <w:tcPr>
            <w:tcW w:w="629" w:type="dxa"/>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5</w:t>
            </w:r>
          </w:p>
        </w:tc>
        <w:tc>
          <w:tcPr>
            <w:tcW w:w="3902" w:type="dxa"/>
          </w:tcPr>
          <w:p w:rsidR="00F574D2" w:rsidRPr="002833E7" w:rsidRDefault="00F574D2" w:rsidP="00F574D2">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stężeniu 4 mol/l, %, nie więcej niż</w:t>
            </w:r>
          </w:p>
        </w:tc>
        <w:tc>
          <w:tcPr>
            <w:tcW w:w="1317" w:type="dxa"/>
            <w:vAlign w:val="center"/>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0,05</w:t>
            </w:r>
          </w:p>
        </w:tc>
        <w:tc>
          <w:tcPr>
            <w:tcW w:w="1518" w:type="dxa"/>
            <w:vAlign w:val="center"/>
          </w:tcPr>
          <w:p w:rsidR="00F574D2" w:rsidRPr="002833E7" w:rsidRDefault="00F574D2" w:rsidP="00F574D2">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PN-A-88022</w:t>
            </w:r>
          </w:p>
        </w:tc>
      </w:tr>
    </w:tbl>
    <w:p w:rsidR="00F574D2" w:rsidRPr="002833E7" w:rsidRDefault="00F574D2" w:rsidP="00F574D2">
      <w:pPr>
        <w:tabs>
          <w:tab w:val="left" w:pos="10891"/>
        </w:tabs>
        <w:autoSpaceDE w:val="0"/>
        <w:autoSpaceDN w:val="0"/>
        <w:adjustRightInd w:val="0"/>
        <w:spacing w:after="0" w:line="240" w:lineRule="auto"/>
        <w:jc w:val="both"/>
        <w:rPr>
          <w:rFonts w:ascii="Arial" w:hAnsi="Arial" w:cs="Arial"/>
          <w:sz w:val="18"/>
        </w:rPr>
      </w:pPr>
    </w:p>
    <w:p w:rsidR="00D77E6C" w:rsidRDefault="00D77E6C" w:rsidP="00F574D2">
      <w:pPr>
        <w:pStyle w:val="Nagwek11"/>
        <w:spacing w:before="0" w:after="0"/>
        <w:rPr>
          <w:bCs w:val="0"/>
        </w:rPr>
      </w:pPr>
    </w:p>
    <w:p w:rsidR="00D77E6C" w:rsidRDefault="00D77E6C" w:rsidP="00F574D2">
      <w:pPr>
        <w:pStyle w:val="Nagwek11"/>
        <w:spacing w:before="0" w:after="0"/>
        <w:rPr>
          <w:bCs w:val="0"/>
        </w:rPr>
      </w:pPr>
    </w:p>
    <w:p w:rsidR="00D77E6C" w:rsidRDefault="00D77E6C" w:rsidP="00F574D2">
      <w:pPr>
        <w:pStyle w:val="Nagwek11"/>
        <w:spacing w:before="0" w:after="0"/>
        <w:rPr>
          <w:bCs w:val="0"/>
        </w:rPr>
      </w:pPr>
    </w:p>
    <w:p w:rsidR="00F574D2" w:rsidRPr="002833E7" w:rsidRDefault="00F574D2" w:rsidP="00F574D2">
      <w:pPr>
        <w:pStyle w:val="Nagwek11"/>
        <w:spacing w:before="0" w:after="0"/>
        <w:rPr>
          <w:bCs w:val="0"/>
        </w:rPr>
      </w:pPr>
      <w:r w:rsidRPr="002833E7">
        <w:rPr>
          <w:bCs w:val="0"/>
        </w:rPr>
        <w:t>2.4 Wymagania mikrobiologiczne</w:t>
      </w:r>
    </w:p>
    <w:p w:rsidR="00F574D2" w:rsidRPr="002833E7" w:rsidRDefault="00F574D2" w:rsidP="00F574D2">
      <w:pPr>
        <w:pStyle w:val="Nagwek11"/>
        <w:spacing w:before="0" w:after="0"/>
        <w:rPr>
          <w:b w:val="0"/>
          <w:bCs w:val="0"/>
        </w:rPr>
      </w:pPr>
      <w:r w:rsidRPr="002833E7">
        <w:rPr>
          <w:b w:val="0"/>
          <w:bCs w:val="0"/>
        </w:rPr>
        <w:t>Według Tablicy 3.</w:t>
      </w:r>
    </w:p>
    <w:p w:rsidR="00F574D2" w:rsidRPr="002833E7" w:rsidRDefault="00F574D2" w:rsidP="00F574D2">
      <w:pPr>
        <w:pStyle w:val="Nagwek6"/>
        <w:spacing w:before="0" w:after="0"/>
        <w:jc w:val="center"/>
        <w:rPr>
          <w:rFonts w:ascii="Arial" w:hAnsi="Arial" w:cs="Arial"/>
          <w:b w:val="0"/>
          <w:sz w:val="18"/>
        </w:rPr>
      </w:pPr>
      <w:r w:rsidRPr="002833E7">
        <w:rPr>
          <w:rFonts w:ascii="Arial" w:hAnsi="Arial" w:cs="Arial"/>
          <w:b w:val="0"/>
          <w:sz w:val="18"/>
        </w:rPr>
        <w:t>Tablica 3 – Wymagania mikrobiologiczne</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4743"/>
        <w:gridCol w:w="2341"/>
        <w:gridCol w:w="1736"/>
      </w:tblGrid>
      <w:tr w:rsidR="002833E7" w:rsidRPr="002833E7" w:rsidTr="00D42768">
        <w:trPr>
          <w:trHeight w:val="225"/>
        </w:trPr>
        <w:tc>
          <w:tcPr>
            <w:tcW w:w="430" w:type="dxa"/>
            <w:tcBorders>
              <w:top w:val="single" w:sz="4" w:space="0" w:color="auto"/>
              <w:bottom w:val="single" w:sz="4" w:space="0" w:color="auto"/>
            </w:tcBorders>
            <w:vAlign w:val="center"/>
          </w:tcPr>
          <w:p w:rsidR="00F574D2" w:rsidRPr="002833E7" w:rsidRDefault="00F574D2" w:rsidP="00F574D2">
            <w:pPr>
              <w:spacing w:after="0" w:line="240" w:lineRule="auto"/>
              <w:jc w:val="center"/>
              <w:rPr>
                <w:rFonts w:ascii="Arial" w:hAnsi="Arial" w:cs="Arial"/>
                <w:b/>
                <w:bCs/>
                <w:sz w:val="18"/>
              </w:rPr>
            </w:pPr>
            <w:r w:rsidRPr="002833E7">
              <w:rPr>
                <w:rFonts w:ascii="Arial" w:hAnsi="Arial" w:cs="Arial"/>
                <w:b/>
                <w:bCs/>
                <w:sz w:val="18"/>
              </w:rPr>
              <w:t>Lp.</w:t>
            </w:r>
          </w:p>
        </w:tc>
        <w:tc>
          <w:tcPr>
            <w:tcW w:w="4743" w:type="dxa"/>
            <w:tcBorders>
              <w:top w:val="single" w:sz="4" w:space="0" w:color="auto"/>
              <w:bottom w:val="single" w:sz="4" w:space="0" w:color="auto"/>
            </w:tcBorders>
            <w:vAlign w:val="center"/>
          </w:tcPr>
          <w:p w:rsidR="00F574D2" w:rsidRPr="002833E7" w:rsidRDefault="00F574D2" w:rsidP="00F574D2">
            <w:pPr>
              <w:spacing w:after="0" w:line="240" w:lineRule="auto"/>
              <w:jc w:val="center"/>
              <w:rPr>
                <w:rFonts w:ascii="Arial" w:hAnsi="Arial" w:cs="Arial"/>
                <w:b/>
                <w:bCs/>
                <w:sz w:val="18"/>
              </w:rPr>
            </w:pPr>
            <w:r w:rsidRPr="002833E7">
              <w:rPr>
                <w:rFonts w:ascii="Arial" w:hAnsi="Arial" w:cs="Arial"/>
                <w:b/>
                <w:bCs/>
                <w:sz w:val="18"/>
              </w:rPr>
              <w:t>Cechy</w:t>
            </w:r>
          </w:p>
        </w:tc>
        <w:tc>
          <w:tcPr>
            <w:tcW w:w="2341" w:type="dxa"/>
            <w:tcBorders>
              <w:top w:val="single" w:sz="4" w:space="0" w:color="auto"/>
              <w:bottom w:val="single" w:sz="4" w:space="0" w:color="auto"/>
            </w:tcBorders>
            <w:vAlign w:val="center"/>
          </w:tcPr>
          <w:p w:rsidR="00F574D2" w:rsidRPr="002833E7" w:rsidRDefault="00F574D2" w:rsidP="00F574D2">
            <w:pPr>
              <w:spacing w:after="0" w:line="240" w:lineRule="auto"/>
              <w:jc w:val="center"/>
              <w:rPr>
                <w:rFonts w:ascii="Arial" w:hAnsi="Arial" w:cs="Arial"/>
                <w:b/>
                <w:bCs/>
                <w:sz w:val="18"/>
              </w:rPr>
            </w:pPr>
            <w:r w:rsidRPr="002833E7">
              <w:rPr>
                <w:rFonts w:ascii="Arial" w:hAnsi="Arial" w:cs="Arial"/>
                <w:b/>
                <w:bCs/>
                <w:sz w:val="18"/>
              </w:rPr>
              <w:t>Wymagania</w:t>
            </w:r>
          </w:p>
        </w:tc>
        <w:tc>
          <w:tcPr>
            <w:tcW w:w="1736" w:type="dxa"/>
            <w:tcBorders>
              <w:top w:val="single" w:sz="4" w:space="0" w:color="auto"/>
              <w:bottom w:val="single" w:sz="4" w:space="0" w:color="auto"/>
            </w:tcBorders>
            <w:vAlign w:val="center"/>
          </w:tcPr>
          <w:p w:rsidR="00F574D2" w:rsidRPr="002833E7" w:rsidRDefault="00F574D2" w:rsidP="00F574D2">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D42768">
        <w:trPr>
          <w:trHeight w:val="358"/>
        </w:trPr>
        <w:tc>
          <w:tcPr>
            <w:tcW w:w="430" w:type="dxa"/>
            <w:tcBorders>
              <w:top w:val="single" w:sz="4" w:space="0" w:color="auto"/>
            </w:tcBorders>
            <w:vAlign w:val="center"/>
          </w:tcPr>
          <w:p w:rsidR="00F574D2" w:rsidRPr="002833E7" w:rsidRDefault="00F574D2" w:rsidP="00F574D2">
            <w:pPr>
              <w:spacing w:after="0" w:line="240" w:lineRule="auto"/>
              <w:jc w:val="center"/>
              <w:rPr>
                <w:rFonts w:ascii="Arial" w:hAnsi="Arial" w:cs="Arial"/>
                <w:sz w:val="18"/>
              </w:rPr>
            </w:pPr>
            <w:r w:rsidRPr="002833E7">
              <w:rPr>
                <w:rFonts w:ascii="Arial" w:hAnsi="Arial" w:cs="Arial"/>
                <w:sz w:val="18"/>
              </w:rPr>
              <w:t>1</w:t>
            </w:r>
          </w:p>
        </w:tc>
        <w:tc>
          <w:tcPr>
            <w:tcW w:w="4743" w:type="dxa"/>
            <w:tcBorders>
              <w:top w:val="single" w:sz="4" w:space="0" w:color="auto"/>
            </w:tcBorders>
            <w:vAlign w:val="center"/>
          </w:tcPr>
          <w:p w:rsidR="00F574D2" w:rsidRPr="002833E7" w:rsidRDefault="00F574D2" w:rsidP="00F574D2">
            <w:pPr>
              <w:spacing w:after="0" w:line="240" w:lineRule="auto"/>
              <w:rPr>
                <w:rFonts w:ascii="Arial" w:hAnsi="Arial" w:cs="Arial"/>
                <w:sz w:val="18"/>
              </w:rPr>
            </w:pPr>
            <w:r w:rsidRPr="002833E7">
              <w:rPr>
                <w:rFonts w:ascii="Arial" w:hAnsi="Arial" w:cs="Arial"/>
                <w:sz w:val="18"/>
              </w:rPr>
              <w:t xml:space="preserve">Obecność bakterii </w:t>
            </w:r>
            <w:r w:rsidRPr="002833E7">
              <w:rPr>
                <w:rFonts w:ascii="Arial" w:hAnsi="Arial" w:cs="Arial"/>
                <w:i/>
                <w:sz w:val="18"/>
              </w:rPr>
              <w:t>Salmonella</w:t>
            </w:r>
            <w:r w:rsidRPr="002833E7">
              <w:rPr>
                <w:rFonts w:ascii="Arial" w:hAnsi="Arial" w:cs="Arial"/>
                <w:sz w:val="18"/>
              </w:rPr>
              <w:t xml:space="preserve"> w 25 g</w:t>
            </w:r>
          </w:p>
        </w:tc>
        <w:tc>
          <w:tcPr>
            <w:tcW w:w="2341" w:type="dxa"/>
            <w:tcBorders>
              <w:top w:val="single" w:sz="4" w:space="0" w:color="auto"/>
            </w:tcBorders>
            <w:vAlign w:val="center"/>
          </w:tcPr>
          <w:p w:rsidR="00F574D2" w:rsidRPr="002833E7" w:rsidRDefault="00F574D2" w:rsidP="00F574D2">
            <w:pPr>
              <w:spacing w:after="0" w:line="240" w:lineRule="auto"/>
              <w:jc w:val="center"/>
              <w:rPr>
                <w:rFonts w:ascii="Arial" w:hAnsi="Arial" w:cs="Arial"/>
                <w:sz w:val="18"/>
              </w:rPr>
            </w:pPr>
            <w:r w:rsidRPr="002833E7">
              <w:rPr>
                <w:rFonts w:ascii="Arial" w:hAnsi="Arial" w:cs="Arial"/>
                <w:sz w:val="18"/>
              </w:rPr>
              <w:t>nieobecne</w:t>
            </w:r>
          </w:p>
        </w:tc>
        <w:tc>
          <w:tcPr>
            <w:tcW w:w="1736" w:type="dxa"/>
            <w:tcBorders>
              <w:top w:val="single" w:sz="4" w:space="0" w:color="auto"/>
            </w:tcBorders>
            <w:vAlign w:val="center"/>
          </w:tcPr>
          <w:p w:rsidR="00F574D2" w:rsidRPr="002833E7" w:rsidRDefault="00F574D2" w:rsidP="00F574D2">
            <w:pPr>
              <w:spacing w:after="0" w:line="240" w:lineRule="auto"/>
              <w:jc w:val="center"/>
              <w:rPr>
                <w:rFonts w:ascii="Arial" w:hAnsi="Arial" w:cs="Arial"/>
                <w:sz w:val="18"/>
                <w:lang w:val="de-DE"/>
              </w:rPr>
            </w:pPr>
            <w:r w:rsidRPr="002833E7">
              <w:rPr>
                <w:rFonts w:ascii="Arial" w:hAnsi="Arial" w:cs="Arial"/>
                <w:sz w:val="18"/>
                <w:lang w:val="de-DE"/>
              </w:rPr>
              <w:t>PN-EN ISO 6579-1</w:t>
            </w:r>
          </w:p>
        </w:tc>
      </w:tr>
    </w:tbl>
    <w:p w:rsidR="00F574D2" w:rsidRPr="002833E7" w:rsidRDefault="00F574D2" w:rsidP="00F574D2">
      <w:pPr>
        <w:pStyle w:val="E-1"/>
        <w:jc w:val="both"/>
        <w:rPr>
          <w:rFonts w:ascii="Arial" w:hAnsi="Arial" w:cs="Arial"/>
        </w:rPr>
      </w:pPr>
      <w:r w:rsidRPr="002833E7">
        <w:rPr>
          <w:rFonts w:ascii="Arial" w:hAnsi="Arial" w:cs="Arial"/>
          <w:bCs/>
        </w:rPr>
        <w:t>Pozostałe wymagania mikrobiologiczne zgodnie z aktualnie obowiązującym prawem</w:t>
      </w:r>
      <w:r w:rsidRPr="002833E7">
        <w:rPr>
          <w:rFonts w:ascii="Arial" w:hAnsi="Arial" w:cs="Arial"/>
          <w:bCs/>
          <w:lang w:val="fr-FR"/>
        </w:rPr>
        <w:t>.</w:t>
      </w:r>
    </w:p>
    <w:p w:rsidR="00F574D2" w:rsidRPr="002833E7" w:rsidRDefault="00F574D2" w:rsidP="00F574D2">
      <w:pPr>
        <w:pStyle w:val="E-1"/>
        <w:rPr>
          <w:rFonts w:ascii="Arial" w:hAnsi="Arial" w:cs="Arial"/>
        </w:rPr>
      </w:pPr>
      <w:r w:rsidRPr="002833E7">
        <w:rPr>
          <w:rFonts w:ascii="Arial" w:hAnsi="Arial" w:cs="Arial"/>
        </w:rPr>
        <w:t>Zamawiający zastrzega sobie prawo żądania wyników badań mikrobiologicznych z kontroli higieny procesu produkcyjnego.</w:t>
      </w:r>
    </w:p>
    <w:p w:rsidR="00F574D2" w:rsidRPr="002833E7" w:rsidRDefault="00F574D2" w:rsidP="00E904EA">
      <w:pPr>
        <w:pStyle w:val="E-1"/>
        <w:numPr>
          <w:ilvl w:val="0"/>
          <w:numId w:val="58"/>
        </w:numPr>
        <w:jc w:val="both"/>
        <w:rPr>
          <w:rFonts w:ascii="Arial" w:hAnsi="Arial" w:cs="Arial"/>
          <w:b/>
        </w:rPr>
      </w:pPr>
      <w:r w:rsidRPr="002833E7">
        <w:rPr>
          <w:rFonts w:ascii="Arial" w:hAnsi="Arial" w:cs="Arial"/>
          <w:b/>
        </w:rPr>
        <w:t>Masa netto</w:t>
      </w:r>
    </w:p>
    <w:p w:rsidR="00F574D2" w:rsidRPr="002833E7" w:rsidRDefault="00F574D2" w:rsidP="00F574D2">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F574D2" w:rsidRPr="002833E7" w:rsidRDefault="00F574D2" w:rsidP="00F574D2">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F574D2" w:rsidRPr="002833E7" w:rsidRDefault="00F574D2" w:rsidP="00E904EA">
      <w:pPr>
        <w:pStyle w:val="E-1"/>
        <w:numPr>
          <w:ilvl w:val="0"/>
          <w:numId w:val="58"/>
        </w:numPr>
        <w:tabs>
          <w:tab w:val="clear" w:pos="360"/>
          <w:tab w:val="num" w:pos="180"/>
        </w:tabs>
        <w:ind w:left="2342" w:hanging="2342"/>
        <w:jc w:val="both"/>
        <w:rPr>
          <w:rFonts w:ascii="Arial" w:hAnsi="Arial" w:cs="Arial"/>
          <w:b/>
        </w:rPr>
      </w:pPr>
      <w:r w:rsidRPr="002833E7">
        <w:rPr>
          <w:rFonts w:ascii="Arial" w:hAnsi="Arial" w:cs="Arial"/>
          <w:b/>
        </w:rPr>
        <w:t>Trwałość</w:t>
      </w:r>
    </w:p>
    <w:p w:rsidR="00F574D2" w:rsidRPr="002833E7" w:rsidRDefault="00F574D2" w:rsidP="00F574D2">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F574D2" w:rsidRPr="002833E7" w:rsidRDefault="00F574D2" w:rsidP="00F574D2">
      <w:pPr>
        <w:pStyle w:val="E-1"/>
        <w:jc w:val="both"/>
        <w:rPr>
          <w:rFonts w:ascii="Arial" w:hAnsi="Arial" w:cs="Arial"/>
        </w:rPr>
      </w:pPr>
      <w:r w:rsidRPr="002833E7">
        <w:rPr>
          <w:rFonts w:ascii="Arial" w:hAnsi="Arial" w:cs="Arial"/>
          <w:b/>
        </w:rPr>
        <w:t>5 Metody badań</w:t>
      </w:r>
    </w:p>
    <w:p w:rsidR="00F574D2" w:rsidRPr="002833E7" w:rsidRDefault="00F574D2" w:rsidP="00F574D2">
      <w:pPr>
        <w:pStyle w:val="E-1"/>
        <w:jc w:val="both"/>
        <w:rPr>
          <w:rFonts w:ascii="Arial" w:hAnsi="Arial" w:cs="Arial"/>
          <w:b/>
        </w:rPr>
      </w:pPr>
      <w:r w:rsidRPr="002833E7">
        <w:rPr>
          <w:rFonts w:ascii="Arial" w:hAnsi="Arial" w:cs="Arial"/>
          <w:b/>
        </w:rPr>
        <w:t>5.1 Sprawdzenie znakowania i stanu opakowań</w:t>
      </w:r>
    </w:p>
    <w:p w:rsidR="00F574D2" w:rsidRPr="002833E7" w:rsidRDefault="00F574D2" w:rsidP="00F574D2">
      <w:pPr>
        <w:pStyle w:val="E-1"/>
        <w:jc w:val="both"/>
        <w:rPr>
          <w:rFonts w:ascii="Arial" w:hAnsi="Arial" w:cs="Arial"/>
        </w:rPr>
      </w:pPr>
      <w:r w:rsidRPr="002833E7">
        <w:rPr>
          <w:rFonts w:ascii="Arial" w:hAnsi="Arial" w:cs="Arial"/>
        </w:rPr>
        <w:t>Wykonać metodą wizualną na zgodność z pkt. 6.1 i 6.2</w:t>
      </w:r>
      <w:r w:rsidRPr="002833E7">
        <w:rPr>
          <w:rFonts w:ascii="Arial" w:hAnsi="Arial" w:cs="Arial"/>
          <w:bCs/>
        </w:rPr>
        <w:t>.</w:t>
      </w:r>
    </w:p>
    <w:p w:rsidR="00F574D2" w:rsidRPr="002833E7" w:rsidRDefault="00F574D2" w:rsidP="00F574D2">
      <w:pPr>
        <w:pStyle w:val="E-1"/>
        <w:jc w:val="both"/>
        <w:rPr>
          <w:rFonts w:ascii="Arial" w:hAnsi="Arial" w:cs="Arial"/>
          <w:b/>
        </w:rPr>
      </w:pPr>
      <w:r w:rsidRPr="002833E7">
        <w:rPr>
          <w:rFonts w:ascii="Arial" w:hAnsi="Arial" w:cs="Arial"/>
          <w:b/>
        </w:rPr>
        <w:t>5.2 Oznaczanie cech organoleptycznych i fizykochemicznych</w:t>
      </w:r>
    </w:p>
    <w:p w:rsidR="00F574D2" w:rsidRPr="002833E7" w:rsidRDefault="00F574D2" w:rsidP="00F574D2">
      <w:pPr>
        <w:pStyle w:val="E-1"/>
        <w:jc w:val="both"/>
        <w:rPr>
          <w:rFonts w:ascii="Arial" w:hAnsi="Arial" w:cs="Arial"/>
          <w:vertAlign w:val="superscript"/>
        </w:rPr>
      </w:pPr>
      <w:r w:rsidRPr="002833E7">
        <w:rPr>
          <w:rFonts w:ascii="Arial" w:hAnsi="Arial" w:cs="Arial"/>
        </w:rPr>
        <w:t>Według norm podanych w Tablicy 1, 2.</w:t>
      </w:r>
    </w:p>
    <w:p w:rsidR="00F574D2" w:rsidRPr="002833E7" w:rsidRDefault="00F574D2" w:rsidP="00F574D2">
      <w:pPr>
        <w:pStyle w:val="E-1"/>
        <w:jc w:val="both"/>
        <w:rPr>
          <w:rFonts w:ascii="Arial" w:hAnsi="Arial" w:cs="Arial"/>
          <w:b/>
        </w:rPr>
      </w:pPr>
      <w:r w:rsidRPr="002833E7">
        <w:rPr>
          <w:rFonts w:ascii="Arial" w:hAnsi="Arial" w:cs="Arial"/>
          <w:b/>
        </w:rPr>
        <w:t>5.3 Oznaczanie cech mikrobiologicznych</w:t>
      </w:r>
    </w:p>
    <w:p w:rsidR="00F574D2" w:rsidRPr="002833E7" w:rsidRDefault="00F574D2" w:rsidP="00F574D2">
      <w:pPr>
        <w:pStyle w:val="E-1"/>
        <w:jc w:val="both"/>
        <w:rPr>
          <w:rFonts w:ascii="Arial" w:hAnsi="Arial" w:cs="Arial"/>
          <w:vertAlign w:val="superscript"/>
        </w:rPr>
      </w:pPr>
      <w:r w:rsidRPr="002833E7">
        <w:rPr>
          <w:rFonts w:ascii="Arial" w:hAnsi="Arial" w:cs="Arial"/>
        </w:rPr>
        <w:t>Według norm podanych w Tablicy 3.</w:t>
      </w:r>
    </w:p>
    <w:p w:rsidR="00F574D2" w:rsidRPr="002833E7" w:rsidRDefault="00F574D2" w:rsidP="00F574D2">
      <w:pPr>
        <w:pStyle w:val="E-1"/>
        <w:rPr>
          <w:rFonts w:ascii="Arial" w:hAnsi="Arial" w:cs="Arial"/>
        </w:rPr>
      </w:pPr>
      <w:r w:rsidRPr="002833E7">
        <w:rPr>
          <w:rFonts w:ascii="Arial" w:hAnsi="Arial" w:cs="Arial"/>
          <w:b/>
        </w:rPr>
        <w:t xml:space="preserve">6 Pakowanie, znakowanie, przechowywanie </w:t>
      </w:r>
    </w:p>
    <w:p w:rsidR="00F574D2" w:rsidRPr="002833E7" w:rsidRDefault="00F574D2" w:rsidP="00F574D2">
      <w:pPr>
        <w:pStyle w:val="E-1"/>
        <w:rPr>
          <w:rFonts w:ascii="Arial" w:hAnsi="Arial" w:cs="Arial"/>
          <w:b/>
        </w:rPr>
      </w:pPr>
      <w:r w:rsidRPr="002833E7">
        <w:rPr>
          <w:rFonts w:ascii="Arial" w:hAnsi="Arial" w:cs="Arial"/>
          <w:b/>
        </w:rPr>
        <w:t>6.1 Pakowanie</w:t>
      </w:r>
    </w:p>
    <w:p w:rsidR="00F574D2" w:rsidRPr="002833E7" w:rsidRDefault="00F574D2" w:rsidP="00F574D2">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574D2" w:rsidRPr="002833E7" w:rsidRDefault="00F574D2" w:rsidP="00F574D2">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F574D2" w:rsidRPr="002833E7" w:rsidRDefault="00F574D2" w:rsidP="00F574D2">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F574D2" w:rsidRPr="002833E7" w:rsidRDefault="00F574D2" w:rsidP="00F574D2">
      <w:pPr>
        <w:pStyle w:val="E-1"/>
        <w:rPr>
          <w:rFonts w:ascii="Arial" w:hAnsi="Arial" w:cs="Arial"/>
        </w:rPr>
      </w:pPr>
      <w:r w:rsidRPr="002833E7">
        <w:rPr>
          <w:rFonts w:ascii="Arial" w:hAnsi="Arial" w:cs="Arial"/>
          <w:b/>
        </w:rPr>
        <w:t>6.2 Znakowanie</w:t>
      </w:r>
    </w:p>
    <w:p w:rsidR="00F574D2" w:rsidRPr="002833E7" w:rsidRDefault="00F574D2" w:rsidP="00F574D2">
      <w:pPr>
        <w:pStyle w:val="E-1"/>
        <w:rPr>
          <w:rFonts w:ascii="Arial" w:hAnsi="Arial" w:cs="Arial"/>
        </w:rPr>
      </w:pPr>
      <w:r w:rsidRPr="002833E7">
        <w:rPr>
          <w:rFonts w:ascii="Arial" w:hAnsi="Arial" w:cs="Arial"/>
        </w:rPr>
        <w:t>Zgodnie z aktualnie obowiązującym prawem.</w:t>
      </w:r>
    </w:p>
    <w:p w:rsidR="00F574D2" w:rsidRPr="002833E7" w:rsidRDefault="00F574D2" w:rsidP="00F574D2">
      <w:pPr>
        <w:pStyle w:val="E-1"/>
        <w:rPr>
          <w:rFonts w:ascii="Arial" w:hAnsi="Arial" w:cs="Arial"/>
          <w:b/>
        </w:rPr>
      </w:pPr>
      <w:r w:rsidRPr="002833E7">
        <w:rPr>
          <w:rFonts w:ascii="Arial" w:hAnsi="Arial" w:cs="Arial"/>
          <w:b/>
        </w:rPr>
        <w:t>6.3 Przechowywanie</w:t>
      </w:r>
    </w:p>
    <w:p w:rsidR="00F574D2" w:rsidRPr="002833E7" w:rsidRDefault="00F574D2" w:rsidP="00F574D2">
      <w:pPr>
        <w:pStyle w:val="E-1"/>
        <w:rPr>
          <w:rFonts w:ascii="Arial" w:hAnsi="Arial" w:cs="Arial"/>
        </w:rPr>
      </w:pPr>
      <w:r w:rsidRPr="002833E7">
        <w:rPr>
          <w:rFonts w:ascii="Arial" w:hAnsi="Arial" w:cs="Arial"/>
        </w:rPr>
        <w:t>Przechowywać zgodnie z zaleceniami producenta.</w:t>
      </w:r>
    </w:p>
    <w:p w:rsidR="00F574D2" w:rsidRPr="002833E7" w:rsidRDefault="00F574D2">
      <w:pPr>
        <w:rPr>
          <w:rFonts w:ascii="Arial" w:eastAsia="Times New Roman" w:hAnsi="Arial" w:cs="Arial"/>
          <w:bCs/>
          <w:sz w:val="16"/>
          <w:szCs w:val="20"/>
          <w:lang w:eastAsia="pl-PL"/>
          <w14:shadow w14:blurRad="50800" w14:dist="38100" w14:dir="2700000" w14:sx="100000" w14:sy="100000" w14:kx="0" w14:ky="0" w14:algn="tl">
            <w14:srgbClr w14:val="000000">
              <w14:alpha w14:val="60000"/>
            </w14:srgbClr>
          </w14:shadow>
        </w:rPr>
      </w:pPr>
      <w:r w:rsidRPr="002833E7">
        <w:rPr>
          <w:rFonts w:ascii="Arial" w:hAnsi="Arial" w:cs="Arial"/>
          <w:bCs/>
          <w:sz w:val="16"/>
        </w:rPr>
        <w:br w:type="page"/>
      </w:r>
    </w:p>
    <w:p w:rsidR="00DD3D69" w:rsidRPr="002833E7" w:rsidRDefault="00DD3D6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2</w:t>
      </w:r>
      <w:r w:rsidR="00036E25">
        <w:rPr>
          <w:rFonts w:ascii="Arial Narrow" w:eastAsia="Times New Roman" w:hAnsi="Arial Narrow" w:cs="Arial"/>
          <w:szCs w:val="20"/>
        </w:rPr>
        <w:t>7</w:t>
      </w:r>
    </w:p>
    <w:p w:rsidR="00DD3D69" w:rsidRPr="002833E7" w:rsidRDefault="00DD3D69" w:rsidP="00D42768">
      <w:pPr>
        <w:spacing w:after="0" w:line="240" w:lineRule="auto"/>
        <w:jc w:val="right"/>
        <w:rPr>
          <w:rFonts w:ascii="Arial Narrow" w:eastAsia="Times New Roman" w:hAnsi="Arial Narrow" w:cs="Arial"/>
          <w:szCs w:val="20"/>
        </w:rPr>
      </w:pPr>
    </w:p>
    <w:p w:rsidR="00DD3D69" w:rsidRPr="00351CA3" w:rsidRDefault="00DD3D69" w:rsidP="00D42768">
      <w:pPr>
        <w:spacing w:after="0" w:line="240" w:lineRule="auto"/>
        <w:jc w:val="center"/>
        <w:rPr>
          <w:rFonts w:ascii="Arial" w:hAnsi="Arial" w:cs="Arial"/>
          <w:b/>
          <w:sz w:val="28"/>
          <w:szCs w:val="40"/>
        </w:rPr>
      </w:pPr>
      <w:r w:rsidRPr="00351CA3">
        <w:rPr>
          <w:rFonts w:ascii="Arial" w:hAnsi="Arial" w:cs="Arial"/>
          <w:b/>
          <w:sz w:val="28"/>
          <w:szCs w:val="40"/>
        </w:rPr>
        <w:t>INSPEKTORAT WSPARCIA SIŁ ZBROJNYCH</w:t>
      </w:r>
    </w:p>
    <w:p w:rsidR="00DD3D69" w:rsidRPr="00351CA3" w:rsidRDefault="00DD3D69" w:rsidP="00D42768">
      <w:pPr>
        <w:spacing w:after="0" w:line="240" w:lineRule="auto"/>
        <w:jc w:val="center"/>
        <w:rPr>
          <w:rFonts w:ascii="Arial" w:hAnsi="Arial" w:cs="Arial"/>
          <w:b/>
          <w:sz w:val="28"/>
          <w:szCs w:val="40"/>
        </w:rPr>
      </w:pPr>
      <w:r w:rsidRPr="00351CA3">
        <w:rPr>
          <w:rFonts w:ascii="Arial" w:hAnsi="Arial" w:cs="Arial"/>
          <w:b/>
          <w:sz w:val="28"/>
          <w:szCs w:val="40"/>
        </w:rPr>
        <w:t>SZEFOSTWO SŁUŻBY ŻYWNOŚCIOWEJ</w:t>
      </w:r>
    </w:p>
    <w:p w:rsidR="00DD3D69" w:rsidRPr="00351CA3" w:rsidRDefault="00DD3D69" w:rsidP="00D42768">
      <w:pPr>
        <w:spacing w:after="0" w:line="240" w:lineRule="auto"/>
        <w:jc w:val="center"/>
        <w:rPr>
          <w:rFonts w:ascii="Arial" w:hAnsi="Arial" w:cs="Arial"/>
          <w:b/>
          <w:sz w:val="28"/>
          <w:szCs w:val="40"/>
        </w:rPr>
      </w:pPr>
      <w:r w:rsidRPr="00351CA3">
        <w:rPr>
          <w:rFonts w:ascii="Arial" w:hAnsi="Arial" w:cs="Arial"/>
          <w:b/>
          <w:caps/>
          <w:sz w:val="28"/>
          <w:szCs w:val="40"/>
        </w:rPr>
        <w:t>minimalne wymagania jakościowe</w:t>
      </w:r>
    </w:p>
    <w:p w:rsidR="00F574D2" w:rsidRPr="00351CA3" w:rsidRDefault="00F574D2" w:rsidP="00D42768">
      <w:pPr>
        <w:pStyle w:val="E-1"/>
        <w:jc w:val="both"/>
        <w:rPr>
          <w:rFonts w:ascii="Arial" w:hAnsi="Arial" w:cs="Arial"/>
          <w:bCs/>
          <w:sz w:val="10"/>
        </w:rPr>
      </w:pPr>
    </w:p>
    <w:p w:rsidR="00D42768" w:rsidRPr="00351CA3" w:rsidRDefault="00D42768" w:rsidP="00D42768">
      <w:pPr>
        <w:spacing w:after="0" w:line="240" w:lineRule="auto"/>
        <w:jc w:val="center"/>
        <w:rPr>
          <w:rFonts w:ascii="Arial" w:hAnsi="Arial" w:cs="Arial"/>
          <w:b/>
          <w:caps/>
          <w:sz w:val="28"/>
          <w:szCs w:val="40"/>
        </w:rPr>
      </w:pPr>
      <w:r w:rsidRPr="00351CA3">
        <w:rPr>
          <w:rFonts w:ascii="Arial" w:hAnsi="Arial" w:cs="Arial"/>
          <w:b/>
          <w:caps/>
          <w:sz w:val="28"/>
          <w:szCs w:val="40"/>
        </w:rPr>
        <w:t xml:space="preserve">Ćwikła z chrzanem </w:t>
      </w:r>
    </w:p>
    <w:p w:rsidR="00D42768" w:rsidRPr="002833E7" w:rsidRDefault="00D42768" w:rsidP="00D42768">
      <w:pPr>
        <w:spacing w:after="0" w:line="240" w:lineRule="auto"/>
        <w:jc w:val="center"/>
        <w:rPr>
          <w:rFonts w:ascii="Arial" w:hAnsi="Arial" w:cs="Arial"/>
        </w:rPr>
      </w:pPr>
    </w:p>
    <w:p w:rsidR="00D42768" w:rsidRPr="002833E7" w:rsidRDefault="00D42768" w:rsidP="00D42768">
      <w:pPr>
        <w:pStyle w:val="E-1"/>
        <w:rPr>
          <w:rFonts w:ascii="Arial" w:hAnsi="Arial" w:cs="Arial"/>
          <w:b/>
        </w:rPr>
      </w:pPr>
      <w:r w:rsidRPr="002833E7">
        <w:rPr>
          <w:rFonts w:ascii="Arial" w:hAnsi="Arial" w:cs="Arial"/>
          <w:b/>
        </w:rPr>
        <w:t>1 Wstęp</w:t>
      </w:r>
    </w:p>
    <w:p w:rsidR="00D42768" w:rsidRPr="002833E7" w:rsidRDefault="00D42768" w:rsidP="00E904EA">
      <w:pPr>
        <w:pStyle w:val="E-1"/>
        <w:numPr>
          <w:ilvl w:val="1"/>
          <w:numId w:val="59"/>
        </w:numPr>
        <w:rPr>
          <w:rFonts w:ascii="Arial" w:hAnsi="Arial" w:cs="Arial"/>
        </w:rPr>
      </w:pPr>
      <w:r w:rsidRPr="002833E7">
        <w:rPr>
          <w:rFonts w:ascii="Arial" w:hAnsi="Arial" w:cs="Arial"/>
          <w:b/>
        </w:rPr>
        <w:t xml:space="preserve">Zakres </w:t>
      </w:r>
    </w:p>
    <w:p w:rsidR="00D42768" w:rsidRPr="002833E7" w:rsidRDefault="00D42768" w:rsidP="00D42768">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ćwikły z chrzanem.</w:t>
      </w:r>
    </w:p>
    <w:p w:rsidR="00D42768" w:rsidRPr="002833E7" w:rsidRDefault="00D42768" w:rsidP="00D42768">
      <w:pPr>
        <w:pStyle w:val="E-1"/>
        <w:jc w:val="both"/>
        <w:rPr>
          <w:rFonts w:ascii="Arial" w:hAnsi="Arial" w:cs="Arial"/>
        </w:rPr>
      </w:pPr>
      <w:r w:rsidRPr="002833E7">
        <w:rPr>
          <w:rFonts w:ascii="Arial" w:hAnsi="Arial" w:cs="Arial"/>
        </w:rPr>
        <w:t>Postanowienia minimalnych wymagań jakościowych wykorzystywane są podczas produkcji i obrotu handlowego ćwikły z chrzanem przeznaczonej dla odbiorcy.</w:t>
      </w:r>
    </w:p>
    <w:p w:rsidR="00D42768" w:rsidRPr="002833E7" w:rsidRDefault="00D42768" w:rsidP="00E904EA">
      <w:pPr>
        <w:pStyle w:val="E-1"/>
        <w:numPr>
          <w:ilvl w:val="1"/>
          <w:numId w:val="59"/>
        </w:numPr>
        <w:ind w:left="391" w:hanging="391"/>
        <w:rPr>
          <w:rFonts w:ascii="Arial" w:hAnsi="Arial" w:cs="Arial"/>
          <w:b/>
          <w:bCs/>
        </w:rPr>
      </w:pPr>
      <w:r w:rsidRPr="002833E7">
        <w:rPr>
          <w:rFonts w:ascii="Arial" w:hAnsi="Arial" w:cs="Arial"/>
          <w:b/>
          <w:bCs/>
        </w:rPr>
        <w:t>Dokumenty powołane</w:t>
      </w:r>
    </w:p>
    <w:p w:rsidR="00D42768" w:rsidRPr="002833E7" w:rsidRDefault="00D42768" w:rsidP="00D42768">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D42768" w:rsidRPr="002833E7" w:rsidRDefault="00D42768" w:rsidP="00D42768">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PN-A-75101-02 Przetwory owocowe i warzywne – Przygotowanie próbek i metody badań fizykochemicznych – Oznaczanie zawartości ekstraktu ogólnego</w:t>
      </w:r>
    </w:p>
    <w:p w:rsidR="00D42768" w:rsidRPr="002833E7" w:rsidRDefault="00D42768" w:rsidP="00D42768">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D42768" w:rsidRPr="002833E7" w:rsidRDefault="00D42768" w:rsidP="00D42768">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D42768" w:rsidRPr="002833E7" w:rsidRDefault="00D42768" w:rsidP="00D42768">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D42768" w:rsidRPr="002833E7" w:rsidRDefault="00D42768" w:rsidP="00D42768">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D42768" w:rsidRPr="002833E7" w:rsidRDefault="00D42768" w:rsidP="00D42768">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D42768" w:rsidRPr="002833E7" w:rsidRDefault="00D42768" w:rsidP="00D42768">
      <w:pPr>
        <w:spacing w:after="0" w:line="240" w:lineRule="auto"/>
        <w:jc w:val="both"/>
        <w:rPr>
          <w:rFonts w:ascii="Arial" w:hAnsi="Arial" w:cs="Arial"/>
          <w:b/>
          <w:bCs/>
          <w:sz w:val="20"/>
          <w:szCs w:val="20"/>
        </w:rPr>
      </w:pPr>
      <w:r w:rsidRPr="002833E7">
        <w:rPr>
          <w:rFonts w:ascii="Arial" w:hAnsi="Arial" w:cs="Arial"/>
          <w:b/>
          <w:bCs/>
          <w:sz w:val="20"/>
          <w:szCs w:val="20"/>
        </w:rPr>
        <w:t>Ćwikła z chrzanem</w:t>
      </w:r>
    </w:p>
    <w:p w:rsidR="00D42768" w:rsidRPr="002833E7" w:rsidRDefault="00D42768" w:rsidP="00D42768">
      <w:pPr>
        <w:spacing w:after="0" w:line="240" w:lineRule="auto"/>
        <w:jc w:val="both"/>
        <w:rPr>
          <w:rFonts w:ascii="Arial" w:hAnsi="Arial" w:cs="Arial"/>
          <w:bCs/>
          <w:sz w:val="20"/>
          <w:szCs w:val="20"/>
        </w:rPr>
      </w:pPr>
      <w:r w:rsidRPr="002833E7">
        <w:rPr>
          <w:rFonts w:ascii="Arial" w:hAnsi="Arial" w:cs="Arial"/>
          <w:bCs/>
          <w:sz w:val="20"/>
          <w:szCs w:val="20"/>
        </w:rPr>
        <w:t>Produkt otrzymany z ugotowanych, obranych, przetartych buraków oraz startego chrzanu (w ilości nie mniejszej niż 20%), z dodatkiem kwasów spożywczych, soli i cukru, pasteryzowany</w:t>
      </w:r>
    </w:p>
    <w:p w:rsidR="00D42768" w:rsidRPr="002833E7" w:rsidRDefault="00D42768" w:rsidP="00D42768">
      <w:pPr>
        <w:pStyle w:val="Edward"/>
        <w:jc w:val="both"/>
        <w:rPr>
          <w:rFonts w:ascii="Arial" w:hAnsi="Arial" w:cs="Arial"/>
          <w:b/>
          <w:bCs/>
        </w:rPr>
      </w:pPr>
      <w:r w:rsidRPr="002833E7">
        <w:rPr>
          <w:rFonts w:ascii="Arial" w:hAnsi="Arial" w:cs="Arial"/>
          <w:b/>
          <w:bCs/>
        </w:rPr>
        <w:t>2 Wymagania</w:t>
      </w:r>
    </w:p>
    <w:p w:rsidR="00D42768" w:rsidRPr="002833E7" w:rsidRDefault="00D42768" w:rsidP="00D42768">
      <w:pPr>
        <w:pStyle w:val="Nagwek11"/>
        <w:spacing w:before="0" w:after="0"/>
        <w:rPr>
          <w:bCs w:val="0"/>
        </w:rPr>
      </w:pPr>
      <w:r w:rsidRPr="002833E7">
        <w:rPr>
          <w:bCs w:val="0"/>
        </w:rPr>
        <w:t>2.1 Wymagania ogólne</w:t>
      </w:r>
    </w:p>
    <w:p w:rsidR="00D42768" w:rsidRPr="002833E7" w:rsidRDefault="00D42768" w:rsidP="00D42768">
      <w:pPr>
        <w:pStyle w:val="Nagwek11"/>
        <w:spacing w:before="0" w:after="0"/>
        <w:rPr>
          <w:b w:val="0"/>
          <w:bCs w:val="0"/>
        </w:rPr>
      </w:pPr>
      <w:r w:rsidRPr="002833E7">
        <w:rPr>
          <w:b w:val="0"/>
          <w:bCs w:val="0"/>
        </w:rPr>
        <w:t>Produkt powinien spełniać wymagania aktualnie obowiązującego prawa żywnościowego.</w:t>
      </w:r>
    </w:p>
    <w:p w:rsidR="00D42768" w:rsidRPr="002833E7" w:rsidRDefault="00D42768" w:rsidP="00D42768">
      <w:pPr>
        <w:pStyle w:val="Nagwek11"/>
        <w:spacing w:before="0" w:after="0"/>
        <w:rPr>
          <w:bCs w:val="0"/>
        </w:rPr>
      </w:pPr>
      <w:r w:rsidRPr="002833E7">
        <w:rPr>
          <w:bCs w:val="0"/>
        </w:rPr>
        <w:t>2.2 Wymagania organoleptyczne</w:t>
      </w:r>
    </w:p>
    <w:p w:rsidR="00D42768" w:rsidRPr="002833E7" w:rsidRDefault="00D42768" w:rsidP="00D42768">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D42768" w:rsidRPr="002833E7" w:rsidRDefault="00D42768" w:rsidP="00D42768">
      <w:pPr>
        <w:widowControl w:val="0"/>
        <w:tabs>
          <w:tab w:val="left" w:pos="10891"/>
        </w:tabs>
        <w:autoSpaceDE w:val="0"/>
        <w:autoSpaceDN w:val="0"/>
        <w:adjustRightInd w:val="0"/>
        <w:spacing w:after="0" w:line="240" w:lineRule="auto"/>
        <w:jc w:val="both"/>
        <w:rPr>
          <w:rFonts w:ascii="Arial" w:hAnsi="Arial" w:cs="Arial"/>
          <w:sz w:val="20"/>
        </w:rPr>
      </w:pPr>
    </w:p>
    <w:p w:rsidR="00D42768" w:rsidRPr="002833E7" w:rsidRDefault="00D42768" w:rsidP="00D42768">
      <w:pPr>
        <w:widowControl w:val="0"/>
        <w:tabs>
          <w:tab w:val="left" w:pos="10891"/>
        </w:tabs>
        <w:autoSpaceDE w:val="0"/>
        <w:autoSpaceDN w:val="0"/>
        <w:adjustRightInd w:val="0"/>
        <w:spacing w:after="0" w:line="240" w:lineRule="auto"/>
        <w:jc w:val="both"/>
        <w:rPr>
          <w:rFonts w:ascii="Arial" w:hAnsi="Arial" w:cs="Arial"/>
          <w:sz w:val="20"/>
        </w:rPr>
      </w:pPr>
    </w:p>
    <w:p w:rsidR="00D42768" w:rsidRPr="002833E7" w:rsidRDefault="00D42768" w:rsidP="00D42768">
      <w:pPr>
        <w:widowControl w:val="0"/>
        <w:tabs>
          <w:tab w:val="left" w:pos="10891"/>
        </w:tabs>
        <w:autoSpaceDE w:val="0"/>
        <w:autoSpaceDN w:val="0"/>
        <w:adjustRightInd w:val="0"/>
        <w:spacing w:after="0" w:line="240" w:lineRule="auto"/>
        <w:jc w:val="both"/>
        <w:rPr>
          <w:rFonts w:ascii="Arial" w:hAnsi="Arial" w:cs="Arial"/>
          <w:sz w:val="20"/>
        </w:rPr>
      </w:pPr>
    </w:p>
    <w:p w:rsidR="00D42768" w:rsidRPr="002833E7" w:rsidRDefault="00D42768" w:rsidP="00D42768">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21"/>
        <w:gridCol w:w="5252"/>
      </w:tblGrid>
      <w:tr w:rsidR="002833E7" w:rsidRPr="002833E7" w:rsidTr="00351CA3">
        <w:trPr>
          <w:trHeight w:val="450"/>
          <w:jc w:val="center"/>
        </w:trPr>
        <w:tc>
          <w:tcPr>
            <w:tcW w:w="0" w:type="auto"/>
            <w:vAlign w:val="center"/>
          </w:tcPr>
          <w:p w:rsidR="00D42768" w:rsidRPr="002833E7" w:rsidRDefault="00D42768" w:rsidP="00D4276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21" w:type="dxa"/>
            <w:vAlign w:val="center"/>
          </w:tcPr>
          <w:p w:rsidR="00D42768" w:rsidRPr="002833E7" w:rsidRDefault="00D42768" w:rsidP="00D4276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252" w:type="dxa"/>
            <w:vAlign w:val="center"/>
          </w:tcPr>
          <w:p w:rsidR="00D42768" w:rsidRPr="002833E7" w:rsidRDefault="00D42768" w:rsidP="00D42768">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351CA3">
        <w:trPr>
          <w:cantSplit/>
          <w:trHeight w:val="341"/>
          <w:jc w:val="center"/>
        </w:trPr>
        <w:tc>
          <w:tcPr>
            <w:tcW w:w="0" w:type="auto"/>
          </w:tcPr>
          <w:p w:rsidR="00D42768" w:rsidRPr="002833E7" w:rsidRDefault="00D42768" w:rsidP="00D427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21" w:type="dxa"/>
          </w:tcPr>
          <w:p w:rsidR="00D42768" w:rsidRPr="002833E7" w:rsidRDefault="00D42768" w:rsidP="00D427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D42768" w:rsidRPr="002833E7" w:rsidRDefault="00D42768" w:rsidP="00D42768">
            <w:pPr>
              <w:widowControl w:val="0"/>
              <w:autoSpaceDE w:val="0"/>
              <w:autoSpaceDN w:val="0"/>
              <w:adjustRightInd w:val="0"/>
              <w:spacing w:after="0" w:line="240" w:lineRule="auto"/>
              <w:rPr>
                <w:rFonts w:ascii="Arial" w:hAnsi="Arial" w:cs="Arial"/>
                <w:sz w:val="18"/>
                <w:szCs w:val="18"/>
              </w:rPr>
            </w:pPr>
          </w:p>
        </w:tc>
        <w:tc>
          <w:tcPr>
            <w:tcW w:w="5252" w:type="dxa"/>
            <w:tcBorders>
              <w:bottom w:val="single" w:sz="6" w:space="0" w:color="auto"/>
            </w:tcBorders>
          </w:tcPr>
          <w:p w:rsidR="00D42768" w:rsidRPr="002833E7" w:rsidRDefault="00D42768" w:rsidP="00D42768">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Przetarta, gęsta masa powstała z wymieszania tartego chrzanu i przetartych buraków </w:t>
            </w:r>
          </w:p>
        </w:tc>
      </w:tr>
      <w:tr w:rsidR="002833E7" w:rsidRPr="002833E7" w:rsidTr="00351CA3">
        <w:trPr>
          <w:cantSplit/>
          <w:trHeight w:val="341"/>
          <w:jc w:val="center"/>
        </w:trPr>
        <w:tc>
          <w:tcPr>
            <w:tcW w:w="0" w:type="auto"/>
          </w:tcPr>
          <w:p w:rsidR="00D42768" w:rsidRPr="002833E7" w:rsidRDefault="00D42768" w:rsidP="00D4276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21" w:type="dxa"/>
          </w:tcPr>
          <w:p w:rsidR="00D42768" w:rsidRPr="002833E7" w:rsidRDefault="00D42768" w:rsidP="00D4276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252" w:type="dxa"/>
            <w:tcBorders>
              <w:bottom w:val="single" w:sz="6" w:space="0" w:color="auto"/>
            </w:tcBorders>
          </w:tcPr>
          <w:p w:rsidR="00D42768" w:rsidRPr="002833E7" w:rsidRDefault="00D42768" w:rsidP="00D42768">
            <w:pPr>
              <w:spacing w:after="0" w:line="240" w:lineRule="auto"/>
              <w:rPr>
                <w:rFonts w:ascii="Arial" w:hAnsi="Arial" w:cs="Arial"/>
                <w:sz w:val="18"/>
                <w:szCs w:val="18"/>
              </w:rPr>
            </w:pPr>
            <w:r w:rsidRPr="002833E7">
              <w:rPr>
                <w:rFonts w:ascii="Arial" w:hAnsi="Arial" w:cs="Arial"/>
                <w:sz w:val="18"/>
                <w:szCs w:val="18"/>
              </w:rPr>
              <w:t>Charakterystyczny dla buraków ćwikłowych i chrzanu, ostry, kwaśnosłodki, bez posmaków i zapachów obcych</w:t>
            </w:r>
          </w:p>
        </w:tc>
      </w:tr>
    </w:tbl>
    <w:p w:rsidR="00D42768" w:rsidRPr="002833E7" w:rsidRDefault="00D42768" w:rsidP="00D42768">
      <w:pPr>
        <w:pStyle w:val="Nagwek11"/>
        <w:spacing w:before="0" w:after="0"/>
        <w:rPr>
          <w:bCs w:val="0"/>
        </w:rPr>
      </w:pPr>
      <w:r w:rsidRPr="002833E7">
        <w:rPr>
          <w:bCs w:val="0"/>
        </w:rPr>
        <w:t xml:space="preserve">2.3 Wymagania fizykochemiczne </w:t>
      </w:r>
    </w:p>
    <w:p w:rsidR="00D42768" w:rsidRPr="002833E7" w:rsidRDefault="00D42768" w:rsidP="00D42768">
      <w:pPr>
        <w:pStyle w:val="Tekstpodstawowy3"/>
        <w:spacing w:after="0"/>
        <w:rPr>
          <w:rFonts w:ascii="Arial" w:hAnsi="Arial" w:cs="Arial"/>
          <w:sz w:val="20"/>
          <w:szCs w:val="20"/>
        </w:rPr>
      </w:pPr>
      <w:r w:rsidRPr="002833E7">
        <w:rPr>
          <w:rFonts w:ascii="Arial" w:hAnsi="Arial" w:cs="Arial"/>
          <w:sz w:val="20"/>
          <w:szCs w:val="20"/>
        </w:rPr>
        <w:t>Według Tablicy 2.</w:t>
      </w:r>
    </w:p>
    <w:p w:rsidR="00D42768" w:rsidRPr="002833E7" w:rsidRDefault="00D42768" w:rsidP="00D42768">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677"/>
        <w:gridCol w:w="1276"/>
        <w:gridCol w:w="1620"/>
      </w:tblGrid>
      <w:tr w:rsidR="002833E7" w:rsidRPr="002833E7" w:rsidTr="00351CA3">
        <w:trPr>
          <w:trHeight w:val="225"/>
        </w:trPr>
        <w:tc>
          <w:tcPr>
            <w:tcW w:w="429" w:type="dxa"/>
            <w:vAlign w:val="center"/>
          </w:tcPr>
          <w:p w:rsidR="00D42768" w:rsidRPr="002833E7" w:rsidRDefault="00D42768" w:rsidP="00D42768">
            <w:pPr>
              <w:spacing w:after="0" w:line="240" w:lineRule="auto"/>
              <w:jc w:val="center"/>
              <w:rPr>
                <w:rFonts w:ascii="Arial" w:hAnsi="Arial" w:cs="Arial"/>
                <w:b/>
                <w:bCs/>
                <w:sz w:val="18"/>
              </w:rPr>
            </w:pPr>
            <w:r w:rsidRPr="002833E7">
              <w:rPr>
                <w:rFonts w:ascii="Arial" w:hAnsi="Arial" w:cs="Arial"/>
                <w:b/>
                <w:bCs/>
                <w:sz w:val="18"/>
              </w:rPr>
              <w:t>Lp.</w:t>
            </w:r>
          </w:p>
        </w:tc>
        <w:tc>
          <w:tcPr>
            <w:tcW w:w="3677" w:type="dxa"/>
            <w:vAlign w:val="center"/>
          </w:tcPr>
          <w:p w:rsidR="00D42768" w:rsidRPr="002833E7" w:rsidRDefault="00D42768" w:rsidP="00D42768">
            <w:pPr>
              <w:spacing w:after="0" w:line="240" w:lineRule="auto"/>
              <w:jc w:val="center"/>
              <w:rPr>
                <w:rFonts w:ascii="Arial" w:hAnsi="Arial" w:cs="Arial"/>
                <w:b/>
                <w:bCs/>
                <w:sz w:val="18"/>
              </w:rPr>
            </w:pPr>
            <w:r w:rsidRPr="002833E7">
              <w:rPr>
                <w:rFonts w:ascii="Arial" w:hAnsi="Arial" w:cs="Arial"/>
                <w:b/>
                <w:bCs/>
                <w:sz w:val="18"/>
              </w:rPr>
              <w:t>Cechy</w:t>
            </w:r>
          </w:p>
        </w:tc>
        <w:tc>
          <w:tcPr>
            <w:tcW w:w="1276" w:type="dxa"/>
            <w:vAlign w:val="center"/>
          </w:tcPr>
          <w:p w:rsidR="00D42768" w:rsidRPr="002833E7" w:rsidRDefault="00D42768" w:rsidP="00D42768">
            <w:pPr>
              <w:spacing w:after="0" w:line="240" w:lineRule="auto"/>
              <w:jc w:val="center"/>
              <w:rPr>
                <w:rFonts w:ascii="Arial" w:hAnsi="Arial" w:cs="Arial"/>
                <w:b/>
                <w:bCs/>
                <w:sz w:val="18"/>
              </w:rPr>
            </w:pPr>
            <w:r w:rsidRPr="002833E7">
              <w:rPr>
                <w:rFonts w:ascii="Arial" w:hAnsi="Arial" w:cs="Arial"/>
                <w:b/>
                <w:bCs/>
                <w:sz w:val="18"/>
              </w:rPr>
              <w:t>Wymagania</w:t>
            </w:r>
          </w:p>
        </w:tc>
        <w:tc>
          <w:tcPr>
            <w:tcW w:w="1620" w:type="dxa"/>
            <w:vAlign w:val="center"/>
          </w:tcPr>
          <w:p w:rsidR="00D42768" w:rsidRPr="002833E7" w:rsidRDefault="00D42768" w:rsidP="00D42768">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351CA3">
        <w:trPr>
          <w:trHeight w:val="225"/>
        </w:trPr>
        <w:tc>
          <w:tcPr>
            <w:tcW w:w="429" w:type="dxa"/>
            <w:vAlign w:val="center"/>
          </w:tcPr>
          <w:p w:rsidR="00D42768" w:rsidRPr="002833E7" w:rsidRDefault="00D42768" w:rsidP="00D42768">
            <w:pPr>
              <w:spacing w:after="0" w:line="240" w:lineRule="auto"/>
              <w:jc w:val="center"/>
              <w:rPr>
                <w:rFonts w:ascii="Arial" w:hAnsi="Arial" w:cs="Arial"/>
                <w:sz w:val="18"/>
              </w:rPr>
            </w:pPr>
            <w:r w:rsidRPr="002833E7">
              <w:rPr>
                <w:rFonts w:ascii="Arial" w:hAnsi="Arial" w:cs="Arial"/>
                <w:sz w:val="18"/>
              </w:rPr>
              <w:t>1</w:t>
            </w:r>
          </w:p>
        </w:tc>
        <w:tc>
          <w:tcPr>
            <w:tcW w:w="3677" w:type="dxa"/>
            <w:vAlign w:val="center"/>
          </w:tcPr>
          <w:p w:rsidR="00D42768" w:rsidRPr="002833E7" w:rsidRDefault="00D42768" w:rsidP="00D42768">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276" w:type="dxa"/>
            <w:vAlign w:val="center"/>
          </w:tcPr>
          <w:p w:rsidR="00D42768" w:rsidRPr="002833E7" w:rsidRDefault="00D42768" w:rsidP="00D42768">
            <w:pPr>
              <w:spacing w:after="0" w:line="240" w:lineRule="auto"/>
              <w:jc w:val="center"/>
              <w:rPr>
                <w:rFonts w:ascii="Arial" w:hAnsi="Arial" w:cs="Arial"/>
                <w:sz w:val="18"/>
              </w:rPr>
            </w:pPr>
            <w:r w:rsidRPr="002833E7">
              <w:rPr>
                <w:rFonts w:ascii="Arial" w:hAnsi="Arial" w:cs="Arial"/>
                <w:sz w:val="18"/>
              </w:rPr>
              <w:t>6,0</w:t>
            </w:r>
          </w:p>
        </w:tc>
        <w:tc>
          <w:tcPr>
            <w:tcW w:w="1620" w:type="dxa"/>
            <w:shd w:val="clear" w:color="auto" w:fill="auto"/>
            <w:vAlign w:val="center"/>
          </w:tcPr>
          <w:p w:rsidR="00D42768" w:rsidRPr="002833E7" w:rsidRDefault="00D42768" w:rsidP="00D42768">
            <w:pPr>
              <w:spacing w:after="0" w:line="240" w:lineRule="auto"/>
              <w:jc w:val="center"/>
              <w:rPr>
                <w:rFonts w:ascii="Arial" w:hAnsi="Arial" w:cs="Arial"/>
                <w:sz w:val="18"/>
                <w:szCs w:val="18"/>
              </w:rPr>
            </w:pPr>
            <w:r w:rsidRPr="002833E7">
              <w:rPr>
                <w:rFonts w:ascii="Arial" w:hAnsi="Arial" w:cs="Arial"/>
                <w:sz w:val="18"/>
                <w:szCs w:val="18"/>
                <w:lang w:val="de-DE"/>
              </w:rPr>
              <w:t>PN-A-75101-02</w:t>
            </w:r>
          </w:p>
        </w:tc>
      </w:tr>
      <w:tr w:rsidR="002833E7" w:rsidRPr="002833E7" w:rsidTr="00351CA3">
        <w:trPr>
          <w:trHeight w:val="225"/>
        </w:trPr>
        <w:tc>
          <w:tcPr>
            <w:tcW w:w="429" w:type="dxa"/>
            <w:vAlign w:val="center"/>
          </w:tcPr>
          <w:p w:rsidR="00D42768" w:rsidRPr="002833E7" w:rsidRDefault="00D42768" w:rsidP="00D42768">
            <w:pPr>
              <w:spacing w:after="0" w:line="240" w:lineRule="auto"/>
              <w:jc w:val="center"/>
              <w:rPr>
                <w:rFonts w:ascii="Arial" w:hAnsi="Arial" w:cs="Arial"/>
                <w:sz w:val="18"/>
              </w:rPr>
            </w:pPr>
            <w:r w:rsidRPr="002833E7">
              <w:rPr>
                <w:rFonts w:ascii="Arial" w:hAnsi="Arial" w:cs="Arial"/>
                <w:sz w:val="18"/>
              </w:rPr>
              <w:t>2</w:t>
            </w:r>
          </w:p>
        </w:tc>
        <w:tc>
          <w:tcPr>
            <w:tcW w:w="3677" w:type="dxa"/>
            <w:vAlign w:val="center"/>
          </w:tcPr>
          <w:p w:rsidR="00D42768" w:rsidRPr="002833E7" w:rsidRDefault="00D42768" w:rsidP="00D42768">
            <w:pPr>
              <w:spacing w:after="0" w:line="240" w:lineRule="auto"/>
              <w:rPr>
                <w:rFonts w:ascii="Arial" w:hAnsi="Arial" w:cs="Arial"/>
                <w:sz w:val="18"/>
              </w:rPr>
            </w:pPr>
            <w:r w:rsidRPr="002833E7">
              <w:rPr>
                <w:rFonts w:ascii="Arial" w:hAnsi="Arial" w:cs="Arial"/>
                <w:sz w:val="18"/>
              </w:rPr>
              <w:t>Kwasowość ogólna w przeliczeniu na kwas stosowany,%(m/m), nie mniej niż</w:t>
            </w:r>
          </w:p>
        </w:tc>
        <w:tc>
          <w:tcPr>
            <w:tcW w:w="1276" w:type="dxa"/>
            <w:vAlign w:val="center"/>
          </w:tcPr>
          <w:p w:rsidR="00D42768" w:rsidRPr="002833E7" w:rsidRDefault="00D42768" w:rsidP="00D42768">
            <w:pPr>
              <w:spacing w:after="0" w:line="240" w:lineRule="auto"/>
              <w:jc w:val="center"/>
              <w:rPr>
                <w:rFonts w:ascii="Arial" w:hAnsi="Arial" w:cs="Arial"/>
                <w:sz w:val="18"/>
              </w:rPr>
            </w:pPr>
            <w:r w:rsidRPr="002833E7">
              <w:rPr>
                <w:rFonts w:ascii="Arial" w:hAnsi="Arial" w:cs="Arial"/>
                <w:sz w:val="18"/>
              </w:rPr>
              <w:t>0,4</w:t>
            </w:r>
          </w:p>
        </w:tc>
        <w:tc>
          <w:tcPr>
            <w:tcW w:w="1620" w:type="dxa"/>
            <w:shd w:val="clear" w:color="auto" w:fill="auto"/>
            <w:vAlign w:val="center"/>
          </w:tcPr>
          <w:p w:rsidR="00D42768" w:rsidRPr="002833E7" w:rsidRDefault="00D42768" w:rsidP="00D42768">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351CA3">
        <w:trPr>
          <w:trHeight w:val="225"/>
        </w:trPr>
        <w:tc>
          <w:tcPr>
            <w:tcW w:w="429" w:type="dxa"/>
            <w:vAlign w:val="center"/>
          </w:tcPr>
          <w:p w:rsidR="00D42768" w:rsidRPr="002833E7" w:rsidRDefault="00D42768" w:rsidP="00D42768">
            <w:pPr>
              <w:spacing w:after="0" w:line="240" w:lineRule="auto"/>
              <w:jc w:val="center"/>
              <w:rPr>
                <w:rFonts w:ascii="Arial" w:hAnsi="Arial" w:cs="Arial"/>
                <w:sz w:val="18"/>
              </w:rPr>
            </w:pPr>
            <w:r w:rsidRPr="002833E7">
              <w:rPr>
                <w:rFonts w:ascii="Arial" w:hAnsi="Arial" w:cs="Arial"/>
                <w:sz w:val="18"/>
              </w:rPr>
              <w:t>3</w:t>
            </w:r>
          </w:p>
        </w:tc>
        <w:tc>
          <w:tcPr>
            <w:tcW w:w="3677" w:type="dxa"/>
            <w:vAlign w:val="center"/>
          </w:tcPr>
          <w:p w:rsidR="00D42768" w:rsidRPr="002833E7" w:rsidRDefault="00D42768" w:rsidP="00D42768">
            <w:pPr>
              <w:spacing w:after="0" w:line="240" w:lineRule="auto"/>
              <w:rPr>
                <w:rFonts w:ascii="Arial" w:hAnsi="Arial" w:cs="Arial"/>
                <w:sz w:val="18"/>
              </w:rPr>
            </w:pPr>
            <w:r w:rsidRPr="002833E7">
              <w:rPr>
                <w:rFonts w:ascii="Arial" w:hAnsi="Arial" w:cs="Arial"/>
                <w:sz w:val="18"/>
              </w:rPr>
              <w:t xml:space="preserve">Chlorek sodu, %(m/m), nie więcej niż </w:t>
            </w:r>
          </w:p>
        </w:tc>
        <w:tc>
          <w:tcPr>
            <w:tcW w:w="1276" w:type="dxa"/>
            <w:vAlign w:val="center"/>
          </w:tcPr>
          <w:p w:rsidR="00D42768" w:rsidRPr="002833E7" w:rsidRDefault="00D42768" w:rsidP="00D42768">
            <w:pPr>
              <w:spacing w:after="0" w:line="240" w:lineRule="auto"/>
              <w:jc w:val="center"/>
              <w:rPr>
                <w:rFonts w:ascii="Arial" w:hAnsi="Arial" w:cs="Arial"/>
                <w:sz w:val="18"/>
              </w:rPr>
            </w:pPr>
            <w:r w:rsidRPr="002833E7">
              <w:rPr>
                <w:rFonts w:ascii="Arial" w:hAnsi="Arial" w:cs="Arial"/>
                <w:sz w:val="18"/>
              </w:rPr>
              <w:t>1,2</w:t>
            </w:r>
          </w:p>
        </w:tc>
        <w:tc>
          <w:tcPr>
            <w:tcW w:w="1620" w:type="dxa"/>
            <w:shd w:val="clear" w:color="auto" w:fill="auto"/>
            <w:vAlign w:val="center"/>
          </w:tcPr>
          <w:p w:rsidR="00D42768" w:rsidRPr="002833E7" w:rsidRDefault="00D42768" w:rsidP="00D42768">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351CA3">
        <w:trPr>
          <w:trHeight w:val="225"/>
        </w:trPr>
        <w:tc>
          <w:tcPr>
            <w:tcW w:w="429" w:type="dxa"/>
            <w:vAlign w:val="center"/>
          </w:tcPr>
          <w:p w:rsidR="00D42768" w:rsidRPr="002833E7" w:rsidRDefault="00D42768" w:rsidP="00D42768">
            <w:pPr>
              <w:spacing w:after="0" w:line="240" w:lineRule="auto"/>
              <w:jc w:val="center"/>
              <w:rPr>
                <w:rFonts w:ascii="Arial" w:hAnsi="Arial" w:cs="Arial"/>
                <w:sz w:val="18"/>
              </w:rPr>
            </w:pPr>
            <w:r w:rsidRPr="002833E7">
              <w:rPr>
                <w:rFonts w:ascii="Arial" w:hAnsi="Arial" w:cs="Arial"/>
                <w:sz w:val="18"/>
              </w:rPr>
              <w:t>4</w:t>
            </w:r>
          </w:p>
        </w:tc>
        <w:tc>
          <w:tcPr>
            <w:tcW w:w="3677" w:type="dxa"/>
            <w:vAlign w:val="center"/>
          </w:tcPr>
          <w:p w:rsidR="00D42768" w:rsidRPr="002833E7" w:rsidRDefault="00D42768" w:rsidP="00D42768">
            <w:pPr>
              <w:spacing w:after="0" w:line="240" w:lineRule="auto"/>
              <w:rPr>
                <w:rFonts w:ascii="Arial" w:hAnsi="Arial" w:cs="Arial"/>
                <w:sz w:val="18"/>
              </w:rPr>
            </w:pPr>
            <w:r w:rsidRPr="002833E7">
              <w:rPr>
                <w:rFonts w:ascii="Arial" w:hAnsi="Arial" w:cs="Arial"/>
                <w:sz w:val="18"/>
              </w:rPr>
              <w:t>Zanieczyszczenia organiczne pochodzenia roślinnego, %(m/m), nie więcej niż</w:t>
            </w:r>
          </w:p>
        </w:tc>
        <w:tc>
          <w:tcPr>
            <w:tcW w:w="1276" w:type="dxa"/>
            <w:vAlign w:val="center"/>
          </w:tcPr>
          <w:p w:rsidR="00D42768" w:rsidRPr="002833E7" w:rsidRDefault="00D42768" w:rsidP="00D42768">
            <w:pPr>
              <w:spacing w:after="0" w:line="240" w:lineRule="auto"/>
              <w:jc w:val="center"/>
              <w:rPr>
                <w:rFonts w:ascii="Arial" w:hAnsi="Arial" w:cs="Arial"/>
                <w:sz w:val="18"/>
              </w:rPr>
            </w:pPr>
            <w:r w:rsidRPr="002833E7">
              <w:rPr>
                <w:rFonts w:ascii="Arial" w:hAnsi="Arial" w:cs="Arial"/>
                <w:sz w:val="18"/>
              </w:rPr>
              <w:t>0,3</w:t>
            </w:r>
          </w:p>
        </w:tc>
        <w:tc>
          <w:tcPr>
            <w:tcW w:w="1620" w:type="dxa"/>
            <w:shd w:val="clear" w:color="auto" w:fill="auto"/>
            <w:vAlign w:val="center"/>
          </w:tcPr>
          <w:p w:rsidR="00D42768" w:rsidRPr="002833E7" w:rsidRDefault="00D42768" w:rsidP="00D42768">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351CA3">
        <w:trPr>
          <w:trHeight w:val="225"/>
        </w:trPr>
        <w:tc>
          <w:tcPr>
            <w:tcW w:w="429" w:type="dxa"/>
            <w:vAlign w:val="center"/>
          </w:tcPr>
          <w:p w:rsidR="00D42768" w:rsidRPr="002833E7" w:rsidRDefault="00D42768" w:rsidP="00D42768">
            <w:pPr>
              <w:spacing w:after="0" w:line="240" w:lineRule="auto"/>
              <w:jc w:val="center"/>
              <w:rPr>
                <w:rFonts w:ascii="Arial" w:hAnsi="Arial" w:cs="Arial"/>
                <w:sz w:val="18"/>
              </w:rPr>
            </w:pPr>
            <w:r w:rsidRPr="002833E7">
              <w:rPr>
                <w:rFonts w:ascii="Arial" w:hAnsi="Arial" w:cs="Arial"/>
                <w:sz w:val="18"/>
              </w:rPr>
              <w:t>5</w:t>
            </w:r>
          </w:p>
        </w:tc>
        <w:tc>
          <w:tcPr>
            <w:tcW w:w="3677" w:type="dxa"/>
            <w:vAlign w:val="center"/>
          </w:tcPr>
          <w:p w:rsidR="00D42768" w:rsidRPr="002833E7" w:rsidRDefault="00D42768" w:rsidP="00D42768">
            <w:pPr>
              <w:spacing w:after="0" w:line="240" w:lineRule="auto"/>
              <w:rPr>
                <w:rFonts w:ascii="Arial" w:hAnsi="Arial" w:cs="Arial"/>
                <w:sz w:val="18"/>
              </w:rPr>
            </w:pPr>
            <w:r w:rsidRPr="002833E7">
              <w:rPr>
                <w:rFonts w:ascii="Arial" w:hAnsi="Arial" w:cs="Arial"/>
                <w:sz w:val="18"/>
              </w:rPr>
              <w:t>Zawartość zanieczyszczeń mineralnych,%(m/m), nie więcej niż</w:t>
            </w:r>
          </w:p>
        </w:tc>
        <w:tc>
          <w:tcPr>
            <w:tcW w:w="1276" w:type="dxa"/>
            <w:vAlign w:val="center"/>
          </w:tcPr>
          <w:p w:rsidR="00D42768" w:rsidRPr="002833E7" w:rsidRDefault="00D42768" w:rsidP="00D42768">
            <w:pPr>
              <w:spacing w:after="0" w:line="240" w:lineRule="auto"/>
              <w:jc w:val="center"/>
              <w:rPr>
                <w:rFonts w:ascii="Arial" w:hAnsi="Arial" w:cs="Arial"/>
                <w:sz w:val="18"/>
              </w:rPr>
            </w:pPr>
            <w:r w:rsidRPr="002833E7">
              <w:rPr>
                <w:rFonts w:ascii="Arial" w:hAnsi="Arial" w:cs="Arial"/>
                <w:sz w:val="18"/>
              </w:rPr>
              <w:t>0,03</w:t>
            </w:r>
          </w:p>
        </w:tc>
        <w:tc>
          <w:tcPr>
            <w:tcW w:w="1620" w:type="dxa"/>
            <w:shd w:val="clear" w:color="auto" w:fill="auto"/>
            <w:vAlign w:val="center"/>
          </w:tcPr>
          <w:p w:rsidR="00D42768" w:rsidRPr="002833E7" w:rsidRDefault="00D42768" w:rsidP="00D42768">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D42768" w:rsidRPr="002833E7" w:rsidRDefault="00D42768" w:rsidP="00D42768">
      <w:pPr>
        <w:pStyle w:val="Nagwek11"/>
        <w:spacing w:before="0" w:after="0"/>
        <w:rPr>
          <w:bCs w:val="0"/>
        </w:rPr>
      </w:pPr>
      <w:r w:rsidRPr="002833E7">
        <w:t>2.4 Wymagania mikrobiologiczne</w:t>
      </w:r>
    </w:p>
    <w:p w:rsidR="00D42768" w:rsidRPr="002833E7" w:rsidRDefault="00D42768" w:rsidP="00D42768">
      <w:pPr>
        <w:pStyle w:val="Tekstpodstawowy3"/>
        <w:spacing w:after="0"/>
        <w:rPr>
          <w:rFonts w:ascii="Arial" w:hAnsi="Arial" w:cs="Arial"/>
          <w:sz w:val="20"/>
        </w:rPr>
      </w:pPr>
      <w:r w:rsidRPr="002833E7">
        <w:rPr>
          <w:rFonts w:ascii="Arial" w:hAnsi="Arial" w:cs="Arial"/>
          <w:sz w:val="20"/>
        </w:rPr>
        <w:t>Zgodnie z aktualnie obowiązującym prawem.</w:t>
      </w:r>
    </w:p>
    <w:p w:rsidR="00D42768" w:rsidRPr="002833E7" w:rsidRDefault="00D42768" w:rsidP="00D42768">
      <w:pPr>
        <w:pStyle w:val="E-1"/>
        <w:rPr>
          <w:rFonts w:ascii="Arial" w:hAnsi="Arial" w:cs="Arial"/>
        </w:rPr>
      </w:pPr>
      <w:r w:rsidRPr="002833E7">
        <w:rPr>
          <w:rFonts w:ascii="Arial" w:hAnsi="Arial" w:cs="Arial"/>
        </w:rPr>
        <w:t>Zamawiający zastrzega sobie prawo żądania wyników badań mikrobiologicznych z kontroli higieny procesu produkcyjnego.</w:t>
      </w:r>
    </w:p>
    <w:p w:rsidR="00D42768" w:rsidRPr="002833E7" w:rsidRDefault="00D42768" w:rsidP="00E904EA">
      <w:pPr>
        <w:pStyle w:val="E-1"/>
        <w:numPr>
          <w:ilvl w:val="0"/>
          <w:numId w:val="60"/>
        </w:numPr>
        <w:jc w:val="both"/>
        <w:rPr>
          <w:rFonts w:ascii="Arial" w:hAnsi="Arial" w:cs="Arial"/>
          <w:b/>
        </w:rPr>
      </w:pPr>
      <w:r w:rsidRPr="002833E7">
        <w:rPr>
          <w:rFonts w:ascii="Arial" w:hAnsi="Arial" w:cs="Arial"/>
          <w:b/>
        </w:rPr>
        <w:t>Masa netto</w:t>
      </w:r>
    </w:p>
    <w:p w:rsidR="00D42768" w:rsidRPr="002833E7" w:rsidRDefault="00D42768" w:rsidP="00D42768">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D42768" w:rsidRPr="002833E7" w:rsidRDefault="00D42768" w:rsidP="00D42768">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D42768" w:rsidRPr="002833E7" w:rsidRDefault="00D42768" w:rsidP="00D42768">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D42768" w:rsidRPr="002833E7" w:rsidRDefault="00D42768" w:rsidP="00D42768">
      <w:pPr>
        <w:spacing w:after="0" w:line="240" w:lineRule="auto"/>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D42768" w:rsidRPr="002833E7" w:rsidRDefault="00D42768" w:rsidP="00D42768">
      <w:pPr>
        <w:pStyle w:val="E-1"/>
        <w:jc w:val="both"/>
        <w:rPr>
          <w:rFonts w:ascii="Arial" w:hAnsi="Arial" w:cs="Arial"/>
          <w:b/>
        </w:rPr>
      </w:pPr>
      <w:r w:rsidRPr="002833E7">
        <w:rPr>
          <w:rFonts w:ascii="Arial" w:hAnsi="Arial" w:cs="Arial"/>
          <w:b/>
        </w:rPr>
        <w:t>5 Metody badań</w:t>
      </w:r>
    </w:p>
    <w:p w:rsidR="00D42768" w:rsidRPr="002833E7" w:rsidRDefault="00D42768" w:rsidP="00D42768">
      <w:pPr>
        <w:pStyle w:val="E-1"/>
        <w:jc w:val="both"/>
        <w:rPr>
          <w:rFonts w:ascii="Arial" w:hAnsi="Arial" w:cs="Arial"/>
          <w:b/>
        </w:rPr>
      </w:pPr>
      <w:r w:rsidRPr="002833E7">
        <w:rPr>
          <w:rFonts w:ascii="Arial" w:hAnsi="Arial" w:cs="Arial"/>
          <w:b/>
        </w:rPr>
        <w:t>5.1 Sprawdzenie znakowania i stanu opakowania</w:t>
      </w:r>
    </w:p>
    <w:p w:rsidR="00D42768" w:rsidRPr="002833E7" w:rsidRDefault="00D42768" w:rsidP="00D42768">
      <w:pPr>
        <w:pStyle w:val="E-1"/>
        <w:jc w:val="both"/>
        <w:rPr>
          <w:rFonts w:ascii="Arial" w:hAnsi="Arial" w:cs="Arial"/>
        </w:rPr>
      </w:pPr>
      <w:r w:rsidRPr="002833E7">
        <w:rPr>
          <w:rFonts w:ascii="Arial" w:hAnsi="Arial" w:cs="Arial"/>
        </w:rPr>
        <w:t>Wykonać metodą wizualną na zgodność z pkt. 6.1 i 6.2.</w:t>
      </w:r>
    </w:p>
    <w:p w:rsidR="00D42768" w:rsidRPr="002833E7" w:rsidRDefault="00D42768" w:rsidP="00D42768">
      <w:pPr>
        <w:pStyle w:val="E-1"/>
        <w:jc w:val="both"/>
        <w:rPr>
          <w:rFonts w:ascii="Arial" w:hAnsi="Arial" w:cs="Arial"/>
          <w:b/>
        </w:rPr>
      </w:pPr>
      <w:r w:rsidRPr="002833E7">
        <w:rPr>
          <w:rFonts w:ascii="Arial" w:hAnsi="Arial" w:cs="Arial"/>
          <w:b/>
        </w:rPr>
        <w:t xml:space="preserve">5.2 Oznaczanie cech organoleptycznych </w:t>
      </w:r>
    </w:p>
    <w:p w:rsidR="00D42768" w:rsidRPr="002833E7" w:rsidRDefault="00D42768" w:rsidP="00D42768">
      <w:pPr>
        <w:pStyle w:val="E-1"/>
        <w:jc w:val="both"/>
        <w:rPr>
          <w:rFonts w:ascii="Arial" w:hAnsi="Arial" w:cs="Arial"/>
        </w:rPr>
      </w:pPr>
      <w:r w:rsidRPr="002833E7">
        <w:rPr>
          <w:rFonts w:ascii="Arial" w:hAnsi="Arial" w:cs="Arial"/>
        </w:rPr>
        <w:t xml:space="preserve"> Należy wykonać w temperaturze pokojowej na zgodność z wymaganiami podanymi w Tablicy 1. </w:t>
      </w:r>
    </w:p>
    <w:p w:rsidR="00D42768" w:rsidRPr="002833E7" w:rsidRDefault="00D42768" w:rsidP="00D42768">
      <w:pPr>
        <w:pStyle w:val="E-1"/>
        <w:jc w:val="both"/>
        <w:rPr>
          <w:rFonts w:ascii="Arial" w:hAnsi="Arial" w:cs="Arial"/>
          <w:b/>
        </w:rPr>
      </w:pPr>
      <w:r w:rsidRPr="002833E7">
        <w:rPr>
          <w:rFonts w:ascii="Arial" w:hAnsi="Arial" w:cs="Arial"/>
          <w:b/>
        </w:rPr>
        <w:t xml:space="preserve">5.3 Oznaczanie cech fizykochemicznych </w:t>
      </w:r>
    </w:p>
    <w:p w:rsidR="00D42768" w:rsidRPr="002833E7" w:rsidRDefault="00D42768" w:rsidP="00D42768">
      <w:pPr>
        <w:pStyle w:val="E-1"/>
        <w:jc w:val="both"/>
        <w:rPr>
          <w:rFonts w:ascii="Arial" w:hAnsi="Arial" w:cs="Arial"/>
        </w:rPr>
      </w:pPr>
      <w:r w:rsidRPr="002833E7">
        <w:rPr>
          <w:rFonts w:ascii="Arial" w:hAnsi="Arial" w:cs="Arial"/>
        </w:rPr>
        <w:t xml:space="preserve">Według norm podanych w Tablicy 2. </w:t>
      </w:r>
    </w:p>
    <w:p w:rsidR="00D42768" w:rsidRPr="002833E7" w:rsidRDefault="00D42768" w:rsidP="00D42768">
      <w:pPr>
        <w:pStyle w:val="E-1"/>
        <w:rPr>
          <w:rFonts w:ascii="Arial" w:hAnsi="Arial" w:cs="Arial"/>
        </w:rPr>
      </w:pPr>
      <w:r w:rsidRPr="002833E7">
        <w:rPr>
          <w:rFonts w:ascii="Arial" w:hAnsi="Arial" w:cs="Arial"/>
          <w:b/>
        </w:rPr>
        <w:t xml:space="preserve">6 Pakowanie, znakowanie, przechowywanie </w:t>
      </w:r>
    </w:p>
    <w:p w:rsidR="00D42768" w:rsidRPr="002833E7" w:rsidRDefault="00D42768" w:rsidP="00D42768">
      <w:pPr>
        <w:pStyle w:val="E-1"/>
        <w:rPr>
          <w:rFonts w:ascii="Arial" w:hAnsi="Arial" w:cs="Arial"/>
          <w:b/>
        </w:rPr>
      </w:pPr>
      <w:r w:rsidRPr="002833E7">
        <w:rPr>
          <w:rFonts w:ascii="Arial" w:hAnsi="Arial" w:cs="Arial"/>
          <w:b/>
        </w:rPr>
        <w:lastRenderedPageBreak/>
        <w:t>6.1 Pakowanie</w:t>
      </w:r>
    </w:p>
    <w:p w:rsidR="00D42768" w:rsidRPr="002833E7" w:rsidRDefault="00D42768" w:rsidP="00D42768">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42768" w:rsidRPr="002833E7" w:rsidRDefault="00D42768" w:rsidP="00D42768">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D42768" w:rsidRPr="002833E7" w:rsidRDefault="00D42768" w:rsidP="00D42768">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D42768" w:rsidRPr="002833E7" w:rsidRDefault="00D42768" w:rsidP="00D42768">
      <w:pPr>
        <w:pStyle w:val="E-1"/>
        <w:rPr>
          <w:rFonts w:ascii="Arial" w:hAnsi="Arial" w:cs="Arial"/>
        </w:rPr>
      </w:pPr>
      <w:r w:rsidRPr="002833E7">
        <w:rPr>
          <w:rFonts w:ascii="Arial" w:hAnsi="Arial" w:cs="Arial"/>
          <w:b/>
        </w:rPr>
        <w:t>6.2 Znakowanie</w:t>
      </w:r>
    </w:p>
    <w:p w:rsidR="00D42768" w:rsidRPr="002833E7" w:rsidRDefault="00D42768" w:rsidP="00D42768">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D42768" w:rsidRPr="002833E7" w:rsidRDefault="00D42768" w:rsidP="00D42768">
      <w:pPr>
        <w:pStyle w:val="E-1"/>
        <w:rPr>
          <w:rFonts w:ascii="Arial" w:hAnsi="Arial" w:cs="Arial"/>
          <w:b/>
        </w:rPr>
      </w:pPr>
      <w:r w:rsidRPr="002833E7">
        <w:rPr>
          <w:rFonts w:ascii="Arial" w:hAnsi="Arial" w:cs="Arial"/>
          <w:b/>
        </w:rPr>
        <w:t>6.3 Przechowywanie</w:t>
      </w:r>
    </w:p>
    <w:p w:rsidR="00D42768" w:rsidRPr="002833E7" w:rsidRDefault="00D42768" w:rsidP="00D42768">
      <w:pPr>
        <w:pStyle w:val="E-1"/>
        <w:rPr>
          <w:rFonts w:ascii="Arial" w:hAnsi="Arial" w:cs="Arial"/>
        </w:rPr>
      </w:pPr>
      <w:r w:rsidRPr="002833E7">
        <w:rPr>
          <w:rFonts w:ascii="Arial" w:hAnsi="Arial" w:cs="Arial"/>
        </w:rPr>
        <w:t>Przechowywać zgodnie z zaleceniami producenta.</w:t>
      </w:r>
    </w:p>
    <w:p w:rsidR="00D42768" w:rsidRPr="002833E7" w:rsidRDefault="00D42768">
      <w:r w:rsidRPr="002833E7">
        <w:br w:type="page"/>
      </w:r>
    </w:p>
    <w:p w:rsidR="00D42768" w:rsidRPr="002833E7" w:rsidRDefault="00D42768" w:rsidP="008C3D45">
      <w:pPr>
        <w:spacing w:after="12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2</w:t>
      </w:r>
      <w:r w:rsidR="00036E25">
        <w:rPr>
          <w:rFonts w:ascii="Arial Narrow" w:eastAsia="Times New Roman" w:hAnsi="Arial Narrow" w:cs="Arial"/>
          <w:szCs w:val="20"/>
        </w:rPr>
        <w:t>8</w:t>
      </w:r>
    </w:p>
    <w:p w:rsidR="00D42768" w:rsidRPr="00871185" w:rsidRDefault="00D42768" w:rsidP="008C3D45">
      <w:pPr>
        <w:spacing w:after="0" w:line="240" w:lineRule="auto"/>
        <w:jc w:val="center"/>
        <w:rPr>
          <w:rFonts w:ascii="Arial" w:hAnsi="Arial" w:cs="Arial"/>
          <w:b/>
          <w:sz w:val="28"/>
          <w:szCs w:val="40"/>
        </w:rPr>
      </w:pPr>
      <w:r w:rsidRPr="00871185">
        <w:rPr>
          <w:rFonts w:ascii="Arial" w:hAnsi="Arial" w:cs="Arial"/>
          <w:b/>
          <w:sz w:val="28"/>
          <w:szCs w:val="40"/>
        </w:rPr>
        <w:t>INSPEKTORAT WSPARCIA SIŁ ZBROJNYCH</w:t>
      </w:r>
    </w:p>
    <w:p w:rsidR="00D42768" w:rsidRPr="00871185" w:rsidRDefault="00D42768" w:rsidP="008C3D45">
      <w:pPr>
        <w:spacing w:after="0" w:line="240" w:lineRule="auto"/>
        <w:jc w:val="center"/>
        <w:rPr>
          <w:rFonts w:ascii="Arial" w:hAnsi="Arial" w:cs="Arial"/>
          <w:b/>
          <w:sz w:val="28"/>
          <w:szCs w:val="40"/>
        </w:rPr>
      </w:pPr>
      <w:r w:rsidRPr="00871185">
        <w:rPr>
          <w:rFonts w:ascii="Arial" w:hAnsi="Arial" w:cs="Arial"/>
          <w:b/>
          <w:sz w:val="28"/>
          <w:szCs w:val="40"/>
        </w:rPr>
        <w:t>SZEFOSTWO SŁUŻBY ŻYWNOŚCIOWEJ</w:t>
      </w:r>
    </w:p>
    <w:p w:rsidR="00D42768" w:rsidRPr="00871185" w:rsidRDefault="00D42768" w:rsidP="008C3D45">
      <w:pPr>
        <w:spacing w:after="0" w:line="240" w:lineRule="auto"/>
        <w:jc w:val="center"/>
        <w:rPr>
          <w:rFonts w:ascii="Arial" w:hAnsi="Arial" w:cs="Arial"/>
          <w:b/>
          <w:sz w:val="28"/>
          <w:szCs w:val="40"/>
        </w:rPr>
      </w:pPr>
      <w:r w:rsidRPr="00871185">
        <w:rPr>
          <w:rFonts w:ascii="Arial" w:hAnsi="Arial" w:cs="Arial"/>
          <w:b/>
          <w:caps/>
          <w:sz w:val="28"/>
          <w:szCs w:val="40"/>
        </w:rPr>
        <w:t>minimalne wymagania jakościowe</w:t>
      </w:r>
    </w:p>
    <w:p w:rsidR="008C3D45" w:rsidRPr="00871185" w:rsidRDefault="008C3D45" w:rsidP="008C3D45">
      <w:pPr>
        <w:spacing w:after="0" w:line="240" w:lineRule="auto"/>
        <w:jc w:val="center"/>
        <w:rPr>
          <w:rFonts w:ascii="Arial" w:hAnsi="Arial" w:cs="Arial"/>
          <w:b/>
          <w:szCs w:val="40"/>
        </w:rPr>
      </w:pPr>
    </w:p>
    <w:p w:rsidR="008C3D45" w:rsidRPr="00871185" w:rsidRDefault="008C3D45" w:rsidP="008C3D45">
      <w:pPr>
        <w:spacing w:after="0" w:line="240" w:lineRule="auto"/>
        <w:jc w:val="center"/>
        <w:rPr>
          <w:rFonts w:ascii="Arial" w:hAnsi="Arial" w:cs="Arial"/>
          <w:b/>
          <w:caps/>
          <w:sz w:val="28"/>
          <w:szCs w:val="40"/>
        </w:rPr>
      </w:pPr>
      <w:r w:rsidRPr="00871185">
        <w:rPr>
          <w:rFonts w:ascii="Arial" w:hAnsi="Arial" w:cs="Arial"/>
          <w:b/>
          <w:caps/>
          <w:sz w:val="28"/>
          <w:szCs w:val="40"/>
        </w:rPr>
        <w:t>drożdże suszone</w:t>
      </w:r>
    </w:p>
    <w:p w:rsidR="008C3D45" w:rsidRPr="002833E7" w:rsidRDefault="008C3D45" w:rsidP="008C3D45">
      <w:pPr>
        <w:spacing w:after="0" w:line="240" w:lineRule="auto"/>
        <w:ind w:left="2124" w:firstLine="708"/>
        <w:rPr>
          <w:rFonts w:ascii="Arial" w:hAnsi="Arial" w:cs="Arial"/>
          <w:b/>
          <w:caps/>
          <w:sz w:val="24"/>
          <w:szCs w:val="40"/>
        </w:rPr>
      </w:pPr>
    </w:p>
    <w:p w:rsidR="008C3D45" w:rsidRPr="002833E7" w:rsidRDefault="008C3D45" w:rsidP="008C3D45">
      <w:pPr>
        <w:pStyle w:val="E-1"/>
        <w:rPr>
          <w:rFonts w:ascii="Arial" w:hAnsi="Arial" w:cs="Arial"/>
          <w:b/>
        </w:rPr>
      </w:pPr>
      <w:r w:rsidRPr="002833E7">
        <w:rPr>
          <w:rFonts w:ascii="Arial" w:hAnsi="Arial" w:cs="Arial"/>
          <w:b/>
        </w:rPr>
        <w:t>1 Wstęp</w:t>
      </w:r>
    </w:p>
    <w:p w:rsidR="008C3D45" w:rsidRPr="002833E7" w:rsidRDefault="008C3D45" w:rsidP="00E904EA">
      <w:pPr>
        <w:pStyle w:val="E-1"/>
        <w:numPr>
          <w:ilvl w:val="1"/>
          <w:numId w:val="65"/>
        </w:numPr>
        <w:rPr>
          <w:rFonts w:ascii="Arial" w:hAnsi="Arial" w:cs="Arial"/>
        </w:rPr>
      </w:pPr>
      <w:r w:rsidRPr="002833E7">
        <w:rPr>
          <w:rFonts w:ascii="Arial" w:hAnsi="Arial" w:cs="Arial"/>
          <w:b/>
        </w:rPr>
        <w:t xml:space="preserve">Zakres </w:t>
      </w:r>
    </w:p>
    <w:p w:rsidR="008C3D45" w:rsidRPr="002833E7" w:rsidRDefault="008C3D45" w:rsidP="008C3D45">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drożdży suszonych.</w:t>
      </w:r>
    </w:p>
    <w:p w:rsidR="008C3D45" w:rsidRPr="002833E7" w:rsidRDefault="008C3D45" w:rsidP="008C3D45">
      <w:pPr>
        <w:pStyle w:val="E-1"/>
        <w:jc w:val="both"/>
        <w:rPr>
          <w:rFonts w:ascii="Arial" w:hAnsi="Arial" w:cs="Arial"/>
        </w:rPr>
      </w:pPr>
      <w:r w:rsidRPr="002833E7">
        <w:rPr>
          <w:rFonts w:ascii="Arial" w:hAnsi="Arial" w:cs="Arial"/>
        </w:rPr>
        <w:t>Postanowienia minimalnych wymagań jakościowych wykorzystywane są podczas produkcji i obrotu handlowego drożdży suszonych przeznaczonych dla odbiorcy.</w:t>
      </w:r>
    </w:p>
    <w:p w:rsidR="008C3D45" w:rsidRPr="002833E7" w:rsidRDefault="008C3D45" w:rsidP="00E904EA">
      <w:pPr>
        <w:pStyle w:val="E-1"/>
        <w:numPr>
          <w:ilvl w:val="1"/>
          <w:numId w:val="65"/>
        </w:numPr>
        <w:ind w:left="391" w:hanging="391"/>
        <w:rPr>
          <w:rFonts w:ascii="Arial" w:hAnsi="Arial" w:cs="Arial"/>
          <w:b/>
          <w:bCs/>
        </w:rPr>
      </w:pPr>
      <w:r w:rsidRPr="002833E7">
        <w:rPr>
          <w:rFonts w:ascii="Arial" w:hAnsi="Arial" w:cs="Arial"/>
          <w:b/>
          <w:bCs/>
        </w:rPr>
        <w:t>Dokumenty powołane</w:t>
      </w:r>
    </w:p>
    <w:p w:rsidR="008C3D45" w:rsidRPr="002833E7" w:rsidRDefault="008C3D45" w:rsidP="008C3D45">
      <w:pPr>
        <w:pStyle w:val="E-1"/>
        <w:jc w:val="both"/>
        <w:rPr>
          <w:rFonts w:ascii="Arial" w:hAnsi="Arial" w:cs="Arial"/>
          <w:bCs/>
        </w:rPr>
      </w:pPr>
      <w:r w:rsidRPr="002833E7">
        <w:rPr>
          <w:rFonts w:ascii="Arial" w:hAnsi="Arial" w:cs="Arial"/>
        </w:rPr>
        <w:t>Do stosowania niniejszego dokumentu są niezbędne podane niżej dokumenty powołane. Stosuje się ostatnie aktualne wydanie dokumentu powołanego (łącznie ze zmianami).</w:t>
      </w:r>
    </w:p>
    <w:p w:rsidR="008C3D45" w:rsidRPr="002833E7" w:rsidRDefault="008C3D45" w:rsidP="008C3D4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PN-A-79005-3 Drożdże. Metody badań-Sprawdzanie stanu opakowań i cech organoleptycznych</w:t>
      </w:r>
    </w:p>
    <w:p w:rsidR="008C3D45" w:rsidRPr="002833E7" w:rsidRDefault="008C3D45" w:rsidP="008C3D4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PN-A-79005-4 Drożdże. Metody badań. Oznaczanie zawartości suchej masy</w:t>
      </w:r>
    </w:p>
    <w:p w:rsidR="008C3D45" w:rsidRPr="002833E7" w:rsidRDefault="008C3D45" w:rsidP="008C3D4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PN-A-79005-5 Drożdże. Metody badań. Oznaczanie siły pędnej</w:t>
      </w:r>
    </w:p>
    <w:p w:rsidR="008C3D45" w:rsidRPr="002833E7" w:rsidRDefault="008C3D45" w:rsidP="00E904EA">
      <w:pPr>
        <w:numPr>
          <w:ilvl w:val="1"/>
          <w:numId w:val="65"/>
        </w:numPr>
        <w:spacing w:after="0" w:line="240" w:lineRule="auto"/>
        <w:ind w:left="391" w:hanging="391"/>
        <w:jc w:val="both"/>
        <w:rPr>
          <w:rFonts w:ascii="Arial" w:hAnsi="Arial" w:cs="Arial"/>
          <w:b/>
          <w:bCs/>
          <w:sz w:val="20"/>
          <w:szCs w:val="20"/>
        </w:rPr>
      </w:pPr>
      <w:r w:rsidRPr="002833E7">
        <w:rPr>
          <w:rFonts w:ascii="Arial" w:hAnsi="Arial" w:cs="Arial"/>
          <w:b/>
          <w:bCs/>
          <w:sz w:val="20"/>
          <w:szCs w:val="20"/>
        </w:rPr>
        <w:t>Określenie produktu</w:t>
      </w:r>
    </w:p>
    <w:p w:rsidR="008C3D45" w:rsidRPr="002833E7" w:rsidRDefault="008C3D45" w:rsidP="008C3D45">
      <w:pPr>
        <w:spacing w:after="0" w:line="240" w:lineRule="auto"/>
        <w:jc w:val="both"/>
        <w:rPr>
          <w:rFonts w:ascii="Arial" w:hAnsi="Arial" w:cs="Arial"/>
          <w:b/>
          <w:bCs/>
          <w:sz w:val="20"/>
          <w:szCs w:val="20"/>
        </w:rPr>
      </w:pPr>
      <w:r w:rsidRPr="002833E7">
        <w:rPr>
          <w:rFonts w:ascii="Arial" w:hAnsi="Arial" w:cs="Arial"/>
          <w:b/>
          <w:bCs/>
          <w:sz w:val="20"/>
          <w:szCs w:val="20"/>
        </w:rPr>
        <w:t>1.3.1</w:t>
      </w:r>
    </w:p>
    <w:p w:rsidR="008C3D45" w:rsidRPr="002833E7" w:rsidRDefault="008C3D45" w:rsidP="008C3D45">
      <w:pPr>
        <w:spacing w:after="0" w:line="240" w:lineRule="auto"/>
        <w:jc w:val="both"/>
        <w:rPr>
          <w:rFonts w:ascii="Arial" w:hAnsi="Arial" w:cs="Arial"/>
          <w:b/>
          <w:bCs/>
          <w:sz w:val="20"/>
          <w:szCs w:val="20"/>
        </w:rPr>
      </w:pPr>
      <w:r w:rsidRPr="002833E7">
        <w:rPr>
          <w:rFonts w:ascii="Arial" w:hAnsi="Arial" w:cs="Arial"/>
          <w:b/>
          <w:bCs/>
          <w:sz w:val="20"/>
          <w:szCs w:val="20"/>
        </w:rPr>
        <w:t>Drożdże piekarskie prasowane</w:t>
      </w:r>
    </w:p>
    <w:p w:rsidR="008C3D45" w:rsidRPr="002833E7" w:rsidRDefault="008C3D45" w:rsidP="008C3D45">
      <w:pPr>
        <w:spacing w:after="0" w:line="240" w:lineRule="auto"/>
        <w:jc w:val="both"/>
        <w:rPr>
          <w:rFonts w:ascii="Arial" w:hAnsi="Arial" w:cs="Arial"/>
          <w:bCs/>
          <w:sz w:val="20"/>
          <w:szCs w:val="20"/>
        </w:rPr>
      </w:pPr>
      <w:r w:rsidRPr="002833E7">
        <w:rPr>
          <w:rFonts w:ascii="Arial" w:hAnsi="Arial" w:cs="Arial"/>
          <w:bCs/>
          <w:sz w:val="20"/>
          <w:szCs w:val="20"/>
        </w:rPr>
        <w:t>Odwirowana i odfiltrowana biomasa komórkowa drożdży należących do gatunku Saccharomyces cerevisiae.</w:t>
      </w:r>
    </w:p>
    <w:p w:rsidR="008C3D45" w:rsidRPr="002833E7" w:rsidRDefault="008C3D45" w:rsidP="008C3D45">
      <w:pPr>
        <w:spacing w:after="0" w:line="240" w:lineRule="auto"/>
        <w:jc w:val="both"/>
        <w:rPr>
          <w:rFonts w:ascii="Arial" w:hAnsi="Arial" w:cs="Arial"/>
          <w:b/>
          <w:bCs/>
          <w:sz w:val="20"/>
          <w:szCs w:val="20"/>
        </w:rPr>
      </w:pPr>
      <w:r w:rsidRPr="002833E7">
        <w:rPr>
          <w:rFonts w:ascii="Arial" w:hAnsi="Arial" w:cs="Arial"/>
          <w:b/>
          <w:bCs/>
          <w:sz w:val="20"/>
          <w:szCs w:val="20"/>
        </w:rPr>
        <w:t>1.3.2</w:t>
      </w:r>
    </w:p>
    <w:p w:rsidR="008C3D45" w:rsidRPr="002833E7" w:rsidRDefault="008C3D45" w:rsidP="008C3D45">
      <w:pPr>
        <w:spacing w:after="0" w:line="240" w:lineRule="auto"/>
        <w:jc w:val="both"/>
        <w:rPr>
          <w:rFonts w:ascii="Arial" w:hAnsi="Arial" w:cs="Arial"/>
          <w:b/>
          <w:bCs/>
          <w:sz w:val="20"/>
          <w:szCs w:val="20"/>
        </w:rPr>
      </w:pPr>
      <w:r w:rsidRPr="002833E7">
        <w:rPr>
          <w:rFonts w:ascii="Arial" w:hAnsi="Arial" w:cs="Arial"/>
          <w:b/>
          <w:bCs/>
          <w:sz w:val="20"/>
          <w:szCs w:val="20"/>
        </w:rPr>
        <w:t>Drożdże piekarskie suszone</w:t>
      </w:r>
    </w:p>
    <w:p w:rsidR="008C3D45" w:rsidRPr="002833E7" w:rsidRDefault="008C3D45" w:rsidP="008C3D45">
      <w:pPr>
        <w:spacing w:after="0" w:line="240" w:lineRule="auto"/>
        <w:jc w:val="both"/>
        <w:rPr>
          <w:rFonts w:ascii="Arial" w:hAnsi="Arial" w:cs="Arial"/>
          <w:bCs/>
          <w:sz w:val="20"/>
          <w:szCs w:val="20"/>
        </w:rPr>
      </w:pPr>
      <w:r w:rsidRPr="002833E7">
        <w:rPr>
          <w:rFonts w:ascii="Arial" w:hAnsi="Arial" w:cs="Arial"/>
          <w:bCs/>
          <w:sz w:val="20"/>
          <w:szCs w:val="20"/>
        </w:rPr>
        <w:t>Drożdże piekarskie prasowane (1.3.1) wysuszone w warunkach gwarantujących zachowanie właściwej siły pędnej i przedłużenie trwałości.</w:t>
      </w:r>
    </w:p>
    <w:p w:rsidR="008C3D45" w:rsidRPr="002833E7" w:rsidRDefault="008C3D45" w:rsidP="008C3D45">
      <w:pPr>
        <w:pStyle w:val="Edward"/>
        <w:jc w:val="both"/>
        <w:rPr>
          <w:rFonts w:ascii="Arial" w:hAnsi="Arial" w:cs="Arial"/>
          <w:b/>
          <w:bCs/>
        </w:rPr>
      </w:pPr>
      <w:r w:rsidRPr="002833E7">
        <w:rPr>
          <w:rFonts w:ascii="Arial" w:hAnsi="Arial" w:cs="Arial"/>
          <w:b/>
          <w:bCs/>
        </w:rPr>
        <w:t>2 Wymagania</w:t>
      </w:r>
    </w:p>
    <w:p w:rsidR="008C3D45" w:rsidRPr="002833E7" w:rsidRDefault="008C3D45" w:rsidP="008C3D45">
      <w:pPr>
        <w:pStyle w:val="Nagwek11"/>
        <w:spacing w:before="0" w:after="0"/>
        <w:rPr>
          <w:bCs w:val="0"/>
        </w:rPr>
      </w:pPr>
      <w:r w:rsidRPr="002833E7">
        <w:rPr>
          <w:bCs w:val="0"/>
        </w:rPr>
        <w:t>2.1 Wymagania ogólne</w:t>
      </w:r>
    </w:p>
    <w:p w:rsidR="008C3D45" w:rsidRPr="002833E7" w:rsidRDefault="008C3D45" w:rsidP="008C3D45">
      <w:pPr>
        <w:pStyle w:val="Nagwek11"/>
        <w:spacing w:before="0" w:after="0"/>
        <w:rPr>
          <w:b w:val="0"/>
          <w:bCs w:val="0"/>
        </w:rPr>
      </w:pPr>
      <w:r w:rsidRPr="002833E7">
        <w:rPr>
          <w:b w:val="0"/>
          <w:bCs w:val="0"/>
        </w:rPr>
        <w:t>Produkt powinien spełniać wymagania aktualnie obowiązującego prawa żywnościowego.</w:t>
      </w:r>
    </w:p>
    <w:p w:rsidR="008C3D45" w:rsidRPr="002833E7" w:rsidRDefault="008C3D45" w:rsidP="008C3D45">
      <w:pPr>
        <w:pStyle w:val="Nagwek11"/>
        <w:spacing w:before="0" w:after="0"/>
        <w:rPr>
          <w:bCs w:val="0"/>
        </w:rPr>
      </w:pPr>
      <w:r w:rsidRPr="002833E7">
        <w:rPr>
          <w:bCs w:val="0"/>
        </w:rPr>
        <w:t>2.2 Wymagania organoleptyczne</w:t>
      </w:r>
    </w:p>
    <w:p w:rsidR="008C3D45" w:rsidRPr="002833E7" w:rsidRDefault="008C3D45" w:rsidP="008C3D45">
      <w:pPr>
        <w:widowControl w:val="0"/>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1.</w:t>
      </w:r>
    </w:p>
    <w:p w:rsidR="008C3D45" w:rsidRPr="002833E7" w:rsidRDefault="008C3D45" w:rsidP="008C3D4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2"/>
        <w:gridCol w:w="3903"/>
        <w:gridCol w:w="1679"/>
      </w:tblGrid>
      <w:tr w:rsidR="002833E7" w:rsidRPr="002833E7" w:rsidTr="00871185">
        <w:trPr>
          <w:trHeight w:val="450"/>
          <w:jc w:val="center"/>
        </w:trPr>
        <w:tc>
          <w:tcPr>
            <w:tcW w:w="285"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41"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709" w:type="pct"/>
            <w:vAlign w:val="center"/>
          </w:tcPr>
          <w:p w:rsidR="008C3D45" w:rsidRPr="002833E7" w:rsidRDefault="008C3D45" w:rsidP="008C3D4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166"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871185">
        <w:trPr>
          <w:cantSplit/>
          <w:trHeight w:val="283"/>
          <w:jc w:val="center"/>
        </w:trPr>
        <w:tc>
          <w:tcPr>
            <w:tcW w:w="285"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41" w:type="pct"/>
            <w:vAlign w:val="center"/>
          </w:tcPr>
          <w:p w:rsidR="008C3D45" w:rsidRPr="002833E7" w:rsidRDefault="008C3D45" w:rsidP="008C3D4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Postać  </w:t>
            </w:r>
          </w:p>
        </w:tc>
        <w:tc>
          <w:tcPr>
            <w:tcW w:w="2709" w:type="pct"/>
            <w:tcBorders>
              <w:bottom w:val="single" w:sz="6" w:space="0" w:color="auto"/>
            </w:tcBorders>
            <w:vAlign w:val="center"/>
          </w:tcPr>
          <w:p w:rsidR="008C3D45" w:rsidRPr="002833E7" w:rsidRDefault="008C3D45" w:rsidP="008C3D4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Jednorodne drobiny</w:t>
            </w:r>
          </w:p>
        </w:tc>
        <w:tc>
          <w:tcPr>
            <w:tcW w:w="1166" w:type="pct"/>
            <w:vMerge w:val="restar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PN-A-79005-3</w:t>
            </w:r>
          </w:p>
        </w:tc>
      </w:tr>
      <w:tr w:rsidR="002833E7" w:rsidRPr="002833E7" w:rsidTr="00871185">
        <w:trPr>
          <w:cantSplit/>
          <w:trHeight w:val="283"/>
          <w:jc w:val="center"/>
        </w:trPr>
        <w:tc>
          <w:tcPr>
            <w:tcW w:w="285"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41" w:type="pct"/>
            <w:vAlign w:val="center"/>
          </w:tcPr>
          <w:p w:rsidR="008C3D45" w:rsidRPr="002833E7" w:rsidRDefault="008C3D45" w:rsidP="008C3D4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2709" w:type="pct"/>
            <w:vAlign w:val="center"/>
          </w:tcPr>
          <w:p w:rsidR="008C3D45" w:rsidRPr="002833E7" w:rsidRDefault="008C3D45" w:rsidP="008C3D45">
            <w:pPr>
              <w:spacing w:after="0" w:line="240" w:lineRule="auto"/>
              <w:jc w:val="both"/>
              <w:rPr>
                <w:rFonts w:ascii="Arial" w:hAnsi="Arial" w:cs="Arial"/>
                <w:sz w:val="18"/>
                <w:szCs w:val="18"/>
              </w:rPr>
            </w:pPr>
            <w:r w:rsidRPr="002833E7">
              <w:rPr>
                <w:rFonts w:ascii="Arial" w:hAnsi="Arial" w:cs="Arial"/>
                <w:sz w:val="18"/>
                <w:szCs w:val="18"/>
              </w:rPr>
              <w:t>Kremowa z odcieniem beżowym lub szarym</w:t>
            </w:r>
          </w:p>
        </w:tc>
        <w:tc>
          <w:tcPr>
            <w:tcW w:w="1166" w:type="pct"/>
            <w:vMerge/>
            <w:vAlign w:val="center"/>
          </w:tcPr>
          <w:p w:rsidR="008C3D45" w:rsidRPr="002833E7" w:rsidRDefault="008C3D45" w:rsidP="008C3D45">
            <w:pPr>
              <w:widowControl w:val="0"/>
              <w:autoSpaceDE w:val="0"/>
              <w:autoSpaceDN w:val="0"/>
              <w:adjustRightInd w:val="0"/>
              <w:spacing w:after="0" w:line="240" w:lineRule="auto"/>
              <w:jc w:val="both"/>
              <w:rPr>
                <w:rFonts w:ascii="Arial" w:hAnsi="Arial" w:cs="Arial"/>
                <w:sz w:val="18"/>
                <w:szCs w:val="18"/>
              </w:rPr>
            </w:pPr>
          </w:p>
        </w:tc>
      </w:tr>
      <w:tr w:rsidR="002833E7" w:rsidRPr="002833E7" w:rsidTr="00871185">
        <w:trPr>
          <w:cantSplit/>
          <w:trHeight w:val="283"/>
          <w:jc w:val="center"/>
        </w:trPr>
        <w:tc>
          <w:tcPr>
            <w:tcW w:w="285"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841" w:type="pct"/>
            <w:vAlign w:val="center"/>
          </w:tcPr>
          <w:p w:rsidR="008C3D45" w:rsidRPr="002833E7" w:rsidRDefault="008C3D45" w:rsidP="008C3D4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2709" w:type="pct"/>
            <w:vAlign w:val="center"/>
          </w:tcPr>
          <w:p w:rsidR="008C3D45" w:rsidRPr="002833E7" w:rsidRDefault="008C3D45" w:rsidP="008C3D45">
            <w:pPr>
              <w:spacing w:after="0" w:line="240" w:lineRule="auto"/>
              <w:jc w:val="both"/>
              <w:rPr>
                <w:rFonts w:ascii="Arial" w:hAnsi="Arial" w:cs="Arial"/>
                <w:sz w:val="18"/>
                <w:szCs w:val="18"/>
              </w:rPr>
            </w:pPr>
            <w:r w:rsidRPr="002833E7">
              <w:rPr>
                <w:rFonts w:ascii="Arial" w:hAnsi="Arial" w:cs="Arial"/>
                <w:sz w:val="18"/>
                <w:szCs w:val="18"/>
              </w:rPr>
              <w:t>Sypka, niedopuszczalne zbrylenia, grudki trwałe</w:t>
            </w:r>
          </w:p>
        </w:tc>
        <w:tc>
          <w:tcPr>
            <w:tcW w:w="1166" w:type="pct"/>
            <w:vMerge/>
            <w:vAlign w:val="center"/>
          </w:tcPr>
          <w:p w:rsidR="008C3D45" w:rsidRPr="002833E7" w:rsidRDefault="008C3D45" w:rsidP="008C3D45">
            <w:pPr>
              <w:widowControl w:val="0"/>
              <w:autoSpaceDE w:val="0"/>
              <w:autoSpaceDN w:val="0"/>
              <w:adjustRightInd w:val="0"/>
              <w:spacing w:after="0" w:line="240" w:lineRule="auto"/>
              <w:jc w:val="both"/>
              <w:rPr>
                <w:rFonts w:ascii="Arial" w:hAnsi="Arial" w:cs="Arial"/>
                <w:sz w:val="18"/>
                <w:szCs w:val="18"/>
              </w:rPr>
            </w:pPr>
          </w:p>
        </w:tc>
      </w:tr>
      <w:tr w:rsidR="008C3D45" w:rsidRPr="002833E7" w:rsidTr="00871185">
        <w:trPr>
          <w:cantSplit/>
          <w:trHeight w:val="283"/>
          <w:jc w:val="center"/>
        </w:trPr>
        <w:tc>
          <w:tcPr>
            <w:tcW w:w="285"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841" w:type="pct"/>
            <w:vAlign w:val="center"/>
          </w:tcPr>
          <w:p w:rsidR="008C3D45" w:rsidRPr="002833E7" w:rsidRDefault="008C3D45" w:rsidP="008C3D4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2709" w:type="pct"/>
            <w:tcBorders>
              <w:bottom w:val="single" w:sz="6" w:space="0" w:color="auto"/>
            </w:tcBorders>
            <w:vAlign w:val="center"/>
          </w:tcPr>
          <w:p w:rsidR="008C3D45" w:rsidRPr="002833E7" w:rsidRDefault="008C3D45" w:rsidP="008C3D45">
            <w:pPr>
              <w:spacing w:after="0" w:line="240" w:lineRule="auto"/>
              <w:jc w:val="both"/>
              <w:rPr>
                <w:rFonts w:ascii="Arial" w:hAnsi="Arial" w:cs="Arial"/>
                <w:sz w:val="18"/>
                <w:szCs w:val="18"/>
              </w:rPr>
            </w:pPr>
            <w:r w:rsidRPr="002833E7">
              <w:rPr>
                <w:rFonts w:ascii="Arial" w:hAnsi="Arial" w:cs="Arial"/>
                <w:sz w:val="18"/>
                <w:szCs w:val="18"/>
              </w:rPr>
              <w:t>Charakterystyczny dla drożdży suszonych, bez obcych smaków i zapachów</w:t>
            </w:r>
          </w:p>
        </w:tc>
        <w:tc>
          <w:tcPr>
            <w:tcW w:w="1166" w:type="pct"/>
            <w:vMerge/>
            <w:vAlign w:val="center"/>
          </w:tcPr>
          <w:p w:rsidR="008C3D45" w:rsidRPr="002833E7" w:rsidRDefault="008C3D45" w:rsidP="008C3D45">
            <w:pPr>
              <w:widowControl w:val="0"/>
              <w:autoSpaceDE w:val="0"/>
              <w:autoSpaceDN w:val="0"/>
              <w:adjustRightInd w:val="0"/>
              <w:spacing w:after="0" w:line="240" w:lineRule="auto"/>
              <w:jc w:val="both"/>
              <w:rPr>
                <w:rFonts w:ascii="Arial" w:hAnsi="Arial" w:cs="Arial"/>
                <w:sz w:val="18"/>
                <w:szCs w:val="18"/>
              </w:rPr>
            </w:pPr>
          </w:p>
        </w:tc>
      </w:tr>
    </w:tbl>
    <w:p w:rsidR="008C3D45" w:rsidRPr="002833E7" w:rsidRDefault="008C3D45" w:rsidP="008C3D45">
      <w:pPr>
        <w:pStyle w:val="Nagwek11"/>
        <w:spacing w:before="0" w:after="0"/>
        <w:rPr>
          <w:bCs w:val="0"/>
        </w:rPr>
      </w:pPr>
      <w:r w:rsidRPr="002833E7">
        <w:rPr>
          <w:bCs w:val="0"/>
        </w:rPr>
        <w:t>2.3 Wymagania fizykochemiczne</w:t>
      </w:r>
    </w:p>
    <w:p w:rsidR="008C3D45" w:rsidRPr="002833E7" w:rsidRDefault="008C3D45" w:rsidP="008C3D45">
      <w:pPr>
        <w:widowControl w:val="0"/>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2.</w:t>
      </w:r>
    </w:p>
    <w:p w:rsidR="008C3D45" w:rsidRPr="002833E7" w:rsidRDefault="008C3D45" w:rsidP="008C3D4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799"/>
        <w:gridCol w:w="1511"/>
        <w:gridCol w:w="1484"/>
      </w:tblGrid>
      <w:tr w:rsidR="002833E7" w:rsidRPr="002833E7" w:rsidTr="005B791A">
        <w:trPr>
          <w:trHeight w:val="450"/>
          <w:jc w:val="center"/>
        </w:trPr>
        <w:tc>
          <w:tcPr>
            <w:tcW w:w="224"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657"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066" w:type="pct"/>
            <w:vAlign w:val="center"/>
          </w:tcPr>
          <w:p w:rsidR="008C3D45" w:rsidRPr="002833E7" w:rsidRDefault="008C3D45" w:rsidP="008C3D4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053"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5B791A">
        <w:trPr>
          <w:cantSplit/>
          <w:trHeight w:val="343"/>
          <w:jc w:val="center"/>
        </w:trPr>
        <w:tc>
          <w:tcPr>
            <w:tcW w:w="224"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657" w:type="pct"/>
            <w:vAlign w:val="center"/>
          </w:tcPr>
          <w:p w:rsidR="008C3D45" w:rsidRPr="002833E7" w:rsidRDefault="008C3D45" w:rsidP="008C3D4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suchej masy,% (m/m), nie mniej niż</w:t>
            </w:r>
          </w:p>
        </w:tc>
        <w:tc>
          <w:tcPr>
            <w:tcW w:w="1066"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od 89 do 93</w:t>
            </w:r>
          </w:p>
        </w:tc>
        <w:tc>
          <w:tcPr>
            <w:tcW w:w="1053" w:type="pct"/>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PN-A-79005-4</w:t>
            </w:r>
          </w:p>
        </w:tc>
      </w:tr>
      <w:tr w:rsidR="002833E7" w:rsidRPr="002833E7" w:rsidTr="005B791A">
        <w:trPr>
          <w:cantSplit/>
          <w:trHeight w:val="341"/>
          <w:jc w:val="center"/>
        </w:trPr>
        <w:tc>
          <w:tcPr>
            <w:tcW w:w="224" w:type="pct"/>
            <w:tcBorders>
              <w:bottom w:val="single" w:sz="4" w:space="0" w:color="auto"/>
            </w:tcBorders>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657" w:type="pct"/>
            <w:tcBorders>
              <w:bottom w:val="single" w:sz="4" w:space="0" w:color="auto"/>
            </w:tcBorders>
            <w:vAlign w:val="center"/>
          </w:tcPr>
          <w:p w:rsidR="008C3D45" w:rsidRPr="002833E7" w:rsidRDefault="008C3D45" w:rsidP="008C3D4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Siła pędna</w:t>
            </w:r>
          </w:p>
          <w:p w:rsidR="008C3D45" w:rsidRPr="002833E7" w:rsidRDefault="008C3D45" w:rsidP="00E904EA">
            <w:pPr>
              <w:widowControl w:val="0"/>
              <w:numPr>
                <w:ilvl w:val="0"/>
                <w:numId w:val="61"/>
              </w:numPr>
              <w:autoSpaceDE w:val="0"/>
              <w:autoSpaceDN w:val="0"/>
              <w:adjustRightInd w:val="0"/>
              <w:spacing w:after="0" w:line="240" w:lineRule="auto"/>
              <w:ind w:left="227" w:hanging="227"/>
              <w:rPr>
                <w:rFonts w:ascii="Arial" w:hAnsi="Arial" w:cs="Arial"/>
                <w:sz w:val="18"/>
                <w:szCs w:val="18"/>
              </w:rPr>
            </w:pPr>
            <w:r w:rsidRPr="002833E7">
              <w:rPr>
                <w:rFonts w:ascii="Arial" w:hAnsi="Arial" w:cs="Arial"/>
                <w:sz w:val="18"/>
                <w:szCs w:val="18"/>
              </w:rPr>
              <w:t>wyrażona czasem podnoszenia ciasta, min, nie więcej niż</w:t>
            </w:r>
          </w:p>
          <w:p w:rsidR="008C3D45" w:rsidRPr="002833E7" w:rsidRDefault="008C3D45" w:rsidP="00E904EA">
            <w:pPr>
              <w:widowControl w:val="0"/>
              <w:numPr>
                <w:ilvl w:val="0"/>
                <w:numId w:val="64"/>
              </w:numPr>
              <w:autoSpaceDE w:val="0"/>
              <w:autoSpaceDN w:val="0"/>
              <w:adjustRightInd w:val="0"/>
              <w:spacing w:after="0" w:line="240" w:lineRule="auto"/>
              <w:ind w:left="454" w:hanging="227"/>
              <w:rPr>
                <w:rFonts w:ascii="Arial" w:hAnsi="Arial" w:cs="Arial"/>
                <w:sz w:val="18"/>
                <w:szCs w:val="18"/>
              </w:rPr>
            </w:pPr>
            <w:r w:rsidRPr="002833E7">
              <w:rPr>
                <w:rFonts w:ascii="Arial" w:hAnsi="Arial" w:cs="Arial"/>
                <w:sz w:val="18"/>
                <w:szCs w:val="18"/>
              </w:rPr>
              <w:t xml:space="preserve">I pęd </w:t>
            </w:r>
          </w:p>
          <w:p w:rsidR="008C3D45" w:rsidRPr="002833E7" w:rsidRDefault="008C3D45" w:rsidP="00E904EA">
            <w:pPr>
              <w:widowControl w:val="0"/>
              <w:numPr>
                <w:ilvl w:val="0"/>
                <w:numId w:val="64"/>
              </w:numPr>
              <w:autoSpaceDE w:val="0"/>
              <w:autoSpaceDN w:val="0"/>
              <w:adjustRightInd w:val="0"/>
              <w:spacing w:after="0" w:line="240" w:lineRule="auto"/>
              <w:ind w:left="454" w:hanging="227"/>
              <w:rPr>
                <w:rFonts w:ascii="Arial" w:hAnsi="Arial" w:cs="Arial"/>
                <w:sz w:val="18"/>
                <w:szCs w:val="18"/>
              </w:rPr>
            </w:pPr>
            <w:r w:rsidRPr="002833E7">
              <w:rPr>
                <w:rFonts w:ascii="Arial" w:hAnsi="Arial" w:cs="Arial"/>
                <w:sz w:val="18"/>
                <w:szCs w:val="18"/>
              </w:rPr>
              <w:t>II pęd</w:t>
            </w:r>
          </w:p>
          <w:p w:rsidR="008C3D45" w:rsidRPr="002833E7" w:rsidRDefault="008C3D45" w:rsidP="00E904EA">
            <w:pPr>
              <w:widowControl w:val="0"/>
              <w:numPr>
                <w:ilvl w:val="0"/>
                <w:numId w:val="64"/>
              </w:numPr>
              <w:autoSpaceDE w:val="0"/>
              <w:autoSpaceDN w:val="0"/>
              <w:adjustRightInd w:val="0"/>
              <w:spacing w:after="0" w:line="240" w:lineRule="auto"/>
              <w:ind w:left="454" w:hanging="227"/>
              <w:rPr>
                <w:rFonts w:ascii="Arial" w:hAnsi="Arial" w:cs="Arial"/>
                <w:sz w:val="18"/>
                <w:szCs w:val="18"/>
              </w:rPr>
            </w:pPr>
            <w:r w:rsidRPr="002833E7">
              <w:rPr>
                <w:rFonts w:ascii="Arial" w:hAnsi="Arial" w:cs="Arial"/>
                <w:sz w:val="18"/>
                <w:szCs w:val="18"/>
              </w:rPr>
              <w:t>suma I+II+III pędu</w:t>
            </w:r>
          </w:p>
          <w:p w:rsidR="008C3D45" w:rsidRPr="002833E7" w:rsidRDefault="008C3D45" w:rsidP="00E904EA">
            <w:pPr>
              <w:widowControl w:val="0"/>
              <w:numPr>
                <w:ilvl w:val="0"/>
                <w:numId w:val="62"/>
              </w:numPr>
              <w:autoSpaceDE w:val="0"/>
              <w:autoSpaceDN w:val="0"/>
              <w:adjustRightInd w:val="0"/>
              <w:spacing w:after="0" w:line="240" w:lineRule="auto"/>
              <w:ind w:left="227" w:hanging="227"/>
              <w:rPr>
                <w:rFonts w:ascii="Arial" w:hAnsi="Arial" w:cs="Arial"/>
                <w:sz w:val="18"/>
                <w:szCs w:val="18"/>
              </w:rPr>
            </w:pPr>
            <w:r w:rsidRPr="002833E7">
              <w:rPr>
                <w:rFonts w:ascii="Arial" w:hAnsi="Arial" w:cs="Arial"/>
                <w:sz w:val="18"/>
                <w:szCs w:val="18"/>
              </w:rPr>
              <w:t>wyrażona objętością wydzielonego dwutlenku węgla, ml, nie mniej niż</w:t>
            </w:r>
          </w:p>
          <w:p w:rsidR="008C3D45" w:rsidRPr="002833E7" w:rsidRDefault="008C3D45" w:rsidP="00E904EA">
            <w:pPr>
              <w:widowControl w:val="0"/>
              <w:numPr>
                <w:ilvl w:val="0"/>
                <w:numId w:val="63"/>
              </w:numPr>
              <w:autoSpaceDE w:val="0"/>
              <w:autoSpaceDN w:val="0"/>
              <w:adjustRightInd w:val="0"/>
              <w:spacing w:after="0" w:line="240" w:lineRule="auto"/>
              <w:ind w:left="454" w:hanging="227"/>
              <w:rPr>
                <w:rFonts w:ascii="Arial" w:hAnsi="Arial" w:cs="Arial"/>
                <w:sz w:val="18"/>
                <w:szCs w:val="18"/>
              </w:rPr>
            </w:pPr>
            <w:r w:rsidRPr="002833E7">
              <w:rPr>
                <w:rFonts w:ascii="Arial" w:hAnsi="Arial" w:cs="Arial"/>
                <w:sz w:val="18"/>
                <w:szCs w:val="18"/>
              </w:rPr>
              <w:t>po 60 min,</w:t>
            </w:r>
          </w:p>
          <w:p w:rsidR="008C3D45" w:rsidRPr="002833E7" w:rsidRDefault="008C3D45" w:rsidP="00E904EA">
            <w:pPr>
              <w:widowControl w:val="0"/>
              <w:numPr>
                <w:ilvl w:val="0"/>
                <w:numId w:val="63"/>
              </w:numPr>
              <w:autoSpaceDE w:val="0"/>
              <w:autoSpaceDN w:val="0"/>
              <w:adjustRightInd w:val="0"/>
              <w:spacing w:after="0" w:line="240" w:lineRule="auto"/>
              <w:ind w:left="454" w:hanging="227"/>
              <w:rPr>
                <w:rFonts w:ascii="Arial" w:hAnsi="Arial" w:cs="Arial"/>
                <w:sz w:val="18"/>
                <w:szCs w:val="18"/>
              </w:rPr>
            </w:pPr>
            <w:r w:rsidRPr="002833E7">
              <w:rPr>
                <w:rFonts w:ascii="Arial" w:hAnsi="Arial" w:cs="Arial"/>
                <w:sz w:val="18"/>
                <w:szCs w:val="18"/>
              </w:rPr>
              <w:t>po 120 min</w:t>
            </w:r>
          </w:p>
        </w:tc>
        <w:tc>
          <w:tcPr>
            <w:tcW w:w="1066" w:type="pct"/>
            <w:tcBorders>
              <w:bottom w:val="single" w:sz="4" w:space="0" w:color="auto"/>
            </w:tcBorders>
            <w:vAlign w:val="center"/>
          </w:tcPr>
          <w:p w:rsidR="008C3D45" w:rsidRPr="002833E7" w:rsidRDefault="008C3D45" w:rsidP="008C3D45">
            <w:pPr>
              <w:widowControl w:val="0"/>
              <w:autoSpaceDE w:val="0"/>
              <w:autoSpaceDN w:val="0"/>
              <w:adjustRightInd w:val="0"/>
              <w:spacing w:after="0" w:line="240" w:lineRule="auto"/>
              <w:rPr>
                <w:rFonts w:ascii="Arial" w:hAnsi="Arial" w:cs="Arial"/>
                <w:sz w:val="18"/>
                <w:szCs w:val="18"/>
              </w:rPr>
            </w:pPr>
          </w:p>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p>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60</w:t>
            </w:r>
          </w:p>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35</w:t>
            </w:r>
          </w:p>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120</w:t>
            </w:r>
          </w:p>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p>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p>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600</w:t>
            </w:r>
          </w:p>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1400</w:t>
            </w:r>
          </w:p>
        </w:tc>
        <w:tc>
          <w:tcPr>
            <w:tcW w:w="1053" w:type="pct"/>
            <w:tcBorders>
              <w:bottom w:val="single" w:sz="4" w:space="0" w:color="auto"/>
            </w:tcBorders>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PN-A-79005-5</w:t>
            </w:r>
          </w:p>
        </w:tc>
      </w:tr>
      <w:tr w:rsidR="002833E7" w:rsidRPr="002833E7" w:rsidTr="005B791A">
        <w:trPr>
          <w:cantSplit/>
          <w:trHeight w:val="341"/>
          <w:jc w:val="center"/>
        </w:trPr>
        <w:tc>
          <w:tcPr>
            <w:tcW w:w="224" w:type="pct"/>
            <w:tcBorders>
              <w:bottom w:val="single" w:sz="4" w:space="0" w:color="auto"/>
            </w:tcBorders>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657" w:type="pct"/>
            <w:tcBorders>
              <w:bottom w:val="single" w:sz="4" w:space="0" w:color="auto"/>
            </w:tcBorders>
            <w:vAlign w:val="center"/>
          </w:tcPr>
          <w:p w:rsidR="008C3D45" w:rsidRPr="002833E7" w:rsidRDefault="008C3D45" w:rsidP="008C3D4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Obecność zanieczyszczeń (ciał obcych) </w:t>
            </w:r>
          </w:p>
        </w:tc>
        <w:tc>
          <w:tcPr>
            <w:tcW w:w="1066" w:type="pct"/>
            <w:tcBorders>
              <w:bottom w:val="single" w:sz="4" w:space="0" w:color="auto"/>
            </w:tcBorders>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 xml:space="preserve">Niedopuszczalna </w:t>
            </w:r>
          </w:p>
        </w:tc>
        <w:tc>
          <w:tcPr>
            <w:tcW w:w="1053" w:type="pct"/>
            <w:tcBorders>
              <w:bottom w:val="single" w:sz="4" w:space="0" w:color="auto"/>
            </w:tcBorders>
            <w:vAlign w:val="center"/>
          </w:tcPr>
          <w:p w:rsidR="008C3D45" w:rsidRPr="002833E7" w:rsidRDefault="008C3D45" w:rsidP="008C3D4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PN-A-79005-3</w:t>
            </w:r>
          </w:p>
        </w:tc>
      </w:tr>
    </w:tbl>
    <w:p w:rsidR="008C3D45" w:rsidRPr="002833E7" w:rsidRDefault="008C3D45" w:rsidP="008C3D45">
      <w:pPr>
        <w:pStyle w:val="Tekstpodstawowy3"/>
        <w:spacing w:after="0"/>
        <w:rPr>
          <w:rFonts w:ascii="Arial" w:hAnsi="Arial" w:cs="Arial"/>
          <w:b/>
          <w:sz w:val="20"/>
        </w:rPr>
      </w:pPr>
      <w:r w:rsidRPr="002833E7">
        <w:rPr>
          <w:rFonts w:ascii="Arial" w:hAnsi="Arial" w:cs="Arial"/>
          <w:b/>
          <w:sz w:val="20"/>
        </w:rPr>
        <w:t>3 Masa netto</w:t>
      </w:r>
    </w:p>
    <w:p w:rsidR="008C3D45" w:rsidRPr="002833E7" w:rsidRDefault="008C3D45" w:rsidP="008C3D45">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8C3D45" w:rsidRPr="002833E7" w:rsidRDefault="008C3D45" w:rsidP="008C3D45">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8C3D45" w:rsidRPr="002833E7" w:rsidRDefault="008C3D45" w:rsidP="008C3D45">
      <w:pPr>
        <w:pStyle w:val="E-1"/>
        <w:jc w:val="both"/>
        <w:rPr>
          <w:rFonts w:ascii="Arial" w:hAnsi="Arial" w:cs="Arial"/>
          <w:b/>
        </w:rPr>
      </w:pPr>
      <w:r w:rsidRPr="002833E7">
        <w:rPr>
          <w:rFonts w:ascii="Arial" w:hAnsi="Arial" w:cs="Arial"/>
          <w:b/>
        </w:rPr>
        <w:t>4Trwałość</w:t>
      </w:r>
    </w:p>
    <w:p w:rsidR="008C3D45" w:rsidRPr="002833E7" w:rsidRDefault="008C3D45" w:rsidP="008C3D45">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12 miesięcy od daty dostawy do magazynu odbiorcy.</w:t>
      </w:r>
    </w:p>
    <w:p w:rsidR="008C3D45" w:rsidRPr="002833E7" w:rsidRDefault="008C3D45" w:rsidP="008C3D45">
      <w:pPr>
        <w:spacing w:after="0" w:line="240" w:lineRule="auto"/>
        <w:jc w:val="both"/>
        <w:rPr>
          <w:rFonts w:ascii="Arial" w:eastAsia="Arial Unicode MS" w:hAnsi="Arial" w:cs="Arial"/>
          <w:b/>
          <w:sz w:val="20"/>
          <w:szCs w:val="20"/>
        </w:rPr>
      </w:pPr>
      <w:r w:rsidRPr="002833E7">
        <w:rPr>
          <w:rFonts w:ascii="Arial" w:hAnsi="Arial" w:cs="Arial"/>
          <w:b/>
          <w:sz w:val="20"/>
          <w:szCs w:val="20"/>
        </w:rPr>
        <w:t>5 Metody badań</w:t>
      </w:r>
    </w:p>
    <w:p w:rsidR="008C3D45" w:rsidRPr="002833E7" w:rsidRDefault="008C3D45" w:rsidP="008C3D45">
      <w:pPr>
        <w:pStyle w:val="E-1"/>
        <w:jc w:val="both"/>
        <w:rPr>
          <w:rFonts w:ascii="Arial" w:hAnsi="Arial" w:cs="Arial"/>
          <w:b/>
        </w:rPr>
      </w:pPr>
      <w:r w:rsidRPr="002833E7">
        <w:rPr>
          <w:rFonts w:ascii="Arial" w:hAnsi="Arial" w:cs="Arial"/>
          <w:b/>
        </w:rPr>
        <w:t>5.1 Sprawdzenie znakowania i stanu opakowania</w:t>
      </w:r>
    </w:p>
    <w:p w:rsidR="008C3D45" w:rsidRPr="002833E7" w:rsidRDefault="008C3D45" w:rsidP="008C3D45">
      <w:pPr>
        <w:pStyle w:val="E-1"/>
        <w:jc w:val="both"/>
        <w:rPr>
          <w:rFonts w:ascii="Arial" w:hAnsi="Arial" w:cs="Arial"/>
        </w:rPr>
      </w:pPr>
      <w:r w:rsidRPr="002833E7">
        <w:rPr>
          <w:rFonts w:ascii="Arial" w:hAnsi="Arial" w:cs="Arial"/>
        </w:rPr>
        <w:t>Wykonać metodą wizualną na zgodność z pkt. 6.1 i 6.2.</w:t>
      </w:r>
    </w:p>
    <w:p w:rsidR="008C3D45" w:rsidRPr="002833E7" w:rsidRDefault="008C3D45" w:rsidP="008C3D45">
      <w:pPr>
        <w:pStyle w:val="E-1"/>
        <w:jc w:val="both"/>
        <w:rPr>
          <w:rFonts w:ascii="Arial" w:hAnsi="Arial" w:cs="Arial"/>
          <w:b/>
        </w:rPr>
      </w:pPr>
      <w:r w:rsidRPr="002833E7">
        <w:rPr>
          <w:rFonts w:ascii="Arial" w:hAnsi="Arial" w:cs="Arial"/>
          <w:b/>
        </w:rPr>
        <w:t>5.2 Oznaczanie cech organoleptycznych</w:t>
      </w:r>
    </w:p>
    <w:p w:rsidR="008C3D45" w:rsidRPr="002833E7" w:rsidRDefault="008C3D45" w:rsidP="008C3D45">
      <w:pPr>
        <w:pStyle w:val="E-1"/>
        <w:jc w:val="both"/>
        <w:rPr>
          <w:rFonts w:ascii="Arial" w:hAnsi="Arial" w:cs="Arial"/>
        </w:rPr>
      </w:pPr>
      <w:r w:rsidRPr="002833E7">
        <w:rPr>
          <w:rFonts w:ascii="Arial" w:hAnsi="Arial" w:cs="Arial"/>
        </w:rPr>
        <w:t xml:space="preserve">Według norm podanych w Tablicy 1. </w:t>
      </w:r>
    </w:p>
    <w:p w:rsidR="008C3D45" w:rsidRPr="002833E7" w:rsidRDefault="008C3D45" w:rsidP="008C3D45">
      <w:pPr>
        <w:pStyle w:val="E-1"/>
        <w:jc w:val="both"/>
        <w:rPr>
          <w:rFonts w:ascii="Arial" w:hAnsi="Arial" w:cs="Arial"/>
          <w:b/>
        </w:rPr>
      </w:pPr>
      <w:r w:rsidRPr="002833E7">
        <w:rPr>
          <w:rFonts w:ascii="Arial" w:hAnsi="Arial" w:cs="Arial"/>
          <w:b/>
        </w:rPr>
        <w:t>5.3 Oznaczanie cech fizykochemicznych</w:t>
      </w:r>
    </w:p>
    <w:p w:rsidR="008C3D45" w:rsidRPr="002833E7" w:rsidRDefault="008C3D45" w:rsidP="008C3D45">
      <w:pPr>
        <w:pStyle w:val="E-1"/>
        <w:jc w:val="both"/>
        <w:rPr>
          <w:rFonts w:ascii="Arial" w:hAnsi="Arial" w:cs="Arial"/>
        </w:rPr>
      </w:pPr>
      <w:r w:rsidRPr="002833E7">
        <w:rPr>
          <w:rFonts w:ascii="Arial" w:hAnsi="Arial" w:cs="Arial"/>
        </w:rPr>
        <w:t xml:space="preserve">Według norm podanych w Tablicy 2. </w:t>
      </w:r>
    </w:p>
    <w:p w:rsidR="008C3D45" w:rsidRPr="002833E7" w:rsidRDefault="008C3D45" w:rsidP="008C3D45">
      <w:pPr>
        <w:pStyle w:val="E-1"/>
        <w:rPr>
          <w:rFonts w:ascii="Arial" w:hAnsi="Arial" w:cs="Arial"/>
          <w:b/>
        </w:rPr>
      </w:pPr>
      <w:r w:rsidRPr="002833E7">
        <w:rPr>
          <w:rFonts w:ascii="Arial" w:hAnsi="Arial" w:cs="Arial"/>
          <w:b/>
        </w:rPr>
        <w:t xml:space="preserve">6 Pakowanie, znakowanie, przechowywanie </w:t>
      </w:r>
    </w:p>
    <w:p w:rsidR="008C3D45" w:rsidRPr="002833E7" w:rsidRDefault="008C3D45" w:rsidP="008C3D45">
      <w:pPr>
        <w:pStyle w:val="E-1"/>
        <w:rPr>
          <w:rFonts w:ascii="Arial" w:hAnsi="Arial" w:cs="Arial"/>
        </w:rPr>
      </w:pPr>
      <w:r w:rsidRPr="002833E7">
        <w:rPr>
          <w:rFonts w:ascii="Arial" w:hAnsi="Arial" w:cs="Arial"/>
          <w:b/>
        </w:rPr>
        <w:t xml:space="preserve">6.1 Pakowanie </w:t>
      </w:r>
    </w:p>
    <w:p w:rsidR="008C3D45" w:rsidRPr="002833E7" w:rsidRDefault="008C3D45" w:rsidP="008C3D45">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C3D45" w:rsidRPr="002833E7" w:rsidRDefault="008C3D45" w:rsidP="008C3D45">
      <w:pPr>
        <w:spacing w:after="0" w:line="240" w:lineRule="auto"/>
        <w:jc w:val="both"/>
        <w:rPr>
          <w:rFonts w:ascii="Arial" w:hAnsi="Arial" w:cs="Arial"/>
          <w:sz w:val="20"/>
          <w:szCs w:val="20"/>
        </w:rPr>
      </w:pPr>
      <w:r w:rsidRPr="002833E7">
        <w:rPr>
          <w:rFonts w:ascii="Arial" w:hAnsi="Arial" w:cs="Arial"/>
          <w:sz w:val="20"/>
          <w:szCs w:val="20"/>
        </w:rPr>
        <w:lastRenderedPageBreak/>
        <w:t>Opakowania powinny być wykonane z materiałów opakowaniowych przeznaczonych do kontaktu z żywnością.</w:t>
      </w:r>
    </w:p>
    <w:p w:rsidR="008C3D45" w:rsidRPr="002833E7" w:rsidRDefault="008C3D45" w:rsidP="008C3D4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C3D45" w:rsidRPr="002833E7" w:rsidRDefault="008C3D45" w:rsidP="008C3D45">
      <w:pPr>
        <w:pStyle w:val="E-1"/>
        <w:rPr>
          <w:rFonts w:ascii="Arial" w:hAnsi="Arial" w:cs="Arial"/>
        </w:rPr>
      </w:pPr>
      <w:r w:rsidRPr="002833E7">
        <w:rPr>
          <w:rFonts w:ascii="Arial" w:hAnsi="Arial" w:cs="Arial"/>
          <w:b/>
        </w:rPr>
        <w:t>6.2 Znakowanie</w:t>
      </w:r>
    </w:p>
    <w:p w:rsidR="008C3D45" w:rsidRPr="002833E7" w:rsidRDefault="008C3D45" w:rsidP="008C3D45">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8C3D45" w:rsidRPr="002833E7" w:rsidRDefault="008C3D45" w:rsidP="008C3D45">
      <w:pPr>
        <w:pStyle w:val="E-1"/>
        <w:rPr>
          <w:rFonts w:ascii="Arial" w:hAnsi="Arial" w:cs="Arial"/>
          <w:b/>
        </w:rPr>
      </w:pPr>
      <w:r w:rsidRPr="002833E7">
        <w:rPr>
          <w:rFonts w:ascii="Arial" w:hAnsi="Arial" w:cs="Arial"/>
          <w:b/>
        </w:rPr>
        <w:t>6.3 Przechowywanie</w:t>
      </w:r>
    </w:p>
    <w:p w:rsidR="008C3D45" w:rsidRPr="002833E7" w:rsidRDefault="008C3D45" w:rsidP="008C3D45">
      <w:pPr>
        <w:pStyle w:val="E-1"/>
        <w:rPr>
          <w:rFonts w:ascii="Arial" w:hAnsi="Arial" w:cs="Arial"/>
        </w:rPr>
      </w:pPr>
      <w:r w:rsidRPr="002833E7">
        <w:rPr>
          <w:rFonts w:ascii="Arial" w:hAnsi="Arial" w:cs="Arial"/>
        </w:rPr>
        <w:t>Przechowywać zgodnie z zaleceniami producenta.</w:t>
      </w:r>
    </w:p>
    <w:p w:rsidR="008C3D45" w:rsidRPr="002833E7" w:rsidRDefault="008C3D45" w:rsidP="008C3D45">
      <w:pPr>
        <w:spacing w:after="0" w:line="240" w:lineRule="auto"/>
        <w:rPr>
          <w:rFonts w:ascii="Arial" w:hAnsi="Arial" w:cs="Arial"/>
          <w:b/>
          <w:sz w:val="40"/>
          <w:szCs w:val="40"/>
        </w:rPr>
      </w:pPr>
      <w:r w:rsidRPr="002833E7">
        <w:rPr>
          <w:rFonts w:ascii="Arial" w:hAnsi="Arial" w:cs="Arial"/>
          <w:b/>
          <w:sz w:val="40"/>
          <w:szCs w:val="40"/>
        </w:rPr>
        <w:br w:type="page"/>
      </w:r>
    </w:p>
    <w:p w:rsidR="008C3D45" w:rsidRPr="002833E7" w:rsidRDefault="008C3D4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036E25">
        <w:rPr>
          <w:rFonts w:ascii="Arial Narrow" w:eastAsia="Times New Roman" w:hAnsi="Arial Narrow" w:cs="Arial"/>
          <w:szCs w:val="20"/>
        </w:rPr>
        <w:t>29</w:t>
      </w:r>
    </w:p>
    <w:p w:rsidR="008C3D45" w:rsidRPr="002833E7" w:rsidRDefault="008C3D45" w:rsidP="005A5BEC">
      <w:pPr>
        <w:spacing w:after="0" w:line="240" w:lineRule="auto"/>
        <w:jc w:val="right"/>
        <w:rPr>
          <w:rFonts w:ascii="Arial Narrow" w:eastAsia="Times New Roman" w:hAnsi="Arial Narrow" w:cs="Arial"/>
          <w:szCs w:val="20"/>
        </w:rPr>
      </w:pPr>
    </w:p>
    <w:p w:rsidR="008C3D45" w:rsidRPr="000926B6" w:rsidRDefault="008C3D45" w:rsidP="00651856">
      <w:pPr>
        <w:spacing w:after="0" w:line="240" w:lineRule="auto"/>
        <w:jc w:val="center"/>
        <w:rPr>
          <w:rFonts w:ascii="Arial" w:hAnsi="Arial" w:cs="Arial"/>
          <w:b/>
          <w:sz w:val="28"/>
          <w:szCs w:val="40"/>
        </w:rPr>
      </w:pPr>
      <w:r w:rsidRPr="000926B6">
        <w:rPr>
          <w:rFonts w:ascii="Arial" w:hAnsi="Arial" w:cs="Arial"/>
          <w:b/>
          <w:sz w:val="28"/>
          <w:szCs w:val="40"/>
        </w:rPr>
        <w:t>INSPEKTORAT WSPARCIA SIŁ ZBROJNYCH</w:t>
      </w:r>
    </w:p>
    <w:p w:rsidR="008C3D45" w:rsidRPr="000926B6" w:rsidRDefault="008C3D45" w:rsidP="00651856">
      <w:pPr>
        <w:spacing w:after="0" w:line="240" w:lineRule="auto"/>
        <w:jc w:val="center"/>
        <w:rPr>
          <w:rFonts w:ascii="Arial" w:hAnsi="Arial" w:cs="Arial"/>
          <w:b/>
          <w:sz w:val="28"/>
          <w:szCs w:val="40"/>
        </w:rPr>
      </w:pPr>
      <w:r w:rsidRPr="000926B6">
        <w:rPr>
          <w:rFonts w:ascii="Arial" w:hAnsi="Arial" w:cs="Arial"/>
          <w:b/>
          <w:sz w:val="28"/>
          <w:szCs w:val="40"/>
        </w:rPr>
        <w:t>SZEFOSTWO SŁUŻBY ŻYWNOŚCIOWEJ</w:t>
      </w:r>
    </w:p>
    <w:p w:rsidR="008C3D45" w:rsidRPr="000926B6" w:rsidRDefault="008C3D45" w:rsidP="00651856">
      <w:pPr>
        <w:spacing w:after="0" w:line="240" w:lineRule="auto"/>
        <w:jc w:val="center"/>
        <w:rPr>
          <w:rFonts w:ascii="Arial" w:hAnsi="Arial" w:cs="Arial"/>
          <w:b/>
          <w:sz w:val="28"/>
          <w:szCs w:val="40"/>
        </w:rPr>
      </w:pPr>
      <w:r w:rsidRPr="000926B6">
        <w:rPr>
          <w:rFonts w:ascii="Arial" w:hAnsi="Arial" w:cs="Arial"/>
          <w:b/>
          <w:caps/>
          <w:sz w:val="28"/>
          <w:szCs w:val="40"/>
        </w:rPr>
        <w:t>minimalne wymagania jakościowe</w:t>
      </w:r>
    </w:p>
    <w:p w:rsidR="00651856" w:rsidRPr="0091524F" w:rsidRDefault="00651856" w:rsidP="00651856">
      <w:pPr>
        <w:spacing w:after="0" w:line="240" w:lineRule="auto"/>
        <w:jc w:val="center"/>
        <w:rPr>
          <w:rFonts w:ascii="Arial" w:hAnsi="Arial" w:cs="Arial"/>
          <w:b/>
          <w:sz w:val="24"/>
          <w:szCs w:val="40"/>
        </w:rPr>
      </w:pPr>
    </w:p>
    <w:p w:rsidR="00651856" w:rsidRPr="000926B6" w:rsidRDefault="00651856" w:rsidP="00651856">
      <w:pPr>
        <w:spacing w:after="0" w:line="240" w:lineRule="auto"/>
        <w:jc w:val="center"/>
        <w:rPr>
          <w:rFonts w:ascii="Arial" w:hAnsi="Arial" w:cs="Arial"/>
          <w:b/>
          <w:caps/>
          <w:sz w:val="28"/>
          <w:szCs w:val="40"/>
        </w:rPr>
      </w:pPr>
      <w:r w:rsidRPr="000926B6">
        <w:rPr>
          <w:rFonts w:ascii="Arial" w:hAnsi="Arial" w:cs="Arial"/>
          <w:b/>
          <w:caps/>
          <w:sz w:val="28"/>
          <w:szCs w:val="40"/>
        </w:rPr>
        <w:t>drożdże świeże</w:t>
      </w:r>
    </w:p>
    <w:p w:rsidR="00651856" w:rsidRPr="002833E7" w:rsidRDefault="00651856" w:rsidP="00651856">
      <w:pPr>
        <w:pStyle w:val="E-1"/>
        <w:rPr>
          <w:rFonts w:ascii="Arial" w:hAnsi="Arial" w:cs="Arial"/>
          <w:sz w:val="22"/>
          <w:szCs w:val="22"/>
        </w:rPr>
      </w:pPr>
    </w:p>
    <w:p w:rsidR="00651856" w:rsidRPr="002833E7" w:rsidRDefault="00651856" w:rsidP="00651856">
      <w:pPr>
        <w:pStyle w:val="E-1"/>
        <w:rPr>
          <w:rFonts w:ascii="Arial" w:hAnsi="Arial" w:cs="Arial"/>
          <w:b/>
        </w:rPr>
      </w:pPr>
      <w:r w:rsidRPr="002833E7">
        <w:rPr>
          <w:rFonts w:ascii="Arial" w:hAnsi="Arial" w:cs="Arial"/>
          <w:b/>
        </w:rPr>
        <w:t>1 Wstęp</w:t>
      </w:r>
    </w:p>
    <w:p w:rsidR="00651856" w:rsidRPr="002833E7" w:rsidRDefault="00651856" w:rsidP="00E904EA">
      <w:pPr>
        <w:pStyle w:val="E-1"/>
        <w:numPr>
          <w:ilvl w:val="1"/>
          <w:numId w:val="66"/>
        </w:numPr>
        <w:rPr>
          <w:rFonts w:ascii="Arial" w:hAnsi="Arial" w:cs="Arial"/>
        </w:rPr>
      </w:pPr>
      <w:r w:rsidRPr="002833E7">
        <w:rPr>
          <w:rFonts w:ascii="Arial" w:hAnsi="Arial" w:cs="Arial"/>
          <w:b/>
        </w:rPr>
        <w:t xml:space="preserve">Zakres </w:t>
      </w:r>
    </w:p>
    <w:p w:rsidR="00651856" w:rsidRPr="002833E7" w:rsidRDefault="00651856" w:rsidP="00651856">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drożdży świeżych (drożdży piekarskich prasowanych).</w:t>
      </w:r>
    </w:p>
    <w:p w:rsidR="00651856" w:rsidRPr="002833E7" w:rsidRDefault="00651856" w:rsidP="00651856">
      <w:pPr>
        <w:pStyle w:val="E-1"/>
        <w:jc w:val="both"/>
        <w:rPr>
          <w:rFonts w:ascii="Arial" w:hAnsi="Arial" w:cs="Arial"/>
        </w:rPr>
      </w:pPr>
      <w:r w:rsidRPr="002833E7">
        <w:rPr>
          <w:rFonts w:ascii="Arial" w:hAnsi="Arial" w:cs="Arial"/>
        </w:rPr>
        <w:t>Postanowienia minimalnych wymagań jakościowych wykorzystywane są podczas produkcji i obrotu handlowego drożdży świeżych (drożdży piekarskich prasowanych) przeznaczonych dla odbiorcy.</w:t>
      </w:r>
    </w:p>
    <w:p w:rsidR="00651856" w:rsidRPr="002833E7" w:rsidRDefault="00651856" w:rsidP="00E904EA">
      <w:pPr>
        <w:pStyle w:val="E-1"/>
        <w:numPr>
          <w:ilvl w:val="1"/>
          <w:numId w:val="66"/>
        </w:numPr>
        <w:ind w:left="391" w:hanging="391"/>
        <w:rPr>
          <w:rFonts w:ascii="Arial" w:hAnsi="Arial" w:cs="Arial"/>
          <w:b/>
          <w:bCs/>
        </w:rPr>
      </w:pPr>
      <w:r w:rsidRPr="002833E7">
        <w:rPr>
          <w:rFonts w:ascii="Arial" w:hAnsi="Arial" w:cs="Arial"/>
          <w:b/>
          <w:bCs/>
        </w:rPr>
        <w:t>Dokumenty powołane</w:t>
      </w:r>
    </w:p>
    <w:p w:rsidR="00651856" w:rsidRPr="002833E7" w:rsidRDefault="00651856" w:rsidP="00651856">
      <w:pPr>
        <w:pStyle w:val="E-1"/>
        <w:jc w:val="both"/>
        <w:rPr>
          <w:rFonts w:ascii="Arial" w:hAnsi="Arial" w:cs="Arial"/>
          <w:bCs/>
        </w:rPr>
      </w:pPr>
      <w:r w:rsidRPr="002833E7">
        <w:rPr>
          <w:rFonts w:ascii="Arial" w:hAnsi="Arial" w:cs="Arial"/>
        </w:rPr>
        <w:t>Do stosowania niniejszego dokumentu są niezbędne podane niżej dokumenty powołane. Stosuje się ostatnie aktualne wydanie dokumentu powołanego (łącznie ze zmianami).</w:t>
      </w:r>
    </w:p>
    <w:p w:rsidR="00651856" w:rsidRPr="002833E7" w:rsidRDefault="00651856" w:rsidP="00651856">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PN-A-79005-3 Drożdże. Metody badań-Sprawdzanie stanu opakowań i cech organoleptycznych</w:t>
      </w:r>
    </w:p>
    <w:p w:rsidR="00651856" w:rsidRPr="002833E7" w:rsidRDefault="00651856" w:rsidP="00651856">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PN-A-79005-4 Drożdże. Metody badań. Oznaczanie zawartości suchej masy</w:t>
      </w:r>
    </w:p>
    <w:p w:rsidR="00651856" w:rsidRPr="002833E7" w:rsidRDefault="00651856" w:rsidP="00651856">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PN-A-79005-5 Drożdże. Metody badań. Oznaczanie siły pędnej</w:t>
      </w:r>
    </w:p>
    <w:p w:rsidR="00651856" w:rsidRPr="002833E7" w:rsidRDefault="00651856" w:rsidP="00651856">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PN-A-79005-6 Drożdże. Metody badań. Oznaczanie trwałości</w:t>
      </w:r>
    </w:p>
    <w:p w:rsidR="00651856" w:rsidRPr="002833E7" w:rsidRDefault="00651856" w:rsidP="00E904EA">
      <w:pPr>
        <w:numPr>
          <w:ilvl w:val="1"/>
          <w:numId w:val="66"/>
        </w:numPr>
        <w:spacing w:after="0" w:line="240" w:lineRule="auto"/>
        <w:ind w:left="391" w:hanging="391"/>
        <w:jc w:val="both"/>
        <w:rPr>
          <w:rFonts w:ascii="Arial" w:hAnsi="Arial" w:cs="Arial"/>
          <w:b/>
          <w:bCs/>
          <w:sz w:val="20"/>
          <w:szCs w:val="20"/>
        </w:rPr>
      </w:pPr>
      <w:r w:rsidRPr="002833E7">
        <w:rPr>
          <w:rFonts w:ascii="Arial" w:hAnsi="Arial" w:cs="Arial"/>
          <w:b/>
          <w:bCs/>
          <w:sz w:val="20"/>
          <w:szCs w:val="20"/>
        </w:rPr>
        <w:t>Określenie produktu</w:t>
      </w:r>
    </w:p>
    <w:p w:rsidR="00651856" w:rsidRPr="002833E7" w:rsidRDefault="00651856" w:rsidP="00651856">
      <w:pPr>
        <w:spacing w:after="0" w:line="240" w:lineRule="auto"/>
        <w:jc w:val="both"/>
        <w:rPr>
          <w:rFonts w:ascii="Arial" w:hAnsi="Arial" w:cs="Arial"/>
          <w:b/>
          <w:bCs/>
          <w:sz w:val="20"/>
          <w:szCs w:val="20"/>
        </w:rPr>
      </w:pPr>
      <w:r w:rsidRPr="002833E7">
        <w:rPr>
          <w:rFonts w:ascii="Arial" w:hAnsi="Arial" w:cs="Arial"/>
          <w:b/>
          <w:bCs/>
          <w:sz w:val="20"/>
          <w:szCs w:val="20"/>
        </w:rPr>
        <w:t>Drożdże świeże (drożdże piekarskie prasowane)</w:t>
      </w:r>
    </w:p>
    <w:p w:rsidR="00651856" w:rsidRPr="002833E7" w:rsidRDefault="00651856" w:rsidP="00651856">
      <w:pPr>
        <w:spacing w:after="0" w:line="240" w:lineRule="auto"/>
        <w:jc w:val="both"/>
        <w:rPr>
          <w:rFonts w:ascii="Arial" w:hAnsi="Arial" w:cs="Arial"/>
          <w:bCs/>
          <w:sz w:val="20"/>
          <w:szCs w:val="20"/>
        </w:rPr>
      </w:pPr>
      <w:r w:rsidRPr="002833E7">
        <w:rPr>
          <w:rFonts w:ascii="Arial" w:hAnsi="Arial" w:cs="Arial"/>
          <w:bCs/>
          <w:sz w:val="20"/>
          <w:szCs w:val="20"/>
        </w:rPr>
        <w:t>Odwirowana i odfiltrowana biomasa komórkowa drożdży należących do gatunku Saccharomyces cerevisiae.</w:t>
      </w:r>
    </w:p>
    <w:p w:rsidR="00651856" w:rsidRPr="002833E7" w:rsidRDefault="00651856" w:rsidP="00651856">
      <w:pPr>
        <w:pStyle w:val="Edward"/>
        <w:jc w:val="both"/>
        <w:rPr>
          <w:rFonts w:ascii="Arial" w:hAnsi="Arial" w:cs="Arial"/>
          <w:b/>
          <w:bCs/>
        </w:rPr>
      </w:pPr>
      <w:r w:rsidRPr="002833E7">
        <w:rPr>
          <w:rFonts w:ascii="Arial" w:hAnsi="Arial" w:cs="Arial"/>
          <w:b/>
          <w:bCs/>
        </w:rPr>
        <w:t>2 Wymagania</w:t>
      </w:r>
    </w:p>
    <w:p w:rsidR="00651856" w:rsidRPr="002833E7" w:rsidRDefault="00651856" w:rsidP="00651856">
      <w:pPr>
        <w:pStyle w:val="Nagwek11"/>
        <w:spacing w:before="0" w:after="0"/>
        <w:rPr>
          <w:bCs w:val="0"/>
        </w:rPr>
      </w:pPr>
      <w:r w:rsidRPr="002833E7">
        <w:rPr>
          <w:bCs w:val="0"/>
        </w:rPr>
        <w:t>2.1 Wymagania ogólne</w:t>
      </w:r>
    </w:p>
    <w:p w:rsidR="00651856" w:rsidRPr="002833E7" w:rsidRDefault="00651856" w:rsidP="00651856">
      <w:pPr>
        <w:pStyle w:val="Nagwek11"/>
        <w:spacing w:before="0" w:after="0"/>
        <w:rPr>
          <w:b w:val="0"/>
          <w:bCs w:val="0"/>
        </w:rPr>
      </w:pPr>
      <w:r w:rsidRPr="002833E7">
        <w:rPr>
          <w:b w:val="0"/>
          <w:bCs w:val="0"/>
        </w:rPr>
        <w:t>Produkt powinien spełniać wymagania aktualnie obowiązującego prawa żywnościowego.</w:t>
      </w:r>
    </w:p>
    <w:p w:rsidR="00651856" w:rsidRPr="002833E7" w:rsidRDefault="00651856" w:rsidP="00651856">
      <w:pPr>
        <w:pStyle w:val="Nagwek11"/>
        <w:spacing w:before="0" w:after="0"/>
        <w:rPr>
          <w:bCs w:val="0"/>
        </w:rPr>
      </w:pPr>
      <w:r w:rsidRPr="002833E7">
        <w:rPr>
          <w:bCs w:val="0"/>
        </w:rPr>
        <w:t>2.2 Wymagania organoleptyczne</w:t>
      </w:r>
    </w:p>
    <w:p w:rsidR="00651856" w:rsidRPr="002833E7" w:rsidRDefault="00651856" w:rsidP="00651856">
      <w:pPr>
        <w:widowControl w:val="0"/>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1.</w:t>
      </w:r>
    </w:p>
    <w:p w:rsidR="00651856" w:rsidRPr="002833E7" w:rsidRDefault="00651856" w:rsidP="00651856">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70"/>
        <w:gridCol w:w="3685"/>
        <w:gridCol w:w="2127"/>
      </w:tblGrid>
      <w:tr w:rsidR="002833E7" w:rsidRPr="002833E7" w:rsidTr="000926B6">
        <w:trPr>
          <w:trHeight w:val="450"/>
          <w:jc w:val="center"/>
        </w:trPr>
        <w:tc>
          <w:tcPr>
            <w:tcW w:w="0" w:type="auto"/>
            <w:vAlign w:val="center"/>
          </w:tcPr>
          <w:p w:rsidR="00651856" w:rsidRPr="002833E7" w:rsidRDefault="00651856" w:rsidP="00651856">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570" w:type="dxa"/>
            <w:vAlign w:val="center"/>
          </w:tcPr>
          <w:p w:rsidR="00651856" w:rsidRPr="002833E7" w:rsidRDefault="00651856" w:rsidP="00651856">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685" w:type="dxa"/>
            <w:vAlign w:val="center"/>
          </w:tcPr>
          <w:p w:rsidR="00651856" w:rsidRPr="002833E7" w:rsidRDefault="00651856" w:rsidP="00651856">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127" w:type="dxa"/>
            <w:vAlign w:val="center"/>
          </w:tcPr>
          <w:p w:rsidR="00651856" w:rsidRPr="002833E7" w:rsidRDefault="00651856" w:rsidP="00651856">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0926B6">
        <w:trPr>
          <w:cantSplit/>
          <w:trHeight w:val="341"/>
          <w:jc w:val="center"/>
        </w:trPr>
        <w:tc>
          <w:tcPr>
            <w:tcW w:w="0" w:type="auto"/>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570" w:type="dxa"/>
          </w:tcPr>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3685" w:type="dxa"/>
            <w:tcBorders>
              <w:bottom w:val="single" w:sz="6" w:space="0" w:color="auto"/>
            </w:tcBorders>
          </w:tcPr>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Kremowa z odcieniem beżowym</w:t>
            </w:r>
          </w:p>
        </w:tc>
        <w:tc>
          <w:tcPr>
            <w:tcW w:w="2127" w:type="dxa"/>
            <w:vMerge w:val="restart"/>
            <w:vAlign w:val="center"/>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PN-A-79005-3</w:t>
            </w:r>
          </w:p>
        </w:tc>
      </w:tr>
      <w:tr w:rsidR="002833E7" w:rsidRPr="002833E7" w:rsidTr="000926B6">
        <w:trPr>
          <w:cantSplit/>
          <w:trHeight w:val="341"/>
          <w:jc w:val="center"/>
        </w:trPr>
        <w:tc>
          <w:tcPr>
            <w:tcW w:w="0" w:type="auto"/>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570" w:type="dxa"/>
          </w:tcPr>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3685" w:type="dxa"/>
          </w:tcPr>
          <w:p w:rsidR="00651856" w:rsidRPr="002833E7" w:rsidRDefault="00651856" w:rsidP="00651856">
            <w:pPr>
              <w:spacing w:after="0" w:line="240" w:lineRule="auto"/>
              <w:jc w:val="both"/>
              <w:rPr>
                <w:rFonts w:ascii="Arial" w:hAnsi="Arial" w:cs="Arial"/>
                <w:sz w:val="18"/>
                <w:szCs w:val="18"/>
              </w:rPr>
            </w:pPr>
            <w:r w:rsidRPr="002833E7">
              <w:rPr>
                <w:rFonts w:ascii="Arial" w:hAnsi="Arial" w:cs="Arial"/>
                <w:sz w:val="18"/>
                <w:szCs w:val="18"/>
              </w:rPr>
              <w:t>Charakterystyczny dla drożdży świeżych, bez obcych smaków i zapachów</w:t>
            </w:r>
          </w:p>
        </w:tc>
        <w:tc>
          <w:tcPr>
            <w:tcW w:w="2127" w:type="dxa"/>
            <w:vMerge/>
            <w:vAlign w:val="center"/>
          </w:tcPr>
          <w:p w:rsidR="00651856" w:rsidRPr="002833E7" w:rsidRDefault="00651856" w:rsidP="00651856">
            <w:pPr>
              <w:widowControl w:val="0"/>
              <w:autoSpaceDE w:val="0"/>
              <w:autoSpaceDN w:val="0"/>
              <w:adjustRightInd w:val="0"/>
              <w:spacing w:after="0" w:line="240" w:lineRule="auto"/>
              <w:jc w:val="both"/>
              <w:rPr>
                <w:rFonts w:ascii="Arial" w:hAnsi="Arial" w:cs="Arial"/>
                <w:sz w:val="18"/>
                <w:szCs w:val="18"/>
              </w:rPr>
            </w:pPr>
          </w:p>
        </w:tc>
      </w:tr>
      <w:tr w:rsidR="002833E7" w:rsidRPr="002833E7" w:rsidTr="000926B6">
        <w:trPr>
          <w:cantSplit/>
          <w:trHeight w:val="341"/>
          <w:jc w:val="center"/>
        </w:trPr>
        <w:tc>
          <w:tcPr>
            <w:tcW w:w="0" w:type="auto"/>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570" w:type="dxa"/>
          </w:tcPr>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3685" w:type="dxa"/>
          </w:tcPr>
          <w:p w:rsidR="00651856" w:rsidRPr="002833E7" w:rsidRDefault="00651856" w:rsidP="00651856">
            <w:pPr>
              <w:spacing w:after="0" w:line="240" w:lineRule="auto"/>
              <w:jc w:val="both"/>
              <w:rPr>
                <w:rFonts w:ascii="Arial" w:hAnsi="Arial" w:cs="Arial"/>
                <w:sz w:val="18"/>
                <w:szCs w:val="18"/>
              </w:rPr>
            </w:pPr>
            <w:r w:rsidRPr="002833E7">
              <w:rPr>
                <w:rFonts w:ascii="Arial" w:hAnsi="Arial" w:cs="Arial"/>
                <w:sz w:val="18"/>
                <w:szCs w:val="18"/>
              </w:rPr>
              <w:t>Ścisła, kostka drożdży powinna dać się łatwo przełamywać; nie dopuszczalna mazistości na powierzchni</w:t>
            </w:r>
          </w:p>
        </w:tc>
        <w:tc>
          <w:tcPr>
            <w:tcW w:w="2127" w:type="dxa"/>
            <w:vMerge/>
            <w:vAlign w:val="center"/>
          </w:tcPr>
          <w:p w:rsidR="00651856" w:rsidRPr="002833E7" w:rsidRDefault="00651856" w:rsidP="00651856">
            <w:pPr>
              <w:widowControl w:val="0"/>
              <w:autoSpaceDE w:val="0"/>
              <w:autoSpaceDN w:val="0"/>
              <w:adjustRightInd w:val="0"/>
              <w:spacing w:after="0" w:line="240" w:lineRule="auto"/>
              <w:jc w:val="both"/>
              <w:rPr>
                <w:rFonts w:ascii="Arial" w:hAnsi="Arial" w:cs="Arial"/>
                <w:sz w:val="18"/>
                <w:szCs w:val="18"/>
              </w:rPr>
            </w:pPr>
          </w:p>
        </w:tc>
      </w:tr>
      <w:tr w:rsidR="00651856" w:rsidRPr="002833E7" w:rsidTr="000926B6">
        <w:trPr>
          <w:cantSplit/>
          <w:trHeight w:val="341"/>
          <w:jc w:val="center"/>
        </w:trPr>
        <w:tc>
          <w:tcPr>
            <w:tcW w:w="0" w:type="auto"/>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570" w:type="dxa"/>
          </w:tcPr>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Zawiesina wodna</w:t>
            </w:r>
          </w:p>
        </w:tc>
        <w:tc>
          <w:tcPr>
            <w:tcW w:w="3685" w:type="dxa"/>
            <w:tcBorders>
              <w:bottom w:val="single" w:sz="6" w:space="0" w:color="auto"/>
            </w:tcBorders>
          </w:tcPr>
          <w:p w:rsidR="00651856" w:rsidRPr="002833E7" w:rsidRDefault="00651856" w:rsidP="00651856">
            <w:pPr>
              <w:spacing w:after="0" w:line="240" w:lineRule="auto"/>
              <w:jc w:val="both"/>
              <w:rPr>
                <w:rFonts w:ascii="Arial" w:hAnsi="Arial" w:cs="Arial"/>
                <w:sz w:val="18"/>
                <w:szCs w:val="18"/>
              </w:rPr>
            </w:pPr>
            <w:r w:rsidRPr="002833E7">
              <w:rPr>
                <w:rFonts w:ascii="Arial" w:hAnsi="Arial" w:cs="Arial"/>
                <w:sz w:val="18"/>
                <w:szCs w:val="18"/>
              </w:rPr>
              <w:t>Jednolita, bez grudek i kłaczków</w:t>
            </w:r>
          </w:p>
        </w:tc>
        <w:tc>
          <w:tcPr>
            <w:tcW w:w="2127" w:type="dxa"/>
            <w:vMerge/>
            <w:vAlign w:val="center"/>
          </w:tcPr>
          <w:p w:rsidR="00651856" w:rsidRPr="002833E7" w:rsidRDefault="00651856" w:rsidP="00651856">
            <w:pPr>
              <w:widowControl w:val="0"/>
              <w:autoSpaceDE w:val="0"/>
              <w:autoSpaceDN w:val="0"/>
              <w:adjustRightInd w:val="0"/>
              <w:spacing w:after="0" w:line="240" w:lineRule="auto"/>
              <w:jc w:val="both"/>
              <w:rPr>
                <w:rFonts w:ascii="Arial" w:hAnsi="Arial" w:cs="Arial"/>
                <w:sz w:val="18"/>
                <w:szCs w:val="18"/>
              </w:rPr>
            </w:pPr>
          </w:p>
        </w:tc>
      </w:tr>
    </w:tbl>
    <w:p w:rsidR="00651856" w:rsidRPr="002833E7" w:rsidRDefault="00651856" w:rsidP="00651856">
      <w:pPr>
        <w:pStyle w:val="Nagwek11"/>
        <w:spacing w:before="0" w:after="0"/>
        <w:rPr>
          <w:bCs w:val="0"/>
        </w:rPr>
      </w:pPr>
      <w:r w:rsidRPr="002833E7">
        <w:rPr>
          <w:bCs w:val="0"/>
        </w:rPr>
        <w:t>2.3 Wymagania fizykochemiczne</w:t>
      </w:r>
    </w:p>
    <w:p w:rsidR="00651856" w:rsidRPr="002833E7" w:rsidRDefault="00651856" w:rsidP="00651856">
      <w:pPr>
        <w:widowControl w:val="0"/>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2.</w:t>
      </w:r>
    </w:p>
    <w:p w:rsidR="00651856" w:rsidRPr="002833E7" w:rsidRDefault="00651856" w:rsidP="00651856">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2 – Wymagania fizykochemiczne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653"/>
        <w:gridCol w:w="1241"/>
        <w:gridCol w:w="2062"/>
      </w:tblGrid>
      <w:tr w:rsidR="002833E7" w:rsidRPr="002833E7" w:rsidTr="000926B6">
        <w:trPr>
          <w:trHeight w:val="450"/>
          <w:jc w:val="center"/>
        </w:trPr>
        <w:tc>
          <w:tcPr>
            <w:tcW w:w="410" w:type="dxa"/>
            <w:vAlign w:val="center"/>
          </w:tcPr>
          <w:p w:rsidR="00651856" w:rsidRPr="002833E7" w:rsidRDefault="00651856" w:rsidP="00651856">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653" w:type="dxa"/>
            <w:vAlign w:val="center"/>
          </w:tcPr>
          <w:p w:rsidR="00651856" w:rsidRPr="002833E7" w:rsidRDefault="00651856" w:rsidP="00651856">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241" w:type="dxa"/>
            <w:vAlign w:val="center"/>
          </w:tcPr>
          <w:p w:rsidR="00651856" w:rsidRPr="002833E7" w:rsidRDefault="00651856" w:rsidP="00651856">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062" w:type="dxa"/>
            <w:vAlign w:val="center"/>
          </w:tcPr>
          <w:p w:rsidR="00651856" w:rsidRPr="002833E7" w:rsidRDefault="00651856" w:rsidP="00651856">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0926B6">
        <w:trPr>
          <w:cantSplit/>
          <w:trHeight w:val="343"/>
          <w:jc w:val="center"/>
        </w:trPr>
        <w:tc>
          <w:tcPr>
            <w:tcW w:w="410" w:type="dxa"/>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653" w:type="dxa"/>
          </w:tcPr>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suchej masy,% (m/m), nie mniej niż</w:t>
            </w:r>
          </w:p>
        </w:tc>
        <w:tc>
          <w:tcPr>
            <w:tcW w:w="1241" w:type="dxa"/>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27</w:t>
            </w:r>
          </w:p>
        </w:tc>
        <w:tc>
          <w:tcPr>
            <w:tcW w:w="2062" w:type="dxa"/>
            <w:vAlign w:val="center"/>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PN-A-79005-4</w:t>
            </w:r>
          </w:p>
        </w:tc>
      </w:tr>
      <w:tr w:rsidR="002833E7" w:rsidRPr="002833E7" w:rsidTr="000926B6">
        <w:trPr>
          <w:cantSplit/>
          <w:trHeight w:val="341"/>
          <w:jc w:val="center"/>
        </w:trPr>
        <w:tc>
          <w:tcPr>
            <w:tcW w:w="410" w:type="dxa"/>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653" w:type="dxa"/>
          </w:tcPr>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Siła pędna</w:t>
            </w:r>
          </w:p>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wyrażona czasem podnoszenia ciasta, min, nie więcej niż</w:t>
            </w:r>
          </w:p>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I pęd </w:t>
            </w:r>
          </w:p>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II pęd</w:t>
            </w:r>
          </w:p>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suma I+II+III pędu</w:t>
            </w:r>
          </w:p>
          <w:p w:rsidR="00651856" w:rsidRPr="002833E7" w:rsidRDefault="00651856" w:rsidP="00651856">
            <w:pPr>
              <w:widowControl w:val="0"/>
              <w:autoSpaceDE w:val="0"/>
              <w:autoSpaceDN w:val="0"/>
              <w:adjustRightInd w:val="0"/>
              <w:spacing w:after="0" w:line="240" w:lineRule="auto"/>
              <w:rPr>
                <w:rFonts w:ascii="Arial" w:hAnsi="Arial" w:cs="Arial"/>
                <w:sz w:val="18"/>
                <w:szCs w:val="18"/>
              </w:rPr>
            </w:pPr>
          </w:p>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wyrażona objętością wydzielonego dwutlenku węgla, ml, nie mniej niż</w:t>
            </w:r>
          </w:p>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 60 min,</w:t>
            </w:r>
          </w:p>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 120 min</w:t>
            </w:r>
          </w:p>
        </w:tc>
        <w:tc>
          <w:tcPr>
            <w:tcW w:w="1241" w:type="dxa"/>
          </w:tcPr>
          <w:p w:rsidR="00651856" w:rsidRPr="002833E7" w:rsidRDefault="00651856" w:rsidP="00651856">
            <w:pPr>
              <w:widowControl w:val="0"/>
              <w:autoSpaceDE w:val="0"/>
              <w:autoSpaceDN w:val="0"/>
              <w:adjustRightInd w:val="0"/>
              <w:spacing w:after="0" w:line="240" w:lineRule="auto"/>
              <w:rPr>
                <w:rFonts w:ascii="Arial" w:hAnsi="Arial" w:cs="Arial"/>
                <w:sz w:val="18"/>
                <w:szCs w:val="18"/>
              </w:rPr>
            </w:pPr>
          </w:p>
          <w:p w:rsidR="00651856" w:rsidRDefault="00651856" w:rsidP="00651856">
            <w:pPr>
              <w:widowControl w:val="0"/>
              <w:autoSpaceDE w:val="0"/>
              <w:autoSpaceDN w:val="0"/>
              <w:adjustRightInd w:val="0"/>
              <w:spacing w:after="0" w:line="240" w:lineRule="auto"/>
              <w:jc w:val="center"/>
              <w:rPr>
                <w:rFonts w:ascii="Arial" w:hAnsi="Arial" w:cs="Arial"/>
                <w:sz w:val="18"/>
                <w:szCs w:val="18"/>
              </w:rPr>
            </w:pPr>
          </w:p>
          <w:p w:rsidR="000926B6" w:rsidRPr="002833E7" w:rsidRDefault="000926B6" w:rsidP="00651856">
            <w:pPr>
              <w:widowControl w:val="0"/>
              <w:autoSpaceDE w:val="0"/>
              <w:autoSpaceDN w:val="0"/>
              <w:adjustRightInd w:val="0"/>
              <w:spacing w:after="0" w:line="240" w:lineRule="auto"/>
              <w:jc w:val="center"/>
              <w:rPr>
                <w:rFonts w:ascii="Arial" w:hAnsi="Arial" w:cs="Arial"/>
                <w:sz w:val="18"/>
                <w:szCs w:val="18"/>
              </w:rPr>
            </w:pPr>
          </w:p>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60</w:t>
            </w:r>
          </w:p>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35</w:t>
            </w:r>
          </w:p>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120</w:t>
            </w:r>
          </w:p>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p>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p>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p>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600</w:t>
            </w:r>
          </w:p>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1400</w:t>
            </w:r>
          </w:p>
        </w:tc>
        <w:tc>
          <w:tcPr>
            <w:tcW w:w="2062" w:type="dxa"/>
            <w:vAlign w:val="center"/>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PN-A-79005-5</w:t>
            </w:r>
          </w:p>
        </w:tc>
      </w:tr>
      <w:tr w:rsidR="002833E7" w:rsidRPr="002833E7" w:rsidTr="000926B6">
        <w:trPr>
          <w:cantSplit/>
          <w:trHeight w:val="341"/>
          <w:jc w:val="center"/>
        </w:trPr>
        <w:tc>
          <w:tcPr>
            <w:tcW w:w="410" w:type="dxa"/>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3653" w:type="dxa"/>
          </w:tcPr>
          <w:p w:rsidR="00651856" w:rsidRPr="002833E7" w:rsidRDefault="00651856" w:rsidP="00651856">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Trwałość termostatowa drożdży przechowywanych w temperaturze 35</w:t>
            </w:r>
            <w:r w:rsidRPr="002833E7">
              <w:rPr>
                <w:rFonts w:ascii="Arial" w:hAnsi="Arial" w:cs="Arial"/>
                <w:sz w:val="18"/>
                <w:szCs w:val="18"/>
                <w:vertAlign w:val="superscript"/>
              </w:rPr>
              <w:t>o</w:t>
            </w:r>
            <w:r w:rsidRPr="002833E7">
              <w:rPr>
                <w:rFonts w:ascii="Arial" w:hAnsi="Arial" w:cs="Arial"/>
                <w:sz w:val="18"/>
                <w:szCs w:val="18"/>
              </w:rPr>
              <w:t>C, w h, nie mniej niż</w:t>
            </w:r>
          </w:p>
        </w:tc>
        <w:tc>
          <w:tcPr>
            <w:tcW w:w="1241" w:type="dxa"/>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p>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96</w:t>
            </w:r>
          </w:p>
        </w:tc>
        <w:tc>
          <w:tcPr>
            <w:tcW w:w="2062" w:type="dxa"/>
            <w:vAlign w:val="center"/>
          </w:tcPr>
          <w:p w:rsidR="00651856" w:rsidRPr="002833E7" w:rsidRDefault="00651856" w:rsidP="00651856">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PN-A-79005-6</w:t>
            </w:r>
          </w:p>
        </w:tc>
      </w:tr>
    </w:tbl>
    <w:p w:rsidR="00651856" w:rsidRPr="002833E7" w:rsidRDefault="00651856" w:rsidP="00651856">
      <w:pPr>
        <w:pStyle w:val="Tekstpodstawowy3"/>
        <w:spacing w:after="0"/>
        <w:rPr>
          <w:rFonts w:ascii="Arial" w:hAnsi="Arial" w:cs="Arial"/>
          <w:b/>
          <w:sz w:val="20"/>
        </w:rPr>
      </w:pPr>
      <w:r w:rsidRPr="002833E7">
        <w:rPr>
          <w:rFonts w:ascii="Arial" w:hAnsi="Arial" w:cs="Arial"/>
          <w:b/>
          <w:sz w:val="20"/>
        </w:rPr>
        <w:t>3 Masa netto</w:t>
      </w:r>
    </w:p>
    <w:p w:rsidR="00651856" w:rsidRPr="002833E7" w:rsidRDefault="00651856" w:rsidP="00651856">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651856" w:rsidRPr="002833E7" w:rsidRDefault="00651856" w:rsidP="00651856">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651856" w:rsidRPr="002833E7" w:rsidRDefault="00651856" w:rsidP="00651856">
      <w:pPr>
        <w:pStyle w:val="E-1"/>
        <w:jc w:val="both"/>
        <w:rPr>
          <w:rFonts w:ascii="Arial" w:hAnsi="Arial" w:cs="Arial"/>
          <w:b/>
        </w:rPr>
      </w:pPr>
      <w:r w:rsidRPr="002833E7">
        <w:rPr>
          <w:rFonts w:ascii="Arial" w:hAnsi="Arial" w:cs="Arial"/>
          <w:b/>
        </w:rPr>
        <w:t>4Trwałość</w:t>
      </w:r>
    </w:p>
    <w:p w:rsidR="00651856" w:rsidRPr="002833E7" w:rsidRDefault="00651856" w:rsidP="00651856">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2 tygodnie od daty dostawy do magazynu odbiorcy.</w:t>
      </w:r>
    </w:p>
    <w:p w:rsidR="00651856" w:rsidRPr="002833E7" w:rsidRDefault="00651856" w:rsidP="00651856">
      <w:pPr>
        <w:spacing w:after="0" w:line="240" w:lineRule="auto"/>
        <w:jc w:val="both"/>
        <w:rPr>
          <w:rFonts w:ascii="Arial" w:eastAsia="Arial Unicode MS" w:hAnsi="Arial" w:cs="Arial"/>
          <w:b/>
          <w:sz w:val="20"/>
          <w:szCs w:val="20"/>
        </w:rPr>
      </w:pPr>
      <w:r w:rsidRPr="002833E7">
        <w:rPr>
          <w:rFonts w:ascii="Arial" w:hAnsi="Arial" w:cs="Arial"/>
          <w:b/>
          <w:sz w:val="20"/>
          <w:szCs w:val="20"/>
        </w:rPr>
        <w:t>5 Metody badań</w:t>
      </w:r>
    </w:p>
    <w:p w:rsidR="00651856" w:rsidRPr="002833E7" w:rsidRDefault="00651856" w:rsidP="00651856">
      <w:pPr>
        <w:pStyle w:val="E-1"/>
        <w:jc w:val="both"/>
        <w:rPr>
          <w:rFonts w:ascii="Arial" w:hAnsi="Arial" w:cs="Arial"/>
          <w:b/>
        </w:rPr>
      </w:pPr>
      <w:r w:rsidRPr="002833E7">
        <w:rPr>
          <w:rFonts w:ascii="Arial" w:hAnsi="Arial" w:cs="Arial"/>
          <w:b/>
        </w:rPr>
        <w:t>5.1 Sprawdzenie znakowania i stanu opakowania</w:t>
      </w:r>
    </w:p>
    <w:p w:rsidR="00651856" w:rsidRPr="002833E7" w:rsidRDefault="00651856" w:rsidP="00651856">
      <w:pPr>
        <w:pStyle w:val="E-1"/>
        <w:jc w:val="both"/>
        <w:rPr>
          <w:rFonts w:ascii="Arial" w:hAnsi="Arial" w:cs="Arial"/>
        </w:rPr>
      </w:pPr>
      <w:r w:rsidRPr="002833E7">
        <w:rPr>
          <w:rFonts w:ascii="Arial" w:hAnsi="Arial" w:cs="Arial"/>
        </w:rPr>
        <w:t>Wykonać metodą wizualną na zgodność z pkt. 6.1 i 6.2.</w:t>
      </w:r>
    </w:p>
    <w:p w:rsidR="00651856" w:rsidRPr="002833E7" w:rsidRDefault="00651856" w:rsidP="00651856">
      <w:pPr>
        <w:pStyle w:val="E-1"/>
        <w:jc w:val="both"/>
        <w:rPr>
          <w:rFonts w:ascii="Arial" w:hAnsi="Arial" w:cs="Arial"/>
          <w:b/>
        </w:rPr>
      </w:pPr>
      <w:r w:rsidRPr="002833E7">
        <w:rPr>
          <w:rFonts w:ascii="Arial" w:hAnsi="Arial" w:cs="Arial"/>
          <w:b/>
        </w:rPr>
        <w:t>5.2 Oznaczanie cech organoleptycznych</w:t>
      </w:r>
    </w:p>
    <w:p w:rsidR="00651856" w:rsidRPr="002833E7" w:rsidRDefault="00651856" w:rsidP="00651856">
      <w:pPr>
        <w:pStyle w:val="E-1"/>
        <w:jc w:val="both"/>
        <w:rPr>
          <w:rFonts w:ascii="Arial" w:hAnsi="Arial" w:cs="Arial"/>
        </w:rPr>
      </w:pPr>
      <w:r w:rsidRPr="002833E7">
        <w:rPr>
          <w:rFonts w:ascii="Arial" w:hAnsi="Arial" w:cs="Arial"/>
        </w:rPr>
        <w:t xml:space="preserve">Według norm podanych w Tablicy 1. </w:t>
      </w:r>
    </w:p>
    <w:p w:rsidR="00651856" w:rsidRPr="002833E7" w:rsidRDefault="00651856" w:rsidP="00651856">
      <w:pPr>
        <w:pStyle w:val="E-1"/>
        <w:jc w:val="both"/>
        <w:rPr>
          <w:rFonts w:ascii="Arial" w:hAnsi="Arial" w:cs="Arial"/>
          <w:b/>
        </w:rPr>
      </w:pPr>
      <w:r w:rsidRPr="002833E7">
        <w:rPr>
          <w:rFonts w:ascii="Arial" w:hAnsi="Arial" w:cs="Arial"/>
          <w:b/>
        </w:rPr>
        <w:t>5.3 Oznaczanie cech fizykochemicznych</w:t>
      </w:r>
    </w:p>
    <w:p w:rsidR="00651856" w:rsidRPr="002833E7" w:rsidRDefault="00651856" w:rsidP="00651856">
      <w:pPr>
        <w:pStyle w:val="E-1"/>
        <w:jc w:val="both"/>
        <w:rPr>
          <w:rFonts w:ascii="Arial" w:hAnsi="Arial" w:cs="Arial"/>
        </w:rPr>
      </w:pPr>
      <w:r w:rsidRPr="002833E7">
        <w:rPr>
          <w:rFonts w:ascii="Arial" w:hAnsi="Arial" w:cs="Arial"/>
        </w:rPr>
        <w:t xml:space="preserve">Według norm podanych w Tablicy 2. </w:t>
      </w:r>
    </w:p>
    <w:p w:rsidR="00651856" w:rsidRPr="002833E7" w:rsidRDefault="00651856" w:rsidP="00651856">
      <w:pPr>
        <w:pStyle w:val="E-1"/>
        <w:rPr>
          <w:rFonts w:ascii="Arial" w:hAnsi="Arial" w:cs="Arial"/>
          <w:b/>
        </w:rPr>
      </w:pPr>
      <w:r w:rsidRPr="002833E7">
        <w:rPr>
          <w:rFonts w:ascii="Arial" w:hAnsi="Arial" w:cs="Arial"/>
          <w:b/>
        </w:rPr>
        <w:t xml:space="preserve">6 Pakowanie, znakowanie, przechowywanie </w:t>
      </w:r>
    </w:p>
    <w:p w:rsidR="00651856" w:rsidRPr="002833E7" w:rsidRDefault="00651856" w:rsidP="00651856">
      <w:pPr>
        <w:pStyle w:val="E-1"/>
        <w:rPr>
          <w:rFonts w:ascii="Arial" w:hAnsi="Arial" w:cs="Arial"/>
        </w:rPr>
      </w:pPr>
      <w:r w:rsidRPr="002833E7">
        <w:rPr>
          <w:rFonts w:ascii="Arial" w:hAnsi="Arial" w:cs="Arial"/>
          <w:b/>
        </w:rPr>
        <w:t xml:space="preserve">6.1 Pakowanie </w:t>
      </w:r>
    </w:p>
    <w:p w:rsidR="00651856" w:rsidRPr="002833E7" w:rsidRDefault="00651856" w:rsidP="00651856">
      <w:pPr>
        <w:pStyle w:val="E-1"/>
        <w:rPr>
          <w:rFonts w:ascii="Arial" w:hAnsi="Arial" w:cs="Arial"/>
        </w:rPr>
      </w:pPr>
      <w:r w:rsidRPr="002833E7">
        <w:rPr>
          <w:rFonts w:ascii="Arial" w:hAnsi="Arial" w:cs="Arial"/>
        </w:rPr>
        <w:t xml:space="preserve">Opakowania powinny zabezpieczać produkt przed uszkodzeniem i zanieczyszczeniem oraz zapewniać właściwą jakość produktu podczas </w:t>
      </w:r>
      <w:r w:rsidRPr="002833E7">
        <w:rPr>
          <w:rFonts w:ascii="Arial" w:hAnsi="Arial" w:cs="Arial"/>
        </w:rPr>
        <w:lastRenderedPageBreak/>
        <w:t>przechowywania. Powinny być czyste, bez obcych zapachów, śladów pleśni i uszkodzeń mechanicznych.</w:t>
      </w:r>
    </w:p>
    <w:p w:rsidR="00651856" w:rsidRPr="002833E7" w:rsidRDefault="00651856" w:rsidP="00651856">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651856" w:rsidRPr="002833E7" w:rsidRDefault="00651856" w:rsidP="00651856">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51856" w:rsidRPr="002833E7" w:rsidRDefault="00651856" w:rsidP="00651856">
      <w:pPr>
        <w:pStyle w:val="E-1"/>
        <w:rPr>
          <w:rFonts w:ascii="Arial" w:hAnsi="Arial" w:cs="Arial"/>
        </w:rPr>
      </w:pPr>
      <w:r w:rsidRPr="002833E7">
        <w:rPr>
          <w:rFonts w:ascii="Arial" w:hAnsi="Arial" w:cs="Arial"/>
          <w:b/>
        </w:rPr>
        <w:t>6.2 Znakowanie</w:t>
      </w:r>
    </w:p>
    <w:p w:rsidR="00651856" w:rsidRPr="002833E7" w:rsidRDefault="00651856" w:rsidP="00651856">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651856" w:rsidRPr="002833E7" w:rsidRDefault="00651856" w:rsidP="00651856">
      <w:pPr>
        <w:pStyle w:val="E-1"/>
        <w:rPr>
          <w:rFonts w:ascii="Arial" w:hAnsi="Arial" w:cs="Arial"/>
          <w:b/>
        </w:rPr>
      </w:pPr>
      <w:r w:rsidRPr="002833E7">
        <w:rPr>
          <w:rFonts w:ascii="Arial" w:hAnsi="Arial" w:cs="Arial"/>
          <w:b/>
        </w:rPr>
        <w:t>6.3 Przechowywanie</w:t>
      </w:r>
    </w:p>
    <w:p w:rsidR="00651856" w:rsidRPr="002833E7" w:rsidRDefault="00651856" w:rsidP="00651856">
      <w:pPr>
        <w:pStyle w:val="E-1"/>
        <w:rPr>
          <w:rFonts w:ascii="Arial" w:hAnsi="Arial" w:cs="Arial"/>
        </w:rPr>
      </w:pPr>
      <w:r w:rsidRPr="002833E7">
        <w:rPr>
          <w:rFonts w:ascii="Arial" w:hAnsi="Arial" w:cs="Arial"/>
        </w:rPr>
        <w:t>Przechowywać zgodnie z zaleceniami producenta.</w:t>
      </w:r>
    </w:p>
    <w:p w:rsidR="00651856" w:rsidRPr="002833E7" w:rsidRDefault="00651856">
      <w:pPr>
        <w:rPr>
          <w:rFonts w:ascii="Arial" w:hAnsi="Arial" w:cs="Arial"/>
          <w:b/>
          <w:sz w:val="40"/>
          <w:szCs w:val="40"/>
        </w:rPr>
      </w:pPr>
      <w:r w:rsidRPr="002833E7">
        <w:rPr>
          <w:rFonts w:ascii="Arial" w:hAnsi="Arial" w:cs="Arial"/>
          <w:b/>
          <w:sz w:val="40"/>
          <w:szCs w:val="40"/>
        </w:rPr>
        <w:br w:type="page"/>
      </w:r>
    </w:p>
    <w:p w:rsidR="00651856" w:rsidRPr="002833E7" w:rsidRDefault="00651856"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3</w:t>
      </w:r>
      <w:r w:rsidR="00036E25">
        <w:rPr>
          <w:rFonts w:ascii="Arial Narrow" w:eastAsia="Times New Roman" w:hAnsi="Arial Narrow" w:cs="Arial"/>
          <w:szCs w:val="20"/>
        </w:rPr>
        <w:t>0</w:t>
      </w:r>
    </w:p>
    <w:p w:rsidR="00651856" w:rsidRPr="002833E7" w:rsidRDefault="00651856" w:rsidP="005A5BEC">
      <w:pPr>
        <w:spacing w:after="0" w:line="240" w:lineRule="auto"/>
        <w:jc w:val="right"/>
        <w:rPr>
          <w:rFonts w:ascii="Arial Narrow" w:eastAsia="Times New Roman" w:hAnsi="Arial Narrow" w:cs="Arial"/>
          <w:szCs w:val="20"/>
        </w:rPr>
      </w:pPr>
    </w:p>
    <w:p w:rsidR="00194C8D" w:rsidRPr="0091524F" w:rsidRDefault="00194C8D" w:rsidP="00194C8D">
      <w:pPr>
        <w:spacing w:after="0" w:line="240" w:lineRule="auto"/>
        <w:jc w:val="center"/>
        <w:rPr>
          <w:rFonts w:ascii="Arial" w:hAnsi="Arial" w:cs="Arial"/>
          <w:b/>
          <w:sz w:val="28"/>
          <w:szCs w:val="40"/>
        </w:rPr>
      </w:pPr>
      <w:r w:rsidRPr="0091524F">
        <w:rPr>
          <w:rFonts w:ascii="Arial" w:hAnsi="Arial" w:cs="Arial"/>
          <w:b/>
          <w:sz w:val="28"/>
          <w:szCs w:val="40"/>
        </w:rPr>
        <w:t>INSPEKTORAT WSPARCIA SIŁ ZBROJNYCH</w:t>
      </w:r>
    </w:p>
    <w:p w:rsidR="00194C8D" w:rsidRPr="0091524F" w:rsidRDefault="00194C8D" w:rsidP="00194C8D">
      <w:pPr>
        <w:spacing w:after="0" w:line="240" w:lineRule="auto"/>
        <w:jc w:val="center"/>
        <w:rPr>
          <w:rFonts w:ascii="Arial" w:hAnsi="Arial" w:cs="Arial"/>
          <w:b/>
          <w:sz w:val="28"/>
          <w:szCs w:val="40"/>
        </w:rPr>
      </w:pPr>
      <w:r w:rsidRPr="0091524F">
        <w:rPr>
          <w:rFonts w:ascii="Arial" w:hAnsi="Arial" w:cs="Arial"/>
          <w:b/>
          <w:sz w:val="28"/>
          <w:szCs w:val="40"/>
        </w:rPr>
        <w:t>SZEFOSTWO SŁUŻBY ŻYWNOŚCIOWEJ</w:t>
      </w:r>
    </w:p>
    <w:p w:rsidR="00194C8D" w:rsidRPr="0091524F" w:rsidRDefault="00194C8D" w:rsidP="00194C8D">
      <w:pPr>
        <w:spacing w:after="0" w:line="240" w:lineRule="auto"/>
        <w:jc w:val="center"/>
        <w:rPr>
          <w:rFonts w:ascii="Arial" w:hAnsi="Arial" w:cs="Arial"/>
          <w:b/>
          <w:sz w:val="28"/>
          <w:szCs w:val="40"/>
        </w:rPr>
      </w:pPr>
      <w:r w:rsidRPr="0091524F">
        <w:rPr>
          <w:rFonts w:ascii="Arial" w:hAnsi="Arial" w:cs="Arial"/>
          <w:b/>
          <w:caps/>
          <w:sz w:val="28"/>
          <w:szCs w:val="40"/>
        </w:rPr>
        <w:t>minimalne wymagania jakościowe</w:t>
      </w:r>
    </w:p>
    <w:p w:rsidR="00194C8D" w:rsidRPr="0091524F" w:rsidRDefault="00194C8D" w:rsidP="00194C8D">
      <w:pPr>
        <w:spacing w:after="0" w:line="240" w:lineRule="auto"/>
        <w:ind w:left="2124" w:firstLine="708"/>
        <w:jc w:val="center"/>
        <w:rPr>
          <w:rFonts w:ascii="Arial" w:hAnsi="Arial" w:cs="Arial"/>
          <w:b/>
          <w:caps/>
          <w:szCs w:val="40"/>
        </w:rPr>
      </w:pPr>
    </w:p>
    <w:p w:rsidR="00194C8D" w:rsidRPr="0091524F" w:rsidRDefault="00194C8D" w:rsidP="00194C8D">
      <w:pPr>
        <w:spacing w:after="0" w:line="240" w:lineRule="auto"/>
        <w:jc w:val="center"/>
        <w:rPr>
          <w:rFonts w:ascii="Arial" w:hAnsi="Arial" w:cs="Arial"/>
          <w:b/>
          <w:caps/>
          <w:sz w:val="28"/>
          <w:szCs w:val="40"/>
        </w:rPr>
      </w:pPr>
      <w:r w:rsidRPr="0091524F">
        <w:rPr>
          <w:rFonts w:ascii="Arial" w:hAnsi="Arial" w:cs="Arial"/>
          <w:b/>
          <w:caps/>
          <w:sz w:val="28"/>
          <w:szCs w:val="40"/>
        </w:rPr>
        <w:t>fasola biała jaś karłowy</w:t>
      </w:r>
    </w:p>
    <w:p w:rsidR="00194C8D" w:rsidRPr="002833E7" w:rsidRDefault="00194C8D" w:rsidP="00194C8D">
      <w:pPr>
        <w:spacing w:after="0" w:line="240" w:lineRule="auto"/>
        <w:jc w:val="center"/>
        <w:rPr>
          <w:rFonts w:ascii="Arial" w:hAnsi="Arial" w:cs="Arial"/>
        </w:rPr>
      </w:pPr>
    </w:p>
    <w:p w:rsidR="00194C8D" w:rsidRPr="002833E7" w:rsidRDefault="00194C8D" w:rsidP="00194C8D">
      <w:pPr>
        <w:pStyle w:val="E-1"/>
        <w:rPr>
          <w:rFonts w:ascii="Arial" w:hAnsi="Arial" w:cs="Arial"/>
          <w:b/>
        </w:rPr>
      </w:pPr>
      <w:r w:rsidRPr="002833E7">
        <w:rPr>
          <w:rFonts w:ascii="Arial" w:hAnsi="Arial" w:cs="Arial"/>
          <w:b/>
        </w:rPr>
        <w:t>1 Wstęp</w:t>
      </w:r>
    </w:p>
    <w:p w:rsidR="00194C8D" w:rsidRPr="002833E7" w:rsidRDefault="00194C8D" w:rsidP="00E904EA">
      <w:pPr>
        <w:pStyle w:val="E-1"/>
        <w:numPr>
          <w:ilvl w:val="1"/>
          <w:numId w:val="71"/>
        </w:numPr>
        <w:rPr>
          <w:rFonts w:ascii="Arial" w:hAnsi="Arial" w:cs="Arial"/>
        </w:rPr>
      </w:pPr>
      <w:r w:rsidRPr="002833E7">
        <w:rPr>
          <w:rFonts w:ascii="Arial" w:hAnsi="Arial" w:cs="Arial"/>
          <w:b/>
        </w:rPr>
        <w:t xml:space="preserve">Zakres </w:t>
      </w:r>
    </w:p>
    <w:p w:rsidR="00194C8D" w:rsidRPr="002833E7" w:rsidRDefault="00194C8D" w:rsidP="00194C8D">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fasoli białej Jaś karłowy.</w:t>
      </w:r>
    </w:p>
    <w:p w:rsidR="00194C8D" w:rsidRPr="002833E7" w:rsidRDefault="00194C8D" w:rsidP="00194C8D">
      <w:pPr>
        <w:pStyle w:val="E-1"/>
        <w:jc w:val="both"/>
        <w:rPr>
          <w:rFonts w:ascii="Arial" w:hAnsi="Arial" w:cs="Arial"/>
        </w:rPr>
      </w:pPr>
      <w:r w:rsidRPr="002833E7">
        <w:rPr>
          <w:rFonts w:ascii="Arial" w:hAnsi="Arial" w:cs="Arial"/>
        </w:rPr>
        <w:t>Postanowienia minimalnych wymagań jakościowych wykorzystywane są podczas produkcji i obrotu handlowego fasoli białej Jaś karłowy przeznaczonej dla odbiorcy.</w:t>
      </w:r>
    </w:p>
    <w:p w:rsidR="00194C8D" w:rsidRPr="002833E7" w:rsidRDefault="00194C8D" w:rsidP="00E904EA">
      <w:pPr>
        <w:pStyle w:val="E-1"/>
        <w:numPr>
          <w:ilvl w:val="1"/>
          <w:numId w:val="71"/>
        </w:numPr>
        <w:ind w:left="391" w:hanging="391"/>
        <w:rPr>
          <w:rFonts w:ascii="Arial" w:hAnsi="Arial" w:cs="Arial"/>
          <w:b/>
          <w:bCs/>
        </w:rPr>
      </w:pPr>
      <w:r w:rsidRPr="002833E7">
        <w:rPr>
          <w:rFonts w:ascii="Arial" w:hAnsi="Arial" w:cs="Arial"/>
          <w:b/>
          <w:bCs/>
        </w:rPr>
        <w:t>Dokumenty powołane</w:t>
      </w:r>
    </w:p>
    <w:p w:rsidR="00194C8D" w:rsidRPr="002833E7" w:rsidRDefault="00194C8D" w:rsidP="00194C8D">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194C8D" w:rsidRPr="002833E7" w:rsidRDefault="00194C8D" w:rsidP="00194C8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 xml:space="preserve">PN-R-74014 Ziarno roślin strączkowych jadalnych. Metody badań </w:t>
      </w:r>
    </w:p>
    <w:p w:rsidR="00194C8D" w:rsidRPr="002833E7" w:rsidRDefault="00194C8D" w:rsidP="00194C8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PN-A-74011 Ziarno zbóż, nasiona roślin strączkowych i przetwory zbożowe. Oznaczanie wilgotności</w:t>
      </w:r>
    </w:p>
    <w:p w:rsidR="00194C8D" w:rsidRPr="002833E7" w:rsidRDefault="00194C8D" w:rsidP="00194C8D">
      <w:pPr>
        <w:pStyle w:val="Edward"/>
        <w:jc w:val="both"/>
        <w:rPr>
          <w:rFonts w:ascii="Arial" w:hAnsi="Arial" w:cs="Arial"/>
          <w:b/>
          <w:bCs/>
        </w:rPr>
      </w:pPr>
      <w:r w:rsidRPr="002833E7">
        <w:rPr>
          <w:rFonts w:ascii="Arial" w:hAnsi="Arial" w:cs="Arial"/>
          <w:b/>
          <w:bCs/>
        </w:rPr>
        <w:t>2 Wymagania</w:t>
      </w:r>
    </w:p>
    <w:p w:rsidR="00194C8D" w:rsidRPr="002833E7" w:rsidRDefault="00194C8D" w:rsidP="00194C8D">
      <w:pPr>
        <w:pStyle w:val="Nagwek11"/>
        <w:spacing w:before="0" w:after="0"/>
        <w:rPr>
          <w:bCs w:val="0"/>
        </w:rPr>
      </w:pPr>
      <w:r w:rsidRPr="002833E7">
        <w:rPr>
          <w:bCs w:val="0"/>
        </w:rPr>
        <w:t>2.1 Wymagania ogólne</w:t>
      </w:r>
    </w:p>
    <w:p w:rsidR="00194C8D" w:rsidRPr="002833E7" w:rsidRDefault="00194C8D" w:rsidP="00194C8D">
      <w:pPr>
        <w:pStyle w:val="Nagwek11"/>
        <w:spacing w:before="0" w:after="0"/>
        <w:rPr>
          <w:b w:val="0"/>
          <w:bCs w:val="0"/>
        </w:rPr>
      </w:pPr>
      <w:r w:rsidRPr="002833E7">
        <w:rPr>
          <w:b w:val="0"/>
          <w:bCs w:val="0"/>
        </w:rPr>
        <w:t>Produkt powinien spełniać wymagania aktualnie obowiązującego prawa żywnościowego.</w:t>
      </w:r>
    </w:p>
    <w:p w:rsidR="00194C8D" w:rsidRPr="002833E7" w:rsidRDefault="00194C8D" w:rsidP="00194C8D">
      <w:pPr>
        <w:pStyle w:val="Nagwek11"/>
        <w:spacing w:before="0" w:after="0"/>
        <w:rPr>
          <w:bCs w:val="0"/>
        </w:rPr>
      </w:pPr>
      <w:r w:rsidRPr="002833E7">
        <w:rPr>
          <w:bCs w:val="0"/>
        </w:rPr>
        <w:t>2.2 Wymagania organoleptyczne</w:t>
      </w:r>
    </w:p>
    <w:p w:rsidR="00194C8D" w:rsidRPr="002833E7" w:rsidRDefault="00194C8D" w:rsidP="00194C8D">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194C8D" w:rsidRPr="002833E7" w:rsidRDefault="00194C8D" w:rsidP="00194C8D">
      <w:pPr>
        <w:pStyle w:val="Nagwek3"/>
        <w:spacing w:before="0" w:line="240" w:lineRule="auto"/>
        <w:rPr>
          <w:rFonts w:ascii="Arial" w:hAnsi="Arial" w:cs="Arial"/>
          <w:b/>
          <w:color w:val="auto"/>
          <w:sz w:val="20"/>
        </w:rPr>
      </w:pPr>
      <w:r w:rsidRPr="002833E7">
        <w:rPr>
          <w:rFonts w:ascii="Arial" w:hAnsi="Arial"/>
          <w:b/>
          <w:color w:val="auto"/>
          <w:sz w:val="20"/>
        </w:rPr>
        <w:t>Tablica 1 – Wymagania organoleptyczne</w:t>
      </w:r>
    </w:p>
    <w:p w:rsidR="00194C8D" w:rsidRPr="002833E7" w:rsidRDefault="00194C8D" w:rsidP="00194C8D">
      <w:pPr>
        <w:spacing w:after="0" w:line="240" w:lineRule="auto"/>
        <w:rPr>
          <w:rFonts w:ascii="Arial" w:hAnsi="Arial" w:cs="Arial"/>
          <w:b/>
          <w:sz w:val="20"/>
          <w:szCs w:val="20"/>
        </w:rPr>
      </w:pPr>
    </w:p>
    <w:tbl>
      <w:tblPr>
        <w:tblW w:w="7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974"/>
        <w:gridCol w:w="3946"/>
        <w:gridCol w:w="1919"/>
      </w:tblGrid>
      <w:tr w:rsidR="002833E7" w:rsidRPr="002833E7" w:rsidTr="0091524F">
        <w:tc>
          <w:tcPr>
            <w:tcW w:w="440" w:type="dxa"/>
          </w:tcPr>
          <w:p w:rsidR="00194C8D" w:rsidRPr="002833E7" w:rsidRDefault="00194C8D" w:rsidP="005B791A">
            <w:pPr>
              <w:spacing w:after="0" w:line="240" w:lineRule="auto"/>
              <w:jc w:val="center"/>
              <w:rPr>
                <w:rFonts w:ascii="Arial" w:hAnsi="Arial" w:cs="Arial"/>
                <w:b/>
                <w:bCs/>
                <w:sz w:val="20"/>
              </w:rPr>
            </w:pPr>
            <w:r w:rsidRPr="002833E7">
              <w:rPr>
                <w:rFonts w:ascii="Arial" w:hAnsi="Arial" w:cs="Arial"/>
                <w:b/>
                <w:bCs/>
                <w:sz w:val="20"/>
              </w:rPr>
              <w:t>Lp.</w:t>
            </w:r>
          </w:p>
        </w:tc>
        <w:tc>
          <w:tcPr>
            <w:tcW w:w="974" w:type="dxa"/>
          </w:tcPr>
          <w:p w:rsidR="00194C8D" w:rsidRPr="002833E7" w:rsidRDefault="00194C8D" w:rsidP="005B791A">
            <w:pPr>
              <w:spacing w:after="0" w:line="240" w:lineRule="auto"/>
              <w:jc w:val="center"/>
              <w:rPr>
                <w:rFonts w:ascii="Arial" w:hAnsi="Arial" w:cs="Arial"/>
                <w:b/>
                <w:bCs/>
                <w:sz w:val="20"/>
              </w:rPr>
            </w:pPr>
            <w:r w:rsidRPr="002833E7">
              <w:rPr>
                <w:rFonts w:ascii="Arial" w:hAnsi="Arial" w:cs="Arial"/>
                <w:b/>
                <w:bCs/>
                <w:sz w:val="20"/>
              </w:rPr>
              <w:t>Cechy</w:t>
            </w:r>
          </w:p>
        </w:tc>
        <w:tc>
          <w:tcPr>
            <w:tcW w:w="3946" w:type="dxa"/>
            <w:vAlign w:val="center"/>
          </w:tcPr>
          <w:p w:rsidR="00194C8D" w:rsidRPr="002833E7" w:rsidRDefault="00194C8D" w:rsidP="005B791A">
            <w:pPr>
              <w:spacing w:after="0" w:line="240" w:lineRule="auto"/>
              <w:jc w:val="center"/>
              <w:rPr>
                <w:rFonts w:ascii="Arial" w:hAnsi="Arial" w:cs="Arial"/>
                <w:b/>
                <w:bCs/>
                <w:sz w:val="20"/>
              </w:rPr>
            </w:pPr>
            <w:r w:rsidRPr="002833E7">
              <w:rPr>
                <w:rFonts w:ascii="Arial" w:hAnsi="Arial" w:cs="Arial"/>
                <w:b/>
                <w:bCs/>
                <w:sz w:val="20"/>
              </w:rPr>
              <w:t>Wymagania</w:t>
            </w:r>
          </w:p>
        </w:tc>
        <w:tc>
          <w:tcPr>
            <w:tcW w:w="1919" w:type="dxa"/>
          </w:tcPr>
          <w:p w:rsidR="00194C8D" w:rsidRPr="002833E7" w:rsidRDefault="00194C8D" w:rsidP="005B791A">
            <w:pPr>
              <w:spacing w:after="0" w:line="240" w:lineRule="auto"/>
              <w:jc w:val="center"/>
              <w:rPr>
                <w:rFonts w:ascii="Arial" w:hAnsi="Arial" w:cs="Arial"/>
                <w:b/>
                <w:bCs/>
                <w:sz w:val="20"/>
              </w:rPr>
            </w:pPr>
            <w:r w:rsidRPr="002833E7">
              <w:rPr>
                <w:rFonts w:ascii="Arial" w:hAnsi="Arial" w:cs="Arial"/>
                <w:b/>
                <w:bCs/>
                <w:sz w:val="20"/>
              </w:rPr>
              <w:t>Metody badań według</w:t>
            </w:r>
          </w:p>
        </w:tc>
      </w:tr>
      <w:tr w:rsidR="002833E7" w:rsidRPr="002833E7" w:rsidTr="0091524F">
        <w:tc>
          <w:tcPr>
            <w:tcW w:w="440"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lang w:val="en-US"/>
              </w:rPr>
            </w:pPr>
            <w:r w:rsidRPr="002833E7">
              <w:rPr>
                <w:rFonts w:ascii="Arial" w:hAnsi="Arial" w:cs="Arial"/>
                <w:bCs/>
                <w:sz w:val="20"/>
                <w:lang w:val="en-US"/>
              </w:rPr>
              <w:t>1</w:t>
            </w:r>
          </w:p>
        </w:tc>
        <w:tc>
          <w:tcPr>
            <w:tcW w:w="974"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Cs/>
                <w:sz w:val="20"/>
                <w:lang w:val="en-US"/>
              </w:rPr>
            </w:pPr>
            <w:r w:rsidRPr="002833E7">
              <w:rPr>
                <w:rFonts w:ascii="Arial" w:hAnsi="Arial" w:cs="Arial"/>
                <w:bCs/>
                <w:sz w:val="20"/>
                <w:lang w:val="en-US"/>
              </w:rPr>
              <w:t xml:space="preserve">Wygląd </w:t>
            </w:r>
          </w:p>
        </w:tc>
        <w:tc>
          <w:tcPr>
            <w:tcW w:w="3946" w:type="dxa"/>
            <w:tcBorders>
              <w:top w:val="single" w:sz="4" w:space="0" w:color="auto"/>
              <w:left w:val="single" w:sz="4" w:space="0" w:color="auto"/>
              <w:bottom w:val="single" w:sz="4" w:space="0" w:color="auto"/>
              <w:right w:val="single" w:sz="4" w:space="0" w:color="auto"/>
            </w:tcBorders>
            <w:vAlign w:val="center"/>
          </w:tcPr>
          <w:p w:rsidR="00194C8D" w:rsidRPr="002833E7" w:rsidRDefault="00194C8D" w:rsidP="005B791A">
            <w:pPr>
              <w:spacing w:after="0" w:line="240" w:lineRule="auto"/>
              <w:jc w:val="both"/>
              <w:rPr>
                <w:rFonts w:ascii="Arial" w:hAnsi="Arial" w:cs="Arial"/>
                <w:bCs/>
                <w:sz w:val="20"/>
              </w:rPr>
            </w:pPr>
            <w:r w:rsidRPr="002833E7">
              <w:rPr>
                <w:rFonts w:ascii="Arial" w:hAnsi="Arial" w:cs="Arial"/>
                <w:bCs/>
                <w:sz w:val="20"/>
              </w:rPr>
              <w:t xml:space="preserve">Czyste, całe, zdrowe, jędrne, dobrze wykształcone, bez otworów spowodowanych przez szkodniki, suche, niewyschnięte, bez zanieczyszczeń, </w:t>
            </w:r>
          </w:p>
        </w:tc>
        <w:tc>
          <w:tcPr>
            <w:tcW w:w="1919" w:type="dxa"/>
            <w:tcBorders>
              <w:top w:val="single" w:sz="4" w:space="0" w:color="auto"/>
              <w:left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p>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pkt. 5.2</w:t>
            </w:r>
          </w:p>
        </w:tc>
      </w:tr>
      <w:tr w:rsidR="002833E7" w:rsidRPr="002833E7" w:rsidTr="0091524F">
        <w:tc>
          <w:tcPr>
            <w:tcW w:w="440"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lang w:val="en-US"/>
              </w:rPr>
            </w:pPr>
            <w:r w:rsidRPr="002833E7">
              <w:rPr>
                <w:rFonts w:ascii="Arial" w:hAnsi="Arial" w:cs="Arial"/>
                <w:bCs/>
                <w:sz w:val="20"/>
                <w:lang w:val="en-US"/>
              </w:rPr>
              <w:t>2</w:t>
            </w:r>
          </w:p>
        </w:tc>
        <w:tc>
          <w:tcPr>
            <w:tcW w:w="974"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Cs/>
                <w:sz w:val="20"/>
                <w:lang w:val="en-US"/>
              </w:rPr>
            </w:pPr>
            <w:r w:rsidRPr="002833E7">
              <w:rPr>
                <w:rFonts w:ascii="Arial" w:hAnsi="Arial" w:cs="Arial"/>
                <w:bCs/>
                <w:sz w:val="20"/>
                <w:lang w:val="en-US"/>
              </w:rPr>
              <w:t xml:space="preserve">Zapach </w:t>
            </w:r>
          </w:p>
        </w:tc>
        <w:tc>
          <w:tcPr>
            <w:tcW w:w="3946" w:type="dxa"/>
            <w:tcBorders>
              <w:top w:val="single" w:sz="4" w:space="0" w:color="auto"/>
              <w:left w:val="single" w:sz="4" w:space="0" w:color="auto"/>
              <w:bottom w:val="single" w:sz="4" w:space="0" w:color="auto"/>
              <w:right w:val="single" w:sz="4" w:space="0" w:color="auto"/>
            </w:tcBorders>
            <w:vAlign w:val="center"/>
          </w:tcPr>
          <w:p w:rsidR="00194C8D" w:rsidRPr="002833E7" w:rsidRDefault="00194C8D" w:rsidP="005B791A">
            <w:pPr>
              <w:spacing w:after="0" w:line="240" w:lineRule="auto"/>
              <w:jc w:val="both"/>
              <w:rPr>
                <w:rFonts w:ascii="Arial" w:hAnsi="Arial" w:cs="Arial"/>
                <w:bCs/>
                <w:sz w:val="20"/>
              </w:rPr>
            </w:pPr>
            <w:r w:rsidRPr="002833E7">
              <w:rPr>
                <w:rFonts w:ascii="Arial" w:hAnsi="Arial" w:cs="Arial"/>
                <w:bCs/>
                <w:sz w:val="20"/>
              </w:rPr>
              <w:t xml:space="preserve">Naturalny, swoisty, bez zapachu pleśni, stęchlizny i innych obcych </w:t>
            </w:r>
          </w:p>
        </w:tc>
        <w:tc>
          <w:tcPr>
            <w:tcW w:w="1919" w:type="dxa"/>
            <w:tcBorders>
              <w:left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szCs w:val="20"/>
              </w:rPr>
            </w:pPr>
          </w:p>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szCs w:val="20"/>
              </w:rPr>
              <w:t>PN-A-74014</w:t>
            </w:r>
          </w:p>
        </w:tc>
      </w:tr>
      <w:tr w:rsidR="002833E7" w:rsidRPr="002833E7" w:rsidTr="0091524F">
        <w:tc>
          <w:tcPr>
            <w:tcW w:w="440"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3</w:t>
            </w:r>
          </w:p>
        </w:tc>
        <w:tc>
          <w:tcPr>
            <w:tcW w:w="974"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Cs/>
                <w:sz w:val="20"/>
              </w:rPr>
            </w:pPr>
            <w:r w:rsidRPr="002833E7">
              <w:rPr>
                <w:rFonts w:ascii="Arial" w:hAnsi="Arial" w:cs="Arial"/>
                <w:bCs/>
                <w:sz w:val="20"/>
              </w:rPr>
              <w:t>Barwa</w:t>
            </w:r>
          </w:p>
          <w:p w:rsidR="00194C8D" w:rsidRPr="002833E7" w:rsidRDefault="00194C8D" w:rsidP="005B791A">
            <w:pPr>
              <w:spacing w:after="0" w:line="240" w:lineRule="auto"/>
              <w:rPr>
                <w:rFonts w:ascii="Arial" w:hAnsi="Arial" w:cs="Arial"/>
                <w:sz w:val="20"/>
              </w:rPr>
            </w:pPr>
          </w:p>
        </w:tc>
        <w:tc>
          <w:tcPr>
            <w:tcW w:w="3946" w:type="dxa"/>
            <w:tcBorders>
              <w:top w:val="single" w:sz="4" w:space="0" w:color="auto"/>
              <w:left w:val="single" w:sz="4" w:space="0" w:color="auto"/>
              <w:bottom w:val="single" w:sz="4" w:space="0" w:color="auto"/>
              <w:right w:val="single" w:sz="4" w:space="0" w:color="auto"/>
            </w:tcBorders>
            <w:vAlign w:val="center"/>
          </w:tcPr>
          <w:p w:rsidR="00194C8D" w:rsidRPr="002833E7" w:rsidRDefault="00194C8D" w:rsidP="005B791A">
            <w:pPr>
              <w:spacing w:after="0" w:line="240" w:lineRule="auto"/>
              <w:jc w:val="both"/>
              <w:rPr>
                <w:rFonts w:ascii="Arial" w:hAnsi="Arial" w:cs="Arial"/>
                <w:bCs/>
                <w:sz w:val="20"/>
              </w:rPr>
            </w:pPr>
            <w:r w:rsidRPr="002833E7">
              <w:rPr>
                <w:rFonts w:ascii="Arial" w:hAnsi="Arial" w:cs="Arial"/>
                <w:bCs/>
                <w:sz w:val="20"/>
              </w:rPr>
              <w:t>Charakterystyczna dla zdrowych ziaren danego gatunku, bez przebarwień `</w:t>
            </w:r>
          </w:p>
        </w:tc>
        <w:tc>
          <w:tcPr>
            <w:tcW w:w="1919" w:type="dxa"/>
            <w:tcBorders>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p>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pkt. 5.2</w:t>
            </w:r>
          </w:p>
        </w:tc>
      </w:tr>
    </w:tbl>
    <w:p w:rsidR="00194C8D" w:rsidRPr="002833E7" w:rsidRDefault="00194C8D" w:rsidP="00194C8D">
      <w:pPr>
        <w:spacing w:after="0" w:line="240" w:lineRule="auto"/>
        <w:jc w:val="both"/>
        <w:rPr>
          <w:b/>
          <w:sz w:val="20"/>
          <w:szCs w:val="20"/>
        </w:rPr>
      </w:pPr>
      <w:r w:rsidRPr="002833E7">
        <w:rPr>
          <w:rFonts w:ascii="Arial" w:hAnsi="Arial"/>
          <w:b/>
          <w:sz w:val="20"/>
          <w:szCs w:val="20"/>
        </w:rPr>
        <w:t>2.3</w:t>
      </w:r>
      <w:r w:rsidRPr="002833E7">
        <w:rPr>
          <w:b/>
        </w:rPr>
        <w:t xml:space="preserve"> </w:t>
      </w:r>
      <w:r w:rsidRPr="002833E7">
        <w:rPr>
          <w:rFonts w:ascii="Arial" w:hAnsi="Arial"/>
          <w:b/>
          <w:sz w:val="20"/>
          <w:szCs w:val="20"/>
        </w:rPr>
        <w:t>Wymagania fizykochemiczne</w:t>
      </w:r>
    </w:p>
    <w:p w:rsidR="00194C8D" w:rsidRPr="002833E7" w:rsidRDefault="00194C8D" w:rsidP="00194C8D">
      <w:pPr>
        <w:spacing w:after="0" w:line="240" w:lineRule="auto"/>
        <w:jc w:val="both"/>
        <w:rPr>
          <w:rFonts w:ascii="Arial" w:hAnsi="Arial" w:cs="Arial"/>
          <w:sz w:val="20"/>
          <w:szCs w:val="20"/>
        </w:rPr>
      </w:pPr>
      <w:r w:rsidRPr="002833E7">
        <w:rPr>
          <w:rFonts w:ascii="Arial" w:hAnsi="Arial" w:cs="Arial"/>
          <w:sz w:val="20"/>
          <w:szCs w:val="20"/>
        </w:rPr>
        <w:t>Według Tablicy 2</w:t>
      </w:r>
    </w:p>
    <w:p w:rsidR="00194C8D" w:rsidRPr="002833E7" w:rsidRDefault="00194C8D" w:rsidP="00194C8D">
      <w:pPr>
        <w:pStyle w:val="Nagwek3"/>
        <w:spacing w:before="0" w:line="240" w:lineRule="auto"/>
        <w:rPr>
          <w:rFonts w:ascii="Arial" w:hAnsi="Arial"/>
          <w:b/>
          <w:color w:val="auto"/>
          <w:sz w:val="20"/>
        </w:rPr>
      </w:pPr>
      <w:r w:rsidRPr="002833E7">
        <w:rPr>
          <w:rFonts w:ascii="Arial" w:hAnsi="Arial"/>
          <w:b/>
          <w:color w:val="auto"/>
          <w:sz w:val="20"/>
        </w:rPr>
        <w:t>Tablica 2 – Wymagania fizykochemiczne</w:t>
      </w:r>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3902"/>
        <w:gridCol w:w="1742"/>
        <w:gridCol w:w="1377"/>
      </w:tblGrid>
      <w:tr w:rsidR="002833E7" w:rsidRPr="002833E7" w:rsidTr="0091524F">
        <w:tc>
          <w:tcPr>
            <w:tcW w:w="488"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
                <w:bCs/>
                <w:sz w:val="20"/>
              </w:rPr>
            </w:pPr>
            <w:r w:rsidRPr="002833E7">
              <w:rPr>
                <w:rFonts w:ascii="Arial" w:hAnsi="Arial" w:cs="Arial"/>
                <w:b/>
                <w:bCs/>
                <w:sz w:val="20"/>
              </w:rPr>
              <w:t>Lp.</w:t>
            </w:r>
          </w:p>
        </w:tc>
        <w:tc>
          <w:tcPr>
            <w:tcW w:w="3902"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
                <w:bCs/>
                <w:sz w:val="20"/>
              </w:rPr>
            </w:pPr>
            <w:r w:rsidRPr="002833E7">
              <w:rPr>
                <w:rFonts w:ascii="Arial" w:hAnsi="Arial" w:cs="Arial"/>
                <w:b/>
                <w:bCs/>
                <w:sz w:val="20"/>
              </w:rPr>
              <w:t>Cechy</w:t>
            </w:r>
          </w:p>
        </w:tc>
        <w:tc>
          <w:tcPr>
            <w:tcW w:w="1742" w:type="dxa"/>
            <w:tcBorders>
              <w:top w:val="single" w:sz="4" w:space="0" w:color="auto"/>
              <w:left w:val="single" w:sz="4" w:space="0" w:color="auto"/>
              <w:bottom w:val="single" w:sz="4" w:space="0" w:color="auto"/>
              <w:right w:val="single" w:sz="4" w:space="0" w:color="auto"/>
            </w:tcBorders>
            <w:vAlign w:val="center"/>
          </w:tcPr>
          <w:p w:rsidR="00194C8D" w:rsidRPr="002833E7" w:rsidRDefault="00194C8D" w:rsidP="005B791A">
            <w:pPr>
              <w:spacing w:after="0" w:line="240" w:lineRule="auto"/>
              <w:jc w:val="center"/>
              <w:rPr>
                <w:rFonts w:ascii="Arial" w:hAnsi="Arial" w:cs="Arial"/>
                <w:b/>
                <w:bCs/>
                <w:sz w:val="20"/>
              </w:rPr>
            </w:pPr>
            <w:r w:rsidRPr="002833E7">
              <w:rPr>
                <w:rFonts w:ascii="Arial" w:hAnsi="Arial" w:cs="Arial"/>
                <w:b/>
                <w:bCs/>
                <w:sz w:val="20"/>
              </w:rPr>
              <w:t>Wymagania</w:t>
            </w:r>
          </w:p>
        </w:tc>
        <w:tc>
          <w:tcPr>
            <w:tcW w:w="1377"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
                <w:bCs/>
                <w:sz w:val="20"/>
              </w:rPr>
            </w:pPr>
            <w:r w:rsidRPr="002833E7">
              <w:rPr>
                <w:rFonts w:ascii="Arial" w:hAnsi="Arial" w:cs="Arial"/>
                <w:b/>
                <w:bCs/>
                <w:sz w:val="20"/>
              </w:rPr>
              <w:t>Metody badań według</w:t>
            </w:r>
          </w:p>
        </w:tc>
      </w:tr>
      <w:tr w:rsidR="002833E7" w:rsidRPr="002833E7" w:rsidTr="0091524F">
        <w:trPr>
          <w:trHeight w:val="215"/>
        </w:trPr>
        <w:tc>
          <w:tcPr>
            <w:tcW w:w="488"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1</w:t>
            </w:r>
          </w:p>
        </w:tc>
        <w:tc>
          <w:tcPr>
            <w:tcW w:w="3902"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Cs/>
                <w:sz w:val="20"/>
              </w:rPr>
            </w:pPr>
            <w:r w:rsidRPr="002833E7">
              <w:rPr>
                <w:rFonts w:ascii="Arial" w:hAnsi="Arial" w:cs="Arial"/>
                <w:bCs/>
                <w:sz w:val="20"/>
              </w:rPr>
              <w:t>Wilgotność, % (m/m), nie więcej niż</w:t>
            </w:r>
          </w:p>
        </w:tc>
        <w:tc>
          <w:tcPr>
            <w:tcW w:w="1742" w:type="dxa"/>
            <w:tcBorders>
              <w:top w:val="single" w:sz="4" w:space="0" w:color="auto"/>
              <w:left w:val="single" w:sz="4" w:space="0" w:color="auto"/>
              <w:bottom w:val="single" w:sz="4" w:space="0" w:color="auto"/>
              <w:right w:val="single" w:sz="4" w:space="0" w:color="auto"/>
            </w:tcBorders>
            <w:vAlign w:val="center"/>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18</w:t>
            </w:r>
          </w:p>
        </w:tc>
        <w:tc>
          <w:tcPr>
            <w:tcW w:w="1377"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szCs w:val="20"/>
              </w:rPr>
              <w:t>PN-A-74011</w:t>
            </w:r>
          </w:p>
        </w:tc>
      </w:tr>
      <w:tr w:rsidR="002833E7" w:rsidRPr="002833E7" w:rsidTr="0091524F">
        <w:tc>
          <w:tcPr>
            <w:tcW w:w="488"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2</w:t>
            </w:r>
          </w:p>
        </w:tc>
        <w:tc>
          <w:tcPr>
            <w:tcW w:w="3902"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Cs/>
                <w:sz w:val="20"/>
              </w:rPr>
            </w:pPr>
            <w:r w:rsidRPr="002833E7">
              <w:rPr>
                <w:rFonts w:ascii="Arial" w:hAnsi="Arial" w:cs="Arial"/>
                <w:bCs/>
                <w:sz w:val="20"/>
              </w:rPr>
              <w:t>Zawartość zanieczyszczeń mineralnych, % (m/m), nie więcej niż</w:t>
            </w:r>
          </w:p>
        </w:tc>
        <w:tc>
          <w:tcPr>
            <w:tcW w:w="1742" w:type="dxa"/>
            <w:tcBorders>
              <w:top w:val="single" w:sz="4" w:space="0" w:color="auto"/>
              <w:left w:val="single" w:sz="4" w:space="0" w:color="auto"/>
              <w:bottom w:val="single" w:sz="4" w:space="0" w:color="auto"/>
              <w:right w:val="single" w:sz="4" w:space="0" w:color="auto"/>
            </w:tcBorders>
            <w:vAlign w:val="center"/>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0,2</w:t>
            </w:r>
          </w:p>
        </w:tc>
        <w:tc>
          <w:tcPr>
            <w:tcW w:w="1377" w:type="dxa"/>
            <w:vMerge w:val="restart"/>
            <w:tcBorders>
              <w:top w:val="single" w:sz="4" w:space="0" w:color="auto"/>
              <w:left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szCs w:val="20"/>
              </w:rPr>
            </w:pPr>
          </w:p>
          <w:p w:rsidR="00194C8D" w:rsidRPr="002833E7" w:rsidRDefault="00194C8D" w:rsidP="005B791A">
            <w:pPr>
              <w:spacing w:after="0" w:line="240" w:lineRule="auto"/>
              <w:jc w:val="center"/>
              <w:rPr>
                <w:rFonts w:ascii="Arial" w:hAnsi="Arial" w:cs="Arial"/>
                <w:bCs/>
                <w:sz w:val="20"/>
                <w:szCs w:val="20"/>
              </w:rPr>
            </w:pPr>
            <w:r w:rsidRPr="002833E7">
              <w:rPr>
                <w:rFonts w:ascii="Arial" w:hAnsi="Arial" w:cs="Arial"/>
                <w:bCs/>
                <w:sz w:val="20"/>
                <w:szCs w:val="20"/>
              </w:rPr>
              <w:t>PN-R-74014</w:t>
            </w:r>
          </w:p>
          <w:p w:rsidR="00194C8D" w:rsidRPr="002833E7" w:rsidRDefault="00194C8D" w:rsidP="005B791A">
            <w:pPr>
              <w:spacing w:after="0" w:line="240" w:lineRule="auto"/>
              <w:jc w:val="center"/>
              <w:rPr>
                <w:rFonts w:ascii="Arial" w:hAnsi="Arial" w:cs="Arial"/>
                <w:bCs/>
                <w:sz w:val="20"/>
                <w:szCs w:val="20"/>
              </w:rPr>
            </w:pPr>
          </w:p>
          <w:p w:rsidR="00194C8D" w:rsidRPr="002833E7" w:rsidRDefault="00194C8D" w:rsidP="005B791A">
            <w:pPr>
              <w:spacing w:after="0" w:line="240" w:lineRule="auto"/>
              <w:jc w:val="center"/>
              <w:rPr>
                <w:rFonts w:ascii="Arial" w:hAnsi="Arial" w:cs="Arial"/>
                <w:bCs/>
                <w:sz w:val="20"/>
                <w:szCs w:val="20"/>
              </w:rPr>
            </w:pPr>
          </w:p>
          <w:p w:rsidR="00194C8D" w:rsidRPr="002833E7" w:rsidRDefault="00194C8D" w:rsidP="005B791A">
            <w:pPr>
              <w:spacing w:after="0" w:line="240" w:lineRule="auto"/>
              <w:jc w:val="center"/>
              <w:rPr>
                <w:rFonts w:ascii="Arial" w:hAnsi="Arial" w:cs="Arial"/>
                <w:bCs/>
                <w:sz w:val="20"/>
                <w:szCs w:val="20"/>
              </w:rPr>
            </w:pPr>
          </w:p>
          <w:p w:rsidR="00194C8D" w:rsidRPr="002833E7" w:rsidRDefault="00194C8D" w:rsidP="005B791A">
            <w:pPr>
              <w:spacing w:after="0" w:line="240" w:lineRule="auto"/>
              <w:jc w:val="center"/>
              <w:rPr>
                <w:rFonts w:ascii="Arial" w:hAnsi="Arial" w:cs="Arial"/>
                <w:bCs/>
                <w:sz w:val="20"/>
                <w:szCs w:val="20"/>
              </w:rPr>
            </w:pPr>
          </w:p>
          <w:p w:rsidR="00194C8D" w:rsidRPr="002833E7" w:rsidRDefault="00194C8D" w:rsidP="005B791A">
            <w:pPr>
              <w:spacing w:after="0" w:line="240" w:lineRule="auto"/>
              <w:jc w:val="center"/>
              <w:rPr>
                <w:rFonts w:ascii="Arial" w:hAnsi="Arial" w:cs="Arial"/>
                <w:bCs/>
                <w:sz w:val="20"/>
                <w:szCs w:val="20"/>
              </w:rPr>
            </w:pPr>
          </w:p>
          <w:p w:rsidR="00194C8D" w:rsidRPr="002833E7" w:rsidRDefault="00194C8D" w:rsidP="005B791A">
            <w:pPr>
              <w:spacing w:after="0" w:line="240" w:lineRule="auto"/>
              <w:jc w:val="center"/>
              <w:rPr>
                <w:rFonts w:ascii="Arial" w:hAnsi="Arial" w:cs="Arial"/>
                <w:bCs/>
                <w:sz w:val="20"/>
                <w:szCs w:val="20"/>
              </w:rPr>
            </w:pPr>
          </w:p>
          <w:p w:rsidR="00194C8D" w:rsidRPr="002833E7" w:rsidRDefault="00194C8D" w:rsidP="005B791A">
            <w:pPr>
              <w:spacing w:after="0" w:line="240" w:lineRule="auto"/>
              <w:jc w:val="center"/>
              <w:rPr>
                <w:rFonts w:ascii="Arial" w:hAnsi="Arial" w:cs="Arial"/>
                <w:bCs/>
                <w:sz w:val="20"/>
                <w:szCs w:val="20"/>
              </w:rPr>
            </w:pPr>
            <w:r w:rsidRPr="002833E7">
              <w:rPr>
                <w:rFonts w:ascii="Arial" w:hAnsi="Arial" w:cs="Arial"/>
                <w:bCs/>
                <w:sz w:val="20"/>
                <w:szCs w:val="20"/>
              </w:rPr>
              <w:t>PN-R-74014</w:t>
            </w:r>
          </w:p>
        </w:tc>
      </w:tr>
      <w:tr w:rsidR="002833E7" w:rsidRPr="002833E7" w:rsidTr="0091524F">
        <w:tc>
          <w:tcPr>
            <w:tcW w:w="488"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3</w:t>
            </w:r>
          </w:p>
        </w:tc>
        <w:tc>
          <w:tcPr>
            <w:tcW w:w="3902"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Cs/>
                <w:sz w:val="20"/>
              </w:rPr>
            </w:pPr>
            <w:r w:rsidRPr="002833E7">
              <w:rPr>
                <w:rFonts w:ascii="Arial" w:hAnsi="Arial" w:cs="Arial"/>
                <w:bCs/>
                <w:sz w:val="20"/>
              </w:rPr>
              <w:t>Zawartość ziarn białych innych odmian, % (m/m), nie więcej niż:</w:t>
            </w:r>
          </w:p>
        </w:tc>
        <w:tc>
          <w:tcPr>
            <w:tcW w:w="1742" w:type="dxa"/>
            <w:tcBorders>
              <w:top w:val="single" w:sz="4" w:space="0" w:color="auto"/>
              <w:left w:val="single" w:sz="4" w:space="0" w:color="auto"/>
              <w:bottom w:val="single" w:sz="4" w:space="0" w:color="auto"/>
              <w:right w:val="single" w:sz="4" w:space="0" w:color="auto"/>
            </w:tcBorders>
            <w:vAlign w:val="center"/>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2</w:t>
            </w:r>
          </w:p>
        </w:tc>
        <w:tc>
          <w:tcPr>
            <w:tcW w:w="1377" w:type="dxa"/>
            <w:vMerge/>
            <w:tcBorders>
              <w:left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p>
        </w:tc>
      </w:tr>
      <w:tr w:rsidR="002833E7" w:rsidRPr="002833E7" w:rsidTr="0091524F">
        <w:tc>
          <w:tcPr>
            <w:tcW w:w="488"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4</w:t>
            </w:r>
          </w:p>
        </w:tc>
        <w:tc>
          <w:tcPr>
            <w:tcW w:w="3902"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Cs/>
                <w:sz w:val="20"/>
              </w:rPr>
            </w:pPr>
            <w:r w:rsidRPr="002833E7">
              <w:rPr>
                <w:rFonts w:ascii="Arial" w:hAnsi="Arial" w:cs="Arial"/>
                <w:bCs/>
                <w:sz w:val="20"/>
              </w:rPr>
              <w:t>Zawartość zanieczyszczeń organicznych (części łodyg, strączyn, liści, nasion chwastów nieszkodliwych dla zdrowia itp.) % (m/m), nie więcej niż</w:t>
            </w:r>
          </w:p>
        </w:tc>
        <w:tc>
          <w:tcPr>
            <w:tcW w:w="1742"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Cs/>
                <w:sz w:val="20"/>
              </w:rPr>
            </w:pPr>
          </w:p>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0,3</w:t>
            </w:r>
          </w:p>
        </w:tc>
        <w:tc>
          <w:tcPr>
            <w:tcW w:w="1377" w:type="dxa"/>
            <w:vMerge/>
            <w:tcBorders>
              <w:left w:val="single" w:sz="4" w:space="0" w:color="auto"/>
              <w:right w:val="single" w:sz="4" w:space="0" w:color="auto"/>
            </w:tcBorders>
          </w:tcPr>
          <w:p w:rsidR="00194C8D" w:rsidRPr="002833E7" w:rsidRDefault="00194C8D" w:rsidP="005B791A">
            <w:pPr>
              <w:spacing w:after="0" w:line="240" w:lineRule="auto"/>
              <w:rPr>
                <w:rFonts w:ascii="Arial" w:hAnsi="Arial" w:cs="Arial"/>
                <w:bCs/>
                <w:sz w:val="20"/>
              </w:rPr>
            </w:pPr>
          </w:p>
        </w:tc>
      </w:tr>
      <w:tr w:rsidR="002833E7" w:rsidRPr="002833E7" w:rsidTr="0091524F">
        <w:tc>
          <w:tcPr>
            <w:tcW w:w="488"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5</w:t>
            </w:r>
          </w:p>
        </w:tc>
        <w:tc>
          <w:tcPr>
            <w:tcW w:w="3902"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Cs/>
                <w:sz w:val="20"/>
              </w:rPr>
            </w:pPr>
            <w:r w:rsidRPr="002833E7">
              <w:rPr>
                <w:rFonts w:ascii="Arial" w:hAnsi="Arial" w:cs="Arial"/>
                <w:bCs/>
                <w:sz w:val="20"/>
              </w:rPr>
              <w:t>Zawartość nasion chwastów szkodliwych dla zdrowia (np. kąkol, rdest)  % (m/m), nie więcej niż</w:t>
            </w:r>
          </w:p>
        </w:tc>
        <w:tc>
          <w:tcPr>
            <w:tcW w:w="1742"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p>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0,1</w:t>
            </w:r>
          </w:p>
        </w:tc>
        <w:tc>
          <w:tcPr>
            <w:tcW w:w="1377" w:type="dxa"/>
            <w:vMerge/>
            <w:tcBorders>
              <w:left w:val="single" w:sz="4" w:space="0" w:color="auto"/>
              <w:right w:val="single" w:sz="4" w:space="0" w:color="auto"/>
            </w:tcBorders>
          </w:tcPr>
          <w:p w:rsidR="00194C8D" w:rsidRPr="002833E7" w:rsidRDefault="00194C8D" w:rsidP="005B791A">
            <w:pPr>
              <w:spacing w:after="0" w:line="240" w:lineRule="auto"/>
              <w:rPr>
                <w:rFonts w:ascii="Arial" w:hAnsi="Arial" w:cs="Arial"/>
                <w:bCs/>
                <w:sz w:val="20"/>
              </w:rPr>
            </w:pPr>
          </w:p>
        </w:tc>
      </w:tr>
      <w:tr w:rsidR="002833E7" w:rsidRPr="002833E7" w:rsidTr="0091524F">
        <w:tc>
          <w:tcPr>
            <w:tcW w:w="488"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6</w:t>
            </w:r>
          </w:p>
        </w:tc>
        <w:tc>
          <w:tcPr>
            <w:tcW w:w="3902"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Cs/>
                <w:sz w:val="20"/>
              </w:rPr>
            </w:pPr>
            <w:r w:rsidRPr="002833E7">
              <w:rPr>
                <w:rFonts w:ascii="Arial" w:hAnsi="Arial" w:cs="Arial"/>
                <w:bCs/>
                <w:sz w:val="20"/>
              </w:rPr>
              <w:t>Zawartość ziaren odmiennej barwy,</w:t>
            </w:r>
            <w:r w:rsidRPr="002833E7">
              <w:rPr>
                <w:rFonts w:ascii="Arial" w:hAnsi="Arial" w:cs="Arial"/>
                <w:bCs/>
                <w:sz w:val="20"/>
              </w:rPr>
              <w:br/>
              <w:t xml:space="preserve"> % (m/m), nie więcej niż :</w:t>
            </w:r>
          </w:p>
          <w:p w:rsidR="00194C8D" w:rsidRPr="002833E7" w:rsidRDefault="00194C8D" w:rsidP="005B791A">
            <w:pPr>
              <w:tabs>
                <w:tab w:val="num" w:pos="400"/>
              </w:tabs>
              <w:spacing w:after="0" w:line="240" w:lineRule="auto"/>
              <w:rPr>
                <w:rFonts w:ascii="Arial" w:hAnsi="Arial" w:cs="Arial"/>
                <w:bCs/>
                <w:sz w:val="20"/>
              </w:rPr>
            </w:pPr>
            <w:r w:rsidRPr="002833E7">
              <w:rPr>
                <w:rFonts w:ascii="Arial" w:hAnsi="Arial" w:cs="Arial"/>
                <w:bCs/>
                <w:sz w:val="20"/>
              </w:rPr>
              <w:t>a) ziaren czarnych</w:t>
            </w:r>
          </w:p>
          <w:p w:rsidR="00194C8D" w:rsidRPr="002833E7" w:rsidRDefault="00194C8D" w:rsidP="005B791A">
            <w:pPr>
              <w:spacing w:after="0" w:line="240" w:lineRule="auto"/>
              <w:rPr>
                <w:rFonts w:ascii="Arial" w:hAnsi="Arial" w:cs="Arial"/>
                <w:bCs/>
                <w:sz w:val="20"/>
              </w:rPr>
            </w:pPr>
            <w:r w:rsidRPr="002833E7">
              <w:rPr>
                <w:rFonts w:ascii="Arial" w:hAnsi="Arial" w:cs="Arial"/>
                <w:bCs/>
                <w:sz w:val="20"/>
              </w:rPr>
              <w:t>b) ziaren kolorowych</w:t>
            </w:r>
          </w:p>
        </w:tc>
        <w:tc>
          <w:tcPr>
            <w:tcW w:w="1742"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p>
          <w:p w:rsidR="00194C8D" w:rsidRPr="002833E7" w:rsidRDefault="00194C8D" w:rsidP="005B791A">
            <w:pPr>
              <w:spacing w:after="0" w:line="240" w:lineRule="auto"/>
              <w:jc w:val="center"/>
              <w:rPr>
                <w:rFonts w:ascii="Arial" w:hAnsi="Arial" w:cs="Arial"/>
                <w:bCs/>
                <w:sz w:val="20"/>
              </w:rPr>
            </w:pPr>
          </w:p>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niedopuszczalna</w:t>
            </w:r>
          </w:p>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1</w:t>
            </w:r>
          </w:p>
        </w:tc>
        <w:tc>
          <w:tcPr>
            <w:tcW w:w="1377" w:type="dxa"/>
            <w:vMerge/>
            <w:tcBorders>
              <w:left w:val="single" w:sz="4" w:space="0" w:color="auto"/>
              <w:right w:val="single" w:sz="4" w:space="0" w:color="auto"/>
            </w:tcBorders>
          </w:tcPr>
          <w:p w:rsidR="00194C8D" w:rsidRPr="002833E7" w:rsidRDefault="00194C8D" w:rsidP="005B791A">
            <w:pPr>
              <w:spacing w:after="0" w:line="240" w:lineRule="auto"/>
              <w:rPr>
                <w:rFonts w:ascii="Arial" w:hAnsi="Arial" w:cs="Arial"/>
                <w:bCs/>
                <w:sz w:val="20"/>
              </w:rPr>
            </w:pPr>
          </w:p>
        </w:tc>
      </w:tr>
      <w:tr w:rsidR="002833E7" w:rsidRPr="002833E7" w:rsidTr="0091524F">
        <w:tc>
          <w:tcPr>
            <w:tcW w:w="488"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lang w:val="en-US"/>
              </w:rPr>
            </w:pPr>
            <w:r w:rsidRPr="002833E7">
              <w:rPr>
                <w:rFonts w:ascii="Arial" w:hAnsi="Arial" w:cs="Arial"/>
                <w:bCs/>
                <w:sz w:val="20"/>
                <w:lang w:val="en-US"/>
              </w:rPr>
              <w:t>7</w:t>
            </w:r>
          </w:p>
        </w:tc>
        <w:tc>
          <w:tcPr>
            <w:tcW w:w="3902" w:type="dxa"/>
            <w:tcBorders>
              <w:top w:val="single" w:sz="4" w:space="0" w:color="auto"/>
              <w:left w:val="single" w:sz="4" w:space="0" w:color="auto"/>
              <w:bottom w:val="single" w:sz="4" w:space="0" w:color="auto"/>
              <w:right w:val="single" w:sz="4" w:space="0" w:color="auto"/>
            </w:tcBorders>
          </w:tcPr>
          <w:p w:rsidR="00194C8D" w:rsidRPr="002833E7" w:rsidRDefault="00194C8D" w:rsidP="005B791A">
            <w:pPr>
              <w:spacing w:after="0" w:line="240" w:lineRule="auto"/>
              <w:rPr>
                <w:rFonts w:ascii="Arial" w:hAnsi="Arial" w:cs="Arial"/>
                <w:bCs/>
                <w:sz w:val="20"/>
                <w:lang w:val="en-US"/>
              </w:rPr>
            </w:pPr>
            <w:r w:rsidRPr="002833E7">
              <w:rPr>
                <w:rFonts w:ascii="Arial" w:hAnsi="Arial" w:cs="Arial"/>
                <w:bCs/>
                <w:sz w:val="20"/>
              </w:rPr>
              <w:t>Obecność zanieczyszczeń:</w:t>
            </w:r>
          </w:p>
          <w:p w:rsidR="00194C8D" w:rsidRPr="002833E7" w:rsidRDefault="00194C8D" w:rsidP="00E904EA">
            <w:pPr>
              <w:numPr>
                <w:ilvl w:val="0"/>
                <w:numId w:val="70"/>
              </w:numPr>
              <w:tabs>
                <w:tab w:val="clear" w:pos="2520"/>
                <w:tab w:val="num" w:pos="220"/>
              </w:tabs>
              <w:spacing w:after="0" w:line="240" w:lineRule="auto"/>
              <w:ind w:hanging="2480"/>
              <w:rPr>
                <w:rFonts w:ascii="Arial" w:hAnsi="Arial" w:cs="Arial"/>
                <w:bCs/>
                <w:sz w:val="20"/>
                <w:lang w:val="en-US"/>
              </w:rPr>
            </w:pPr>
            <w:r w:rsidRPr="002833E7">
              <w:rPr>
                <w:rFonts w:ascii="Arial" w:hAnsi="Arial" w:cs="Arial"/>
                <w:bCs/>
                <w:sz w:val="20"/>
                <w:lang w:val="en-US"/>
              </w:rPr>
              <w:t xml:space="preserve">   ziaren zapleśniałych,</w:t>
            </w:r>
          </w:p>
          <w:p w:rsidR="00194C8D" w:rsidRPr="002833E7" w:rsidRDefault="00194C8D" w:rsidP="00E904EA">
            <w:pPr>
              <w:numPr>
                <w:ilvl w:val="0"/>
                <w:numId w:val="70"/>
              </w:numPr>
              <w:tabs>
                <w:tab w:val="clear" w:pos="2520"/>
                <w:tab w:val="num" w:pos="400"/>
              </w:tabs>
              <w:spacing w:after="0" w:line="240" w:lineRule="auto"/>
              <w:ind w:hanging="2480"/>
              <w:rPr>
                <w:rFonts w:ascii="Arial" w:hAnsi="Arial" w:cs="Arial"/>
                <w:bCs/>
                <w:sz w:val="20"/>
                <w:lang w:val="en-US"/>
              </w:rPr>
            </w:pPr>
            <w:r w:rsidRPr="002833E7">
              <w:rPr>
                <w:rFonts w:ascii="Arial" w:hAnsi="Arial" w:cs="Arial"/>
                <w:bCs/>
                <w:sz w:val="20"/>
                <w:lang w:val="en-US"/>
              </w:rPr>
              <w:t>szkodników i ich pozostałości,</w:t>
            </w:r>
          </w:p>
          <w:p w:rsidR="00194C8D" w:rsidRPr="002833E7" w:rsidRDefault="00194C8D" w:rsidP="00E904EA">
            <w:pPr>
              <w:numPr>
                <w:ilvl w:val="0"/>
                <w:numId w:val="70"/>
              </w:numPr>
              <w:tabs>
                <w:tab w:val="clear" w:pos="2520"/>
                <w:tab w:val="num" w:pos="400"/>
              </w:tabs>
              <w:spacing w:after="0" w:line="240" w:lineRule="auto"/>
              <w:ind w:hanging="2480"/>
              <w:rPr>
                <w:rFonts w:ascii="Arial" w:hAnsi="Arial" w:cs="Arial"/>
                <w:bCs/>
                <w:sz w:val="20"/>
                <w:lang w:val="en-US"/>
              </w:rPr>
            </w:pPr>
            <w:r w:rsidRPr="002833E7">
              <w:rPr>
                <w:rFonts w:ascii="Arial" w:hAnsi="Arial" w:cs="Arial"/>
                <w:bCs/>
                <w:sz w:val="20"/>
                <w:lang w:val="en-US"/>
              </w:rPr>
              <w:t xml:space="preserve">ziaren porażonych strąkowcem </w:t>
            </w:r>
          </w:p>
        </w:tc>
        <w:tc>
          <w:tcPr>
            <w:tcW w:w="1742" w:type="dxa"/>
            <w:tcBorders>
              <w:top w:val="single" w:sz="4" w:space="0" w:color="auto"/>
              <w:left w:val="single" w:sz="4" w:space="0" w:color="auto"/>
              <w:bottom w:val="single" w:sz="4" w:space="0" w:color="auto"/>
              <w:right w:val="single" w:sz="4" w:space="0" w:color="auto"/>
            </w:tcBorders>
            <w:vAlign w:val="center"/>
          </w:tcPr>
          <w:p w:rsidR="00194C8D" w:rsidRPr="002833E7" w:rsidRDefault="00194C8D" w:rsidP="005B791A">
            <w:pPr>
              <w:spacing w:after="0" w:line="240" w:lineRule="auto"/>
              <w:jc w:val="center"/>
              <w:rPr>
                <w:rFonts w:ascii="Arial" w:hAnsi="Arial" w:cs="Arial"/>
                <w:bCs/>
                <w:sz w:val="20"/>
              </w:rPr>
            </w:pPr>
            <w:r w:rsidRPr="002833E7">
              <w:rPr>
                <w:rFonts w:ascii="Arial" w:hAnsi="Arial" w:cs="Arial"/>
                <w:bCs/>
                <w:sz w:val="20"/>
              </w:rPr>
              <w:t>niedopuszczalna</w:t>
            </w:r>
          </w:p>
        </w:tc>
        <w:tc>
          <w:tcPr>
            <w:tcW w:w="1377" w:type="dxa"/>
            <w:vMerge/>
            <w:tcBorders>
              <w:left w:val="single" w:sz="4" w:space="0" w:color="auto"/>
              <w:right w:val="single" w:sz="4" w:space="0" w:color="auto"/>
            </w:tcBorders>
          </w:tcPr>
          <w:p w:rsidR="00194C8D" w:rsidRPr="002833E7" w:rsidRDefault="00194C8D" w:rsidP="005B791A">
            <w:pPr>
              <w:spacing w:after="0" w:line="240" w:lineRule="auto"/>
              <w:jc w:val="center"/>
              <w:rPr>
                <w:rFonts w:ascii="Arial" w:hAnsi="Arial" w:cs="Arial"/>
                <w:bCs/>
                <w:sz w:val="20"/>
              </w:rPr>
            </w:pPr>
          </w:p>
        </w:tc>
      </w:tr>
    </w:tbl>
    <w:p w:rsidR="00194C8D" w:rsidRPr="002833E7" w:rsidRDefault="00194C8D" w:rsidP="00E904EA">
      <w:pPr>
        <w:pStyle w:val="E-1"/>
        <w:numPr>
          <w:ilvl w:val="0"/>
          <w:numId w:val="72"/>
        </w:numPr>
        <w:jc w:val="both"/>
        <w:rPr>
          <w:rFonts w:ascii="Arial" w:hAnsi="Arial" w:cs="Arial"/>
          <w:b/>
        </w:rPr>
      </w:pPr>
      <w:r w:rsidRPr="002833E7">
        <w:rPr>
          <w:rFonts w:ascii="Arial" w:hAnsi="Arial" w:cs="Arial"/>
          <w:b/>
        </w:rPr>
        <w:t>Masa netto</w:t>
      </w:r>
    </w:p>
    <w:p w:rsidR="00194C8D" w:rsidRPr="002833E7" w:rsidRDefault="00194C8D" w:rsidP="00194C8D">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194C8D" w:rsidRPr="002833E7" w:rsidRDefault="00194C8D" w:rsidP="00194C8D">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194C8D" w:rsidRPr="002833E7" w:rsidRDefault="00194C8D" w:rsidP="00E904EA">
      <w:pPr>
        <w:pStyle w:val="E-1"/>
        <w:numPr>
          <w:ilvl w:val="0"/>
          <w:numId w:val="72"/>
        </w:numPr>
        <w:tabs>
          <w:tab w:val="clear" w:pos="360"/>
          <w:tab w:val="num" w:pos="180"/>
        </w:tabs>
        <w:ind w:left="2342" w:hanging="2342"/>
        <w:jc w:val="both"/>
        <w:rPr>
          <w:rFonts w:ascii="Arial" w:hAnsi="Arial" w:cs="Arial"/>
          <w:b/>
        </w:rPr>
      </w:pPr>
      <w:r w:rsidRPr="002833E7">
        <w:rPr>
          <w:rFonts w:ascii="Arial" w:hAnsi="Arial" w:cs="Arial"/>
          <w:b/>
        </w:rPr>
        <w:t>Trwałość</w:t>
      </w:r>
    </w:p>
    <w:p w:rsidR="00194C8D" w:rsidRPr="002833E7" w:rsidRDefault="00194C8D" w:rsidP="00194C8D">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12 miesięcy od daty dostawy do magazynu odbiorcy.</w:t>
      </w:r>
    </w:p>
    <w:p w:rsidR="00194C8D" w:rsidRPr="002833E7" w:rsidRDefault="00194C8D" w:rsidP="00194C8D">
      <w:pPr>
        <w:pStyle w:val="E-1"/>
        <w:jc w:val="both"/>
        <w:rPr>
          <w:rFonts w:ascii="Arial" w:hAnsi="Arial" w:cs="Arial"/>
          <w:b/>
        </w:rPr>
      </w:pPr>
      <w:r w:rsidRPr="002833E7">
        <w:rPr>
          <w:rFonts w:ascii="Arial" w:hAnsi="Arial" w:cs="Arial"/>
          <w:b/>
        </w:rPr>
        <w:t>5.Metody badań</w:t>
      </w:r>
    </w:p>
    <w:p w:rsidR="00194C8D" w:rsidRPr="002833E7" w:rsidRDefault="00194C8D" w:rsidP="00194C8D">
      <w:pPr>
        <w:pStyle w:val="E-1"/>
        <w:jc w:val="both"/>
        <w:rPr>
          <w:rFonts w:ascii="Arial" w:hAnsi="Arial" w:cs="Arial"/>
          <w:b/>
        </w:rPr>
      </w:pPr>
      <w:r w:rsidRPr="002833E7">
        <w:rPr>
          <w:rFonts w:ascii="Arial" w:hAnsi="Arial" w:cs="Arial"/>
          <w:b/>
        </w:rPr>
        <w:t>5.1 Sprawdzenie znakowania i stanu opakowania</w:t>
      </w:r>
    </w:p>
    <w:p w:rsidR="00194C8D" w:rsidRPr="002833E7" w:rsidRDefault="00194C8D" w:rsidP="00194C8D">
      <w:pPr>
        <w:pStyle w:val="E-1"/>
        <w:jc w:val="both"/>
        <w:rPr>
          <w:rFonts w:ascii="Arial" w:hAnsi="Arial" w:cs="Arial"/>
        </w:rPr>
      </w:pPr>
      <w:r w:rsidRPr="002833E7">
        <w:rPr>
          <w:rFonts w:ascii="Arial" w:hAnsi="Arial" w:cs="Arial"/>
        </w:rPr>
        <w:t>Wykonać metodą wizualną na zgodność z pkt. 6.1 i 6.2.</w:t>
      </w:r>
    </w:p>
    <w:p w:rsidR="00194C8D" w:rsidRPr="002833E7" w:rsidRDefault="00194C8D" w:rsidP="00194C8D">
      <w:pPr>
        <w:pStyle w:val="E-1"/>
        <w:jc w:val="both"/>
        <w:rPr>
          <w:rFonts w:ascii="Arial" w:hAnsi="Arial" w:cs="Arial"/>
          <w:b/>
        </w:rPr>
      </w:pPr>
      <w:r w:rsidRPr="002833E7">
        <w:rPr>
          <w:rFonts w:ascii="Arial" w:hAnsi="Arial" w:cs="Arial"/>
          <w:b/>
        </w:rPr>
        <w:t>5.2 Oznaczanie cech organoleptycznych</w:t>
      </w:r>
    </w:p>
    <w:p w:rsidR="00194C8D" w:rsidRPr="002833E7" w:rsidRDefault="00194C8D" w:rsidP="00194C8D">
      <w:pPr>
        <w:pStyle w:val="E-1"/>
        <w:jc w:val="both"/>
        <w:rPr>
          <w:rFonts w:ascii="Arial" w:hAnsi="Arial" w:cs="Arial"/>
        </w:rPr>
      </w:pPr>
      <w:r w:rsidRPr="002833E7">
        <w:rPr>
          <w:rFonts w:ascii="Arial" w:hAnsi="Arial" w:cs="Arial"/>
        </w:rPr>
        <w:t>Według norm podanych w Tablicy 1.</w:t>
      </w:r>
    </w:p>
    <w:p w:rsidR="00194C8D" w:rsidRPr="002833E7" w:rsidRDefault="00194C8D" w:rsidP="00194C8D">
      <w:pPr>
        <w:pStyle w:val="E-1"/>
        <w:jc w:val="both"/>
        <w:rPr>
          <w:rFonts w:ascii="Arial" w:hAnsi="Arial" w:cs="Arial"/>
          <w:u w:val="single"/>
        </w:rPr>
      </w:pPr>
      <w:r w:rsidRPr="002833E7">
        <w:rPr>
          <w:rFonts w:ascii="Arial" w:hAnsi="Arial" w:cs="Arial"/>
          <w:u w:val="single"/>
        </w:rPr>
        <w:t>Ocena barwy i wyglądu zewnętrznego ziaren fasoli</w:t>
      </w:r>
    </w:p>
    <w:p w:rsidR="00194C8D" w:rsidRPr="002833E7" w:rsidRDefault="00194C8D" w:rsidP="00194C8D">
      <w:pPr>
        <w:pStyle w:val="E-1"/>
        <w:jc w:val="both"/>
        <w:rPr>
          <w:rFonts w:ascii="Arial" w:hAnsi="Arial" w:cs="Arial"/>
        </w:rPr>
      </w:pPr>
      <w:r w:rsidRPr="002833E7">
        <w:rPr>
          <w:rFonts w:ascii="Arial" w:hAnsi="Arial" w:cs="Arial"/>
        </w:rPr>
        <w:t>Oceniać w świetle dziennym, rozproszonym przez oględziny ziaren fasoli rozsypanej w jednej warstwie.</w:t>
      </w:r>
    </w:p>
    <w:p w:rsidR="00194C8D" w:rsidRPr="002833E7" w:rsidRDefault="00194C8D" w:rsidP="00194C8D">
      <w:pPr>
        <w:pStyle w:val="E-1"/>
        <w:jc w:val="both"/>
        <w:rPr>
          <w:rFonts w:ascii="Arial" w:hAnsi="Arial" w:cs="Arial"/>
          <w:b/>
        </w:rPr>
      </w:pPr>
      <w:r w:rsidRPr="002833E7">
        <w:rPr>
          <w:rFonts w:ascii="Arial" w:hAnsi="Arial" w:cs="Arial"/>
          <w:b/>
        </w:rPr>
        <w:t>5.3 Oznaczanie cech fizykochemicznych</w:t>
      </w:r>
    </w:p>
    <w:p w:rsidR="00194C8D" w:rsidRPr="002833E7" w:rsidRDefault="00194C8D" w:rsidP="00194C8D">
      <w:pPr>
        <w:pStyle w:val="E-1"/>
        <w:jc w:val="both"/>
        <w:rPr>
          <w:rFonts w:ascii="Arial" w:hAnsi="Arial" w:cs="Arial"/>
        </w:rPr>
      </w:pPr>
      <w:r w:rsidRPr="002833E7">
        <w:rPr>
          <w:rFonts w:ascii="Arial" w:hAnsi="Arial" w:cs="Arial"/>
        </w:rPr>
        <w:t>Według norm podanych w Tablicy 2.</w:t>
      </w:r>
    </w:p>
    <w:p w:rsidR="00194C8D" w:rsidRPr="002833E7" w:rsidRDefault="00194C8D" w:rsidP="00194C8D">
      <w:pPr>
        <w:pStyle w:val="E-1"/>
        <w:rPr>
          <w:rFonts w:ascii="Arial" w:hAnsi="Arial" w:cs="Arial"/>
        </w:rPr>
      </w:pPr>
      <w:r w:rsidRPr="002833E7">
        <w:rPr>
          <w:rFonts w:ascii="Arial" w:hAnsi="Arial" w:cs="Arial"/>
          <w:b/>
        </w:rPr>
        <w:t xml:space="preserve">6 Pakowanie, znakowanie, przechowywanie </w:t>
      </w:r>
    </w:p>
    <w:p w:rsidR="00194C8D" w:rsidRPr="002833E7" w:rsidRDefault="00194C8D" w:rsidP="00194C8D">
      <w:pPr>
        <w:pStyle w:val="E-1"/>
        <w:rPr>
          <w:rFonts w:ascii="Arial" w:hAnsi="Arial" w:cs="Arial"/>
          <w:b/>
        </w:rPr>
      </w:pPr>
      <w:r w:rsidRPr="002833E7">
        <w:rPr>
          <w:rFonts w:ascii="Arial" w:hAnsi="Arial" w:cs="Arial"/>
          <w:b/>
        </w:rPr>
        <w:lastRenderedPageBreak/>
        <w:t>6.1 Pakowanie</w:t>
      </w:r>
    </w:p>
    <w:p w:rsidR="00194C8D" w:rsidRPr="002833E7" w:rsidRDefault="00194C8D" w:rsidP="00194C8D">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94C8D" w:rsidRPr="002833E7" w:rsidRDefault="00194C8D" w:rsidP="00194C8D">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194C8D" w:rsidRPr="002833E7" w:rsidRDefault="00194C8D" w:rsidP="00194C8D">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194C8D" w:rsidRPr="002833E7" w:rsidRDefault="00194C8D" w:rsidP="00194C8D">
      <w:pPr>
        <w:pStyle w:val="E-1"/>
        <w:rPr>
          <w:rFonts w:ascii="Arial" w:hAnsi="Arial" w:cs="Arial"/>
        </w:rPr>
      </w:pPr>
      <w:r w:rsidRPr="002833E7">
        <w:rPr>
          <w:rFonts w:ascii="Arial" w:hAnsi="Arial" w:cs="Arial"/>
          <w:b/>
        </w:rPr>
        <w:t>6.2 Znakowanie</w:t>
      </w:r>
    </w:p>
    <w:p w:rsidR="00194C8D" w:rsidRPr="002833E7" w:rsidRDefault="00194C8D" w:rsidP="00194C8D">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194C8D" w:rsidRPr="002833E7" w:rsidRDefault="00194C8D" w:rsidP="00194C8D">
      <w:pPr>
        <w:pStyle w:val="E-1"/>
        <w:rPr>
          <w:rFonts w:ascii="Arial" w:hAnsi="Arial" w:cs="Arial"/>
          <w:b/>
        </w:rPr>
      </w:pPr>
      <w:r w:rsidRPr="002833E7">
        <w:rPr>
          <w:rFonts w:ascii="Arial" w:hAnsi="Arial" w:cs="Arial"/>
          <w:b/>
        </w:rPr>
        <w:t>6.3 Przechowywanie</w:t>
      </w:r>
    </w:p>
    <w:p w:rsidR="00194C8D" w:rsidRPr="002833E7" w:rsidRDefault="00194C8D" w:rsidP="00194C8D">
      <w:pPr>
        <w:pStyle w:val="E-1"/>
        <w:rPr>
          <w:rFonts w:ascii="Arial" w:hAnsi="Arial" w:cs="Arial"/>
        </w:rPr>
      </w:pPr>
      <w:r w:rsidRPr="002833E7">
        <w:rPr>
          <w:rFonts w:ascii="Arial" w:hAnsi="Arial" w:cs="Arial"/>
        </w:rPr>
        <w:t>Przechowywać zgodnie z zaleceniami producenta.</w:t>
      </w:r>
    </w:p>
    <w:p w:rsidR="0091524F" w:rsidRDefault="0091524F">
      <w:pPr>
        <w:rPr>
          <w:rFonts w:ascii="Arial" w:hAnsi="Arial" w:cs="Arial"/>
          <w:b/>
          <w:sz w:val="40"/>
          <w:szCs w:val="40"/>
        </w:rPr>
      </w:pPr>
      <w:r>
        <w:rPr>
          <w:rFonts w:ascii="Arial" w:hAnsi="Arial" w:cs="Arial"/>
          <w:b/>
          <w:sz w:val="40"/>
          <w:szCs w:val="40"/>
        </w:rPr>
        <w:br w:type="page"/>
      </w:r>
    </w:p>
    <w:p w:rsidR="00194C8D" w:rsidRPr="002833E7" w:rsidRDefault="00194C8D" w:rsidP="00194C8D">
      <w:pPr>
        <w:spacing w:after="12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3</w:t>
      </w:r>
      <w:r w:rsidR="00036E25">
        <w:rPr>
          <w:rFonts w:ascii="Arial Narrow" w:eastAsia="Times New Roman" w:hAnsi="Arial Narrow" w:cs="Arial"/>
          <w:szCs w:val="20"/>
        </w:rPr>
        <w:t>1</w:t>
      </w:r>
    </w:p>
    <w:p w:rsidR="00651856" w:rsidRPr="0091524F" w:rsidRDefault="00651856" w:rsidP="0091524F">
      <w:pPr>
        <w:spacing w:after="0" w:line="240" w:lineRule="auto"/>
        <w:jc w:val="center"/>
        <w:rPr>
          <w:rFonts w:ascii="Arial" w:hAnsi="Arial" w:cs="Arial"/>
          <w:b/>
          <w:sz w:val="28"/>
          <w:szCs w:val="40"/>
        </w:rPr>
      </w:pPr>
      <w:r w:rsidRPr="0091524F">
        <w:rPr>
          <w:rFonts w:ascii="Arial" w:hAnsi="Arial" w:cs="Arial"/>
          <w:b/>
          <w:sz w:val="28"/>
          <w:szCs w:val="40"/>
        </w:rPr>
        <w:t>INSPEKTORAT WSPARCIA SIŁ ZBROJNYCH</w:t>
      </w:r>
    </w:p>
    <w:p w:rsidR="00651856" w:rsidRPr="0091524F" w:rsidRDefault="00651856" w:rsidP="0091524F">
      <w:pPr>
        <w:spacing w:after="0" w:line="240" w:lineRule="auto"/>
        <w:jc w:val="center"/>
        <w:rPr>
          <w:rFonts w:ascii="Arial" w:hAnsi="Arial" w:cs="Arial"/>
          <w:b/>
          <w:sz w:val="28"/>
          <w:szCs w:val="40"/>
        </w:rPr>
      </w:pPr>
      <w:r w:rsidRPr="0091524F">
        <w:rPr>
          <w:rFonts w:ascii="Arial" w:hAnsi="Arial" w:cs="Arial"/>
          <w:b/>
          <w:sz w:val="28"/>
          <w:szCs w:val="40"/>
        </w:rPr>
        <w:t>SZEFOSTWO SŁUŻBY ŻYWNOŚCIOWEJ</w:t>
      </w:r>
    </w:p>
    <w:p w:rsidR="00F2701C" w:rsidRPr="0091524F" w:rsidRDefault="00F2701C" w:rsidP="0091524F">
      <w:pPr>
        <w:spacing w:after="0" w:line="240" w:lineRule="auto"/>
        <w:jc w:val="center"/>
        <w:rPr>
          <w:rFonts w:ascii="Arial" w:hAnsi="Arial" w:cs="Arial"/>
          <w:b/>
          <w:sz w:val="28"/>
          <w:szCs w:val="40"/>
        </w:rPr>
      </w:pPr>
      <w:r w:rsidRPr="0091524F">
        <w:rPr>
          <w:rFonts w:ascii="Arial" w:hAnsi="Arial" w:cs="Arial"/>
          <w:b/>
          <w:caps/>
          <w:sz w:val="28"/>
          <w:szCs w:val="40"/>
        </w:rPr>
        <w:t>minimalne wymagania jakościowe</w:t>
      </w:r>
    </w:p>
    <w:p w:rsidR="00F2701C" w:rsidRPr="0091524F" w:rsidRDefault="00F2701C" w:rsidP="0091524F">
      <w:pPr>
        <w:spacing w:after="0" w:line="240" w:lineRule="auto"/>
        <w:jc w:val="center"/>
        <w:rPr>
          <w:rFonts w:ascii="Arial" w:hAnsi="Arial" w:cs="Arial"/>
          <w:b/>
          <w:caps/>
          <w:sz w:val="20"/>
          <w:szCs w:val="40"/>
        </w:rPr>
      </w:pPr>
    </w:p>
    <w:p w:rsidR="00F2701C" w:rsidRPr="0091524F" w:rsidRDefault="00F2701C" w:rsidP="0091524F">
      <w:pPr>
        <w:spacing w:after="0" w:line="240" w:lineRule="auto"/>
        <w:jc w:val="center"/>
        <w:rPr>
          <w:rFonts w:ascii="Arial" w:hAnsi="Arial" w:cs="Arial"/>
          <w:b/>
          <w:caps/>
          <w:sz w:val="28"/>
          <w:szCs w:val="40"/>
        </w:rPr>
      </w:pPr>
      <w:r w:rsidRPr="0091524F">
        <w:rPr>
          <w:rFonts w:ascii="Arial" w:hAnsi="Arial" w:cs="Arial"/>
          <w:b/>
          <w:caps/>
          <w:sz w:val="28"/>
          <w:szCs w:val="40"/>
        </w:rPr>
        <w:t>fasola biała jednolita</w:t>
      </w:r>
    </w:p>
    <w:p w:rsidR="00F2701C" w:rsidRPr="002833E7" w:rsidRDefault="00F2701C" w:rsidP="00F2701C">
      <w:pPr>
        <w:spacing w:after="0" w:line="240" w:lineRule="auto"/>
        <w:jc w:val="center"/>
        <w:rPr>
          <w:rFonts w:ascii="Arial" w:hAnsi="Arial" w:cs="Arial"/>
        </w:rPr>
      </w:pPr>
    </w:p>
    <w:p w:rsidR="00F2701C" w:rsidRPr="002833E7" w:rsidRDefault="00F2701C" w:rsidP="00F2701C">
      <w:pPr>
        <w:pStyle w:val="E-1"/>
        <w:rPr>
          <w:rFonts w:ascii="Arial" w:hAnsi="Arial" w:cs="Arial"/>
          <w:b/>
        </w:rPr>
      </w:pPr>
      <w:r w:rsidRPr="002833E7">
        <w:rPr>
          <w:rFonts w:ascii="Arial" w:hAnsi="Arial" w:cs="Arial"/>
          <w:b/>
        </w:rPr>
        <w:t>1 Wstęp</w:t>
      </w:r>
    </w:p>
    <w:p w:rsidR="00F2701C" w:rsidRPr="002833E7" w:rsidRDefault="00F2701C" w:rsidP="00E904EA">
      <w:pPr>
        <w:pStyle w:val="E-1"/>
        <w:numPr>
          <w:ilvl w:val="1"/>
          <w:numId w:val="68"/>
        </w:numPr>
        <w:rPr>
          <w:rFonts w:ascii="Arial" w:hAnsi="Arial" w:cs="Arial"/>
        </w:rPr>
      </w:pPr>
      <w:r w:rsidRPr="002833E7">
        <w:rPr>
          <w:rFonts w:ascii="Arial" w:hAnsi="Arial" w:cs="Arial"/>
          <w:b/>
        </w:rPr>
        <w:t xml:space="preserve">Zakres </w:t>
      </w:r>
    </w:p>
    <w:p w:rsidR="00F2701C" w:rsidRPr="002833E7" w:rsidRDefault="00F2701C" w:rsidP="00F2701C">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fasoli białej jednolitej.</w:t>
      </w:r>
    </w:p>
    <w:p w:rsidR="00F2701C" w:rsidRPr="002833E7" w:rsidRDefault="00F2701C" w:rsidP="00F2701C">
      <w:pPr>
        <w:pStyle w:val="E-1"/>
        <w:jc w:val="both"/>
        <w:rPr>
          <w:rFonts w:ascii="Arial" w:hAnsi="Arial" w:cs="Arial"/>
        </w:rPr>
      </w:pPr>
      <w:r w:rsidRPr="002833E7">
        <w:rPr>
          <w:rFonts w:ascii="Arial" w:hAnsi="Arial" w:cs="Arial"/>
        </w:rPr>
        <w:t>Postanowienia minimalnych wymagań jakościowych wykorzystywane są podczas produkcji i obrotu handlowego fasoli białej jednolitej przeznaczonej dla odbiorcy.</w:t>
      </w:r>
    </w:p>
    <w:p w:rsidR="00F2701C" w:rsidRPr="002833E7" w:rsidRDefault="00F2701C" w:rsidP="00E904EA">
      <w:pPr>
        <w:pStyle w:val="E-1"/>
        <w:numPr>
          <w:ilvl w:val="1"/>
          <w:numId w:val="68"/>
        </w:numPr>
        <w:ind w:left="391" w:hanging="391"/>
        <w:rPr>
          <w:rFonts w:ascii="Arial" w:hAnsi="Arial" w:cs="Arial"/>
          <w:b/>
          <w:bCs/>
        </w:rPr>
      </w:pPr>
      <w:r w:rsidRPr="002833E7">
        <w:rPr>
          <w:rFonts w:ascii="Arial" w:hAnsi="Arial" w:cs="Arial"/>
          <w:b/>
          <w:bCs/>
        </w:rPr>
        <w:t>Dokumenty powołane</w:t>
      </w:r>
    </w:p>
    <w:p w:rsidR="00F2701C" w:rsidRPr="002833E7" w:rsidRDefault="00F2701C" w:rsidP="00F2701C">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F2701C" w:rsidRPr="002833E7" w:rsidRDefault="00F2701C" w:rsidP="00F2701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 xml:space="preserve">PN-R-74014 Ziarno roślin strączkowych jadalnych. Metody badań </w:t>
      </w:r>
    </w:p>
    <w:p w:rsidR="00F2701C" w:rsidRPr="002833E7" w:rsidRDefault="00F2701C" w:rsidP="00F2701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PN-A-74011 Ziarno zbóż, nasiona roślin strączkowych i przetwory zbożowe. Oznaczanie wilgotności</w:t>
      </w:r>
    </w:p>
    <w:p w:rsidR="00F2701C" w:rsidRPr="002833E7" w:rsidRDefault="00F2701C" w:rsidP="00F2701C">
      <w:pPr>
        <w:pStyle w:val="Edward"/>
        <w:jc w:val="both"/>
        <w:rPr>
          <w:rFonts w:ascii="Arial" w:hAnsi="Arial" w:cs="Arial"/>
          <w:b/>
          <w:bCs/>
        </w:rPr>
      </w:pPr>
      <w:r w:rsidRPr="002833E7">
        <w:rPr>
          <w:rFonts w:ascii="Arial" w:hAnsi="Arial" w:cs="Arial"/>
          <w:b/>
          <w:bCs/>
        </w:rPr>
        <w:t>2 Wymagania</w:t>
      </w:r>
    </w:p>
    <w:p w:rsidR="00F2701C" w:rsidRPr="002833E7" w:rsidRDefault="00F2701C" w:rsidP="00F2701C">
      <w:pPr>
        <w:pStyle w:val="Nagwek11"/>
        <w:spacing w:before="0" w:after="0"/>
        <w:rPr>
          <w:bCs w:val="0"/>
        </w:rPr>
      </w:pPr>
      <w:r w:rsidRPr="002833E7">
        <w:rPr>
          <w:bCs w:val="0"/>
        </w:rPr>
        <w:t>2.1 Wymagania ogólne</w:t>
      </w:r>
    </w:p>
    <w:p w:rsidR="00F2701C" w:rsidRPr="002833E7" w:rsidRDefault="00F2701C" w:rsidP="00F2701C">
      <w:pPr>
        <w:pStyle w:val="Nagwek11"/>
        <w:spacing w:before="0" w:after="0"/>
        <w:rPr>
          <w:b w:val="0"/>
          <w:bCs w:val="0"/>
        </w:rPr>
      </w:pPr>
      <w:r w:rsidRPr="002833E7">
        <w:rPr>
          <w:b w:val="0"/>
          <w:bCs w:val="0"/>
        </w:rPr>
        <w:t>Produkt powinien spełniać wymagania aktualnie obowiązującego prawa żywnościowego.</w:t>
      </w:r>
    </w:p>
    <w:p w:rsidR="00F2701C" w:rsidRPr="002833E7" w:rsidRDefault="00F2701C" w:rsidP="00F2701C">
      <w:pPr>
        <w:pStyle w:val="Nagwek11"/>
        <w:spacing w:before="0" w:after="0"/>
        <w:rPr>
          <w:bCs w:val="0"/>
        </w:rPr>
      </w:pPr>
      <w:r w:rsidRPr="002833E7">
        <w:rPr>
          <w:bCs w:val="0"/>
        </w:rPr>
        <w:t>2.2 Wymagania organoleptyczne</w:t>
      </w:r>
    </w:p>
    <w:p w:rsidR="00F2701C" w:rsidRPr="002833E7" w:rsidRDefault="00F2701C" w:rsidP="00F2701C">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F2701C" w:rsidRPr="002833E7" w:rsidRDefault="00F2701C" w:rsidP="00F2701C">
      <w:pPr>
        <w:pStyle w:val="Nagwek3"/>
        <w:spacing w:before="0" w:line="240" w:lineRule="auto"/>
        <w:rPr>
          <w:rFonts w:ascii="Arial" w:hAnsi="Arial" w:cs="Arial"/>
          <w:b/>
          <w:color w:val="auto"/>
          <w:sz w:val="18"/>
          <w:szCs w:val="18"/>
        </w:rPr>
      </w:pPr>
      <w:r w:rsidRPr="002833E7">
        <w:rPr>
          <w:rFonts w:ascii="Arial" w:hAnsi="Arial"/>
          <w:b/>
          <w:color w:val="auto"/>
          <w:sz w:val="18"/>
          <w:szCs w:val="18"/>
        </w:rPr>
        <w:t>Tablica 1 – Wymagania organoleptyczne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893"/>
        <w:gridCol w:w="4220"/>
        <w:gridCol w:w="1592"/>
      </w:tblGrid>
      <w:tr w:rsidR="002833E7" w:rsidRPr="002833E7" w:rsidTr="005B791A">
        <w:tc>
          <w:tcPr>
            <w:tcW w:w="440" w:type="dxa"/>
          </w:tcPr>
          <w:p w:rsidR="00F2701C" w:rsidRPr="002833E7" w:rsidRDefault="00F2701C" w:rsidP="00F2701C">
            <w:pPr>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978" w:type="dxa"/>
          </w:tcPr>
          <w:p w:rsidR="00F2701C" w:rsidRPr="002833E7" w:rsidRDefault="00F2701C" w:rsidP="00F2701C">
            <w:pPr>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670" w:type="dxa"/>
            <w:vAlign w:val="center"/>
          </w:tcPr>
          <w:p w:rsidR="00F2701C" w:rsidRPr="002833E7" w:rsidRDefault="00F2701C" w:rsidP="00F2701C">
            <w:pPr>
              <w:spacing w:after="0" w:line="240" w:lineRule="auto"/>
              <w:jc w:val="center"/>
              <w:rPr>
                <w:rFonts w:ascii="Arial" w:hAnsi="Arial" w:cs="Arial"/>
                <w:b/>
                <w:bCs/>
                <w:sz w:val="18"/>
                <w:szCs w:val="18"/>
              </w:rPr>
            </w:pPr>
            <w:r w:rsidRPr="002833E7">
              <w:rPr>
                <w:rFonts w:ascii="Arial" w:hAnsi="Arial" w:cs="Arial"/>
                <w:b/>
                <w:bCs/>
                <w:sz w:val="18"/>
                <w:szCs w:val="18"/>
              </w:rPr>
              <w:t>Wymagania</w:t>
            </w:r>
          </w:p>
        </w:tc>
        <w:tc>
          <w:tcPr>
            <w:tcW w:w="2052" w:type="dxa"/>
          </w:tcPr>
          <w:p w:rsidR="00F2701C" w:rsidRPr="002833E7" w:rsidRDefault="00F2701C" w:rsidP="00F2701C">
            <w:pPr>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5B791A">
        <w:trPr>
          <w:trHeight w:val="635"/>
        </w:trPr>
        <w:tc>
          <w:tcPr>
            <w:tcW w:w="440"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lang w:val="en-US"/>
              </w:rPr>
            </w:pPr>
            <w:r w:rsidRPr="002833E7">
              <w:rPr>
                <w:rFonts w:ascii="Arial" w:hAnsi="Arial" w:cs="Arial"/>
                <w:bCs/>
                <w:sz w:val="18"/>
                <w:szCs w:val="18"/>
                <w:lang w:val="en-US"/>
              </w:rPr>
              <w:t>1</w:t>
            </w:r>
          </w:p>
        </w:tc>
        <w:tc>
          <w:tcPr>
            <w:tcW w:w="97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lang w:val="en-US"/>
              </w:rPr>
            </w:pPr>
            <w:r w:rsidRPr="002833E7">
              <w:rPr>
                <w:rFonts w:ascii="Arial" w:hAnsi="Arial" w:cs="Arial"/>
                <w:bCs/>
                <w:sz w:val="18"/>
                <w:szCs w:val="18"/>
                <w:lang w:val="en-US"/>
              </w:rPr>
              <w:t>Wygląd</w:t>
            </w:r>
          </w:p>
        </w:tc>
        <w:tc>
          <w:tcPr>
            <w:tcW w:w="5670" w:type="dxa"/>
            <w:tcBorders>
              <w:top w:val="single" w:sz="4" w:space="0" w:color="auto"/>
              <w:left w:val="single" w:sz="4" w:space="0" w:color="auto"/>
              <w:bottom w:val="single" w:sz="4" w:space="0" w:color="auto"/>
              <w:right w:val="single" w:sz="4" w:space="0" w:color="auto"/>
            </w:tcBorders>
            <w:vAlign w:val="center"/>
          </w:tcPr>
          <w:p w:rsidR="00F2701C" w:rsidRPr="002833E7" w:rsidRDefault="00F2701C" w:rsidP="00F2701C">
            <w:pPr>
              <w:spacing w:after="0" w:line="240" w:lineRule="auto"/>
              <w:jc w:val="both"/>
              <w:rPr>
                <w:rFonts w:ascii="Arial" w:hAnsi="Arial" w:cs="Arial"/>
                <w:bCs/>
                <w:sz w:val="18"/>
                <w:szCs w:val="18"/>
              </w:rPr>
            </w:pPr>
            <w:r w:rsidRPr="002833E7">
              <w:rPr>
                <w:rFonts w:ascii="Arial" w:hAnsi="Arial" w:cs="Arial"/>
                <w:bCs/>
                <w:sz w:val="18"/>
                <w:szCs w:val="18"/>
              </w:rPr>
              <w:t xml:space="preserve">Czyste, całe, zdrowe, jędrne, dobrze wykształcone, bez otworów spowodowanych przez szkodniki, suche, niewyschnięte, bez zanieczyszczeń, </w:t>
            </w:r>
          </w:p>
        </w:tc>
        <w:tc>
          <w:tcPr>
            <w:tcW w:w="2052" w:type="dxa"/>
            <w:tcBorders>
              <w:top w:val="single" w:sz="4" w:space="0" w:color="auto"/>
              <w:left w:val="single" w:sz="4" w:space="0" w:color="auto"/>
              <w:right w:val="single" w:sz="4" w:space="0" w:color="auto"/>
            </w:tcBorders>
            <w:vAlign w:val="center"/>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pkt. 5.2</w:t>
            </w:r>
          </w:p>
        </w:tc>
      </w:tr>
      <w:tr w:rsidR="002833E7" w:rsidRPr="002833E7" w:rsidTr="005B791A">
        <w:tc>
          <w:tcPr>
            <w:tcW w:w="440"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lang w:val="en-US"/>
              </w:rPr>
            </w:pPr>
            <w:r w:rsidRPr="002833E7">
              <w:rPr>
                <w:rFonts w:ascii="Arial" w:hAnsi="Arial" w:cs="Arial"/>
                <w:bCs/>
                <w:sz w:val="18"/>
                <w:szCs w:val="18"/>
                <w:lang w:val="en-US"/>
              </w:rPr>
              <w:t>2</w:t>
            </w:r>
          </w:p>
        </w:tc>
        <w:tc>
          <w:tcPr>
            <w:tcW w:w="97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lang w:val="en-US"/>
              </w:rPr>
            </w:pPr>
            <w:r w:rsidRPr="002833E7">
              <w:rPr>
                <w:rFonts w:ascii="Arial" w:hAnsi="Arial" w:cs="Arial"/>
                <w:bCs/>
                <w:sz w:val="18"/>
                <w:szCs w:val="18"/>
                <w:lang w:val="en-US"/>
              </w:rPr>
              <w:t xml:space="preserve">Zapach </w:t>
            </w:r>
          </w:p>
        </w:tc>
        <w:tc>
          <w:tcPr>
            <w:tcW w:w="5670" w:type="dxa"/>
            <w:tcBorders>
              <w:top w:val="single" w:sz="4" w:space="0" w:color="auto"/>
              <w:left w:val="single" w:sz="4" w:space="0" w:color="auto"/>
              <w:bottom w:val="single" w:sz="4" w:space="0" w:color="auto"/>
              <w:right w:val="single" w:sz="4" w:space="0" w:color="auto"/>
            </w:tcBorders>
            <w:vAlign w:val="center"/>
          </w:tcPr>
          <w:p w:rsidR="00F2701C" w:rsidRPr="002833E7" w:rsidRDefault="00F2701C" w:rsidP="00F2701C">
            <w:pPr>
              <w:spacing w:after="0" w:line="240" w:lineRule="auto"/>
              <w:rPr>
                <w:rFonts w:ascii="Arial" w:hAnsi="Arial" w:cs="Arial"/>
                <w:bCs/>
                <w:sz w:val="18"/>
                <w:szCs w:val="18"/>
              </w:rPr>
            </w:pPr>
            <w:r w:rsidRPr="002833E7">
              <w:rPr>
                <w:rFonts w:ascii="Arial" w:hAnsi="Arial" w:cs="Arial"/>
                <w:bCs/>
                <w:sz w:val="18"/>
                <w:szCs w:val="18"/>
              </w:rPr>
              <w:t xml:space="preserve">Naturalny, swoisty, bez zapachu pleśni, stęchlizny i innych obcych </w:t>
            </w:r>
          </w:p>
        </w:tc>
        <w:tc>
          <w:tcPr>
            <w:tcW w:w="2052" w:type="dxa"/>
            <w:tcBorders>
              <w:left w:val="single" w:sz="4" w:space="0" w:color="auto"/>
              <w:right w:val="single" w:sz="4" w:space="0" w:color="auto"/>
            </w:tcBorders>
            <w:vAlign w:val="center"/>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PN-R-74014</w:t>
            </w:r>
          </w:p>
        </w:tc>
      </w:tr>
      <w:tr w:rsidR="002833E7" w:rsidRPr="002833E7" w:rsidTr="005B791A">
        <w:trPr>
          <w:trHeight w:val="357"/>
        </w:trPr>
        <w:tc>
          <w:tcPr>
            <w:tcW w:w="440"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3</w:t>
            </w:r>
          </w:p>
        </w:tc>
        <w:tc>
          <w:tcPr>
            <w:tcW w:w="97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rPr>
                <w:rFonts w:ascii="Arial" w:hAnsi="Arial" w:cs="Arial"/>
                <w:sz w:val="18"/>
                <w:szCs w:val="18"/>
              </w:rPr>
            </w:pPr>
            <w:r w:rsidRPr="002833E7">
              <w:rPr>
                <w:rFonts w:ascii="Arial" w:hAnsi="Arial" w:cs="Arial"/>
                <w:bCs/>
                <w:sz w:val="18"/>
                <w:szCs w:val="18"/>
              </w:rPr>
              <w:t>Barwa</w:t>
            </w:r>
          </w:p>
        </w:tc>
        <w:tc>
          <w:tcPr>
            <w:tcW w:w="5670" w:type="dxa"/>
            <w:tcBorders>
              <w:top w:val="single" w:sz="4" w:space="0" w:color="auto"/>
              <w:left w:val="single" w:sz="4" w:space="0" w:color="auto"/>
              <w:bottom w:val="single" w:sz="4" w:space="0" w:color="auto"/>
              <w:right w:val="single" w:sz="4" w:space="0" w:color="auto"/>
            </w:tcBorders>
            <w:vAlign w:val="center"/>
          </w:tcPr>
          <w:p w:rsidR="00F2701C" w:rsidRPr="002833E7" w:rsidRDefault="00F2701C" w:rsidP="00F2701C">
            <w:pPr>
              <w:spacing w:after="0" w:line="240" w:lineRule="auto"/>
              <w:jc w:val="both"/>
              <w:rPr>
                <w:rFonts w:ascii="Arial" w:hAnsi="Arial" w:cs="Arial"/>
                <w:bCs/>
                <w:sz w:val="18"/>
                <w:szCs w:val="18"/>
              </w:rPr>
            </w:pPr>
            <w:r w:rsidRPr="002833E7">
              <w:rPr>
                <w:rFonts w:ascii="Arial" w:hAnsi="Arial" w:cs="Arial"/>
                <w:bCs/>
                <w:sz w:val="18"/>
                <w:szCs w:val="18"/>
              </w:rPr>
              <w:t>Charakterystyczna dla zdrowych ziaren danego gatunku, bez przebarwień, jednolita</w:t>
            </w:r>
          </w:p>
        </w:tc>
        <w:tc>
          <w:tcPr>
            <w:tcW w:w="2052" w:type="dxa"/>
            <w:tcBorders>
              <w:left w:val="single" w:sz="4" w:space="0" w:color="auto"/>
              <w:bottom w:val="single" w:sz="4" w:space="0" w:color="auto"/>
              <w:right w:val="single" w:sz="4" w:space="0" w:color="auto"/>
            </w:tcBorders>
            <w:vAlign w:val="center"/>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pkt. 5.2</w:t>
            </w:r>
          </w:p>
        </w:tc>
      </w:tr>
    </w:tbl>
    <w:p w:rsidR="00F2701C" w:rsidRPr="002833E7" w:rsidRDefault="00F2701C" w:rsidP="00F2701C">
      <w:pPr>
        <w:spacing w:after="0" w:line="240" w:lineRule="auto"/>
        <w:jc w:val="both"/>
        <w:rPr>
          <w:b/>
          <w:sz w:val="20"/>
          <w:szCs w:val="20"/>
        </w:rPr>
      </w:pPr>
      <w:r w:rsidRPr="002833E7">
        <w:rPr>
          <w:rFonts w:ascii="Arial" w:hAnsi="Arial"/>
          <w:b/>
          <w:sz w:val="20"/>
          <w:szCs w:val="20"/>
        </w:rPr>
        <w:t>2.3</w:t>
      </w:r>
      <w:r w:rsidRPr="002833E7">
        <w:rPr>
          <w:b/>
        </w:rPr>
        <w:t xml:space="preserve"> </w:t>
      </w:r>
      <w:r w:rsidRPr="002833E7">
        <w:rPr>
          <w:rFonts w:ascii="Arial" w:hAnsi="Arial"/>
          <w:b/>
          <w:sz w:val="20"/>
          <w:szCs w:val="20"/>
        </w:rPr>
        <w:t>Wymagania fizykochemiczne</w:t>
      </w:r>
    </w:p>
    <w:p w:rsidR="00F2701C" w:rsidRPr="002833E7" w:rsidRDefault="00F2701C" w:rsidP="00F2701C">
      <w:pPr>
        <w:spacing w:after="0" w:line="240" w:lineRule="auto"/>
        <w:jc w:val="both"/>
        <w:rPr>
          <w:rFonts w:ascii="Arial" w:hAnsi="Arial" w:cs="Arial"/>
          <w:sz w:val="20"/>
          <w:szCs w:val="20"/>
        </w:rPr>
      </w:pPr>
      <w:r w:rsidRPr="002833E7">
        <w:rPr>
          <w:rFonts w:ascii="Arial" w:hAnsi="Arial" w:cs="Arial"/>
          <w:sz w:val="20"/>
          <w:szCs w:val="20"/>
        </w:rPr>
        <w:t>Według Tablicy 2</w:t>
      </w:r>
    </w:p>
    <w:p w:rsidR="0091524F" w:rsidRDefault="0091524F" w:rsidP="00F2701C">
      <w:pPr>
        <w:spacing w:after="0" w:line="240" w:lineRule="auto"/>
        <w:jc w:val="center"/>
        <w:rPr>
          <w:rFonts w:ascii="Arial" w:hAnsi="Arial" w:cs="Arial"/>
          <w:b/>
          <w:sz w:val="18"/>
          <w:szCs w:val="18"/>
        </w:rPr>
      </w:pPr>
    </w:p>
    <w:p w:rsidR="00F2701C" w:rsidRPr="002833E7" w:rsidRDefault="00F2701C" w:rsidP="00F2701C">
      <w:pPr>
        <w:spacing w:after="0" w:line="240" w:lineRule="auto"/>
        <w:jc w:val="center"/>
        <w:rPr>
          <w:rFonts w:ascii="Arial" w:hAnsi="Arial" w:cs="Arial"/>
          <w:sz w:val="20"/>
          <w:szCs w:val="20"/>
        </w:rPr>
      </w:pPr>
      <w:r w:rsidRPr="002833E7">
        <w:rPr>
          <w:rFonts w:ascii="Arial" w:hAnsi="Arial" w:cs="Arial"/>
          <w:b/>
          <w:sz w:val="18"/>
          <w:szCs w:val="18"/>
        </w:rPr>
        <w:t>Tablica 2 – Wymagania fizykochemiczne</w:t>
      </w:r>
    </w:p>
    <w:tbl>
      <w:tblPr>
        <w:tblW w:w="75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4307"/>
        <w:gridCol w:w="1608"/>
        <w:gridCol w:w="1227"/>
      </w:tblGrid>
      <w:tr w:rsidR="002833E7" w:rsidRPr="002833E7" w:rsidTr="0091524F">
        <w:tc>
          <w:tcPr>
            <w:tcW w:w="438" w:type="dxa"/>
            <w:tcBorders>
              <w:top w:val="single" w:sz="4" w:space="0" w:color="auto"/>
              <w:left w:val="single" w:sz="4" w:space="0" w:color="auto"/>
              <w:bottom w:val="single" w:sz="4" w:space="0" w:color="auto"/>
              <w:right w:val="single" w:sz="4" w:space="0" w:color="auto"/>
            </w:tcBorders>
            <w:vAlign w:val="center"/>
          </w:tcPr>
          <w:p w:rsidR="00F2701C" w:rsidRPr="002833E7" w:rsidRDefault="00F2701C" w:rsidP="0091524F">
            <w:pPr>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4307" w:type="dxa"/>
            <w:tcBorders>
              <w:top w:val="single" w:sz="4" w:space="0" w:color="auto"/>
              <w:left w:val="single" w:sz="4" w:space="0" w:color="auto"/>
              <w:bottom w:val="single" w:sz="4" w:space="0" w:color="auto"/>
              <w:right w:val="single" w:sz="4" w:space="0" w:color="auto"/>
            </w:tcBorders>
            <w:vAlign w:val="center"/>
          </w:tcPr>
          <w:p w:rsidR="00F2701C" w:rsidRPr="002833E7" w:rsidRDefault="00F2701C" w:rsidP="0091524F">
            <w:pPr>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608" w:type="dxa"/>
            <w:tcBorders>
              <w:top w:val="single" w:sz="4" w:space="0" w:color="auto"/>
              <w:left w:val="single" w:sz="4" w:space="0" w:color="auto"/>
              <w:bottom w:val="single" w:sz="4" w:space="0" w:color="auto"/>
              <w:right w:val="single" w:sz="4" w:space="0" w:color="auto"/>
            </w:tcBorders>
            <w:vAlign w:val="center"/>
          </w:tcPr>
          <w:p w:rsidR="00F2701C" w:rsidRPr="002833E7" w:rsidRDefault="00F2701C" w:rsidP="0091524F">
            <w:pPr>
              <w:spacing w:after="0" w:line="240" w:lineRule="auto"/>
              <w:jc w:val="center"/>
              <w:rPr>
                <w:rFonts w:ascii="Arial" w:hAnsi="Arial" w:cs="Arial"/>
                <w:b/>
                <w:bCs/>
                <w:sz w:val="18"/>
                <w:szCs w:val="18"/>
              </w:rPr>
            </w:pPr>
            <w:r w:rsidRPr="002833E7">
              <w:rPr>
                <w:rFonts w:ascii="Arial" w:hAnsi="Arial" w:cs="Arial"/>
                <w:b/>
                <w:bCs/>
                <w:sz w:val="18"/>
                <w:szCs w:val="18"/>
              </w:rPr>
              <w:t>Wymagania</w:t>
            </w:r>
          </w:p>
        </w:tc>
        <w:tc>
          <w:tcPr>
            <w:tcW w:w="1227" w:type="dxa"/>
            <w:tcBorders>
              <w:top w:val="single" w:sz="4" w:space="0" w:color="auto"/>
              <w:left w:val="single" w:sz="4" w:space="0" w:color="auto"/>
              <w:bottom w:val="single" w:sz="4" w:space="0" w:color="auto"/>
              <w:right w:val="single" w:sz="4" w:space="0" w:color="auto"/>
            </w:tcBorders>
            <w:vAlign w:val="center"/>
          </w:tcPr>
          <w:p w:rsidR="00F2701C" w:rsidRPr="002833E7" w:rsidRDefault="00F2701C" w:rsidP="0091524F">
            <w:pPr>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91524F">
        <w:tc>
          <w:tcPr>
            <w:tcW w:w="43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1</w:t>
            </w:r>
          </w:p>
        </w:tc>
        <w:tc>
          <w:tcPr>
            <w:tcW w:w="4307"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rPr>
            </w:pPr>
            <w:r w:rsidRPr="002833E7">
              <w:rPr>
                <w:rFonts w:ascii="Arial" w:hAnsi="Arial" w:cs="Arial"/>
                <w:bCs/>
                <w:sz w:val="18"/>
                <w:szCs w:val="18"/>
              </w:rPr>
              <w:t>Wilgotność, % (m/m), nie więcej niż</w:t>
            </w:r>
          </w:p>
        </w:tc>
        <w:tc>
          <w:tcPr>
            <w:tcW w:w="1608" w:type="dxa"/>
            <w:tcBorders>
              <w:top w:val="single" w:sz="4" w:space="0" w:color="auto"/>
              <w:left w:val="single" w:sz="4" w:space="0" w:color="auto"/>
              <w:bottom w:val="single" w:sz="4" w:space="0" w:color="auto"/>
              <w:right w:val="single" w:sz="4" w:space="0" w:color="auto"/>
            </w:tcBorders>
            <w:vAlign w:val="center"/>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18</w:t>
            </w:r>
          </w:p>
        </w:tc>
        <w:tc>
          <w:tcPr>
            <w:tcW w:w="1227"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PN-A-74011</w:t>
            </w:r>
          </w:p>
        </w:tc>
      </w:tr>
      <w:tr w:rsidR="002833E7" w:rsidRPr="002833E7" w:rsidTr="0091524F">
        <w:tc>
          <w:tcPr>
            <w:tcW w:w="43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2</w:t>
            </w:r>
          </w:p>
        </w:tc>
        <w:tc>
          <w:tcPr>
            <w:tcW w:w="4307"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rPr>
            </w:pPr>
            <w:r w:rsidRPr="002833E7">
              <w:rPr>
                <w:rFonts w:ascii="Arial" w:hAnsi="Arial" w:cs="Arial"/>
                <w:bCs/>
                <w:sz w:val="18"/>
                <w:szCs w:val="18"/>
              </w:rPr>
              <w:t>Zawartość zanieczyszczeń mineralnych, % (m/m), nie więcej niż</w:t>
            </w:r>
          </w:p>
        </w:tc>
        <w:tc>
          <w:tcPr>
            <w:tcW w:w="1608" w:type="dxa"/>
            <w:tcBorders>
              <w:top w:val="single" w:sz="4" w:space="0" w:color="auto"/>
              <w:left w:val="single" w:sz="4" w:space="0" w:color="auto"/>
              <w:bottom w:val="single" w:sz="4" w:space="0" w:color="auto"/>
              <w:right w:val="single" w:sz="4" w:space="0" w:color="auto"/>
            </w:tcBorders>
            <w:vAlign w:val="center"/>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0,2</w:t>
            </w:r>
          </w:p>
        </w:tc>
        <w:tc>
          <w:tcPr>
            <w:tcW w:w="1227" w:type="dxa"/>
            <w:vMerge w:val="restart"/>
            <w:tcBorders>
              <w:top w:val="single" w:sz="4" w:space="0" w:color="auto"/>
              <w:left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rPr>
            </w:pPr>
          </w:p>
          <w:p w:rsidR="00F2701C" w:rsidRPr="002833E7" w:rsidRDefault="00F2701C" w:rsidP="00F2701C">
            <w:pPr>
              <w:spacing w:after="0" w:line="240" w:lineRule="auto"/>
              <w:rPr>
                <w:rFonts w:ascii="Arial" w:hAnsi="Arial" w:cs="Arial"/>
                <w:bCs/>
                <w:sz w:val="18"/>
                <w:szCs w:val="18"/>
              </w:rPr>
            </w:pPr>
          </w:p>
          <w:p w:rsidR="00F2701C" w:rsidRPr="002833E7" w:rsidRDefault="00F2701C" w:rsidP="00F2701C">
            <w:pPr>
              <w:spacing w:after="0" w:line="240" w:lineRule="auto"/>
              <w:rPr>
                <w:rFonts w:ascii="Arial" w:hAnsi="Arial" w:cs="Arial"/>
                <w:bCs/>
                <w:sz w:val="18"/>
                <w:szCs w:val="18"/>
              </w:rPr>
            </w:pPr>
          </w:p>
          <w:p w:rsidR="00F2701C" w:rsidRPr="002833E7" w:rsidRDefault="00F2701C" w:rsidP="00F2701C">
            <w:pPr>
              <w:spacing w:after="0" w:line="240" w:lineRule="auto"/>
              <w:rPr>
                <w:rFonts w:ascii="Arial" w:hAnsi="Arial" w:cs="Arial"/>
                <w:bCs/>
                <w:sz w:val="18"/>
                <w:szCs w:val="18"/>
              </w:rPr>
            </w:pPr>
          </w:p>
          <w:p w:rsidR="00F2701C" w:rsidRPr="002833E7" w:rsidRDefault="00F2701C" w:rsidP="00F2701C">
            <w:pPr>
              <w:spacing w:after="0" w:line="240" w:lineRule="auto"/>
              <w:rPr>
                <w:rFonts w:ascii="Arial" w:hAnsi="Arial" w:cs="Arial"/>
                <w:bCs/>
                <w:sz w:val="18"/>
                <w:szCs w:val="18"/>
              </w:rPr>
            </w:pPr>
          </w:p>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PN-R-74014</w:t>
            </w:r>
          </w:p>
          <w:p w:rsidR="00F2701C" w:rsidRPr="002833E7" w:rsidRDefault="00F2701C" w:rsidP="00F2701C">
            <w:pPr>
              <w:spacing w:after="0" w:line="240" w:lineRule="auto"/>
              <w:jc w:val="center"/>
              <w:rPr>
                <w:rFonts w:ascii="Arial" w:hAnsi="Arial" w:cs="Arial"/>
                <w:bCs/>
                <w:sz w:val="18"/>
                <w:szCs w:val="18"/>
              </w:rPr>
            </w:pPr>
          </w:p>
          <w:p w:rsidR="00F2701C" w:rsidRPr="002833E7" w:rsidRDefault="00F2701C" w:rsidP="00F2701C">
            <w:pPr>
              <w:spacing w:after="0" w:line="240" w:lineRule="auto"/>
              <w:jc w:val="center"/>
              <w:rPr>
                <w:rFonts w:ascii="Arial" w:hAnsi="Arial" w:cs="Arial"/>
                <w:bCs/>
                <w:sz w:val="18"/>
                <w:szCs w:val="18"/>
              </w:rPr>
            </w:pPr>
          </w:p>
          <w:p w:rsidR="00F2701C" w:rsidRPr="002833E7" w:rsidRDefault="00F2701C" w:rsidP="00F2701C">
            <w:pPr>
              <w:spacing w:after="0" w:line="240" w:lineRule="auto"/>
              <w:jc w:val="center"/>
              <w:rPr>
                <w:rFonts w:ascii="Arial" w:hAnsi="Arial" w:cs="Arial"/>
                <w:bCs/>
                <w:sz w:val="18"/>
                <w:szCs w:val="18"/>
              </w:rPr>
            </w:pPr>
          </w:p>
          <w:p w:rsidR="00F2701C" w:rsidRPr="002833E7" w:rsidRDefault="00F2701C" w:rsidP="00F2701C">
            <w:pPr>
              <w:spacing w:after="0" w:line="240" w:lineRule="auto"/>
              <w:jc w:val="center"/>
              <w:rPr>
                <w:rFonts w:ascii="Arial" w:hAnsi="Arial" w:cs="Arial"/>
                <w:bCs/>
                <w:sz w:val="18"/>
                <w:szCs w:val="18"/>
              </w:rPr>
            </w:pPr>
          </w:p>
          <w:p w:rsidR="00F2701C" w:rsidRPr="002833E7" w:rsidRDefault="00F2701C" w:rsidP="00F2701C">
            <w:pPr>
              <w:spacing w:after="0" w:line="240" w:lineRule="auto"/>
              <w:jc w:val="center"/>
              <w:rPr>
                <w:rFonts w:ascii="Arial" w:hAnsi="Arial" w:cs="Arial"/>
                <w:bCs/>
                <w:sz w:val="18"/>
                <w:szCs w:val="18"/>
              </w:rPr>
            </w:pPr>
          </w:p>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PN-R-74014</w:t>
            </w:r>
          </w:p>
        </w:tc>
      </w:tr>
      <w:tr w:rsidR="002833E7" w:rsidRPr="002833E7" w:rsidTr="0091524F">
        <w:tc>
          <w:tcPr>
            <w:tcW w:w="43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3</w:t>
            </w:r>
          </w:p>
        </w:tc>
        <w:tc>
          <w:tcPr>
            <w:tcW w:w="4307"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rPr>
            </w:pPr>
            <w:r w:rsidRPr="002833E7">
              <w:rPr>
                <w:rFonts w:ascii="Arial" w:hAnsi="Arial" w:cs="Arial"/>
                <w:bCs/>
                <w:sz w:val="18"/>
                <w:szCs w:val="18"/>
              </w:rPr>
              <w:t>Zawartość ziarn białych innych odmian, % (m/m), nie więcej niż :</w:t>
            </w:r>
          </w:p>
        </w:tc>
        <w:tc>
          <w:tcPr>
            <w:tcW w:w="1608" w:type="dxa"/>
            <w:tcBorders>
              <w:top w:val="single" w:sz="4" w:space="0" w:color="auto"/>
              <w:left w:val="single" w:sz="4" w:space="0" w:color="auto"/>
              <w:bottom w:val="single" w:sz="4" w:space="0" w:color="auto"/>
              <w:right w:val="single" w:sz="4" w:space="0" w:color="auto"/>
            </w:tcBorders>
            <w:vAlign w:val="center"/>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5</w:t>
            </w:r>
          </w:p>
        </w:tc>
        <w:tc>
          <w:tcPr>
            <w:tcW w:w="1227" w:type="dxa"/>
            <w:vMerge/>
            <w:tcBorders>
              <w:left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p>
        </w:tc>
      </w:tr>
      <w:tr w:rsidR="002833E7" w:rsidRPr="002833E7" w:rsidTr="0091524F">
        <w:tc>
          <w:tcPr>
            <w:tcW w:w="43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4</w:t>
            </w:r>
          </w:p>
        </w:tc>
        <w:tc>
          <w:tcPr>
            <w:tcW w:w="4307"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rPr>
            </w:pPr>
            <w:r w:rsidRPr="002833E7">
              <w:rPr>
                <w:rFonts w:ascii="Arial" w:hAnsi="Arial" w:cs="Arial"/>
                <w:bCs/>
                <w:sz w:val="18"/>
                <w:szCs w:val="18"/>
              </w:rPr>
              <w:t>Zawartość zanieczyszczeń organicznych (części łodyg, strączyn, liści, nasion chwastów nieszkodliwych dla zdrowia) % (m/m), nie więcej niż</w:t>
            </w:r>
          </w:p>
        </w:tc>
        <w:tc>
          <w:tcPr>
            <w:tcW w:w="160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rPr>
            </w:pPr>
          </w:p>
          <w:p w:rsidR="00F2701C" w:rsidRPr="002833E7" w:rsidRDefault="00F2701C" w:rsidP="00F2701C">
            <w:pPr>
              <w:spacing w:after="0" w:line="240" w:lineRule="auto"/>
              <w:rPr>
                <w:rFonts w:ascii="Arial" w:hAnsi="Arial" w:cs="Arial"/>
                <w:bCs/>
                <w:sz w:val="18"/>
                <w:szCs w:val="18"/>
              </w:rPr>
            </w:pPr>
          </w:p>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0,3</w:t>
            </w:r>
          </w:p>
        </w:tc>
        <w:tc>
          <w:tcPr>
            <w:tcW w:w="1227" w:type="dxa"/>
            <w:vMerge/>
            <w:tcBorders>
              <w:left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rPr>
            </w:pPr>
          </w:p>
        </w:tc>
      </w:tr>
      <w:tr w:rsidR="002833E7" w:rsidRPr="002833E7" w:rsidTr="0091524F">
        <w:tc>
          <w:tcPr>
            <w:tcW w:w="43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5</w:t>
            </w:r>
          </w:p>
        </w:tc>
        <w:tc>
          <w:tcPr>
            <w:tcW w:w="4307"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rPr>
            </w:pPr>
            <w:r w:rsidRPr="002833E7">
              <w:rPr>
                <w:rFonts w:ascii="Arial" w:hAnsi="Arial" w:cs="Arial"/>
                <w:bCs/>
                <w:sz w:val="18"/>
                <w:szCs w:val="18"/>
              </w:rPr>
              <w:t>Zawartość nasion chwastów szkodliwych dla zdrowia(np. kąkol, rdest), % (m/m), nie więcej niż</w:t>
            </w:r>
          </w:p>
        </w:tc>
        <w:tc>
          <w:tcPr>
            <w:tcW w:w="160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p>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0,1</w:t>
            </w:r>
          </w:p>
        </w:tc>
        <w:tc>
          <w:tcPr>
            <w:tcW w:w="1227" w:type="dxa"/>
            <w:vMerge/>
            <w:tcBorders>
              <w:left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rPr>
            </w:pPr>
          </w:p>
        </w:tc>
      </w:tr>
      <w:tr w:rsidR="002833E7" w:rsidRPr="002833E7" w:rsidTr="0091524F">
        <w:tc>
          <w:tcPr>
            <w:tcW w:w="43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6</w:t>
            </w:r>
          </w:p>
        </w:tc>
        <w:tc>
          <w:tcPr>
            <w:tcW w:w="4307"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rPr>
            </w:pPr>
            <w:r w:rsidRPr="002833E7">
              <w:rPr>
                <w:rFonts w:ascii="Arial" w:hAnsi="Arial" w:cs="Arial"/>
                <w:bCs/>
                <w:sz w:val="18"/>
                <w:szCs w:val="18"/>
              </w:rPr>
              <w:t>Zawartość ziaren odmiennej barwy, % (m/m), nie więcej niż :</w:t>
            </w:r>
          </w:p>
          <w:p w:rsidR="00F2701C" w:rsidRPr="002833E7" w:rsidRDefault="00F2701C" w:rsidP="00F2701C">
            <w:pPr>
              <w:tabs>
                <w:tab w:val="num" w:pos="400"/>
              </w:tabs>
              <w:spacing w:after="0" w:line="240" w:lineRule="auto"/>
              <w:rPr>
                <w:rFonts w:ascii="Arial" w:hAnsi="Arial" w:cs="Arial"/>
                <w:bCs/>
                <w:sz w:val="18"/>
                <w:szCs w:val="18"/>
              </w:rPr>
            </w:pPr>
            <w:r w:rsidRPr="002833E7">
              <w:rPr>
                <w:rFonts w:ascii="Arial" w:hAnsi="Arial" w:cs="Arial"/>
                <w:bCs/>
                <w:sz w:val="18"/>
                <w:szCs w:val="18"/>
              </w:rPr>
              <w:t>a) ziaren czarnych</w:t>
            </w:r>
          </w:p>
          <w:p w:rsidR="00F2701C" w:rsidRPr="002833E7" w:rsidRDefault="00F2701C" w:rsidP="00F2701C">
            <w:pPr>
              <w:spacing w:after="0" w:line="240" w:lineRule="auto"/>
              <w:rPr>
                <w:rFonts w:ascii="Arial" w:hAnsi="Arial" w:cs="Arial"/>
                <w:bCs/>
                <w:sz w:val="18"/>
                <w:szCs w:val="18"/>
              </w:rPr>
            </w:pPr>
            <w:r w:rsidRPr="002833E7">
              <w:rPr>
                <w:rFonts w:ascii="Arial" w:hAnsi="Arial" w:cs="Arial"/>
                <w:bCs/>
                <w:sz w:val="18"/>
                <w:szCs w:val="18"/>
              </w:rPr>
              <w:t>b) ziaren kolorowych</w:t>
            </w:r>
          </w:p>
        </w:tc>
        <w:tc>
          <w:tcPr>
            <w:tcW w:w="160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p>
          <w:p w:rsidR="0091524F" w:rsidRDefault="0091524F" w:rsidP="00F2701C">
            <w:pPr>
              <w:spacing w:after="0" w:line="240" w:lineRule="auto"/>
              <w:jc w:val="center"/>
              <w:rPr>
                <w:rFonts w:ascii="Arial" w:hAnsi="Arial" w:cs="Arial"/>
                <w:bCs/>
                <w:sz w:val="18"/>
                <w:szCs w:val="18"/>
              </w:rPr>
            </w:pPr>
          </w:p>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niedopuszczalna</w:t>
            </w:r>
          </w:p>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1</w:t>
            </w:r>
          </w:p>
        </w:tc>
        <w:tc>
          <w:tcPr>
            <w:tcW w:w="1227" w:type="dxa"/>
            <w:vMerge/>
            <w:tcBorders>
              <w:left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rPr>
            </w:pPr>
          </w:p>
        </w:tc>
      </w:tr>
      <w:tr w:rsidR="002833E7" w:rsidRPr="002833E7" w:rsidTr="0091524F">
        <w:tc>
          <w:tcPr>
            <w:tcW w:w="438"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lang w:val="en-US"/>
              </w:rPr>
            </w:pPr>
            <w:r w:rsidRPr="002833E7">
              <w:rPr>
                <w:rFonts w:ascii="Arial" w:hAnsi="Arial" w:cs="Arial"/>
                <w:bCs/>
                <w:sz w:val="18"/>
                <w:szCs w:val="18"/>
                <w:lang w:val="en-US"/>
              </w:rPr>
              <w:t>7</w:t>
            </w:r>
          </w:p>
        </w:tc>
        <w:tc>
          <w:tcPr>
            <w:tcW w:w="4307" w:type="dxa"/>
            <w:tcBorders>
              <w:top w:val="single" w:sz="4" w:space="0" w:color="auto"/>
              <w:left w:val="single" w:sz="4" w:space="0" w:color="auto"/>
              <w:bottom w:val="single" w:sz="4" w:space="0" w:color="auto"/>
              <w:right w:val="single" w:sz="4" w:space="0" w:color="auto"/>
            </w:tcBorders>
          </w:tcPr>
          <w:p w:rsidR="00F2701C" w:rsidRPr="002833E7" w:rsidRDefault="00F2701C" w:rsidP="00F2701C">
            <w:pPr>
              <w:spacing w:after="0" w:line="240" w:lineRule="auto"/>
              <w:rPr>
                <w:rFonts w:ascii="Arial" w:hAnsi="Arial" w:cs="Arial"/>
                <w:bCs/>
                <w:sz w:val="18"/>
                <w:szCs w:val="18"/>
                <w:lang w:val="en-US"/>
              </w:rPr>
            </w:pPr>
            <w:r w:rsidRPr="002833E7">
              <w:rPr>
                <w:rFonts w:ascii="Arial" w:hAnsi="Arial" w:cs="Arial"/>
                <w:bCs/>
                <w:sz w:val="18"/>
                <w:szCs w:val="18"/>
              </w:rPr>
              <w:t>Obecność zanieczyszczeń:</w:t>
            </w:r>
          </w:p>
          <w:p w:rsidR="00F2701C" w:rsidRPr="002833E7" w:rsidRDefault="00F2701C" w:rsidP="00E904EA">
            <w:pPr>
              <w:numPr>
                <w:ilvl w:val="0"/>
                <w:numId w:val="67"/>
              </w:numPr>
              <w:spacing w:after="0" w:line="240" w:lineRule="auto"/>
              <w:rPr>
                <w:rFonts w:ascii="Arial" w:hAnsi="Arial" w:cs="Arial"/>
                <w:bCs/>
                <w:sz w:val="18"/>
                <w:szCs w:val="18"/>
                <w:lang w:val="en-US"/>
              </w:rPr>
            </w:pPr>
            <w:r w:rsidRPr="002833E7">
              <w:rPr>
                <w:rFonts w:ascii="Arial" w:hAnsi="Arial" w:cs="Arial"/>
                <w:bCs/>
                <w:sz w:val="18"/>
                <w:szCs w:val="18"/>
                <w:lang w:val="en-US"/>
              </w:rPr>
              <w:t>ziaren zapleśniałych,</w:t>
            </w:r>
          </w:p>
          <w:p w:rsidR="00F2701C" w:rsidRPr="002833E7" w:rsidRDefault="00F2701C" w:rsidP="00E904EA">
            <w:pPr>
              <w:numPr>
                <w:ilvl w:val="0"/>
                <w:numId w:val="67"/>
              </w:numPr>
              <w:spacing w:after="0" w:line="240" w:lineRule="auto"/>
              <w:rPr>
                <w:rFonts w:ascii="Arial" w:hAnsi="Arial" w:cs="Arial"/>
                <w:bCs/>
                <w:sz w:val="18"/>
                <w:szCs w:val="18"/>
                <w:lang w:val="en-US"/>
              </w:rPr>
            </w:pPr>
            <w:r w:rsidRPr="002833E7">
              <w:rPr>
                <w:rFonts w:ascii="Arial" w:hAnsi="Arial" w:cs="Arial"/>
                <w:bCs/>
                <w:sz w:val="18"/>
                <w:szCs w:val="18"/>
                <w:lang w:val="en-US"/>
              </w:rPr>
              <w:t>szkodników i ich pozostałości,</w:t>
            </w:r>
          </w:p>
          <w:p w:rsidR="00F2701C" w:rsidRPr="002833E7" w:rsidRDefault="00F2701C" w:rsidP="00E904EA">
            <w:pPr>
              <w:numPr>
                <w:ilvl w:val="0"/>
                <w:numId w:val="67"/>
              </w:numPr>
              <w:spacing w:after="0" w:line="240" w:lineRule="auto"/>
              <w:rPr>
                <w:rFonts w:ascii="Arial" w:hAnsi="Arial" w:cs="Arial"/>
                <w:bCs/>
                <w:sz w:val="18"/>
                <w:szCs w:val="18"/>
                <w:lang w:val="en-US"/>
              </w:rPr>
            </w:pPr>
            <w:r w:rsidRPr="002833E7">
              <w:rPr>
                <w:rFonts w:ascii="Arial" w:hAnsi="Arial" w:cs="Arial"/>
                <w:bCs/>
                <w:sz w:val="18"/>
                <w:szCs w:val="18"/>
                <w:lang w:val="en-US"/>
              </w:rPr>
              <w:t xml:space="preserve">ziaren porażonych strąkowcem </w:t>
            </w:r>
          </w:p>
        </w:tc>
        <w:tc>
          <w:tcPr>
            <w:tcW w:w="1608" w:type="dxa"/>
            <w:tcBorders>
              <w:top w:val="single" w:sz="4" w:space="0" w:color="auto"/>
              <w:left w:val="single" w:sz="4" w:space="0" w:color="auto"/>
              <w:bottom w:val="single" w:sz="4" w:space="0" w:color="auto"/>
              <w:right w:val="single" w:sz="4" w:space="0" w:color="auto"/>
            </w:tcBorders>
            <w:vAlign w:val="center"/>
          </w:tcPr>
          <w:p w:rsidR="00F2701C" w:rsidRPr="002833E7" w:rsidRDefault="00F2701C" w:rsidP="00F2701C">
            <w:pPr>
              <w:spacing w:after="0" w:line="240" w:lineRule="auto"/>
              <w:jc w:val="center"/>
              <w:rPr>
                <w:rFonts w:ascii="Arial" w:hAnsi="Arial" w:cs="Arial"/>
                <w:bCs/>
                <w:sz w:val="18"/>
                <w:szCs w:val="18"/>
              </w:rPr>
            </w:pPr>
            <w:r w:rsidRPr="002833E7">
              <w:rPr>
                <w:rFonts w:ascii="Arial" w:hAnsi="Arial" w:cs="Arial"/>
                <w:bCs/>
                <w:sz w:val="18"/>
                <w:szCs w:val="18"/>
              </w:rPr>
              <w:t>niedopuszczalna</w:t>
            </w:r>
          </w:p>
        </w:tc>
        <w:tc>
          <w:tcPr>
            <w:tcW w:w="1227" w:type="dxa"/>
            <w:vMerge/>
            <w:tcBorders>
              <w:left w:val="single" w:sz="4" w:space="0" w:color="auto"/>
              <w:right w:val="single" w:sz="4" w:space="0" w:color="auto"/>
            </w:tcBorders>
          </w:tcPr>
          <w:p w:rsidR="00F2701C" w:rsidRPr="002833E7" w:rsidRDefault="00F2701C" w:rsidP="00F2701C">
            <w:pPr>
              <w:spacing w:after="0" w:line="240" w:lineRule="auto"/>
              <w:jc w:val="center"/>
              <w:rPr>
                <w:rFonts w:ascii="Arial" w:hAnsi="Arial" w:cs="Arial"/>
                <w:bCs/>
                <w:sz w:val="18"/>
                <w:szCs w:val="18"/>
              </w:rPr>
            </w:pPr>
          </w:p>
        </w:tc>
      </w:tr>
    </w:tbl>
    <w:p w:rsidR="00F2701C" w:rsidRPr="002833E7" w:rsidRDefault="00F2701C" w:rsidP="00E904EA">
      <w:pPr>
        <w:pStyle w:val="E-1"/>
        <w:numPr>
          <w:ilvl w:val="0"/>
          <w:numId w:val="69"/>
        </w:numPr>
        <w:jc w:val="both"/>
        <w:rPr>
          <w:rFonts w:ascii="Arial" w:hAnsi="Arial" w:cs="Arial"/>
          <w:b/>
        </w:rPr>
      </w:pPr>
      <w:r w:rsidRPr="002833E7">
        <w:rPr>
          <w:rFonts w:ascii="Arial" w:hAnsi="Arial" w:cs="Arial"/>
          <w:b/>
        </w:rPr>
        <w:t>Masa netto</w:t>
      </w:r>
    </w:p>
    <w:p w:rsidR="00F2701C" w:rsidRPr="002833E7" w:rsidRDefault="00F2701C" w:rsidP="00F2701C">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F2701C" w:rsidRPr="002833E7" w:rsidRDefault="00F2701C" w:rsidP="00F2701C">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F2701C" w:rsidRPr="002833E7" w:rsidRDefault="00F2701C" w:rsidP="00E904EA">
      <w:pPr>
        <w:pStyle w:val="E-1"/>
        <w:numPr>
          <w:ilvl w:val="0"/>
          <w:numId w:val="69"/>
        </w:numPr>
        <w:tabs>
          <w:tab w:val="clear" w:pos="360"/>
          <w:tab w:val="num" w:pos="180"/>
        </w:tabs>
        <w:ind w:left="2342" w:hanging="2342"/>
        <w:jc w:val="both"/>
        <w:rPr>
          <w:rFonts w:ascii="Arial" w:hAnsi="Arial" w:cs="Arial"/>
          <w:b/>
        </w:rPr>
      </w:pPr>
      <w:r w:rsidRPr="002833E7">
        <w:rPr>
          <w:rFonts w:ascii="Arial" w:hAnsi="Arial" w:cs="Arial"/>
          <w:b/>
        </w:rPr>
        <w:t>Trwałość</w:t>
      </w:r>
    </w:p>
    <w:p w:rsidR="00F2701C" w:rsidRPr="002833E7" w:rsidRDefault="00F2701C" w:rsidP="00F2701C">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12 miesięcy od daty dostawy do magazynu odbiorcy.</w:t>
      </w:r>
    </w:p>
    <w:p w:rsidR="00F2701C" w:rsidRPr="002833E7" w:rsidRDefault="00F2701C" w:rsidP="00F2701C">
      <w:pPr>
        <w:pStyle w:val="E-1"/>
        <w:jc w:val="both"/>
        <w:rPr>
          <w:rFonts w:ascii="Arial" w:hAnsi="Arial" w:cs="Arial"/>
          <w:b/>
        </w:rPr>
      </w:pPr>
      <w:r w:rsidRPr="002833E7">
        <w:rPr>
          <w:rFonts w:ascii="Arial" w:hAnsi="Arial" w:cs="Arial"/>
          <w:b/>
        </w:rPr>
        <w:t>5. Metody badań</w:t>
      </w:r>
    </w:p>
    <w:p w:rsidR="00F2701C" w:rsidRPr="002833E7" w:rsidRDefault="00F2701C" w:rsidP="00F2701C">
      <w:pPr>
        <w:pStyle w:val="E-1"/>
        <w:jc w:val="both"/>
        <w:rPr>
          <w:rFonts w:ascii="Arial" w:hAnsi="Arial" w:cs="Arial"/>
          <w:b/>
        </w:rPr>
      </w:pPr>
      <w:r w:rsidRPr="002833E7">
        <w:rPr>
          <w:rFonts w:ascii="Arial" w:hAnsi="Arial" w:cs="Arial"/>
          <w:b/>
        </w:rPr>
        <w:t>5.1 Sprawdzenie znakowania i stanu opakowania</w:t>
      </w:r>
    </w:p>
    <w:p w:rsidR="00F2701C" w:rsidRPr="002833E7" w:rsidRDefault="00F2701C" w:rsidP="00F2701C">
      <w:pPr>
        <w:pStyle w:val="E-1"/>
        <w:jc w:val="both"/>
        <w:rPr>
          <w:rFonts w:ascii="Arial" w:hAnsi="Arial" w:cs="Arial"/>
        </w:rPr>
      </w:pPr>
      <w:r w:rsidRPr="002833E7">
        <w:rPr>
          <w:rFonts w:ascii="Arial" w:hAnsi="Arial" w:cs="Arial"/>
        </w:rPr>
        <w:t>Wykonać metodą wizualną na zgodność z pkt. 6.1 i 6.2.</w:t>
      </w:r>
    </w:p>
    <w:p w:rsidR="00F2701C" w:rsidRPr="002833E7" w:rsidRDefault="00F2701C" w:rsidP="00F2701C">
      <w:pPr>
        <w:pStyle w:val="E-1"/>
        <w:jc w:val="both"/>
        <w:rPr>
          <w:rFonts w:ascii="Arial" w:hAnsi="Arial" w:cs="Arial"/>
          <w:b/>
        </w:rPr>
      </w:pPr>
      <w:r w:rsidRPr="002833E7">
        <w:rPr>
          <w:rFonts w:ascii="Arial" w:hAnsi="Arial" w:cs="Arial"/>
          <w:b/>
        </w:rPr>
        <w:t>5.2 Oznaczanie cech organoleptycznych</w:t>
      </w:r>
    </w:p>
    <w:p w:rsidR="00F2701C" w:rsidRPr="002833E7" w:rsidRDefault="00F2701C" w:rsidP="00F2701C">
      <w:pPr>
        <w:pStyle w:val="E-1"/>
        <w:jc w:val="both"/>
        <w:rPr>
          <w:rFonts w:ascii="Arial" w:hAnsi="Arial" w:cs="Arial"/>
        </w:rPr>
      </w:pPr>
      <w:r w:rsidRPr="002833E7">
        <w:rPr>
          <w:rFonts w:ascii="Arial" w:hAnsi="Arial" w:cs="Arial"/>
        </w:rPr>
        <w:t>Według norm podanych w Tablicy 1</w:t>
      </w:r>
    </w:p>
    <w:p w:rsidR="00F2701C" w:rsidRPr="002833E7" w:rsidRDefault="00F2701C" w:rsidP="00F2701C">
      <w:pPr>
        <w:pStyle w:val="E-1"/>
        <w:jc w:val="both"/>
        <w:rPr>
          <w:rFonts w:ascii="Arial" w:hAnsi="Arial" w:cs="Arial"/>
          <w:u w:val="single"/>
        </w:rPr>
      </w:pPr>
      <w:r w:rsidRPr="002833E7">
        <w:rPr>
          <w:rFonts w:ascii="Arial" w:hAnsi="Arial" w:cs="Arial"/>
          <w:u w:val="single"/>
        </w:rPr>
        <w:t>Ocena wyglądu zewnętrznego, barwy ziaren fasoli</w:t>
      </w:r>
    </w:p>
    <w:p w:rsidR="00F2701C" w:rsidRPr="002833E7" w:rsidRDefault="00F2701C" w:rsidP="00F2701C">
      <w:pPr>
        <w:pStyle w:val="E-1"/>
        <w:jc w:val="both"/>
        <w:rPr>
          <w:rFonts w:ascii="Arial" w:hAnsi="Arial" w:cs="Arial"/>
        </w:rPr>
      </w:pPr>
      <w:r w:rsidRPr="002833E7">
        <w:rPr>
          <w:rFonts w:ascii="Arial" w:hAnsi="Arial" w:cs="Arial"/>
        </w:rPr>
        <w:t>Oceniać w świetle dziennym, rozproszonym przez oględziny ziaren fasoli rozsypanej w jednej warstwie.</w:t>
      </w:r>
    </w:p>
    <w:p w:rsidR="00F2701C" w:rsidRPr="002833E7" w:rsidRDefault="00F2701C" w:rsidP="00F2701C">
      <w:pPr>
        <w:pStyle w:val="E-1"/>
        <w:jc w:val="both"/>
        <w:rPr>
          <w:rFonts w:ascii="Arial" w:hAnsi="Arial" w:cs="Arial"/>
          <w:b/>
        </w:rPr>
      </w:pPr>
      <w:r w:rsidRPr="002833E7">
        <w:rPr>
          <w:rFonts w:ascii="Arial" w:hAnsi="Arial" w:cs="Arial"/>
          <w:b/>
        </w:rPr>
        <w:t>5.3 Oznaczanie cech fizykochemicznych</w:t>
      </w:r>
    </w:p>
    <w:p w:rsidR="00F2701C" w:rsidRPr="002833E7" w:rsidRDefault="00F2701C" w:rsidP="00F2701C">
      <w:pPr>
        <w:pStyle w:val="E-1"/>
        <w:jc w:val="both"/>
        <w:rPr>
          <w:rFonts w:ascii="Arial" w:hAnsi="Arial" w:cs="Arial"/>
        </w:rPr>
      </w:pPr>
      <w:r w:rsidRPr="002833E7">
        <w:rPr>
          <w:rFonts w:ascii="Arial" w:hAnsi="Arial" w:cs="Arial"/>
        </w:rPr>
        <w:t>Według norm podanych w Tablicy 2</w:t>
      </w:r>
    </w:p>
    <w:p w:rsidR="00F2701C" w:rsidRPr="002833E7" w:rsidRDefault="00F2701C" w:rsidP="00F2701C">
      <w:pPr>
        <w:pStyle w:val="E-1"/>
        <w:rPr>
          <w:rFonts w:ascii="Arial" w:hAnsi="Arial" w:cs="Arial"/>
        </w:rPr>
      </w:pPr>
      <w:r w:rsidRPr="002833E7">
        <w:rPr>
          <w:rFonts w:ascii="Arial" w:hAnsi="Arial" w:cs="Arial"/>
          <w:b/>
        </w:rPr>
        <w:t xml:space="preserve">6 Pakowanie, znakowanie, przechowywanie </w:t>
      </w:r>
    </w:p>
    <w:p w:rsidR="00F2701C" w:rsidRPr="002833E7" w:rsidRDefault="00F2701C" w:rsidP="00F2701C">
      <w:pPr>
        <w:pStyle w:val="E-1"/>
        <w:rPr>
          <w:rFonts w:ascii="Arial" w:hAnsi="Arial" w:cs="Arial"/>
          <w:b/>
        </w:rPr>
      </w:pPr>
      <w:r w:rsidRPr="002833E7">
        <w:rPr>
          <w:rFonts w:ascii="Arial" w:hAnsi="Arial" w:cs="Arial"/>
          <w:b/>
        </w:rPr>
        <w:t>6.1 Pakowanie</w:t>
      </w:r>
    </w:p>
    <w:p w:rsidR="00F2701C" w:rsidRPr="002833E7" w:rsidRDefault="00F2701C" w:rsidP="00F2701C">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2701C" w:rsidRPr="002833E7" w:rsidRDefault="00F2701C" w:rsidP="00F2701C">
      <w:pPr>
        <w:spacing w:after="0" w:line="240" w:lineRule="auto"/>
        <w:jc w:val="both"/>
        <w:rPr>
          <w:rFonts w:ascii="Arial" w:hAnsi="Arial" w:cs="Arial"/>
          <w:sz w:val="20"/>
        </w:rPr>
      </w:pPr>
      <w:r w:rsidRPr="002833E7">
        <w:rPr>
          <w:rFonts w:ascii="Arial" w:hAnsi="Arial" w:cs="Arial"/>
          <w:sz w:val="20"/>
        </w:rPr>
        <w:lastRenderedPageBreak/>
        <w:t>Opakowania powinny być wykonane z materiałów opakowaniowych przeznaczonych do kontaktu z żywnością.</w:t>
      </w:r>
    </w:p>
    <w:p w:rsidR="00F2701C" w:rsidRPr="002833E7" w:rsidRDefault="00F2701C" w:rsidP="00F2701C">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F2701C" w:rsidRPr="002833E7" w:rsidRDefault="00F2701C" w:rsidP="00F2701C">
      <w:pPr>
        <w:pStyle w:val="E-1"/>
        <w:rPr>
          <w:rFonts w:ascii="Arial" w:hAnsi="Arial" w:cs="Arial"/>
        </w:rPr>
      </w:pPr>
      <w:r w:rsidRPr="002833E7">
        <w:rPr>
          <w:rFonts w:ascii="Arial" w:hAnsi="Arial" w:cs="Arial"/>
          <w:b/>
        </w:rPr>
        <w:t>6.2 Znakowanie</w:t>
      </w:r>
    </w:p>
    <w:p w:rsidR="00F2701C" w:rsidRPr="002833E7" w:rsidRDefault="00F2701C" w:rsidP="00F2701C">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F2701C" w:rsidRPr="002833E7" w:rsidRDefault="00F2701C" w:rsidP="00F2701C">
      <w:pPr>
        <w:pStyle w:val="E-1"/>
        <w:rPr>
          <w:rFonts w:ascii="Arial" w:hAnsi="Arial" w:cs="Arial"/>
          <w:b/>
        </w:rPr>
      </w:pPr>
      <w:r w:rsidRPr="002833E7">
        <w:rPr>
          <w:rFonts w:ascii="Arial" w:hAnsi="Arial" w:cs="Arial"/>
          <w:b/>
        </w:rPr>
        <w:t>6.3 Przechowywanie</w:t>
      </w:r>
    </w:p>
    <w:p w:rsidR="00F2701C" w:rsidRPr="002833E7" w:rsidRDefault="00F2701C" w:rsidP="00F2701C">
      <w:pPr>
        <w:pStyle w:val="E-1"/>
        <w:rPr>
          <w:rFonts w:ascii="Arial" w:hAnsi="Arial" w:cs="Arial"/>
        </w:rPr>
      </w:pPr>
      <w:r w:rsidRPr="002833E7">
        <w:rPr>
          <w:rFonts w:ascii="Arial" w:hAnsi="Arial" w:cs="Arial"/>
        </w:rPr>
        <w:t>Przechowywać zgodnie z zaleceniami producenta.</w:t>
      </w:r>
    </w:p>
    <w:p w:rsidR="00F2701C" w:rsidRPr="002833E7" w:rsidRDefault="00F2701C" w:rsidP="00194C8D">
      <w:pPr>
        <w:spacing w:after="0" w:line="240" w:lineRule="auto"/>
        <w:jc w:val="center"/>
        <w:rPr>
          <w:rFonts w:ascii="Arial Narrow" w:eastAsia="Times New Roman" w:hAnsi="Arial Narrow" w:cs="Arial"/>
          <w:szCs w:val="20"/>
        </w:rPr>
      </w:pPr>
      <w:r w:rsidRPr="002833E7">
        <w:rPr>
          <w:rFonts w:ascii="Arial" w:hAnsi="Arial" w:cs="Arial"/>
          <w:b/>
          <w:sz w:val="40"/>
          <w:szCs w:val="40"/>
        </w:rPr>
        <w:br w:type="page"/>
      </w:r>
    </w:p>
    <w:p w:rsidR="00194C8D" w:rsidRPr="002833E7" w:rsidRDefault="00194C8D"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3</w:t>
      </w:r>
      <w:r w:rsidR="00036E25">
        <w:rPr>
          <w:rFonts w:ascii="Arial Narrow" w:eastAsia="Times New Roman" w:hAnsi="Arial Narrow" w:cs="Arial"/>
          <w:szCs w:val="20"/>
        </w:rPr>
        <w:t>2</w:t>
      </w:r>
    </w:p>
    <w:p w:rsidR="00194C8D" w:rsidRPr="002833E7" w:rsidRDefault="00194C8D" w:rsidP="005A5BEC">
      <w:pPr>
        <w:spacing w:after="0" w:line="240" w:lineRule="auto"/>
        <w:jc w:val="right"/>
        <w:rPr>
          <w:rFonts w:ascii="Arial Narrow" w:eastAsia="Times New Roman" w:hAnsi="Arial Narrow" w:cs="Arial"/>
          <w:szCs w:val="20"/>
        </w:rPr>
      </w:pPr>
    </w:p>
    <w:p w:rsidR="00194C8D" w:rsidRPr="003530F3" w:rsidRDefault="00194C8D" w:rsidP="00211093">
      <w:pPr>
        <w:spacing w:after="0" w:line="240" w:lineRule="auto"/>
        <w:jc w:val="center"/>
        <w:rPr>
          <w:rFonts w:ascii="Arial" w:hAnsi="Arial" w:cs="Arial"/>
          <w:b/>
          <w:sz w:val="28"/>
          <w:szCs w:val="40"/>
        </w:rPr>
      </w:pPr>
      <w:r w:rsidRPr="003530F3">
        <w:rPr>
          <w:rFonts w:ascii="Arial" w:hAnsi="Arial" w:cs="Arial"/>
          <w:b/>
          <w:sz w:val="28"/>
          <w:szCs w:val="40"/>
        </w:rPr>
        <w:t>INSPEKTORAT WSPARCIA SIŁ ZBROJNYCH</w:t>
      </w:r>
    </w:p>
    <w:p w:rsidR="00194C8D" w:rsidRPr="003530F3" w:rsidRDefault="00194C8D" w:rsidP="00211093">
      <w:pPr>
        <w:spacing w:after="0" w:line="240" w:lineRule="auto"/>
        <w:jc w:val="center"/>
        <w:rPr>
          <w:rFonts w:ascii="Arial" w:hAnsi="Arial" w:cs="Arial"/>
          <w:b/>
          <w:sz w:val="28"/>
          <w:szCs w:val="40"/>
        </w:rPr>
      </w:pPr>
      <w:r w:rsidRPr="003530F3">
        <w:rPr>
          <w:rFonts w:ascii="Arial" w:hAnsi="Arial" w:cs="Arial"/>
          <w:b/>
          <w:sz w:val="28"/>
          <w:szCs w:val="40"/>
        </w:rPr>
        <w:t>SZEFOSTWO SŁUŻBY ŻYWNOŚCIOWEJ</w:t>
      </w:r>
    </w:p>
    <w:p w:rsidR="00194C8D" w:rsidRPr="003530F3" w:rsidRDefault="00194C8D" w:rsidP="00211093">
      <w:pPr>
        <w:spacing w:after="0" w:line="240" w:lineRule="auto"/>
        <w:jc w:val="center"/>
        <w:rPr>
          <w:rFonts w:ascii="Arial" w:hAnsi="Arial" w:cs="Arial"/>
          <w:b/>
          <w:sz w:val="28"/>
          <w:szCs w:val="40"/>
        </w:rPr>
      </w:pPr>
      <w:r w:rsidRPr="003530F3">
        <w:rPr>
          <w:rFonts w:ascii="Arial" w:hAnsi="Arial" w:cs="Arial"/>
          <w:b/>
          <w:caps/>
          <w:sz w:val="28"/>
          <w:szCs w:val="40"/>
        </w:rPr>
        <w:t>minimalne wymagania jakościowe</w:t>
      </w:r>
    </w:p>
    <w:p w:rsidR="00F2701C" w:rsidRPr="003530F3" w:rsidRDefault="00F2701C" w:rsidP="00211093">
      <w:pPr>
        <w:spacing w:after="0" w:line="240" w:lineRule="auto"/>
        <w:jc w:val="right"/>
        <w:rPr>
          <w:rFonts w:ascii="Arial Narrow" w:eastAsia="Times New Roman" w:hAnsi="Arial Narrow" w:cs="Arial"/>
          <w:sz w:val="16"/>
          <w:szCs w:val="20"/>
        </w:rPr>
      </w:pPr>
    </w:p>
    <w:p w:rsidR="00211093" w:rsidRPr="003530F3" w:rsidRDefault="00211093" w:rsidP="00211093">
      <w:pPr>
        <w:spacing w:after="0" w:line="240" w:lineRule="auto"/>
        <w:jc w:val="center"/>
        <w:rPr>
          <w:rFonts w:ascii="Arial" w:hAnsi="Arial" w:cs="Arial"/>
          <w:b/>
          <w:caps/>
          <w:sz w:val="28"/>
          <w:szCs w:val="40"/>
        </w:rPr>
      </w:pPr>
      <w:r w:rsidRPr="003530F3">
        <w:rPr>
          <w:rFonts w:ascii="Arial" w:hAnsi="Arial" w:cs="Arial"/>
          <w:b/>
          <w:caps/>
          <w:sz w:val="28"/>
          <w:szCs w:val="40"/>
        </w:rPr>
        <w:t>fasola biała konserwowa</w:t>
      </w:r>
    </w:p>
    <w:p w:rsidR="00211093" w:rsidRPr="002833E7" w:rsidRDefault="00211093" w:rsidP="00211093">
      <w:pPr>
        <w:pStyle w:val="E-1"/>
        <w:rPr>
          <w:rFonts w:ascii="Arial" w:hAnsi="Arial" w:cs="Arial"/>
          <w:sz w:val="22"/>
          <w:szCs w:val="22"/>
        </w:rPr>
      </w:pPr>
    </w:p>
    <w:p w:rsidR="00211093" w:rsidRPr="002833E7" w:rsidRDefault="00211093" w:rsidP="00211093">
      <w:pPr>
        <w:pStyle w:val="E-1"/>
        <w:rPr>
          <w:rFonts w:ascii="Arial" w:hAnsi="Arial" w:cs="Arial"/>
          <w:b/>
        </w:rPr>
      </w:pPr>
      <w:r w:rsidRPr="002833E7">
        <w:rPr>
          <w:rFonts w:ascii="Arial" w:hAnsi="Arial" w:cs="Arial"/>
          <w:b/>
        </w:rPr>
        <w:t>1 Wstęp</w:t>
      </w:r>
    </w:p>
    <w:p w:rsidR="00211093" w:rsidRPr="002833E7" w:rsidRDefault="00211093" w:rsidP="00E904EA">
      <w:pPr>
        <w:pStyle w:val="E-1"/>
        <w:numPr>
          <w:ilvl w:val="1"/>
          <w:numId w:val="73"/>
        </w:numPr>
        <w:rPr>
          <w:rFonts w:ascii="Arial" w:hAnsi="Arial" w:cs="Arial"/>
        </w:rPr>
      </w:pPr>
      <w:r w:rsidRPr="002833E7">
        <w:rPr>
          <w:rFonts w:ascii="Arial" w:hAnsi="Arial" w:cs="Arial"/>
          <w:b/>
        </w:rPr>
        <w:t xml:space="preserve">Zakres </w:t>
      </w:r>
    </w:p>
    <w:p w:rsidR="00211093" w:rsidRPr="002833E7" w:rsidRDefault="00211093" w:rsidP="00211093">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fasoli białej konserwowej.</w:t>
      </w:r>
    </w:p>
    <w:p w:rsidR="00211093" w:rsidRPr="002833E7" w:rsidRDefault="00211093" w:rsidP="00211093">
      <w:pPr>
        <w:pStyle w:val="E-1"/>
        <w:jc w:val="both"/>
        <w:rPr>
          <w:rFonts w:ascii="Arial" w:hAnsi="Arial" w:cs="Arial"/>
        </w:rPr>
      </w:pPr>
      <w:r w:rsidRPr="002833E7">
        <w:rPr>
          <w:rFonts w:ascii="Arial" w:hAnsi="Arial" w:cs="Arial"/>
        </w:rPr>
        <w:t>Postanowienia minimalnych wymagań jakościowych wykorzystywane są podczas produkcji i obrotu handlowego fasoli białej konserwowej przeznaczonej dla odbiorcy.</w:t>
      </w:r>
    </w:p>
    <w:p w:rsidR="00211093" w:rsidRPr="002833E7" w:rsidRDefault="00211093" w:rsidP="00E904EA">
      <w:pPr>
        <w:pStyle w:val="E-1"/>
        <w:numPr>
          <w:ilvl w:val="1"/>
          <w:numId w:val="73"/>
        </w:numPr>
        <w:ind w:left="391" w:hanging="391"/>
        <w:rPr>
          <w:rFonts w:ascii="Arial" w:hAnsi="Arial" w:cs="Arial"/>
          <w:b/>
          <w:bCs/>
        </w:rPr>
      </w:pPr>
      <w:r w:rsidRPr="002833E7">
        <w:rPr>
          <w:rFonts w:ascii="Arial" w:hAnsi="Arial" w:cs="Arial"/>
          <w:b/>
          <w:bCs/>
        </w:rPr>
        <w:t>Dokumenty powołane</w:t>
      </w:r>
    </w:p>
    <w:p w:rsidR="00211093" w:rsidRPr="002833E7" w:rsidRDefault="00211093" w:rsidP="00211093">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211093" w:rsidRPr="002833E7" w:rsidRDefault="00211093" w:rsidP="0021109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211093" w:rsidRPr="002833E7" w:rsidRDefault="00211093" w:rsidP="0021109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211093" w:rsidRPr="002833E7" w:rsidRDefault="00211093" w:rsidP="0021109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PN-A-75101-16 Przetwory owocowe i warzywne – Przygotowanie próbek i metody badań fizykochemicznych – Oznaczanie zawartości owoców lub warzyw z wadami</w:t>
      </w:r>
    </w:p>
    <w:p w:rsidR="00211093" w:rsidRPr="002833E7" w:rsidRDefault="00211093" w:rsidP="0021109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211093" w:rsidRPr="002833E7" w:rsidRDefault="00211093" w:rsidP="00211093">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211093" w:rsidRPr="002833E7" w:rsidRDefault="00211093" w:rsidP="00211093">
      <w:pPr>
        <w:spacing w:after="0" w:line="240" w:lineRule="auto"/>
        <w:jc w:val="both"/>
        <w:rPr>
          <w:rFonts w:ascii="Arial" w:hAnsi="Arial" w:cs="Arial"/>
          <w:b/>
          <w:bCs/>
          <w:sz w:val="20"/>
          <w:szCs w:val="20"/>
        </w:rPr>
      </w:pPr>
      <w:r w:rsidRPr="002833E7">
        <w:rPr>
          <w:rFonts w:ascii="Arial" w:hAnsi="Arial" w:cs="Arial"/>
          <w:b/>
          <w:bCs/>
          <w:sz w:val="20"/>
          <w:szCs w:val="20"/>
        </w:rPr>
        <w:t>Fasola biała konserwowa</w:t>
      </w:r>
    </w:p>
    <w:p w:rsidR="00211093" w:rsidRPr="002833E7" w:rsidRDefault="00211093" w:rsidP="00211093">
      <w:pPr>
        <w:spacing w:after="0" w:line="240" w:lineRule="auto"/>
        <w:jc w:val="both"/>
        <w:rPr>
          <w:rFonts w:ascii="Arial" w:hAnsi="Arial" w:cs="Arial"/>
          <w:bCs/>
          <w:sz w:val="20"/>
          <w:szCs w:val="20"/>
        </w:rPr>
      </w:pPr>
      <w:r w:rsidRPr="002833E7">
        <w:rPr>
          <w:rFonts w:ascii="Arial" w:hAnsi="Arial" w:cs="Arial"/>
          <w:bCs/>
          <w:sz w:val="20"/>
          <w:szCs w:val="20"/>
        </w:rPr>
        <w:t>Produkt otrzymany z ziaren fasoli białej zalanych roztworem soli kuchennej, utrwalony termicznie w opakowaniach hermetycznie zamkniętych</w:t>
      </w:r>
    </w:p>
    <w:p w:rsidR="00211093" w:rsidRPr="002833E7" w:rsidRDefault="00211093" w:rsidP="00211093">
      <w:pPr>
        <w:pStyle w:val="Edward"/>
        <w:jc w:val="both"/>
        <w:rPr>
          <w:rFonts w:ascii="Arial" w:hAnsi="Arial" w:cs="Arial"/>
          <w:b/>
          <w:bCs/>
        </w:rPr>
      </w:pPr>
      <w:r w:rsidRPr="002833E7">
        <w:rPr>
          <w:rFonts w:ascii="Arial" w:hAnsi="Arial" w:cs="Arial"/>
          <w:b/>
          <w:bCs/>
        </w:rPr>
        <w:t>2 Wymagania</w:t>
      </w:r>
    </w:p>
    <w:p w:rsidR="00211093" w:rsidRPr="002833E7" w:rsidRDefault="00211093" w:rsidP="00211093">
      <w:pPr>
        <w:pStyle w:val="Nagwek11"/>
        <w:spacing w:before="0" w:after="0"/>
        <w:rPr>
          <w:bCs w:val="0"/>
        </w:rPr>
      </w:pPr>
      <w:r w:rsidRPr="002833E7">
        <w:rPr>
          <w:bCs w:val="0"/>
        </w:rPr>
        <w:t>2.1 Wymagania ogólne</w:t>
      </w:r>
    </w:p>
    <w:p w:rsidR="00211093" w:rsidRPr="002833E7" w:rsidRDefault="00211093" w:rsidP="00211093">
      <w:pPr>
        <w:pStyle w:val="Nagwek11"/>
        <w:spacing w:before="0" w:after="0"/>
        <w:rPr>
          <w:b w:val="0"/>
          <w:bCs w:val="0"/>
        </w:rPr>
      </w:pPr>
      <w:r w:rsidRPr="002833E7">
        <w:rPr>
          <w:b w:val="0"/>
          <w:bCs w:val="0"/>
        </w:rPr>
        <w:t>Produkt powinien spełniać wymagania aktualnie obowiązującego prawa żywnościowego.</w:t>
      </w:r>
    </w:p>
    <w:p w:rsidR="00211093" w:rsidRPr="002833E7" w:rsidRDefault="00211093" w:rsidP="00211093">
      <w:pPr>
        <w:pStyle w:val="Nagwek11"/>
        <w:spacing w:before="0" w:after="0"/>
        <w:rPr>
          <w:bCs w:val="0"/>
        </w:rPr>
      </w:pPr>
      <w:r w:rsidRPr="002833E7">
        <w:rPr>
          <w:bCs w:val="0"/>
        </w:rPr>
        <w:t>2.2 Wymagania organoleptyczne</w:t>
      </w:r>
    </w:p>
    <w:p w:rsidR="00211093" w:rsidRPr="002833E7" w:rsidRDefault="00211093" w:rsidP="00211093">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211093" w:rsidRPr="002833E7" w:rsidRDefault="00211093" w:rsidP="00211093">
      <w:pPr>
        <w:widowControl w:val="0"/>
        <w:tabs>
          <w:tab w:val="left" w:pos="10891"/>
        </w:tabs>
        <w:autoSpaceDE w:val="0"/>
        <w:autoSpaceDN w:val="0"/>
        <w:adjustRightInd w:val="0"/>
        <w:spacing w:after="0" w:line="240" w:lineRule="auto"/>
        <w:jc w:val="both"/>
        <w:rPr>
          <w:rFonts w:ascii="Arial" w:hAnsi="Arial" w:cs="Arial"/>
          <w:sz w:val="20"/>
        </w:rPr>
      </w:pPr>
    </w:p>
    <w:p w:rsidR="00211093" w:rsidRPr="002833E7" w:rsidRDefault="00211093" w:rsidP="00211093">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71"/>
        <w:gridCol w:w="5023"/>
      </w:tblGrid>
      <w:tr w:rsidR="002833E7" w:rsidRPr="002833E7" w:rsidTr="003530F3">
        <w:trPr>
          <w:trHeight w:val="211"/>
          <w:jc w:val="center"/>
        </w:trPr>
        <w:tc>
          <w:tcPr>
            <w:tcW w:w="0" w:type="auto"/>
            <w:vAlign w:val="center"/>
          </w:tcPr>
          <w:p w:rsidR="00211093" w:rsidRPr="002833E7" w:rsidRDefault="00211093" w:rsidP="00211093">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048" w:type="dxa"/>
            <w:vAlign w:val="center"/>
          </w:tcPr>
          <w:p w:rsidR="00211093" w:rsidRPr="002833E7" w:rsidRDefault="00211093" w:rsidP="00211093">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707" w:type="dxa"/>
            <w:vAlign w:val="center"/>
          </w:tcPr>
          <w:p w:rsidR="00211093" w:rsidRPr="002833E7" w:rsidRDefault="00211093" w:rsidP="00211093">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5B791A">
        <w:trPr>
          <w:cantSplit/>
          <w:trHeight w:val="341"/>
          <w:jc w:val="center"/>
        </w:trPr>
        <w:tc>
          <w:tcPr>
            <w:tcW w:w="0" w:type="auto"/>
          </w:tcPr>
          <w:p w:rsidR="00211093" w:rsidRPr="002833E7" w:rsidRDefault="00211093" w:rsidP="0021109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048" w:type="dxa"/>
          </w:tcPr>
          <w:p w:rsidR="00211093" w:rsidRPr="002833E7" w:rsidRDefault="00211093" w:rsidP="002110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211093" w:rsidRPr="002833E7" w:rsidRDefault="00211093" w:rsidP="002110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ziaren</w:t>
            </w:r>
          </w:p>
          <w:p w:rsidR="00211093" w:rsidRPr="002833E7" w:rsidRDefault="00211093" w:rsidP="00211093">
            <w:pPr>
              <w:widowControl w:val="0"/>
              <w:autoSpaceDE w:val="0"/>
              <w:autoSpaceDN w:val="0"/>
              <w:adjustRightInd w:val="0"/>
              <w:spacing w:after="0" w:line="240" w:lineRule="auto"/>
              <w:rPr>
                <w:rFonts w:ascii="Arial" w:hAnsi="Arial" w:cs="Arial"/>
                <w:sz w:val="18"/>
                <w:szCs w:val="18"/>
              </w:rPr>
            </w:pPr>
          </w:p>
          <w:p w:rsidR="00211093" w:rsidRPr="002833E7" w:rsidRDefault="00211093" w:rsidP="00211093">
            <w:pPr>
              <w:widowControl w:val="0"/>
              <w:autoSpaceDE w:val="0"/>
              <w:autoSpaceDN w:val="0"/>
              <w:adjustRightInd w:val="0"/>
              <w:spacing w:after="0" w:line="240" w:lineRule="auto"/>
              <w:rPr>
                <w:rFonts w:ascii="Arial" w:hAnsi="Arial" w:cs="Arial"/>
                <w:sz w:val="18"/>
                <w:szCs w:val="18"/>
              </w:rPr>
            </w:pPr>
          </w:p>
          <w:p w:rsidR="00211093" w:rsidRPr="002833E7" w:rsidRDefault="00211093" w:rsidP="00211093">
            <w:pPr>
              <w:widowControl w:val="0"/>
              <w:autoSpaceDE w:val="0"/>
              <w:autoSpaceDN w:val="0"/>
              <w:adjustRightInd w:val="0"/>
              <w:spacing w:after="0" w:line="240" w:lineRule="auto"/>
              <w:rPr>
                <w:rFonts w:ascii="Arial" w:hAnsi="Arial" w:cs="Arial"/>
                <w:sz w:val="8"/>
                <w:szCs w:val="18"/>
              </w:rPr>
            </w:pPr>
          </w:p>
          <w:p w:rsidR="00211093" w:rsidRPr="002833E7" w:rsidRDefault="00211093" w:rsidP="002110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zalewy</w:t>
            </w:r>
          </w:p>
        </w:tc>
        <w:tc>
          <w:tcPr>
            <w:tcW w:w="6707" w:type="dxa"/>
            <w:tcBorders>
              <w:bottom w:val="single" w:sz="6" w:space="0" w:color="auto"/>
            </w:tcBorders>
          </w:tcPr>
          <w:p w:rsidR="00211093" w:rsidRPr="002833E7" w:rsidRDefault="00211093" w:rsidP="00211093">
            <w:pPr>
              <w:widowControl w:val="0"/>
              <w:autoSpaceDE w:val="0"/>
              <w:autoSpaceDN w:val="0"/>
              <w:adjustRightInd w:val="0"/>
              <w:spacing w:after="0" w:line="240" w:lineRule="auto"/>
              <w:jc w:val="both"/>
              <w:rPr>
                <w:rFonts w:ascii="Arial" w:hAnsi="Arial" w:cs="Arial"/>
                <w:sz w:val="18"/>
                <w:szCs w:val="18"/>
              </w:rPr>
            </w:pPr>
          </w:p>
          <w:p w:rsidR="00211093" w:rsidRPr="002833E7" w:rsidRDefault="00211093" w:rsidP="00211093">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Ziarna zdrowe, nieuszkodzone, o wyrównanej wielkości i zachowanym kształcie, barwa biała do kremowej, wyrównana w opakowaniu, niedopuszczalne ziarna o innym zabarwieniu i innych odmian</w:t>
            </w:r>
          </w:p>
          <w:p w:rsidR="00211093" w:rsidRPr="002833E7" w:rsidRDefault="00211093" w:rsidP="00211093">
            <w:pPr>
              <w:widowControl w:val="0"/>
              <w:autoSpaceDE w:val="0"/>
              <w:autoSpaceDN w:val="0"/>
              <w:adjustRightInd w:val="0"/>
              <w:spacing w:after="0" w:line="240" w:lineRule="auto"/>
              <w:jc w:val="both"/>
              <w:rPr>
                <w:rFonts w:ascii="Arial" w:hAnsi="Arial" w:cs="Arial"/>
                <w:sz w:val="8"/>
                <w:szCs w:val="18"/>
              </w:rPr>
            </w:pPr>
          </w:p>
          <w:p w:rsidR="00211093" w:rsidRPr="002833E7" w:rsidRDefault="00211093" w:rsidP="00211093">
            <w:pPr>
              <w:spacing w:after="0" w:line="240" w:lineRule="auto"/>
              <w:rPr>
                <w:rFonts w:ascii="Arial" w:hAnsi="Arial" w:cs="Arial"/>
                <w:sz w:val="18"/>
                <w:szCs w:val="18"/>
              </w:rPr>
            </w:pPr>
            <w:r w:rsidRPr="002833E7">
              <w:rPr>
                <w:rFonts w:ascii="Arial" w:hAnsi="Arial" w:cs="Arial"/>
                <w:sz w:val="18"/>
                <w:szCs w:val="18"/>
              </w:rPr>
              <w:t>Mętna z osadem i fragmentami tkanki roślinnej na dnie opakowania</w:t>
            </w:r>
          </w:p>
        </w:tc>
      </w:tr>
      <w:tr w:rsidR="002833E7" w:rsidRPr="002833E7" w:rsidTr="005B791A">
        <w:trPr>
          <w:cantSplit/>
          <w:trHeight w:val="220"/>
          <w:jc w:val="center"/>
        </w:trPr>
        <w:tc>
          <w:tcPr>
            <w:tcW w:w="0" w:type="auto"/>
          </w:tcPr>
          <w:p w:rsidR="00211093" w:rsidRPr="002833E7" w:rsidRDefault="00211093" w:rsidP="0021109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048" w:type="dxa"/>
          </w:tcPr>
          <w:p w:rsidR="00211093" w:rsidRPr="002833E7" w:rsidRDefault="00211093" w:rsidP="002110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6707" w:type="dxa"/>
            <w:tcBorders>
              <w:bottom w:val="single" w:sz="6" w:space="0" w:color="auto"/>
            </w:tcBorders>
          </w:tcPr>
          <w:p w:rsidR="00211093" w:rsidRPr="002833E7" w:rsidRDefault="00211093" w:rsidP="00211093">
            <w:pPr>
              <w:spacing w:after="0" w:line="240" w:lineRule="auto"/>
              <w:rPr>
                <w:rFonts w:ascii="Arial" w:hAnsi="Arial" w:cs="Arial"/>
                <w:sz w:val="18"/>
                <w:szCs w:val="18"/>
              </w:rPr>
            </w:pPr>
            <w:r w:rsidRPr="002833E7">
              <w:rPr>
                <w:rFonts w:ascii="Arial" w:hAnsi="Arial" w:cs="Arial"/>
                <w:sz w:val="18"/>
                <w:szCs w:val="18"/>
              </w:rPr>
              <w:t>Ziarna miękkie, o wyrównanej konsystencji; niedopuszczalne rozgotowane</w:t>
            </w:r>
          </w:p>
        </w:tc>
      </w:tr>
      <w:tr w:rsidR="002833E7" w:rsidRPr="002833E7" w:rsidTr="005B791A">
        <w:trPr>
          <w:cantSplit/>
          <w:trHeight w:val="341"/>
          <w:jc w:val="center"/>
        </w:trPr>
        <w:tc>
          <w:tcPr>
            <w:tcW w:w="0" w:type="auto"/>
            <w:tcBorders>
              <w:bottom w:val="single" w:sz="4" w:space="0" w:color="auto"/>
            </w:tcBorders>
          </w:tcPr>
          <w:p w:rsidR="00211093" w:rsidRPr="002833E7" w:rsidRDefault="00211093" w:rsidP="0021109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048" w:type="dxa"/>
            <w:tcBorders>
              <w:bottom w:val="single" w:sz="4" w:space="0" w:color="auto"/>
            </w:tcBorders>
          </w:tcPr>
          <w:p w:rsidR="00211093" w:rsidRPr="002833E7" w:rsidRDefault="00211093" w:rsidP="002110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707" w:type="dxa"/>
            <w:tcBorders>
              <w:bottom w:val="single" w:sz="4" w:space="0" w:color="auto"/>
            </w:tcBorders>
          </w:tcPr>
          <w:p w:rsidR="00211093" w:rsidRPr="002833E7" w:rsidRDefault="00211093" w:rsidP="00211093">
            <w:pPr>
              <w:spacing w:after="0" w:line="240" w:lineRule="auto"/>
              <w:jc w:val="both"/>
              <w:rPr>
                <w:rFonts w:ascii="Arial" w:hAnsi="Arial" w:cs="Arial"/>
                <w:sz w:val="18"/>
                <w:szCs w:val="18"/>
              </w:rPr>
            </w:pPr>
            <w:r w:rsidRPr="002833E7">
              <w:rPr>
                <w:rFonts w:ascii="Arial" w:hAnsi="Arial" w:cs="Arial"/>
                <w:sz w:val="18"/>
                <w:szCs w:val="18"/>
              </w:rPr>
              <w:t>Charakterystyczny dla fasoli białej konserwowej, bez posmaków i zapachów obcych; lekko wyczuwalna mączystość</w:t>
            </w:r>
          </w:p>
        </w:tc>
      </w:tr>
    </w:tbl>
    <w:p w:rsidR="00211093" w:rsidRPr="002833E7" w:rsidRDefault="00211093" w:rsidP="00211093">
      <w:pPr>
        <w:pStyle w:val="Nagwek11"/>
        <w:spacing w:before="0" w:after="0"/>
        <w:rPr>
          <w:bCs w:val="0"/>
        </w:rPr>
      </w:pPr>
      <w:r w:rsidRPr="002833E7">
        <w:rPr>
          <w:bCs w:val="0"/>
        </w:rPr>
        <w:t xml:space="preserve">2.3 Wymagania fizykochemiczne </w:t>
      </w:r>
    </w:p>
    <w:p w:rsidR="00211093" w:rsidRPr="002833E7" w:rsidRDefault="00211093" w:rsidP="00211093">
      <w:pPr>
        <w:pStyle w:val="Tekstpodstawowy3"/>
        <w:spacing w:after="0"/>
        <w:rPr>
          <w:rFonts w:ascii="Arial" w:hAnsi="Arial" w:cs="Arial"/>
          <w:sz w:val="20"/>
          <w:szCs w:val="20"/>
        </w:rPr>
      </w:pPr>
      <w:r w:rsidRPr="002833E7">
        <w:rPr>
          <w:rFonts w:ascii="Arial" w:hAnsi="Arial" w:cs="Arial"/>
          <w:sz w:val="20"/>
          <w:szCs w:val="20"/>
        </w:rPr>
        <w:t>Według Tablicy 2.</w:t>
      </w:r>
    </w:p>
    <w:p w:rsidR="00211093" w:rsidRPr="002833E7" w:rsidRDefault="00211093" w:rsidP="00211093">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244"/>
        <w:gridCol w:w="1241"/>
        <w:gridCol w:w="1966"/>
      </w:tblGrid>
      <w:tr w:rsidR="002833E7" w:rsidRPr="002833E7" w:rsidTr="003530F3">
        <w:trPr>
          <w:trHeight w:val="225"/>
          <w:jc w:val="center"/>
        </w:trPr>
        <w:tc>
          <w:tcPr>
            <w:tcW w:w="429" w:type="dxa"/>
            <w:vAlign w:val="center"/>
          </w:tcPr>
          <w:p w:rsidR="00211093" w:rsidRPr="002833E7" w:rsidRDefault="00211093" w:rsidP="00211093">
            <w:pPr>
              <w:spacing w:after="0" w:line="240" w:lineRule="auto"/>
              <w:jc w:val="center"/>
              <w:rPr>
                <w:rFonts w:ascii="Arial" w:hAnsi="Arial" w:cs="Arial"/>
                <w:b/>
                <w:bCs/>
                <w:sz w:val="18"/>
              </w:rPr>
            </w:pPr>
            <w:r w:rsidRPr="002833E7">
              <w:rPr>
                <w:rFonts w:ascii="Arial" w:hAnsi="Arial" w:cs="Arial"/>
                <w:b/>
                <w:bCs/>
                <w:sz w:val="18"/>
              </w:rPr>
              <w:t>Lp.</w:t>
            </w:r>
          </w:p>
        </w:tc>
        <w:tc>
          <w:tcPr>
            <w:tcW w:w="4244" w:type="dxa"/>
            <w:vAlign w:val="center"/>
          </w:tcPr>
          <w:p w:rsidR="00211093" w:rsidRPr="002833E7" w:rsidRDefault="00211093" w:rsidP="00211093">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211093" w:rsidRPr="002833E7" w:rsidRDefault="00211093" w:rsidP="00211093">
            <w:pPr>
              <w:spacing w:after="0" w:line="240" w:lineRule="auto"/>
              <w:jc w:val="center"/>
              <w:rPr>
                <w:rFonts w:ascii="Arial" w:hAnsi="Arial" w:cs="Arial"/>
                <w:b/>
                <w:bCs/>
                <w:sz w:val="18"/>
              </w:rPr>
            </w:pPr>
            <w:r w:rsidRPr="002833E7">
              <w:rPr>
                <w:rFonts w:ascii="Arial" w:hAnsi="Arial" w:cs="Arial"/>
                <w:b/>
                <w:bCs/>
                <w:sz w:val="18"/>
              </w:rPr>
              <w:t>Wymagania</w:t>
            </w:r>
          </w:p>
        </w:tc>
        <w:tc>
          <w:tcPr>
            <w:tcW w:w="1966" w:type="dxa"/>
            <w:vAlign w:val="center"/>
          </w:tcPr>
          <w:p w:rsidR="00211093" w:rsidRPr="002833E7" w:rsidRDefault="00211093" w:rsidP="00211093">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3530F3">
        <w:trPr>
          <w:trHeight w:val="225"/>
          <w:jc w:val="center"/>
        </w:trPr>
        <w:tc>
          <w:tcPr>
            <w:tcW w:w="429" w:type="dxa"/>
            <w:vAlign w:val="center"/>
          </w:tcPr>
          <w:p w:rsidR="00211093" w:rsidRPr="002833E7" w:rsidRDefault="00211093" w:rsidP="00211093">
            <w:pPr>
              <w:spacing w:after="0" w:line="240" w:lineRule="auto"/>
              <w:jc w:val="center"/>
              <w:rPr>
                <w:rFonts w:ascii="Arial" w:hAnsi="Arial" w:cs="Arial"/>
                <w:sz w:val="18"/>
              </w:rPr>
            </w:pPr>
            <w:r w:rsidRPr="002833E7">
              <w:rPr>
                <w:rFonts w:ascii="Arial" w:hAnsi="Arial" w:cs="Arial"/>
                <w:sz w:val="18"/>
              </w:rPr>
              <w:t>1</w:t>
            </w:r>
          </w:p>
        </w:tc>
        <w:tc>
          <w:tcPr>
            <w:tcW w:w="4244" w:type="dxa"/>
            <w:vAlign w:val="center"/>
          </w:tcPr>
          <w:p w:rsidR="00211093" w:rsidRPr="002833E7" w:rsidRDefault="00211093" w:rsidP="00211093">
            <w:pPr>
              <w:spacing w:after="0" w:line="240" w:lineRule="auto"/>
              <w:rPr>
                <w:rFonts w:ascii="Arial" w:hAnsi="Arial" w:cs="Arial"/>
                <w:sz w:val="18"/>
              </w:rPr>
            </w:pPr>
            <w:r w:rsidRPr="002833E7">
              <w:rPr>
                <w:rFonts w:ascii="Arial" w:hAnsi="Arial" w:cs="Arial"/>
                <w:sz w:val="18"/>
              </w:rPr>
              <w:t xml:space="preserve">Zawartość chlorku sodu, %(m/m), nie więcej niż </w:t>
            </w:r>
          </w:p>
        </w:tc>
        <w:tc>
          <w:tcPr>
            <w:tcW w:w="1241" w:type="dxa"/>
            <w:vAlign w:val="center"/>
          </w:tcPr>
          <w:p w:rsidR="00211093" w:rsidRPr="002833E7" w:rsidRDefault="00211093" w:rsidP="00211093">
            <w:pPr>
              <w:spacing w:after="0" w:line="240" w:lineRule="auto"/>
              <w:jc w:val="center"/>
              <w:rPr>
                <w:rFonts w:ascii="Arial" w:hAnsi="Arial" w:cs="Arial"/>
                <w:sz w:val="18"/>
              </w:rPr>
            </w:pPr>
            <w:r w:rsidRPr="002833E7">
              <w:rPr>
                <w:rFonts w:ascii="Arial" w:hAnsi="Arial" w:cs="Arial"/>
                <w:sz w:val="18"/>
              </w:rPr>
              <w:t>1,5</w:t>
            </w:r>
          </w:p>
        </w:tc>
        <w:tc>
          <w:tcPr>
            <w:tcW w:w="1966" w:type="dxa"/>
            <w:shd w:val="clear" w:color="auto" w:fill="auto"/>
            <w:vAlign w:val="center"/>
          </w:tcPr>
          <w:p w:rsidR="00211093" w:rsidRPr="002833E7" w:rsidRDefault="00211093" w:rsidP="00211093">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3530F3">
        <w:trPr>
          <w:trHeight w:val="225"/>
          <w:jc w:val="center"/>
        </w:trPr>
        <w:tc>
          <w:tcPr>
            <w:tcW w:w="429" w:type="dxa"/>
            <w:vAlign w:val="center"/>
          </w:tcPr>
          <w:p w:rsidR="00211093" w:rsidRPr="002833E7" w:rsidRDefault="00211093" w:rsidP="00211093">
            <w:pPr>
              <w:spacing w:after="0" w:line="240" w:lineRule="auto"/>
              <w:jc w:val="center"/>
              <w:rPr>
                <w:rFonts w:ascii="Arial" w:hAnsi="Arial" w:cs="Arial"/>
                <w:sz w:val="18"/>
              </w:rPr>
            </w:pPr>
            <w:r w:rsidRPr="002833E7">
              <w:rPr>
                <w:rFonts w:ascii="Arial" w:hAnsi="Arial" w:cs="Arial"/>
                <w:sz w:val="18"/>
              </w:rPr>
              <w:t>2</w:t>
            </w:r>
          </w:p>
        </w:tc>
        <w:tc>
          <w:tcPr>
            <w:tcW w:w="4244" w:type="dxa"/>
            <w:vAlign w:val="center"/>
          </w:tcPr>
          <w:p w:rsidR="00211093" w:rsidRPr="002833E7" w:rsidRDefault="00211093" w:rsidP="00211093">
            <w:pPr>
              <w:spacing w:after="0" w:line="240" w:lineRule="auto"/>
              <w:rPr>
                <w:rFonts w:ascii="Arial" w:hAnsi="Arial" w:cs="Arial"/>
                <w:sz w:val="18"/>
              </w:rPr>
            </w:pPr>
            <w:r w:rsidRPr="002833E7">
              <w:rPr>
                <w:rFonts w:ascii="Arial" w:hAnsi="Arial" w:cs="Arial"/>
                <w:sz w:val="18"/>
              </w:rPr>
              <w:t>Zawartość zanieczyszczeń organicznych pochodzenia roślinnego, %(m/m), nie więcej niż</w:t>
            </w:r>
          </w:p>
        </w:tc>
        <w:tc>
          <w:tcPr>
            <w:tcW w:w="1241" w:type="dxa"/>
            <w:vAlign w:val="center"/>
          </w:tcPr>
          <w:p w:rsidR="00211093" w:rsidRPr="002833E7" w:rsidRDefault="00211093" w:rsidP="00211093">
            <w:pPr>
              <w:spacing w:after="0" w:line="240" w:lineRule="auto"/>
              <w:jc w:val="center"/>
              <w:rPr>
                <w:rFonts w:ascii="Arial" w:hAnsi="Arial" w:cs="Arial"/>
                <w:sz w:val="18"/>
              </w:rPr>
            </w:pPr>
            <w:r w:rsidRPr="002833E7">
              <w:rPr>
                <w:rFonts w:ascii="Arial" w:hAnsi="Arial" w:cs="Arial"/>
                <w:sz w:val="18"/>
              </w:rPr>
              <w:t>0,2</w:t>
            </w:r>
          </w:p>
        </w:tc>
        <w:tc>
          <w:tcPr>
            <w:tcW w:w="1966" w:type="dxa"/>
            <w:shd w:val="clear" w:color="auto" w:fill="auto"/>
            <w:vAlign w:val="center"/>
          </w:tcPr>
          <w:p w:rsidR="00211093" w:rsidRPr="002833E7" w:rsidRDefault="00211093" w:rsidP="00211093">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3530F3">
        <w:trPr>
          <w:trHeight w:val="225"/>
          <w:jc w:val="center"/>
        </w:trPr>
        <w:tc>
          <w:tcPr>
            <w:tcW w:w="429" w:type="dxa"/>
            <w:vAlign w:val="center"/>
          </w:tcPr>
          <w:p w:rsidR="00211093" w:rsidRPr="002833E7" w:rsidRDefault="00211093" w:rsidP="00211093">
            <w:pPr>
              <w:spacing w:after="0" w:line="240" w:lineRule="auto"/>
              <w:jc w:val="center"/>
              <w:rPr>
                <w:rFonts w:ascii="Arial" w:hAnsi="Arial" w:cs="Arial"/>
                <w:sz w:val="18"/>
              </w:rPr>
            </w:pPr>
            <w:r w:rsidRPr="002833E7">
              <w:rPr>
                <w:rFonts w:ascii="Arial" w:hAnsi="Arial" w:cs="Arial"/>
                <w:sz w:val="18"/>
              </w:rPr>
              <w:t>3</w:t>
            </w:r>
          </w:p>
        </w:tc>
        <w:tc>
          <w:tcPr>
            <w:tcW w:w="4244" w:type="dxa"/>
            <w:vAlign w:val="center"/>
          </w:tcPr>
          <w:p w:rsidR="00211093" w:rsidRPr="002833E7" w:rsidRDefault="00211093" w:rsidP="00211093">
            <w:pPr>
              <w:spacing w:after="0" w:line="240" w:lineRule="auto"/>
              <w:rPr>
                <w:rFonts w:ascii="Arial" w:hAnsi="Arial" w:cs="Arial"/>
                <w:sz w:val="18"/>
              </w:rPr>
            </w:pPr>
            <w:r w:rsidRPr="002833E7">
              <w:rPr>
                <w:rFonts w:ascii="Arial" w:hAnsi="Arial" w:cs="Arial"/>
                <w:sz w:val="18"/>
              </w:rPr>
              <w:t>Zawartość ziaren odciekniętych, w stosunku do deklarowanej masy netto produktu %(m/m), nie mniej niż</w:t>
            </w:r>
          </w:p>
        </w:tc>
        <w:tc>
          <w:tcPr>
            <w:tcW w:w="1241" w:type="dxa"/>
            <w:vAlign w:val="center"/>
          </w:tcPr>
          <w:p w:rsidR="00211093" w:rsidRPr="002833E7" w:rsidRDefault="00211093" w:rsidP="00211093">
            <w:pPr>
              <w:spacing w:after="0" w:line="240" w:lineRule="auto"/>
              <w:jc w:val="center"/>
              <w:rPr>
                <w:rFonts w:ascii="Arial" w:hAnsi="Arial" w:cs="Arial"/>
                <w:sz w:val="18"/>
              </w:rPr>
            </w:pPr>
            <w:r w:rsidRPr="002833E7">
              <w:rPr>
                <w:rFonts w:ascii="Arial" w:hAnsi="Arial" w:cs="Arial"/>
                <w:sz w:val="18"/>
              </w:rPr>
              <w:t>55</w:t>
            </w:r>
          </w:p>
        </w:tc>
        <w:tc>
          <w:tcPr>
            <w:tcW w:w="1966" w:type="dxa"/>
            <w:shd w:val="clear" w:color="auto" w:fill="auto"/>
            <w:vAlign w:val="center"/>
          </w:tcPr>
          <w:p w:rsidR="00211093" w:rsidRPr="002833E7" w:rsidRDefault="00211093" w:rsidP="00211093">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r w:rsidR="00211093" w:rsidRPr="002833E7" w:rsidTr="003530F3">
        <w:trPr>
          <w:trHeight w:val="225"/>
          <w:jc w:val="center"/>
        </w:trPr>
        <w:tc>
          <w:tcPr>
            <w:tcW w:w="429" w:type="dxa"/>
            <w:vAlign w:val="center"/>
          </w:tcPr>
          <w:p w:rsidR="00211093" w:rsidRPr="002833E7" w:rsidRDefault="00211093" w:rsidP="00211093">
            <w:pPr>
              <w:spacing w:after="0" w:line="240" w:lineRule="auto"/>
              <w:jc w:val="center"/>
              <w:rPr>
                <w:rFonts w:ascii="Arial" w:hAnsi="Arial" w:cs="Arial"/>
                <w:sz w:val="18"/>
              </w:rPr>
            </w:pPr>
            <w:r w:rsidRPr="002833E7">
              <w:rPr>
                <w:rFonts w:ascii="Arial" w:hAnsi="Arial" w:cs="Arial"/>
                <w:sz w:val="18"/>
              </w:rPr>
              <w:t>4</w:t>
            </w:r>
          </w:p>
        </w:tc>
        <w:tc>
          <w:tcPr>
            <w:tcW w:w="4244" w:type="dxa"/>
            <w:vAlign w:val="center"/>
          </w:tcPr>
          <w:p w:rsidR="00211093" w:rsidRPr="002833E7" w:rsidRDefault="00211093" w:rsidP="00211093">
            <w:pPr>
              <w:spacing w:after="0" w:line="240" w:lineRule="auto"/>
              <w:rPr>
                <w:rFonts w:ascii="Arial" w:hAnsi="Arial" w:cs="Arial"/>
                <w:sz w:val="18"/>
              </w:rPr>
            </w:pPr>
            <w:r w:rsidRPr="002833E7">
              <w:rPr>
                <w:rFonts w:ascii="Arial" w:hAnsi="Arial" w:cs="Arial"/>
                <w:sz w:val="18"/>
              </w:rPr>
              <w:t>Obecność ziaren z plamkami oraz uszkodzeniami przez szkodniki, w stosunku do masy fasoli odciekniętej, %(m/m), nie więcej niż</w:t>
            </w:r>
          </w:p>
        </w:tc>
        <w:tc>
          <w:tcPr>
            <w:tcW w:w="1241" w:type="dxa"/>
            <w:vAlign w:val="center"/>
          </w:tcPr>
          <w:p w:rsidR="00211093" w:rsidRPr="002833E7" w:rsidRDefault="00211093" w:rsidP="00211093">
            <w:pPr>
              <w:spacing w:after="0" w:line="240" w:lineRule="auto"/>
              <w:jc w:val="center"/>
              <w:rPr>
                <w:rFonts w:ascii="Arial" w:hAnsi="Arial" w:cs="Arial"/>
                <w:sz w:val="18"/>
              </w:rPr>
            </w:pPr>
            <w:r w:rsidRPr="002833E7">
              <w:rPr>
                <w:rFonts w:ascii="Arial" w:hAnsi="Arial" w:cs="Arial"/>
                <w:sz w:val="18"/>
              </w:rPr>
              <w:t>1,5</w:t>
            </w:r>
          </w:p>
        </w:tc>
        <w:tc>
          <w:tcPr>
            <w:tcW w:w="1966" w:type="dxa"/>
            <w:shd w:val="clear" w:color="auto" w:fill="auto"/>
            <w:vAlign w:val="center"/>
          </w:tcPr>
          <w:p w:rsidR="00211093" w:rsidRPr="002833E7" w:rsidRDefault="00211093" w:rsidP="00211093">
            <w:pPr>
              <w:spacing w:after="0" w:line="240" w:lineRule="auto"/>
              <w:jc w:val="center"/>
              <w:rPr>
                <w:rFonts w:ascii="Arial" w:hAnsi="Arial" w:cs="Arial"/>
                <w:sz w:val="18"/>
                <w:szCs w:val="18"/>
                <w:lang w:val="de-DE"/>
              </w:rPr>
            </w:pPr>
            <w:r w:rsidRPr="002833E7">
              <w:rPr>
                <w:rFonts w:ascii="Arial" w:hAnsi="Arial" w:cs="Arial"/>
                <w:sz w:val="18"/>
                <w:szCs w:val="18"/>
                <w:lang w:val="de-DE"/>
              </w:rPr>
              <w:t>PN-A-75101-16</w:t>
            </w:r>
          </w:p>
        </w:tc>
      </w:tr>
    </w:tbl>
    <w:p w:rsidR="00211093" w:rsidRPr="002833E7" w:rsidRDefault="00211093" w:rsidP="00211093">
      <w:pPr>
        <w:pStyle w:val="Nagwek11"/>
        <w:spacing w:before="0" w:after="0"/>
        <w:rPr>
          <w:bCs w:val="0"/>
        </w:rPr>
      </w:pPr>
      <w:r w:rsidRPr="002833E7">
        <w:t>2.4 Wymagania mikrobiologiczne</w:t>
      </w:r>
    </w:p>
    <w:p w:rsidR="00211093" w:rsidRPr="002833E7" w:rsidRDefault="00211093" w:rsidP="00211093">
      <w:pPr>
        <w:pStyle w:val="Tekstpodstawowy3"/>
        <w:spacing w:after="0"/>
        <w:rPr>
          <w:rFonts w:ascii="Arial" w:hAnsi="Arial" w:cs="Arial"/>
          <w:sz w:val="20"/>
        </w:rPr>
      </w:pPr>
      <w:r w:rsidRPr="002833E7">
        <w:rPr>
          <w:rFonts w:ascii="Arial" w:hAnsi="Arial" w:cs="Arial"/>
          <w:sz w:val="20"/>
        </w:rPr>
        <w:t>Zgodnie z aktualnie obowiązującym prawem.</w:t>
      </w:r>
    </w:p>
    <w:p w:rsidR="00211093" w:rsidRPr="002833E7" w:rsidRDefault="00211093" w:rsidP="00211093">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211093" w:rsidRPr="002833E7" w:rsidRDefault="00211093" w:rsidP="00E904EA">
      <w:pPr>
        <w:pStyle w:val="E-1"/>
        <w:numPr>
          <w:ilvl w:val="0"/>
          <w:numId w:val="74"/>
        </w:numPr>
        <w:jc w:val="both"/>
        <w:rPr>
          <w:rFonts w:ascii="Arial" w:hAnsi="Arial" w:cs="Arial"/>
          <w:b/>
        </w:rPr>
      </w:pPr>
      <w:r w:rsidRPr="002833E7">
        <w:rPr>
          <w:rFonts w:ascii="Arial" w:hAnsi="Arial" w:cs="Arial"/>
          <w:b/>
        </w:rPr>
        <w:t>Masa netto</w:t>
      </w:r>
    </w:p>
    <w:p w:rsidR="00211093" w:rsidRPr="002833E7" w:rsidRDefault="00211093" w:rsidP="00211093">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211093" w:rsidRPr="002833E7" w:rsidRDefault="00211093" w:rsidP="00211093">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211093" w:rsidRPr="002833E7" w:rsidRDefault="00211093" w:rsidP="00211093">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211093" w:rsidRPr="002833E7" w:rsidRDefault="00211093" w:rsidP="00211093">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211093" w:rsidRPr="002833E7" w:rsidRDefault="00211093" w:rsidP="00211093">
      <w:pPr>
        <w:pStyle w:val="E-1"/>
        <w:jc w:val="both"/>
        <w:rPr>
          <w:rFonts w:ascii="Arial" w:hAnsi="Arial" w:cs="Arial"/>
          <w:b/>
        </w:rPr>
      </w:pPr>
      <w:r w:rsidRPr="002833E7">
        <w:rPr>
          <w:rFonts w:ascii="Arial" w:hAnsi="Arial" w:cs="Arial"/>
          <w:b/>
        </w:rPr>
        <w:t>5 Metody badań</w:t>
      </w:r>
    </w:p>
    <w:p w:rsidR="00211093" w:rsidRPr="002833E7" w:rsidRDefault="00211093" w:rsidP="00211093">
      <w:pPr>
        <w:pStyle w:val="E-1"/>
        <w:jc w:val="both"/>
        <w:rPr>
          <w:rFonts w:ascii="Arial" w:hAnsi="Arial" w:cs="Arial"/>
          <w:b/>
        </w:rPr>
      </w:pPr>
      <w:r w:rsidRPr="002833E7">
        <w:rPr>
          <w:rFonts w:ascii="Arial" w:hAnsi="Arial" w:cs="Arial"/>
          <w:b/>
        </w:rPr>
        <w:t>5.1 Sprawdzenie znakowania i stanu opakowania</w:t>
      </w:r>
    </w:p>
    <w:p w:rsidR="00211093" w:rsidRPr="002833E7" w:rsidRDefault="00211093" w:rsidP="00211093">
      <w:pPr>
        <w:pStyle w:val="E-1"/>
        <w:jc w:val="both"/>
        <w:rPr>
          <w:rFonts w:ascii="Arial" w:hAnsi="Arial" w:cs="Arial"/>
        </w:rPr>
      </w:pPr>
      <w:r w:rsidRPr="002833E7">
        <w:rPr>
          <w:rFonts w:ascii="Arial" w:hAnsi="Arial" w:cs="Arial"/>
        </w:rPr>
        <w:t>Wykonać metodą wizualną na zgodność z pkt. 6.1 i 6.2.</w:t>
      </w:r>
    </w:p>
    <w:p w:rsidR="00211093" w:rsidRPr="002833E7" w:rsidRDefault="00211093" w:rsidP="00211093">
      <w:pPr>
        <w:pStyle w:val="E-1"/>
        <w:jc w:val="both"/>
        <w:rPr>
          <w:rFonts w:ascii="Arial" w:hAnsi="Arial" w:cs="Arial"/>
          <w:b/>
        </w:rPr>
      </w:pPr>
      <w:r w:rsidRPr="002833E7">
        <w:rPr>
          <w:rFonts w:ascii="Arial" w:hAnsi="Arial" w:cs="Arial"/>
          <w:b/>
        </w:rPr>
        <w:t xml:space="preserve">5.2 Oznaczanie cech organoleptycznych </w:t>
      </w:r>
    </w:p>
    <w:p w:rsidR="00211093" w:rsidRPr="002833E7" w:rsidRDefault="00211093" w:rsidP="00211093">
      <w:pPr>
        <w:pStyle w:val="E-1"/>
        <w:jc w:val="both"/>
        <w:rPr>
          <w:rFonts w:ascii="Arial" w:hAnsi="Arial" w:cs="Arial"/>
        </w:rPr>
      </w:pPr>
      <w:r w:rsidRPr="002833E7">
        <w:rPr>
          <w:rFonts w:ascii="Arial" w:hAnsi="Arial" w:cs="Arial"/>
        </w:rPr>
        <w:t xml:space="preserve">Należy wykonać w temperaturze pokojowej na zgodność z wymaganiami podanymi w Tablicy 1. </w:t>
      </w:r>
    </w:p>
    <w:p w:rsidR="00211093" w:rsidRPr="002833E7" w:rsidRDefault="00211093" w:rsidP="00211093">
      <w:pPr>
        <w:pStyle w:val="E-1"/>
        <w:jc w:val="both"/>
        <w:rPr>
          <w:rFonts w:ascii="Arial" w:hAnsi="Arial" w:cs="Arial"/>
          <w:b/>
        </w:rPr>
      </w:pPr>
      <w:r w:rsidRPr="002833E7">
        <w:rPr>
          <w:rFonts w:ascii="Arial" w:hAnsi="Arial" w:cs="Arial"/>
          <w:b/>
        </w:rPr>
        <w:lastRenderedPageBreak/>
        <w:t xml:space="preserve">5.3 Oznaczanie cech fizykochemicznych </w:t>
      </w:r>
    </w:p>
    <w:p w:rsidR="00211093" w:rsidRPr="002833E7" w:rsidRDefault="00211093" w:rsidP="00211093">
      <w:pPr>
        <w:pStyle w:val="E-1"/>
        <w:jc w:val="both"/>
        <w:rPr>
          <w:rFonts w:ascii="Arial" w:hAnsi="Arial" w:cs="Arial"/>
        </w:rPr>
      </w:pPr>
      <w:r w:rsidRPr="002833E7">
        <w:rPr>
          <w:rFonts w:ascii="Arial" w:hAnsi="Arial" w:cs="Arial"/>
        </w:rPr>
        <w:t>Według norm podanych w Tablicy 2.</w:t>
      </w:r>
    </w:p>
    <w:p w:rsidR="00211093" w:rsidRPr="002833E7" w:rsidRDefault="00211093" w:rsidP="00211093">
      <w:pPr>
        <w:pStyle w:val="E-1"/>
        <w:rPr>
          <w:rFonts w:ascii="Arial" w:hAnsi="Arial" w:cs="Arial"/>
        </w:rPr>
      </w:pPr>
      <w:r w:rsidRPr="002833E7">
        <w:rPr>
          <w:rFonts w:ascii="Arial" w:hAnsi="Arial" w:cs="Arial"/>
          <w:b/>
        </w:rPr>
        <w:t xml:space="preserve">6 Pakowanie, znakowanie, przechowywanie </w:t>
      </w:r>
    </w:p>
    <w:p w:rsidR="00211093" w:rsidRPr="002833E7" w:rsidRDefault="00211093" w:rsidP="00211093">
      <w:pPr>
        <w:pStyle w:val="E-1"/>
        <w:rPr>
          <w:rFonts w:ascii="Arial" w:hAnsi="Arial" w:cs="Arial"/>
          <w:b/>
        </w:rPr>
      </w:pPr>
      <w:r w:rsidRPr="002833E7">
        <w:rPr>
          <w:rFonts w:ascii="Arial" w:hAnsi="Arial" w:cs="Arial"/>
          <w:b/>
        </w:rPr>
        <w:t>6.1 Pakowanie</w:t>
      </w:r>
    </w:p>
    <w:p w:rsidR="00211093" w:rsidRPr="002833E7" w:rsidRDefault="00211093" w:rsidP="00211093">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211093" w:rsidRPr="002833E7" w:rsidRDefault="00211093" w:rsidP="00211093">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211093" w:rsidRPr="002833E7" w:rsidRDefault="00211093" w:rsidP="00211093">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211093" w:rsidRPr="002833E7" w:rsidRDefault="00211093" w:rsidP="00211093">
      <w:pPr>
        <w:pStyle w:val="E-1"/>
        <w:rPr>
          <w:rFonts w:ascii="Arial" w:hAnsi="Arial" w:cs="Arial"/>
        </w:rPr>
      </w:pPr>
      <w:r w:rsidRPr="002833E7">
        <w:rPr>
          <w:rFonts w:ascii="Arial" w:hAnsi="Arial" w:cs="Arial"/>
          <w:b/>
        </w:rPr>
        <w:t>6.2 Znakowanie</w:t>
      </w:r>
    </w:p>
    <w:p w:rsidR="00211093" w:rsidRPr="002833E7" w:rsidRDefault="00211093" w:rsidP="00211093">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211093" w:rsidRPr="002833E7" w:rsidRDefault="00211093" w:rsidP="00211093">
      <w:pPr>
        <w:pStyle w:val="E-1"/>
        <w:rPr>
          <w:rFonts w:ascii="Arial" w:hAnsi="Arial" w:cs="Arial"/>
          <w:b/>
        </w:rPr>
      </w:pPr>
      <w:r w:rsidRPr="002833E7">
        <w:rPr>
          <w:rFonts w:ascii="Arial" w:hAnsi="Arial" w:cs="Arial"/>
          <w:b/>
        </w:rPr>
        <w:t>6.3 Przechowywanie</w:t>
      </w:r>
    </w:p>
    <w:p w:rsidR="00211093" w:rsidRPr="002833E7" w:rsidRDefault="00211093" w:rsidP="00211093">
      <w:pPr>
        <w:pStyle w:val="E-1"/>
        <w:rPr>
          <w:rFonts w:ascii="Arial" w:hAnsi="Arial" w:cs="Arial"/>
        </w:rPr>
      </w:pPr>
      <w:r w:rsidRPr="002833E7">
        <w:rPr>
          <w:rFonts w:ascii="Arial" w:hAnsi="Arial" w:cs="Arial"/>
        </w:rPr>
        <w:t>Przechowywać zgodnie z zaleceniami producenta.</w:t>
      </w:r>
    </w:p>
    <w:p w:rsidR="00211093" w:rsidRPr="002833E7" w:rsidRDefault="00211093" w:rsidP="00211093">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211093" w:rsidRPr="002833E7" w:rsidRDefault="00211093" w:rsidP="00211093">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211093" w:rsidRPr="002833E7" w:rsidRDefault="00211093" w:rsidP="00211093">
      <w:pPr>
        <w:spacing w:after="0" w:line="240" w:lineRule="auto"/>
        <w:rPr>
          <w:rFonts w:ascii="Arial" w:hAnsi="Arial" w:cs="Arial"/>
          <w:b/>
          <w:sz w:val="40"/>
          <w:szCs w:val="40"/>
        </w:rPr>
      </w:pPr>
      <w:r w:rsidRPr="002833E7">
        <w:rPr>
          <w:rFonts w:ascii="Arial" w:hAnsi="Arial" w:cs="Arial"/>
          <w:b/>
          <w:sz w:val="40"/>
          <w:szCs w:val="40"/>
        </w:rPr>
        <w:br w:type="page"/>
      </w:r>
    </w:p>
    <w:p w:rsidR="00211093" w:rsidRPr="002833E7" w:rsidRDefault="00211093"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D35178" w:rsidRPr="002833E7">
        <w:rPr>
          <w:rFonts w:ascii="Arial Narrow" w:eastAsia="Times New Roman" w:hAnsi="Arial Narrow" w:cs="Arial"/>
          <w:szCs w:val="20"/>
        </w:rPr>
        <w:t>3</w:t>
      </w:r>
      <w:r w:rsidR="00036E25">
        <w:rPr>
          <w:rFonts w:ascii="Arial Narrow" w:eastAsia="Times New Roman" w:hAnsi="Arial Narrow" w:cs="Arial"/>
          <w:szCs w:val="20"/>
        </w:rPr>
        <w:t>3</w:t>
      </w:r>
    </w:p>
    <w:p w:rsidR="00211093" w:rsidRPr="002833E7" w:rsidRDefault="00211093" w:rsidP="005A5BEC">
      <w:pPr>
        <w:spacing w:after="0" w:line="240" w:lineRule="auto"/>
        <w:jc w:val="right"/>
        <w:rPr>
          <w:rFonts w:ascii="Arial Narrow" w:eastAsia="Times New Roman" w:hAnsi="Arial Narrow" w:cs="Arial"/>
          <w:szCs w:val="20"/>
        </w:rPr>
      </w:pPr>
    </w:p>
    <w:p w:rsidR="00211093" w:rsidRPr="000441F9" w:rsidRDefault="00211093" w:rsidP="0033226D">
      <w:pPr>
        <w:spacing w:after="0" w:line="240" w:lineRule="auto"/>
        <w:jc w:val="center"/>
        <w:rPr>
          <w:rFonts w:ascii="Arial" w:hAnsi="Arial" w:cs="Arial"/>
          <w:b/>
          <w:sz w:val="28"/>
          <w:szCs w:val="40"/>
        </w:rPr>
      </w:pPr>
      <w:r w:rsidRPr="000441F9">
        <w:rPr>
          <w:rFonts w:ascii="Arial" w:hAnsi="Arial" w:cs="Arial"/>
          <w:b/>
          <w:sz w:val="28"/>
          <w:szCs w:val="40"/>
        </w:rPr>
        <w:t>INSPEKTORAT WSPARCIA SIŁ ZBROJNYCH</w:t>
      </w:r>
    </w:p>
    <w:p w:rsidR="00211093" w:rsidRPr="000441F9" w:rsidRDefault="00211093" w:rsidP="0033226D">
      <w:pPr>
        <w:spacing w:after="0" w:line="240" w:lineRule="auto"/>
        <w:jc w:val="center"/>
        <w:rPr>
          <w:rFonts w:ascii="Arial" w:hAnsi="Arial" w:cs="Arial"/>
          <w:b/>
          <w:sz w:val="28"/>
          <w:szCs w:val="40"/>
        </w:rPr>
      </w:pPr>
      <w:r w:rsidRPr="000441F9">
        <w:rPr>
          <w:rFonts w:ascii="Arial" w:hAnsi="Arial" w:cs="Arial"/>
          <w:b/>
          <w:sz w:val="28"/>
          <w:szCs w:val="40"/>
        </w:rPr>
        <w:t>SZEFOSTWO SŁUŻBY ŻYWNOŚCIOWEJ</w:t>
      </w:r>
    </w:p>
    <w:p w:rsidR="00211093" w:rsidRPr="000441F9" w:rsidRDefault="00211093" w:rsidP="0033226D">
      <w:pPr>
        <w:spacing w:after="0" w:line="240" w:lineRule="auto"/>
        <w:jc w:val="center"/>
        <w:rPr>
          <w:rFonts w:ascii="Arial" w:hAnsi="Arial" w:cs="Arial"/>
          <w:b/>
          <w:sz w:val="28"/>
          <w:szCs w:val="40"/>
        </w:rPr>
      </w:pPr>
      <w:r w:rsidRPr="000441F9">
        <w:rPr>
          <w:rFonts w:ascii="Arial" w:hAnsi="Arial" w:cs="Arial"/>
          <w:b/>
          <w:caps/>
          <w:sz w:val="28"/>
          <w:szCs w:val="40"/>
        </w:rPr>
        <w:t>minimalne wymagania jakościowe</w:t>
      </w:r>
    </w:p>
    <w:p w:rsidR="0033226D" w:rsidRPr="000441F9" w:rsidRDefault="0033226D" w:rsidP="0033226D">
      <w:pPr>
        <w:spacing w:after="0" w:line="240" w:lineRule="auto"/>
        <w:ind w:left="2124" w:firstLine="708"/>
        <w:jc w:val="center"/>
        <w:rPr>
          <w:rFonts w:ascii="Arial" w:hAnsi="Arial" w:cs="Arial"/>
          <w:b/>
          <w:caps/>
          <w:szCs w:val="40"/>
        </w:rPr>
      </w:pPr>
    </w:p>
    <w:p w:rsidR="0033226D" w:rsidRPr="000441F9" w:rsidRDefault="0033226D" w:rsidP="0033226D">
      <w:pPr>
        <w:spacing w:after="0" w:line="240" w:lineRule="auto"/>
        <w:jc w:val="center"/>
        <w:rPr>
          <w:rFonts w:ascii="Arial" w:hAnsi="Arial" w:cs="Arial"/>
          <w:b/>
          <w:caps/>
          <w:sz w:val="28"/>
          <w:szCs w:val="40"/>
        </w:rPr>
      </w:pPr>
      <w:r w:rsidRPr="000441F9">
        <w:rPr>
          <w:rFonts w:ascii="Arial" w:hAnsi="Arial" w:cs="Arial"/>
          <w:b/>
          <w:caps/>
          <w:sz w:val="28"/>
          <w:szCs w:val="40"/>
        </w:rPr>
        <w:t>fasola czerwona konserwowa</w:t>
      </w:r>
    </w:p>
    <w:p w:rsidR="0033226D" w:rsidRPr="002833E7" w:rsidRDefault="0033226D" w:rsidP="0033226D">
      <w:pPr>
        <w:pStyle w:val="E-1"/>
        <w:rPr>
          <w:rFonts w:ascii="Arial" w:hAnsi="Arial" w:cs="Arial"/>
          <w:sz w:val="22"/>
          <w:szCs w:val="22"/>
        </w:rPr>
      </w:pPr>
    </w:p>
    <w:p w:rsidR="0033226D" w:rsidRPr="002833E7" w:rsidRDefault="0033226D" w:rsidP="0033226D">
      <w:pPr>
        <w:pStyle w:val="E-1"/>
        <w:rPr>
          <w:rFonts w:ascii="Arial" w:hAnsi="Arial" w:cs="Arial"/>
          <w:b/>
        </w:rPr>
      </w:pPr>
      <w:r w:rsidRPr="002833E7">
        <w:rPr>
          <w:rFonts w:ascii="Arial" w:hAnsi="Arial" w:cs="Arial"/>
          <w:b/>
        </w:rPr>
        <w:t>1 Wstęp</w:t>
      </w:r>
    </w:p>
    <w:p w:rsidR="0033226D" w:rsidRPr="002833E7" w:rsidRDefault="0033226D" w:rsidP="00E904EA">
      <w:pPr>
        <w:pStyle w:val="E-1"/>
        <w:numPr>
          <w:ilvl w:val="1"/>
          <w:numId w:val="75"/>
        </w:numPr>
        <w:rPr>
          <w:rFonts w:ascii="Arial" w:hAnsi="Arial" w:cs="Arial"/>
        </w:rPr>
      </w:pPr>
      <w:r w:rsidRPr="002833E7">
        <w:rPr>
          <w:rFonts w:ascii="Arial" w:hAnsi="Arial" w:cs="Arial"/>
          <w:b/>
        </w:rPr>
        <w:t xml:space="preserve">Zakres </w:t>
      </w:r>
    </w:p>
    <w:p w:rsidR="0033226D" w:rsidRPr="002833E7" w:rsidRDefault="0033226D" w:rsidP="0033226D">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fasoli czerwonej konserwowej.</w:t>
      </w:r>
    </w:p>
    <w:p w:rsidR="0033226D" w:rsidRPr="002833E7" w:rsidRDefault="0033226D" w:rsidP="0033226D">
      <w:pPr>
        <w:pStyle w:val="E-1"/>
        <w:jc w:val="both"/>
        <w:rPr>
          <w:rFonts w:ascii="Arial" w:hAnsi="Arial" w:cs="Arial"/>
        </w:rPr>
      </w:pPr>
      <w:r w:rsidRPr="002833E7">
        <w:rPr>
          <w:rFonts w:ascii="Arial" w:hAnsi="Arial" w:cs="Arial"/>
        </w:rPr>
        <w:t>Postanowienia minimalnych wymagań jakościowych wykorzystywane są podczas produkcji i obrotu handlowego fasoli czerwonej konserwowej przeznaczonej dla odbiorcy.</w:t>
      </w:r>
    </w:p>
    <w:p w:rsidR="0033226D" w:rsidRPr="002833E7" w:rsidRDefault="0033226D" w:rsidP="00E904EA">
      <w:pPr>
        <w:pStyle w:val="E-1"/>
        <w:numPr>
          <w:ilvl w:val="1"/>
          <w:numId w:val="75"/>
        </w:numPr>
        <w:ind w:left="391" w:hanging="391"/>
        <w:rPr>
          <w:rFonts w:ascii="Arial" w:hAnsi="Arial" w:cs="Arial"/>
          <w:b/>
          <w:bCs/>
        </w:rPr>
      </w:pPr>
      <w:r w:rsidRPr="002833E7">
        <w:rPr>
          <w:rFonts w:ascii="Arial" w:hAnsi="Arial" w:cs="Arial"/>
          <w:b/>
          <w:bCs/>
        </w:rPr>
        <w:t>Dokumenty powołane</w:t>
      </w:r>
    </w:p>
    <w:p w:rsidR="0033226D" w:rsidRPr="002833E7" w:rsidRDefault="0033226D" w:rsidP="0033226D">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33226D" w:rsidRPr="002833E7" w:rsidRDefault="0033226D" w:rsidP="0033226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33226D" w:rsidRPr="002833E7" w:rsidRDefault="0033226D" w:rsidP="0033226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33226D" w:rsidRPr="002833E7" w:rsidRDefault="0033226D" w:rsidP="0033226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PN-A-75101-16 Przetwory owocowe i warzywne – Przygotowanie próbek i metody badań fizykochemicznych – Oznaczanie zawartości owoców lub warzyw z wadami</w:t>
      </w:r>
    </w:p>
    <w:p w:rsidR="0033226D" w:rsidRPr="002833E7" w:rsidRDefault="0033226D" w:rsidP="0033226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33226D" w:rsidRPr="002833E7" w:rsidRDefault="0033226D" w:rsidP="0033226D">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33226D" w:rsidRPr="002833E7" w:rsidRDefault="0033226D" w:rsidP="0033226D">
      <w:pPr>
        <w:spacing w:after="0" w:line="240" w:lineRule="auto"/>
        <w:jc w:val="both"/>
        <w:rPr>
          <w:rFonts w:ascii="Arial" w:hAnsi="Arial" w:cs="Arial"/>
          <w:b/>
          <w:bCs/>
          <w:sz w:val="20"/>
          <w:szCs w:val="20"/>
        </w:rPr>
      </w:pPr>
      <w:r w:rsidRPr="002833E7">
        <w:rPr>
          <w:rFonts w:ascii="Arial" w:hAnsi="Arial" w:cs="Arial"/>
          <w:b/>
          <w:bCs/>
          <w:sz w:val="20"/>
          <w:szCs w:val="20"/>
        </w:rPr>
        <w:t>Fasola czerwona konserwowa</w:t>
      </w:r>
    </w:p>
    <w:p w:rsidR="0033226D" w:rsidRPr="002833E7" w:rsidRDefault="0033226D" w:rsidP="0033226D">
      <w:pPr>
        <w:spacing w:after="0" w:line="240" w:lineRule="auto"/>
        <w:jc w:val="both"/>
        <w:rPr>
          <w:rFonts w:ascii="Arial" w:hAnsi="Arial" w:cs="Arial"/>
          <w:bCs/>
          <w:sz w:val="20"/>
          <w:szCs w:val="20"/>
        </w:rPr>
      </w:pPr>
      <w:r w:rsidRPr="002833E7">
        <w:rPr>
          <w:rFonts w:ascii="Arial" w:hAnsi="Arial" w:cs="Arial"/>
          <w:bCs/>
          <w:sz w:val="20"/>
          <w:szCs w:val="20"/>
        </w:rPr>
        <w:t>Produkt otrzymany z ziaren fasoli czerwonej zalanych roztworem soli kuchennej, utrwalony termicznie w opakowaniach hermetycznie zamkniętych</w:t>
      </w:r>
    </w:p>
    <w:p w:rsidR="0033226D" w:rsidRPr="002833E7" w:rsidRDefault="0033226D" w:rsidP="0033226D">
      <w:pPr>
        <w:pStyle w:val="Edward"/>
        <w:jc w:val="both"/>
        <w:rPr>
          <w:rFonts w:ascii="Arial" w:hAnsi="Arial" w:cs="Arial"/>
          <w:b/>
          <w:bCs/>
        </w:rPr>
      </w:pPr>
      <w:r w:rsidRPr="002833E7">
        <w:rPr>
          <w:rFonts w:ascii="Arial" w:hAnsi="Arial" w:cs="Arial"/>
          <w:b/>
          <w:bCs/>
        </w:rPr>
        <w:t>2 Wymagania</w:t>
      </w:r>
    </w:p>
    <w:p w:rsidR="0033226D" w:rsidRPr="002833E7" w:rsidRDefault="0033226D" w:rsidP="0033226D">
      <w:pPr>
        <w:pStyle w:val="Nagwek11"/>
        <w:spacing w:before="0" w:after="0"/>
        <w:rPr>
          <w:bCs w:val="0"/>
        </w:rPr>
      </w:pPr>
      <w:r w:rsidRPr="002833E7">
        <w:rPr>
          <w:bCs w:val="0"/>
        </w:rPr>
        <w:t>2.1 Wymagania ogólne</w:t>
      </w:r>
    </w:p>
    <w:p w:rsidR="0033226D" w:rsidRPr="002833E7" w:rsidRDefault="0033226D" w:rsidP="0033226D">
      <w:pPr>
        <w:pStyle w:val="Nagwek11"/>
        <w:spacing w:before="0" w:after="0"/>
        <w:rPr>
          <w:b w:val="0"/>
          <w:bCs w:val="0"/>
        </w:rPr>
      </w:pPr>
      <w:r w:rsidRPr="002833E7">
        <w:rPr>
          <w:b w:val="0"/>
          <w:bCs w:val="0"/>
        </w:rPr>
        <w:t>Produkt powinien spełniać wymagania aktualnie obowiązującego prawa żywnościowego.</w:t>
      </w:r>
    </w:p>
    <w:p w:rsidR="0033226D" w:rsidRPr="002833E7" w:rsidRDefault="0033226D" w:rsidP="0033226D">
      <w:pPr>
        <w:pStyle w:val="Nagwek11"/>
        <w:spacing w:before="0" w:after="0"/>
        <w:rPr>
          <w:bCs w:val="0"/>
        </w:rPr>
      </w:pPr>
      <w:r w:rsidRPr="002833E7">
        <w:rPr>
          <w:bCs w:val="0"/>
        </w:rPr>
        <w:t>2.2 Wymagania organoleptyczne</w:t>
      </w:r>
    </w:p>
    <w:p w:rsidR="0033226D" w:rsidRPr="002833E7" w:rsidRDefault="0033226D" w:rsidP="0033226D">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33226D" w:rsidRPr="002833E7" w:rsidRDefault="0033226D" w:rsidP="0033226D">
      <w:pPr>
        <w:spacing w:after="0" w:line="240" w:lineRule="auto"/>
      </w:pPr>
    </w:p>
    <w:p w:rsidR="0033226D" w:rsidRPr="002833E7" w:rsidRDefault="0033226D" w:rsidP="0033226D">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76"/>
        <w:gridCol w:w="4818"/>
      </w:tblGrid>
      <w:tr w:rsidR="002833E7" w:rsidRPr="002833E7" w:rsidTr="005B791A">
        <w:trPr>
          <w:trHeight w:val="450"/>
          <w:jc w:val="center"/>
        </w:trPr>
        <w:tc>
          <w:tcPr>
            <w:tcW w:w="0" w:type="auto"/>
            <w:vAlign w:val="center"/>
          </w:tcPr>
          <w:p w:rsidR="0033226D" w:rsidRPr="002833E7" w:rsidRDefault="0033226D" w:rsidP="0033226D">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360" w:type="dxa"/>
            <w:vAlign w:val="center"/>
          </w:tcPr>
          <w:p w:rsidR="0033226D" w:rsidRPr="002833E7" w:rsidRDefault="0033226D" w:rsidP="0033226D">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395" w:type="dxa"/>
            <w:vAlign w:val="center"/>
          </w:tcPr>
          <w:p w:rsidR="0033226D" w:rsidRPr="002833E7" w:rsidRDefault="0033226D" w:rsidP="0033226D">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5B791A">
        <w:trPr>
          <w:cantSplit/>
          <w:trHeight w:val="341"/>
          <w:jc w:val="center"/>
        </w:trPr>
        <w:tc>
          <w:tcPr>
            <w:tcW w:w="0" w:type="auto"/>
          </w:tcPr>
          <w:p w:rsidR="0033226D" w:rsidRPr="002833E7" w:rsidRDefault="0033226D" w:rsidP="0033226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360" w:type="dxa"/>
          </w:tcPr>
          <w:p w:rsidR="0033226D" w:rsidRPr="002833E7" w:rsidRDefault="0033226D" w:rsidP="0033226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33226D" w:rsidRPr="002833E7" w:rsidRDefault="0033226D" w:rsidP="0033226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ziaren</w:t>
            </w:r>
          </w:p>
          <w:p w:rsidR="0033226D" w:rsidRPr="002833E7" w:rsidRDefault="0033226D" w:rsidP="0033226D">
            <w:pPr>
              <w:widowControl w:val="0"/>
              <w:autoSpaceDE w:val="0"/>
              <w:autoSpaceDN w:val="0"/>
              <w:adjustRightInd w:val="0"/>
              <w:spacing w:after="0" w:line="240" w:lineRule="auto"/>
              <w:rPr>
                <w:rFonts w:ascii="Arial" w:hAnsi="Arial" w:cs="Arial"/>
                <w:sz w:val="18"/>
                <w:szCs w:val="18"/>
              </w:rPr>
            </w:pPr>
          </w:p>
          <w:p w:rsidR="0033226D" w:rsidRPr="002833E7" w:rsidRDefault="0033226D" w:rsidP="0033226D">
            <w:pPr>
              <w:widowControl w:val="0"/>
              <w:autoSpaceDE w:val="0"/>
              <w:autoSpaceDN w:val="0"/>
              <w:adjustRightInd w:val="0"/>
              <w:spacing w:after="0" w:line="240" w:lineRule="auto"/>
              <w:rPr>
                <w:rFonts w:ascii="Arial" w:hAnsi="Arial" w:cs="Arial"/>
                <w:sz w:val="18"/>
                <w:szCs w:val="18"/>
              </w:rPr>
            </w:pPr>
          </w:p>
          <w:p w:rsidR="0033226D" w:rsidRPr="002833E7" w:rsidRDefault="0033226D" w:rsidP="0033226D">
            <w:pPr>
              <w:widowControl w:val="0"/>
              <w:autoSpaceDE w:val="0"/>
              <w:autoSpaceDN w:val="0"/>
              <w:adjustRightInd w:val="0"/>
              <w:spacing w:after="0" w:line="240" w:lineRule="auto"/>
              <w:rPr>
                <w:rFonts w:ascii="Arial" w:hAnsi="Arial" w:cs="Arial"/>
                <w:sz w:val="8"/>
                <w:szCs w:val="18"/>
              </w:rPr>
            </w:pPr>
          </w:p>
          <w:p w:rsidR="0033226D" w:rsidRPr="002833E7" w:rsidRDefault="0033226D" w:rsidP="0033226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zalewy</w:t>
            </w:r>
          </w:p>
        </w:tc>
        <w:tc>
          <w:tcPr>
            <w:tcW w:w="6395" w:type="dxa"/>
            <w:tcBorders>
              <w:bottom w:val="single" w:sz="6" w:space="0" w:color="auto"/>
            </w:tcBorders>
          </w:tcPr>
          <w:p w:rsidR="0033226D" w:rsidRPr="002833E7" w:rsidRDefault="0033226D" w:rsidP="0033226D">
            <w:pPr>
              <w:widowControl w:val="0"/>
              <w:autoSpaceDE w:val="0"/>
              <w:autoSpaceDN w:val="0"/>
              <w:adjustRightInd w:val="0"/>
              <w:spacing w:after="0" w:line="240" w:lineRule="auto"/>
              <w:jc w:val="both"/>
              <w:rPr>
                <w:rFonts w:ascii="Arial" w:hAnsi="Arial" w:cs="Arial"/>
                <w:sz w:val="18"/>
                <w:szCs w:val="18"/>
              </w:rPr>
            </w:pPr>
          </w:p>
          <w:p w:rsidR="0033226D" w:rsidRPr="002833E7" w:rsidRDefault="0033226D" w:rsidP="0033226D">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Ziarna zdrowe, nieuszkodzone, o wyrównanej wielkości i zachowanym kształcie, barwa czerwonofioletowa, wyrównana w opakowaniu, niedopuszczalne ziarna o innym zabarwieniu i innych odmian</w:t>
            </w:r>
          </w:p>
          <w:p w:rsidR="0033226D" w:rsidRPr="002833E7" w:rsidRDefault="0033226D" w:rsidP="0033226D">
            <w:pPr>
              <w:widowControl w:val="0"/>
              <w:autoSpaceDE w:val="0"/>
              <w:autoSpaceDN w:val="0"/>
              <w:adjustRightInd w:val="0"/>
              <w:spacing w:after="0" w:line="240" w:lineRule="auto"/>
              <w:jc w:val="both"/>
              <w:rPr>
                <w:rFonts w:ascii="Arial" w:hAnsi="Arial" w:cs="Arial"/>
                <w:sz w:val="8"/>
                <w:szCs w:val="18"/>
              </w:rPr>
            </w:pPr>
          </w:p>
          <w:p w:rsidR="0033226D" w:rsidRPr="002833E7" w:rsidRDefault="0033226D" w:rsidP="0033226D">
            <w:pPr>
              <w:spacing w:after="0" w:line="240" w:lineRule="auto"/>
              <w:rPr>
                <w:rFonts w:ascii="Arial" w:hAnsi="Arial" w:cs="Arial"/>
                <w:sz w:val="18"/>
                <w:szCs w:val="18"/>
              </w:rPr>
            </w:pPr>
            <w:r w:rsidRPr="002833E7">
              <w:rPr>
                <w:rFonts w:ascii="Arial" w:hAnsi="Arial" w:cs="Arial"/>
                <w:sz w:val="18"/>
                <w:szCs w:val="18"/>
              </w:rPr>
              <w:t>Mętna z osadem i fragmentami tkanki roślinnej na dnie opakowania</w:t>
            </w:r>
          </w:p>
        </w:tc>
      </w:tr>
      <w:tr w:rsidR="002833E7" w:rsidRPr="002833E7" w:rsidTr="005B791A">
        <w:trPr>
          <w:cantSplit/>
          <w:trHeight w:val="220"/>
          <w:jc w:val="center"/>
        </w:trPr>
        <w:tc>
          <w:tcPr>
            <w:tcW w:w="0" w:type="auto"/>
          </w:tcPr>
          <w:p w:rsidR="0033226D" w:rsidRPr="002833E7" w:rsidRDefault="0033226D" w:rsidP="0033226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360" w:type="dxa"/>
          </w:tcPr>
          <w:p w:rsidR="0033226D" w:rsidRPr="002833E7" w:rsidRDefault="0033226D" w:rsidP="0033226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6395" w:type="dxa"/>
            <w:tcBorders>
              <w:bottom w:val="single" w:sz="6" w:space="0" w:color="auto"/>
            </w:tcBorders>
          </w:tcPr>
          <w:p w:rsidR="0033226D" w:rsidRPr="002833E7" w:rsidRDefault="0033226D" w:rsidP="0033226D">
            <w:pPr>
              <w:spacing w:after="0" w:line="240" w:lineRule="auto"/>
              <w:rPr>
                <w:rFonts w:ascii="Arial" w:hAnsi="Arial" w:cs="Arial"/>
                <w:sz w:val="18"/>
                <w:szCs w:val="18"/>
              </w:rPr>
            </w:pPr>
            <w:r w:rsidRPr="002833E7">
              <w:rPr>
                <w:rFonts w:ascii="Arial" w:hAnsi="Arial" w:cs="Arial"/>
                <w:sz w:val="18"/>
                <w:szCs w:val="18"/>
              </w:rPr>
              <w:t>Ziarna miękkie, o wyrównanej konsystencji; niedopuszczalne rozgotowane</w:t>
            </w:r>
          </w:p>
        </w:tc>
      </w:tr>
      <w:tr w:rsidR="002833E7" w:rsidRPr="002833E7" w:rsidTr="005B791A">
        <w:trPr>
          <w:cantSplit/>
          <w:trHeight w:val="341"/>
          <w:jc w:val="center"/>
        </w:trPr>
        <w:tc>
          <w:tcPr>
            <w:tcW w:w="0" w:type="auto"/>
            <w:tcBorders>
              <w:bottom w:val="single" w:sz="4" w:space="0" w:color="auto"/>
            </w:tcBorders>
          </w:tcPr>
          <w:p w:rsidR="0033226D" w:rsidRPr="002833E7" w:rsidRDefault="0033226D" w:rsidP="0033226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360" w:type="dxa"/>
            <w:tcBorders>
              <w:bottom w:val="single" w:sz="4" w:space="0" w:color="auto"/>
            </w:tcBorders>
          </w:tcPr>
          <w:p w:rsidR="0033226D" w:rsidRPr="002833E7" w:rsidRDefault="0033226D" w:rsidP="0033226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395" w:type="dxa"/>
            <w:tcBorders>
              <w:bottom w:val="single" w:sz="4" w:space="0" w:color="auto"/>
            </w:tcBorders>
          </w:tcPr>
          <w:p w:rsidR="0033226D" w:rsidRPr="002833E7" w:rsidRDefault="0033226D" w:rsidP="0033226D">
            <w:pPr>
              <w:spacing w:after="0" w:line="240" w:lineRule="auto"/>
              <w:jc w:val="both"/>
              <w:rPr>
                <w:rFonts w:ascii="Arial" w:hAnsi="Arial" w:cs="Arial"/>
                <w:sz w:val="18"/>
                <w:szCs w:val="18"/>
              </w:rPr>
            </w:pPr>
            <w:r w:rsidRPr="002833E7">
              <w:rPr>
                <w:rFonts w:ascii="Arial" w:hAnsi="Arial" w:cs="Arial"/>
                <w:sz w:val="18"/>
                <w:szCs w:val="18"/>
              </w:rPr>
              <w:t>Charakterystyczny dla fasoli czerwonej konserwowej, bez posmaków i zapachów obcych; lekko wyczuwalna mączystość</w:t>
            </w:r>
          </w:p>
        </w:tc>
      </w:tr>
    </w:tbl>
    <w:p w:rsidR="0033226D" w:rsidRPr="002833E7" w:rsidRDefault="0033226D" w:rsidP="0033226D">
      <w:pPr>
        <w:pStyle w:val="Nagwek11"/>
        <w:spacing w:before="0" w:after="0"/>
        <w:rPr>
          <w:bCs w:val="0"/>
        </w:rPr>
      </w:pPr>
      <w:r w:rsidRPr="002833E7">
        <w:rPr>
          <w:bCs w:val="0"/>
        </w:rPr>
        <w:t xml:space="preserve">2.3 Wymagania fizykochemiczne </w:t>
      </w:r>
    </w:p>
    <w:p w:rsidR="0033226D" w:rsidRPr="002833E7" w:rsidRDefault="0033226D" w:rsidP="0033226D">
      <w:pPr>
        <w:pStyle w:val="Tekstpodstawowy3"/>
        <w:spacing w:after="0"/>
        <w:rPr>
          <w:rFonts w:ascii="Arial" w:hAnsi="Arial" w:cs="Arial"/>
          <w:sz w:val="20"/>
          <w:szCs w:val="20"/>
        </w:rPr>
      </w:pPr>
      <w:r w:rsidRPr="002833E7">
        <w:rPr>
          <w:rFonts w:ascii="Arial" w:hAnsi="Arial" w:cs="Arial"/>
          <w:sz w:val="20"/>
          <w:szCs w:val="20"/>
        </w:rPr>
        <w:t>Według Tablicy 2.</w:t>
      </w:r>
    </w:p>
    <w:p w:rsidR="0033226D" w:rsidRPr="002833E7" w:rsidRDefault="0033226D" w:rsidP="0033226D">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239"/>
        <w:gridCol w:w="1141"/>
        <w:gridCol w:w="1416"/>
      </w:tblGrid>
      <w:tr w:rsidR="002833E7" w:rsidRPr="002833E7" w:rsidTr="000441F9">
        <w:trPr>
          <w:trHeight w:val="225"/>
        </w:trPr>
        <w:tc>
          <w:tcPr>
            <w:tcW w:w="429" w:type="dxa"/>
            <w:vAlign w:val="center"/>
          </w:tcPr>
          <w:p w:rsidR="0033226D" w:rsidRPr="002833E7" w:rsidRDefault="0033226D" w:rsidP="0033226D">
            <w:pPr>
              <w:spacing w:after="0" w:line="240" w:lineRule="auto"/>
              <w:jc w:val="center"/>
              <w:rPr>
                <w:rFonts w:ascii="Arial" w:hAnsi="Arial" w:cs="Arial"/>
                <w:b/>
                <w:bCs/>
                <w:sz w:val="18"/>
              </w:rPr>
            </w:pPr>
            <w:r w:rsidRPr="002833E7">
              <w:rPr>
                <w:rFonts w:ascii="Arial" w:hAnsi="Arial" w:cs="Arial"/>
                <w:b/>
                <w:bCs/>
                <w:sz w:val="18"/>
              </w:rPr>
              <w:t>Lp.</w:t>
            </w:r>
          </w:p>
        </w:tc>
        <w:tc>
          <w:tcPr>
            <w:tcW w:w="4239" w:type="dxa"/>
            <w:vAlign w:val="center"/>
          </w:tcPr>
          <w:p w:rsidR="0033226D" w:rsidRPr="002833E7" w:rsidRDefault="0033226D" w:rsidP="0033226D">
            <w:pPr>
              <w:spacing w:after="0" w:line="240" w:lineRule="auto"/>
              <w:jc w:val="center"/>
              <w:rPr>
                <w:rFonts w:ascii="Arial" w:hAnsi="Arial" w:cs="Arial"/>
                <w:b/>
                <w:bCs/>
                <w:sz w:val="18"/>
              </w:rPr>
            </w:pPr>
            <w:r w:rsidRPr="002833E7">
              <w:rPr>
                <w:rFonts w:ascii="Arial" w:hAnsi="Arial" w:cs="Arial"/>
                <w:b/>
                <w:bCs/>
                <w:sz w:val="18"/>
              </w:rPr>
              <w:t>Cechy</w:t>
            </w:r>
          </w:p>
        </w:tc>
        <w:tc>
          <w:tcPr>
            <w:tcW w:w="1141" w:type="dxa"/>
            <w:vAlign w:val="center"/>
          </w:tcPr>
          <w:p w:rsidR="0033226D" w:rsidRPr="002833E7" w:rsidRDefault="0033226D" w:rsidP="0033226D">
            <w:pPr>
              <w:spacing w:after="0" w:line="240" w:lineRule="auto"/>
              <w:jc w:val="center"/>
              <w:rPr>
                <w:rFonts w:ascii="Arial" w:hAnsi="Arial" w:cs="Arial"/>
                <w:b/>
                <w:bCs/>
                <w:sz w:val="18"/>
              </w:rPr>
            </w:pPr>
            <w:r w:rsidRPr="002833E7">
              <w:rPr>
                <w:rFonts w:ascii="Arial" w:hAnsi="Arial" w:cs="Arial"/>
                <w:b/>
                <w:bCs/>
                <w:sz w:val="18"/>
              </w:rPr>
              <w:t>Wymagania</w:t>
            </w:r>
          </w:p>
        </w:tc>
        <w:tc>
          <w:tcPr>
            <w:tcW w:w="1416" w:type="dxa"/>
            <w:vAlign w:val="center"/>
          </w:tcPr>
          <w:p w:rsidR="0033226D" w:rsidRPr="002833E7" w:rsidRDefault="0033226D" w:rsidP="0033226D">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0441F9">
        <w:trPr>
          <w:trHeight w:val="225"/>
        </w:trPr>
        <w:tc>
          <w:tcPr>
            <w:tcW w:w="429" w:type="dxa"/>
            <w:vAlign w:val="center"/>
          </w:tcPr>
          <w:p w:rsidR="0033226D" w:rsidRPr="002833E7" w:rsidRDefault="0033226D" w:rsidP="0033226D">
            <w:pPr>
              <w:spacing w:after="0" w:line="240" w:lineRule="auto"/>
              <w:jc w:val="center"/>
              <w:rPr>
                <w:rFonts w:ascii="Arial" w:hAnsi="Arial" w:cs="Arial"/>
                <w:sz w:val="18"/>
              </w:rPr>
            </w:pPr>
            <w:r w:rsidRPr="002833E7">
              <w:rPr>
                <w:rFonts w:ascii="Arial" w:hAnsi="Arial" w:cs="Arial"/>
                <w:sz w:val="18"/>
              </w:rPr>
              <w:t>1</w:t>
            </w:r>
          </w:p>
        </w:tc>
        <w:tc>
          <w:tcPr>
            <w:tcW w:w="4239" w:type="dxa"/>
            <w:vAlign w:val="center"/>
          </w:tcPr>
          <w:p w:rsidR="0033226D" w:rsidRPr="002833E7" w:rsidRDefault="0033226D" w:rsidP="0033226D">
            <w:pPr>
              <w:spacing w:after="0" w:line="240" w:lineRule="auto"/>
              <w:rPr>
                <w:rFonts w:ascii="Arial" w:hAnsi="Arial" w:cs="Arial"/>
                <w:sz w:val="18"/>
              </w:rPr>
            </w:pPr>
            <w:r w:rsidRPr="002833E7">
              <w:rPr>
                <w:rFonts w:ascii="Arial" w:hAnsi="Arial" w:cs="Arial"/>
                <w:sz w:val="18"/>
              </w:rPr>
              <w:t xml:space="preserve">Zawartość chlorku sodu, %(m/m), nie więcej niż </w:t>
            </w:r>
          </w:p>
        </w:tc>
        <w:tc>
          <w:tcPr>
            <w:tcW w:w="1141" w:type="dxa"/>
            <w:vAlign w:val="center"/>
          </w:tcPr>
          <w:p w:rsidR="0033226D" w:rsidRPr="002833E7" w:rsidRDefault="0033226D" w:rsidP="0033226D">
            <w:pPr>
              <w:spacing w:after="0" w:line="240" w:lineRule="auto"/>
              <w:jc w:val="center"/>
              <w:rPr>
                <w:rFonts w:ascii="Arial" w:hAnsi="Arial" w:cs="Arial"/>
                <w:sz w:val="18"/>
              </w:rPr>
            </w:pPr>
            <w:r w:rsidRPr="002833E7">
              <w:rPr>
                <w:rFonts w:ascii="Arial" w:hAnsi="Arial" w:cs="Arial"/>
                <w:sz w:val="18"/>
              </w:rPr>
              <w:t>1,5</w:t>
            </w:r>
          </w:p>
        </w:tc>
        <w:tc>
          <w:tcPr>
            <w:tcW w:w="1416" w:type="dxa"/>
            <w:shd w:val="clear" w:color="auto" w:fill="auto"/>
            <w:vAlign w:val="center"/>
          </w:tcPr>
          <w:p w:rsidR="0033226D" w:rsidRPr="002833E7" w:rsidRDefault="0033226D" w:rsidP="0033226D">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0441F9">
        <w:trPr>
          <w:trHeight w:val="225"/>
        </w:trPr>
        <w:tc>
          <w:tcPr>
            <w:tcW w:w="429" w:type="dxa"/>
            <w:vAlign w:val="center"/>
          </w:tcPr>
          <w:p w:rsidR="0033226D" w:rsidRPr="002833E7" w:rsidRDefault="0033226D" w:rsidP="0033226D">
            <w:pPr>
              <w:spacing w:after="0" w:line="240" w:lineRule="auto"/>
              <w:jc w:val="center"/>
              <w:rPr>
                <w:rFonts w:ascii="Arial" w:hAnsi="Arial" w:cs="Arial"/>
                <w:sz w:val="18"/>
              </w:rPr>
            </w:pPr>
            <w:r w:rsidRPr="002833E7">
              <w:rPr>
                <w:rFonts w:ascii="Arial" w:hAnsi="Arial" w:cs="Arial"/>
                <w:sz w:val="18"/>
              </w:rPr>
              <w:t>2</w:t>
            </w:r>
          </w:p>
        </w:tc>
        <w:tc>
          <w:tcPr>
            <w:tcW w:w="4239" w:type="dxa"/>
            <w:vAlign w:val="center"/>
          </w:tcPr>
          <w:p w:rsidR="0033226D" w:rsidRPr="002833E7" w:rsidRDefault="0033226D" w:rsidP="0033226D">
            <w:pPr>
              <w:spacing w:after="0" w:line="240" w:lineRule="auto"/>
              <w:rPr>
                <w:rFonts w:ascii="Arial" w:hAnsi="Arial" w:cs="Arial"/>
                <w:sz w:val="18"/>
              </w:rPr>
            </w:pPr>
            <w:r w:rsidRPr="002833E7">
              <w:rPr>
                <w:rFonts w:ascii="Arial" w:hAnsi="Arial" w:cs="Arial"/>
                <w:sz w:val="18"/>
              </w:rPr>
              <w:t>Zawartość zanieczyszczeń organicznych pochodzenia roślinnego, %(m/m), nie więcej niż</w:t>
            </w:r>
          </w:p>
        </w:tc>
        <w:tc>
          <w:tcPr>
            <w:tcW w:w="1141" w:type="dxa"/>
            <w:vAlign w:val="center"/>
          </w:tcPr>
          <w:p w:rsidR="0033226D" w:rsidRPr="002833E7" w:rsidRDefault="0033226D" w:rsidP="0033226D">
            <w:pPr>
              <w:spacing w:after="0" w:line="240" w:lineRule="auto"/>
              <w:jc w:val="center"/>
              <w:rPr>
                <w:rFonts w:ascii="Arial" w:hAnsi="Arial" w:cs="Arial"/>
                <w:sz w:val="18"/>
              </w:rPr>
            </w:pPr>
            <w:r w:rsidRPr="002833E7">
              <w:rPr>
                <w:rFonts w:ascii="Arial" w:hAnsi="Arial" w:cs="Arial"/>
                <w:sz w:val="18"/>
              </w:rPr>
              <w:t>0,2</w:t>
            </w:r>
          </w:p>
        </w:tc>
        <w:tc>
          <w:tcPr>
            <w:tcW w:w="1416" w:type="dxa"/>
            <w:shd w:val="clear" w:color="auto" w:fill="auto"/>
            <w:vAlign w:val="center"/>
          </w:tcPr>
          <w:p w:rsidR="0033226D" w:rsidRPr="002833E7" w:rsidRDefault="0033226D" w:rsidP="0033226D">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0441F9">
        <w:trPr>
          <w:trHeight w:val="225"/>
        </w:trPr>
        <w:tc>
          <w:tcPr>
            <w:tcW w:w="429" w:type="dxa"/>
            <w:vAlign w:val="center"/>
          </w:tcPr>
          <w:p w:rsidR="0033226D" w:rsidRPr="002833E7" w:rsidRDefault="0033226D" w:rsidP="0033226D">
            <w:pPr>
              <w:spacing w:after="0" w:line="240" w:lineRule="auto"/>
              <w:jc w:val="center"/>
              <w:rPr>
                <w:rFonts w:ascii="Arial" w:hAnsi="Arial" w:cs="Arial"/>
                <w:sz w:val="18"/>
              </w:rPr>
            </w:pPr>
            <w:r w:rsidRPr="002833E7">
              <w:rPr>
                <w:rFonts w:ascii="Arial" w:hAnsi="Arial" w:cs="Arial"/>
                <w:sz w:val="18"/>
              </w:rPr>
              <w:t>3</w:t>
            </w:r>
          </w:p>
        </w:tc>
        <w:tc>
          <w:tcPr>
            <w:tcW w:w="4239" w:type="dxa"/>
            <w:vAlign w:val="center"/>
          </w:tcPr>
          <w:p w:rsidR="0033226D" w:rsidRPr="002833E7" w:rsidRDefault="0033226D" w:rsidP="0033226D">
            <w:pPr>
              <w:spacing w:after="0" w:line="240" w:lineRule="auto"/>
              <w:rPr>
                <w:rFonts w:ascii="Arial" w:hAnsi="Arial" w:cs="Arial"/>
                <w:sz w:val="18"/>
              </w:rPr>
            </w:pPr>
            <w:r w:rsidRPr="002833E7">
              <w:rPr>
                <w:rFonts w:ascii="Arial" w:hAnsi="Arial" w:cs="Arial"/>
                <w:sz w:val="18"/>
              </w:rPr>
              <w:t>Zawartość ziaren odciekniętych, w stosunku do deklarowanej masy netto produktu %(m/m), nie mniej niż</w:t>
            </w:r>
          </w:p>
        </w:tc>
        <w:tc>
          <w:tcPr>
            <w:tcW w:w="1141" w:type="dxa"/>
            <w:vAlign w:val="center"/>
          </w:tcPr>
          <w:p w:rsidR="0033226D" w:rsidRPr="002833E7" w:rsidRDefault="0033226D" w:rsidP="0033226D">
            <w:pPr>
              <w:spacing w:after="0" w:line="240" w:lineRule="auto"/>
              <w:jc w:val="center"/>
              <w:rPr>
                <w:rFonts w:ascii="Arial" w:hAnsi="Arial" w:cs="Arial"/>
                <w:sz w:val="18"/>
              </w:rPr>
            </w:pPr>
            <w:r w:rsidRPr="002833E7">
              <w:rPr>
                <w:rFonts w:ascii="Arial" w:hAnsi="Arial" w:cs="Arial"/>
                <w:sz w:val="18"/>
              </w:rPr>
              <w:t>55</w:t>
            </w:r>
          </w:p>
        </w:tc>
        <w:tc>
          <w:tcPr>
            <w:tcW w:w="1416" w:type="dxa"/>
            <w:shd w:val="clear" w:color="auto" w:fill="auto"/>
            <w:vAlign w:val="center"/>
          </w:tcPr>
          <w:p w:rsidR="0033226D" w:rsidRPr="002833E7" w:rsidRDefault="0033226D" w:rsidP="0033226D">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r w:rsidR="0033226D" w:rsidRPr="002833E7" w:rsidTr="000441F9">
        <w:trPr>
          <w:trHeight w:val="225"/>
        </w:trPr>
        <w:tc>
          <w:tcPr>
            <w:tcW w:w="429" w:type="dxa"/>
            <w:vAlign w:val="center"/>
          </w:tcPr>
          <w:p w:rsidR="0033226D" w:rsidRPr="002833E7" w:rsidRDefault="0033226D" w:rsidP="0033226D">
            <w:pPr>
              <w:spacing w:after="0" w:line="240" w:lineRule="auto"/>
              <w:jc w:val="center"/>
              <w:rPr>
                <w:rFonts w:ascii="Arial" w:hAnsi="Arial" w:cs="Arial"/>
                <w:sz w:val="18"/>
              </w:rPr>
            </w:pPr>
            <w:r w:rsidRPr="002833E7">
              <w:rPr>
                <w:rFonts w:ascii="Arial" w:hAnsi="Arial" w:cs="Arial"/>
                <w:sz w:val="18"/>
              </w:rPr>
              <w:t>4</w:t>
            </w:r>
          </w:p>
        </w:tc>
        <w:tc>
          <w:tcPr>
            <w:tcW w:w="4239" w:type="dxa"/>
            <w:vAlign w:val="center"/>
          </w:tcPr>
          <w:p w:rsidR="0033226D" w:rsidRPr="002833E7" w:rsidRDefault="0033226D" w:rsidP="0033226D">
            <w:pPr>
              <w:spacing w:after="0" w:line="240" w:lineRule="auto"/>
              <w:rPr>
                <w:rFonts w:ascii="Arial" w:hAnsi="Arial" w:cs="Arial"/>
                <w:sz w:val="18"/>
              </w:rPr>
            </w:pPr>
            <w:r w:rsidRPr="002833E7">
              <w:rPr>
                <w:rFonts w:ascii="Arial" w:hAnsi="Arial" w:cs="Arial"/>
                <w:sz w:val="18"/>
              </w:rPr>
              <w:t>Obecność ziaren z plamkami oraz uszkodzeniami przez szkodniki, w stosunku do masy fasoli odciekniętej, %(m/m), nie więcej niż</w:t>
            </w:r>
          </w:p>
        </w:tc>
        <w:tc>
          <w:tcPr>
            <w:tcW w:w="1141" w:type="dxa"/>
            <w:vAlign w:val="center"/>
          </w:tcPr>
          <w:p w:rsidR="0033226D" w:rsidRPr="002833E7" w:rsidRDefault="0033226D" w:rsidP="0033226D">
            <w:pPr>
              <w:spacing w:after="0" w:line="240" w:lineRule="auto"/>
              <w:jc w:val="center"/>
              <w:rPr>
                <w:rFonts w:ascii="Arial" w:hAnsi="Arial" w:cs="Arial"/>
                <w:sz w:val="18"/>
              </w:rPr>
            </w:pPr>
            <w:r w:rsidRPr="002833E7">
              <w:rPr>
                <w:rFonts w:ascii="Arial" w:hAnsi="Arial" w:cs="Arial"/>
                <w:sz w:val="18"/>
              </w:rPr>
              <w:t>1,5</w:t>
            </w:r>
          </w:p>
        </w:tc>
        <w:tc>
          <w:tcPr>
            <w:tcW w:w="1416" w:type="dxa"/>
            <w:shd w:val="clear" w:color="auto" w:fill="auto"/>
            <w:vAlign w:val="center"/>
          </w:tcPr>
          <w:p w:rsidR="0033226D" w:rsidRPr="002833E7" w:rsidRDefault="0033226D" w:rsidP="0033226D">
            <w:pPr>
              <w:spacing w:after="0" w:line="240" w:lineRule="auto"/>
              <w:jc w:val="center"/>
              <w:rPr>
                <w:rFonts w:ascii="Arial" w:hAnsi="Arial" w:cs="Arial"/>
                <w:sz w:val="18"/>
                <w:szCs w:val="18"/>
                <w:lang w:val="de-DE"/>
              </w:rPr>
            </w:pPr>
            <w:r w:rsidRPr="002833E7">
              <w:rPr>
                <w:rFonts w:ascii="Arial" w:hAnsi="Arial" w:cs="Arial"/>
                <w:sz w:val="18"/>
                <w:szCs w:val="18"/>
                <w:lang w:val="de-DE"/>
              </w:rPr>
              <w:t>PN-A-75101-16</w:t>
            </w:r>
          </w:p>
        </w:tc>
      </w:tr>
    </w:tbl>
    <w:p w:rsidR="0033226D" w:rsidRPr="002833E7" w:rsidRDefault="0033226D" w:rsidP="0033226D">
      <w:pPr>
        <w:pStyle w:val="Nagwek11"/>
        <w:spacing w:before="0" w:after="0"/>
        <w:rPr>
          <w:bCs w:val="0"/>
        </w:rPr>
      </w:pPr>
      <w:r w:rsidRPr="002833E7">
        <w:t>2.4 Wymagania mikrobiologiczne</w:t>
      </w:r>
    </w:p>
    <w:p w:rsidR="0033226D" w:rsidRPr="002833E7" w:rsidRDefault="0033226D" w:rsidP="0033226D">
      <w:pPr>
        <w:pStyle w:val="Tekstpodstawowy3"/>
        <w:spacing w:after="0"/>
        <w:rPr>
          <w:rFonts w:ascii="Arial" w:hAnsi="Arial" w:cs="Arial"/>
          <w:sz w:val="20"/>
        </w:rPr>
      </w:pPr>
      <w:r w:rsidRPr="002833E7">
        <w:rPr>
          <w:rFonts w:ascii="Arial" w:hAnsi="Arial" w:cs="Arial"/>
          <w:sz w:val="20"/>
        </w:rPr>
        <w:t>Zgodnie z aktualnie obowiązującym prawem.</w:t>
      </w:r>
    </w:p>
    <w:p w:rsidR="0033226D" w:rsidRPr="002833E7" w:rsidRDefault="0033226D" w:rsidP="0033226D">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33226D" w:rsidRPr="002833E7" w:rsidRDefault="0033226D" w:rsidP="00E904EA">
      <w:pPr>
        <w:pStyle w:val="E-1"/>
        <w:numPr>
          <w:ilvl w:val="0"/>
          <w:numId w:val="76"/>
        </w:numPr>
        <w:jc w:val="both"/>
        <w:rPr>
          <w:rFonts w:ascii="Arial" w:hAnsi="Arial" w:cs="Arial"/>
          <w:b/>
        </w:rPr>
      </w:pPr>
      <w:r w:rsidRPr="002833E7">
        <w:rPr>
          <w:rFonts w:ascii="Arial" w:hAnsi="Arial" w:cs="Arial"/>
          <w:b/>
        </w:rPr>
        <w:t>Masa netto</w:t>
      </w:r>
    </w:p>
    <w:p w:rsidR="0033226D" w:rsidRPr="002833E7" w:rsidRDefault="0033226D" w:rsidP="0033226D">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33226D" w:rsidRPr="002833E7" w:rsidRDefault="0033226D" w:rsidP="0033226D">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33226D" w:rsidRPr="002833E7" w:rsidRDefault="0033226D" w:rsidP="0033226D">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33226D" w:rsidRPr="002833E7" w:rsidRDefault="0033226D" w:rsidP="0033226D">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33226D" w:rsidRPr="002833E7" w:rsidRDefault="0033226D" w:rsidP="0033226D">
      <w:pPr>
        <w:pStyle w:val="E-1"/>
        <w:jc w:val="both"/>
        <w:rPr>
          <w:rFonts w:ascii="Arial" w:hAnsi="Arial" w:cs="Arial"/>
          <w:b/>
        </w:rPr>
      </w:pPr>
      <w:r w:rsidRPr="002833E7">
        <w:rPr>
          <w:rFonts w:ascii="Arial" w:hAnsi="Arial" w:cs="Arial"/>
          <w:b/>
        </w:rPr>
        <w:t>5 Metody badań</w:t>
      </w:r>
    </w:p>
    <w:p w:rsidR="0033226D" w:rsidRPr="002833E7" w:rsidRDefault="0033226D" w:rsidP="0033226D">
      <w:pPr>
        <w:pStyle w:val="E-1"/>
        <w:jc w:val="both"/>
        <w:rPr>
          <w:rFonts w:ascii="Arial" w:hAnsi="Arial" w:cs="Arial"/>
          <w:b/>
        </w:rPr>
      </w:pPr>
      <w:r w:rsidRPr="002833E7">
        <w:rPr>
          <w:rFonts w:ascii="Arial" w:hAnsi="Arial" w:cs="Arial"/>
          <w:b/>
        </w:rPr>
        <w:t>5.1 Sprawdzenie znakowania i stanu opakowania</w:t>
      </w:r>
    </w:p>
    <w:p w:rsidR="0033226D" w:rsidRPr="002833E7" w:rsidRDefault="0033226D" w:rsidP="0033226D">
      <w:pPr>
        <w:pStyle w:val="E-1"/>
        <w:jc w:val="both"/>
        <w:rPr>
          <w:rFonts w:ascii="Arial" w:hAnsi="Arial" w:cs="Arial"/>
        </w:rPr>
      </w:pPr>
      <w:r w:rsidRPr="002833E7">
        <w:rPr>
          <w:rFonts w:ascii="Arial" w:hAnsi="Arial" w:cs="Arial"/>
        </w:rPr>
        <w:t>Wykonać metodą wizualną na zgodność z pkt. 6.1 i 6.2.</w:t>
      </w:r>
    </w:p>
    <w:p w:rsidR="0033226D" w:rsidRPr="002833E7" w:rsidRDefault="0033226D" w:rsidP="0033226D">
      <w:pPr>
        <w:pStyle w:val="E-1"/>
        <w:jc w:val="both"/>
        <w:rPr>
          <w:rFonts w:ascii="Arial" w:hAnsi="Arial" w:cs="Arial"/>
          <w:b/>
        </w:rPr>
      </w:pPr>
      <w:r w:rsidRPr="002833E7">
        <w:rPr>
          <w:rFonts w:ascii="Arial" w:hAnsi="Arial" w:cs="Arial"/>
          <w:b/>
        </w:rPr>
        <w:t xml:space="preserve">5.2 Oznaczanie cech organoleptycznych </w:t>
      </w:r>
    </w:p>
    <w:p w:rsidR="0033226D" w:rsidRPr="002833E7" w:rsidRDefault="0033226D" w:rsidP="0033226D">
      <w:pPr>
        <w:pStyle w:val="E-1"/>
        <w:jc w:val="both"/>
        <w:rPr>
          <w:rFonts w:ascii="Arial" w:hAnsi="Arial" w:cs="Arial"/>
        </w:rPr>
      </w:pPr>
      <w:r w:rsidRPr="002833E7">
        <w:rPr>
          <w:rFonts w:ascii="Arial" w:hAnsi="Arial" w:cs="Arial"/>
        </w:rPr>
        <w:lastRenderedPageBreak/>
        <w:t xml:space="preserve">Należy wykonać w temperaturze pokojowej na zgodność z wymaganiami podanymi w Tablicy 1. </w:t>
      </w:r>
    </w:p>
    <w:p w:rsidR="0033226D" w:rsidRPr="002833E7" w:rsidRDefault="0033226D" w:rsidP="0033226D">
      <w:pPr>
        <w:pStyle w:val="E-1"/>
        <w:jc w:val="both"/>
        <w:rPr>
          <w:rFonts w:ascii="Arial" w:hAnsi="Arial" w:cs="Arial"/>
          <w:b/>
        </w:rPr>
      </w:pPr>
      <w:r w:rsidRPr="002833E7">
        <w:rPr>
          <w:rFonts w:ascii="Arial" w:hAnsi="Arial" w:cs="Arial"/>
          <w:b/>
        </w:rPr>
        <w:t xml:space="preserve">5.3 Oznaczanie cech fizykochemicznych </w:t>
      </w:r>
    </w:p>
    <w:p w:rsidR="0033226D" w:rsidRPr="002833E7" w:rsidRDefault="0033226D" w:rsidP="0033226D">
      <w:pPr>
        <w:pStyle w:val="E-1"/>
        <w:jc w:val="both"/>
        <w:rPr>
          <w:rFonts w:ascii="Arial" w:hAnsi="Arial" w:cs="Arial"/>
        </w:rPr>
      </w:pPr>
      <w:r w:rsidRPr="002833E7">
        <w:rPr>
          <w:rFonts w:ascii="Arial" w:hAnsi="Arial" w:cs="Arial"/>
        </w:rPr>
        <w:t>Według norm podanych w Tablicy 2.</w:t>
      </w:r>
    </w:p>
    <w:p w:rsidR="0033226D" w:rsidRPr="002833E7" w:rsidRDefault="0033226D" w:rsidP="0033226D">
      <w:pPr>
        <w:pStyle w:val="E-1"/>
        <w:rPr>
          <w:rFonts w:ascii="Arial" w:hAnsi="Arial" w:cs="Arial"/>
        </w:rPr>
      </w:pPr>
      <w:r w:rsidRPr="002833E7">
        <w:rPr>
          <w:rFonts w:ascii="Arial" w:hAnsi="Arial" w:cs="Arial"/>
          <w:b/>
        </w:rPr>
        <w:t xml:space="preserve">6 Pakowanie, znakowanie, przechowywanie </w:t>
      </w:r>
    </w:p>
    <w:p w:rsidR="0033226D" w:rsidRPr="002833E7" w:rsidRDefault="0033226D" w:rsidP="0033226D">
      <w:pPr>
        <w:pStyle w:val="E-1"/>
        <w:rPr>
          <w:rFonts w:ascii="Arial" w:hAnsi="Arial" w:cs="Arial"/>
          <w:b/>
        </w:rPr>
      </w:pPr>
      <w:r w:rsidRPr="002833E7">
        <w:rPr>
          <w:rFonts w:ascii="Arial" w:hAnsi="Arial" w:cs="Arial"/>
          <w:b/>
        </w:rPr>
        <w:t>6.1 Pakowanie</w:t>
      </w:r>
    </w:p>
    <w:p w:rsidR="0033226D" w:rsidRPr="002833E7" w:rsidRDefault="0033226D" w:rsidP="0033226D">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3226D" w:rsidRPr="002833E7" w:rsidRDefault="0033226D" w:rsidP="0033226D">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33226D" w:rsidRPr="002833E7" w:rsidRDefault="0033226D" w:rsidP="0033226D">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33226D" w:rsidRPr="002833E7" w:rsidRDefault="0033226D" w:rsidP="0033226D">
      <w:pPr>
        <w:pStyle w:val="E-1"/>
        <w:rPr>
          <w:rFonts w:ascii="Arial" w:hAnsi="Arial" w:cs="Arial"/>
        </w:rPr>
      </w:pPr>
      <w:r w:rsidRPr="002833E7">
        <w:rPr>
          <w:rFonts w:ascii="Arial" w:hAnsi="Arial" w:cs="Arial"/>
          <w:b/>
        </w:rPr>
        <w:t>6.2 Znakowanie</w:t>
      </w:r>
    </w:p>
    <w:p w:rsidR="0033226D" w:rsidRPr="002833E7" w:rsidRDefault="0033226D" w:rsidP="0033226D">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33226D" w:rsidRPr="002833E7" w:rsidRDefault="0033226D" w:rsidP="0033226D">
      <w:pPr>
        <w:pStyle w:val="E-1"/>
        <w:rPr>
          <w:rFonts w:ascii="Arial" w:hAnsi="Arial" w:cs="Arial"/>
          <w:b/>
        </w:rPr>
      </w:pPr>
      <w:r w:rsidRPr="002833E7">
        <w:rPr>
          <w:rFonts w:ascii="Arial" w:hAnsi="Arial" w:cs="Arial"/>
          <w:b/>
        </w:rPr>
        <w:t>6.3 Przechowywanie</w:t>
      </w:r>
    </w:p>
    <w:p w:rsidR="0033226D" w:rsidRPr="002833E7" w:rsidRDefault="0033226D" w:rsidP="0033226D">
      <w:pPr>
        <w:pStyle w:val="E-1"/>
        <w:rPr>
          <w:rFonts w:ascii="Arial" w:hAnsi="Arial" w:cs="Arial"/>
        </w:rPr>
      </w:pPr>
      <w:r w:rsidRPr="002833E7">
        <w:rPr>
          <w:rFonts w:ascii="Arial" w:hAnsi="Arial" w:cs="Arial"/>
        </w:rPr>
        <w:t>Przechowywać zgodnie z zaleceniami producenta.</w:t>
      </w:r>
    </w:p>
    <w:p w:rsidR="0033226D" w:rsidRPr="002833E7" w:rsidRDefault="0033226D" w:rsidP="0033226D">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33226D" w:rsidRPr="002833E7" w:rsidRDefault="0033226D" w:rsidP="0033226D">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33226D" w:rsidRPr="002833E7" w:rsidRDefault="0033226D" w:rsidP="0033226D">
      <w:pPr>
        <w:spacing w:after="0" w:line="240" w:lineRule="auto"/>
        <w:rPr>
          <w:rFonts w:ascii="Arial" w:hAnsi="Arial" w:cs="Arial"/>
          <w:b/>
          <w:sz w:val="40"/>
          <w:szCs w:val="40"/>
        </w:rPr>
      </w:pPr>
      <w:r w:rsidRPr="002833E7">
        <w:rPr>
          <w:rFonts w:ascii="Arial" w:hAnsi="Arial" w:cs="Arial"/>
          <w:b/>
          <w:sz w:val="40"/>
          <w:szCs w:val="40"/>
        </w:rPr>
        <w:br w:type="page"/>
      </w:r>
    </w:p>
    <w:p w:rsidR="00D0625C" w:rsidRPr="002833E7" w:rsidRDefault="00D0625C" w:rsidP="00D0625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3</w:t>
      </w:r>
      <w:r>
        <w:rPr>
          <w:rFonts w:ascii="Arial Narrow" w:eastAsia="Times New Roman" w:hAnsi="Arial Narrow" w:cs="Arial"/>
          <w:szCs w:val="20"/>
        </w:rPr>
        <w:t>4</w:t>
      </w:r>
    </w:p>
    <w:p w:rsidR="00D0625C" w:rsidRPr="002833E7" w:rsidRDefault="00D0625C" w:rsidP="00D0625C">
      <w:pPr>
        <w:spacing w:after="0" w:line="240" w:lineRule="auto"/>
        <w:jc w:val="right"/>
        <w:rPr>
          <w:rFonts w:ascii="Arial Narrow" w:eastAsia="Times New Roman" w:hAnsi="Arial Narrow" w:cs="Arial"/>
          <w:szCs w:val="20"/>
        </w:rPr>
      </w:pPr>
    </w:p>
    <w:p w:rsidR="00D0625C" w:rsidRPr="00EC305C" w:rsidRDefault="00D0625C" w:rsidP="00D0625C">
      <w:pPr>
        <w:spacing w:after="0" w:line="240" w:lineRule="auto"/>
        <w:jc w:val="center"/>
        <w:rPr>
          <w:rFonts w:ascii="Arial" w:eastAsia="Times New Roman" w:hAnsi="Arial" w:cs="Arial"/>
          <w:b/>
          <w:sz w:val="28"/>
          <w:szCs w:val="40"/>
          <w:lang w:eastAsia="pl-PL"/>
        </w:rPr>
      </w:pPr>
      <w:r w:rsidRPr="00EC305C">
        <w:rPr>
          <w:rFonts w:ascii="Arial" w:hAnsi="Arial" w:cs="Arial"/>
          <w:b/>
          <w:sz w:val="28"/>
          <w:szCs w:val="40"/>
        </w:rPr>
        <w:t>INSPEKTORAT WSPARCIA SIŁ ZBROJNYCH</w:t>
      </w:r>
    </w:p>
    <w:p w:rsidR="00D0625C" w:rsidRPr="00EC305C" w:rsidRDefault="00D0625C" w:rsidP="00D0625C">
      <w:pPr>
        <w:spacing w:after="0" w:line="240" w:lineRule="auto"/>
        <w:jc w:val="center"/>
        <w:rPr>
          <w:rFonts w:ascii="Arial" w:hAnsi="Arial" w:cs="Arial"/>
          <w:b/>
          <w:kern w:val="2"/>
          <w:sz w:val="28"/>
          <w:szCs w:val="40"/>
        </w:rPr>
      </w:pPr>
      <w:r w:rsidRPr="00EC305C">
        <w:rPr>
          <w:rFonts w:ascii="Arial" w:hAnsi="Arial" w:cs="Arial"/>
          <w:b/>
          <w:sz w:val="28"/>
          <w:szCs w:val="40"/>
        </w:rPr>
        <w:t>SZEFOSTWO SŁUŻBY ŻYWNOŚCIOWEJ</w:t>
      </w:r>
    </w:p>
    <w:p w:rsidR="00D0625C" w:rsidRPr="00EC305C" w:rsidRDefault="00D0625C" w:rsidP="00D0625C">
      <w:pPr>
        <w:spacing w:after="0" w:line="240" w:lineRule="auto"/>
        <w:rPr>
          <w:rFonts w:ascii="Arial" w:hAnsi="Arial" w:cs="Arial"/>
          <w:caps/>
          <w:sz w:val="16"/>
        </w:rPr>
      </w:pPr>
    </w:p>
    <w:p w:rsidR="00D0625C" w:rsidRPr="00EC305C" w:rsidRDefault="00D0625C" w:rsidP="00D0625C">
      <w:pPr>
        <w:spacing w:after="0" w:line="240" w:lineRule="auto"/>
        <w:jc w:val="center"/>
        <w:rPr>
          <w:rFonts w:ascii="Arial" w:hAnsi="Arial" w:cs="Arial"/>
          <w:b/>
          <w:sz w:val="28"/>
          <w:szCs w:val="40"/>
        </w:rPr>
      </w:pPr>
      <w:r w:rsidRPr="00EC305C">
        <w:rPr>
          <w:rFonts w:ascii="Arial" w:hAnsi="Arial" w:cs="Arial"/>
          <w:b/>
          <w:caps/>
          <w:sz w:val="28"/>
          <w:szCs w:val="40"/>
        </w:rPr>
        <w:t>minimalne wymagania jakościowe</w:t>
      </w:r>
    </w:p>
    <w:p w:rsidR="00D0625C" w:rsidRPr="00EC305C" w:rsidRDefault="00D0625C" w:rsidP="00D0625C">
      <w:pPr>
        <w:spacing w:after="0" w:line="240" w:lineRule="auto"/>
        <w:jc w:val="center"/>
        <w:rPr>
          <w:rFonts w:ascii="Arial" w:hAnsi="Arial" w:cs="Arial"/>
          <w:b/>
          <w:sz w:val="28"/>
          <w:szCs w:val="40"/>
        </w:rPr>
      </w:pPr>
    </w:p>
    <w:p w:rsidR="00D0625C" w:rsidRPr="00EC305C" w:rsidRDefault="00D0625C" w:rsidP="00D0625C">
      <w:pPr>
        <w:spacing w:after="0" w:line="240" w:lineRule="auto"/>
        <w:jc w:val="center"/>
        <w:rPr>
          <w:rFonts w:ascii="Arial" w:hAnsi="Arial" w:cs="Arial"/>
          <w:b/>
          <w:caps/>
          <w:sz w:val="28"/>
          <w:szCs w:val="40"/>
        </w:rPr>
      </w:pPr>
      <w:r w:rsidRPr="00EC305C">
        <w:rPr>
          <w:rFonts w:ascii="Arial" w:hAnsi="Arial" w:cs="Arial"/>
          <w:b/>
          <w:caps/>
          <w:sz w:val="28"/>
          <w:szCs w:val="40"/>
        </w:rPr>
        <w:t>frytura</w:t>
      </w:r>
    </w:p>
    <w:p w:rsidR="00D0625C" w:rsidRPr="00D0625C" w:rsidRDefault="00D0625C" w:rsidP="00D0625C">
      <w:pPr>
        <w:pStyle w:val="E-1"/>
        <w:rPr>
          <w:rFonts w:ascii="Arial" w:hAnsi="Arial" w:cs="Arial"/>
          <w:b/>
        </w:rPr>
      </w:pPr>
    </w:p>
    <w:p w:rsidR="00D0625C" w:rsidRPr="00D0625C" w:rsidRDefault="00D0625C" w:rsidP="00455CD4">
      <w:pPr>
        <w:pStyle w:val="E-1"/>
        <w:numPr>
          <w:ilvl w:val="0"/>
          <w:numId w:val="262"/>
        </w:numPr>
        <w:ind w:left="284" w:hanging="284"/>
        <w:rPr>
          <w:rFonts w:ascii="Arial" w:hAnsi="Arial" w:cs="Arial"/>
          <w:b/>
        </w:rPr>
      </w:pPr>
      <w:r w:rsidRPr="00D0625C">
        <w:rPr>
          <w:rFonts w:ascii="Arial" w:hAnsi="Arial" w:cs="Arial"/>
          <w:b/>
        </w:rPr>
        <w:t>Wstęp</w:t>
      </w:r>
    </w:p>
    <w:p w:rsidR="00D0625C" w:rsidRPr="00D0625C" w:rsidRDefault="001D5372" w:rsidP="001D5372">
      <w:pPr>
        <w:pStyle w:val="E-1"/>
        <w:rPr>
          <w:rFonts w:ascii="Arial" w:hAnsi="Arial" w:cs="Arial"/>
        </w:rPr>
      </w:pPr>
      <w:r>
        <w:rPr>
          <w:rFonts w:ascii="Arial" w:hAnsi="Arial" w:cs="Arial"/>
          <w:b/>
        </w:rPr>
        <w:t xml:space="preserve">1.1 </w:t>
      </w:r>
      <w:r w:rsidR="00D0625C" w:rsidRPr="00D0625C">
        <w:rPr>
          <w:rFonts w:ascii="Arial" w:hAnsi="Arial" w:cs="Arial"/>
          <w:b/>
        </w:rPr>
        <w:t xml:space="preserve">Zakres </w:t>
      </w:r>
    </w:p>
    <w:p w:rsidR="00D0625C" w:rsidRPr="00D0625C" w:rsidRDefault="00D0625C" w:rsidP="00D0625C">
      <w:pPr>
        <w:pStyle w:val="E-1"/>
        <w:jc w:val="both"/>
        <w:rPr>
          <w:rFonts w:ascii="Arial" w:hAnsi="Arial" w:cs="Arial"/>
        </w:rPr>
      </w:pPr>
      <w:r w:rsidRPr="00D0625C">
        <w:rPr>
          <w:rFonts w:ascii="Arial" w:hAnsi="Arial" w:cs="Arial"/>
        </w:rPr>
        <w:t>Niniejszymi minimalnymi wymaganiami jakościowymi objęto wymagania, metody badań oraz warunki przechowywania i pakowania frytury.</w:t>
      </w:r>
    </w:p>
    <w:p w:rsidR="00D0625C" w:rsidRPr="00D0625C" w:rsidRDefault="00D0625C" w:rsidP="00D0625C">
      <w:pPr>
        <w:pStyle w:val="E-1"/>
        <w:jc w:val="both"/>
        <w:rPr>
          <w:rFonts w:ascii="Arial" w:hAnsi="Arial" w:cs="Arial"/>
        </w:rPr>
      </w:pPr>
    </w:p>
    <w:p w:rsidR="00D0625C" w:rsidRPr="00D0625C" w:rsidRDefault="00D0625C" w:rsidP="00D0625C">
      <w:pPr>
        <w:pStyle w:val="E-1"/>
        <w:jc w:val="both"/>
        <w:rPr>
          <w:rFonts w:ascii="Arial" w:hAnsi="Arial" w:cs="Arial"/>
        </w:rPr>
      </w:pPr>
      <w:r w:rsidRPr="00D0625C">
        <w:rPr>
          <w:rFonts w:ascii="Arial" w:hAnsi="Arial" w:cs="Arial"/>
        </w:rPr>
        <w:t>Postanowienia minimalnych wymagań jakościowych wykorzystywane są podczas produkcji i obrotu handlowego frytury przeznaczonej dla odbiorcy.</w:t>
      </w:r>
    </w:p>
    <w:p w:rsidR="00D0625C" w:rsidRPr="00D0625C" w:rsidRDefault="00D0625C" w:rsidP="00D0625C">
      <w:pPr>
        <w:pStyle w:val="E-1"/>
        <w:rPr>
          <w:rFonts w:ascii="Arial" w:hAnsi="Arial" w:cs="Arial"/>
          <w:b/>
          <w:bCs/>
        </w:rPr>
      </w:pPr>
      <w:r w:rsidRPr="00D0625C">
        <w:rPr>
          <w:rFonts w:ascii="Arial" w:hAnsi="Arial" w:cs="Arial"/>
          <w:b/>
          <w:bCs/>
        </w:rPr>
        <w:t>1.2 Dokumenty powołane</w:t>
      </w:r>
    </w:p>
    <w:p w:rsidR="00D0625C" w:rsidRPr="00D0625C" w:rsidRDefault="00D0625C" w:rsidP="00D0625C">
      <w:pPr>
        <w:pStyle w:val="E-1"/>
        <w:jc w:val="both"/>
        <w:rPr>
          <w:rFonts w:ascii="Arial" w:hAnsi="Arial" w:cs="Arial"/>
          <w:bCs/>
        </w:rPr>
      </w:pPr>
      <w:r w:rsidRPr="00D0625C">
        <w:rPr>
          <w:rFonts w:ascii="Arial" w:hAnsi="Arial" w:cs="Arial"/>
          <w:bCs/>
        </w:rPr>
        <w:t>Do stosowania niniejszego dokumentu są niezbędne podane niżej dokumenty powołane. Stosuje się ostatnie aktualne wydanie dokumentu powołanego (łącznie ze zmianami):</w:t>
      </w:r>
    </w:p>
    <w:p w:rsidR="00D0625C" w:rsidRPr="00D0625C" w:rsidRDefault="00D0625C" w:rsidP="00455CD4">
      <w:pPr>
        <w:pStyle w:val="E-1"/>
        <w:numPr>
          <w:ilvl w:val="0"/>
          <w:numId w:val="148"/>
        </w:numPr>
        <w:jc w:val="both"/>
        <w:rPr>
          <w:rFonts w:ascii="Arial" w:hAnsi="Arial" w:cs="Arial"/>
          <w:bCs/>
        </w:rPr>
      </w:pPr>
      <w:r w:rsidRPr="00D0625C">
        <w:rPr>
          <w:rFonts w:ascii="Arial" w:hAnsi="Arial" w:cs="Arial"/>
          <w:bCs/>
        </w:rPr>
        <w:t>PN-A-86935 Oleje i tłuszcze roślinne oraz zwierzęce - Ocena sensoryczna smakowitości metodą punktową rafinowanych olejów i tłuszczów</w:t>
      </w:r>
    </w:p>
    <w:p w:rsidR="00D0625C" w:rsidRPr="00D0625C" w:rsidRDefault="00D0625C" w:rsidP="00455CD4">
      <w:pPr>
        <w:pStyle w:val="E-1"/>
        <w:numPr>
          <w:ilvl w:val="0"/>
          <w:numId w:val="148"/>
        </w:numPr>
        <w:jc w:val="both"/>
        <w:rPr>
          <w:rFonts w:ascii="Arial" w:hAnsi="Arial" w:cs="Arial"/>
          <w:bCs/>
        </w:rPr>
      </w:pPr>
      <w:r w:rsidRPr="00D0625C">
        <w:rPr>
          <w:rFonts w:ascii="Arial" w:hAnsi="Arial" w:cs="Arial"/>
          <w:bCs/>
        </w:rPr>
        <w:t xml:space="preserve">PN-EN ISO 660 Oleje i tłuszcze roślinne oraz zwierzęce - Oznaczanie liczby kwasowej </w:t>
      </w:r>
      <w:r w:rsidRPr="00D0625C">
        <w:rPr>
          <w:rFonts w:ascii="Arial" w:hAnsi="Arial" w:cs="Arial"/>
          <w:bCs/>
        </w:rPr>
        <w:br/>
        <w:t>i kwasowości</w:t>
      </w:r>
    </w:p>
    <w:p w:rsidR="00D0625C" w:rsidRPr="00D0625C" w:rsidRDefault="00D0625C" w:rsidP="00455CD4">
      <w:pPr>
        <w:pStyle w:val="E-1"/>
        <w:numPr>
          <w:ilvl w:val="0"/>
          <w:numId w:val="148"/>
        </w:numPr>
        <w:jc w:val="both"/>
        <w:rPr>
          <w:rFonts w:ascii="Arial" w:hAnsi="Arial" w:cs="Arial"/>
          <w:bCs/>
        </w:rPr>
      </w:pPr>
      <w:r w:rsidRPr="00D0625C">
        <w:rPr>
          <w:rFonts w:ascii="Arial" w:hAnsi="Arial" w:cs="Arial"/>
          <w:bCs/>
        </w:rPr>
        <w:t>PN-EN ISO 3960 Oleje i tłuszcze roślinne oraz zwierzęce - Oznaczanie liczby nadtlenkowej - Jodometryczne (wizualne) oznaczanie punktu końcowego</w:t>
      </w:r>
    </w:p>
    <w:p w:rsidR="00D0625C" w:rsidRPr="00346ED5" w:rsidRDefault="00D0625C" w:rsidP="00455CD4">
      <w:pPr>
        <w:pStyle w:val="Akapitzlist"/>
        <w:widowControl w:val="0"/>
        <w:numPr>
          <w:ilvl w:val="1"/>
          <w:numId w:val="149"/>
        </w:numPr>
        <w:suppressAutoHyphens/>
        <w:spacing w:after="0" w:line="240" w:lineRule="auto"/>
        <w:ind w:left="357" w:hanging="357"/>
        <w:jc w:val="both"/>
        <w:rPr>
          <w:rFonts w:ascii="Arial" w:hAnsi="Arial" w:cs="Arial"/>
          <w:b/>
          <w:bCs/>
          <w:sz w:val="20"/>
          <w:szCs w:val="20"/>
        </w:rPr>
      </w:pPr>
      <w:r>
        <w:rPr>
          <w:rFonts w:ascii="Arial" w:hAnsi="Arial" w:cs="Arial"/>
          <w:b/>
          <w:bCs/>
          <w:sz w:val="20"/>
          <w:szCs w:val="20"/>
        </w:rPr>
        <w:t>Określenie produktu</w:t>
      </w:r>
    </w:p>
    <w:p w:rsidR="00D0625C" w:rsidRPr="00710C4C" w:rsidRDefault="00D0625C" w:rsidP="00D0625C">
      <w:pPr>
        <w:spacing w:after="0" w:line="240" w:lineRule="auto"/>
        <w:jc w:val="both"/>
        <w:rPr>
          <w:rFonts w:ascii="Arial" w:hAnsi="Arial" w:cs="Arial"/>
          <w:b/>
          <w:bCs/>
          <w:sz w:val="20"/>
          <w:szCs w:val="20"/>
        </w:rPr>
      </w:pPr>
      <w:r>
        <w:rPr>
          <w:rFonts w:ascii="Arial" w:hAnsi="Arial" w:cs="Arial"/>
          <w:b/>
          <w:bCs/>
          <w:sz w:val="20"/>
          <w:szCs w:val="20"/>
        </w:rPr>
        <w:t xml:space="preserve">Frytura </w:t>
      </w:r>
    </w:p>
    <w:p w:rsidR="00D0625C" w:rsidRPr="00F50447" w:rsidRDefault="00D0625C" w:rsidP="00D0625C">
      <w:pPr>
        <w:spacing w:after="0" w:line="240" w:lineRule="auto"/>
        <w:jc w:val="both"/>
        <w:rPr>
          <w:rFonts w:ascii="Arial" w:hAnsi="Arial" w:cs="Arial"/>
          <w:bCs/>
          <w:sz w:val="20"/>
          <w:szCs w:val="20"/>
        </w:rPr>
      </w:pPr>
      <w:r>
        <w:rPr>
          <w:rFonts w:ascii="Arial" w:hAnsi="Arial" w:cs="Arial"/>
          <w:bCs/>
          <w:sz w:val="20"/>
          <w:szCs w:val="20"/>
        </w:rPr>
        <w:t>Produkt w postaci płynnej lub półpłynnej, otrzymany z jadalnych rafinowanych olejów i/lub tłuszczów roślinnych (rzepakowego, słonecznikowego, kokosowego), tłuszczów zwierzęcych oraz ich mieszanin, odporny na działanie wysokiej temperatury (punkt dymienia 200-220</w:t>
      </w:r>
      <w:r>
        <w:rPr>
          <w:rFonts w:ascii="Arial" w:hAnsi="Arial" w:cs="Arial"/>
          <w:bCs/>
          <w:sz w:val="20"/>
          <w:szCs w:val="20"/>
          <w:vertAlign w:val="superscript"/>
        </w:rPr>
        <w:t>o</w:t>
      </w:r>
      <w:r>
        <w:rPr>
          <w:rFonts w:ascii="Arial" w:hAnsi="Arial" w:cs="Arial"/>
          <w:bCs/>
          <w:sz w:val="20"/>
          <w:szCs w:val="20"/>
        </w:rPr>
        <w:t>C), stosowany do smażenia np. pączków, frytek, różnych przekąsek.</w:t>
      </w:r>
    </w:p>
    <w:p w:rsidR="00D0625C" w:rsidRDefault="00D0625C" w:rsidP="00455CD4">
      <w:pPr>
        <w:numPr>
          <w:ilvl w:val="0"/>
          <w:numId w:val="149"/>
        </w:numPr>
        <w:spacing w:after="0" w:line="240" w:lineRule="auto"/>
        <w:ind w:left="357" w:hanging="357"/>
        <w:rPr>
          <w:rFonts w:ascii="Arial" w:hAnsi="Arial" w:cs="Arial"/>
          <w:b/>
          <w:bCs/>
          <w:kern w:val="20"/>
          <w:sz w:val="20"/>
        </w:rPr>
      </w:pPr>
      <w:r w:rsidRPr="0025710A">
        <w:rPr>
          <w:rFonts w:ascii="Arial" w:hAnsi="Arial" w:cs="Arial"/>
          <w:b/>
          <w:bCs/>
          <w:kern w:val="20"/>
          <w:sz w:val="20"/>
        </w:rPr>
        <w:t>Wymagania</w:t>
      </w:r>
    </w:p>
    <w:p w:rsidR="00D0625C" w:rsidRDefault="00D0625C" w:rsidP="00D0625C">
      <w:pPr>
        <w:pStyle w:val="Nagwek11"/>
        <w:spacing w:before="0" w:after="0"/>
        <w:rPr>
          <w:bCs w:val="0"/>
        </w:rPr>
      </w:pPr>
      <w:r>
        <w:rPr>
          <w:bCs w:val="0"/>
        </w:rPr>
        <w:t>2.1 Wymagania ogólne</w:t>
      </w:r>
    </w:p>
    <w:p w:rsidR="00D0625C" w:rsidRDefault="00D0625C" w:rsidP="00D0625C">
      <w:pPr>
        <w:pStyle w:val="Nagwek11"/>
        <w:spacing w:before="0" w:after="0"/>
        <w:rPr>
          <w:b w:val="0"/>
          <w:bCs w:val="0"/>
        </w:rPr>
      </w:pPr>
      <w:r>
        <w:rPr>
          <w:b w:val="0"/>
          <w:bCs w:val="0"/>
        </w:rPr>
        <w:t>Produkt powinien spełniać wymagania aktualnie obowiązującego prawa żywnościowego.</w:t>
      </w:r>
    </w:p>
    <w:p w:rsidR="00D0625C" w:rsidRDefault="00D0625C" w:rsidP="00D0625C">
      <w:pPr>
        <w:spacing w:after="0" w:line="240" w:lineRule="auto"/>
        <w:rPr>
          <w:rFonts w:ascii="Arial" w:hAnsi="Arial" w:cs="Arial"/>
          <w:b/>
          <w:bCs/>
          <w:kern w:val="20"/>
          <w:sz w:val="20"/>
        </w:rPr>
      </w:pPr>
      <w:r>
        <w:rPr>
          <w:rFonts w:ascii="Arial" w:hAnsi="Arial" w:cs="Arial"/>
          <w:b/>
          <w:bCs/>
          <w:kern w:val="20"/>
          <w:sz w:val="20"/>
        </w:rPr>
        <w:t>2.2 Wymagania organoleptyczne i fizykochemiczne</w:t>
      </w:r>
    </w:p>
    <w:p w:rsidR="00D0625C" w:rsidRPr="00E03271" w:rsidRDefault="00D0625C" w:rsidP="00D0625C">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1</w:t>
      </w:r>
    </w:p>
    <w:p w:rsidR="00D0625C" w:rsidRPr="00775A95" w:rsidRDefault="00D0625C" w:rsidP="00D0625C">
      <w:pPr>
        <w:pStyle w:val="Nagwek6"/>
        <w:tabs>
          <w:tab w:val="left" w:pos="10891"/>
        </w:tabs>
        <w:spacing w:before="0" w:after="0"/>
        <w:jc w:val="center"/>
        <w:rPr>
          <w:rFonts w:ascii="Arial" w:hAnsi="Arial" w:cs="Arial"/>
          <w:b w:val="0"/>
          <w:sz w:val="18"/>
          <w:szCs w:val="18"/>
        </w:rPr>
      </w:pPr>
      <w:r w:rsidRPr="00775A95">
        <w:rPr>
          <w:rFonts w:ascii="Arial" w:hAnsi="Arial" w:cs="Arial"/>
          <w:b w:val="0"/>
          <w:sz w:val="18"/>
          <w:szCs w:val="18"/>
        </w:rPr>
        <w:t>Tablica 1 – Wymagania</w:t>
      </w:r>
      <w:r w:rsidRPr="001F5582">
        <w:rPr>
          <w:rFonts w:ascii="Arial" w:hAnsi="Arial" w:cs="Arial"/>
          <w:b w:val="0"/>
          <w:bCs w:val="0"/>
          <w:kern w:val="20"/>
          <w:sz w:val="20"/>
        </w:rPr>
        <w:t xml:space="preserve"> </w:t>
      </w:r>
      <w:r>
        <w:rPr>
          <w:rFonts w:ascii="Arial" w:hAnsi="Arial" w:cs="Arial"/>
          <w:b w:val="0"/>
          <w:bCs w:val="0"/>
          <w:kern w:val="20"/>
          <w:sz w:val="20"/>
        </w:rPr>
        <w:t>organoleptyczne i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783"/>
        <w:gridCol w:w="1432"/>
        <w:gridCol w:w="1579"/>
      </w:tblGrid>
      <w:tr w:rsidR="00D0625C" w:rsidRPr="002C3EC8" w:rsidTr="00165B19">
        <w:trPr>
          <w:trHeight w:val="450"/>
          <w:jc w:val="center"/>
        </w:trPr>
        <w:tc>
          <w:tcPr>
            <w:tcW w:w="0" w:type="auto"/>
            <w:vAlign w:val="center"/>
          </w:tcPr>
          <w:p w:rsidR="00D0625C" w:rsidRPr="002C3EC8" w:rsidRDefault="00D0625C" w:rsidP="00D0625C">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4782" w:type="dxa"/>
            <w:vAlign w:val="center"/>
          </w:tcPr>
          <w:p w:rsidR="00D0625C" w:rsidRPr="002C3EC8" w:rsidRDefault="00D0625C" w:rsidP="00D0625C">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1559" w:type="dxa"/>
            <w:vAlign w:val="center"/>
          </w:tcPr>
          <w:p w:rsidR="00D0625C" w:rsidRPr="002C3EC8" w:rsidRDefault="00D0625C" w:rsidP="00D0625C">
            <w:pPr>
              <w:pStyle w:val="Nagwek8"/>
              <w:widowControl w:val="0"/>
              <w:autoSpaceDE w:val="0"/>
              <w:autoSpaceDN w:val="0"/>
              <w:adjustRightInd w:val="0"/>
              <w:spacing w:before="0" w:after="0"/>
              <w:ind w:left="-41"/>
              <w:jc w:val="center"/>
              <w:rPr>
                <w:rFonts w:ascii="Arial" w:hAnsi="Arial" w:cs="Arial"/>
                <w:b/>
                <w:i w:val="0"/>
                <w:sz w:val="18"/>
                <w:szCs w:val="18"/>
              </w:rPr>
            </w:pPr>
            <w:r w:rsidRPr="002C3EC8">
              <w:rPr>
                <w:rFonts w:ascii="Arial" w:hAnsi="Arial" w:cs="Arial"/>
                <w:b/>
                <w:i w:val="0"/>
                <w:sz w:val="18"/>
                <w:szCs w:val="18"/>
              </w:rPr>
              <w:t>Wymagania</w:t>
            </w:r>
          </w:p>
        </w:tc>
        <w:tc>
          <w:tcPr>
            <w:tcW w:w="1931" w:type="dxa"/>
            <w:vAlign w:val="center"/>
          </w:tcPr>
          <w:p w:rsidR="00D0625C" w:rsidRPr="004952CA" w:rsidRDefault="00D0625C" w:rsidP="00D0625C">
            <w:pPr>
              <w:autoSpaceDE w:val="0"/>
              <w:autoSpaceDN w:val="0"/>
              <w:adjustRightInd w:val="0"/>
              <w:spacing w:after="0" w:line="240" w:lineRule="auto"/>
              <w:jc w:val="center"/>
              <w:rPr>
                <w:rFonts w:ascii="Arial" w:hAnsi="Arial" w:cs="Arial"/>
                <w:b/>
                <w:bCs/>
                <w:sz w:val="18"/>
                <w:szCs w:val="18"/>
              </w:rPr>
            </w:pPr>
            <w:r w:rsidRPr="004952CA">
              <w:rPr>
                <w:rFonts w:ascii="Arial" w:hAnsi="Arial" w:cs="Arial"/>
                <w:b/>
                <w:bCs/>
                <w:sz w:val="18"/>
                <w:szCs w:val="18"/>
              </w:rPr>
              <w:t>Metody badań według</w:t>
            </w:r>
          </w:p>
        </w:tc>
      </w:tr>
      <w:tr w:rsidR="00D0625C" w:rsidRPr="002C3EC8" w:rsidTr="00165B19">
        <w:trPr>
          <w:cantSplit/>
          <w:trHeight w:val="231"/>
          <w:jc w:val="center"/>
        </w:trPr>
        <w:tc>
          <w:tcPr>
            <w:tcW w:w="0" w:type="auto"/>
          </w:tcPr>
          <w:p w:rsidR="00D0625C" w:rsidRPr="002C3EC8" w:rsidRDefault="00D0625C" w:rsidP="00D0625C">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4782" w:type="dxa"/>
          </w:tcPr>
          <w:p w:rsidR="00D0625C" w:rsidRPr="001F5582" w:rsidRDefault="00D0625C" w:rsidP="00D0625C">
            <w:pPr>
              <w:autoSpaceDE w:val="0"/>
              <w:autoSpaceDN w:val="0"/>
              <w:adjustRightInd w:val="0"/>
              <w:spacing w:after="0" w:line="240" w:lineRule="auto"/>
              <w:rPr>
                <w:rFonts w:ascii="Arial" w:hAnsi="Arial" w:cs="Arial"/>
                <w:sz w:val="18"/>
                <w:szCs w:val="18"/>
              </w:rPr>
            </w:pPr>
            <w:r w:rsidRPr="001F5582">
              <w:rPr>
                <w:rFonts w:ascii="Arial" w:hAnsi="Arial" w:cs="Arial"/>
                <w:sz w:val="18"/>
                <w:szCs w:val="18"/>
              </w:rPr>
              <w:t>Smakowitość, co najmniej</w:t>
            </w:r>
          </w:p>
        </w:tc>
        <w:tc>
          <w:tcPr>
            <w:tcW w:w="1559" w:type="dxa"/>
            <w:tcBorders>
              <w:bottom w:val="single" w:sz="6" w:space="0" w:color="auto"/>
            </w:tcBorders>
          </w:tcPr>
          <w:p w:rsidR="00D0625C" w:rsidRPr="002C3EC8" w:rsidRDefault="00D0625C" w:rsidP="00D0625C">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Dostateczna</w:t>
            </w:r>
          </w:p>
        </w:tc>
        <w:tc>
          <w:tcPr>
            <w:tcW w:w="1931" w:type="dxa"/>
            <w:vAlign w:val="center"/>
          </w:tcPr>
          <w:p w:rsidR="00D0625C" w:rsidRPr="004952CA" w:rsidRDefault="00D0625C" w:rsidP="00D0625C">
            <w:pPr>
              <w:autoSpaceDE w:val="0"/>
              <w:autoSpaceDN w:val="0"/>
              <w:adjustRightInd w:val="0"/>
              <w:spacing w:after="0" w:line="240" w:lineRule="auto"/>
              <w:jc w:val="center"/>
              <w:rPr>
                <w:rFonts w:ascii="Arial" w:hAnsi="Arial" w:cs="Arial"/>
                <w:sz w:val="18"/>
                <w:szCs w:val="18"/>
              </w:rPr>
            </w:pPr>
            <w:r w:rsidRPr="004952CA">
              <w:rPr>
                <w:rFonts w:ascii="Arial" w:hAnsi="Arial" w:cs="Arial"/>
                <w:bCs/>
                <w:sz w:val="18"/>
                <w:szCs w:val="18"/>
              </w:rPr>
              <w:t>PN-A-86935</w:t>
            </w:r>
          </w:p>
        </w:tc>
      </w:tr>
      <w:tr w:rsidR="00D0625C" w:rsidRPr="002C3EC8" w:rsidTr="00165B19">
        <w:trPr>
          <w:cantSplit/>
          <w:trHeight w:val="349"/>
          <w:jc w:val="center"/>
        </w:trPr>
        <w:tc>
          <w:tcPr>
            <w:tcW w:w="0" w:type="auto"/>
          </w:tcPr>
          <w:p w:rsidR="00D0625C" w:rsidRPr="002C3EC8" w:rsidRDefault="00D0625C" w:rsidP="00D0625C">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4782" w:type="dxa"/>
          </w:tcPr>
          <w:p w:rsidR="00D0625C" w:rsidRPr="001F5582" w:rsidRDefault="00D0625C" w:rsidP="00D0625C">
            <w:pPr>
              <w:autoSpaceDE w:val="0"/>
              <w:autoSpaceDN w:val="0"/>
              <w:adjustRightInd w:val="0"/>
              <w:spacing w:after="0" w:line="240" w:lineRule="auto"/>
              <w:rPr>
                <w:rFonts w:ascii="Arial" w:hAnsi="Arial" w:cs="Arial"/>
                <w:sz w:val="18"/>
                <w:szCs w:val="18"/>
              </w:rPr>
            </w:pPr>
            <w:r w:rsidRPr="001F5582">
              <w:rPr>
                <w:rFonts w:ascii="Arial" w:hAnsi="Arial" w:cs="Arial"/>
                <w:sz w:val="18"/>
                <w:szCs w:val="18"/>
              </w:rPr>
              <w:t>Liczba kwasowa, mg KOH/g, nie więcej niż</w:t>
            </w:r>
          </w:p>
        </w:tc>
        <w:tc>
          <w:tcPr>
            <w:tcW w:w="1559" w:type="dxa"/>
            <w:tcBorders>
              <w:top w:val="single" w:sz="6" w:space="0" w:color="auto"/>
            </w:tcBorders>
            <w:vAlign w:val="center"/>
          </w:tcPr>
          <w:p w:rsidR="00D0625C" w:rsidRDefault="00D0625C" w:rsidP="00D0625C">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0,5</w:t>
            </w:r>
          </w:p>
        </w:tc>
        <w:tc>
          <w:tcPr>
            <w:tcW w:w="1931" w:type="dxa"/>
            <w:vAlign w:val="center"/>
          </w:tcPr>
          <w:p w:rsidR="00D0625C" w:rsidRPr="004952CA" w:rsidRDefault="00D0625C" w:rsidP="00D0625C">
            <w:pPr>
              <w:spacing w:after="0" w:line="240" w:lineRule="auto"/>
              <w:jc w:val="center"/>
              <w:rPr>
                <w:rFonts w:ascii="Arial" w:hAnsi="Arial" w:cs="Arial"/>
                <w:sz w:val="18"/>
                <w:szCs w:val="18"/>
              </w:rPr>
            </w:pPr>
            <w:r w:rsidRPr="001457B3">
              <w:rPr>
                <w:rFonts w:ascii="Arial" w:hAnsi="Arial" w:cs="Arial"/>
                <w:bCs/>
                <w:sz w:val="18"/>
              </w:rPr>
              <w:t>PN-</w:t>
            </w:r>
            <w:r>
              <w:rPr>
                <w:rFonts w:ascii="Arial" w:hAnsi="Arial" w:cs="Arial"/>
                <w:bCs/>
                <w:sz w:val="18"/>
              </w:rPr>
              <w:t xml:space="preserve">EN </w:t>
            </w:r>
            <w:r w:rsidRPr="001457B3">
              <w:rPr>
                <w:rFonts w:ascii="Arial" w:hAnsi="Arial" w:cs="Arial"/>
                <w:bCs/>
                <w:sz w:val="18"/>
              </w:rPr>
              <w:t>ISO 660</w:t>
            </w:r>
          </w:p>
        </w:tc>
      </w:tr>
      <w:tr w:rsidR="00D0625C" w:rsidRPr="002C3EC8" w:rsidTr="00165B19">
        <w:trPr>
          <w:cantSplit/>
          <w:trHeight w:val="343"/>
          <w:jc w:val="center"/>
        </w:trPr>
        <w:tc>
          <w:tcPr>
            <w:tcW w:w="0" w:type="auto"/>
          </w:tcPr>
          <w:p w:rsidR="00D0625C" w:rsidRPr="002C3EC8" w:rsidRDefault="00D0625C" w:rsidP="00D0625C">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4782" w:type="dxa"/>
          </w:tcPr>
          <w:p w:rsidR="00D0625C" w:rsidRPr="001F5582" w:rsidRDefault="00D0625C" w:rsidP="00D0625C">
            <w:pPr>
              <w:autoSpaceDE w:val="0"/>
              <w:autoSpaceDN w:val="0"/>
              <w:adjustRightInd w:val="0"/>
              <w:spacing w:after="0" w:line="240" w:lineRule="auto"/>
              <w:rPr>
                <w:rFonts w:ascii="Arial" w:hAnsi="Arial" w:cs="Arial"/>
                <w:sz w:val="18"/>
                <w:szCs w:val="18"/>
              </w:rPr>
            </w:pPr>
            <w:r w:rsidRPr="001F5582">
              <w:rPr>
                <w:rFonts w:ascii="Arial" w:hAnsi="Arial" w:cs="Arial"/>
                <w:sz w:val="18"/>
                <w:szCs w:val="18"/>
              </w:rPr>
              <w:t>Liczba nadtlenkowa, milirównoważniki aktywnego tlenu/kg, nie więcej niż</w:t>
            </w:r>
          </w:p>
        </w:tc>
        <w:tc>
          <w:tcPr>
            <w:tcW w:w="1559" w:type="dxa"/>
            <w:vAlign w:val="center"/>
          </w:tcPr>
          <w:p w:rsidR="00D0625C" w:rsidRPr="002C3EC8" w:rsidRDefault="00D0625C" w:rsidP="00D0625C">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1931" w:type="dxa"/>
            <w:vAlign w:val="center"/>
          </w:tcPr>
          <w:p w:rsidR="00D0625C" w:rsidRPr="004952CA" w:rsidRDefault="00D0625C" w:rsidP="00D0625C">
            <w:pPr>
              <w:spacing w:after="0" w:line="240" w:lineRule="auto"/>
              <w:jc w:val="center"/>
              <w:rPr>
                <w:rFonts w:ascii="Arial" w:hAnsi="Arial" w:cs="Arial"/>
                <w:sz w:val="18"/>
                <w:szCs w:val="18"/>
              </w:rPr>
            </w:pPr>
            <w:r w:rsidRPr="001457B3">
              <w:rPr>
                <w:rFonts w:ascii="Arial" w:hAnsi="Arial" w:cs="Arial"/>
                <w:bCs/>
                <w:sz w:val="18"/>
              </w:rPr>
              <w:t>PN-EN ISO 3960</w:t>
            </w:r>
          </w:p>
        </w:tc>
      </w:tr>
    </w:tbl>
    <w:p w:rsidR="00D0625C" w:rsidRPr="00D0625C" w:rsidRDefault="00D0625C" w:rsidP="00455CD4">
      <w:pPr>
        <w:pStyle w:val="E-1"/>
        <w:numPr>
          <w:ilvl w:val="0"/>
          <w:numId w:val="263"/>
        </w:numPr>
        <w:jc w:val="both"/>
        <w:rPr>
          <w:rFonts w:ascii="Arial" w:hAnsi="Arial" w:cs="Arial"/>
          <w:b/>
        </w:rPr>
      </w:pPr>
      <w:r w:rsidRPr="00D0625C">
        <w:rPr>
          <w:rFonts w:ascii="Arial" w:hAnsi="Arial" w:cs="Arial"/>
          <w:b/>
        </w:rPr>
        <w:t>Masa netto</w:t>
      </w:r>
    </w:p>
    <w:p w:rsidR="00D0625C" w:rsidRDefault="00D0625C" w:rsidP="00D0625C">
      <w:pPr>
        <w:spacing w:after="0" w:line="240" w:lineRule="auto"/>
        <w:jc w:val="both"/>
        <w:rPr>
          <w:rFonts w:ascii="Arial" w:hAnsi="Arial" w:cs="Arial"/>
          <w:sz w:val="20"/>
          <w:szCs w:val="20"/>
        </w:rPr>
      </w:pPr>
      <w:r>
        <w:rPr>
          <w:rFonts w:ascii="Arial" w:hAnsi="Arial" w:cs="Arial"/>
          <w:sz w:val="20"/>
          <w:szCs w:val="20"/>
        </w:rPr>
        <w:t>Masa netto powinna być zgodna z deklaracją producenta.</w:t>
      </w:r>
    </w:p>
    <w:p w:rsidR="00D0625C" w:rsidRDefault="00D0625C" w:rsidP="00D0625C">
      <w:pPr>
        <w:spacing w:after="0" w:line="240" w:lineRule="auto"/>
        <w:jc w:val="both"/>
        <w:rPr>
          <w:rFonts w:ascii="Arial" w:eastAsia="Arial Unicode MS" w:hAnsi="Arial" w:cs="Arial"/>
          <w:sz w:val="20"/>
          <w:szCs w:val="20"/>
          <w:vertAlign w:val="subscript"/>
        </w:rPr>
      </w:pPr>
      <w:r>
        <w:rPr>
          <w:rFonts w:ascii="Arial" w:hAnsi="Arial" w:cs="Arial"/>
          <w:sz w:val="20"/>
          <w:szCs w:val="20"/>
        </w:rPr>
        <w:t>Dopuszczalna ujemna wartość błędu masy netto powinna być zgodna z obowiązującym prawem</w:t>
      </w:r>
      <w:r>
        <w:rPr>
          <w:rFonts w:ascii="Arial" w:hAnsi="Arial" w:cs="Arial"/>
          <w:sz w:val="20"/>
        </w:rPr>
        <w:t>.</w:t>
      </w:r>
    </w:p>
    <w:p w:rsidR="00D0625C" w:rsidRPr="00D0625C" w:rsidRDefault="00D0625C" w:rsidP="00455CD4">
      <w:pPr>
        <w:pStyle w:val="E-1"/>
        <w:numPr>
          <w:ilvl w:val="0"/>
          <w:numId w:val="263"/>
        </w:numPr>
        <w:tabs>
          <w:tab w:val="clear" w:pos="360"/>
          <w:tab w:val="num" w:pos="180"/>
        </w:tabs>
        <w:ind w:left="2342" w:hanging="2342"/>
        <w:jc w:val="both"/>
        <w:rPr>
          <w:rFonts w:ascii="Arial" w:hAnsi="Arial" w:cs="Arial"/>
          <w:b/>
        </w:rPr>
      </w:pPr>
      <w:r w:rsidRPr="00D0625C">
        <w:rPr>
          <w:rFonts w:ascii="Arial" w:hAnsi="Arial" w:cs="Arial"/>
          <w:b/>
        </w:rPr>
        <w:t>Trwałość</w:t>
      </w:r>
    </w:p>
    <w:p w:rsidR="00D0625C" w:rsidRPr="0034180F" w:rsidRDefault="00D0625C" w:rsidP="00D0625C">
      <w:pPr>
        <w:spacing w:after="0" w:line="240" w:lineRule="auto"/>
        <w:jc w:val="both"/>
        <w:rPr>
          <w:rFonts w:ascii="Arial" w:eastAsia="Arial Unicode MS" w:hAnsi="Arial" w:cs="Arial"/>
          <w:sz w:val="20"/>
          <w:szCs w:val="20"/>
        </w:rPr>
      </w:pPr>
      <w:r w:rsidRPr="0034180F">
        <w:rPr>
          <w:rFonts w:ascii="Arial" w:hAnsi="Arial" w:cs="Arial"/>
          <w:sz w:val="20"/>
          <w:szCs w:val="20"/>
        </w:rPr>
        <w:t xml:space="preserve">Okres przydatności do spożycia </w:t>
      </w:r>
      <w:r>
        <w:rPr>
          <w:rFonts w:ascii="Arial" w:hAnsi="Arial" w:cs="Arial"/>
          <w:sz w:val="20"/>
          <w:szCs w:val="20"/>
        </w:rPr>
        <w:t xml:space="preserve">deklarowany przez producenta powinien </w:t>
      </w:r>
      <w:r w:rsidRPr="00EF60A0">
        <w:rPr>
          <w:rFonts w:ascii="Arial" w:hAnsi="Arial" w:cs="Arial"/>
          <w:sz w:val="20"/>
          <w:szCs w:val="20"/>
        </w:rPr>
        <w:t>wynosić</w:t>
      </w:r>
      <w:r w:rsidRPr="002560D4">
        <w:rPr>
          <w:rFonts w:ascii="Arial" w:hAnsi="Arial" w:cs="Arial"/>
          <w:color w:val="FF0000"/>
          <w:sz w:val="20"/>
          <w:szCs w:val="20"/>
        </w:rPr>
        <w:t xml:space="preserve"> </w:t>
      </w:r>
      <w:r w:rsidRPr="007E6E0A">
        <w:rPr>
          <w:rFonts w:ascii="Arial" w:hAnsi="Arial" w:cs="Arial"/>
          <w:sz w:val="20"/>
          <w:szCs w:val="20"/>
        </w:rPr>
        <w:t xml:space="preserve">nie </w:t>
      </w:r>
      <w:r w:rsidRPr="00BF4558">
        <w:rPr>
          <w:rFonts w:ascii="Arial" w:hAnsi="Arial" w:cs="Arial"/>
          <w:sz w:val="20"/>
          <w:szCs w:val="20"/>
        </w:rPr>
        <w:t xml:space="preserve">mniej niż </w:t>
      </w:r>
      <w:r>
        <w:rPr>
          <w:rFonts w:ascii="Arial" w:hAnsi="Arial" w:cs="Arial"/>
          <w:sz w:val="20"/>
          <w:szCs w:val="20"/>
        </w:rPr>
        <w:br/>
        <w:t xml:space="preserve">3 miesiące </w:t>
      </w:r>
      <w:r w:rsidRPr="00BF4558">
        <w:rPr>
          <w:rFonts w:ascii="Arial" w:hAnsi="Arial" w:cs="Arial"/>
          <w:sz w:val="20"/>
          <w:szCs w:val="20"/>
        </w:rPr>
        <w:t>od</w:t>
      </w:r>
      <w:r w:rsidRPr="00283F20">
        <w:rPr>
          <w:rFonts w:ascii="Arial" w:hAnsi="Arial" w:cs="Arial"/>
          <w:sz w:val="20"/>
          <w:szCs w:val="20"/>
        </w:rPr>
        <w:t xml:space="preserve"> daty </w:t>
      </w:r>
      <w:r>
        <w:rPr>
          <w:rFonts w:ascii="Arial" w:hAnsi="Arial" w:cs="Arial"/>
          <w:sz w:val="20"/>
          <w:szCs w:val="20"/>
        </w:rPr>
        <w:t>dostawy do magazynu odbiorcy</w:t>
      </w:r>
      <w:r w:rsidRPr="00283F20">
        <w:rPr>
          <w:rFonts w:ascii="Arial" w:hAnsi="Arial" w:cs="Arial"/>
          <w:sz w:val="20"/>
          <w:szCs w:val="20"/>
        </w:rPr>
        <w:t>.</w:t>
      </w:r>
    </w:p>
    <w:p w:rsidR="00D0625C" w:rsidRPr="00D0625C" w:rsidRDefault="00D0625C" w:rsidP="00D0625C">
      <w:pPr>
        <w:pStyle w:val="E-1"/>
        <w:jc w:val="both"/>
        <w:rPr>
          <w:rFonts w:ascii="Arial" w:hAnsi="Arial" w:cs="Arial"/>
        </w:rPr>
      </w:pPr>
      <w:r w:rsidRPr="00D0625C">
        <w:rPr>
          <w:rFonts w:ascii="Arial" w:hAnsi="Arial" w:cs="Arial"/>
          <w:b/>
        </w:rPr>
        <w:t>5 Metody badań</w:t>
      </w:r>
    </w:p>
    <w:p w:rsidR="00D0625C" w:rsidRPr="00D0625C" w:rsidRDefault="00D0625C" w:rsidP="00D0625C">
      <w:pPr>
        <w:pStyle w:val="E-1"/>
        <w:jc w:val="both"/>
        <w:rPr>
          <w:rFonts w:ascii="Arial" w:hAnsi="Arial" w:cs="Arial"/>
          <w:b/>
        </w:rPr>
      </w:pPr>
      <w:r w:rsidRPr="00D0625C">
        <w:rPr>
          <w:rFonts w:ascii="Arial" w:hAnsi="Arial" w:cs="Arial"/>
          <w:b/>
        </w:rPr>
        <w:t>5.1 Sprawdzenie znakowania i stanu opakowań</w:t>
      </w:r>
    </w:p>
    <w:p w:rsidR="00D0625C" w:rsidRPr="00D0625C" w:rsidRDefault="00D0625C" w:rsidP="00D0625C">
      <w:pPr>
        <w:pStyle w:val="E-1"/>
        <w:jc w:val="both"/>
        <w:rPr>
          <w:rFonts w:ascii="Arial" w:hAnsi="Arial" w:cs="Arial"/>
        </w:rPr>
      </w:pPr>
      <w:r w:rsidRPr="00D0625C">
        <w:rPr>
          <w:rFonts w:ascii="Arial" w:hAnsi="Arial" w:cs="Arial"/>
        </w:rPr>
        <w:t>Wykonać metodą wizualną na zgodność z pkt. 6.1 i 6.2.</w:t>
      </w:r>
    </w:p>
    <w:p w:rsidR="00D0625C" w:rsidRPr="00D0625C" w:rsidRDefault="00D0625C" w:rsidP="00D0625C">
      <w:pPr>
        <w:pStyle w:val="E-1"/>
        <w:jc w:val="both"/>
        <w:rPr>
          <w:rFonts w:ascii="Arial" w:hAnsi="Arial" w:cs="Arial"/>
          <w:b/>
        </w:rPr>
      </w:pPr>
      <w:r w:rsidRPr="00D0625C">
        <w:rPr>
          <w:rFonts w:ascii="Arial" w:hAnsi="Arial" w:cs="Arial"/>
          <w:b/>
        </w:rPr>
        <w:t>5.2 Oznaczanie cech organoleptycznych i fizykochemicznych</w:t>
      </w:r>
    </w:p>
    <w:p w:rsidR="00D0625C" w:rsidRPr="00D0625C" w:rsidRDefault="00D0625C" w:rsidP="00D0625C">
      <w:pPr>
        <w:pStyle w:val="E-1"/>
        <w:jc w:val="both"/>
        <w:rPr>
          <w:rFonts w:ascii="Arial" w:hAnsi="Arial" w:cs="Arial"/>
        </w:rPr>
      </w:pPr>
      <w:r w:rsidRPr="00D0625C">
        <w:rPr>
          <w:rFonts w:ascii="Arial" w:hAnsi="Arial" w:cs="Arial"/>
        </w:rPr>
        <w:t>Według norm podanych w Tablicy 1.</w:t>
      </w:r>
    </w:p>
    <w:p w:rsidR="00D0625C" w:rsidRPr="00D0625C" w:rsidRDefault="00D0625C" w:rsidP="00D0625C">
      <w:pPr>
        <w:pStyle w:val="E-1"/>
        <w:rPr>
          <w:rFonts w:ascii="Arial" w:hAnsi="Arial" w:cs="Arial"/>
        </w:rPr>
      </w:pPr>
      <w:r w:rsidRPr="00D0625C">
        <w:rPr>
          <w:rFonts w:ascii="Arial" w:hAnsi="Arial" w:cs="Arial"/>
          <w:b/>
        </w:rPr>
        <w:t xml:space="preserve">6 Pakowanie, znakowanie, przechowywanie </w:t>
      </w:r>
    </w:p>
    <w:p w:rsidR="00D0625C" w:rsidRPr="00D0625C" w:rsidRDefault="00D0625C" w:rsidP="00D0625C">
      <w:pPr>
        <w:pStyle w:val="E-1"/>
        <w:rPr>
          <w:rFonts w:ascii="Arial" w:hAnsi="Arial" w:cs="Arial"/>
          <w:b/>
        </w:rPr>
      </w:pPr>
      <w:r w:rsidRPr="00D0625C">
        <w:rPr>
          <w:rFonts w:ascii="Arial" w:hAnsi="Arial" w:cs="Arial"/>
          <w:b/>
        </w:rPr>
        <w:t>6.1 Pakowanie</w:t>
      </w:r>
    </w:p>
    <w:p w:rsidR="00D0625C" w:rsidRPr="00D0625C" w:rsidRDefault="00D0625C" w:rsidP="00D0625C">
      <w:pPr>
        <w:pStyle w:val="E-1"/>
        <w:jc w:val="both"/>
        <w:rPr>
          <w:rFonts w:ascii="Arial" w:hAnsi="Arial" w:cs="Arial"/>
        </w:rPr>
      </w:pPr>
      <w:r w:rsidRPr="00D0625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0625C" w:rsidRDefault="00D0625C" w:rsidP="00D0625C">
      <w:pPr>
        <w:spacing w:after="0" w:line="24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D0625C" w:rsidRDefault="00D0625C" w:rsidP="00D0625C">
      <w:pPr>
        <w:overflowPunct w:val="0"/>
        <w:autoSpaceDE w:val="0"/>
        <w:autoSpaceDN w:val="0"/>
        <w:adjustRightInd w:val="0"/>
        <w:spacing w:after="0" w:line="240" w:lineRule="auto"/>
        <w:jc w:val="both"/>
        <w:textAlignment w:val="baseline"/>
        <w:rPr>
          <w:rFonts w:ascii="Arial" w:hAnsi="Arial" w:cs="Arial"/>
          <w:sz w:val="20"/>
          <w:szCs w:val="20"/>
          <w:lang w:eastAsia="pl-PL"/>
        </w:rPr>
      </w:pPr>
      <w:r>
        <w:rPr>
          <w:rFonts w:ascii="Arial" w:hAnsi="Arial" w:cs="Arial"/>
          <w:sz w:val="20"/>
          <w:szCs w:val="20"/>
        </w:rPr>
        <w:t>Nie dopuszcza się stosowania opakowań zastępczych oraz umieszczania reklam na opakowaniach.</w:t>
      </w:r>
    </w:p>
    <w:p w:rsidR="00D0625C" w:rsidRPr="00D0625C" w:rsidRDefault="00D0625C" w:rsidP="00D0625C">
      <w:pPr>
        <w:pStyle w:val="E-1"/>
        <w:rPr>
          <w:rFonts w:ascii="Arial" w:hAnsi="Arial" w:cs="Arial"/>
          <w:b/>
        </w:rPr>
      </w:pPr>
      <w:r w:rsidRPr="00D0625C">
        <w:rPr>
          <w:rFonts w:ascii="Arial" w:hAnsi="Arial" w:cs="Arial"/>
          <w:b/>
        </w:rPr>
        <w:t>6.2 Znakowanie</w:t>
      </w:r>
    </w:p>
    <w:p w:rsidR="00D0625C" w:rsidRPr="00F33E7A" w:rsidRDefault="00D0625C" w:rsidP="00D0625C">
      <w:pPr>
        <w:tabs>
          <w:tab w:val="left" w:pos="3828"/>
        </w:tabs>
        <w:spacing w:after="0" w:line="240" w:lineRule="auto"/>
        <w:jc w:val="both"/>
        <w:rPr>
          <w:rFonts w:ascii="Arial" w:hAnsi="Arial" w:cs="Arial"/>
          <w:color w:val="000000"/>
          <w:sz w:val="20"/>
        </w:rPr>
      </w:pPr>
      <w:r>
        <w:rPr>
          <w:rFonts w:ascii="Arial" w:hAnsi="Arial" w:cs="Arial"/>
          <w:color w:val="000000"/>
          <w:sz w:val="20"/>
        </w:rPr>
        <w:t>Zgodnie z obowiązującym prawem.</w:t>
      </w:r>
    </w:p>
    <w:p w:rsidR="00D0625C" w:rsidRPr="00D0625C" w:rsidRDefault="00D0625C" w:rsidP="00D0625C">
      <w:pPr>
        <w:pStyle w:val="E-1"/>
        <w:rPr>
          <w:rFonts w:ascii="Arial" w:hAnsi="Arial" w:cs="Arial"/>
          <w:b/>
        </w:rPr>
      </w:pPr>
      <w:r w:rsidRPr="00D0625C">
        <w:rPr>
          <w:rFonts w:ascii="Arial" w:hAnsi="Arial" w:cs="Arial"/>
          <w:b/>
        </w:rPr>
        <w:t>6.3 Przechowywanie</w:t>
      </w:r>
    </w:p>
    <w:p w:rsidR="00D0625C" w:rsidRPr="00D0625C" w:rsidRDefault="00D0625C" w:rsidP="00D0625C">
      <w:pPr>
        <w:pStyle w:val="E-1"/>
        <w:rPr>
          <w:rFonts w:ascii="Arial" w:hAnsi="Arial" w:cs="Arial"/>
        </w:rPr>
      </w:pPr>
      <w:r w:rsidRPr="00D0625C">
        <w:rPr>
          <w:rFonts w:ascii="Arial" w:hAnsi="Arial" w:cs="Arial"/>
        </w:rPr>
        <w:t>Przechowywać zgodnie z zaleceniami producenta.</w:t>
      </w:r>
    </w:p>
    <w:p w:rsidR="00D0625C" w:rsidRDefault="00D0625C" w:rsidP="00D0625C">
      <w:pPr>
        <w:spacing w:after="0" w:line="240" w:lineRule="auto"/>
        <w:jc w:val="both"/>
        <w:rPr>
          <w:rFonts w:ascii="Verdana" w:hAnsi="Verdana" w:cs="Tahoma"/>
          <w:color w:val="000000"/>
        </w:rPr>
      </w:pPr>
    </w:p>
    <w:p w:rsidR="00D0625C" w:rsidRPr="00F507EC" w:rsidRDefault="00D0625C" w:rsidP="00D0625C">
      <w:pPr>
        <w:pStyle w:val="E-1"/>
        <w:jc w:val="both"/>
        <w:rPr>
          <w:rFonts w:ascii="Arial" w:hAnsi="Arial" w:cs="Arial"/>
          <w:sz w:val="16"/>
          <w:szCs w:val="16"/>
        </w:rPr>
      </w:pPr>
    </w:p>
    <w:p w:rsidR="00D0625C" w:rsidRDefault="00D0625C" w:rsidP="00D0625C">
      <w:pPr>
        <w:spacing w:after="0" w:line="240" w:lineRule="auto"/>
        <w:jc w:val="right"/>
        <w:rPr>
          <w:rFonts w:ascii="Arial Narrow" w:eastAsia="Times New Roman" w:hAnsi="Arial Narrow" w:cs="Arial"/>
          <w:szCs w:val="20"/>
        </w:rPr>
      </w:pPr>
    </w:p>
    <w:p w:rsidR="00D0625C" w:rsidRDefault="00D0625C" w:rsidP="00D0625C">
      <w:pPr>
        <w:spacing w:after="0" w:line="240" w:lineRule="auto"/>
        <w:rPr>
          <w:rFonts w:ascii="Arial Narrow" w:eastAsia="Times New Roman" w:hAnsi="Arial Narrow" w:cs="Arial"/>
          <w:szCs w:val="20"/>
        </w:rPr>
      </w:pPr>
      <w:r>
        <w:rPr>
          <w:rFonts w:ascii="Arial Narrow" w:eastAsia="Times New Roman" w:hAnsi="Arial Narrow" w:cs="Arial"/>
          <w:szCs w:val="20"/>
        </w:rPr>
        <w:br w:type="page"/>
      </w:r>
    </w:p>
    <w:p w:rsidR="0033226D" w:rsidRPr="002833E7" w:rsidRDefault="0033226D"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3</w:t>
      </w:r>
      <w:r w:rsidR="007866C9">
        <w:rPr>
          <w:rFonts w:ascii="Arial Narrow" w:eastAsia="Times New Roman" w:hAnsi="Arial Narrow" w:cs="Arial"/>
          <w:szCs w:val="20"/>
        </w:rPr>
        <w:t>5</w:t>
      </w:r>
    </w:p>
    <w:p w:rsidR="0033226D" w:rsidRPr="00EC305C" w:rsidRDefault="0033226D" w:rsidP="005A5BEC">
      <w:pPr>
        <w:spacing w:after="0" w:line="240" w:lineRule="auto"/>
        <w:jc w:val="right"/>
        <w:rPr>
          <w:rFonts w:ascii="Arial Narrow" w:eastAsia="Times New Roman" w:hAnsi="Arial Narrow" w:cs="Arial"/>
          <w:sz w:val="16"/>
          <w:szCs w:val="20"/>
        </w:rPr>
      </w:pPr>
    </w:p>
    <w:p w:rsidR="0033226D" w:rsidRPr="00EC305C" w:rsidRDefault="0033226D" w:rsidP="002935C8">
      <w:pPr>
        <w:spacing w:after="0" w:line="240" w:lineRule="auto"/>
        <w:jc w:val="center"/>
        <w:rPr>
          <w:rFonts w:ascii="Arial" w:hAnsi="Arial" w:cs="Arial"/>
          <w:b/>
          <w:sz w:val="28"/>
          <w:szCs w:val="40"/>
        </w:rPr>
      </w:pPr>
      <w:r w:rsidRPr="00EC305C">
        <w:rPr>
          <w:rFonts w:ascii="Arial" w:hAnsi="Arial" w:cs="Arial"/>
          <w:b/>
          <w:sz w:val="28"/>
          <w:szCs w:val="40"/>
        </w:rPr>
        <w:t>INSPEKTORAT WSPARCIA SIŁ ZBROJNYCH</w:t>
      </w:r>
    </w:p>
    <w:p w:rsidR="0033226D" w:rsidRPr="00EC305C" w:rsidRDefault="0033226D" w:rsidP="002935C8">
      <w:pPr>
        <w:spacing w:after="0" w:line="240" w:lineRule="auto"/>
        <w:jc w:val="center"/>
        <w:rPr>
          <w:rFonts w:ascii="Arial" w:hAnsi="Arial" w:cs="Arial"/>
          <w:b/>
          <w:sz w:val="28"/>
          <w:szCs w:val="40"/>
        </w:rPr>
      </w:pPr>
      <w:r w:rsidRPr="00EC305C">
        <w:rPr>
          <w:rFonts w:ascii="Arial" w:hAnsi="Arial" w:cs="Arial"/>
          <w:b/>
          <w:sz w:val="28"/>
          <w:szCs w:val="40"/>
        </w:rPr>
        <w:t>SZEFOSTWO SŁUŻBY ŻYWNOŚCIOWEJ</w:t>
      </w:r>
    </w:p>
    <w:p w:rsidR="0033226D" w:rsidRPr="00EC305C" w:rsidRDefault="0033226D" w:rsidP="002935C8">
      <w:pPr>
        <w:spacing w:after="0" w:line="240" w:lineRule="auto"/>
        <w:jc w:val="center"/>
        <w:rPr>
          <w:rFonts w:ascii="Arial" w:hAnsi="Arial" w:cs="Arial"/>
          <w:b/>
          <w:sz w:val="28"/>
          <w:szCs w:val="40"/>
        </w:rPr>
      </w:pPr>
      <w:r w:rsidRPr="00EC305C">
        <w:rPr>
          <w:rFonts w:ascii="Arial" w:hAnsi="Arial" w:cs="Arial"/>
          <w:b/>
          <w:caps/>
          <w:sz w:val="28"/>
          <w:szCs w:val="40"/>
        </w:rPr>
        <w:t>minimalne wymagania jakościowe</w:t>
      </w:r>
    </w:p>
    <w:p w:rsidR="002935C8" w:rsidRPr="00EC305C" w:rsidRDefault="002935C8" w:rsidP="002935C8">
      <w:pPr>
        <w:spacing w:after="0" w:line="240" w:lineRule="auto"/>
        <w:jc w:val="center"/>
        <w:rPr>
          <w:rFonts w:ascii="Arial" w:hAnsi="Arial" w:cs="Arial"/>
          <w:b/>
          <w:sz w:val="28"/>
          <w:szCs w:val="40"/>
        </w:rPr>
      </w:pPr>
    </w:p>
    <w:p w:rsidR="002935C8" w:rsidRPr="00EC305C" w:rsidRDefault="002935C8" w:rsidP="002935C8">
      <w:pPr>
        <w:spacing w:after="0" w:line="240" w:lineRule="auto"/>
        <w:jc w:val="center"/>
        <w:rPr>
          <w:rFonts w:ascii="Arial" w:hAnsi="Arial" w:cs="Arial"/>
          <w:b/>
          <w:caps/>
          <w:sz w:val="28"/>
          <w:szCs w:val="40"/>
        </w:rPr>
      </w:pPr>
      <w:r w:rsidRPr="00EC305C">
        <w:rPr>
          <w:rFonts w:ascii="Arial" w:hAnsi="Arial" w:cs="Arial"/>
          <w:b/>
          <w:caps/>
          <w:sz w:val="28"/>
          <w:szCs w:val="40"/>
        </w:rPr>
        <w:t>galaretka</w:t>
      </w:r>
    </w:p>
    <w:p w:rsidR="002935C8" w:rsidRPr="002833E7" w:rsidRDefault="002935C8" w:rsidP="002935C8">
      <w:pPr>
        <w:spacing w:after="0" w:line="240" w:lineRule="auto"/>
        <w:ind w:left="2124" w:firstLine="708"/>
        <w:rPr>
          <w:rFonts w:ascii="Arial" w:hAnsi="Arial" w:cs="Arial"/>
          <w:b/>
          <w:caps/>
          <w:sz w:val="32"/>
        </w:rPr>
      </w:pPr>
    </w:p>
    <w:p w:rsidR="002935C8" w:rsidRPr="002833E7" w:rsidRDefault="002935C8" w:rsidP="002935C8">
      <w:pPr>
        <w:pStyle w:val="E-1"/>
        <w:rPr>
          <w:rFonts w:ascii="Arial" w:hAnsi="Arial" w:cs="Arial"/>
          <w:b/>
        </w:rPr>
      </w:pPr>
      <w:r w:rsidRPr="002833E7">
        <w:rPr>
          <w:rFonts w:ascii="Arial" w:hAnsi="Arial" w:cs="Arial"/>
          <w:b/>
        </w:rPr>
        <w:t>1 Wstęp</w:t>
      </w:r>
    </w:p>
    <w:p w:rsidR="002935C8" w:rsidRPr="002833E7" w:rsidRDefault="002935C8" w:rsidP="00E904EA">
      <w:pPr>
        <w:pStyle w:val="E-1"/>
        <w:numPr>
          <w:ilvl w:val="1"/>
          <w:numId w:val="77"/>
        </w:numPr>
        <w:rPr>
          <w:rFonts w:ascii="Arial" w:hAnsi="Arial" w:cs="Arial"/>
        </w:rPr>
      </w:pPr>
      <w:r w:rsidRPr="002833E7">
        <w:rPr>
          <w:rFonts w:ascii="Arial" w:hAnsi="Arial" w:cs="Arial"/>
          <w:b/>
        </w:rPr>
        <w:t xml:space="preserve">Zakres </w:t>
      </w:r>
    </w:p>
    <w:p w:rsidR="002935C8" w:rsidRPr="002833E7" w:rsidRDefault="002935C8" w:rsidP="002935C8">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galaretki.</w:t>
      </w:r>
    </w:p>
    <w:p w:rsidR="002935C8" w:rsidRPr="002833E7" w:rsidRDefault="002935C8" w:rsidP="002935C8">
      <w:pPr>
        <w:pStyle w:val="E-1"/>
        <w:jc w:val="both"/>
        <w:rPr>
          <w:rFonts w:ascii="Arial" w:hAnsi="Arial" w:cs="Arial"/>
        </w:rPr>
      </w:pPr>
      <w:r w:rsidRPr="002833E7">
        <w:rPr>
          <w:rFonts w:ascii="Arial" w:hAnsi="Arial" w:cs="Arial"/>
        </w:rPr>
        <w:t>Postanowienia minimalnych wymagań jakościowych wykorzystywane są podczas produkcji i obrotu handlowego galaretki przeznaczonej dla odbiorcy.</w:t>
      </w:r>
    </w:p>
    <w:p w:rsidR="002935C8" w:rsidRPr="002833E7" w:rsidRDefault="002935C8" w:rsidP="00E904EA">
      <w:pPr>
        <w:pStyle w:val="E-1"/>
        <w:numPr>
          <w:ilvl w:val="1"/>
          <w:numId w:val="77"/>
        </w:numPr>
        <w:ind w:left="391" w:hanging="391"/>
        <w:rPr>
          <w:rFonts w:ascii="Arial" w:hAnsi="Arial" w:cs="Arial"/>
          <w:b/>
          <w:bCs/>
        </w:rPr>
      </w:pPr>
      <w:r w:rsidRPr="002833E7">
        <w:rPr>
          <w:rFonts w:ascii="Arial" w:hAnsi="Arial" w:cs="Arial"/>
          <w:b/>
          <w:bCs/>
        </w:rPr>
        <w:t>Dokumenty powołane</w:t>
      </w:r>
    </w:p>
    <w:p w:rsidR="002935C8" w:rsidRPr="002833E7" w:rsidRDefault="002935C8" w:rsidP="002935C8">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2935C8" w:rsidRPr="002833E7" w:rsidRDefault="002935C8" w:rsidP="002935C8">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PN-A-79011-2 – Koncentraty spożywcze - Metody badań – Badania organoleptyczne, sprawdzanie stanu opakowań, oznaczanie zanieczyszczeń</w:t>
      </w:r>
    </w:p>
    <w:p w:rsidR="002935C8" w:rsidRPr="002833E7" w:rsidRDefault="002935C8" w:rsidP="002935C8">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2935C8" w:rsidRPr="002833E7" w:rsidRDefault="002935C8" w:rsidP="002935C8">
      <w:pPr>
        <w:spacing w:after="0" w:line="240" w:lineRule="auto"/>
        <w:jc w:val="both"/>
        <w:rPr>
          <w:rFonts w:ascii="Arial" w:hAnsi="Arial" w:cs="Arial"/>
          <w:b/>
          <w:bCs/>
          <w:sz w:val="20"/>
          <w:szCs w:val="20"/>
        </w:rPr>
      </w:pPr>
      <w:r w:rsidRPr="002833E7">
        <w:rPr>
          <w:rFonts w:ascii="Arial" w:hAnsi="Arial" w:cs="Arial"/>
          <w:b/>
          <w:bCs/>
          <w:sz w:val="20"/>
          <w:szCs w:val="20"/>
        </w:rPr>
        <w:t>Galaretka</w:t>
      </w:r>
    </w:p>
    <w:p w:rsidR="002935C8" w:rsidRPr="002833E7" w:rsidRDefault="002935C8" w:rsidP="002935C8">
      <w:pPr>
        <w:spacing w:after="0" w:line="240" w:lineRule="auto"/>
        <w:jc w:val="both"/>
        <w:rPr>
          <w:rFonts w:ascii="Arial" w:hAnsi="Arial" w:cs="Arial"/>
          <w:bCs/>
          <w:sz w:val="20"/>
          <w:szCs w:val="20"/>
        </w:rPr>
      </w:pPr>
      <w:r w:rsidRPr="002833E7">
        <w:rPr>
          <w:rFonts w:ascii="Arial" w:hAnsi="Arial" w:cs="Arial"/>
          <w:bCs/>
          <w:sz w:val="20"/>
          <w:szCs w:val="20"/>
        </w:rPr>
        <w:t>Produkt spożywczy w postaci sypkiej otrzymany przez wymieszanie cukru, substancji żelująco-zagęszczających, barwników spożywczych, kwasów spożywczych, substancji smakowo-zapachowych naturalnych lub syntetycznych oraz innych substancji dozwolonych zgodnie z aktualnie obowiązującym prawem</w:t>
      </w:r>
    </w:p>
    <w:p w:rsidR="002935C8" w:rsidRPr="002833E7" w:rsidRDefault="002935C8" w:rsidP="002935C8">
      <w:pPr>
        <w:pStyle w:val="Edward"/>
        <w:jc w:val="both"/>
        <w:rPr>
          <w:rFonts w:ascii="Arial" w:hAnsi="Arial" w:cs="Arial"/>
          <w:b/>
          <w:bCs/>
        </w:rPr>
      </w:pPr>
      <w:r w:rsidRPr="002833E7">
        <w:rPr>
          <w:rFonts w:ascii="Arial" w:hAnsi="Arial" w:cs="Arial"/>
          <w:b/>
          <w:bCs/>
        </w:rPr>
        <w:t>2 Wymagania</w:t>
      </w:r>
    </w:p>
    <w:p w:rsidR="002935C8" w:rsidRPr="002833E7" w:rsidRDefault="002935C8" w:rsidP="002935C8">
      <w:pPr>
        <w:pStyle w:val="Nagwek11"/>
        <w:spacing w:before="0" w:after="0"/>
        <w:rPr>
          <w:bCs w:val="0"/>
        </w:rPr>
      </w:pPr>
      <w:r w:rsidRPr="002833E7">
        <w:rPr>
          <w:bCs w:val="0"/>
        </w:rPr>
        <w:t>2.1 Wymagania ogólne</w:t>
      </w:r>
    </w:p>
    <w:p w:rsidR="002935C8" w:rsidRPr="002833E7" w:rsidRDefault="002935C8" w:rsidP="002935C8">
      <w:pPr>
        <w:pStyle w:val="Nagwek11"/>
        <w:spacing w:before="0" w:after="0"/>
        <w:rPr>
          <w:b w:val="0"/>
          <w:bCs w:val="0"/>
        </w:rPr>
      </w:pPr>
      <w:r w:rsidRPr="002833E7">
        <w:rPr>
          <w:b w:val="0"/>
          <w:bCs w:val="0"/>
        </w:rPr>
        <w:t>Produkt powinien spełniać wymagania aktualnie obowiązującego prawa żywnościowego.</w:t>
      </w:r>
    </w:p>
    <w:p w:rsidR="002935C8" w:rsidRPr="002833E7" w:rsidRDefault="002935C8" w:rsidP="002935C8">
      <w:pPr>
        <w:pStyle w:val="Nagwek11"/>
        <w:spacing w:before="0" w:after="0"/>
        <w:rPr>
          <w:bCs w:val="0"/>
        </w:rPr>
      </w:pPr>
      <w:r w:rsidRPr="002833E7">
        <w:rPr>
          <w:bCs w:val="0"/>
        </w:rPr>
        <w:t xml:space="preserve">2.2 Wymagania organoleptyczne </w:t>
      </w:r>
    </w:p>
    <w:p w:rsidR="002935C8" w:rsidRPr="002833E7" w:rsidRDefault="002935C8" w:rsidP="002935C8">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2935C8" w:rsidRPr="002833E7" w:rsidRDefault="002935C8" w:rsidP="002935C8">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98"/>
        <w:gridCol w:w="3996"/>
        <w:gridCol w:w="1200"/>
      </w:tblGrid>
      <w:tr w:rsidR="002833E7" w:rsidRPr="002833E7" w:rsidTr="002935C8">
        <w:trPr>
          <w:trHeight w:val="450"/>
          <w:jc w:val="center"/>
        </w:trPr>
        <w:tc>
          <w:tcPr>
            <w:tcW w:w="0" w:type="auto"/>
            <w:vAlign w:val="center"/>
          </w:tcPr>
          <w:p w:rsidR="002935C8" w:rsidRPr="002833E7" w:rsidRDefault="002935C8" w:rsidP="002935C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81" w:type="dxa"/>
            <w:vAlign w:val="center"/>
          </w:tcPr>
          <w:p w:rsidR="002935C8" w:rsidRPr="002833E7" w:rsidRDefault="002935C8" w:rsidP="002935C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528" w:type="dxa"/>
            <w:vAlign w:val="center"/>
          </w:tcPr>
          <w:p w:rsidR="002935C8" w:rsidRPr="002833E7" w:rsidRDefault="002935C8" w:rsidP="002935C8">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485" w:type="dxa"/>
            <w:vAlign w:val="center"/>
          </w:tcPr>
          <w:p w:rsidR="002935C8" w:rsidRPr="002833E7" w:rsidRDefault="002935C8" w:rsidP="002935C8">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2935C8">
        <w:trPr>
          <w:cantSplit/>
          <w:trHeight w:val="341"/>
          <w:jc w:val="center"/>
        </w:trPr>
        <w:tc>
          <w:tcPr>
            <w:tcW w:w="0" w:type="auto"/>
          </w:tcPr>
          <w:p w:rsidR="002935C8" w:rsidRPr="002833E7" w:rsidRDefault="002935C8" w:rsidP="002935C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81" w:type="dxa"/>
          </w:tcPr>
          <w:p w:rsidR="002935C8" w:rsidRPr="002833E7" w:rsidRDefault="002935C8" w:rsidP="002935C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5528" w:type="dxa"/>
            <w:tcBorders>
              <w:bottom w:val="single" w:sz="6" w:space="0" w:color="auto"/>
            </w:tcBorders>
          </w:tcPr>
          <w:p w:rsidR="002935C8" w:rsidRPr="002833E7" w:rsidRDefault="002935C8" w:rsidP="002935C8">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Produkt sypki, dopuszczalne występowanie zbryleń składników rozprowadzających się podczas przyrządzania deserów oraz ciemniejszych cząstek pochodzących z zastosowanych surowców</w:t>
            </w:r>
          </w:p>
        </w:tc>
        <w:tc>
          <w:tcPr>
            <w:tcW w:w="1485" w:type="dxa"/>
            <w:vMerge w:val="restart"/>
            <w:shd w:val="clear" w:color="auto" w:fill="auto"/>
            <w:vAlign w:val="center"/>
          </w:tcPr>
          <w:p w:rsidR="002935C8" w:rsidRPr="002833E7" w:rsidRDefault="002935C8" w:rsidP="002935C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PN-A-79011-2</w:t>
            </w:r>
          </w:p>
        </w:tc>
      </w:tr>
      <w:tr w:rsidR="002833E7" w:rsidRPr="002833E7" w:rsidTr="002935C8">
        <w:trPr>
          <w:cantSplit/>
          <w:trHeight w:val="341"/>
          <w:jc w:val="center"/>
        </w:trPr>
        <w:tc>
          <w:tcPr>
            <w:tcW w:w="0" w:type="auto"/>
          </w:tcPr>
          <w:p w:rsidR="002935C8" w:rsidRPr="002833E7" w:rsidRDefault="002935C8" w:rsidP="002935C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81" w:type="dxa"/>
          </w:tcPr>
          <w:p w:rsidR="002935C8" w:rsidRPr="002833E7" w:rsidRDefault="002935C8" w:rsidP="002935C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p w:rsidR="002935C8" w:rsidRPr="002833E7" w:rsidRDefault="002935C8" w:rsidP="002935C8">
            <w:pPr>
              <w:spacing w:after="0" w:line="240" w:lineRule="auto"/>
              <w:rPr>
                <w:rFonts w:ascii="Arial" w:hAnsi="Arial" w:cs="Arial"/>
                <w:sz w:val="18"/>
                <w:szCs w:val="18"/>
              </w:rPr>
            </w:pPr>
            <w:r w:rsidRPr="002833E7">
              <w:rPr>
                <w:rFonts w:ascii="Arial" w:hAnsi="Arial" w:cs="Arial"/>
                <w:sz w:val="18"/>
                <w:szCs w:val="18"/>
              </w:rPr>
              <w:t>(po przyrządzeniu)</w:t>
            </w:r>
          </w:p>
        </w:tc>
        <w:tc>
          <w:tcPr>
            <w:tcW w:w="5528" w:type="dxa"/>
            <w:tcBorders>
              <w:bottom w:val="single" w:sz="6" w:space="0" w:color="auto"/>
            </w:tcBorders>
          </w:tcPr>
          <w:p w:rsidR="002935C8" w:rsidRPr="002833E7" w:rsidRDefault="002935C8" w:rsidP="002935C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Charakterystyczna dla danego deseru</w:t>
            </w:r>
          </w:p>
        </w:tc>
        <w:tc>
          <w:tcPr>
            <w:tcW w:w="1485" w:type="dxa"/>
            <w:vMerge/>
            <w:shd w:val="clear" w:color="auto" w:fill="auto"/>
            <w:vAlign w:val="center"/>
          </w:tcPr>
          <w:p w:rsidR="002935C8" w:rsidRPr="002833E7" w:rsidRDefault="002935C8" w:rsidP="002935C8">
            <w:pPr>
              <w:widowControl w:val="0"/>
              <w:autoSpaceDE w:val="0"/>
              <w:autoSpaceDN w:val="0"/>
              <w:adjustRightInd w:val="0"/>
              <w:spacing w:after="0" w:line="240" w:lineRule="auto"/>
              <w:jc w:val="both"/>
              <w:rPr>
                <w:rFonts w:ascii="Arial" w:hAnsi="Arial" w:cs="Arial"/>
                <w:sz w:val="18"/>
                <w:szCs w:val="18"/>
              </w:rPr>
            </w:pPr>
          </w:p>
        </w:tc>
      </w:tr>
      <w:tr w:rsidR="002833E7" w:rsidRPr="002833E7" w:rsidTr="002935C8">
        <w:trPr>
          <w:cantSplit/>
          <w:trHeight w:val="341"/>
          <w:jc w:val="center"/>
        </w:trPr>
        <w:tc>
          <w:tcPr>
            <w:tcW w:w="0" w:type="auto"/>
          </w:tcPr>
          <w:p w:rsidR="002935C8" w:rsidRPr="002833E7" w:rsidRDefault="002935C8" w:rsidP="002935C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81" w:type="dxa"/>
          </w:tcPr>
          <w:p w:rsidR="002935C8" w:rsidRPr="002833E7" w:rsidRDefault="002935C8" w:rsidP="002935C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p w:rsidR="002935C8" w:rsidRPr="002833E7" w:rsidRDefault="002935C8" w:rsidP="002935C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 przyrządzeniu)</w:t>
            </w:r>
          </w:p>
        </w:tc>
        <w:tc>
          <w:tcPr>
            <w:tcW w:w="5528" w:type="dxa"/>
            <w:tcBorders>
              <w:bottom w:val="single" w:sz="6" w:space="0" w:color="auto"/>
            </w:tcBorders>
          </w:tcPr>
          <w:p w:rsidR="002935C8" w:rsidRPr="002833E7" w:rsidRDefault="002935C8" w:rsidP="002935C8">
            <w:pPr>
              <w:spacing w:after="0" w:line="240" w:lineRule="auto"/>
              <w:rPr>
                <w:rFonts w:ascii="Arial" w:hAnsi="Arial" w:cs="Arial"/>
                <w:sz w:val="18"/>
                <w:szCs w:val="18"/>
              </w:rPr>
            </w:pPr>
            <w:r w:rsidRPr="002833E7">
              <w:rPr>
                <w:rFonts w:ascii="Arial" w:hAnsi="Arial" w:cs="Arial"/>
                <w:sz w:val="18"/>
                <w:szCs w:val="18"/>
              </w:rPr>
              <w:t>Zbliżona do barwy owocu deklarowanego w nazwie deseru</w:t>
            </w:r>
          </w:p>
        </w:tc>
        <w:tc>
          <w:tcPr>
            <w:tcW w:w="1485" w:type="dxa"/>
            <w:vMerge/>
            <w:shd w:val="clear" w:color="auto" w:fill="auto"/>
            <w:vAlign w:val="center"/>
          </w:tcPr>
          <w:p w:rsidR="002935C8" w:rsidRPr="002833E7" w:rsidRDefault="002935C8" w:rsidP="002935C8">
            <w:pPr>
              <w:widowControl w:val="0"/>
              <w:autoSpaceDE w:val="0"/>
              <w:autoSpaceDN w:val="0"/>
              <w:adjustRightInd w:val="0"/>
              <w:spacing w:after="0" w:line="240" w:lineRule="auto"/>
              <w:jc w:val="both"/>
              <w:rPr>
                <w:rFonts w:ascii="Arial" w:hAnsi="Arial" w:cs="Arial"/>
                <w:sz w:val="18"/>
                <w:szCs w:val="18"/>
              </w:rPr>
            </w:pPr>
          </w:p>
        </w:tc>
      </w:tr>
      <w:tr w:rsidR="002833E7" w:rsidRPr="002833E7" w:rsidTr="002935C8">
        <w:trPr>
          <w:cantSplit/>
          <w:trHeight w:val="90"/>
          <w:jc w:val="center"/>
        </w:trPr>
        <w:tc>
          <w:tcPr>
            <w:tcW w:w="0" w:type="auto"/>
          </w:tcPr>
          <w:p w:rsidR="002935C8" w:rsidRPr="002833E7" w:rsidRDefault="002935C8" w:rsidP="002935C8">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781" w:type="dxa"/>
          </w:tcPr>
          <w:p w:rsidR="002935C8" w:rsidRPr="002833E7" w:rsidRDefault="002935C8" w:rsidP="002935C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p w:rsidR="002935C8" w:rsidRPr="002833E7" w:rsidRDefault="002935C8" w:rsidP="002935C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(po przyrządzeniu) </w:t>
            </w:r>
          </w:p>
        </w:tc>
        <w:tc>
          <w:tcPr>
            <w:tcW w:w="5528" w:type="dxa"/>
            <w:tcBorders>
              <w:top w:val="single" w:sz="6" w:space="0" w:color="auto"/>
              <w:bottom w:val="single" w:sz="6" w:space="0" w:color="auto"/>
            </w:tcBorders>
          </w:tcPr>
          <w:p w:rsidR="002935C8" w:rsidRPr="002833E7" w:rsidRDefault="002935C8" w:rsidP="002935C8">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Zbliżony do deklarowanego w nazwie deseru, bez obcych smaków i zapachów</w:t>
            </w:r>
          </w:p>
        </w:tc>
        <w:tc>
          <w:tcPr>
            <w:tcW w:w="1485" w:type="dxa"/>
            <w:vMerge/>
            <w:shd w:val="clear" w:color="auto" w:fill="auto"/>
            <w:vAlign w:val="center"/>
          </w:tcPr>
          <w:p w:rsidR="002935C8" w:rsidRPr="002833E7" w:rsidRDefault="002935C8" w:rsidP="002935C8">
            <w:pPr>
              <w:spacing w:after="0" w:line="240" w:lineRule="auto"/>
              <w:rPr>
                <w:rFonts w:ascii="Arial" w:hAnsi="Arial" w:cs="Arial"/>
                <w:sz w:val="18"/>
                <w:szCs w:val="18"/>
              </w:rPr>
            </w:pPr>
          </w:p>
        </w:tc>
      </w:tr>
    </w:tbl>
    <w:p w:rsidR="002935C8" w:rsidRPr="002833E7" w:rsidRDefault="002935C8" w:rsidP="002935C8">
      <w:pPr>
        <w:pStyle w:val="Nagwek11"/>
        <w:spacing w:before="0" w:after="0"/>
        <w:rPr>
          <w:bCs w:val="0"/>
        </w:rPr>
      </w:pPr>
      <w:r w:rsidRPr="002833E7">
        <w:rPr>
          <w:bCs w:val="0"/>
        </w:rPr>
        <w:t xml:space="preserve">2.3 Wymagania fizyczne </w:t>
      </w:r>
    </w:p>
    <w:p w:rsidR="002935C8" w:rsidRPr="002833E7" w:rsidRDefault="002935C8" w:rsidP="002935C8">
      <w:pPr>
        <w:pStyle w:val="Tekstpodstawowy3"/>
        <w:spacing w:after="0"/>
        <w:rPr>
          <w:rFonts w:ascii="Arial" w:hAnsi="Arial" w:cs="Arial"/>
          <w:sz w:val="20"/>
          <w:szCs w:val="20"/>
        </w:rPr>
      </w:pPr>
      <w:r w:rsidRPr="002833E7">
        <w:rPr>
          <w:rFonts w:ascii="Arial" w:hAnsi="Arial" w:cs="Arial"/>
          <w:sz w:val="20"/>
          <w:szCs w:val="20"/>
        </w:rPr>
        <w:t>Według Tablicy 2.</w:t>
      </w:r>
    </w:p>
    <w:p w:rsidR="002935C8" w:rsidRPr="002833E7" w:rsidRDefault="002935C8" w:rsidP="002935C8">
      <w:pPr>
        <w:pStyle w:val="Nagwek6"/>
        <w:spacing w:before="0" w:after="0"/>
        <w:jc w:val="center"/>
        <w:rPr>
          <w:rFonts w:ascii="Arial" w:hAnsi="Arial" w:cs="Arial"/>
          <w:sz w:val="18"/>
        </w:rPr>
      </w:pPr>
      <w:r w:rsidRPr="002833E7">
        <w:rPr>
          <w:rFonts w:ascii="Arial" w:hAnsi="Arial" w:cs="Arial"/>
          <w:sz w:val="18"/>
        </w:rPr>
        <w:t xml:space="preserve">Tablica 2 – Wymagania fizyczne </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102"/>
        <w:gridCol w:w="1582"/>
        <w:gridCol w:w="1395"/>
      </w:tblGrid>
      <w:tr w:rsidR="002833E7" w:rsidRPr="002833E7" w:rsidTr="00EC305C">
        <w:trPr>
          <w:trHeight w:val="225"/>
          <w:jc w:val="center"/>
        </w:trPr>
        <w:tc>
          <w:tcPr>
            <w:tcW w:w="429" w:type="dxa"/>
            <w:vAlign w:val="center"/>
          </w:tcPr>
          <w:p w:rsidR="002935C8" w:rsidRPr="002833E7" w:rsidRDefault="002935C8" w:rsidP="002935C8">
            <w:pPr>
              <w:spacing w:after="0" w:line="240" w:lineRule="auto"/>
              <w:jc w:val="center"/>
              <w:rPr>
                <w:rFonts w:ascii="Arial" w:hAnsi="Arial" w:cs="Arial"/>
                <w:b/>
                <w:bCs/>
                <w:sz w:val="18"/>
              </w:rPr>
            </w:pPr>
            <w:r w:rsidRPr="002833E7">
              <w:rPr>
                <w:rFonts w:ascii="Arial" w:hAnsi="Arial" w:cs="Arial"/>
                <w:b/>
                <w:bCs/>
                <w:sz w:val="18"/>
              </w:rPr>
              <w:t>Lp.</w:t>
            </w:r>
          </w:p>
        </w:tc>
        <w:tc>
          <w:tcPr>
            <w:tcW w:w="4102" w:type="dxa"/>
            <w:vAlign w:val="center"/>
          </w:tcPr>
          <w:p w:rsidR="002935C8" w:rsidRPr="002833E7" w:rsidRDefault="002935C8" w:rsidP="002935C8">
            <w:pPr>
              <w:spacing w:after="0" w:line="240" w:lineRule="auto"/>
              <w:jc w:val="center"/>
              <w:rPr>
                <w:rFonts w:ascii="Arial" w:hAnsi="Arial" w:cs="Arial"/>
                <w:b/>
                <w:bCs/>
                <w:sz w:val="18"/>
              </w:rPr>
            </w:pPr>
            <w:r w:rsidRPr="002833E7">
              <w:rPr>
                <w:rFonts w:ascii="Arial" w:hAnsi="Arial" w:cs="Arial"/>
                <w:b/>
                <w:bCs/>
                <w:sz w:val="18"/>
              </w:rPr>
              <w:t>Cechy</w:t>
            </w:r>
          </w:p>
        </w:tc>
        <w:tc>
          <w:tcPr>
            <w:tcW w:w="1582" w:type="dxa"/>
            <w:vAlign w:val="center"/>
          </w:tcPr>
          <w:p w:rsidR="002935C8" w:rsidRPr="002833E7" w:rsidRDefault="002935C8" w:rsidP="002935C8">
            <w:pPr>
              <w:spacing w:after="0" w:line="240" w:lineRule="auto"/>
              <w:jc w:val="center"/>
              <w:rPr>
                <w:rFonts w:ascii="Arial" w:hAnsi="Arial" w:cs="Arial"/>
                <w:b/>
                <w:bCs/>
                <w:sz w:val="18"/>
              </w:rPr>
            </w:pPr>
            <w:r w:rsidRPr="002833E7">
              <w:rPr>
                <w:rFonts w:ascii="Arial" w:hAnsi="Arial" w:cs="Arial"/>
                <w:b/>
                <w:bCs/>
                <w:sz w:val="18"/>
              </w:rPr>
              <w:t>Wymagania</w:t>
            </w:r>
          </w:p>
        </w:tc>
        <w:tc>
          <w:tcPr>
            <w:tcW w:w="1395" w:type="dxa"/>
            <w:vAlign w:val="center"/>
          </w:tcPr>
          <w:p w:rsidR="002935C8" w:rsidRPr="002833E7" w:rsidRDefault="002935C8" w:rsidP="002935C8">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EC305C">
        <w:trPr>
          <w:trHeight w:val="225"/>
          <w:jc w:val="center"/>
        </w:trPr>
        <w:tc>
          <w:tcPr>
            <w:tcW w:w="429" w:type="dxa"/>
            <w:vAlign w:val="center"/>
          </w:tcPr>
          <w:p w:rsidR="002935C8" w:rsidRPr="002833E7" w:rsidRDefault="002935C8" w:rsidP="002935C8">
            <w:pPr>
              <w:spacing w:after="0" w:line="240" w:lineRule="auto"/>
              <w:jc w:val="center"/>
              <w:rPr>
                <w:rFonts w:ascii="Arial" w:hAnsi="Arial" w:cs="Arial"/>
                <w:sz w:val="18"/>
              </w:rPr>
            </w:pPr>
            <w:r w:rsidRPr="002833E7">
              <w:rPr>
                <w:rFonts w:ascii="Arial" w:hAnsi="Arial" w:cs="Arial"/>
                <w:sz w:val="18"/>
              </w:rPr>
              <w:t>1</w:t>
            </w:r>
          </w:p>
        </w:tc>
        <w:tc>
          <w:tcPr>
            <w:tcW w:w="4102" w:type="dxa"/>
            <w:vAlign w:val="center"/>
          </w:tcPr>
          <w:p w:rsidR="002935C8" w:rsidRPr="002833E7" w:rsidRDefault="002935C8" w:rsidP="002935C8">
            <w:pPr>
              <w:spacing w:after="0" w:line="240" w:lineRule="auto"/>
              <w:rPr>
                <w:rFonts w:ascii="Arial" w:hAnsi="Arial" w:cs="Arial"/>
                <w:sz w:val="18"/>
              </w:rPr>
            </w:pPr>
            <w:r w:rsidRPr="002833E7">
              <w:rPr>
                <w:rFonts w:ascii="Arial" w:hAnsi="Arial" w:cs="Arial"/>
                <w:sz w:val="18"/>
              </w:rPr>
              <w:t>Obecność zanieczyszczeń mechanicznych poza ferromagnetycznymi</w:t>
            </w:r>
          </w:p>
        </w:tc>
        <w:tc>
          <w:tcPr>
            <w:tcW w:w="1582" w:type="dxa"/>
            <w:vAlign w:val="center"/>
          </w:tcPr>
          <w:p w:rsidR="002935C8" w:rsidRPr="002833E7" w:rsidRDefault="002935C8" w:rsidP="002935C8">
            <w:pPr>
              <w:spacing w:after="0" w:line="240" w:lineRule="auto"/>
              <w:jc w:val="center"/>
              <w:rPr>
                <w:rFonts w:ascii="Arial" w:hAnsi="Arial" w:cs="Arial"/>
                <w:sz w:val="18"/>
              </w:rPr>
            </w:pPr>
            <w:r w:rsidRPr="002833E7">
              <w:rPr>
                <w:rFonts w:ascii="Arial" w:hAnsi="Arial" w:cs="Arial"/>
                <w:sz w:val="18"/>
              </w:rPr>
              <w:t>niedopuszczalna</w:t>
            </w:r>
          </w:p>
        </w:tc>
        <w:tc>
          <w:tcPr>
            <w:tcW w:w="1395" w:type="dxa"/>
            <w:vMerge w:val="restart"/>
            <w:vAlign w:val="center"/>
          </w:tcPr>
          <w:p w:rsidR="002935C8" w:rsidRPr="002833E7" w:rsidRDefault="002935C8" w:rsidP="002935C8">
            <w:pPr>
              <w:spacing w:after="0" w:line="240" w:lineRule="auto"/>
              <w:jc w:val="center"/>
              <w:rPr>
                <w:rFonts w:ascii="Arial" w:hAnsi="Arial" w:cs="Arial"/>
                <w:sz w:val="18"/>
                <w:szCs w:val="18"/>
                <w:lang w:val="de-DE"/>
              </w:rPr>
            </w:pPr>
            <w:r w:rsidRPr="002833E7">
              <w:rPr>
                <w:rFonts w:ascii="Arial" w:hAnsi="Arial" w:cs="Arial"/>
                <w:sz w:val="18"/>
                <w:szCs w:val="18"/>
                <w:lang w:val="de-DE"/>
              </w:rPr>
              <w:t>PN-A -79011-2</w:t>
            </w:r>
          </w:p>
        </w:tc>
      </w:tr>
      <w:tr w:rsidR="002833E7" w:rsidRPr="002833E7" w:rsidTr="00EC305C">
        <w:trPr>
          <w:trHeight w:val="225"/>
          <w:jc w:val="center"/>
        </w:trPr>
        <w:tc>
          <w:tcPr>
            <w:tcW w:w="429" w:type="dxa"/>
            <w:vAlign w:val="center"/>
          </w:tcPr>
          <w:p w:rsidR="002935C8" w:rsidRPr="002833E7" w:rsidRDefault="002935C8" w:rsidP="002935C8">
            <w:pPr>
              <w:spacing w:after="0" w:line="240" w:lineRule="auto"/>
              <w:jc w:val="center"/>
              <w:rPr>
                <w:rFonts w:ascii="Arial" w:hAnsi="Arial" w:cs="Arial"/>
                <w:sz w:val="18"/>
              </w:rPr>
            </w:pPr>
            <w:r w:rsidRPr="002833E7">
              <w:rPr>
                <w:rFonts w:ascii="Arial" w:hAnsi="Arial" w:cs="Arial"/>
                <w:sz w:val="18"/>
              </w:rPr>
              <w:t>2</w:t>
            </w:r>
          </w:p>
        </w:tc>
        <w:tc>
          <w:tcPr>
            <w:tcW w:w="4102" w:type="dxa"/>
            <w:vAlign w:val="center"/>
          </w:tcPr>
          <w:p w:rsidR="002935C8" w:rsidRPr="002833E7" w:rsidRDefault="002935C8" w:rsidP="002935C8">
            <w:pPr>
              <w:spacing w:after="0" w:line="240" w:lineRule="auto"/>
              <w:rPr>
                <w:rFonts w:ascii="Arial" w:hAnsi="Arial" w:cs="Arial"/>
                <w:sz w:val="18"/>
              </w:rPr>
            </w:pPr>
            <w:r w:rsidRPr="002833E7">
              <w:rPr>
                <w:rFonts w:ascii="Arial" w:hAnsi="Arial" w:cs="Arial"/>
                <w:sz w:val="18"/>
              </w:rPr>
              <w:t>Obecność szkodników i ich pozostałości</w:t>
            </w:r>
          </w:p>
        </w:tc>
        <w:tc>
          <w:tcPr>
            <w:tcW w:w="1582" w:type="dxa"/>
            <w:vAlign w:val="center"/>
          </w:tcPr>
          <w:p w:rsidR="002935C8" w:rsidRPr="002833E7" w:rsidRDefault="002935C8" w:rsidP="002935C8">
            <w:pPr>
              <w:spacing w:after="0" w:line="240" w:lineRule="auto"/>
              <w:jc w:val="center"/>
              <w:rPr>
                <w:rFonts w:ascii="Arial" w:hAnsi="Arial" w:cs="Arial"/>
                <w:sz w:val="18"/>
              </w:rPr>
            </w:pPr>
            <w:r w:rsidRPr="002833E7">
              <w:rPr>
                <w:rFonts w:ascii="Arial" w:hAnsi="Arial" w:cs="Arial"/>
                <w:sz w:val="18"/>
              </w:rPr>
              <w:t>niedopuszczalna</w:t>
            </w:r>
          </w:p>
        </w:tc>
        <w:tc>
          <w:tcPr>
            <w:tcW w:w="1395" w:type="dxa"/>
            <w:vMerge/>
            <w:vAlign w:val="center"/>
          </w:tcPr>
          <w:p w:rsidR="002935C8" w:rsidRPr="002833E7" w:rsidRDefault="002935C8" w:rsidP="002935C8">
            <w:pPr>
              <w:spacing w:after="0" w:line="240" w:lineRule="auto"/>
              <w:jc w:val="center"/>
              <w:rPr>
                <w:rFonts w:ascii="Arial" w:hAnsi="Arial" w:cs="Arial"/>
                <w:sz w:val="18"/>
                <w:szCs w:val="18"/>
              </w:rPr>
            </w:pPr>
          </w:p>
        </w:tc>
      </w:tr>
      <w:tr w:rsidR="002833E7" w:rsidRPr="002833E7" w:rsidTr="00EC305C">
        <w:trPr>
          <w:trHeight w:val="225"/>
          <w:jc w:val="center"/>
        </w:trPr>
        <w:tc>
          <w:tcPr>
            <w:tcW w:w="429" w:type="dxa"/>
            <w:vAlign w:val="center"/>
          </w:tcPr>
          <w:p w:rsidR="002935C8" w:rsidRPr="002833E7" w:rsidRDefault="002935C8" w:rsidP="002935C8">
            <w:pPr>
              <w:spacing w:after="0" w:line="240" w:lineRule="auto"/>
              <w:jc w:val="center"/>
              <w:rPr>
                <w:rFonts w:ascii="Arial" w:hAnsi="Arial" w:cs="Arial"/>
                <w:sz w:val="18"/>
              </w:rPr>
            </w:pPr>
            <w:r w:rsidRPr="002833E7">
              <w:rPr>
                <w:rFonts w:ascii="Arial" w:hAnsi="Arial" w:cs="Arial"/>
                <w:sz w:val="18"/>
              </w:rPr>
              <w:t>3</w:t>
            </w:r>
          </w:p>
        </w:tc>
        <w:tc>
          <w:tcPr>
            <w:tcW w:w="4102" w:type="dxa"/>
            <w:vAlign w:val="center"/>
          </w:tcPr>
          <w:p w:rsidR="002935C8" w:rsidRPr="002833E7" w:rsidRDefault="002935C8" w:rsidP="002935C8">
            <w:pPr>
              <w:spacing w:after="0" w:line="240" w:lineRule="auto"/>
              <w:rPr>
                <w:rFonts w:ascii="Arial" w:hAnsi="Arial" w:cs="Arial"/>
                <w:sz w:val="18"/>
                <w:vertAlign w:val="superscript"/>
              </w:rPr>
            </w:pPr>
            <w:r w:rsidRPr="002833E7">
              <w:rPr>
                <w:rFonts w:ascii="Arial" w:hAnsi="Arial" w:cs="Arial"/>
                <w:sz w:val="18"/>
              </w:rPr>
              <w:t>Zawartość zanieczyszczeń ferromagnetycznych bez ostrych końców</w:t>
            </w:r>
          </w:p>
          <w:p w:rsidR="002935C8" w:rsidRPr="002833E7" w:rsidRDefault="002935C8" w:rsidP="002935C8">
            <w:pPr>
              <w:spacing w:after="0" w:line="240" w:lineRule="auto"/>
              <w:rPr>
                <w:rFonts w:ascii="Arial" w:hAnsi="Arial" w:cs="Arial"/>
                <w:sz w:val="18"/>
              </w:rPr>
            </w:pPr>
            <w:r w:rsidRPr="002833E7">
              <w:rPr>
                <w:rFonts w:ascii="Arial" w:hAnsi="Arial" w:cs="Arial"/>
                <w:sz w:val="18"/>
              </w:rPr>
              <w:t>- ogólna ilość, mg/kg produktu, nie więcej niż</w:t>
            </w:r>
          </w:p>
        </w:tc>
        <w:tc>
          <w:tcPr>
            <w:tcW w:w="1582" w:type="dxa"/>
            <w:vAlign w:val="center"/>
          </w:tcPr>
          <w:p w:rsidR="002935C8" w:rsidRPr="002833E7" w:rsidRDefault="002935C8" w:rsidP="002935C8">
            <w:pPr>
              <w:spacing w:after="0" w:line="240" w:lineRule="auto"/>
              <w:jc w:val="center"/>
              <w:rPr>
                <w:rFonts w:ascii="Arial" w:hAnsi="Arial" w:cs="Arial"/>
                <w:sz w:val="18"/>
              </w:rPr>
            </w:pPr>
          </w:p>
          <w:p w:rsidR="002935C8" w:rsidRPr="002833E7" w:rsidRDefault="002935C8" w:rsidP="002935C8">
            <w:pPr>
              <w:spacing w:after="0" w:line="240" w:lineRule="auto"/>
              <w:jc w:val="center"/>
              <w:rPr>
                <w:rFonts w:ascii="Arial" w:hAnsi="Arial" w:cs="Arial"/>
                <w:sz w:val="18"/>
              </w:rPr>
            </w:pPr>
            <w:r w:rsidRPr="002833E7">
              <w:rPr>
                <w:rFonts w:ascii="Arial" w:hAnsi="Arial" w:cs="Arial"/>
                <w:sz w:val="18"/>
              </w:rPr>
              <w:t>2,5</w:t>
            </w:r>
          </w:p>
        </w:tc>
        <w:tc>
          <w:tcPr>
            <w:tcW w:w="1395" w:type="dxa"/>
            <w:vMerge/>
            <w:vAlign w:val="center"/>
          </w:tcPr>
          <w:p w:rsidR="002935C8" w:rsidRPr="002833E7" w:rsidRDefault="002935C8" w:rsidP="002935C8">
            <w:pPr>
              <w:spacing w:after="0" w:line="240" w:lineRule="auto"/>
              <w:jc w:val="center"/>
              <w:rPr>
                <w:rFonts w:ascii="Arial" w:hAnsi="Arial" w:cs="Arial"/>
                <w:sz w:val="18"/>
                <w:szCs w:val="18"/>
              </w:rPr>
            </w:pPr>
          </w:p>
        </w:tc>
      </w:tr>
    </w:tbl>
    <w:p w:rsidR="002935C8" w:rsidRPr="002833E7" w:rsidRDefault="002935C8" w:rsidP="002935C8">
      <w:pPr>
        <w:pStyle w:val="Nagwek11"/>
        <w:spacing w:before="0" w:after="0"/>
      </w:pPr>
      <w:r w:rsidRPr="002833E7">
        <w:t>2.4 Wymagania chemiczne</w:t>
      </w:r>
    </w:p>
    <w:p w:rsidR="002935C8" w:rsidRPr="002833E7" w:rsidRDefault="002935C8" w:rsidP="002935C8">
      <w:pPr>
        <w:pStyle w:val="Nagwek11"/>
        <w:spacing w:before="0" w:after="0"/>
        <w:rPr>
          <w:b w:val="0"/>
          <w:bCs w:val="0"/>
        </w:rPr>
      </w:pPr>
      <w:r w:rsidRPr="002833E7">
        <w:rPr>
          <w:b w:val="0"/>
          <w:bCs w:val="0"/>
        </w:rPr>
        <w:t xml:space="preserve">Zawartość zanieczyszczeń w produkcie oraz </w:t>
      </w:r>
      <w:r w:rsidRPr="002833E7">
        <w:rPr>
          <w:b w:val="0"/>
          <w:szCs w:val="20"/>
        </w:rPr>
        <w:t>dozwolonych substancji dodatkowych</w:t>
      </w:r>
      <w:r w:rsidRPr="002833E7">
        <w:rPr>
          <w:b w:val="0"/>
          <w:bCs w:val="0"/>
        </w:rPr>
        <w:t xml:space="preserve"> zgodnie z aktualnie obowiązującym prawem.</w:t>
      </w:r>
    </w:p>
    <w:p w:rsidR="002935C8" w:rsidRPr="002833E7" w:rsidRDefault="002935C8" w:rsidP="002935C8">
      <w:pPr>
        <w:pStyle w:val="Nagwek11"/>
        <w:spacing w:before="0" w:after="0"/>
      </w:pPr>
      <w:r w:rsidRPr="002833E7">
        <w:t>2.5 Wymagania mikrobiologiczne</w:t>
      </w:r>
    </w:p>
    <w:p w:rsidR="002935C8" w:rsidRPr="002833E7" w:rsidRDefault="002935C8" w:rsidP="002935C8">
      <w:pPr>
        <w:pStyle w:val="Tekstpodstawowy3"/>
        <w:spacing w:after="0"/>
        <w:rPr>
          <w:rFonts w:ascii="Arial" w:hAnsi="Arial" w:cs="Arial"/>
          <w:sz w:val="20"/>
        </w:rPr>
      </w:pPr>
      <w:r w:rsidRPr="002833E7">
        <w:rPr>
          <w:rFonts w:ascii="Arial" w:hAnsi="Arial" w:cs="Arial"/>
          <w:sz w:val="20"/>
        </w:rPr>
        <w:t>Zgodnie z aktualnie obowiązującym prawem.</w:t>
      </w:r>
    </w:p>
    <w:p w:rsidR="002935C8" w:rsidRPr="002833E7" w:rsidRDefault="002935C8" w:rsidP="002935C8">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2935C8" w:rsidRPr="002833E7" w:rsidRDefault="002935C8" w:rsidP="002935C8">
      <w:pPr>
        <w:pStyle w:val="E-1"/>
        <w:jc w:val="both"/>
        <w:rPr>
          <w:rFonts w:ascii="Arial" w:hAnsi="Arial" w:cs="Arial"/>
          <w:b/>
        </w:rPr>
      </w:pPr>
      <w:r w:rsidRPr="002833E7">
        <w:rPr>
          <w:rFonts w:ascii="Arial" w:hAnsi="Arial" w:cs="Arial"/>
          <w:b/>
          <w:szCs w:val="16"/>
        </w:rPr>
        <w:t xml:space="preserve">3 </w:t>
      </w:r>
      <w:r w:rsidRPr="002833E7">
        <w:rPr>
          <w:rFonts w:ascii="Arial" w:hAnsi="Arial" w:cs="Arial"/>
          <w:b/>
        </w:rPr>
        <w:t>Masa netto</w:t>
      </w:r>
    </w:p>
    <w:p w:rsidR="002935C8" w:rsidRPr="002833E7" w:rsidRDefault="002935C8" w:rsidP="002935C8">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2935C8" w:rsidRPr="002833E7" w:rsidRDefault="002935C8" w:rsidP="002935C8">
      <w:pPr>
        <w:spacing w:after="0" w:line="240" w:lineRule="auto"/>
        <w:jc w:val="both"/>
        <w:rPr>
          <w:rFonts w:ascii="Arial" w:eastAsia="Arial Unicode MS" w:hAnsi="Arial" w:cs="Arial"/>
          <w:sz w:val="20"/>
          <w:szCs w:val="20"/>
          <w:vertAlign w:val="superscript"/>
        </w:rPr>
      </w:pPr>
      <w:r w:rsidRPr="002833E7">
        <w:rPr>
          <w:rFonts w:ascii="Arial" w:hAnsi="Arial" w:cs="Arial"/>
          <w:sz w:val="20"/>
          <w:szCs w:val="20"/>
        </w:rPr>
        <w:t>Dopuszczalna ujemna wartość błędu masy netto powinna być zgodna z obowiązującym prawem.</w:t>
      </w:r>
    </w:p>
    <w:p w:rsidR="002935C8" w:rsidRPr="002833E7" w:rsidRDefault="002935C8" w:rsidP="002935C8">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Trwałość</w:t>
      </w:r>
    </w:p>
    <w:p w:rsidR="002935C8" w:rsidRPr="002833E7" w:rsidRDefault="002935C8" w:rsidP="002935C8">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galaretki deklarowany przez producenta powinien wynosić nie mniej niż 12 miesięcy od daty dostawy do magazynu odbiorcy.</w:t>
      </w:r>
    </w:p>
    <w:p w:rsidR="002935C8" w:rsidRPr="002833E7" w:rsidRDefault="002935C8" w:rsidP="002935C8">
      <w:pPr>
        <w:pStyle w:val="E-1"/>
        <w:jc w:val="both"/>
        <w:rPr>
          <w:rFonts w:ascii="Arial" w:hAnsi="Arial" w:cs="Arial"/>
          <w:b/>
        </w:rPr>
      </w:pPr>
      <w:r w:rsidRPr="002833E7">
        <w:rPr>
          <w:rFonts w:ascii="Arial" w:hAnsi="Arial" w:cs="Arial"/>
          <w:b/>
        </w:rPr>
        <w:t>5 Metody badań</w:t>
      </w:r>
    </w:p>
    <w:p w:rsidR="002935C8" w:rsidRPr="002833E7" w:rsidRDefault="002935C8" w:rsidP="002935C8">
      <w:pPr>
        <w:pStyle w:val="E-1"/>
        <w:jc w:val="both"/>
        <w:rPr>
          <w:rFonts w:ascii="Arial" w:hAnsi="Arial" w:cs="Arial"/>
          <w:b/>
        </w:rPr>
      </w:pPr>
      <w:r w:rsidRPr="002833E7">
        <w:rPr>
          <w:rFonts w:ascii="Arial" w:hAnsi="Arial" w:cs="Arial"/>
          <w:b/>
        </w:rPr>
        <w:t>5.1 Sprawdzenie znakowania i stanu opakowania</w:t>
      </w:r>
    </w:p>
    <w:p w:rsidR="002935C8" w:rsidRPr="002833E7" w:rsidRDefault="002935C8" w:rsidP="002935C8">
      <w:pPr>
        <w:pStyle w:val="E-1"/>
        <w:jc w:val="both"/>
        <w:rPr>
          <w:rFonts w:ascii="Arial" w:hAnsi="Arial" w:cs="Arial"/>
        </w:rPr>
      </w:pPr>
      <w:r w:rsidRPr="002833E7">
        <w:rPr>
          <w:rFonts w:ascii="Arial" w:hAnsi="Arial" w:cs="Arial"/>
        </w:rPr>
        <w:t>Wykonać metodą wizualną na zgodność z pkt. 6.1 i 6.2.</w:t>
      </w:r>
    </w:p>
    <w:p w:rsidR="002935C8" w:rsidRPr="002833E7" w:rsidRDefault="002935C8" w:rsidP="002935C8">
      <w:pPr>
        <w:pStyle w:val="E-1"/>
        <w:jc w:val="both"/>
        <w:rPr>
          <w:rFonts w:ascii="Arial" w:hAnsi="Arial" w:cs="Arial"/>
          <w:b/>
        </w:rPr>
      </w:pPr>
      <w:r w:rsidRPr="002833E7">
        <w:rPr>
          <w:rFonts w:ascii="Arial" w:hAnsi="Arial" w:cs="Arial"/>
          <w:b/>
        </w:rPr>
        <w:t xml:space="preserve">5.2 Oznaczanie cech organoleptycznych i fizycznych </w:t>
      </w:r>
    </w:p>
    <w:p w:rsidR="002935C8" w:rsidRPr="002833E7" w:rsidRDefault="002935C8" w:rsidP="002935C8">
      <w:pPr>
        <w:pStyle w:val="E-1"/>
        <w:jc w:val="both"/>
        <w:rPr>
          <w:rFonts w:ascii="Arial" w:hAnsi="Arial" w:cs="Arial"/>
        </w:rPr>
      </w:pPr>
      <w:r w:rsidRPr="002833E7">
        <w:rPr>
          <w:rFonts w:ascii="Arial" w:hAnsi="Arial" w:cs="Arial"/>
        </w:rPr>
        <w:t>Według norm podanych w Tablicach 1, 2.</w:t>
      </w:r>
    </w:p>
    <w:p w:rsidR="002935C8" w:rsidRPr="002833E7" w:rsidRDefault="002935C8" w:rsidP="002935C8">
      <w:pPr>
        <w:pStyle w:val="E-1"/>
        <w:rPr>
          <w:rFonts w:ascii="Arial" w:hAnsi="Arial" w:cs="Arial"/>
        </w:rPr>
      </w:pPr>
      <w:r w:rsidRPr="002833E7">
        <w:rPr>
          <w:rFonts w:ascii="Arial" w:hAnsi="Arial" w:cs="Arial"/>
          <w:b/>
        </w:rPr>
        <w:t xml:space="preserve">6 Pakowanie, znakowanie, przechowywanie </w:t>
      </w:r>
    </w:p>
    <w:p w:rsidR="002935C8" w:rsidRPr="002833E7" w:rsidRDefault="002935C8" w:rsidP="002935C8">
      <w:pPr>
        <w:pStyle w:val="E-1"/>
        <w:rPr>
          <w:rFonts w:ascii="Arial" w:hAnsi="Arial" w:cs="Arial"/>
          <w:b/>
        </w:rPr>
      </w:pPr>
      <w:r w:rsidRPr="002833E7">
        <w:rPr>
          <w:rFonts w:ascii="Arial" w:hAnsi="Arial" w:cs="Arial"/>
          <w:b/>
        </w:rPr>
        <w:t>6.1 Pakowanie</w:t>
      </w:r>
    </w:p>
    <w:p w:rsidR="002935C8" w:rsidRPr="002833E7" w:rsidRDefault="002935C8" w:rsidP="002935C8">
      <w:pPr>
        <w:pStyle w:val="E-1"/>
        <w:jc w:val="both"/>
        <w:rPr>
          <w:rFonts w:ascii="Arial" w:hAnsi="Arial" w:cs="Arial"/>
        </w:rPr>
      </w:pPr>
      <w:r w:rsidRPr="002833E7">
        <w:rPr>
          <w:rFonts w:ascii="Arial" w:hAnsi="Arial" w:cs="Arial"/>
        </w:rPr>
        <w:t xml:space="preserve">Opakowania powinny zabezpieczać produkt przed uszkodzeniem i zanieczyszczeniem oraz zapewniać właściwą jakość produktu podczas przechowywania. Powinny być czyste, bez obcych zapachów, śladów pleśni i </w:t>
      </w:r>
      <w:r w:rsidRPr="002833E7">
        <w:rPr>
          <w:rFonts w:ascii="Arial" w:hAnsi="Arial" w:cs="Arial"/>
        </w:rPr>
        <w:lastRenderedPageBreak/>
        <w:t>uszkodzeń mechanicznych.</w:t>
      </w:r>
    </w:p>
    <w:p w:rsidR="002935C8" w:rsidRPr="002833E7" w:rsidRDefault="002935C8" w:rsidP="002935C8">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2935C8" w:rsidRPr="002833E7" w:rsidRDefault="002935C8" w:rsidP="002935C8">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2935C8" w:rsidRPr="002833E7" w:rsidRDefault="002935C8" w:rsidP="002935C8">
      <w:pPr>
        <w:pStyle w:val="E-1"/>
        <w:rPr>
          <w:rFonts w:ascii="Arial" w:hAnsi="Arial" w:cs="Arial"/>
        </w:rPr>
      </w:pPr>
      <w:r w:rsidRPr="002833E7">
        <w:rPr>
          <w:rFonts w:ascii="Arial" w:hAnsi="Arial" w:cs="Arial"/>
          <w:b/>
        </w:rPr>
        <w:t>6.2 Znakowanie</w:t>
      </w:r>
    </w:p>
    <w:p w:rsidR="002935C8" w:rsidRPr="002833E7" w:rsidRDefault="002935C8" w:rsidP="002935C8">
      <w:pPr>
        <w:pStyle w:val="E-1"/>
        <w:textAlignment w:val="auto"/>
        <w:rPr>
          <w:rFonts w:ascii="Arial" w:hAnsi="Arial" w:cs="Arial"/>
        </w:rPr>
      </w:pPr>
      <w:r w:rsidRPr="002833E7">
        <w:rPr>
          <w:rFonts w:ascii="Arial" w:hAnsi="Arial" w:cs="Arial"/>
        </w:rPr>
        <w:t>Zgodnie z aktualnie obowiązującym prawem.</w:t>
      </w:r>
    </w:p>
    <w:p w:rsidR="002935C8" w:rsidRPr="002833E7" w:rsidRDefault="002935C8" w:rsidP="002935C8">
      <w:pPr>
        <w:pStyle w:val="E-1"/>
        <w:rPr>
          <w:rFonts w:ascii="Arial" w:hAnsi="Arial" w:cs="Arial"/>
          <w:b/>
        </w:rPr>
      </w:pPr>
      <w:r w:rsidRPr="002833E7">
        <w:rPr>
          <w:rFonts w:ascii="Arial" w:hAnsi="Arial" w:cs="Arial"/>
          <w:b/>
        </w:rPr>
        <w:t>6.3 Przechowywanie</w:t>
      </w:r>
    </w:p>
    <w:p w:rsidR="002935C8" w:rsidRPr="002833E7" w:rsidRDefault="002935C8" w:rsidP="002935C8">
      <w:pPr>
        <w:pStyle w:val="E-1"/>
        <w:rPr>
          <w:rFonts w:ascii="Arial" w:hAnsi="Arial" w:cs="Arial"/>
        </w:rPr>
      </w:pPr>
      <w:r w:rsidRPr="002833E7">
        <w:rPr>
          <w:rFonts w:ascii="Arial" w:hAnsi="Arial" w:cs="Arial"/>
        </w:rPr>
        <w:t>Przechowywać zgodnie z zaleceniami producenta.</w:t>
      </w:r>
    </w:p>
    <w:p w:rsidR="002935C8" w:rsidRPr="002833E7" w:rsidRDefault="002935C8" w:rsidP="002935C8">
      <w:pPr>
        <w:pStyle w:val="E-1"/>
        <w:spacing w:line="360" w:lineRule="auto"/>
        <w:rPr>
          <w:rFonts w:ascii="Arial" w:hAnsi="Arial" w:cs="Arial"/>
        </w:rPr>
      </w:pPr>
    </w:p>
    <w:p w:rsidR="002935C8" w:rsidRPr="002833E7" w:rsidRDefault="002935C8" w:rsidP="002935C8">
      <w:pPr>
        <w:spacing w:line="360" w:lineRule="auto"/>
      </w:pPr>
    </w:p>
    <w:p w:rsidR="002935C8" w:rsidRPr="002833E7" w:rsidRDefault="002935C8" w:rsidP="002935C8"/>
    <w:p w:rsidR="002935C8" w:rsidRPr="002833E7" w:rsidRDefault="002935C8" w:rsidP="002935C8"/>
    <w:p w:rsidR="002935C8" w:rsidRPr="002833E7" w:rsidRDefault="002935C8">
      <w:pPr>
        <w:rPr>
          <w:rFonts w:ascii="Arial" w:hAnsi="Arial" w:cs="Arial"/>
          <w:b/>
          <w:sz w:val="40"/>
          <w:szCs w:val="40"/>
        </w:rPr>
      </w:pPr>
      <w:r w:rsidRPr="002833E7">
        <w:rPr>
          <w:rFonts w:ascii="Arial" w:hAnsi="Arial" w:cs="Arial"/>
          <w:b/>
          <w:sz w:val="40"/>
          <w:szCs w:val="40"/>
        </w:rPr>
        <w:br w:type="page"/>
      </w:r>
    </w:p>
    <w:p w:rsidR="002935C8" w:rsidRPr="002833E7" w:rsidRDefault="002935C8"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3</w:t>
      </w:r>
      <w:r w:rsidR="007866C9">
        <w:rPr>
          <w:rFonts w:ascii="Arial Narrow" w:eastAsia="Times New Roman" w:hAnsi="Arial Narrow" w:cs="Arial"/>
          <w:szCs w:val="20"/>
        </w:rPr>
        <w:t>6</w:t>
      </w:r>
    </w:p>
    <w:p w:rsidR="002935C8" w:rsidRPr="002833E7" w:rsidRDefault="002935C8" w:rsidP="005A5BEC">
      <w:pPr>
        <w:spacing w:after="0" w:line="240" w:lineRule="auto"/>
        <w:jc w:val="right"/>
        <w:rPr>
          <w:rFonts w:ascii="Arial Narrow" w:eastAsia="Times New Roman" w:hAnsi="Arial Narrow" w:cs="Arial"/>
          <w:szCs w:val="20"/>
        </w:rPr>
      </w:pPr>
    </w:p>
    <w:p w:rsidR="002935C8" w:rsidRPr="00EC305C" w:rsidRDefault="002935C8" w:rsidP="00185C8D">
      <w:pPr>
        <w:spacing w:after="0" w:line="240" w:lineRule="auto"/>
        <w:jc w:val="center"/>
        <w:rPr>
          <w:rFonts w:ascii="Arial" w:hAnsi="Arial" w:cs="Arial"/>
          <w:b/>
          <w:sz w:val="28"/>
          <w:szCs w:val="40"/>
        </w:rPr>
      </w:pPr>
      <w:r w:rsidRPr="00EC305C">
        <w:rPr>
          <w:rFonts w:ascii="Arial" w:hAnsi="Arial" w:cs="Arial"/>
          <w:b/>
          <w:sz w:val="28"/>
          <w:szCs w:val="40"/>
        </w:rPr>
        <w:t>INSPEKTORAT WSPARCIA SIŁ ZBROJNYCH</w:t>
      </w:r>
    </w:p>
    <w:p w:rsidR="002935C8" w:rsidRPr="00EC305C" w:rsidRDefault="002935C8" w:rsidP="00185C8D">
      <w:pPr>
        <w:spacing w:after="0" w:line="240" w:lineRule="auto"/>
        <w:jc w:val="center"/>
        <w:rPr>
          <w:rFonts w:ascii="Arial" w:hAnsi="Arial" w:cs="Arial"/>
          <w:b/>
          <w:sz w:val="28"/>
          <w:szCs w:val="40"/>
        </w:rPr>
      </w:pPr>
      <w:r w:rsidRPr="00EC305C">
        <w:rPr>
          <w:rFonts w:ascii="Arial" w:hAnsi="Arial" w:cs="Arial"/>
          <w:b/>
          <w:sz w:val="28"/>
          <w:szCs w:val="40"/>
        </w:rPr>
        <w:t>SZEFOSTWO SŁUŻBY ŻYWNOŚCIOWEJ</w:t>
      </w:r>
    </w:p>
    <w:p w:rsidR="002935C8" w:rsidRPr="00EC305C" w:rsidRDefault="002935C8" w:rsidP="00185C8D">
      <w:pPr>
        <w:spacing w:after="0" w:line="240" w:lineRule="auto"/>
        <w:jc w:val="center"/>
        <w:rPr>
          <w:rFonts w:ascii="Arial" w:hAnsi="Arial" w:cs="Arial"/>
          <w:b/>
          <w:sz w:val="28"/>
          <w:szCs w:val="40"/>
        </w:rPr>
      </w:pPr>
      <w:r w:rsidRPr="00EC305C">
        <w:rPr>
          <w:rFonts w:ascii="Arial" w:hAnsi="Arial" w:cs="Arial"/>
          <w:b/>
          <w:caps/>
          <w:sz w:val="28"/>
          <w:szCs w:val="40"/>
        </w:rPr>
        <w:t>minimalne wymagania jakościowe</w:t>
      </w:r>
    </w:p>
    <w:p w:rsidR="00185C8D" w:rsidRPr="00EC305C" w:rsidRDefault="00185C8D" w:rsidP="00185C8D">
      <w:pPr>
        <w:spacing w:after="0" w:line="240" w:lineRule="auto"/>
        <w:ind w:left="2124" w:firstLine="708"/>
        <w:jc w:val="center"/>
        <w:rPr>
          <w:rFonts w:ascii="Arial" w:hAnsi="Arial" w:cs="Arial"/>
          <w:b/>
          <w:caps/>
          <w:sz w:val="24"/>
          <w:szCs w:val="40"/>
        </w:rPr>
      </w:pPr>
    </w:p>
    <w:p w:rsidR="00185C8D" w:rsidRPr="00EC305C" w:rsidRDefault="00185C8D" w:rsidP="00185C8D">
      <w:pPr>
        <w:spacing w:after="0" w:line="240" w:lineRule="auto"/>
        <w:jc w:val="center"/>
        <w:rPr>
          <w:rFonts w:ascii="Arial" w:hAnsi="Arial" w:cs="Arial"/>
          <w:b/>
          <w:caps/>
          <w:sz w:val="28"/>
          <w:szCs w:val="40"/>
        </w:rPr>
      </w:pPr>
      <w:r w:rsidRPr="00EC305C">
        <w:rPr>
          <w:rFonts w:ascii="Arial" w:hAnsi="Arial" w:cs="Arial"/>
          <w:b/>
          <w:caps/>
          <w:sz w:val="28"/>
          <w:szCs w:val="40"/>
        </w:rPr>
        <w:t xml:space="preserve">gałka muszkatołowa </w:t>
      </w:r>
    </w:p>
    <w:p w:rsidR="00185C8D" w:rsidRPr="002833E7" w:rsidRDefault="00185C8D" w:rsidP="00185C8D">
      <w:pPr>
        <w:spacing w:after="0" w:line="240" w:lineRule="auto"/>
        <w:jc w:val="center"/>
        <w:rPr>
          <w:rFonts w:ascii="Arial" w:hAnsi="Arial" w:cs="Arial"/>
        </w:rPr>
      </w:pPr>
    </w:p>
    <w:p w:rsidR="00185C8D" w:rsidRPr="002833E7" w:rsidRDefault="00185C8D" w:rsidP="00185C8D">
      <w:pPr>
        <w:pStyle w:val="E-1"/>
        <w:rPr>
          <w:rFonts w:ascii="Arial" w:hAnsi="Arial" w:cs="Arial"/>
          <w:b/>
        </w:rPr>
      </w:pPr>
      <w:r w:rsidRPr="002833E7">
        <w:rPr>
          <w:rFonts w:ascii="Arial" w:hAnsi="Arial" w:cs="Arial"/>
          <w:b/>
        </w:rPr>
        <w:t>1 Wstęp</w:t>
      </w:r>
    </w:p>
    <w:p w:rsidR="00185C8D" w:rsidRPr="002833E7" w:rsidRDefault="00185C8D" w:rsidP="00E904EA">
      <w:pPr>
        <w:pStyle w:val="E-1"/>
        <w:numPr>
          <w:ilvl w:val="1"/>
          <w:numId w:val="78"/>
        </w:numPr>
        <w:rPr>
          <w:rFonts w:ascii="Arial" w:hAnsi="Arial" w:cs="Arial"/>
        </w:rPr>
      </w:pPr>
      <w:r w:rsidRPr="002833E7">
        <w:rPr>
          <w:rFonts w:ascii="Arial" w:hAnsi="Arial" w:cs="Arial"/>
          <w:b/>
        </w:rPr>
        <w:t xml:space="preserve">Zakres </w:t>
      </w:r>
    </w:p>
    <w:p w:rsidR="00185C8D" w:rsidRPr="002833E7" w:rsidRDefault="00185C8D" w:rsidP="00185C8D">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gałki muszkatołowej.</w:t>
      </w:r>
    </w:p>
    <w:p w:rsidR="00185C8D" w:rsidRPr="002833E7" w:rsidRDefault="00185C8D" w:rsidP="00185C8D">
      <w:pPr>
        <w:pStyle w:val="E-1"/>
        <w:jc w:val="both"/>
        <w:rPr>
          <w:rFonts w:ascii="Arial" w:hAnsi="Arial" w:cs="Arial"/>
        </w:rPr>
      </w:pPr>
      <w:r w:rsidRPr="002833E7">
        <w:rPr>
          <w:rFonts w:ascii="Arial" w:hAnsi="Arial" w:cs="Arial"/>
        </w:rPr>
        <w:t>Postanowienia minimalnych wymagań jakościowych wykorzystywane są podczas produkcji i obrotu handlowego gałki muszkatołowej przeznaczonej dla odbiorcy.</w:t>
      </w:r>
    </w:p>
    <w:p w:rsidR="00185C8D" w:rsidRPr="002833E7" w:rsidRDefault="00185C8D" w:rsidP="00E904EA">
      <w:pPr>
        <w:pStyle w:val="E-1"/>
        <w:numPr>
          <w:ilvl w:val="1"/>
          <w:numId w:val="78"/>
        </w:numPr>
        <w:ind w:left="391" w:hanging="391"/>
        <w:rPr>
          <w:rFonts w:ascii="Arial" w:hAnsi="Arial" w:cs="Arial"/>
          <w:b/>
          <w:bCs/>
        </w:rPr>
      </w:pPr>
      <w:r w:rsidRPr="002833E7">
        <w:rPr>
          <w:rFonts w:ascii="Arial" w:hAnsi="Arial" w:cs="Arial"/>
          <w:b/>
          <w:bCs/>
        </w:rPr>
        <w:t>Dokumenty powołane</w:t>
      </w:r>
    </w:p>
    <w:p w:rsidR="00185C8D" w:rsidRPr="002833E7" w:rsidRDefault="00185C8D" w:rsidP="00185C8D">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185C8D" w:rsidRPr="002833E7" w:rsidRDefault="00185C8D" w:rsidP="00185C8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185C8D" w:rsidRPr="002833E7" w:rsidRDefault="00185C8D" w:rsidP="00185C8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185C8D" w:rsidRPr="002833E7" w:rsidRDefault="00185C8D" w:rsidP="00185C8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185C8D" w:rsidRPr="002833E7" w:rsidRDefault="00185C8D" w:rsidP="00185C8D">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185C8D" w:rsidRPr="002833E7" w:rsidRDefault="00185C8D" w:rsidP="00185C8D">
      <w:pPr>
        <w:spacing w:after="0" w:line="240" w:lineRule="auto"/>
        <w:jc w:val="both"/>
        <w:rPr>
          <w:rFonts w:ascii="Arial" w:hAnsi="Arial" w:cs="Arial"/>
          <w:b/>
          <w:bCs/>
          <w:sz w:val="20"/>
          <w:szCs w:val="20"/>
        </w:rPr>
      </w:pPr>
      <w:r w:rsidRPr="002833E7">
        <w:rPr>
          <w:rFonts w:ascii="Arial" w:hAnsi="Arial" w:cs="Arial"/>
          <w:b/>
          <w:bCs/>
          <w:sz w:val="20"/>
          <w:szCs w:val="20"/>
        </w:rPr>
        <w:t>Gałka muszkatołowa</w:t>
      </w:r>
    </w:p>
    <w:p w:rsidR="00185C8D" w:rsidRPr="002833E7" w:rsidRDefault="00185C8D" w:rsidP="00185C8D">
      <w:pPr>
        <w:spacing w:after="0" w:line="240" w:lineRule="auto"/>
        <w:jc w:val="both"/>
        <w:rPr>
          <w:rFonts w:ascii="Arial" w:hAnsi="Arial" w:cs="Arial"/>
          <w:sz w:val="20"/>
          <w:szCs w:val="20"/>
        </w:rPr>
      </w:pPr>
      <w:r w:rsidRPr="002833E7">
        <w:rPr>
          <w:rFonts w:ascii="Arial" w:hAnsi="Arial" w:cs="Arial"/>
          <w:sz w:val="20"/>
          <w:szCs w:val="20"/>
        </w:rPr>
        <w:t xml:space="preserve">Produkt w postaci proszku, otrzymany z jąder wysuszonych nasion muszkatołowca korzennego </w:t>
      </w:r>
      <w:r w:rsidRPr="002833E7">
        <w:rPr>
          <w:rFonts w:ascii="Arial" w:hAnsi="Arial" w:cs="Arial"/>
          <w:i/>
          <w:sz w:val="20"/>
          <w:szCs w:val="20"/>
        </w:rPr>
        <w:t>(Myristica fragrans)</w:t>
      </w:r>
      <w:r w:rsidRPr="002833E7">
        <w:rPr>
          <w:rFonts w:ascii="Arial" w:hAnsi="Arial" w:cs="Arial"/>
          <w:sz w:val="20"/>
          <w:szCs w:val="20"/>
        </w:rPr>
        <w:t>, przeznaczony do poprawy smaku i zapachu produktów spożywczych.</w:t>
      </w:r>
      <w:r w:rsidRPr="002833E7">
        <w:t xml:space="preserve"> </w:t>
      </w:r>
    </w:p>
    <w:p w:rsidR="00185C8D" w:rsidRPr="002833E7" w:rsidRDefault="00185C8D" w:rsidP="00185C8D">
      <w:pPr>
        <w:pStyle w:val="Edward"/>
        <w:jc w:val="both"/>
        <w:rPr>
          <w:rFonts w:ascii="Arial" w:hAnsi="Arial" w:cs="Arial"/>
          <w:b/>
          <w:bCs/>
        </w:rPr>
      </w:pPr>
      <w:r w:rsidRPr="002833E7">
        <w:rPr>
          <w:rFonts w:ascii="Arial" w:hAnsi="Arial" w:cs="Arial"/>
          <w:b/>
          <w:bCs/>
        </w:rPr>
        <w:t>2.Wymagania</w:t>
      </w:r>
    </w:p>
    <w:p w:rsidR="00185C8D" w:rsidRPr="002833E7" w:rsidRDefault="00185C8D" w:rsidP="00185C8D">
      <w:pPr>
        <w:pStyle w:val="Nagwek11"/>
        <w:spacing w:before="0" w:after="0"/>
        <w:rPr>
          <w:bCs w:val="0"/>
        </w:rPr>
      </w:pPr>
      <w:r w:rsidRPr="002833E7">
        <w:rPr>
          <w:bCs w:val="0"/>
        </w:rPr>
        <w:t>2.1 Wymagania ogólne</w:t>
      </w:r>
    </w:p>
    <w:p w:rsidR="00185C8D" w:rsidRPr="002833E7" w:rsidRDefault="00185C8D" w:rsidP="00185C8D">
      <w:pPr>
        <w:pStyle w:val="Styl1"/>
        <w:spacing w:line="240" w:lineRule="auto"/>
      </w:pPr>
      <w:r w:rsidRPr="002833E7">
        <w:t>Produkt powinien spełniać wymagania aktualnie obowiązującego prawa żywnościowego.</w:t>
      </w:r>
    </w:p>
    <w:p w:rsidR="00185C8D" w:rsidRPr="002833E7" w:rsidRDefault="00185C8D" w:rsidP="00185C8D">
      <w:pPr>
        <w:pStyle w:val="Styl2"/>
        <w:spacing w:before="0" w:after="0" w:line="240" w:lineRule="auto"/>
      </w:pPr>
      <w:r w:rsidRPr="002833E7">
        <w:t>2.2 Wymagania organoleptyczne</w:t>
      </w:r>
    </w:p>
    <w:p w:rsidR="00185C8D" w:rsidRPr="002833E7" w:rsidRDefault="00185C8D" w:rsidP="00185C8D">
      <w:pPr>
        <w:pStyle w:val="Styl1"/>
        <w:spacing w:line="240" w:lineRule="auto"/>
      </w:pPr>
      <w:r w:rsidRPr="002833E7">
        <w:t>Według Tablicy 1.</w:t>
      </w:r>
    </w:p>
    <w:p w:rsidR="00185C8D" w:rsidRPr="002833E7" w:rsidRDefault="00185C8D" w:rsidP="00185C8D">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4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72"/>
        <w:gridCol w:w="4349"/>
      </w:tblGrid>
      <w:tr w:rsidR="002833E7" w:rsidRPr="002833E7" w:rsidTr="00185C8D">
        <w:trPr>
          <w:trHeight w:val="459"/>
          <w:jc w:val="center"/>
        </w:trPr>
        <w:tc>
          <w:tcPr>
            <w:tcW w:w="267" w:type="pct"/>
            <w:vAlign w:val="center"/>
          </w:tcPr>
          <w:p w:rsidR="00185C8D" w:rsidRPr="002833E7" w:rsidRDefault="00185C8D" w:rsidP="00185C8D">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270" w:type="pct"/>
            <w:vAlign w:val="center"/>
          </w:tcPr>
          <w:p w:rsidR="00185C8D" w:rsidRPr="002833E7" w:rsidRDefault="00185C8D" w:rsidP="00185C8D">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463" w:type="pct"/>
            <w:vAlign w:val="center"/>
          </w:tcPr>
          <w:p w:rsidR="00185C8D" w:rsidRPr="002833E7" w:rsidRDefault="00185C8D" w:rsidP="00185C8D">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185C8D">
        <w:trPr>
          <w:cantSplit/>
          <w:trHeight w:val="341"/>
          <w:jc w:val="center"/>
        </w:trPr>
        <w:tc>
          <w:tcPr>
            <w:tcW w:w="267" w:type="pct"/>
          </w:tcPr>
          <w:p w:rsidR="00185C8D" w:rsidRPr="002833E7" w:rsidRDefault="00185C8D" w:rsidP="00185C8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270" w:type="pct"/>
          </w:tcPr>
          <w:p w:rsidR="00185C8D" w:rsidRPr="002833E7" w:rsidRDefault="00185C8D" w:rsidP="00185C8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i konsystencja </w:t>
            </w:r>
          </w:p>
        </w:tc>
        <w:tc>
          <w:tcPr>
            <w:tcW w:w="3463" w:type="pct"/>
            <w:tcBorders>
              <w:bottom w:val="single" w:sz="6" w:space="0" w:color="auto"/>
            </w:tcBorders>
          </w:tcPr>
          <w:p w:rsidR="00185C8D" w:rsidRPr="002833E7" w:rsidRDefault="00185C8D" w:rsidP="00185C8D">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Sypki proszek, niedopuszczalne trwałe zbrylenia </w:t>
            </w:r>
          </w:p>
        </w:tc>
      </w:tr>
      <w:tr w:rsidR="002833E7" w:rsidRPr="002833E7" w:rsidTr="00185C8D">
        <w:trPr>
          <w:cantSplit/>
          <w:trHeight w:val="341"/>
          <w:jc w:val="center"/>
        </w:trPr>
        <w:tc>
          <w:tcPr>
            <w:tcW w:w="267" w:type="pct"/>
          </w:tcPr>
          <w:p w:rsidR="00185C8D" w:rsidRPr="002833E7" w:rsidRDefault="00185C8D" w:rsidP="00185C8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270" w:type="pct"/>
          </w:tcPr>
          <w:p w:rsidR="00185C8D" w:rsidRPr="002833E7" w:rsidRDefault="00185C8D" w:rsidP="00185C8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463" w:type="pct"/>
            <w:tcBorders>
              <w:bottom w:val="single" w:sz="6" w:space="0" w:color="auto"/>
            </w:tcBorders>
          </w:tcPr>
          <w:p w:rsidR="00185C8D" w:rsidRPr="002833E7" w:rsidRDefault="00185C8D" w:rsidP="00185C8D">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Od beżowej do jasnobrązowej</w:t>
            </w:r>
          </w:p>
        </w:tc>
      </w:tr>
      <w:tr w:rsidR="002833E7" w:rsidRPr="002833E7" w:rsidTr="00185C8D">
        <w:trPr>
          <w:cantSplit/>
          <w:trHeight w:val="341"/>
          <w:jc w:val="center"/>
        </w:trPr>
        <w:tc>
          <w:tcPr>
            <w:tcW w:w="267" w:type="pct"/>
          </w:tcPr>
          <w:p w:rsidR="00185C8D" w:rsidRPr="002833E7" w:rsidRDefault="00185C8D" w:rsidP="00185C8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270" w:type="pct"/>
          </w:tcPr>
          <w:p w:rsidR="00185C8D" w:rsidRPr="002833E7" w:rsidRDefault="00185C8D" w:rsidP="00185C8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463" w:type="pct"/>
            <w:tcBorders>
              <w:bottom w:val="single" w:sz="6" w:space="0" w:color="auto"/>
            </w:tcBorders>
          </w:tcPr>
          <w:p w:rsidR="00185C8D" w:rsidRPr="002833E7" w:rsidRDefault="00185C8D" w:rsidP="00185C8D">
            <w:pPr>
              <w:spacing w:after="0" w:line="240" w:lineRule="auto"/>
              <w:rPr>
                <w:rFonts w:ascii="Arial" w:hAnsi="Arial" w:cs="Arial"/>
                <w:sz w:val="18"/>
                <w:szCs w:val="18"/>
              </w:rPr>
            </w:pPr>
            <w:r w:rsidRPr="002833E7">
              <w:rPr>
                <w:rFonts w:ascii="Arial" w:hAnsi="Arial" w:cs="Arial"/>
                <w:sz w:val="18"/>
                <w:szCs w:val="18"/>
              </w:rPr>
              <w:t xml:space="preserve">Typowy, aromatyczny, korzenny, lekko orzechowy, bez zapachów obcych </w:t>
            </w:r>
          </w:p>
        </w:tc>
      </w:tr>
      <w:tr w:rsidR="002833E7" w:rsidRPr="002833E7" w:rsidTr="00185C8D">
        <w:trPr>
          <w:cantSplit/>
          <w:trHeight w:val="341"/>
          <w:jc w:val="center"/>
        </w:trPr>
        <w:tc>
          <w:tcPr>
            <w:tcW w:w="267" w:type="pct"/>
          </w:tcPr>
          <w:p w:rsidR="00185C8D" w:rsidRPr="002833E7" w:rsidRDefault="00185C8D" w:rsidP="00185C8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270" w:type="pct"/>
          </w:tcPr>
          <w:p w:rsidR="00185C8D" w:rsidRPr="002833E7" w:rsidRDefault="00185C8D" w:rsidP="00185C8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463" w:type="pct"/>
            <w:tcBorders>
              <w:bottom w:val="single" w:sz="6" w:space="0" w:color="auto"/>
            </w:tcBorders>
          </w:tcPr>
          <w:p w:rsidR="00185C8D" w:rsidRPr="002833E7" w:rsidRDefault="00185C8D" w:rsidP="00185C8D">
            <w:pPr>
              <w:spacing w:after="0" w:line="240" w:lineRule="auto"/>
              <w:jc w:val="both"/>
              <w:rPr>
                <w:rFonts w:ascii="Arial" w:hAnsi="Arial" w:cs="Arial"/>
                <w:sz w:val="18"/>
                <w:szCs w:val="18"/>
              </w:rPr>
            </w:pPr>
            <w:r w:rsidRPr="002833E7">
              <w:rPr>
                <w:rFonts w:ascii="Arial" w:hAnsi="Arial" w:cs="Arial"/>
                <w:sz w:val="18"/>
                <w:szCs w:val="18"/>
              </w:rPr>
              <w:t>Intensywny, słodkawy, lekko ostry i gorzki,  bez posmaków obcych</w:t>
            </w:r>
          </w:p>
        </w:tc>
      </w:tr>
    </w:tbl>
    <w:p w:rsidR="00185C8D" w:rsidRPr="002833E7" w:rsidRDefault="00185C8D" w:rsidP="00185C8D">
      <w:pPr>
        <w:pStyle w:val="Styl2"/>
        <w:spacing w:before="0" w:after="0" w:line="240" w:lineRule="auto"/>
      </w:pPr>
      <w:r w:rsidRPr="002833E7">
        <w:t xml:space="preserve">2.3 Wymagania fizykochemiczne </w:t>
      </w:r>
    </w:p>
    <w:p w:rsidR="00185C8D" w:rsidRPr="002833E7" w:rsidRDefault="00185C8D" w:rsidP="00185C8D">
      <w:pPr>
        <w:pStyle w:val="Styl1"/>
        <w:spacing w:line="240" w:lineRule="auto"/>
      </w:pPr>
      <w:r w:rsidRPr="002833E7">
        <w:t>Według Tablicy 2.</w:t>
      </w:r>
    </w:p>
    <w:p w:rsidR="00185C8D" w:rsidRPr="002833E7" w:rsidRDefault="00185C8D" w:rsidP="00185C8D">
      <w:pPr>
        <w:pStyle w:val="Styl1"/>
        <w:spacing w:line="240" w:lineRule="auto"/>
      </w:pPr>
    </w:p>
    <w:p w:rsidR="00185C8D" w:rsidRPr="002833E7" w:rsidRDefault="00185C8D" w:rsidP="00185C8D">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4099"/>
        <w:gridCol w:w="1582"/>
        <w:gridCol w:w="1440"/>
      </w:tblGrid>
      <w:tr w:rsidR="002833E7" w:rsidRPr="002833E7" w:rsidTr="00EC305C">
        <w:trPr>
          <w:trHeight w:val="225"/>
        </w:trPr>
        <w:tc>
          <w:tcPr>
            <w:tcW w:w="429" w:type="dxa"/>
            <w:tcBorders>
              <w:top w:val="single" w:sz="4" w:space="0" w:color="auto"/>
            </w:tcBorders>
            <w:vAlign w:val="center"/>
          </w:tcPr>
          <w:p w:rsidR="00185C8D" w:rsidRPr="002833E7" w:rsidRDefault="00185C8D" w:rsidP="00185C8D">
            <w:pPr>
              <w:spacing w:after="0" w:line="240" w:lineRule="auto"/>
              <w:jc w:val="center"/>
              <w:rPr>
                <w:rFonts w:ascii="Arial" w:hAnsi="Arial" w:cs="Arial"/>
                <w:b/>
                <w:bCs/>
                <w:sz w:val="18"/>
              </w:rPr>
            </w:pPr>
            <w:r w:rsidRPr="002833E7">
              <w:rPr>
                <w:rFonts w:ascii="Arial" w:hAnsi="Arial" w:cs="Arial"/>
                <w:b/>
                <w:bCs/>
                <w:sz w:val="18"/>
              </w:rPr>
              <w:t>Lp.</w:t>
            </w:r>
          </w:p>
        </w:tc>
        <w:tc>
          <w:tcPr>
            <w:tcW w:w="4099" w:type="dxa"/>
            <w:tcBorders>
              <w:top w:val="single" w:sz="4" w:space="0" w:color="auto"/>
            </w:tcBorders>
            <w:vAlign w:val="center"/>
          </w:tcPr>
          <w:p w:rsidR="00185C8D" w:rsidRPr="002833E7" w:rsidRDefault="00185C8D" w:rsidP="00185C8D">
            <w:pPr>
              <w:spacing w:after="0" w:line="240" w:lineRule="auto"/>
              <w:jc w:val="center"/>
              <w:rPr>
                <w:rFonts w:ascii="Arial" w:hAnsi="Arial" w:cs="Arial"/>
                <w:b/>
                <w:bCs/>
                <w:sz w:val="18"/>
              </w:rPr>
            </w:pPr>
            <w:r w:rsidRPr="002833E7">
              <w:rPr>
                <w:rFonts w:ascii="Arial" w:hAnsi="Arial" w:cs="Arial"/>
                <w:b/>
                <w:bCs/>
                <w:sz w:val="18"/>
              </w:rPr>
              <w:t>Cechy</w:t>
            </w:r>
          </w:p>
        </w:tc>
        <w:tc>
          <w:tcPr>
            <w:tcW w:w="1582" w:type="dxa"/>
            <w:tcBorders>
              <w:top w:val="single" w:sz="4" w:space="0" w:color="auto"/>
            </w:tcBorders>
            <w:vAlign w:val="center"/>
          </w:tcPr>
          <w:p w:rsidR="00185C8D" w:rsidRPr="002833E7" w:rsidRDefault="00185C8D" w:rsidP="00185C8D">
            <w:pPr>
              <w:spacing w:after="0" w:line="240" w:lineRule="auto"/>
              <w:jc w:val="center"/>
              <w:rPr>
                <w:rFonts w:ascii="Arial" w:hAnsi="Arial" w:cs="Arial"/>
                <w:b/>
                <w:bCs/>
                <w:sz w:val="18"/>
              </w:rPr>
            </w:pPr>
            <w:r w:rsidRPr="002833E7">
              <w:rPr>
                <w:rFonts w:ascii="Arial" w:hAnsi="Arial" w:cs="Arial"/>
                <w:b/>
                <w:bCs/>
                <w:sz w:val="18"/>
              </w:rPr>
              <w:t>Wymagania</w:t>
            </w:r>
          </w:p>
        </w:tc>
        <w:tc>
          <w:tcPr>
            <w:tcW w:w="1440" w:type="dxa"/>
            <w:tcBorders>
              <w:top w:val="single" w:sz="4" w:space="0" w:color="auto"/>
            </w:tcBorders>
            <w:vAlign w:val="center"/>
          </w:tcPr>
          <w:p w:rsidR="00185C8D" w:rsidRPr="002833E7" w:rsidRDefault="00185C8D" w:rsidP="00185C8D">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EC305C">
        <w:trPr>
          <w:trHeight w:val="225"/>
        </w:trPr>
        <w:tc>
          <w:tcPr>
            <w:tcW w:w="429" w:type="dxa"/>
            <w:tcBorders>
              <w:bottom w:val="single" w:sz="4" w:space="0" w:color="auto"/>
            </w:tcBorders>
            <w:vAlign w:val="center"/>
          </w:tcPr>
          <w:p w:rsidR="00185C8D" w:rsidRPr="002833E7" w:rsidRDefault="00185C8D" w:rsidP="00185C8D">
            <w:pPr>
              <w:spacing w:after="0" w:line="240" w:lineRule="auto"/>
              <w:jc w:val="center"/>
              <w:rPr>
                <w:rFonts w:ascii="Arial" w:hAnsi="Arial" w:cs="Arial"/>
                <w:sz w:val="18"/>
              </w:rPr>
            </w:pPr>
            <w:r w:rsidRPr="002833E7">
              <w:rPr>
                <w:rFonts w:ascii="Arial" w:hAnsi="Arial" w:cs="Arial"/>
                <w:sz w:val="18"/>
              </w:rPr>
              <w:t>1</w:t>
            </w:r>
          </w:p>
        </w:tc>
        <w:tc>
          <w:tcPr>
            <w:tcW w:w="4099" w:type="dxa"/>
            <w:tcBorders>
              <w:bottom w:val="single" w:sz="4" w:space="0" w:color="auto"/>
            </w:tcBorders>
            <w:vAlign w:val="center"/>
          </w:tcPr>
          <w:p w:rsidR="00185C8D" w:rsidRPr="002833E7" w:rsidRDefault="00185C8D" w:rsidP="00185C8D">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582" w:type="dxa"/>
            <w:tcBorders>
              <w:bottom w:val="single" w:sz="4" w:space="0" w:color="auto"/>
            </w:tcBorders>
            <w:vAlign w:val="center"/>
          </w:tcPr>
          <w:p w:rsidR="00185C8D" w:rsidRPr="002833E7" w:rsidRDefault="00185C8D" w:rsidP="00185C8D">
            <w:pPr>
              <w:spacing w:after="0" w:line="240" w:lineRule="auto"/>
              <w:jc w:val="center"/>
              <w:rPr>
                <w:rFonts w:ascii="Arial" w:hAnsi="Arial" w:cs="Arial"/>
                <w:sz w:val="18"/>
              </w:rPr>
            </w:pPr>
            <w:r w:rsidRPr="002833E7">
              <w:rPr>
                <w:rFonts w:ascii="Arial" w:hAnsi="Arial" w:cs="Arial"/>
                <w:sz w:val="18"/>
              </w:rPr>
              <w:t>12,0</w:t>
            </w:r>
          </w:p>
        </w:tc>
        <w:tc>
          <w:tcPr>
            <w:tcW w:w="1440" w:type="dxa"/>
            <w:tcBorders>
              <w:bottom w:val="single" w:sz="4" w:space="0" w:color="auto"/>
              <w:right w:val="single" w:sz="4" w:space="0" w:color="auto"/>
            </w:tcBorders>
            <w:shd w:val="clear" w:color="auto" w:fill="auto"/>
            <w:vAlign w:val="center"/>
          </w:tcPr>
          <w:p w:rsidR="00185C8D" w:rsidRPr="002833E7" w:rsidRDefault="00185C8D" w:rsidP="00185C8D">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EC305C">
        <w:trPr>
          <w:trHeight w:val="225"/>
        </w:trPr>
        <w:tc>
          <w:tcPr>
            <w:tcW w:w="429" w:type="dxa"/>
            <w:tcBorders>
              <w:top w:val="single" w:sz="4" w:space="0" w:color="auto"/>
              <w:bottom w:val="single" w:sz="4" w:space="0" w:color="auto"/>
            </w:tcBorders>
            <w:vAlign w:val="center"/>
          </w:tcPr>
          <w:p w:rsidR="00185C8D" w:rsidRPr="002833E7" w:rsidRDefault="00185C8D" w:rsidP="00185C8D">
            <w:pPr>
              <w:spacing w:after="0" w:line="240" w:lineRule="auto"/>
              <w:jc w:val="center"/>
              <w:rPr>
                <w:rFonts w:ascii="Arial" w:hAnsi="Arial" w:cs="Arial"/>
                <w:sz w:val="18"/>
              </w:rPr>
            </w:pPr>
            <w:r w:rsidRPr="002833E7">
              <w:rPr>
                <w:rFonts w:ascii="Arial" w:hAnsi="Arial" w:cs="Arial"/>
                <w:sz w:val="18"/>
              </w:rPr>
              <w:t>2</w:t>
            </w:r>
          </w:p>
        </w:tc>
        <w:tc>
          <w:tcPr>
            <w:tcW w:w="4099" w:type="dxa"/>
            <w:tcBorders>
              <w:top w:val="single" w:sz="4" w:space="0" w:color="auto"/>
              <w:bottom w:val="single" w:sz="4" w:space="0" w:color="auto"/>
            </w:tcBorders>
            <w:vAlign w:val="center"/>
          </w:tcPr>
          <w:p w:rsidR="00185C8D" w:rsidRPr="002833E7" w:rsidRDefault="00185C8D" w:rsidP="00185C8D">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185C8D" w:rsidRPr="002833E7" w:rsidRDefault="00185C8D" w:rsidP="00185C8D">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1582" w:type="dxa"/>
            <w:tcBorders>
              <w:top w:val="single" w:sz="4" w:space="0" w:color="auto"/>
              <w:bottom w:val="single" w:sz="4" w:space="0" w:color="auto"/>
            </w:tcBorders>
            <w:vAlign w:val="center"/>
          </w:tcPr>
          <w:p w:rsidR="00185C8D" w:rsidRPr="002833E7" w:rsidRDefault="00185C8D" w:rsidP="00185C8D">
            <w:pPr>
              <w:spacing w:after="0" w:line="240" w:lineRule="auto"/>
              <w:jc w:val="center"/>
              <w:rPr>
                <w:rFonts w:ascii="Arial" w:hAnsi="Arial" w:cs="Arial"/>
                <w:sz w:val="18"/>
              </w:rPr>
            </w:pPr>
          </w:p>
          <w:p w:rsidR="00185C8D" w:rsidRPr="002833E7" w:rsidRDefault="00185C8D" w:rsidP="00185C8D">
            <w:pPr>
              <w:spacing w:after="0" w:line="240" w:lineRule="auto"/>
              <w:jc w:val="center"/>
              <w:rPr>
                <w:rFonts w:ascii="Arial" w:hAnsi="Arial" w:cs="Arial"/>
                <w:sz w:val="18"/>
              </w:rPr>
            </w:pPr>
          </w:p>
          <w:p w:rsidR="00185C8D" w:rsidRPr="002833E7" w:rsidRDefault="00185C8D" w:rsidP="00185C8D">
            <w:pPr>
              <w:spacing w:after="0" w:line="240" w:lineRule="auto"/>
              <w:jc w:val="center"/>
              <w:rPr>
                <w:rFonts w:ascii="Arial" w:hAnsi="Arial" w:cs="Arial"/>
                <w:sz w:val="18"/>
              </w:rPr>
            </w:pPr>
          </w:p>
          <w:p w:rsidR="00185C8D" w:rsidRPr="002833E7" w:rsidRDefault="00185C8D" w:rsidP="00185C8D">
            <w:pPr>
              <w:spacing w:after="0" w:line="240" w:lineRule="auto"/>
              <w:jc w:val="center"/>
              <w:rPr>
                <w:rFonts w:ascii="Arial" w:hAnsi="Arial" w:cs="Arial"/>
                <w:sz w:val="18"/>
              </w:rPr>
            </w:pPr>
          </w:p>
          <w:p w:rsidR="00185C8D" w:rsidRPr="002833E7" w:rsidRDefault="00185C8D" w:rsidP="00185C8D">
            <w:pPr>
              <w:spacing w:after="0" w:line="240" w:lineRule="auto"/>
              <w:jc w:val="center"/>
              <w:rPr>
                <w:rFonts w:ascii="Arial" w:hAnsi="Arial" w:cs="Arial"/>
                <w:sz w:val="18"/>
              </w:rPr>
            </w:pPr>
            <w:r w:rsidRPr="002833E7">
              <w:rPr>
                <w:rFonts w:ascii="Arial" w:hAnsi="Arial" w:cs="Arial"/>
                <w:sz w:val="18"/>
              </w:rPr>
              <w:t>3,0</w:t>
            </w:r>
          </w:p>
        </w:tc>
        <w:tc>
          <w:tcPr>
            <w:tcW w:w="1440" w:type="dxa"/>
            <w:tcBorders>
              <w:top w:val="single" w:sz="4" w:space="0" w:color="auto"/>
              <w:bottom w:val="single" w:sz="4" w:space="0" w:color="auto"/>
              <w:right w:val="single" w:sz="4" w:space="0" w:color="auto"/>
            </w:tcBorders>
            <w:shd w:val="clear" w:color="auto" w:fill="auto"/>
            <w:vAlign w:val="center"/>
          </w:tcPr>
          <w:p w:rsidR="00185C8D" w:rsidRPr="002833E7" w:rsidRDefault="00185C8D" w:rsidP="00185C8D">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EC305C">
        <w:trPr>
          <w:trHeight w:val="225"/>
        </w:trPr>
        <w:tc>
          <w:tcPr>
            <w:tcW w:w="429" w:type="dxa"/>
            <w:tcBorders>
              <w:top w:val="single" w:sz="4" w:space="0" w:color="auto"/>
              <w:bottom w:val="single" w:sz="4" w:space="0" w:color="auto"/>
            </w:tcBorders>
            <w:vAlign w:val="center"/>
          </w:tcPr>
          <w:p w:rsidR="00185C8D" w:rsidRPr="002833E7" w:rsidRDefault="00185C8D" w:rsidP="00185C8D">
            <w:pPr>
              <w:spacing w:after="0" w:line="240" w:lineRule="auto"/>
              <w:jc w:val="center"/>
              <w:rPr>
                <w:rFonts w:ascii="Arial" w:hAnsi="Arial" w:cs="Arial"/>
                <w:sz w:val="18"/>
              </w:rPr>
            </w:pPr>
            <w:r w:rsidRPr="002833E7">
              <w:rPr>
                <w:rFonts w:ascii="Arial" w:hAnsi="Arial" w:cs="Arial"/>
                <w:sz w:val="18"/>
              </w:rPr>
              <w:t>3</w:t>
            </w:r>
          </w:p>
        </w:tc>
        <w:tc>
          <w:tcPr>
            <w:tcW w:w="4099" w:type="dxa"/>
            <w:tcBorders>
              <w:top w:val="single" w:sz="4" w:space="0" w:color="auto"/>
              <w:bottom w:val="single" w:sz="4" w:space="0" w:color="auto"/>
            </w:tcBorders>
            <w:vAlign w:val="center"/>
          </w:tcPr>
          <w:p w:rsidR="00185C8D" w:rsidRPr="002833E7" w:rsidRDefault="00185C8D" w:rsidP="00185C8D">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582" w:type="dxa"/>
            <w:tcBorders>
              <w:top w:val="single" w:sz="4" w:space="0" w:color="auto"/>
              <w:bottom w:val="single" w:sz="4" w:space="0" w:color="auto"/>
            </w:tcBorders>
            <w:vAlign w:val="center"/>
          </w:tcPr>
          <w:p w:rsidR="00185C8D" w:rsidRPr="002833E7" w:rsidRDefault="00185C8D" w:rsidP="00185C8D">
            <w:pPr>
              <w:spacing w:after="0" w:line="240" w:lineRule="auto"/>
              <w:jc w:val="center"/>
              <w:rPr>
                <w:rFonts w:ascii="Arial" w:hAnsi="Arial" w:cs="Arial"/>
                <w:sz w:val="18"/>
              </w:rPr>
            </w:pPr>
            <w:r w:rsidRPr="002833E7">
              <w:rPr>
                <w:rFonts w:ascii="Arial" w:hAnsi="Arial" w:cs="Arial"/>
                <w:sz w:val="18"/>
              </w:rPr>
              <w:t>niedopuszczalna</w:t>
            </w:r>
          </w:p>
        </w:tc>
        <w:tc>
          <w:tcPr>
            <w:tcW w:w="1440" w:type="dxa"/>
            <w:tcBorders>
              <w:top w:val="single" w:sz="4" w:space="0" w:color="auto"/>
              <w:bottom w:val="single" w:sz="4" w:space="0" w:color="auto"/>
              <w:right w:val="single" w:sz="4" w:space="0" w:color="auto"/>
            </w:tcBorders>
            <w:shd w:val="clear" w:color="auto" w:fill="auto"/>
            <w:vAlign w:val="center"/>
          </w:tcPr>
          <w:p w:rsidR="00185C8D" w:rsidRPr="002833E7" w:rsidRDefault="00185C8D" w:rsidP="00185C8D">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185C8D" w:rsidRPr="002833E7" w:rsidRDefault="00185C8D" w:rsidP="00185C8D">
      <w:pPr>
        <w:pStyle w:val="Styl2"/>
        <w:spacing w:before="0" w:after="0" w:line="240" w:lineRule="auto"/>
        <w:rPr>
          <w:bCs/>
        </w:rPr>
      </w:pPr>
      <w:r w:rsidRPr="002833E7">
        <w:t>2.4 Wymagania mikrobiologiczne</w:t>
      </w:r>
    </w:p>
    <w:p w:rsidR="00185C8D" w:rsidRPr="002833E7" w:rsidRDefault="00185C8D" w:rsidP="00185C8D">
      <w:pPr>
        <w:pStyle w:val="Styl1"/>
        <w:spacing w:line="240" w:lineRule="auto"/>
      </w:pPr>
      <w:r w:rsidRPr="002833E7">
        <w:t>Zgodnie z aktualnie obowiązującym prawem.</w:t>
      </w:r>
    </w:p>
    <w:p w:rsidR="00185C8D" w:rsidRPr="002833E7" w:rsidRDefault="00185C8D" w:rsidP="00185C8D">
      <w:pPr>
        <w:pStyle w:val="Styl1"/>
        <w:spacing w:line="240" w:lineRule="auto"/>
      </w:pPr>
      <w:r w:rsidRPr="002833E7">
        <w:t>Zamawiający zastrzega sobie prawo żądania wyników badań mikrobiologicznych z kontroli higieny procesu produkcyjnego.</w:t>
      </w:r>
    </w:p>
    <w:p w:rsidR="00185C8D" w:rsidRPr="002833E7" w:rsidRDefault="00185C8D" w:rsidP="00185C8D">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185C8D" w:rsidRPr="002833E7" w:rsidRDefault="00185C8D" w:rsidP="00185C8D">
      <w:pPr>
        <w:pStyle w:val="Styl1"/>
        <w:spacing w:line="240" w:lineRule="auto"/>
      </w:pPr>
      <w:r w:rsidRPr="002833E7">
        <w:t>Masa netto powinna być zgodna z deklaracją producenta.</w:t>
      </w:r>
    </w:p>
    <w:p w:rsidR="00185C8D" w:rsidRPr="002833E7" w:rsidRDefault="00185C8D" w:rsidP="00185C8D">
      <w:pPr>
        <w:pStyle w:val="Styl1"/>
        <w:spacing w:line="240" w:lineRule="auto"/>
        <w:rPr>
          <w:rFonts w:eastAsia="Arial Unicode MS"/>
          <w:kern w:val="2"/>
          <w:lang w:eastAsia="en-US"/>
        </w:rPr>
      </w:pPr>
      <w:r w:rsidRPr="002833E7">
        <w:t>Dopuszczalna ujemna wartość błędu masy netto powinna być zgodna z obowiązującym prawem.</w:t>
      </w:r>
    </w:p>
    <w:p w:rsidR="00185C8D" w:rsidRPr="002833E7" w:rsidRDefault="00185C8D" w:rsidP="00185C8D">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185C8D" w:rsidRPr="002833E7" w:rsidRDefault="00185C8D" w:rsidP="00185C8D">
      <w:pPr>
        <w:pStyle w:val="Styl1"/>
        <w:spacing w:line="240" w:lineRule="auto"/>
        <w:rPr>
          <w:rFonts w:eastAsia="Arial Unicode MS"/>
        </w:rPr>
      </w:pPr>
      <w:r w:rsidRPr="002833E7">
        <w:t>Okres przydatności do spożycia deklarowany przez producenta powinien wynosić nie mniej niż 6 miesięcy od daty dostawy do magazynu odbiorcy.</w:t>
      </w:r>
    </w:p>
    <w:p w:rsidR="00185C8D" w:rsidRPr="002833E7" w:rsidRDefault="00185C8D" w:rsidP="00185C8D">
      <w:pPr>
        <w:pStyle w:val="E-1"/>
        <w:jc w:val="both"/>
        <w:rPr>
          <w:rFonts w:ascii="Arial" w:hAnsi="Arial" w:cs="Arial"/>
          <w:b/>
        </w:rPr>
      </w:pPr>
      <w:r w:rsidRPr="002833E7">
        <w:rPr>
          <w:rFonts w:ascii="Arial" w:hAnsi="Arial" w:cs="Arial"/>
          <w:b/>
        </w:rPr>
        <w:t>5 Metody badań</w:t>
      </w:r>
    </w:p>
    <w:p w:rsidR="00185C8D" w:rsidRPr="002833E7" w:rsidRDefault="00185C8D" w:rsidP="00185C8D">
      <w:pPr>
        <w:pStyle w:val="Styl2"/>
        <w:spacing w:before="0" w:after="0" w:line="240" w:lineRule="auto"/>
      </w:pPr>
      <w:r w:rsidRPr="002833E7">
        <w:t>5.1 Sprawdzenie znakowania i stanu opakowania</w:t>
      </w:r>
    </w:p>
    <w:p w:rsidR="00185C8D" w:rsidRPr="002833E7" w:rsidRDefault="00185C8D" w:rsidP="00185C8D">
      <w:pPr>
        <w:pStyle w:val="Styl1"/>
        <w:spacing w:line="240" w:lineRule="auto"/>
      </w:pPr>
      <w:r w:rsidRPr="002833E7">
        <w:t>Wykonać metodą wizualną na zgodność z pkt. 6.1 i 6.2.</w:t>
      </w:r>
    </w:p>
    <w:p w:rsidR="00185C8D" w:rsidRPr="002833E7" w:rsidRDefault="00185C8D" w:rsidP="00185C8D">
      <w:pPr>
        <w:pStyle w:val="Styl2"/>
        <w:spacing w:before="0" w:after="0" w:line="240" w:lineRule="auto"/>
      </w:pPr>
      <w:r w:rsidRPr="002833E7">
        <w:t xml:space="preserve">5.2 Oznaczanie cech organoleptycznych </w:t>
      </w:r>
    </w:p>
    <w:p w:rsidR="00185C8D" w:rsidRPr="002833E7" w:rsidRDefault="00185C8D" w:rsidP="00185C8D">
      <w:pPr>
        <w:pStyle w:val="Styl1"/>
        <w:spacing w:line="240" w:lineRule="auto"/>
      </w:pPr>
      <w:r w:rsidRPr="002833E7">
        <w:t xml:space="preserve">Należy wykonać w temperaturze pokojowej na zgodność z wymaganiami podanymi w Tablicy 1. </w:t>
      </w:r>
    </w:p>
    <w:p w:rsidR="00185C8D" w:rsidRPr="002833E7" w:rsidRDefault="00185C8D" w:rsidP="00185C8D">
      <w:pPr>
        <w:pStyle w:val="Styl2"/>
        <w:spacing w:before="0" w:after="0" w:line="240" w:lineRule="auto"/>
      </w:pPr>
      <w:r w:rsidRPr="002833E7">
        <w:t xml:space="preserve">5.3 Oznaczanie cech fizykochemicznych </w:t>
      </w:r>
    </w:p>
    <w:p w:rsidR="00185C8D" w:rsidRPr="002833E7" w:rsidRDefault="00185C8D" w:rsidP="00185C8D">
      <w:pPr>
        <w:pStyle w:val="Styl1"/>
        <w:spacing w:line="240" w:lineRule="auto"/>
      </w:pPr>
      <w:r w:rsidRPr="002833E7">
        <w:t>Według norm podanych w Tablicy 2.</w:t>
      </w:r>
    </w:p>
    <w:p w:rsidR="00185C8D" w:rsidRPr="002833E7" w:rsidRDefault="00185C8D" w:rsidP="00185C8D">
      <w:pPr>
        <w:pStyle w:val="E-1"/>
        <w:rPr>
          <w:rFonts w:ascii="Arial" w:hAnsi="Arial" w:cs="Arial"/>
        </w:rPr>
      </w:pPr>
      <w:r w:rsidRPr="002833E7">
        <w:rPr>
          <w:rFonts w:ascii="Arial" w:hAnsi="Arial" w:cs="Arial"/>
          <w:b/>
        </w:rPr>
        <w:t xml:space="preserve">6 Pakowanie, znakowanie, przechowywanie </w:t>
      </w:r>
    </w:p>
    <w:p w:rsidR="00185C8D" w:rsidRPr="002833E7" w:rsidRDefault="00185C8D" w:rsidP="00185C8D">
      <w:pPr>
        <w:pStyle w:val="Styl2"/>
        <w:spacing w:before="0" w:after="0" w:line="240" w:lineRule="auto"/>
      </w:pPr>
      <w:r w:rsidRPr="002833E7">
        <w:t>6.1 Pakowanie</w:t>
      </w:r>
    </w:p>
    <w:p w:rsidR="00185C8D" w:rsidRPr="002833E7" w:rsidRDefault="00185C8D" w:rsidP="00185C8D">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85C8D" w:rsidRPr="002833E7" w:rsidRDefault="00185C8D" w:rsidP="00185C8D">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185C8D" w:rsidRPr="002833E7" w:rsidRDefault="00185C8D" w:rsidP="00185C8D">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lastRenderedPageBreak/>
        <w:t>Nie dopuszcza się stosowania opakowań zastępczych oraz umieszczania reklam na opakowaniach.</w:t>
      </w:r>
    </w:p>
    <w:p w:rsidR="00185C8D" w:rsidRPr="002833E7" w:rsidRDefault="00185C8D" w:rsidP="00185C8D">
      <w:pPr>
        <w:pStyle w:val="Styl2"/>
        <w:spacing w:before="0" w:after="0" w:line="240" w:lineRule="auto"/>
      </w:pPr>
      <w:r w:rsidRPr="002833E7">
        <w:t>6.2 Znakowanie</w:t>
      </w:r>
    </w:p>
    <w:p w:rsidR="00185C8D" w:rsidRPr="002833E7" w:rsidRDefault="00185C8D" w:rsidP="00185C8D">
      <w:pPr>
        <w:pStyle w:val="E-1"/>
        <w:textAlignment w:val="auto"/>
        <w:rPr>
          <w:rFonts w:ascii="Arial" w:hAnsi="Arial" w:cs="Arial"/>
        </w:rPr>
      </w:pPr>
      <w:r w:rsidRPr="002833E7">
        <w:rPr>
          <w:rFonts w:ascii="Arial" w:hAnsi="Arial" w:cs="Arial"/>
        </w:rPr>
        <w:t>Zgodnie z aktualnie obowiązującym prawem.</w:t>
      </w:r>
    </w:p>
    <w:p w:rsidR="00185C8D" w:rsidRPr="002833E7" w:rsidRDefault="00185C8D" w:rsidP="00185C8D">
      <w:pPr>
        <w:pStyle w:val="Styl2"/>
        <w:spacing w:before="0" w:after="0" w:line="240" w:lineRule="auto"/>
      </w:pPr>
      <w:r w:rsidRPr="002833E7">
        <w:t>6.3 Przechowywanie</w:t>
      </w:r>
    </w:p>
    <w:p w:rsidR="00185C8D" w:rsidRPr="002833E7" w:rsidRDefault="00185C8D" w:rsidP="00185C8D">
      <w:pPr>
        <w:pStyle w:val="E-1"/>
      </w:pPr>
      <w:r w:rsidRPr="002833E7">
        <w:rPr>
          <w:rFonts w:ascii="Arial" w:hAnsi="Arial" w:cs="Arial"/>
        </w:rPr>
        <w:t>Przechowywać zgodnie z zaleceniami producenta.</w:t>
      </w:r>
    </w:p>
    <w:p w:rsidR="00185C8D" w:rsidRPr="002833E7" w:rsidRDefault="00185C8D" w:rsidP="00185C8D">
      <w:pPr>
        <w:spacing w:after="0" w:line="240" w:lineRule="auto"/>
        <w:rPr>
          <w:rFonts w:ascii="Arial" w:hAnsi="Arial" w:cs="Arial"/>
          <w:b/>
          <w:sz w:val="40"/>
          <w:szCs w:val="40"/>
        </w:rPr>
      </w:pPr>
      <w:r w:rsidRPr="002833E7">
        <w:rPr>
          <w:rFonts w:ascii="Arial" w:hAnsi="Arial" w:cs="Arial"/>
          <w:b/>
          <w:sz w:val="40"/>
          <w:szCs w:val="40"/>
        </w:rPr>
        <w:br w:type="page"/>
      </w:r>
    </w:p>
    <w:p w:rsidR="00185C8D" w:rsidRPr="002833E7" w:rsidRDefault="00185C8D"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D04762" w:rsidRPr="002833E7">
        <w:rPr>
          <w:rFonts w:ascii="Arial Narrow" w:eastAsia="Times New Roman" w:hAnsi="Arial Narrow" w:cs="Arial"/>
          <w:szCs w:val="20"/>
        </w:rPr>
        <w:t>3</w:t>
      </w:r>
      <w:r w:rsidR="007866C9">
        <w:rPr>
          <w:rFonts w:ascii="Arial Narrow" w:eastAsia="Times New Roman" w:hAnsi="Arial Narrow" w:cs="Arial"/>
          <w:szCs w:val="20"/>
        </w:rPr>
        <w:t>7</w:t>
      </w:r>
    </w:p>
    <w:p w:rsidR="00185C8D" w:rsidRPr="002833E7" w:rsidRDefault="00185C8D" w:rsidP="005A5BEC">
      <w:pPr>
        <w:spacing w:after="0" w:line="240" w:lineRule="auto"/>
        <w:jc w:val="right"/>
        <w:rPr>
          <w:rFonts w:ascii="Arial Narrow" w:eastAsia="Times New Roman" w:hAnsi="Arial Narrow" w:cs="Arial"/>
          <w:szCs w:val="20"/>
        </w:rPr>
      </w:pPr>
    </w:p>
    <w:p w:rsidR="00185C8D" w:rsidRPr="00EC305C" w:rsidRDefault="00185C8D" w:rsidP="007F450F">
      <w:pPr>
        <w:spacing w:after="0" w:line="240" w:lineRule="auto"/>
        <w:jc w:val="center"/>
        <w:rPr>
          <w:rFonts w:ascii="Arial" w:hAnsi="Arial" w:cs="Arial"/>
          <w:b/>
          <w:sz w:val="28"/>
          <w:szCs w:val="40"/>
        </w:rPr>
      </w:pPr>
      <w:r w:rsidRPr="00EC305C">
        <w:rPr>
          <w:rFonts w:ascii="Arial" w:hAnsi="Arial" w:cs="Arial"/>
          <w:b/>
          <w:sz w:val="28"/>
          <w:szCs w:val="40"/>
        </w:rPr>
        <w:t>INSPEKTORAT WSPARCIA SIŁ ZBROJNYCH</w:t>
      </w:r>
    </w:p>
    <w:p w:rsidR="00185C8D" w:rsidRPr="00EC305C" w:rsidRDefault="00185C8D" w:rsidP="007F450F">
      <w:pPr>
        <w:spacing w:after="0" w:line="240" w:lineRule="auto"/>
        <w:jc w:val="center"/>
        <w:rPr>
          <w:rFonts w:ascii="Arial" w:hAnsi="Arial" w:cs="Arial"/>
          <w:b/>
          <w:sz w:val="28"/>
          <w:szCs w:val="40"/>
        </w:rPr>
      </w:pPr>
      <w:r w:rsidRPr="00EC305C">
        <w:rPr>
          <w:rFonts w:ascii="Arial" w:hAnsi="Arial" w:cs="Arial"/>
          <w:b/>
          <w:sz w:val="28"/>
          <w:szCs w:val="40"/>
        </w:rPr>
        <w:t>SZEFOSTWO SŁUŻBY ŻYWNOŚCIOWEJ</w:t>
      </w:r>
    </w:p>
    <w:p w:rsidR="00185C8D" w:rsidRPr="00EC305C" w:rsidRDefault="00185C8D" w:rsidP="007F450F">
      <w:pPr>
        <w:spacing w:after="0" w:line="240" w:lineRule="auto"/>
        <w:jc w:val="center"/>
        <w:rPr>
          <w:rFonts w:ascii="Arial" w:hAnsi="Arial" w:cs="Arial"/>
          <w:b/>
          <w:sz w:val="28"/>
          <w:szCs w:val="40"/>
        </w:rPr>
      </w:pPr>
      <w:r w:rsidRPr="00EC305C">
        <w:rPr>
          <w:rFonts w:ascii="Arial" w:hAnsi="Arial" w:cs="Arial"/>
          <w:b/>
          <w:caps/>
          <w:sz w:val="28"/>
          <w:szCs w:val="40"/>
        </w:rPr>
        <w:t>minimalne wymagania jakościowe</w:t>
      </w:r>
    </w:p>
    <w:p w:rsidR="00133EC1" w:rsidRPr="00EC305C" w:rsidRDefault="00133EC1" w:rsidP="007F450F">
      <w:pPr>
        <w:spacing w:after="0" w:line="240" w:lineRule="auto"/>
        <w:ind w:left="2124" w:firstLine="708"/>
        <w:jc w:val="center"/>
        <w:rPr>
          <w:rFonts w:ascii="Arial" w:hAnsi="Arial" w:cs="Arial"/>
          <w:b/>
          <w:caps/>
          <w:sz w:val="28"/>
          <w:szCs w:val="40"/>
        </w:rPr>
      </w:pPr>
    </w:p>
    <w:p w:rsidR="00133EC1" w:rsidRPr="00EC305C" w:rsidRDefault="00133EC1" w:rsidP="007F450F">
      <w:pPr>
        <w:spacing w:after="0" w:line="240" w:lineRule="auto"/>
        <w:jc w:val="center"/>
        <w:rPr>
          <w:rFonts w:ascii="Arial" w:hAnsi="Arial" w:cs="Arial"/>
          <w:b/>
          <w:caps/>
          <w:sz w:val="28"/>
          <w:szCs w:val="40"/>
        </w:rPr>
      </w:pPr>
      <w:r w:rsidRPr="00EC305C">
        <w:rPr>
          <w:rFonts w:ascii="Arial" w:hAnsi="Arial" w:cs="Arial"/>
          <w:b/>
          <w:caps/>
          <w:sz w:val="28"/>
          <w:szCs w:val="40"/>
        </w:rPr>
        <w:t>goździki</w:t>
      </w:r>
    </w:p>
    <w:p w:rsidR="00133EC1" w:rsidRPr="002833E7" w:rsidRDefault="00133EC1" w:rsidP="007F450F">
      <w:pPr>
        <w:spacing w:after="0" w:line="240" w:lineRule="auto"/>
        <w:jc w:val="center"/>
        <w:rPr>
          <w:rFonts w:ascii="Arial" w:hAnsi="Arial" w:cs="Arial"/>
        </w:rPr>
      </w:pPr>
    </w:p>
    <w:p w:rsidR="00133EC1" w:rsidRPr="002833E7" w:rsidRDefault="00133EC1" w:rsidP="007F450F">
      <w:pPr>
        <w:pStyle w:val="E-1"/>
        <w:rPr>
          <w:rFonts w:ascii="Arial" w:hAnsi="Arial" w:cs="Arial"/>
          <w:b/>
        </w:rPr>
      </w:pPr>
      <w:r w:rsidRPr="002833E7">
        <w:rPr>
          <w:rFonts w:ascii="Arial" w:hAnsi="Arial" w:cs="Arial"/>
          <w:b/>
        </w:rPr>
        <w:t>1 Wstęp</w:t>
      </w:r>
    </w:p>
    <w:p w:rsidR="00133EC1" w:rsidRPr="002833E7" w:rsidRDefault="00133EC1" w:rsidP="00E904EA">
      <w:pPr>
        <w:pStyle w:val="E-1"/>
        <w:numPr>
          <w:ilvl w:val="1"/>
          <w:numId w:val="79"/>
        </w:numPr>
        <w:rPr>
          <w:rFonts w:ascii="Arial" w:hAnsi="Arial" w:cs="Arial"/>
        </w:rPr>
      </w:pPr>
      <w:r w:rsidRPr="002833E7">
        <w:rPr>
          <w:rFonts w:ascii="Arial" w:hAnsi="Arial" w:cs="Arial"/>
          <w:b/>
        </w:rPr>
        <w:t xml:space="preserve">Zakres </w:t>
      </w:r>
    </w:p>
    <w:p w:rsidR="00133EC1" w:rsidRPr="002833E7" w:rsidRDefault="00133EC1" w:rsidP="007F450F">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goździków.</w:t>
      </w:r>
    </w:p>
    <w:p w:rsidR="00133EC1" w:rsidRPr="002833E7" w:rsidRDefault="00133EC1" w:rsidP="007F450F">
      <w:pPr>
        <w:pStyle w:val="E-1"/>
        <w:jc w:val="both"/>
        <w:rPr>
          <w:rFonts w:ascii="Arial" w:hAnsi="Arial" w:cs="Arial"/>
        </w:rPr>
      </w:pPr>
      <w:r w:rsidRPr="002833E7">
        <w:rPr>
          <w:rFonts w:ascii="Arial" w:hAnsi="Arial" w:cs="Arial"/>
        </w:rPr>
        <w:t>Postanowienia minimalnych wymagań jakościowych wykorzystywane są podczas produkcji i obrotu handlowego goździków przeznaczonych dla odbiorcy.</w:t>
      </w:r>
    </w:p>
    <w:p w:rsidR="00133EC1" w:rsidRPr="002833E7" w:rsidRDefault="00133EC1" w:rsidP="00E904EA">
      <w:pPr>
        <w:pStyle w:val="E-1"/>
        <w:numPr>
          <w:ilvl w:val="1"/>
          <w:numId w:val="79"/>
        </w:numPr>
        <w:ind w:left="391" w:hanging="391"/>
        <w:rPr>
          <w:rFonts w:ascii="Arial" w:hAnsi="Arial" w:cs="Arial"/>
          <w:b/>
          <w:bCs/>
        </w:rPr>
      </w:pPr>
      <w:r w:rsidRPr="002833E7">
        <w:rPr>
          <w:rFonts w:ascii="Arial" w:hAnsi="Arial" w:cs="Arial"/>
          <w:b/>
          <w:bCs/>
        </w:rPr>
        <w:t>Dokumenty powołane</w:t>
      </w:r>
    </w:p>
    <w:p w:rsidR="00133EC1" w:rsidRPr="002833E7" w:rsidRDefault="00133EC1" w:rsidP="007F450F">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133EC1" w:rsidRPr="002833E7" w:rsidRDefault="00133EC1" w:rsidP="007F450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133EC1" w:rsidRPr="002833E7" w:rsidRDefault="00133EC1" w:rsidP="007F450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927 Zioła i przyprawy – Oznaczanie zawartości substancji pochodzenia zewnętrznego i substancji obcych</w:t>
      </w:r>
    </w:p>
    <w:p w:rsidR="00133EC1" w:rsidRPr="002833E7" w:rsidRDefault="00133EC1" w:rsidP="007F450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133EC1" w:rsidRPr="002833E7" w:rsidRDefault="00133EC1" w:rsidP="007F450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133EC1" w:rsidRPr="002833E7" w:rsidRDefault="00133EC1" w:rsidP="007F450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133EC1" w:rsidRPr="002833E7" w:rsidRDefault="00133EC1" w:rsidP="00E904EA">
      <w:pPr>
        <w:numPr>
          <w:ilvl w:val="1"/>
          <w:numId w:val="79"/>
        </w:numPr>
        <w:spacing w:after="0" w:line="240" w:lineRule="auto"/>
        <w:ind w:left="391" w:hanging="391"/>
        <w:jc w:val="both"/>
        <w:rPr>
          <w:rFonts w:ascii="Arial" w:hAnsi="Arial" w:cs="Arial"/>
          <w:b/>
          <w:bCs/>
          <w:sz w:val="20"/>
          <w:szCs w:val="20"/>
        </w:rPr>
      </w:pPr>
      <w:r w:rsidRPr="002833E7">
        <w:rPr>
          <w:rFonts w:ascii="Arial" w:hAnsi="Arial" w:cs="Arial"/>
          <w:b/>
          <w:bCs/>
          <w:sz w:val="20"/>
          <w:szCs w:val="20"/>
        </w:rPr>
        <w:t>Określenie produktu</w:t>
      </w:r>
    </w:p>
    <w:p w:rsidR="00133EC1" w:rsidRPr="002833E7" w:rsidRDefault="00133EC1" w:rsidP="007F450F">
      <w:pPr>
        <w:spacing w:after="0" w:line="240" w:lineRule="auto"/>
        <w:jc w:val="both"/>
        <w:rPr>
          <w:rFonts w:ascii="Arial" w:hAnsi="Arial" w:cs="Arial"/>
          <w:b/>
          <w:bCs/>
          <w:sz w:val="20"/>
          <w:szCs w:val="20"/>
        </w:rPr>
      </w:pPr>
      <w:r w:rsidRPr="002833E7">
        <w:rPr>
          <w:rFonts w:ascii="Arial" w:hAnsi="Arial" w:cs="Arial"/>
          <w:b/>
          <w:bCs/>
          <w:sz w:val="20"/>
          <w:szCs w:val="20"/>
        </w:rPr>
        <w:t xml:space="preserve">Goździki </w:t>
      </w:r>
    </w:p>
    <w:p w:rsidR="00133EC1" w:rsidRPr="002833E7" w:rsidRDefault="00133EC1" w:rsidP="007F450F">
      <w:pPr>
        <w:spacing w:after="0" w:line="240" w:lineRule="auto"/>
        <w:jc w:val="both"/>
        <w:rPr>
          <w:rFonts w:ascii="Arial" w:hAnsi="Arial" w:cs="Arial"/>
          <w:b/>
          <w:bCs/>
          <w:sz w:val="20"/>
          <w:szCs w:val="20"/>
        </w:rPr>
      </w:pPr>
      <w:r w:rsidRPr="002833E7">
        <w:rPr>
          <w:rFonts w:ascii="Arial" w:hAnsi="Arial" w:cs="Arial"/>
          <w:sz w:val="20"/>
          <w:szCs w:val="20"/>
        </w:rPr>
        <w:t>Wysuszone, całe, nierozwinięte pąki kwiatowe Goździkowca korzennego (Syzygiom aromaticum L.); wykorzystywane jako przyprawa do poprawy smaku i zapachu produktów spożywczych.</w:t>
      </w:r>
    </w:p>
    <w:p w:rsidR="00133EC1" w:rsidRPr="002833E7" w:rsidRDefault="00133EC1" w:rsidP="007F450F">
      <w:pPr>
        <w:pStyle w:val="Edward"/>
        <w:jc w:val="both"/>
        <w:rPr>
          <w:rFonts w:ascii="Arial" w:hAnsi="Arial" w:cs="Arial"/>
          <w:b/>
          <w:bCs/>
        </w:rPr>
      </w:pPr>
      <w:r w:rsidRPr="002833E7">
        <w:rPr>
          <w:rFonts w:ascii="Arial" w:hAnsi="Arial" w:cs="Arial"/>
          <w:b/>
          <w:bCs/>
        </w:rPr>
        <w:t>2 Wymagania</w:t>
      </w:r>
    </w:p>
    <w:p w:rsidR="00133EC1" w:rsidRPr="002833E7" w:rsidRDefault="00133EC1" w:rsidP="007F450F">
      <w:pPr>
        <w:pStyle w:val="Nagwek11"/>
        <w:spacing w:before="0" w:after="0"/>
        <w:rPr>
          <w:bCs w:val="0"/>
        </w:rPr>
      </w:pPr>
      <w:r w:rsidRPr="002833E7">
        <w:rPr>
          <w:bCs w:val="0"/>
        </w:rPr>
        <w:t>2.1 Wymagania ogólne</w:t>
      </w:r>
    </w:p>
    <w:p w:rsidR="00133EC1" w:rsidRPr="002833E7" w:rsidRDefault="00133EC1" w:rsidP="007F450F">
      <w:pPr>
        <w:pStyle w:val="Nagwek11"/>
        <w:spacing w:before="0" w:after="0"/>
        <w:rPr>
          <w:b w:val="0"/>
          <w:bCs w:val="0"/>
        </w:rPr>
      </w:pPr>
      <w:r w:rsidRPr="002833E7">
        <w:rPr>
          <w:b w:val="0"/>
          <w:bCs w:val="0"/>
        </w:rPr>
        <w:t>Produkt powinien spełniać wymagania aktualnie obowiązującego prawa żywnościowego.</w:t>
      </w:r>
    </w:p>
    <w:p w:rsidR="00133EC1" w:rsidRPr="002833E7" w:rsidRDefault="00133EC1" w:rsidP="007F450F">
      <w:pPr>
        <w:pStyle w:val="Nagwek11"/>
        <w:spacing w:before="0" w:after="0"/>
        <w:rPr>
          <w:bCs w:val="0"/>
        </w:rPr>
      </w:pPr>
      <w:r w:rsidRPr="002833E7">
        <w:rPr>
          <w:bCs w:val="0"/>
        </w:rPr>
        <w:t>2.2 Wymagania organoleptyczne</w:t>
      </w:r>
    </w:p>
    <w:p w:rsidR="00133EC1" w:rsidRPr="002833E7" w:rsidRDefault="00133EC1" w:rsidP="007F450F">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EC305C" w:rsidRDefault="00EC305C" w:rsidP="007F450F">
      <w:pPr>
        <w:pStyle w:val="Nagwek6"/>
        <w:tabs>
          <w:tab w:val="left" w:pos="10891"/>
        </w:tabs>
        <w:spacing w:before="0" w:after="0"/>
        <w:jc w:val="center"/>
        <w:rPr>
          <w:rFonts w:ascii="Arial" w:hAnsi="Arial" w:cs="Arial"/>
          <w:sz w:val="18"/>
          <w:szCs w:val="18"/>
        </w:rPr>
      </w:pPr>
    </w:p>
    <w:p w:rsidR="00EC305C" w:rsidRDefault="00EC305C" w:rsidP="007F450F">
      <w:pPr>
        <w:pStyle w:val="Nagwek6"/>
        <w:tabs>
          <w:tab w:val="left" w:pos="10891"/>
        </w:tabs>
        <w:spacing w:before="0" w:after="0"/>
        <w:jc w:val="center"/>
        <w:rPr>
          <w:rFonts w:ascii="Arial" w:hAnsi="Arial" w:cs="Arial"/>
          <w:sz w:val="18"/>
          <w:szCs w:val="18"/>
        </w:rPr>
      </w:pPr>
    </w:p>
    <w:p w:rsidR="00EC305C" w:rsidRDefault="00EC305C" w:rsidP="007F450F">
      <w:pPr>
        <w:pStyle w:val="Nagwek6"/>
        <w:tabs>
          <w:tab w:val="left" w:pos="10891"/>
        </w:tabs>
        <w:spacing w:before="0" w:after="0"/>
        <w:jc w:val="center"/>
        <w:rPr>
          <w:rFonts w:ascii="Arial" w:hAnsi="Arial" w:cs="Arial"/>
          <w:sz w:val="18"/>
          <w:szCs w:val="18"/>
        </w:rPr>
      </w:pPr>
    </w:p>
    <w:p w:rsidR="00EC305C" w:rsidRDefault="00EC305C" w:rsidP="007F450F">
      <w:pPr>
        <w:pStyle w:val="Nagwek6"/>
        <w:tabs>
          <w:tab w:val="left" w:pos="10891"/>
        </w:tabs>
        <w:spacing w:before="0" w:after="0"/>
        <w:jc w:val="center"/>
        <w:rPr>
          <w:rFonts w:ascii="Arial" w:hAnsi="Arial" w:cs="Arial"/>
          <w:sz w:val="18"/>
          <w:szCs w:val="18"/>
        </w:rPr>
      </w:pPr>
    </w:p>
    <w:p w:rsidR="00133EC1" w:rsidRPr="002833E7" w:rsidRDefault="00133EC1" w:rsidP="007F450F">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1224"/>
        <w:gridCol w:w="5387"/>
      </w:tblGrid>
      <w:tr w:rsidR="002833E7" w:rsidRPr="002833E7" w:rsidTr="00EC305C">
        <w:trPr>
          <w:trHeight w:val="249"/>
          <w:jc w:val="center"/>
        </w:trPr>
        <w:tc>
          <w:tcPr>
            <w:tcW w:w="472" w:type="dxa"/>
            <w:vAlign w:val="center"/>
          </w:tcPr>
          <w:p w:rsidR="00133EC1" w:rsidRPr="002833E7" w:rsidRDefault="00133EC1" w:rsidP="007F450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224" w:type="dxa"/>
            <w:vAlign w:val="center"/>
          </w:tcPr>
          <w:p w:rsidR="00133EC1" w:rsidRPr="002833E7" w:rsidRDefault="00133EC1" w:rsidP="007F450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387" w:type="dxa"/>
            <w:vAlign w:val="center"/>
          </w:tcPr>
          <w:p w:rsidR="00133EC1" w:rsidRPr="002833E7" w:rsidRDefault="00133EC1" w:rsidP="007F450F">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EC305C">
        <w:trPr>
          <w:cantSplit/>
          <w:trHeight w:val="137"/>
          <w:jc w:val="center"/>
        </w:trPr>
        <w:tc>
          <w:tcPr>
            <w:tcW w:w="472" w:type="dxa"/>
          </w:tcPr>
          <w:p w:rsidR="00133EC1" w:rsidRPr="002833E7" w:rsidRDefault="00133EC1" w:rsidP="007F450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224" w:type="dxa"/>
          </w:tcPr>
          <w:p w:rsidR="00133EC1" w:rsidRPr="002833E7" w:rsidRDefault="00133EC1" w:rsidP="007F450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5387" w:type="dxa"/>
            <w:tcBorders>
              <w:bottom w:val="single" w:sz="6" w:space="0" w:color="auto"/>
            </w:tcBorders>
          </w:tcPr>
          <w:p w:rsidR="00133EC1" w:rsidRPr="002833E7" w:rsidRDefault="00133EC1" w:rsidP="007F450F">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Wysuszone, całe nierozwinięte pąki kwiatowe, mają ok. 12-16mm długości, przypominają wyglądem małe gwoździe, ze stożkowatym trzpieniem, każdy goździk zakończony jest czterema spiczastymi pączkami kwiatowymi, niedopuszczalne goździki zapleśniałe </w:t>
            </w:r>
          </w:p>
        </w:tc>
      </w:tr>
      <w:tr w:rsidR="002833E7" w:rsidRPr="002833E7" w:rsidTr="00EC305C">
        <w:trPr>
          <w:cantSplit/>
          <w:trHeight w:val="137"/>
          <w:jc w:val="center"/>
        </w:trPr>
        <w:tc>
          <w:tcPr>
            <w:tcW w:w="472" w:type="dxa"/>
          </w:tcPr>
          <w:p w:rsidR="00133EC1" w:rsidRPr="002833E7" w:rsidRDefault="00133EC1" w:rsidP="007F450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224" w:type="dxa"/>
          </w:tcPr>
          <w:p w:rsidR="00133EC1" w:rsidRPr="002833E7" w:rsidRDefault="00133EC1" w:rsidP="007F450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5387" w:type="dxa"/>
            <w:tcBorders>
              <w:bottom w:val="single" w:sz="6" w:space="0" w:color="auto"/>
            </w:tcBorders>
          </w:tcPr>
          <w:p w:rsidR="00133EC1" w:rsidRPr="002833E7" w:rsidRDefault="00133EC1" w:rsidP="007F450F">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Sypka, twarda, bez zbryleń, niedopuszczalne zlepienia </w:t>
            </w:r>
          </w:p>
        </w:tc>
      </w:tr>
      <w:tr w:rsidR="002833E7" w:rsidRPr="002833E7" w:rsidTr="00EC305C">
        <w:trPr>
          <w:cantSplit/>
          <w:trHeight w:val="137"/>
          <w:jc w:val="center"/>
        </w:trPr>
        <w:tc>
          <w:tcPr>
            <w:tcW w:w="472" w:type="dxa"/>
          </w:tcPr>
          <w:p w:rsidR="00133EC1" w:rsidRPr="002833E7" w:rsidRDefault="00133EC1" w:rsidP="007F450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224" w:type="dxa"/>
          </w:tcPr>
          <w:p w:rsidR="00133EC1" w:rsidRPr="002833E7" w:rsidRDefault="00133EC1" w:rsidP="007F450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5387" w:type="dxa"/>
            <w:tcBorders>
              <w:bottom w:val="single" w:sz="6" w:space="0" w:color="auto"/>
            </w:tcBorders>
          </w:tcPr>
          <w:p w:rsidR="00133EC1" w:rsidRPr="002833E7" w:rsidRDefault="00133EC1" w:rsidP="007F450F">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Ciemnobrązowa</w:t>
            </w:r>
          </w:p>
        </w:tc>
      </w:tr>
      <w:tr w:rsidR="002833E7" w:rsidRPr="002833E7" w:rsidTr="00EC305C">
        <w:trPr>
          <w:cantSplit/>
          <w:trHeight w:val="206"/>
          <w:jc w:val="center"/>
        </w:trPr>
        <w:tc>
          <w:tcPr>
            <w:tcW w:w="472" w:type="dxa"/>
          </w:tcPr>
          <w:p w:rsidR="00133EC1" w:rsidRPr="002833E7" w:rsidRDefault="00133EC1" w:rsidP="007F450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224" w:type="dxa"/>
          </w:tcPr>
          <w:p w:rsidR="00133EC1" w:rsidRPr="002833E7" w:rsidRDefault="00133EC1" w:rsidP="007F450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5387" w:type="dxa"/>
            <w:tcBorders>
              <w:bottom w:val="single" w:sz="6" w:space="0" w:color="auto"/>
            </w:tcBorders>
          </w:tcPr>
          <w:p w:rsidR="00133EC1" w:rsidRPr="002833E7" w:rsidRDefault="00133EC1" w:rsidP="007F450F">
            <w:pPr>
              <w:spacing w:after="0" w:line="240" w:lineRule="auto"/>
              <w:rPr>
                <w:rFonts w:ascii="Arial" w:hAnsi="Arial" w:cs="Arial"/>
                <w:sz w:val="18"/>
                <w:szCs w:val="18"/>
              </w:rPr>
            </w:pPr>
            <w:r w:rsidRPr="002833E7">
              <w:rPr>
                <w:rFonts w:ascii="Arial" w:hAnsi="Arial" w:cs="Arial"/>
                <w:sz w:val="18"/>
                <w:szCs w:val="18"/>
              </w:rPr>
              <w:t xml:space="preserve">Typowy, korzenny, aromatyczny, intensywny, bez zapachów obcych </w:t>
            </w:r>
          </w:p>
        </w:tc>
      </w:tr>
      <w:tr w:rsidR="002833E7" w:rsidRPr="002833E7" w:rsidTr="00EC305C">
        <w:trPr>
          <w:cantSplit/>
          <w:trHeight w:val="227"/>
          <w:jc w:val="center"/>
        </w:trPr>
        <w:tc>
          <w:tcPr>
            <w:tcW w:w="472" w:type="dxa"/>
          </w:tcPr>
          <w:p w:rsidR="00133EC1" w:rsidRPr="002833E7" w:rsidRDefault="00133EC1" w:rsidP="007F450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224" w:type="dxa"/>
          </w:tcPr>
          <w:p w:rsidR="00133EC1" w:rsidRPr="002833E7" w:rsidRDefault="00133EC1" w:rsidP="007F450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5387" w:type="dxa"/>
            <w:tcBorders>
              <w:bottom w:val="single" w:sz="6" w:space="0" w:color="auto"/>
            </w:tcBorders>
          </w:tcPr>
          <w:p w:rsidR="00133EC1" w:rsidRPr="002833E7" w:rsidRDefault="00133EC1" w:rsidP="007F450F">
            <w:pPr>
              <w:spacing w:after="0" w:line="240" w:lineRule="auto"/>
              <w:jc w:val="both"/>
              <w:rPr>
                <w:rFonts w:ascii="Arial" w:hAnsi="Arial" w:cs="Arial"/>
                <w:sz w:val="18"/>
                <w:szCs w:val="18"/>
              </w:rPr>
            </w:pPr>
            <w:r w:rsidRPr="002833E7">
              <w:rPr>
                <w:rFonts w:ascii="Arial" w:hAnsi="Arial" w:cs="Arial"/>
                <w:bCs/>
                <w:sz w:val="18"/>
                <w:szCs w:val="18"/>
              </w:rPr>
              <w:t>Typowy dla goździków</w:t>
            </w:r>
            <w:r w:rsidRPr="002833E7">
              <w:rPr>
                <w:rFonts w:ascii="Arial" w:hAnsi="Arial" w:cs="Arial"/>
                <w:sz w:val="18"/>
                <w:szCs w:val="18"/>
              </w:rPr>
              <w:t>, bez posmaków obcych</w:t>
            </w:r>
          </w:p>
        </w:tc>
      </w:tr>
    </w:tbl>
    <w:p w:rsidR="00133EC1" w:rsidRPr="002833E7" w:rsidRDefault="00133EC1" w:rsidP="007F450F">
      <w:pPr>
        <w:pStyle w:val="Nagwek11"/>
        <w:spacing w:before="0" w:after="0"/>
        <w:rPr>
          <w:bCs w:val="0"/>
        </w:rPr>
      </w:pPr>
      <w:r w:rsidRPr="002833E7">
        <w:rPr>
          <w:bCs w:val="0"/>
        </w:rPr>
        <w:t xml:space="preserve">2.3 Wymagania fizykochemiczne </w:t>
      </w:r>
    </w:p>
    <w:p w:rsidR="00133EC1" w:rsidRPr="002833E7" w:rsidRDefault="00133EC1" w:rsidP="007F450F">
      <w:pPr>
        <w:pStyle w:val="Tekstpodstawowy3"/>
        <w:spacing w:after="0"/>
        <w:rPr>
          <w:rFonts w:ascii="Arial" w:hAnsi="Arial" w:cs="Arial"/>
          <w:sz w:val="20"/>
          <w:szCs w:val="20"/>
        </w:rPr>
      </w:pPr>
      <w:r w:rsidRPr="002833E7">
        <w:rPr>
          <w:rFonts w:ascii="Arial" w:hAnsi="Arial" w:cs="Arial"/>
          <w:sz w:val="20"/>
          <w:szCs w:val="20"/>
        </w:rPr>
        <w:t>Według Tablicy 2.</w:t>
      </w:r>
    </w:p>
    <w:p w:rsidR="00133EC1" w:rsidRPr="002833E7" w:rsidRDefault="00133EC1" w:rsidP="007F450F">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3816"/>
        <w:gridCol w:w="1582"/>
        <w:gridCol w:w="1395"/>
      </w:tblGrid>
      <w:tr w:rsidR="002833E7" w:rsidRPr="002833E7" w:rsidTr="00EC305C">
        <w:trPr>
          <w:trHeight w:val="225"/>
        </w:trPr>
        <w:tc>
          <w:tcPr>
            <w:tcW w:w="429" w:type="dxa"/>
            <w:tcBorders>
              <w:top w:val="single" w:sz="4" w:space="0" w:color="auto"/>
            </w:tcBorders>
            <w:vAlign w:val="center"/>
          </w:tcPr>
          <w:p w:rsidR="00133EC1" w:rsidRPr="002833E7" w:rsidRDefault="00133EC1" w:rsidP="007F450F">
            <w:pPr>
              <w:spacing w:after="0" w:line="240" w:lineRule="auto"/>
              <w:jc w:val="center"/>
              <w:rPr>
                <w:rFonts w:ascii="Arial" w:hAnsi="Arial" w:cs="Arial"/>
                <w:b/>
                <w:bCs/>
                <w:sz w:val="18"/>
              </w:rPr>
            </w:pPr>
            <w:r w:rsidRPr="002833E7">
              <w:rPr>
                <w:rFonts w:ascii="Arial" w:hAnsi="Arial" w:cs="Arial"/>
                <w:b/>
                <w:bCs/>
                <w:sz w:val="18"/>
              </w:rPr>
              <w:t>Lp.</w:t>
            </w:r>
          </w:p>
        </w:tc>
        <w:tc>
          <w:tcPr>
            <w:tcW w:w="3816" w:type="dxa"/>
            <w:tcBorders>
              <w:top w:val="single" w:sz="4" w:space="0" w:color="auto"/>
            </w:tcBorders>
            <w:vAlign w:val="center"/>
          </w:tcPr>
          <w:p w:rsidR="00133EC1" w:rsidRPr="002833E7" w:rsidRDefault="00133EC1" w:rsidP="007F450F">
            <w:pPr>
              <w:spacing w:after="0" w:line="240" w:lineRule="auto"/>
              <w:jc w:val="center"/>
              <w:rPr>
                <w:rFonts w:ascii="Arial" w:hAnsi="Arial" w:cs="Arial"/>
                <w:b/>
                <w:bCs/>
                <w:sz w:val="18"/>
              </w:rPr>
            </w:pPr>
            <w:r w:rsidRPr="002833E7">
              <w:rPr>
                <w:rFonts w:ascii="Arial" w:hAnsi="Arial" w:cs="Arial"/>
                <w:b/>
                <w:bCs/>
                <w:sz w:val="18"/>
              </w:rPr>
              <w:t>Cechy</w:t>
            </w:r>
          </w:p>
        </w:tc>
        <w:tc>
          <w:tcPr>
            <w:tcW w:w="1582" w:type="dxa"/>
            <w:tcBorders>
              <w:top w:val="single" w:sz="4" w:space="0" w:color="auto"/>
            </w:tcBorders>
            <w:vAlign w:val="center"/>
          </w:tcPr>
          <w:p w:rsidR="00133EC1" w:rsidRPr="002833E7" w:rsidRDefault="00133EC1" w:rsidP="007F450F">
            <w:pPr>
              <w:spacing w:after="0" w:line="240" w:lineRule="auto"/>
              <w:jc w:val="center"/>
              <w:rPr>
                <w:rFonts w:ascii="Arial" w:hAnsi="Arial" w:cs="Arial"/>
                <w:b/>
                <w:bCs/>
                <w:sz w:val="18"/>
              </w:rPr>
            </w:pPr>
            <w:r w:rsidRPr="002833E7">
              <w:rPr>
                <w:rFonts w:ascii="Arial" w:hAnsi="Arial" w:cs="Arial"/>
                <w:b/>
                <w:bCs/>
                <w:sz w:val="18"/>
              </w:rPr>
              <w:t>Wymagania</w:t>
            </w:r>
          </w:p>
        </w:tc>
        <w:tc>
          <w:tcPr>
            <w:tcW w:w="1395" w:type="dxa"/>
            <w:tcBorders>
              <w:top w:val="single" w:sz="4" w:space="0" w:color="auto"/>
            </w:tcBorders>
            <w:vAlign w:val="center"/>
          </w:tcPr>
          <w:p w:rsidR="00133EC1" w:rsidRPr="002833E7" w:rsidRDefault="00133EC1" w:rsidP="007F450F">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EC305C">
        <w:trPr>
          <w:trHeight w:val="225"/>
        </w:trPr>
        <w:tc>
          <w:tcPr>
            <w:tcW w:w="429" w:type="dxa"/>
            <w:tcBorders>
              <w:bottom w:val="single" w:sz="4" w:space="0" w:color="auto"/>
            </w:tcBorders>
            <w:vAlign w:val="center"/>
          </w:tcPr>
          <w:p w:rsidR="00133EC1" w:rsidRPr="002833E7" w:rsidRDefault="00133EC1" w:rsidP="007F450F">
            <w:pPr>
              <w:spacing w:after="0" w:line="240" w:lineRule="auto"/>
              <w:jc w:val="center"/>
              <w:rPr>
                <w:rFonts w:ascii="Arial" w:hAnsi="Arial" w:cs="Arial"/>
                <w:sz w:val="18"/>
              </w:rPr>
            </w:pPr>
            <w:r w:rsidRPr="002833E7">
              <w:rPr>
                <w:rFonts w:ascii="Arial" w:hAnsi="Arial" w:cs="Arial"/>
                <w:sz w:val="18"/>
              </w:rPr>
              <w:t>1</w:t>
            </w:r>
          </w:p>
        </w:tc>
        <w:tc>
          <w:tcPr>
            <w:tcW w:w="3816" w:type="dxa"/>
            <w:tcBorders>
              <w:bottom w:val="single" w:sz="4" w:space="0" w:color="auto"/>
            </w:tcBorders>
            <w:vAlign w:val="center"/>
          </w:tcPr>
          <w:p w:rsidR="00133EC1" w:rsidRPr="002833E7" w:rsidRDefault="00133EC1" w:rsidP="007F450F">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582" w:type="dxa"/>
            <w:tcBorders>
              <w:bottom w:val="single" w:sz="4" w:space="0" w:color="auto"/>
            </w:tcBorders>
            <w:vAlign w:val="center"/>
          </w:tcPr>
          <w:p w:rsidR="00133EC1" w:rsidRPr="002833E7" w:rsidRDefault="00133EC1" w:rsidP="007F450F">
            <w:pPr>
              <w:spacing w:after="0" w:line="240" w:lineRule="auto"/>
              <w:jc w:val="center"/>
              <w:rPr>
                <w:rFonts w:ascii="Arial" w:hAnsi="Arial" w:cs="Arial"/>
                <w:sz w:val="18"/>
              </w:rPr>
            </w:pPr>
            <w:r w:rsidRPr="002833E7">
              <w:rPr>
                <w:rFonts w:ascii="Arial" w:hAnsi="Arial" w:cs="Arial"/>
                <w:sz w:val="18"/>
              </w:rPr>
              <w:t>12,0</w:t>
            </w:r>
          </w:p>
        </w:tc>
        <w:tc>
          <w:tcPr>
            <w:tcW w:w="1395" w:type="dxa"/>
            <w:tcBorders>
              <w:bottom w:val="single" w:sz="4" w:space="0" w:color="auto"/>
              <w:right w:val="single" w:sz="4" w:space="0" w:color="auto"/>
            </w:tcBorders>
            <w:shd w:val="clear" w:color="auto" w:fill="auto"/>
            <w:vAlign w:val="center"/>
          </w:tcPr>
          <w:p w:rsidR="00133EC1" w:rsidRPr="002833E7" w:rsidRDefault="00133EC1" w:rsidP="007F450F">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EC305C">
        <w:trPr>
          <w:trHeight w:val="225"/>
        </w:trPr>
        <w:tc>
          <w:tcPr>
            <w:tcW w:w="429" w:type="dxa"/>
            <w:tcBorders>
              <w:top w:val="single" w:sz="4" w:space="0" w:color="auto"/>
              <w:bottom w:val="single" w:sz="4" w:space="0" w:color="auto"/>
            </w:tcBorders>
            <w:vAlign w:val="center"/>
          </w:tcPr>
          <w:p w:rsidR="00133EC1" w:rsidRPr="002833E7" w:rsidRDefault="00133EC1" w:rsidP="007F450F">
            <w:pPr>
              <w:spacing w:after="0" w:line="240" w:lineRule="auto"/>
              <w:jc w:val="center"/>
              <w:rPr>
                <w:rFonts w:ascii="Arial" w:hAnsi="Arial" w:cs="Arial"/>
                <w:sz w:val="18"/>
              </w:rPr>
            </w:pPr>
            <w:r w:rsidRPr="002833E7">
              <w:rPr>
                <w:rFonts w:ascii="Arial" w:hAnsi="Arial" w:cs="Arial"/>
                <w:sz w:val="18"/>
              </w:rPr>
              <w:t>2</w:t>
            </w:r>
          </w:p>
        </w:tc>
        <w:tc>
          <w:tcPr>
            <w:tcW w:w="3816" w:type="dxa"/>
            <w:tcBorders>
              <w:top w:val="single" w:sz="4" w:space="0" w:color="auto"/>
              <w:bottom w:val="single" w:sz="4" w:space="0" w:color="auto"/>
            </w:tcBorders>
            <w:vAlign w:val="center"/>
          </w:tcPr>
          <w:p w:rsidR="00133EC1" w:rsidRPr="002833E7" w:rsidRDefault="00133EC1" w:rsidP="007F450F">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133EC1" w:rsidRPr="002833E7" w:rsidRDefault="00133EC1" w:rsidP="007F450F">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1582" w:type="dxa"/>
            <w:tcBorders>
              <w:top w:val="single" w:sz="4" w:space="0" w:color="auto"/>
              <w:bottom w:val="single" w:sz="4" w:space="0" w:color="auto"/>
            </w:tcBorders>
            <w:vAlign w:val="center"/>
          </w:tcPr>
          <w:p w:rsidR="00133EC1" w:rsidRPr="002833E7" w:rsidRDefault="00133EC1" w:rsidP="007F450F">
            <w:pPr>
              <w:spacing w:after="0" w:line="240" w:lineRule="auto"/>
              <w:jc w:val="center"/>
              <w:rPr>
                <w:rFonts w:ascii="Arial" w:hAnsi="Arial" w:cs="Arial"/>
                <w:sz w:val="18"/>
              </w:rPr>
            </w:pPr>
          </w:p>
          <w:p w:rsidR="00133EC1" w:rsidRPr="002833E7" w:rsidRDefault="00133EC1" w:rsidP="007F450F">
            <w:pPr>
              <w:spacing w:after="0" w:line="240" w:lineRule="auto"/>
              <w:jc w:val="center"/>
              <w:rPr>
                <w:rFonts w:ascii="Arial" w:hAnsi="Arial" w:cs="Arial"/>
                <w:sz w:val="18"/>
              </w:rPr>
            </w:pPr>
          </w:p>
          <w:p w:rsidR="00133EC1" w:rsidRPr="002833E7" w:rsidRDefault="00133EC1" w:rsidP="007F450F">
            <w:pPr>
              <w:spacing w:after="0" w:line="240" w:lineRule="auto"/>
              <w:jc w:val="center"/>
              <w:rPr>
                <w:rFonts w:ascii="Arial" w:hAnsi="Arial" w:cs="Arial"/>
                <w:sz w:val="18"/>
              </w:rPr>
            </w:pPr>
          </w:p>
          <w:p w:rsidR="00133EC1" w:rsidRPr="002833E7" w:rsidRDefault="00133EC1" w:rsidP="007F450F">
            <w:pPr>
              <w:spacing w:after="0" w:line="240" w:lineRule="auto"/>
              <w:jc w:val="center"/>
              <w:rPr>
                <w:rFonts w:ascii="Arial" w:hAnsi="Arial" w:cs="Arial"/>
                <w:sz w:val="18"/>
              </w:rPr>
            </w:pPr>
          </w:p>
          <w:p w:rsidR="00133EC1" w:rsidRPr="002833E7" w:rsidRDefault="00133EC1" w:rsidP="007F450F">
            <w:pPr>
              <w:spacing w:after="0" w:line="240" w:lineRule="auto"/>
              <w:jc w:val="center"/>
              <w:rPr>
                <w:rFonts w:ascii="Arial" w:hAnsi="Arial" w:cs="Arial"/>
                <w:sz w:val="18"/>
              </w:rPr>
            </w:pPr>
            <w:r w:rsidRPr="002833E7">
              <w:rPr>
                <w:rFonts w:ascii="Arial" w:hAnsi="Arial" w:cs="Arial"/>
                <w:sz w:val="18"/>
              </w:rPr>
              <w:t>3,0</w:t>
            </w:r>
          </w:p>
        </w:tc>
        <w:tc>
          <w:tcPr>
            <w:tcW w:w="1395" w:type="dxa"/>
            <w:tcBorders>
              <w:top w:val="single" w:sz="4" w:space="0" w:color="auto"/>
              <w:bottom w:val="single" w:sz="4" w:space="0" w:color="auto"/>
              <w:right w:val="single" w:sz="4" w:space="0" w:color="auto"/>
            </w:tcBorders>
            <w:shd w:val="clear" w:color="auto" w:fill="auto"/>
            <w:vAlign w:val="center"/>
          </w:tcPr>
          <w:p w:rsidR="00133EC1" w:rsidRPr="002833E7" w:rsidRDefault="00133EC1" w:rsidP="007F450F">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EC305C">
        <w:trPr>
          <w:trHeight w:val="225"/>
        </w:trPr>
        <w:tc>
          <w:tcPr>
            <w:tcW w:w="429" w:type="dxa"/>
            <w:tcBorders>
              <w:top w:val="single" w:sz="4" w:space="0" w:color="auto"/>
            </w:tcBorders>
            <w:vAlign w:val="center"/>
          </w:tcPr>
          <w:p w:rsidR="00133EC1" w:rsidRPr="002833E7" w:rsidRDefault="00133EC1" w:rsidP="007F450F">
            <w:pPr>
              <w:spacing w:after="0" w:line="240" w:lineRule="auto"/>
              <w:jc w:val="center"/>
              <w:rPr>
                <w:rFonts w:ascii="Arial" w:hAnsi="Arial" w:cs="Arial"/>
                <w:sz w:val="18"/>
              </w:rPr>
            </w:pPr>
            <w:r w:rsidRPr="002833E7">
              <w:rPr>
                <w:rFonts w:ascii="Arial" w:hAnsi="Arial" w:cs="Arial"/>
                <w:sz w:val="18"/>
              </w:rPr>
              <w:t>3</w:t>
            </w:r>
          </w:p>
        </w:tc>
        <w:tc>
          <w:tcPr>
            <w:tcW w:w="3816" w:type="dxa"/>
            <w:tcBorders>
              <w:top w:val="single" w:sz="4" w:space="0" w:color="auto"/>
            </w:tcBorders>
            <w:vAlign w:val="center"/>
          </w:tcPr>
          <w:p w:rsidR="00133EC1" w:rsidRPr="002833E7" w:rsidRDefault="00133EC1" w:rsidP="007F450F">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582" w:type="dxa"/>
            <w:tcBorders>
              <w:top w:val="single" w:sz="4" w:space="0" w:color="auto"/>
            </w:tcBorders>
            <w:vAlign w:val="center"/>
          </w:tcPr>
          <w:p w:rsidR="00133EC1" w:rsidRPr="002833E7" w:rsidRDefault="00133EC1" w:rsidP="007F450F">
            <w:pPr>
              <w:spacing w:after="0" w:line="240" w:lineRule="auto"/>
              <w:jc w:val="center"/>
              <w:rPr>
                <w:rFonts w:ascii="Arial" w:hAnsi="Arial" w:cs="Arial"/>
                <w:sz w:val="18"/>
              </w:rPr>
            </w:pPr>
            <w:r w:rsidRPr="002833E7">
              <w:rPr>
                <w:rFonts w:ascii="Arial" w:hAnsi="Arial" w:cs="Arial"/>
                <w:sz w:val="18"/>
              </w:rPr>
              <w:t>niedopuszczalna</w:t>
            </w:r>
          </w:p>
        </w:tc>
        <w:tc>
          <w:tcPr>
            <w:tcW w:w="1395" w:type="dxa"/>
            <w:tcBorders>
              <w:top w:val="single" w:sz="4" w:space="0" w:color="auto"/>
              <w:right w:val="single" w:sz="4" w:space="0" w:color="auto"/>
            </w:tcBorders>
            <w:shd w:val="clear" w:color="auto" w:fill="auto"/>
            <w:vAlign w:val="center"/>
          </w:tcPr>
          <w:p w:rsidR="00133EC1" w:rsidRPr="002833E7" w:rsidRDefault="00133EC1" w:rsidP="007F450F">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r w:rsidR="002833E7" w:rsidRPr="002833E7" w:rsidTr="00EC305C">
        <w:trPr>
          <w:trHeight w:val="225"/>
        </w:trPr>
        <w:tc>
          <w:tcPr>
            <w:tcW w:w="429" w:type="dxa"/>
            <w:tcBorders>
              <w:bottom w:val="single" w:sz="4" w:space="0" w:color="auto"/>
            </w:tcBorders>
            <w:vAlign w:val="center"/>
          </w:tcPr>
          <w:p w:rsidR="00133EC1" w:rsidRPr="002833E7" w:rsidRDefault="00133EC1" w:rsidP="007F450F">
            <w:pPr>
              <w:spacing w:after="0" w:line="240" w:lineRule="auto"/>
              <w:jc w:val="center"/>
              <w:rPr>
                <w:rFonts w:ascii="Arial" w:hAnsi="Arial" w:cs="Arial"/>
                <w:sz w:val="18"/>
              </w:rPr>
            </w:pPr>
            <w:r w:rsidRPr="002833E7">
              <w:rPr>
                <w:rFonts w:ascii="Arial" w:hAnsi="Arial" w:cs="Arial"/>
                <w:sz w:val="18"/>
              </w:rPr>
              <w:t>4</w:t>
            </w:r>
          </w:p>
        </w:tc>
        <w:tc>
          <w:tcPr>
            <w:tcW w:w="3816" w:type="dxa"/>
            <w:tcBorders>
              <w:bottom w:val="single" w:sz="4" w:space="0" w:color="auto"/>
            </w:tcBorders>
            <w:vAlign w:val="center"/>
          </w:tcPr>
          <w:p w:rsidR="00133EC1" w:rsidRPr="002833E7" w:rsidRDefault="00133EC1" w:rsidP="007F450F">
            <w:pPr>
              <w:spacing w:after="0" w:line="240" w:lineRule="auto"/>
              <w:rPr>
                <w:rFonts w:ascii="Arial" w:hAnsi="Arial" w:cs="Arial"/>
                <w:bCs/>
                <w:sz w:val="18"/>
                <w:szCs w:val="18"/>
              </w:rPr>
            </w:pPr>
            <w:r w:rsidRPr="002833E7">
              <w:rPr>
                <w:rFonts w:ascii="Arial" w:hAnsi="Arial" w:cs="Arial"/>
                <w:bCs/>
                <w:sz w:val="18"/>
                <w:szCs w:val="18"/>
              </w:rPr>
              <w:t>Zawartość substancji obcych, %(m/m), nie więcej niż</w:t>
            </w:r>
          </w:p>
        </w:tc>
        <w:tc>
          <w:tcPr>
            <w:tcW w:w="1582" w:type="dxa"/>
            <w:tcBorders>
              <w:bottom w:val="single" w:sz="4" w:space="0" w:color="auto"/>
            </w:tcBorders>
            <w:vAlign w:val="center"/>
          </w:tcPr>
          <w:p w:rsidR="00133EC1" w:rsidRPr="002833E7" w:rsidRDefault="00133EC1" w:rsidP="007F450F">
            <w:pPr>
              <w:spacing w:after="0" w:line="240" w:lineRule="auto"/>
              <w:jc w:val="center"/>
              <w:rPr>
                <w:rFonts w:ascii="Arial" w:hAnsi="Arial" w:cs="Arial"/>
                <w:sz w:val="18"/>
              </w:rPr>
            </w:pPr>
            <w:r w:rsidRPr="002833E7">
              <w:rPr>
                <w:rFonts w:ascii="Arial" w:hAnsi="Arial" w:cs="Arial"/>
                <w:sz w:val="18"/>
              </w:rPr>
              <w:t>0,5</w:t>
            </w:r>
          </w:p>
        </w:tc>
        <w:tc>
          <w:tcPr>
            <w:tcW w:w="1395" w:type="dxa"/>
            <w:tcBorders>
              <w:right w:val="single" w:sz="4" w:space="0" w:color="auto"/>
            </w:tcBorders>
            <w:shd w:val="clear" w:color="auto" w:fill="auto"/>
            <w:vAlign w:val="center"/>
          </w:tcPr>
          <w:p w:rsidR="00133EC1" w:rsidRPr="002833E7" w:rsidRDefault="00133EC1" w:rsidP="007F450F">
            <w:pPr>
              <w:spacing w:after="0" w:line="240" w:lineRule="auto"/>
              <w:jc w:val="center"/>
              <w:rPr>
                <w:rFonts w:ascii="Arial" w:hAnsi="Arial" w:cs="Arial"/>
                <w:sz w:val="18"/>
                <w:szCs w:val="18"/>
                <w:lang w:val="de-DE"/>
              </w:rPr>
            </w:pPr>
            <w:r w:rsidRPr="002833E7">
              <w:rPr>
                <w:rFonts w:ascii="Arial" w:hAnsi="Arial" w:cs="Arial"/>
                <w:bCs/>
                <w:sz w:val="18"/>
                <w:szCs w:val="18"/>
              </w:rPr>
              <w:t>PN-EN ISO 927</w:t>
            </w:r>
          </w:p>
        </w:tc>
      </w:tr>
    </w:tbl>
    <w:p w:rsidR="00133EC1" w:rsidRPr="002833E7" w:rsidRDefault="00133EC1" w:rsidP="007F450F">
      <w:pPr>
        <w:pStyle w:val="Nagwek11"/>
        <w:spacing w:before="0" w:after="0"/>
        <w:rPr>
          <w:bCs w:val="0"/>
        </w:rPr>
      </w:pPr>
      <w:r w:rsidRPr="002833E7">
        <w:t>2.4 Wymagania mikrobiologiczne</w:t>
      </w:r>
    </w:p>
    <w:p w:rsidR="00133EC1" w:rsidRPr="002833E7" w:rsidRDefault="00133EC1" w:rsidP="007F450F">
      <w:pPr>
        <w:pStyle w:val="Tekstpodstawowy3"/>
        <w:spacing w:after="0"/>
        <w:rPr>
          <w:rFonts w:ascii="Arial" w:hAnsi="Arial" w:cs="Arial"/>
          <w:sz w:val="20"/>
        </w:rPr>
      </w:pPr>
      <w:r w:rsidRPr="002833E7">
        <w:rPr>
          <w:rFonts w:ascii="Arial" w:hAnsi="Arial" w:cs="Arial"/>
          <w:sz w:val="20"/>
        </w:rPr>
        <w:t>Zgodnie z aktualnie obowiązującym prawem.</w:t>
      </w:r>
    </w:p>
    <w:p w:rsidR="00133EC1" w:rsidRPr="002833E7" w:rsidRDefault="00133EC1" w:rsidP="007F450F">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133EC1" w:rsidRPr="002833E7" w:rsidRDefault="00133EC1" w:rsidP="007F450F">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133EC1" w:rsidRPr="002833E7" w:rsidRDefault="00133EC1" w:rsidP="007F450F">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133EC1" w:rsidRPr="002833E7" w:rsidRDefault="00133EC1" w:rsidP="007F450F">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133EC1" w:rsidRPr="002833E7" w:rsidRDefault="00133EC1" w:rsidP="007F450F">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133EC1" w:rsidRPr="002833E7" w:rsidRDefault="00133EC1" w:rsidP="007F450F">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 .</w:t>
      </w:r>
    </w:p>
    <w:p w:rsidR="00133EC1" w:rsidRPr="002833E7" w:rsidRDefault="00133EC1" w:rsidP="007F450F">
      <w:pPr>
        <w:pStyle w:val="E-1"/>
        <w:jc w:val="both"/>
        <w:rPr>
          <w:rFonts w:ascii="Arial" w:hAnsi="Arial" w:cs="Arial"/>
          <w:b/>
        </w:rPr>
      </w:pPr>
      <w:r w:rsidRPr="002833E7">
        <w:rPr>
          <w:rFonts w:ascii="Arial" w:hAnsi="Arial" w:cs="Arial"/>
          <w:b/>
        </w:rPr>
        <w:t>5 Metody badań</w:t>
      </w:r>
    </w:p>
    <w:p w:rsidR="00133EC1" w:rsidRPr="002833E7" w:rsidRDefault="00133EC1" w:rsidP="007F450F">
      <w:pPr>
        <w:pStyle w:val="E-1"/>
        <w:jc w:val="both"/>
        <w:rPr>
          <w:rFonts w:ascii="Arial" w:hAnsi="Arial" w:cs="Arial"/>
          <w:b/>
        </w:rPr>
      </w:pPr>
      <w:r w:rsidRPr="002833E7">
        <w:rPr>
          <w:rFonts w:ascii="Arial" w:hAnsi="Arial" w:cs="Arial"/>
          <w:b/>
        </w:rPr>
        <w:t>5.1 Sprawdzenie znakowania i stanu opakowania</w:t>
      </w:r>
    </w:p>
    <w:p w:rsidR="00133EC1" w:rsidRPr="002833E7" w:rsidRDefault="00133EC1" w:rsidP="007F450F">
      <w:pPr>
        <w:pStyle w:val="E-1"/>
        <w:jc w:val="both"/>
        <w:rPr>
          <w:rFonts w:ascii="Arial" w:hAnsi="Arial" w:cs="Arial"/>
        </w:rPr>
      </w:pPr>
      <w:r w:rsidRPr="002833E7">
        <w:rPr>
          <w:rFonts w:ascii="Arial" w:hAnsi="Arial" w:cs="Arial"/>
        </w:rPr>
        <w:t>Wykonać metodą wizualną na zgodność z pkt. 6.1 i 6.2.</w:t>
      </w:r>
    </w:p>
    <w:p w:rsidR="00133EC1" w:rsidRPr="002833E7" w:rsidRDefault="00133EC1" w:rsidP="007F450F">
      <w:pPr>
        <w:pStyle w:val="E-1"/>
        <w:jc w:val="both"/>
        <w:rPr>
          <w:rFonts w:ascii="Arial" w:hAnsi="Arial" w:cs="Arial"/>
          <w:b/>
        </w:rPr>
      </w:pPr>
      <w:r w:rsidRPr="002833E7">
        <w:rPr>
          <w:rFonts w:ascii="Arial" w:hAnsi="Arial" w:cs="Arial"/>
          <w:b/>
        </w:rPr>
        <w:t>5.2 Przygotowanie próbek do badań</w:t>
      </w:r>
    </w:p>
    <w:p w:rsidR="00133EC1" w:rsidRPr="002833E7" w:rsidRDefault="00133EC1" w:rsidP="007F450F">
      <w:pPr>
        <w:pStyle w:val="E-1"/>
        <w:jc w:val="both"/>
        <w:rPr>
          <w:rFonts w:ascii="Arial" w:hAnsi="Arial" w:cs="Arial"/>
        </w:rPr>
      </w:pPr>
      <w:r w:rsidRPr="002833E7">
        <w:rPr>
          <w:rFonts w:ascii="Arial" w:hAnsi="Arial" w:cs="Arial"/>
        </w:rPr>
        <w:t>Według PN-EN ISO 2825.</w:t>
      </w:r>
    </w:p>
    <w:p w:rsidR="00133EC1" w:rsidRPr="002833E7" w:rsidRDefault="00133EC1" w:rsidP="007F450F">
      <w:pPr>
        <w:pStyle w:val="E-1"/>
        <w:jc w:val="both"/>
        <w:rPr>
          <w:rFonts w:ascii="Arial" w:hAnsi="Arial" w:cs="Arial"/>
          <w:b/>
        </w:rPr>
      </w:pPr>
      <w:r w:rsidRPr="002833E7">
        <w:rPr>
          <w:rFonts w:ascii="Arial" w:hAnsi="Arial" w:cs="Arial"/>
          <w:b/>
        </w:rPr>
        <w:t xml:space="preserve">5.3 Oznaczanie cech organoleptycznych </w:t>
      </w:r>
    </w:p>
    <w:p w:rsidR="00133EC1" w:rsidRPr="002833E7" w:rsidRDefault="00133EC1" w:rsidP="007F450F">
      <w:pPr>
        <w:pStyle w:val="E-1"/>
        <w:jc w:val="both"/>
        <w:rPr>
          <w:rFonts w:ascii="Arial" w:hAnsi="Arial" w:cs="Arial"/>
        </w:rPr>
      </w:pPr>
      <w:r w:rsidRPr="002833E7">
        <w:rPr>
          <w:rFonts w:ascii="Arial" w:hAnsi="Arial" w:cs="Arial"/>
        </w:rPr>
        <w:lastRenderedPageBreak/>
        <w:t xml:space="preserve">Należy wykonać w temperaturze pokojowej na zgodność z wymaganiami podanymi w Tablicy 1. </w:t>
      </w:r>
    </w:p>
    <w:p w:rsidR="00133EC1" w:rsidRPr="002833E7" w:rsidRDefault="00133EC1" w:rsidP="007F450F">
      <w:pPr>
        <w:pStyle w:val="E-1"/>
        <w:jc w:val="both"/>
        <w:rPr>
          <w:rFonts w:ascii="Arial" w:hAnsi="Arial" w:cs="Arial"/>
          <w:b/>
        </w:rPr>
      </w:pPr>
      <w:r w:rsidRPr="002833E7">
        <w:rPr>
          <w:rFonts w:ascii="Arial" w:hAnsi="Arial" w:cs="Arial"/>
          <w:b/>
        </w:rPr>
        <w:t xml:space="preserve">5.4 Oznaczanie cech fizykochemicznych </w:t>
      </w:r>
    </w:p>
    <w:p w:rsidR="00133EC1" w:rsidRPr="002833E7" w:rsidRDefault="00133EC1" w:rsidP="007F450F">
      <w:pPr>
        <w:pStyle w:val="E-1"/>
        <w:jc w:val="both"/>
        <w:rPr>
          <w:rFonts w:ascii="Arial" w:hAnsi="Arial" w:cs="Arial"/>
        </w:rPr>
      </w:pPr>
      <w:r w:rsidRPr="002833E7">
        <w:rPr>
          <w:rFonts w:ascii="Arial" w:hAnsi="Arial" w:cs="Arial"/>
        </w:rPr>
        <w:t>Według norm podanych w Tablicy 2.</w:t>
      </w:r>
    </w:p>
    <w:p w:rsidR="00133EC1" w:rsidRPr="002833E7" w:rsidRDefault="00133EC1" w:rsidP="007F450F">
      <w:pPr>
        <w:pStyle w:val="E-1"/>
        <w:rPr>
          <w:rFonts w:ascii="Arial" w:hAnsi="Arial" w:cs="Arial"/>
        </w:rPr>
      </w:pPr>
      <w:r w:rsidRPr="002833E7">
        <w:rPr>
          <w:rFonts w:ascii="Arial" w:hAnsi="Arial" w:cs="Arial"/>
          <w:b/>
        </w:rPr>
        <w:t xml:space="preserve">6 Pakowanie, znakowanie, przechowywanie </w:t>
      </w:r>
    </w:p>
    <w:p w:rsidR="00133EC1" w:rsidRPr="002833E7" w:rsidRDefault="00133EC1" w:rsidP="007F450F">
      <w:pPr>
        <w:pStyle w:val="E-1"/>
        <w:rPr>
          <w:rFonts w:ascii="Arial" w:hAnsi="Arial" w:cs="Arial"/>
          <w:b/>
        </w:rPr>
      </w:pPr>
      <w:r w:rsidRPr="002833E7">
        <w:rPr>
          <w:rFonts w:ascii="Arial" w:hAnsi="Arial" w:cs="Arial"/>
          <w:b/>
        </w:rPr>
        <w:t>6.1 Pakowanie</w:t>
      </w:r>
    </w:p>
    <w:p w:rsidR="00133EC1" w:rsidRPr="002833E7" w:rsidRDefault="00133EC1" w:rsidP="007F450F">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33EC1" w:rsidRPr="002833E7" w:rsidRDefault="00133EC1" w:rsidP="007F450F">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133EC1" w:rsidRPr="002833E7" w:rsidRDefault="00133EC1" w:rsidP="007F450F">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133EC1" w:rsidRPr="002833E7" w:rsidRDefault="00133EC1" w:rsidP="007F450F">
      <w:pPr>
        <w:pStyle w:val="E-1"/>
        <w:rPr>
          <w:rFonts w:ascii="Arial" w:hAnsi="Arial" w:cs="Arial"/>
        </w:rPr>
      </w:pPr>
      <w:r w:rsidRPr="002833E7">
        <w:rPr>
          <w:rFonts w:ascii="Arial" w:hAnsi="Arial" w:cs="Arial"/>
          <w:b/>
        </w:rPr>
        <w:t>6.2 Znakowanie</w:t>
      </w:r>
    </w:p>
    <w:p w:rsidR="00133EC1" w:rsidRPr="002833E7" w:rsidRDefault="00133EC1" w:rsidP="007F450F">
      <w:pPr>
        <w:pStyle w:val="E-1"/>
        <w:textAlignment w:val="auto"/>
        <w:rPr>
          <w:rFonts w:ascii="Arial" w:hAnsi="Arial" w:cs="Arial"/>
        </w:rPr>
      </w:pPr>
      <w:r w:rsidRPr="002833E7">
        <w:rPr>
          <w:rFonts w:ascii="Arial" w:hAnsi="Arial" w:cs="Arial"/>
        </w:rPr>
        <w:t>Zgodnie z aktualnie obowiązującym prawem.</w:t>
      </w:r>
    </w:p>
    <w:p w:rsidR="00133EC1" w:rsidRPr="002833E7" w:rsidRDefault="00133EC1" w:rsidP="007F450F">
      <w:pPr>
        <w:pStyle w:val="E-1"/>
        <w:rPr>
          <w:rFonts w:ascii="Arial" w:hAnsi="Arial" w:cs="Arial"/>
          <w:b/>
        </w:rPr>
      </w:pPr>
      <w:r w:rsidRPr="002833E7">
        <w:rPr>
          <w:rFonts w:ascii="Arial" w:hAnsi="Arial" w:cs="Arial"/>
          <w:b/>
        </w:rPr>
        <w:t>6.3 Przechowywanie</w:t>
      </w:r>
    </w:p>
    <w:p w:rsidR="00133EC1" w:rsidRPr="002833E7" w:rsidRDefault="00133EC1" w:rsidP="007F450F">
      <w:pPr>
        <w:pStyle w:val="E-1"/>
        <w:rPr>
          <w:rFonts w:ascii="Arial" w:hAnsi="Arial" w:cs="Arial"/>
        </w:rPr>
      </w:pPr>
      <w:r w:rsidRPr="002833E7">
        <w:rPr>
          <w:rFonts w:ascii="Arial" w:hAnsi="Arial" w:cs="Arial"/>
        </w:rPr>
        <w:t>Przechowywać zgodnie z zaleceniami producenta.</w:t>
      </w:r>
    </w:p>
    <w:p w:rsidR="00133EC1" w:rsidRPr="002833E7" w:rsidRDefault="00133EC1" w:rsidP="00133EC1"/>
    <w:p w:rsidR="00133EC1" w:rsidRPr="002833E7" w:rsidRDefault="00133EC1" w:rsidP="00133EC1"/>
    <w:p w:rsidR="00133EC1" w:rsidRPr="002833E7" w:rsidRDefault="00133EC1">
      <w:pPr>
        <w:rPr>
          <w:rFonts w:ascii="Arial" w:hAnsi="Arial" w:cs="Arial"/>
          <w:b/>
          <w:sz w:val="40"/>
          <w:szCs w:val="40"/>
        </w:rPr>
      </w:pPr>
      <w:r w:rsidRPr="002833E7">
        <w:rPr>
          <w:rFonts w:ascii="Arial" w:hAnsi="Arial" w:cs="Arial"/>
          <w:b/>
          <w:sz w:val="40"/>
          <w:szCs w:val="40"/>
        </w:rPr>
        <w:br w:type="page"/>
      </w:r>
    </w:p>
    <w:p w:rsidR="00133EC1" w:rsidRPr="002833E7" w:rsidRDefault="00133EC1"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3</w:t>
      </w:r>
      <w:r w:rsidR="007866C9">
        <w:rPr>
          <w:rFonts w:ascii="Arial Narrow" w:eastAsia="Times New Roman" w:hAnsi="Arial Narrow" w:cs="Arial"/>
          <w:szCs w:val="20"/>
        </w:rPr>
        <w:t>8</w:t>
      </w:r>
    </w:p>
    <w:p w:rsidR="00133EC1" w:rsidRPr="002833E7" w:rsidRDefault="00133EC1" w:rsidP="005A5BEC">
      <w:pPr>
        <w:spacing w:after="0" w:line="240" w:lineRule="auto"/>
        <w:jc w:val="right"/>
        <w:rPr>
          <w:rFonts w:ascii="Arial Narrow" w:eastAsia="Times New Roman" w:hAnsi="Arial Narrow" w:cs="Arial"/>
          <w:szCs w:val="20"/>
        </w:rPr>
      </w:pPr>
    </w:p>
    <w:p w:rsidR="00133EC1" w:rsidRPr="00F774E2" w:rsidRDefault="00133EC1" w:rsidP="009C11BB">
      <w:pPr>
        <w:spacing w:after="0" w:line="240" w:lineRule="auto"/>
        <w:jc w:val="center"/>
        <w:rPr>
          <w:rFonts w:ascii="Arial" w:hAnsi="Arial" w:cs="Arial"/>
          <w:b/>
          <w:sz w:val="28"/>
          <w:szCs w:val="40"/>
        </w:rPr>
      </w:pPr>
      <w:r w:rsidRPr="00F774E2">
        <w:rPr>
          <w:rFonts w:ascii="Arial" w:hAnsi="Arial" w:cs="Arial"/>
          <w:b/>
          <w:sz w:val="28"/>
          <w:szCs w:val="40"/>
        </w:rPr>
        <w:t>INSPEKTORAT WSPARCIA SIŁ ZBROJNYCH</w:t>
      </w:r>
    </w:p>
    <w:p w:rsidR="00133EC1" w:rsidRPr="00F774E2" w:rsidRDefault="00133EC1" w:rsidP="009C11BB">
      <w:pPr>
        <w:spacing w:after="0" w:line="240" w:lineRule="auto"/>
        <w:jc w:val="center"/>
        <w:rPr>
          <w:rFonts w:ascii="Arial" w:hAnsi="Arial" w:cs="Arial"/>
          <w:b/>
          <w:sz w:val="28"/>
          <w:szCs w:val="40"/>
        </w:rPr>
      </w:pPr>
      <w:r w:rsidRPr="00F774E2">
        <w:rPr>
          <w:rFonts w:ascii="Arial" w:hAnsi="Arial" w:cs="Arial"/>
          <w:b/>
          <w:sz w:val="28"/>
          <w:szCs w:val="40"/>
        </w:rPr>
        <w:t>SZEFOSTWO SŁUŻBY ŻYWNOŚCIOWEJ</w:t>
      </w:r>
    </w:p>
    <w:p w:rsidR="00133EC1" w:rsidRPr="00F774E2" w:rsidRDefault="00133EC1" w:rsidP="009C11BB">
      <w:pPr>
        <w:spacing w:after="0" w:line="240" w:lineRule="auto"/>
        <w:jc w:val="center"/>
        <w:rPr>
          <w:rFonts w:ascii="Arial" w:hAnsi="Arial" w:cs="Arial"/>
          <w:b/>
          <w:sz w:val="28"/>
          <w:szCs w:val="40"/>
        </w:rPr>
      </w:pPr>
      <w:r w:rsidRPr="00F774E2">
        <w:rPr>
          <w:rFonts w:ascii="Arial" w:hAnsi="Arial" w:cs="Arial"/>
          <w:b/>
          <w:caps/>
          <w:sz w:val="28"/>
          <w:szCs w:val="40"/>
        </w:rPr>
        <w:t>minimalne wymagania jakościowe</w:t>
      </w:r>
    </w:p>
    <w:p w:rsidR="0089527F" w:rsidRPr="00F774E2" w:rsidRDefault="0089527F" w:rsidP="009C11BB">
      <w:pPr>
        <w:spacing w:after="0" w:line="240" w:lineRule="auto"/>
        <w:jc w:val="center"/>
        <w:rPr>
          <w:rFonts w:ascii="Arial" w:hAnsi="Arial" w:cs="Arial"/>
          <w:b/>
          <w:caps/>
          <w:sz w:val="28"/>
          <w:szCs w:val="40"/>
        </w:rPr>
      </w:pPr>
    </w:p>
    <w:p w:rsidR="0089527F" w:rsidRPr="00F774E2" w:rsidRDefault="0089527F" w:rsidP="009C11BB">
      <w:pPr>
        <w:spacing w:after="0" w:line="240" w:lineRule="auto"/>
        <w:jc w:val="center"/>
        <w:rPr>
          <w:rFonts w:ascii="Arial" w:hAnsi="Arial" w:cs="Arial"/>
          <w:b/>
          <w:caps/>
          <w:sz w:val="28"/>
          <w:szCs w:val="40"/>
        </w:rPr>
      </w:pPr>
      <w:r w:rsidRPr="00F774E2">
        <w:rPr>
          <w:rFonts w:ascii="Arial" w:hAnsi="Arial" w:cs="Arial"/>
          <w:b/>
          <w:caps/>
          <w:sz w:val="28"/>
          <w:szCs w:val="40"/>
        </w:rPr>
        <w:t>groch obłuskany cały</w:t>
      </w:r>
    </w:p>
    <w:p w:rsidR="0089527F" w:rsidRPr="002833E7" w:rsidRDefault="0089527F" w:rsidP="009C11BB">
      <w:pPr>
        <w:spacing w:after="0" w:line="240" w:lineRule="auto"/>
        <w:jc w:val="center"/>
        <w:rPr>
          <w:rFonts w:ascii="Arial" w:hAnsi="Arial" w:cs="Arial"/>
        </w:rPr>
      </w:pPr>
    </w:p>
    <w:p w:rsidR="0089527F" w:rsidRPr="002833E7" w:rsidRDefault="0089527F" w:rsidP="009C11BB">
      <w:pPr>
        <w:pStyle w:val="E-1"/>
        <w:rPr>
          <w:rFonts w:ascii="Arial" w:hAnsi="Arial" w:cs="Arial"/>
          <w:b/>
        </w:rPr>
      </w:pPr>
      <w:r w:rsidRPr="002833E7">
        <w:rPr>
          <w:rFonts w:ascii="Arial" w:hAnsi="Arial" w:cs="Arial"/>
          <w:b/>
        </w:rPr>
        <w:t>1 Wstęp</w:t>
      </w:r>
    </w:p>
    <w:p w:rsidR="0089527F" w:rsidRPr="002833E7" w:rsidRDefault="0089527F" w:rsidP="00E904EA">
      <w:pPr>
        <w:pStyle w:val="E-1"/>
        <w:numPr>
          <w:ilvl w:val="1"/>
          <w:numId w:val="80"/>
        </w:numPr>
        <w:rPr>
          <w:rFonts w:ascii="Arial" w:hAnsi="Arial" w:cs="Arial"/>
        </w:rPr>
      </w:pPr>
      <w:r w:rsidRPr="002833E7">
        <w:rPr>
          <w:rFonts w:ascii="Arial" w:hAnsi="Arial" w:cs="Arial"/>
          <w:b/>
        </w:rPr>
        <w:t xml:space="preserve">Zakres </w:t>
      </w:r>
    </w:p>
    <w:p w:rsidR="0089527F" w:rsidRPr="002833E7" w:rsidRDefault="0089527F" w:rsidP="009C11BB">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grochu obłuskanego całego.</w:t>
      </w:r>
    </w:p>
    <w:p w:rsidR="0089527F" w:rsidRPr="002833E7" w:rsidRDefault="0089527F" w:rsidP="009C11BB">
      <w:pPr>
        <w:pStyle w:val="E-1"/>
        <w:jc w:val="both"/>
        <w:rPr>
          <w:rFonts w:ascii="Arial" w:hAnsi="Arial" w:cs="Arial"/>
        </w:rPr>
      </w:pPr>
      <w:r w:rsidRPr="002833E7">
        <w:rPr>
          <w:rFonts w:ascii="Arial" w:hAnsi="Arial" w:cs="Arial"/>
        </w:rPr>
        <w:t>Postanowienia minimalnych wymagań jakościowych wykorzystywane są podczas produkcji i obrotu handlowego grochu obłuskanego całego przeznaczonego dla odbiorcy.</w:t>
      </w:r>
    </w:p>
    <w:p w:rsidR="0089527F" w:rsidRPr="002833E7" w:rsidRDefault="0089527F" w:rsidP="00E904EA">
      <w:pPr>
        <w:pStyle w:val="E-1"/>
        <w:numPr>
          <w:ilvl w:val="1"/>
          <w:numId w:val="80"/>
        </w:numPr>
        <w:ind w:left="391" w:hanging="391"/>
        <w:rPr>
          <w:rFonts w:ascii="Arial" w:hAnsi="Arial" w:cs="Arial"/>
          <w:b/>
          <w:bCs/>
        </w:rPr>
      </w:pPr>
      <w:r w:rsidRPr="002833E7">
        <w:rPr>
          <w:rFonts w:ascii="Arial" w:hAnsi="Arial" w:cs="Arial"/>
          <w:b/>
          <w:bCs/>
        </w:rPr>
        <w:t>Dokumenty powołane</w:t>
      </w:r>
    </w:p>
    <w:p w:rsidR="0089527F" w:rsidRPr="002833E7" w:rsidRDefault="0089527F" w:rsidP="009C11BB">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89527F" w:rsidRPr="002833E7" w:rsidRDefault="0089527F" w:rsidP="009C11B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PN-A-74011 Ziarno zbóż, nasiona roślin strączkowych i przetwory zbożowe. Oznaczanie wilgotności</w:t>
      </w:r>
    </w:p>
    <w:p w:rsidR="0089527F" w:rsidRPr="002833E7" w:rsidRDefault="0089527F" w:rsidP="009C11B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PN-A-74013 Przetwory zbożowe. Badania organoleptyczne mąki i kaszy</w:t>
      </w:r>
    </w:p>
    <w:p w:rsidR="0089527F" w:rsidRPr="002833E7" w:rsidRDefault="0089527F" w:rsidP="009C11B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PN-A-74015 Przetwory zbożowe. Oznaczanie stopnia rozdrobnienia</w:t>
      </w:r>
    </w:p>
    <w:p w:rsidR="0089527F" w:rsidRPr="002833E7" w:rsidRDefault="0089527F" w:rsidP="009C11B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Oznaczanie szkodników, ich pozostałości i zanieczyszczeń</w:t>
      </w:r>
    </w:p>
    <w:p w:rsidR="0089527F" w:rsidRPr="002833E7" w:rsidRDefault="0089527F" w:rsidP="009C11B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PN-V-74008 Przetwory zbożowe. Groch obłuskany polerowany specjalny</w:t>
      </w:r>
    </w:p>
    <w:p w:rsidR="0089527F" w:rsidRPr="002833E7" w:rsidRDefault="0089527F" w:rsidP="00E904EA">
      <w:pPr>
        <w:numPr>
          <w:ilvl w:val="1"/>
          <w:numId w:val="80"/>
        </w:numPr>
        <w:spacing w:after="0" w:line="240" w:lineRule="auto"/>
        <w:ind w:left="391" w:hanging="391"/>
        <w:jc w:val="both"/>
        <w:rPr>
          <w:rFonts w:ascii="Arial" w:hAnsi="Arial" w:cs="Arial"/>
          <w:b/>
          <w:sz w:val="20"/>
          <w:szCs w:val="20"/>
        </w:rPr>
      </w:pPr>
      <w:r w:rsidRPr="002833E7">
        <w:rPr>
          <w:rFonts w:ascii="Arial" w:hAnsi="Arial" w:cs="Arial"/>
          <w:b/>
          <w:sz w:val="20"/>
          <w:szCs w:val="20"/>
        </w:rPr>
        <w:t>Określenie produktu</w:t>
      </w:r>
    </w:p>
    <w:p w:rsidR="0089527F" w:rsidRPr="002833E7" w:rsidRDefault="0089527F" w:rsidP="009C11BB">
      <w:pPr>
        <w:spacing w:after="0" w:line="240" w:lineRule="auto"/>
        <w:jc w:val="both"/>
        <w:rPr>
          <w:rFonts w:ascii="Arial" w:hAnsi="Arial" w:cs="Arial"/>
          <w:b/>
          <w:sz w:val="20"/>
          <w:szCs w:val="20"/>
        </w:rPr>
      </w:pPr>
      <w:r w:rsidRPr="002833E7">
        <w:rPr>
          <w:rFonts w:ascii="Arial" w:hAnsi="Arial" w:cs="Arial"/>
          <w:b/>
          <w:sz w:val="20"/>
          <w:szCs w:val="20"/>
        </w:rPr>
        <w:t>Groch obłuskany cały</w:t>
      </w:r>
    </w:p>
    <w:p w:rsidR="0089527F" w:rsidRPr="002833E7" w:rsidRDefault="0089527F" w:rsidP="009C11BB">
      <w:pPr>
        <w:spacing w:after="0" w:line="240" w:lineRule="auto"/>
        <w:jc w:val="both"/>
        <w:rPr>
          <w:rFonts w:ascii="Arial" w:hAnsi="Arial" w:cs="Arial"/>
          <w:sz w:val="20"/>
          <w:szCs w:val="20"/>
        </w:rPr>
      </w:pPr>
      <w:r w:rsidRPr="002833E7">
        <w:rPr>
          <w:rFonts w:ascii="Arial" w:hAnsi="Arial" w:cs="Arial"/>
          <w:sz w:val="20"/>
          <w:szCs w:val="20"/>
        </w:rPr>
        <w:t>Ziarna grochu siewnego czyszczone, poddane obróbce hydrotermicznej, obłuszczeniu i polerowaniu</w:t>
      </w:r>
    </w:p>
    <w:p w:rsidR="0089527F" w:rsidRPr="002833E7" w:rsidRDefault="0089527F" w:rsidP="009C11BB">
      <w:pPr>
        <w:pStyle w:val="Edward"/>
        <w:jc w:val="both"/>
        <w:rPr>
          <w:rFonts w:ascii="Arial" w:hAnsi="Arial" w:cs="Arial"/>
          <w:b/>
          <w:bCs/>
        </w:rPr>
      </w:pPr>
      <w:r w:rsidRPr="002833E7">
        <w:rPr>
          <w:rFonts w:ascii="Arial" w:hAnsi="Arial" w:cs="Arial"/>
          <w:b/>
          <w:bCs/>
        </w:rPr>
        <w:t>2 Wymagania</w:t>
      </w:r>
    </w:p>
    <w:p w:rsidR="0089527F" w:rsidRPr="002833E7" w:rsidRDefault="0089527F" w:rsidP="009C11BB">
      <w:pPr>
        <w:pStyle w:val="Nagwek11"/>
        <w:spacing w:before="0" w:after="0"/>
        <w:rPr>
          <w:bCs w:val="0"/>
        </w:rPr>
      </w:pPr>
      <w:r w:rsidRPr="002833E7">
        <w:rPr>
          <w:bCs w:val="0"/>
        </w:rPr>
        <w:t>2.1 Wymagania ogólne</w:t>
      </w:r>
    </w:p>
    <w:p w:rsidR="0089527F" w:rsidRPr="002833E7" w:rsidRDefault="0089527F" w:rsidP="009C11BB">
      <w:pPr>
        <w:pStyle w:val="Nagwek11"/>
        <w:spacing w:before="0" w:after="0"/>
        <w:rPr>
          <w:b w:val="0"/>
          <w:bCs w:val="0"/>
        </w:rPr>
      </w:pPr>
      <w:r w:rsidRPr="002833E7">
        <w:rPr>
          <w:b w:val="0"/>
          <w:bCs w:val="0"/>
        </w:rPr>
        <w:t>Produkt powinien spełniać wymagania aktualnie obowiązującego prawa żywnościowego.</w:t>
      </w:r>
    </w:p>
    <w:p w:rsidR="0089527F" w:rsidRPr="002833E7" w:rsidRDefault="0089527F" w:rsidP="009C11BB">
      <w:pPr>
        <w:pStyle w:val="Nagwek11"/>
        <w:spacing w:before="0" w:after="0"/>
        <w:rPr>
          <w:bCs w:val="0"/>
        </w:rPr>
      </w:pPr>
      <w:r w:rsidRPr="002833E7">
        <w:rPr>
          <w:bCs w:val="0"/>
        </w:rPr>
        <w:t>2.2 Wymagania organoleptyczne</w:t>
      </w:r>
    </w:p>
    <w:p w:rsidR="0089527F" w:rsidRPr="002833E7" w:rsidRDefault="0089527F" w:rsidP="009C11BB">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F774E2" w:rsidRDefault="00F774E2" w:rsidP="009C11BB">
      <w:pPr>
        <w:pStyle w:val="Nagwek3"/>
        <w:spacing w:before="0" w:line="240" w:lineRule="auto"/>
        <w:rPr>
          <w:rFonts w:ascii="Arial" w:hAnsi="Arial"/>
          <w:b/>
          <w:color w:val="auto"/>
          <w:sz w:val="20"/>
        </w:rPr>
      </w:pPr>
    </w:p>
    <w:p w:rsidR="0089527F" w:rsidRPr="002833E7" w:rsidRDefault="0089527F" w:rsidP="009C11BB">
      <w:pPr>
        <w:pStyle w:val="Nagwek3"/>
        <w:spacing w:before="0" w:line="240" w:lineRule="auto"/>
        <w:rPr>
          <w:rFonts w:ascii="Arial" w:hAnsi="Arial" w:cs="Arial"/>
          <w:b/>
          <w:color w:val="auto"/>
          <w:sz w:val="20"/>
        </w:rPr>
      </w:pPr>
      <w:r w:rsidRPr="002833E7">
        <w:rPr>
          <w:rFonts w:ascii="Arial" w:hAnsi="Arial"/>
          <w:b/>
          <w:color w:val="auto"/>
          <w:sz w:val="20"/>
        </w:rPr>
        <w:t>Tablica 1 – Wymagania organoleptyczne</w:t>
      </w:r>
    </w:p>
    <w:p w:rsidR="0089527F" w:rsidRPr="002833E7" w:rsidRDefault="0089527F" w:rsidP="009C11BB">
      <w:pPr>
        <w:spacing w:after="0" w:line="240" w:lineRule="auto"/>
        <w:rPr>
          <w:rFonts w:ascii="Arial" w:hAnsi="Arial" w:cs="Arial"/>
          <w:b/>
          <w:sz w:val="20"/>
          <w:szCs w:val="20"/>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256"/>
        <w:gridCol w:w="3969"/>
        <w:gridCol w:w="1560"/>
      </w:tblGrid>
      <w:tr w:rsidR="002833E7" w:rsidRPr="002833E7" w:rsidTr="00F774E2">
        <w:tc>
          <w:tcPr>
            <w:tcW w:w="440" w:type="dxa"/>
          </w:tcPr>
          <w:p w:rsidR="0089527F" w:rsidRPr="002833E7" w:rsidRDefault="0089527F" w:rsidP="009C11BB">
            <w:pPr>
              <w:spacing w:after="0" w:line="240" w:lineRule="auto"/>
              <w:jc w:val="center"/>
              <w:rPr>
                <w:rFonts w:ascii="Arial" w:hAnsi="Arial" w:cs="Arial"/>
                <w:b/>
                <w:bCs/>
                <w:sz w:val="20"/>
              </w:rPr>
            </w:pPr>
            <w:r w:rsidRPr="002833E7">
              <w:rPr>
                <w:rFonts w:ascii="Arial" w:hAnsi="Arial" w:cs="Arial"/>
                <w:b/>
                <w:bCs/>
                <w:sz w:val="20"/>
              </w:rPr>
              <w:t>Lp.</w:t>
            </w:r>
          </w:p>
        </w:tc>
        <w:tc>
          <w:tcPr>
            <w:tcW w:w="1256" w:type="dxa"/>
          </w:tcPr>
          <w:p w:rsidR="0089527F" w:rsidRPr="002833E7" w:rsidRDefault="0089527F" w:rsidP="009C11BB">
            <w:pPr>
              <w:spacing w:after="0" w:line="240" w:lineRule="auto"/>
              <w:jc w:val="center"/>
              <w:rPr>
                <w:rFonts w:ascii="Arial" w:hAnsi="Arial" w:cs="Arial"/>
                <w:b/>
                <w:bCs/>
                <w:sz w:val="20"/>
              </w:rPr>
            </w:pPr>
            <w:r w:rsidRPr="002833E7">
              <w:rPr>
                <w:rFonts w:ascii="Arial" w:hAnsi="Arial" w:cs="Arial"/>
                <w:b/>
                <w:bCs/>
                <w:sz w:val="20"/>
              </w:rPr>
              <w:t>Cechy</w:t>
            </w:r>
          </w:p>
        </w:tc>
        <w:tc>
          <w:tcPr>
            <w:tcW w:w="3969" w:type="dxa"/>
            <w:vAlign w:val="center"/>
          </w:tcPr>
          <w:p w:rsidR="0089527F" w:rsidRPr="002833E7" w:rsidRDefault="0089527F" w:rsidP="009C11BB">
            <w:pPr>
              <w:spacing w:after="0" w:line="240" w:lineRule="auto"/>
              <w:jc w:val="center"/>
              <w:rPr>
                <w:rFonts w:ascii="Arial" w:hAnsi="Arial" w:cs="Arial"/>
                <w:b/>
                <w:bCs/>
                <w:sz w:val="20"/>
              </w:rPr>
            </w:pPr>
            <w:r w:rsidRPr="002833E7">
              <w:rPr>
                <w:rFonts w:ascii="Arial" w:hAnsi="Arial" w:cs="Arial"/>
                <w:b/>
                <w:bCs/>
                <w:sz w:val="20"/>
              </w:rPr>
              <w:t>Wymagania</w:t>
            </w:r>
          </w:p>
        </w:tc>
        <w:tc>
          <w:tcPr>
            <w:tcW w:w="1560" w:type="dxa"/>
          </w:tcPr>
          <w:p w:rsidR="0089527F" w:rsidRPr="002833E7" w:rsidRDefault="0089527F" w:rsidP="009C11BB">
            <w:pPr>
              <w:spacing w:after="0" w:line="240" w:lineRule="auto"/>
              <w:jc w:val="center"/>
              <w:rPr>
                <w:rFonts w:ascii="Arial" w:hAnsi="Arial" w:cs="Arial"/>
                <w:b/>
                <w:bCs/>
                <w:sz w:val="20"/>
              </w:rPr>
            </w:pPr>
            <w:r w:rsidRPr="002833E7">
              <w:rPr>
                <w:rFonts w:ascii="Arial" w:hAnsi="Arial" w:cs="Arial"/>
                <w:b/>
                <w:bCs/>
                <w:sz w:val="20"/>
              </w:rPr>
              <w:t>Metody badań według</w:t>
            </w:r>
          </w:p>
        </w:tc>
      </w:tr>
      <w:tr w:rsidR="002833E7" w:rsidRPr="002833E7" w:rsidTr="00F774E2">
        <w:tc>
          <w:tcPr>
            <w:tcW w:w="440"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lang w:val="en-US"/>
              </w:rPr>
            </w:pPr>
            <w:r w:rsidRPr="002833E7">
              <w:rPr>
                <w:rFonts w:ascii="Arial" w:hAnsi="Arial" w:cs="Arial"/>
                <w:bCs/>
                <w:sz w:val="20"/>
                <w:lang w:val="en-US"/>
              </w:rPr>
              <w:t>1</w:t>
            </w:r>
          </w:p>
        </w:tc>
        <w:tc>
          <w:tcPr>
            <w:tcW w:w="1256" w:type="dxa"/>
            <w:tcBorders>
              <w:top w:val="single" w:sz="4" w:space="0" w:color="auto"/>
              <w:left w:val="single" w:sz="4" w:space="0" w:color="auto"/>
              <w:bottom w:val="single" w:sz="4" w:space="0" w:color="auto"/>
              <w:right w:val="single" w:sz="4" w:space="0" w:color="auto"/>
            </w:tcBorders>
          </w:tcPr>
          <w:p w:rsidR="0089527F" w:rsidRPr="002833E7" w:rsidRDefault="0089527F" w:rsidP="00B74453">
            <w:pPr>
              <w:spacing w:after="0" w:line="240" w:lineRule="auto"/>
              <w:rPr>
                <w:rFonts w:ascii="Arial" w:hAnsi="Arial" w:cs="Arial"/>
                <w:bCs/>
                <w:sz w:val="20"/>
                <w:lang w:val="en-US"/>
              </w:rPr>
            </w:pPr>
            <w:r w:rsidRPr="002833E7">
              <w:rPr>
                <w:rFonts w:ascii="Arial" w:hAnsi="Arial" w:cs="Arial"/>
                <w:bCs/>
                <w:sz w:val="20"/>
                <w:lang w:val="en-US"/>
              </w:rPr>
              <w:t>Wygląd zewnętrzny</w:t>
            </w:r>
          </w:p>
        </w:tc>
        <w:tc>
          <w:tcPr>
            <w:tcW w:w="3969"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B74453">
            <w:pPr>
              <w:spacing w:after="0" w:line="240" w:lineRule="auto"/>
              <w:rPr>
                <w:rFonts w:ascii="Arial" w:hAnsi="Arial" w:cs="Arial"/>
                <w:bCs/>
                <w:sz w:val="20"/>
              </w:rPr>
            </w:pPr>
            <w:r w:rsidRPr="002833E7">
              <w:rPr>
                <w:rFonts w:ascii="Arial" w:hAnsi="Arial" w:cs="Arial"/>
                <w:bCs/>
                <w:sz w:val="20"/>
              </w:rPr>
              <w:t>Czyste, całe, zdrowe, dobrze wykształcone, bez otworów spowodowanych przez owady, suche, niewyschnięte,</w:t>
            </w:r>
          </w:p>
        </w:tc>
        <w:tc>
          <w:tcPr>
            <w:tcW w:w="1560" w:type="dxa"/>
            <w:tcBorders>
              <w:top w:val="single" w:sz="4" w:space="0" w:color="auto"/>
              <w:left w:val="single" w:sz="4" w:space="0" w:color="auto"/>
              <w:right w:val="single" w:sz="4" w:space="0" w:color="auto"/>
            </w:tcBorders>
            <w:shd w:val="clear" w:color="auto" w:fill="auto"/>
          </w:tcPr>
          <w:p w:rsidR="0089527F" w:rsidRPr="002833E7" w:rsidRDefault="0089527F" w:rsidP="009C11BB">
            <w:pPr>
              <w:spacing w:after="0" w:line="240" w:lineRule="auto"/>
              <w:jc w:val="center"/>
              <w:rPr>
                <w:rFonts w:ascii="Arial" w:hAnsi="Arial" w:cs="Arial"/>
                <w:bCs/>
                <w:sz w:val="20"/>
              </w:rPr>
            </w:pPr>
          </w:p>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pkt 5.2</w:t>
            </w:r>
          </w:p>
        </w:tc>
      </w:tr>
      <w:tr w:rsidR="002833E7" w:rsidRPr="002833E7" w:rsidTr="00F774E2">
        <w:tc>
          <w:tcPr>
            <w:tcW w:w="440"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lang w:val="en-US"/>
              </w:rPr>
            </w:pPr>
            <w:r w:rsidRPr="002833E7">
              <w:rPr>
                <w:rFonts w:ascii="Arial" w:hAnsi="Arial" w:cs="Arial"/>
                <w:bCs/>
                <w:sz w:val="20"/>
                <w:lang w:val="en-US"/>
              </w:rPr>
              <w:t>2</w:t>
            </w:r>
          </w:p>
        </w:tc>
        <w:tc>
          <w:tcPr>
            <w:tcW w:w="1256"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lang w:val="en-US"/>
              </w:rPr>
            </w:pPr>
            <w:r w:rsidRPr="002833E7">
              <w:rPr>
                <w:rFonts w:ascii="Arial" w:hAnsi="Arial" w:cs="Arial"/>
                <w:bCs/>
                <w:sz w:val="20"/>
                <w:lang w:val="en-US"/>
              </w:rPr>
              <w:t xml:space="preserve">Zapach </w:t>
            </w:r>
          </w:p>
        </w:tc>
        <w:tc>
          <w:tcPr>
            <w:tcW w:w="3969"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Naturalny, swoisty, niedopuszczalny zapach pleśni, stęchlizny i inny obcy</w:t>
            </w:r>
          </w:p>
        </w:tc>
        <w:tc>
          <w:tcPr>
            <w:tcW w:w="1560" w:type="dxa"/>
            <w:tcBorders>
              <w:left w:val="single" w:sz="4" w:space="0" w:color="auto"/>
              <w:right w:val="single" w:sz="4" w:space="0" w:color="auto"/>
            </w:tcBorders>
            <w:shd w:val="clear" w:color="auto" w:fill="auto"/>
          </w:tcPr>
          <w:p w:rsidR="0089527F" w:rsidRPr="002833E7" w:rsidRDefault="0089527F" w:rsidP="009C11BB">
            <w:pPr>
              <w:spacing w:after="0" w:line="240" w:lineRule="auto"/>
              <w:jc w:val="center"/>
              <w:rPr>
                <w:rFonts w:ascii="Arial" w:hAnsi="Arial" w:cs="Arial"/>
                <w:bCs/>
                <w:sz w:val="20"/>
                <w:szCs w:val="20"/>
              </w:rPr>
            </w:pPr>
          </w:p>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szCs w:val="20"/>
              </w:rPr>
              <w:t>PN-A-74013</w:t>
            </w:r>
          </w:p>
        </w:tc>
      </w:tr>
      <w:tr w:rsidR="0089527F" w:rsidRPr="002833E7" w:rsidTr="00F774E2">
        <w:tc>
          <w:tcPr>
            <w:tcW w:w="440"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3</w:t>
            </w:r>
          </w:p>
        </w:tc>
        <w:tc>
          <w:tcPr>
            <w:tcW w:w="1256"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Barwa</w:t>
            </w:r>
          </w:p>
        </w:tc>
        <w:tc>
          <w:tcPr>
            <w:tcW w:w="3969"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Żółta</w:t>
            </w:r>
          </w:p>
        </w:tc>
        <w:tc>
          <w:tcPr>
            <w:tcW w:w="1560" w:type="dxa"/>
            <w:tcBorders>
              <w:left w:val="single" w:sz="4" w:space="0" w:color="auto"/>
              <w:bottom w:val="single" w:sz="4" w:space="0" w:color="auto"/>
              <w:right w:val="single" w:sz="4" w:space="0" w:color="auto"/>
            </w:tcBorders>
            <w:shd w:val="clear" w:color="auto" w:fill="auto"/>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pkt 5.2</w:t>
            </w:r>
          </w:p>
        </w:tc>
      </w:tr>
    </w:tbl>
    <w:p w:rsidR="0089527F" w:rsidRPr="002833E7" w:rsidRDefault="0089527F" w:rsidP="009C11BB">
      <w:pPr>
        <w:spacing w:after="0" w:line="240" w:lineRule="auto"/>
        <w:jc w:val="both"/>
        <w:rPr>
          <w:rFonts w:ascii="Arial" w:hAnsi="Arial"/>
          <w:b/>
          <w:sz w:val="20"/>
          <w:szCs w:val="20"/>
        </w:rPr>
      </w:pPr>
    </w:p>
    <w:p w:rsidR="0089527F" w:rsidRPr="002833E7" w:rsidRDefault="0089527F" w:rsidP="009C11BB">
      <w:pPr>
        <w:spacing w:after="0" w:line="240" w:lineRule="auto"/>
        <w:jc w:val="both"/>
        <w:rPr>
          <w:b/>
          <w:sz w:val="20"/>
          <w:szCs w:val="20"/>
        </w:rPr>
      </w:pPr>
      <w:r w:rsidRPr="002833E7">
        <w:rPr>
          <w:rFonts w:ascii="Arial" w:hAnsi="Arial"/>
          <w:b/>
          <w:sz w:val="20"/>
          <w:szCs w:val="20"/>
        </w:rPr>
        <w:t>2.3</w:t>
      </w:r>
      <w:r w:rsidRPr="002833E7">
        <w:rPr>
          <w:b/>
        </w:rPr>
        <w:t xml:space="preserve"> </w:t>
      </w:r>
      <w:r w:rsidRPr="002833E7">
        <w:rPr>
          <w:rFonts w:ascii="Arial" w:hAnsi="Arial"/>
          <w:b/>
          <w:sz w:val="20"/>
          <w:szCs w:val="20"/>
        </w:rPr>
        <w:t>Wymagania fizykochemiczne</w:t>
      </w:r>
    </w:p>
    <w:p w:rsidR="0089527F" w:rsidRPr="002833E7" w:rsidRDefault="0089527F" w:rsidP="009C11BB">
      <w:pPr>
        <w:spacing w:after="0" w:line="240" w:lineRule="auto"/>
        <w:jc w:val="both"/>
        <w:rPr>
          <w:rFonts w:ascii="Arial" w:hAnsi="Arial" w:cs="Arial"/>
          <w:sz w:val="20"/>
          <w:szCs w:val="20"/>
        </w:rPr>
      </w:pPr>
      <w:r w:rsidRPr="002833E7">
        <w:rPr>
          <w:rFonts w:ascii="Arial" w:hAnsi="Arial" w:cs="Arial"/>
          <w:sz w:val="20"/>
          <w:szCs w:val="20"/>
        </w:rPr>
        <w:t>Według Tablicy 2</w:t>
      </w:r>
    </w:p>
    <w:p w:rsidR="0089527F" w:rsidRPr="002833E7" w:rsidRDefault="0089527F" w:rsidP="009C11BB">
      <w:pPr>
        <w:pStyle w:val="Nagwek3"/>
        <w:spacing w:before="0" w:line="240" w:lineRule="auto"/>
        <w:rPr>
          <w:rFonts w:ascii="Arial" w:hAnsi="Arial" w:cs="Arial"/>
          <w:b/>
          <w:color w:val="auto"/>
          <w:sz w:val="20"/>
        </w:rPr>
      </w:pPr>
      <w:r w:rsidRPr="002833E7">
        <w:rPr>
          <w:rFonts w:ascii="Arial" w:hAnsi="Arial"/>
          <w:b/>
          <w:color w:val="auto"/>
          <w:sz w:val="20"/>
        </w:rPr>
        <w:t>Tablica 2 – Wymagania fizykochemiczne</w:t>
      </w:r>
    </w:p>
    <w:p w:rsidR="0089527F" w:rsidRPr="002833E7" w:rsidRDefault="0089527F" w:rsidP="009C11BB">
      <w:pPr>
        <w:spacing w:after="0" w:line="240" w:lineRule="auto"/>
        <w:rPr>
          <w:rFonts w:ascii="Arial" w:hAnsi="Arial" w:cs="Arial"/>
          <w:b/>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4043"/>
        <w:gridCol w:w="1701"/>
        <w:gridCol w:w="1560"/>
      </w:tblGrid>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F774E2">
            <w:pPr>
              <w:spacing w:after="0" w:line="240" w:lineRule="auto"/>
              <w:jc w:val="center"/>
              <w:rPr>
                <w:rFonts w:ascii="Arial" w:hAnsi="Arial" w:cs="Arial"/>
                <w:b/>
                <w:bCs/>
                <w:sz w:val="20"/>
              </w:rPr>
            </w:pPr>
            <w:r w:rsidRPr="002833E7">
              <w:rPr>
                <w:rFonts w:ascii="Arial" w:hAnsi="Arial" w:cs="Arial"/>
                <w:b/>
                <w:bCs/>
                <w:sz w:val="20"/>
              </w:rPr>
              <w:t>Lp.</w:t>
            </w:r>
          </w:p>
        </w:tc>
        <w:tc>
          <w:tcPr>
            <w:tcW w:w="4043"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F774E2">
            <w:pPr>
              <w:spacing w:after="0" w:line="240" w:lineRule="auto"/>
              <w:jc w:val="center"/>
              <w:rPr>
                <w:rFonts w:ascii="Arial" w:hAnsi="Arial" w:cs="Arial"/>
                <w:b/>
                <w:bCs/>
                <w:sz w:val="20"/>
              </w:rPr>
            </w:pPr>
            <w:r w:rsidRPr="002833E7">
              <w:rPr>
                <w:rFonts w:ascii="Arial" w:hAnsi="Arial" w:cs="Arial"/>
                <w:b/>
                <w:bCs/>
                <w:sz w:val="20"/>
              </w:rPr>
              <w:t>Cechy</w:t>
            </w:r>
          </w:p>
        </w:tc>
        <w:tc>
          <w:tcPr>
            <w:tcW w:w="1701"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F774E2">
            <w:pPr>
              <w:spacing w:after="0" w:line="240" w:lineRule="auto"/>
              <w:jc w:val="center"/>
              <w:rPr>
                <w:rFonts w:ascii="Arial" w:hAnsi="Arial" w:cs="Arial"/>
                <w:b/>
                <w:bCs/>
                <w:sz w:val="20"/>
              </w:rPr>
            </w:pPr>
            <w:r w:rsidRPr="002833E7">
              <w:rPr>
                <w:rFonts w:ascii="Arial" w:hAnsi="Arial" w:cs="Arial"/>
                <w:b/>
                <w:bCs/>
                <w:sz w:val="20"/>
              </w:rPr>
              <w:t>Wymagania</w:t>
            </w:r>
          </w:p>
        </w:tc>
        <w:tc>
          <w:tcPr>
            <w:tcW w:w="1560"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
                <w:bCs/>
                <w:sz w:val="20"/>
              </w:rPr>
            </w:pPr>
            <w:r w:rsidRPr="002833E7">
              <w:rPr>
                <w:rFonts w:ascii="Arial" w:hAnsi="Arial" w:cs="Arial"/>
                <w:b/>
                <w:bCs/>
                <w:sz w:val="20"/>
              </w:rPr>
              <w:t>Metody badań według</w:t>
            </w:r>
          </w:p>
        </w:tc>
      </w:tr>
      <w:tr w:rsidR="002833E7" w:rsidRPr="002833E7" w:rsidTr="00F774E2">
        <w:trPr>
          <w:trHeight w:val="191"/>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1</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Wilgotność, % (m/m), nie więcej niż</w:t>
            </w:r>
          </w:p>
        </w:tc>
        <w:tc>
          <w:tcPr>
            <w:tcW w:w="1701"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15</w:t>
            </w:r>
          </w:p>
        </w:tc>
        <w:tc>
          <w:tcPr>
            <w:tcW w:w="1560"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szCs w:val="20"/>
              </w:rPr>
              <w:t>PN-A-74011</w:t>
            </w: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2</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 xml:space="preserve">Zawartość kaszy grochowej % (m/m), nie więcej niż </w:t>
            </w:r>
          </w:p>
        </w:tc>
        <w:tc>
          <w:tcPr>
            <w:tcW w:w="1701"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0,3</w:t>
            </w:r>
          </w:p>
        </w:tc>
        <w:tc>
          <w:tcPr>
            <w:tcW w:w="1560" w:type="dxa"/>
            <w:vMerge w:val="restart"/>
            <w:tcBorders>
              <w:top w:val="single" w:sz="4" w:space="0" w:color="auto"/>
              <w:left w:val="single" w:sz="4" w:space="0" w:color="auto"/>
              <w:right w:val="single" w:sz="4" w:space="0" w:color="auto"/>
            </w:tcBorders>
            <w:shd w:val="clear" w:color="auto" w:fill="auto"/>
          </w:tcPr>
          <w:p w:rsidR="0089527F" w:rsidRPr="002833E7" w:rsidRDefault="0089527F" w:rsidP="009C11BB">
            <w:pPr>
              <w:spacing w:after="0" w:line="240" w:lineRule="auto"/>
              <w:rPr>
                <w:rFonts w:ascii="Arial" w:hAnsi="Arial" w:cs="Arial"/>
                <w:bCs/>
                <w:sz w:val="20"/>
                <w:szCs w:val="20"/>
              </w:rPr>
            </w:pPr>
          </w:p>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szCs w:val="20"/>
              </w:rPr>
              <w:t>PN-A-74015</w:t>
            </w: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3</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 xml:space="preserve">Zawartość mączki grochowej % (m/m), nie więcej niż </w:t>
            </w:r>
          </w:p>
        </w:tc>
        <w:tc>
          <w:tcPr>
            <w:tcW w:w="1701"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0,1</w:t>
            </w:r>
          </w:p>
        </w:tc>
        <w:tc>
          <w:tcPr>
            <w:tcW w:w="1560" w:type="dxa"/>
            <w:vMerge/>
            <w:tcBorders>
              <w:left w:val="single" w:sz="4" w:space="0" w:color="auto"/>
              <w:right w:val="single" w:sz="4" w:space="0" w:color="auto"/>
            </w:tcBorders>
            <w:shd w:val="clear" w:color="auto" w:fill="auto"/>
          </w:tcPr>
          <w:p w:rsidR="0089527F" w:rsidRPr="002833E7" w:rsidRDefault="0089527F" w:rsidP="009C11BB">
            <w:pPr>
              <w:spacing w:after="0" w:line="240" w:lineRule="auto"/>
              <w:rPr>
                <w:rFonts w:ascii="Arial" w:hAnsi="Arial" w:cs="Arial"/>
                <w:bCs/>
                <w:sz w:val="20"/>
              </w:rPr>
            </w:pP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4</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Zawartość zanieczyszczeń mineralnych % (m/m), nie więcej niż</w:t>
            </w:r>
          </w:p>
        </w:tc>
        <w:tc>
          <w:tcPr>
            <w:tcW w:w="1701"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0,1</w:t>
            </w:r>
          </w:p>
        </w:tc>
        <w:tc>
          <w:tcPr>
            <w:tcW w:w="1560" w:type="dxa"/>
            <w:vMerge w:val="restart"/>
            <w:tcBorders>
              <w:left w:val="single" w:sz="4" w:space="0" w:color="auto"/>
              <w:right w:val="single" w:sz="4" w:space="0" w:color="auto"/>
            </w:tcBorders>
            <w:shd w:val="clear" w:color="auto" w:fill="auto"/>
          </w:tcPr>
          <w:p w:rsidR="0089527F" w:rsidRPr="002833E7" w:rsidRDefault="0089527F" w:rsidP="009C11BB">
            <w:pPr>
              <w:spacing w:after="0" w:line="240" w:lineRule="auto"/>
              <w:jc w:val="center"/>
              <w:rPr>
                <w:rFonts w:ascii="Arial" w:hAnsi="Arial" w:cs="Arial"/>
                <w:bCs/>
                <w:sz w:val="20"/>
                <w:szCs w:val="20"/>
              </w:rPr>
            </w:pPr>
          </w:p>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szCs w:val="20"/>
              </w:rPr>
              <w:t>PN-A-74016</w:t>
            </w: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5</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Obecność cząstek metali i szkła</w:t>
            </w:r>
          </w:p>
        </w:tc>
        <w:tc>
          <w:tcPr>
            <w:tcW w:w="1701"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niedopuszczalna</w:t>
            </w:r>
          </w:p>
        </w:tc>
        <w:tc>
          <w:tcPr>
            <w:tcW w:w="1560" w:type="dxa"/>
            <w:vMerge/>
            <w:tcBorders>
              <w:left w:val="single" w:sz="4" w:space="0" w:color="auto"/>
              <w:right w:val="single" w:sz="4" w:space="0" w:color="auto"/>
            </w:tcBorders>
            <w:shd w:val="clear" w:color="auto" w:fill="auto"/>
          </w:tcPr>
          <w:p w:rsidR="0089527F" w:rsidRPr="002833E7" w:rsidRDefault="0089527F" w:rsidP="009C11BB">
            <w:pPr>
              <w:spacing w:after="0" w:line="240" w:lineRule="auto"/>
              <w:rPr>
                <w:rFonts w:ascii="Arial" w:hAnsi="Arial" w:cs="Arial"/>
                <w:bCs/>
                <w:sz w:val="20"/>
              </w:rPr>
            </w:pP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lang w:val="en-US"/>
              </w:rPr>
            </w:pPr>
            <w:r w:rsidRPr="002833E7">
              <w:rPr>
                <w:rFonts w:ascii="Arial" w:hAnsi="Arial" w:cs="Arial"/>
                <w:bCs/>
                <w:sz w:val="20"/>
                <w:lang w:val="en-US"/>
              </w:rPr>
              <w:t xml:space="preserve">6 </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 xml:space="preserve">Zawartość połówek grochu, % (m/m), nie więcej niż </w:t>
            </w:r>
          </w:p>
        </w:tc>
        <w:tc>
          <w:tcPr>
            <w:tcW w:w="1701"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5</w:t>
            </w:r>
          </w:p>
        </w:tc>
        <w:tc>
          <w:tcPr>
            <w:tcW w:w="1560" w:type="dxa"/>
            <w:vMerge w:val="restart"/>
            <w:tcBorders>
              <w:left w:val="single" w:sz="4" w:space="0" w:color="auto"/>
              <w:right w:val="single" w:sz="4" w:space="0" w:color="auto"/>
            </w:tcBorders>
            <w:shd w:val="clear" w:color="auto" w:fill="auto"/>
          </w:tcPr>
          <w:p w:rsidR="0089527F" w:rsidRPr="002833E7" w:rsidRDefault="0089527F" w:rsidP="009C11BB">
            <w:pPr>
              <w:spacing w:after="0" w:line="240" w:lineRule="auto"/>
              <w:jc w:val="center"/>
              <w:rPr>
                <w:rFonts w:ascii="Arial" w:hAnsi="Arial" w:cs="Arial"/>
                <w:bCs/>
                <w:sz w:val="20"/>
                <w:szCs w:val="20"/>
              </w:rPr>
            </w:pPr>
          </w:p>
          <w:p w:rsidR="0089527F" w:rsidRPr="002833E7" w:rsidRDefault="0089527F" w:rsidP="009C11BB">
            <w:pPr>
              <w:spacing w:after="0" w:line="240" w:lineRule="auto"/>
              <w:jc w:val="center"/>
              <w:rPr>
                <w:rFonts w:ascii="Arial" w:hAnsi="Arial" w:cs="Arial"/>
                <w:bCs/>
                <w:sz w:val="20"/>
                <w:szCs w:val="20"/>
              </w:rPr>
            </w:pPr>
          </w:p>
          <w:p w:rsidR="0089527F" w:rsidRPr="002833E7" w:rsidRDefault="009C11BB" w:rsidP="009C11BB">
            <w:pPr>
              <w:spacing w:after="0" w:line="240" w:lineRule="auto"/>
              <w:jc w:val="center"/>
              <w:rPr>
                <w:rFonts w:ascii="Arial" w:hAnsi="Arial" w:cs="Arial"/>
                <w:bCs/>
                <w:sz w:val="20"/>
                <w:szCs w:val="20"/>
              </w:rPr>
            </w:pPr>
            <w:r w:rsidRPr="002833E7">
              <w:rPr>
                <w:rFonts w:ascii="Arial" w:hAnsi="Arial" w:cs="Arial"/>
                <w:bCs/>
                <w:sz w:val="20"/>
                <w:szCs w:val="20"/>
              </w:rPr>
              <w:t>PN-V-74008</w:t>
            </w:r>
          </w:p>
          <w:p w:rsidR="0089527F" w:rsidRPr="002833E7" w:rsidRDefault="0089527F" w:rsidP="009C11BB">
            <w:pPr>
              <w:spacing w:after="0" w:line="240" w:lineRule="auto"/>
              <w:jc w:val="center"/>
              <w:rPr>
                <w:rFonts w:ascii="Arial" w:hAnsi="Arial" w:cs="Arial"/>
                <w:bCs/>
                <w:sz w:val="20"/>
                <w:szCs w:val="20"/>
              </w:rPr>
            </w:pPr>
          </w:p>
          <w:p w:rsidR="0089527F" w:rsidRPr="002833E7" w:rsidRDefault="0089527F" w:rsidP="009C11BB">
            <w:pPr>
              <w:spacing w:after="0" w:line="240" w:lineRule="auto"/>
              <w:jc w:val="center"/>
              <w:rPr>
                <w:rFonts w:ascii="Arial" w:hAnsi="Arial" w:cs="Arial"/>
                <w:bCs/>
                <w:sz w:val="20"/>
                <w:szCs w:val="20"/>
              </w:rPr>
            </w:pPr>
          </w:p>
          <w:p w:rsidR="0089527F" w:rsidRPr="002833E7" w:rsidRDefault="0089527F" w:rsidP="009C11BB">
            <w:pPr>
              <w:spacing w:after="0" w:line="240" w:lineRule="auto"/>
              <w:jc w:val="center"/>
              <w:rPr>
                <w:rFonts w:ascii="Arial" w:hAnsi="Arial" w:cs="Arial"/>
                <w:bCs/>
                <w:sz w:val="20"/>
                <w:szCs w:val="20"/>
              </w:rPr>
            </w:pPr>
          </w:p>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szCs w:val="20"/>
              </w:rPr>
              <w:t>PN-V-74008</w:t>
            </w: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lang w:val="en-US"/>
              </w:rPr>
            </w:pPr>
            <w:r w:rsidRPr="002833E7">
              <w:rPr>
                <w:rFonts w:ascii="Arial" w:hAnsi="Arial" w:cs="Arial"/>
                <w:bCs/>
                <w:sz w:val="20"/>
                <w:lang w:val="en-US"/>
              </w:rPr>
              <w:t>7</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 xml:space="preserve">Zawartość grochu łamanego, % (m/m), nie więcej niż </w:t>
            </w:r>
          </w:p>
        </w:tc>
        <w:tc>
          <w:tcPr>
            <w:tcW w:w="1701"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3</w:t>
            </w:r>
          </w:p>
        </w:tc>
        <w:tc>
          <w:tcPr>
            <w:tcW w:w="1560" w:type="dxa"/>
            <w:vMerge/>
            <w:tcBorders>
              <w:left w:val="single" w:sz="4" w:space="0" w:color="auto"/>
              <w:right w:val="single" w:sz="4" w:space="0" w:color="auto"/>
            </w:tcBorders>
            <w:shd w:val="clear" w:color="auto" w:fill="auto"/>
          </w:tcPr>
          <w:p w:rsidR="0089527F" w:rsidRPr="002833E7" w:rsidRDefault="0089527F" w:rsidP="009C11BB">
            <w:pPr>
              <w:spacing w:after="0" w:line="240" w:lineRule="auto"/>
              <w:jc w:val="center"/>
              <w:rPr>
                <w:rFonts w:ascii="Arial" w:hAnsi="Arial" w:cs="Arial"/>
                <w:bCs/>
                <w:sz w:val="20"/>
              </w:rPr>
            </w:pP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lang w:val="en-US"/>
              </w:rPr>
            </w:pPr>
            <w:r w:rsidRPr="002833E7">
              <w:rPr>
                <w:rFonts w:ascii="Arial" w:hAnsi="Arial" w:cs="Arial"/>
                <w:bCs/>
                <w:sz w:val="20"/>
                <w:lang w:val="en-US"/>
              </w:rPr>
              <w:t>8</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 xml:space="preserve">Zawartość grochu zielonego w żółtym, % (m/m), nie więcej niż </w:t>
            </w:r>
          </w:p>
        </w:tc>
        <w:tc>
          <w:tcPr>
            <w:tcW w:w="1701"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7</w:t>
            </w:r>
          </w:p>
        </w:tc>
        <w:tc>
          <w:tcPr>
            <w:tcW w:w="1560" w:type="dxa"/>
            <w:vMerge/>
            <w:tcBorders>
              <w:left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lang w:val="en-US"/>
              </w:rPr>
            </w:pPr>
            <w:r w:rsidRPr="002833E7">
              <w:rPr>
                <w:rFonts w:ascii="Arial" w:hAnsi="Arial" w:cs="Arial"/>
                <w:bCs/>
                <w:sz w:val="20"/>
                <w:lang w:val="en-US"/>
              </w:rPr>
              <w:t>9</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 xml:space="preserve">Zawartość grochu nie obłuskanego, % (m/m), nie więcej niż </w:t>
            </w:r>
          </w:p>
        </w:tc>
        <w:tc>
          <w:tcPr>
            <w:tcW w:w="1701"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1</w:t>
            </w:r>
          </w:p>
        </w:tc>
        <w:tc>
          <w:tcPr>
            <w:tcW w:w="1560" w:type="dxa"/>
            <w:vMerge/>
            <w:tcBorders>
              <w:left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lang w:val="en-US"/>
              </w:rPr>
            </w:pPr>
            <w:r w:rsidRPr="002833E7">
              <w:rPr>
                <w:rFonts w:ascii="Arial" w:hAnsi="Arial" w:cs="Arial"/>
                <w:bCs/>
                <w:sz w:val="20"/>
                <w:lang w:val="en-US"/>
              </w:rPr>
              <w:t>10</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 xml:space="preserve">Zawartość ziaren innych roślin uprawnych % (m/m), nie więcej niż </w:t>
            </w:r>
          </w:p>
          <w:p w:rsidR="0089527F" w:rsidRPr="002833E7" w:rsidRDefault="0089527F" w:rsidP="009C11BB">
            <w:pPr>
              <w:spacing w:after="0" w:line="240" w:lineRule="auto"/>
              <w:rPr>
                <w:rFonts w:ascii="Arial" w:hAnsi="Arial" w:cs="Arial"/>
                <w:bCs/>
                <w:sz w:val="20"/>
              </w:rPr>
            </w:pPr>
            <w:r w:rsidRPr="002833E7">
              <w:rPr>
                <w:rFonts w:ascii="Arial" w:hAnsi="Arial" w:cs="Arial"/>
                <w:bCs/>
                <w:sz w:val="20"/>
              </w:rPr>
              <w:t>w tym:</w:t>
            </w:r>
            <w:r w:rsidR="009C11BB" w:rsidRPr="002833E7">
              <w:rPr>
                <w:rFonts w:ascii="Arial" w:hAnsi="Arial" w:cs="Arial"/>
                <w:bCs/>
                <w:sz w:val="20"/>
              </w:rPr>
              <w:t xml:space="preserve"> </w:t>
            </w:r>
            <w:r w:rsidRPr="002833E7">
              <w:rPr>
                <w:rFonts w:ascii="Arial" w:hAnsi="Arial" w:cs="Arial"/>
                <w:bCs/>
                <w:sz w:val="20"/>
              </w:rPr>
              <w:t>łubinu gorzkiego % (m/m), nie więcej niż</w:t>
            </w:r>
          </w:p>
        </w:tc>
        <w:tc>
          <w:tcPr>
            <w:tcW w:w="1701"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F774E2">
            <w:pPr>
              <w:spacing w:after="0" w:line="240" w:lineRule="auto"/>
              <w:jc w:val="center"/>
              <w:rPr>
                <w:rFonts w:ascii="Arial" w:hAnsi="Arial" w:cs="Arial"/>
                <w:bCs/>
                <w:sz w:val="20"/>
              </w:rPr>
            </w:pPr>
            <w:r w:rsidRPr="002833E7">
              <w:rPr>
                <w:rFonts w:ascii="Arial" w:hAnsi="Arial" w:cs="Arial"/>
                <w:bCs/>
                <w:sz w:val="20"/>
              </w:rPr>
              <w:t>0,5</w:t>
            </w:r>
          </w:p>
          <w:p w:rsidR="00F774E2" w:rsidRDefault="00F774E2" w:rsidP="00F774E2">
            <w:pPr>
              <w:spacing w:after="0" w:line="240" w:lineRule="auto"/>
              <w:jc w:val="center"/>
              <w:rPr>
                <w:rFonts w:ascii="Arial" w:hAnsi="Arial" w:cs="Arial"/>
                <w:sz w:val="20"/>
              </w:rPr>
            </w:pPr>
          </w:p>
          <w:p w:rsidR="0089527F" w:rsidRPr="002833E7" w:rsidRDefault="0089527F" w:rsidP="00F774E2">
            <w:pPr>
              <w:spacing w:after="0" w:line="240" w:lineRule="auto"/>
              <w:jc w:val="center"/>
              <w:rPr>
                <w:rFonts w:ascii="Arial" w:hAnsi="Arial" w:cs="Arial"/>
                <w:sz w:val="20"/>
              </w:rPr>
            </w:pPr>
            <w:r w:rsidRPr="002833E7">
              <w:rPr>
                <w:rFonts w:ascii="Arial" w:hAnsi="Arial" w:cs="Arial"/>
                <w:sz w:val="20"/>
              </w:rPr>
              <w:t>0,05</w:t>
            </w:r>
          </w:p>
        </w:tc>
        <w:tc>
          <w:tcPr>
            <w:tcW w:w="1560" w:type="dxa"/>
            <w:vMerge/>
            <w:tcBorders>
              <w:left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lang w:val="en-US"/>
              </w:rPr>
            </w:pPr>
            <w:r w:rsidRPr="002833E7">
              <w:rPr>
                <w:rFonts w:ascii="Arial" w:hAnsi="Arial" w:cs="Arial"/>
                <w:bCs/>
                <w:sz w:val="20"/>
                <w:lang w:val="en-US"/>
              </w:rPr>
              <w:t>11</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 xml:space="preserve">Zawartość grochu ściemniałego, % (m/m), nie więcej niż </w:t>
            </w:r>
          </w:p>
        </w:tc>
        <w:tc>
          <w:tcPr>
            <w:tcW w:w="1701"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2</w:t>
            </w:r>
          </w:p>
        </w:tc>
        <w:tc>
          <w:tcPr>
            <w:tcW w:w="1560" w:type="dxa"/>
            <w:vMerge/>
            <w:tcBorders>
              <w:left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lang w:val="en-US"/>
              </w:rPr>
            </w:pPr>
            <w:r w:rsidRPr="002833E7">
              <w:rPr>
                <w:rFonts w:ascii="Arial" w:hAnsi="Arial" w:cs="Arial"/>
                <w:bCs/>
                <w:sz w:val="20"/>
                <w:lang w:val="en-US"/>
              </w:rPr>
              <w:t>12</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 xml:space="preserve">Zawartość grochu uszkodzonego przez szkodniki % (m/m), nie więcej niż </w:t>
            </w:r>
          </w:p>
        </w:tc>
        <w:tc>
          <w:tcPr>
            <w:tcW w:w="1701"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5</w:t>
            </w:r>
          </w:p>
        </w:tc>
        <w:tc>
          <w:tcPr>
            <w:tcW w:w="1560" w:type="dxa"/>
            <w:vMerge/>
            <w:tcBorders>
              <w:left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p>
        </w:tc>
      </w:tr>
      <w:tr w:rsidR="002833E7" w:rsidRPr="002833E7" w:rsidTr="00F774E2">
        <w:trPr>
          <w:jc w:val="center"/>
        </w:trPr>
        <w:tc>
          <w:tcPr>
            <w:tcW w:w="488"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lang w:val="en-US"/>
              </w:rPr>
            </w:pPr>
            <w:r w:rsidRPr="002833E7">
              <w:rPr>
                <w:rFonts w:ascii="Arial" w:hAnsi="Arial" w:cs="Arial"/>
                <w:bCs/>
                <w:sz w:val="20"/>
                <w:lang w:val="en-US"/>
              </w:rPr>
              <w:t>13</w:t>
            </w:r>
          </w:p>
        </w:tc>
        <w:tc>
          <w:tcPr>
            <w:tcW w:w="4043" w:type="dxa"/>
            <w:tcBorders>
              <w:top w:val="single" w:sz="4" w:space="0" w:color="auto"/>
              <w:left w:val="single" w:sz="4" w:space="0" w:color="auto"/>
              <w:bottom w:val="single" w:sz="4" w:space="0" w:color="auto"/>
              <w:right w:val="single" w:sz="4" w:space="0" w:color="auto"/>
            </w:tcBorders>
          </w:tcPr>
          <w:p w:rsidR="0089527F" w:rsidRPr="002833E7" w:rsidRDefault="0089527F" w:rsidP="009C11BB">
            <w:pPr>
              <w:spacing w:after="0" w:line="240" w:lineRule="auto"/>
              <w:rPr>
                <w:rFonts w:ascii="Arial" w:hAnsi="Arial" w:cs="Arial"/>
                <w:bCs/>
                <w:sz w:val="20"/>
              </w:rPr>
            </w:pPr>
            <w:r w:rsidRPr="002833E7">
              <w:rPr>
                <w:rFonts w:ascii="Arial" w:hAnsi="Arial" w:cs="Arial"/>
                <w:bCs/>
                <w:sz w:val="20"/>
              </w:rPr>
              <w:t>Obecność strąkowca i innych szkodników lub ich pozostałości</w:t>
            </w:r>
          </w:p>
        </w:tc>
        <w:tc>
          <w:tcPr>
            <w:tcW w:w="1701" w:type="dxa"/>
            <w:tcBorders>
              <w:top w:val="single" w:sz="4" w:space="0" w:color="auto"/>
              <w:left w:val="single" w:sz="4" w:space="0" w:color="auto"/>
              <w:bottom w:val="single" w:sz="4" w:space="0" w:color="auto"/>
              <w:right w:val="single" w:sz="4" w:space="0" w:color="auto"/>
            </w:tcBorders>
            <w:vAlign w:val="center"/>
          </w:tcPr>
          <w:p w:rsidR="0089527F" w:rsidRPr="002833E7" w:rsidRDefault="0089527F" w:rsidP="009C11BB">
            <w:pPr>
              <w:spacing w:after="0" w:line="240" w:lineRule="auto"/>
              <w:jc w:val="center"/>
              <w:rPr>
                <w:rFonts w:ascii="Arial" w:hAnsi="Arial" w:cs="Arial"/>
                <w:bCs/>
                <w:sz w:val="20"/>
              </w:rPr>
            </w:pPr>
            <w:r w:rsidRPr="002833E7">
              <w:rPr>
                <w:rFonts w:ascii="Arial" w:hAnsi="Arial" w:cs="Arial"/>
                <w:bCs/>
                <w:sz w:val="20"/>
              </w:rPr>
              <w:t>niedopuszczalna</w:t>
            </w:r>
          </w:p>
        </w:tc>
        <w:tc>
          <w:tcPr>
            <w:tcW w:w="1560" w:type="dxa"/>
            <w:vMerge/>
            <w:tcBorders>
              <w:left w:val="single" w:sz="4" w:space="0" w:color="auto"/>
              <w:bottom w:val="single" w:sz="4" w:space="0" w:color="auto"/>
              <w:right w:val="single" w:sz="4" w:space="0" w:color="auto"/>
            </w:tcBorders>
          </w:tcPr>
          <w:p w:rsidR="0089527F" w:rsidRPr="002833E7" w:rsidRDefault="0089527F" w:rsidP="009C11BB">
            <w:pPr>
              <w:spacing w:after="0" w:line="240" w:lineRule="auto"/>
              <w:jc w:val="center"/>
              <w:rPr>
                <w:rFonts w:ascii="Arial" w:hAnsi="Arial" w:cs="Arial"/>
                <w:bCs/>
                <w:sz w:val="20"/>
              </w:rPr>
            </w:pPr>
          </w:p>
        </w:tc>
      </w:tr>
    </w:tbl>
    <w:p w:rsidR="0089527F" w:rsidRPr="002833E7" w:rsidRDefault="0089527F" w:rsidP="00E904EA">
      <w:pPr>
        <w:pStyle w:val="E-1"/>
        <w:numPr>
          <w:ilvl w:val="0"/>
          <w:numId w:val="81"/>
        </w:numPr>
        <w:tabs>
          <w:tab w:val="clear" w:pos="360"/>
          <w:tab w:val="num" w:pos="180"/>
        </w:tabs>
        <w:ind w:left="2342" w:hanging="2342"/>
        <w:jc w:val="both"/>
        <w:rPr>
          <w:rFonts w:ascii="Arial" w:hAnsi="Arial" w:cs="Arial"/>
          <w:b/>
        </w:rPr>
      </w:pPr>
      <w:r w:rsidRPr="002833E7">
        <w:rPr>
          <w:rFonts w:ascii="Arial" w:hAnsi="Arial" w:cs="Arial"/>
          <w:b/>
        </w:rPr>
        <w:t>Masa netto</w:t>
      </w:r>
    </w:p>
    <w:p w:rsidR="0089527F" w:rsidRPr="002833E7" w:rsidRDefault="0089527F" w:rsidP="009C11BB">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89527F" w:rsidRPr="002833E7" w:rsidRDefault="0089527F" w:rsidP="009C11BB">
      <w:pPr>
        <w:spacing w:after="0" w:line="240" w:lineRule="auto"/>
        <w:jc w:val="both"/>
        <w:rPr>
          <w:rFonts w:ascii="Arial" w:eastAsia="Arial Unicode MS" w:hAnsi="Arial" w:cs="Arial"/>
          <w:sz w:val="20"/>
          <w:szCs w:val="20"/>
        </w:rPr>
      </w:pPr>
      <w:r w:rsidRPr="002833E7">
        <w:rPr>
          <w:rFonts w:ascii="Arial" w:hAnsi="Arial" w:cs="Arial"/>
          <w:sz w:val="20"/>
          <w:szCs w:val="20"/>
        </w:rPr>
        <w:lastRenderedPageBreak/>
        <w:t>Dopuszczalna ujemna wartość błędu masy netto powinna być zgodna z obowiązującym prawem.</w:t>
      </w:r>
    </w:p>
    <w:p w:rsidR="0089527F" w:rsidRPr="002833E7" w:rsidRDefault="0089527F" w:rsidP="00E904EA">
      <w:pPr>
        <w:pStyle w:val="E-1"/>
        <w:numPr>
          <w:ilvl w:val="0"/>
          <w:numId w:val="81"/>
        </w:numPr>
        <w:tabs>
          <w:tab w:val="clear" w:pos="360"/>
          <w:tab w:val="num" w:pos="180"/>
        </w:tabs>
        <w:ind w:left="2342" w:hanging="2342"/>
        <w:jc w:val="both"/>
        <w:rPr>
          <w:rFonts w:ascii="Arial" w:hAnsi="Arial" w:cs="Arial"/>
          <w:b/>
        </w:rPr>
      </w:pPr>
      <w:r w:rsidRPr="002833E7">
        <w:rPr>
          <w:rFonts w:ascii="Arial" w:hAnsi="Arial" w:cs="Arial"/>
          <w:b/>
        </w:rPr>
        <w:t>Trwałość</w:t>
      </w:r>
    </w:p>
    <w:p w:rsidR="0089527F" w:rsidRPr="002833E7" w:rsidRDefault="0089527F" w:rsidP="009C11BB">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12 miesięcy od daty dostawy do magazynu odbiorcy.</w:t>
      </w:r>
    </w:p>
    <w:p w:rsidR="0089527F" w:rsidRPr="002833E7" w:rsidRDefault="0089527F" w:rsidP="009C11BB">
      <w:pPr>
        <w:pStyle w:val="E-1"/>
        <w:jc w:val="both"/>
        <w:rPr>
          <w:rFonts w:ascii="Arial" w:hAnsi="Arial" w:cs="Arial"/>
          <w:b/>
        </w:rPr>
      </w:pPr>
      <w:r w:rsidRPr="002833E7">
        <w:rPr>
          <w:rFonts w:ascii="Arial" w:hAnsi="Arial" w:cs="Arial"/>
          <w:b/>
        </w:rPr>
        <w:t>5. Metody badań</w:t>
      </w:r>
    </w:p>
    <w:p w:rsidR="0089527F" w:rsidRPr="002833E7" w:rsidRDefault="0089527F" w:rsidP="009C11BB">
      <w:pPr>
        <w:pStyle w:val="E-1"/>
        <w:jc w:val="both"/>
        <w:rPr>
          <w:rFonts w:ascii="Arial" w:hAnsi="Arial" w:cs="Arial"/>
          <w:b/>
        </w:rPr>
      </w:pPr>
      <w:r w:rsidRPr="002833E7">
        <w:rPr>
          <w:rFonts w:ascii="Arial" w:hAnsi="Arial" w:cs="Arial"/>
          <w:b/>
        </w:rPr>
        <w:t>5.1 Sprawdzenie znakowania i stanu opakowania</w:t>
      </w:r>
    </w:p>
    <w:p w:rsidR="0089527F" w:rsidRPr="002833E7" w:rsidRDefault="0089527F" w:rsidP="009C11BB">
      <w:pPr>
        <w:pStyle w:val="E-1"/>
        <w:jc w:val="both"/>
        <w:rPr>
          <w:rFonts w:ascii="Arial" w:hAnsi="Arial" w:cs="Arial"/>
        </w:rPr>
      </w:pPr>
      <w:r w:rsidRPr="002833E7">
        <w:rPr>
          <w:rFonts w:ascii="Arial" w:hAnsi="Arial" w:cs="Arial"/>
        </w:rPr>
        <w:t>Wykonać metodą wizualną na zgodność z pkt. 6.1 i 6.2.</w:t>
      </w:r>
    </w:p>
    <w:p w:rsidR="0089527F" w:rsidRPr="002833E7" w:rsidRDefault="0089527F" w:rsidP="009C11BB">
      <w:pPr>
        <w:pStyle w:val="E-1"/>
        <w:jc w:val="both"/>
        <w:rPr>
          <w:rFonts w:ascii="Arial" w:hAnsi="Arial" w:cs="Arial"/>
          <w:b/>
        </w:rPr>
      </w:pPr>
      <w:r w:rsidRPr="002833E7">
        <w:rPr>
          <w:rFonts w:ascii="Arial" w:hAnsi="Arial" w:cs="Arial"/>
          <w:b/>
        </w:rPr>
        <w:t>5.2 Oznaczanie cech organoleptycznych</w:t>
      </w:r>
    </w:p>
    <w:p w:rsidR="0089527F" w:rsidRPr="002833E7" w:rsidRDefault="0089527F" w:rsidP="009C11BB">
      <w:pPr>
        <w:pStyle w:val="E-1"/>
        <w:jc w:val="both"/>
        <w:rPr>
          <w:rFonts w:ascii="Arial" w:hAnsi="Arial" w:cs="Arial"/>
        </w:rPr>
      </w:pPr>
      <w:r w:rsidRPr="002833E7">
        <w:rPr>
          <w:rFonts w:ascii="Arial" w:hAnsi="Arial" w:cs="Arial"/>
        </w:rPr>
        <w:t>Wygląd i barwę ocenić wizualnie na zgodność z wymaganiami podanymi w Tabeli 1.</w:t>
      </w:r>
    </w:p>
    <w:p w:rsidR="0089527F" w:rsidRPr="002833E7" w:rsidRDefault="0089527F" w:rsidP="009C11BB">
      <w:pPr>
        <w:pStyle w:val="E-1"/>
        <w:jc w:val="both"/>
        <w:rPr>
          <w:rFonts w:ascii="Arial" w:hAnsi="Arial" w:cs="Arial"/>
        </w:rPr>
      </w:pPr>
      <w:r w:rsidRPr="002833E7">
        <w:rPr>
          <w:rFonts w:ascii="Arial" w:hAnsi="Arial" w:cs="Arial"/>
        </w:rPr>
        <w:t>Zapach ocenić wg PN-A-74013.</w:t>
      </w:r>
    </w:p>
    <w:p w:rsidR="0089527F" w:rsidRPr="002833E7" w:rsidRDefault="0089527F" w:rsidP="009C11BB">
      <w:pPr>
        <w:pStyle w:val="E-1"/>
        <w:jc w:val="both"/>
        <w:rPr>
          <w:rFonts w:ascii="Arial" w:hAnsi="Arial" w:cs="Arial"/>
          <w:b/>
        </w:rPr>
      </w:pPr>
      <w:r w:rsidRPr="002833E7">
        <w:rPr>
          <w:rFonts w:ascii="Arial" w:hAnsi="Arial" w:cs="Arial"/>
          <w:b/>
        </w:rPr>
        <w:t>5.3 Oznaczanie cech fizykochemicznych</w:t>
      </w:r>
    </w:p>
    <w:p w:rsidR="0089527F" w:rsidRPr="002833E7" w:rsidRDefault="0089527F" w:rsidP="009C11BB">
      <w:pPr>
        <w:pStyle w:val="E-1"/>
        <w:jc w:val="both"/>
        <w:rPr>
          <w:rFonts w:ascii="Arial" w:hAnsi="Arial" w:cs="Arial"/>
        </w:rPr>
      </w:pPr>
      <w:r w:rsidRPr="002833E7">
        <w:rPr>
          <w:rFonts w:ascii="Arial" w:hAnsi="Arial" w:cs="Arial"/>
        </w:rPr>
        <w:t>Według norm podanych w Tablicy 2.</w:t>
      </w:r>
    </w:p>
    <w:p w:rsidR="0089527F" w:rsidRPr="002833E7" w:rsidRDefault="0089527F" w:rsidP="009C11BB">
      <w:pPr>
        <w:pStyle w:val="E-1"/>
        <w:rPr>
          <w:rFonts w:ascii="Arial" w:hAnsi="Arial" w:cs="Arial"/>
        </w:rPr>
      </w:pPr>
      <w:r w:rsidRPr="002833E7">
        <w:rPr>
          <w:rFonts w:ascii="Arial" w:hAnsi="Arial" w:cs="Arial"/>
          <w:b/>
        </w:rPr>
        <w:t xml:space="preserve">6 Pakowanie, znakowanie, przechowywanie </w:t>
      </w:r>
    </w:p>
    <w:p w:rsidR="0089527F" w:rsidRPr="002833E7" w:rsidRDefault="0089527F" w:rsidP="009C11BB">
      <w:pPr>
        <w:pStyle w:val="E-1"/>
        <w:rPr>
          <w:rFonts w:ascii="Arial" w:hAnsi="Arial" w:cs="Arial"/>
          <w:b/>
        </w:rPr>
      </w:pPr>
      <w:r w:rsidRPr="002833E7">
        <w:rPr>
          <w:rFonts w:ascii="Arial" w:hAnsi="Arial" w:cs="Arial"/>
          <w:b/>
        </w:rPr>
        <w:t>6.1 Pakowanie</w:t>
      </w:r>
    </w:p>
    <w:p w:rsidR="0089527F" w:rsidRPr="002833E7" w:rsidRDefault="0089527F" w:rsidP="009C11BB">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9527F" w:rsidRPr="002833E7" w:rsidRDefault="0089527F" w:rsidP="009C11B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89527F" w:rsidRPr="002833E7" w:rsidRDefault="0089527F" w:rsidP="009C11BB">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9527F" w:rsidRPr="002833E7" w:rsidRDefault="0089527F" w:rsidP="009C11BB">
      <w:pPr>
        <w:pStyle w:val="E-1"/>
        <w:rPr>
          <w:rFonts w:ascii="Arial" w:hAnsi="Arial" w:cs="Arial"/>
        </w:rPr>
      </w:pPr>
      <w:r w:rsidRPr="002833E7">
        <w:rPr>
          <w:rFonts w:ascii="Arial" w:hAnsi="Arial" w:cs="Arial"/>
          <w:b/>
        </w:rPr>
        <w:t>6.2 Znakowanie</w:t>
      </w:r>
    </w:p>
    <w:p w:rsidR="0089527F" w:rsidRPr="002833E7" w:rsidRDefault="0089527F" w:rsidP="009C11BB">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89527F" w:rsidRPr="002833E7" w:rsidRDefault="0089527F" w:rsidP="009C11BB">
      <w:pPr>
        <w:pStyle w:val="E-1"/>
        <w:rPr>
          <w:rFonts w:ascii="Arial" w:hAnsi="Arial" w:cs="Arial"/>
          <w:b/>
        </w:rPr>
      </w:pPr>
      <w:r w:rsidRPr="002833E7">
        <w:rPr>
          <w:rFonts w:ascii="Arial" w:hAnsi="Arial" w:cs="Arial"/>
          <w:b/>
        </w:rPr>
        <w:t>6.3 Przechowywanie</w:t>
      </w:r>
    </w:p>
    <w:p w:rsidR="0089527F" w:rsidRPr="002833E7" w:rsidRDefault="0089527F" w:rsidP="009C11BB">
      <w:pPr>
        <w:pStyle w:val="E-1"/>
        <w:rPr>
          <w:rFonts w:ascii="Arial" w:hAnsi="Arial" w:cs="Arial"/>
        </w:rPr>
      </w:pPr>
      <w:r w:rsidRPr="002833E7">
        <w:rPr>
          <w:rFonts w:ascii="Arial" w:hAnsi="Arial" w:cs="Arial"/>
        </w:rPr>
        <w:t>Przechowywać zgodnie z zaleceniami producenta.</w:t>
      </w:r>
    </w:p>
    <w:p w:rsidR="0089527F" w:rsidRPr="002833E7" w:rsidRDefault="0089527F" w:rsidP="009C11BB">
      <w:pPr>
        <w:spacing w:after="0" w:line="240" w:lineRule="auto"/>
      </w:pPr>
    </w:p>
    <w:p w:rsidR="0089527F" w:rsidRPr="002833E7" w:rsidRDefault="0089527F" w:rsidP="0089527F"/>
    <w:p w:rsidR="0089527F" w:rsidRPr="002833E7" w:rsidRDefault="0089527F" w:rsidP="0089527F"/>
    <w:p w:rsidR="0089527F" w:rsidRPr="002833E7" w:rsidRDefault="0089527F">
      <w:pPr>
        <w:rPr>
          <w:rFonts w:ascii="Arial" w:hAnsi="Arial" w:cs="Arial"/>
          <w:b/>
          <w:sz w:val="40"/>
          <w:szCs w:val="40"/>
        </w:rPr>
      </w:pPr>
      <w:r w:rsidRPr="002833E7">
        <w:rPr>
          <w:rFonts w:ascii="Arial" w:hAnsi="Arial" w:cs="Arial"/>
          <w:b/>
          <w:sz w:val="40"/>
          <w:szCs w:val="40"/>
        </w:rPr>
        <w:br w:type="page"/>
      </w:r>
    </w:p>
    <w:p w:rsidR="0089527F" w:rsidRPr="002833E7" w:rsidRDefault="0089527F"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3</w:t>
      </w:r>
      <w:r w:rsidR="007866C9">
        <w:rPr>
          <w:rFonts w:ascii="Arial Narrow" w:eastAsia="Times New Roman" w:hAnsi="Arial Narrow" w:cs="Arial"/>
          <w:szCs w:val="20"/>
        </w:rPr>
        <w:t>9</w:t>
      </w:r>
    </w:p>
    <w:p w:rsidR="0089527F" w:rsidRPr="002833E7" w:rsidRDefault="0089527F" w:rsidP="005A5BEC">
      <w:pPr>
        <w:spacing w:after="0" w:line="240" w:lineRule="auto"/>
        <w:jc w:val="right"/>
        <w:rPr>
          <w:rFonts w:ascii="Arial Narrow" w:eastAsia="Times New Roman" w:hAnsi="Arial Narrow" w:cs="Arial"/>
          <w:szCs w:val="20"/>
        </w:rPr>
      </w:pPr>
    </w:p>
    <w:p w:rsidR="0089527F" w:rsidRPr="001559A4" w:rsidRDefault="0089527F" w:rsidP="00120EFC">
      <w:pPr>
        <w:spacing w:after="0" w:line="240" w:lineRule="auto"/>
        <w:jc w:val="center"/>
        <w:rPr>
          <w:rFonts w:ascii="Arial" w:hAnsi="Arial" w:cs="Arial"/>
          <w:b/>
          <w:sz w:val="28"/>
          <w:szCs w:val="40"/>
        </w:rPr>
      </w:pPr>
      <w:r w:rsidRPr="001559A4">
        <w:rPr>
          <w:rFonts w:ascii="Arial" w:hAnsi="Arial" w:cs="Arial"/>
          <w:b/>
          <w:sz w:val="28"/>
          <w:szCs w:val="40"/>
        </w:rPr>
        <w:t>INSPEKTORAT WSPARCIA SIŁ ZBROJNYCH</w:t>
      </w:r>
    </w:p>
    <w:p w:rsidR="0089527F" w:rsidRPr="001559A4" w:rsidRDefault="0089527F" w:rsidP="00120EFC">
      <w:pPr>
        <w:spacing w:after="0" w:line="240" w:lineRule="auto"/>
        <w:jc w:val="center"/>
        <w:rPr>
          <w:rFonts w:ascii="Arial" w:hAnsi="Arial" w:cs="Arial"/>
          <w:b/>
          <w:sz w:val="28"/>
          <w:szCs w:val="40"/>
        </w:rPr>
      </w:pPr>
      <w:r w:rsidRPr="001559A4">
        <w:rPr>
          <w:rFonts w:ascii="Arial" w:hAnsi="Arial" w:cs="Arial"/>
          <w:b/>
          <w:sz w:val="28"/>
          <w:szCs w:val="40"/>
        </w:rPr>
        <w:t>SZEFOSTWO SŁUŻBY ŻYWNOŚCIOWEJ</w:t>
      </w:r>
    </w:p>
    <w:p w:rsidR="0089527F" w:rsidRPr="001559A4" w:rsidRDefault="0089527F" w:rsidP="00120EFC">
      <w:pPr>
        <w:spacing w:after="0" w:line="240" w:lineRule="auto"/>
        <w:jc w:val="center"/>
        <w:rPr>
          <w:rFonts w:ascii="Arial" w:hAnsi="Arial" w:cs="Arial"/>
          <w:b/>
          <w:sz w:val="28"/>
          <w:szCs w:val="40"/>
        </w:rPr>
      </w:pPr>
      <w:r w:rsidRPr="001559A4">
        <w:rPr>
          <w:rFonts w:ascii="Arial" w:hAnsi="Arial" w:cs="Arial"/>
          <w:b/>
          <w:caps/>
          <w:sz w:val="28"/>
          <w:szCs w:val="40"/>
        </w:rPr>
        <w:t>minimalne wymagania jakościowe</w:t>
      </w:r>
    </w:p>
    <w:p w:rsidR="00120EFC" w:rsidRPr="001559A4" w:rsidRDefault="00120EFC" w:rsidP="00120EFC">
      <w:pPr>
        <w:spacing w:after="0" w:line="240" w:lineRule="auto"/>
        <w:ind w:left="2124" w:firstLine="708"/>
        <w:jc w:val="center"/>
        <w:rPr>
          <w:rFonts w:ascii="Arial" w:hAnsi="Arial" w:cs="Arial"/>
          <w:b/>
          <w:caps/>
          <w:sz w:val="28"/>
          <w:szCs w:val="40"/>
        </w:rPr>
      </w:pPr>
    </w:p>
    <w:p w:rsidR="00120EFC" w:rsidRPr="001559A4" w:rsidRDefault="00120EFC" w:rsidP="00120EFC">
      <w:pPr>
        <w:spacing w:after="0" w:line="240" w:lineRule="auto"/>
        <w:jc w:val="center"/>
        <w:rPr>
          <w:rFonts w:ascii="Arial" w:hAnsi="Arial" w:cs="Arial"/>
          <w:b/>
          <w:caps/>
          <w:sz w:val="28"/>
          <w:szCs w:val="40"/>
        </w:rPr>
      </w:pPr>
      <w:r w:rsidRPr="001559A4">
        <w:rPr>
          <w:rFonts w:ascii="Arial" w:hAnsi="Arial" w:cs="Arial"/>
          <w:b/>
          <w:caps/>
          <w:sz w:val="28"/>
          <w:szCs w:val="40"/>
        </w:rPr>
        <w:t>groch obłuskany połówki</w:t>
      </w:r>
    </w:p>
    <w:p w:rsidR="00120EFC" w:rsidRPr="002833E7" w:rsidRDefault="00120EFC" w:rsidP="00120EFC">
      <w:pPr>
        <w:spacing w:after="0" w:line="240" w:lineRule="auto"/>
        <w:jc w:val="center"/>
        <w:rPr>
          <w:rFonts w:ascii="Arial" w:hAnsi="Arial" w:cs="Arial"/>
        </w:rPr>
      </w:pPr>
    </w:p>
    <w:p w:rsidR="00120EFC" w:rsidRPr="002833E7" w:rsidRDefault="00120EFC" w:rsidP="00120EFC">
      <w:pPr>
        <w:pStyle w:val="E-1"/>
        <w:rPr>
          <w:rFonts w:ascii="Arial" w:hAnsi="Arial" w:cs="Arial"/>
          <w:b/>
        </w:rPr>
      </w:pPr>
      <w:r w:rsidRPr="002833E7">
        <w:rPr>
          <w:rFonts w:ascii="Arial" w:hAnsi="Arial" w:cs="Arial"/>
          <w:b/>
        </w:rPr>
        <w:t>1 Wstęp</w:t>
      </w:r>
    </w:p>
    <w:p w:rsidR="00120EFC" w:rsidRPr="002833E7" w:rsidRDefault="00120EFC" w:rsidP="00E904EA">
      <w:pPr>
        <w:pStyle w:val="E-1"/>
        <w:numPr>
          <w:ilvl w:val="1"/>
          <w:numId w:val="82"/>
        </w:numPr>
        <w:rPr>
          <w:rFonts w:ascii="Arial" w:hAnsi="Arial" w:cs="Arial"/>
        </w:rPr>
      </w:pPr>
      <w:r w:rsidRPr="002833E7">
        <w:rPr>
          <w:rFonts w:ascii="Arial" w:hAnsi="Arial" w:cs="Arial"/>
          <w:b/>
        </w:rPr>
        <w:t xml:space="preserve">Zakres </w:t>
      </w:r>
    </w:p>
    <w:p w:rsidR="00120EFC" w:rsidRPr="002833E7" w:rsidRDefault="00120EFC" w:rsidP="00120EFC">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grochu obłuskanego połówek.</w:t>
      </w:r>
    </w:p>
    <w:p w:rsidR="00120EFC" w:rsidRPr="002833E7" w:rsidRDefault="00120EFC" w:rsidP="00120EFC">
      <w:pPr>
        <w:pStyle w:val="E-1"/>
        <w:jc w:val="both"/>
        <w:rPr>
          <w:rFonts w:ascii="Arial" w:hAnsi="Arial" w:cs="Arial"/>
        </w:rPr>
      </w:pPr>
      <w:r w:rsidRPr="002833E7">
        <w:rPr>
          <w:rFonts w:ascii="Arial" w:hAnsi="Arial" w:cs="Arial"/>
        </w:rPr>
        <w:t>Postanowienia minimalnych wymagań jakościowych wykorzystywane są podczas produkcji i obrotu handlowego grochu obłuskanego połówek przeznaczonego dla odbiorcy.</w:t>
      </w:r>
    </w:p>
    <w:p w:rsidR="00120EFC" w:rsidRPr="002833E7" w:rsidRDefault="00120EFC" w:rsidP="00E904EA">
      <w:pPr>
        <w:pStyle w:val="E-1"/>
        <w:numPr>
          <w:ilvl w:val="1"/>
          <w:numId w:val="82"/>
        </w:numPr>
        <w:ind w:left="391" w:hanging="391"/>
        <w:rPr>
          <w:rFonts w:ascii="Arial" w:hAnsi="Arial" w:cs="Arial"/>
          <w:b/>
          <w:bCs/>
        </w:rPr>
      </w:pPr>
      <w:r w:rsidRPr="002833E7">
        <w:rPr>
          <w:rFonts w:ascii="Arial" w:hAnsi="Arial" w:cs="Arial"/>
          <w:b/>
          <w:bCs/>
        </w:rPr>
        <w:t>Dokumenty powołane</w:t>
      </w:r>
    </w:p>
    <w:p w:rsidR="00120EFC" w:rsidRPr="002833E7" w:rsidRDefault="00120EFC" w:rsidP="00120EFC">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120EFC" w:rsidRPr="002833E7" w:rsidRDefault="00120EFC" w:rsidP="00120EF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PN-A-74011 Ziarno zbóż, nasiona roślin strączkowych i przetwory zbożowe. Oznaczanie wilgotności</w:t>
      </w:r>
    </w:p>
    <w:p w:rsidR="00120EFC" w:rsidRPr="002833E7" w:rsidRDefault="00120EFC" w:rsidP="00120EF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PN-A-74013 Przetwory zbożowe. Badania organoleptyczne mąki i kaszy</w:t>
      </w:r>
    </w:p>
    <w:p w:rsidR="00120EFC" w:rsidRPr="002833E7" w:rsidRDefault="00120EFC" w:rsidP="00120EF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PN-A-74015 Przetwory zbożowe. Oznaczanie stopnia rozdrobnienia</w:t>
      </w:r>
    </w:p>
    <w:p w:rsidR="00120EFC" w:rsidRPr="002833E7" w:rsidRDefault="00120EFC" w:rsidP="00120EF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Oznaczanie szkodników, ich pozostałości i zanieczyszczeń</w:t>
      </w:r>
    </w:p>
    <w:p w:rsidR="00120EFC" w:rsidRPr="002833E7" w:rsidRDefault="00120EFC" w:rsidP="00120EF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PN-V-74008 Przetwory zbożowe. Groch obłuskany polerowany specjalny</w:t>
      </w:r>
    </w:p>
    <w:p w:rsidR="00120EFC" w:rsidRPr="002833E7" w:rsidRDefault="00120EFC" w:rsidP="00E904EA">
      <w:pPr>
        <w:numPr>
          <w:ilvl w:val="1"/>
          <w:numId w:val="82"/>
        </w:numPr>
        <w:spacing w:after="0" w:line="240" w:lineRule="auto"/>
        <w:ind w:left="391" w:hanging="391"/>
        <w:jc w:val="both"/>
        <w:rPr>
          <w:rFonts w:ascii="Arial" w:hAnsi="Arial" w:cs="Arial"/>
          <w:b/>
          <w:sz w:val="20"/>
          <w:szCs w:val="20"/>
        </w:rPr>
      </w:pPr>
      <w:r w:rsidRPr="002833E7">
        <w:rPr>
          <w:rFonts w:ascii="Arial" w:hAnsi="Arial" w:cs="Arial"/>
          <w:b/>
          <w:sz w:val="20"/>
          <w:szCs w:val="20"/>
        </w:rPr>
        <w:t>Określenie produktu</w:t>
      </w:r>
    </w:p>
    <w:p w:rsidR="00120EFC" w:rsidRPr="002833E7" w:rsidRDefault="00120EFC" w:rsidP="00120EFC">
      <w:pPr>
        <w:spacing w:after="0" w:line="240" w:lineRule="auto"/>
        <w:jc w:val="both"/>
        <w:rPr>
          <w:rFonts w:ascii="Arial" w:hAnsi="Arial" w:cs="Arial"/>
          <w:b/>
          <w:sz w:val="20"/>
          <w:szCs w:val="20"/>
        </w:rPr>
      </w:pPr>
      <w:r w:rsidRPr="002833E7">
        <w:rPr>
          <w:rFonts w:ascii="Arial" w:hAnsi="Arial" w:cs="Arial"/>
          <w:b/>
          <w:sz w:val="20"/>
          <w:szCs w:val="20"/>
        </w:rPr>
        <w:t>Groch obłuskany połówki</w:t>
      </w:r>
    </w:p>
    <w:p w:rsidR="00120EFC" w:rsidRPr="002833E7" w:rsidRDefault="00120EFC" w:rsidP="00120EFC">
      <w:pPr>
        <w:spacing w:after="0" w:line="240" w:lineRule="auto"/>
        <w:jc w:val="both"/>
        <w:rPr>
          <w:rFonts w:ascii="Arial" w:hAnsi="Arial" w:cs="Arial"/>
          <w:sz w:val="20"/>
          <w:szCs w:val="20"/>
        </w:rPr>
      </w:pPr>
      <w:r w:rsidRPr="002833E7">
        <w:rPr>
          <w:rFonts w:ascii="Arial" w:hAnsi="Arial" w:cs="Arial"/>
          <w:sz w:val="20"/>
          <w:szCs w:val="20"/>
        </w:rPr>
        <w:t>Rozłupane ziarna grochu siewnego, bez względu na kształt, czyszczone, poddane obróbce hydrotermicznej, obłuszczeniu i polerowaniu, pozostające na sicie, którego oczka mają średnicę 4mm</w:t>
      </w:r>
    </w:p>
    <w:p w:rsidR="00120EFC" w:rsidRPr="002833E7" w:rsidRDefault="00120EFC" w:rsidP="00120EFC">
      <w:pPr>
        <w:pStyle w:val="Edward"/>
        <w:jc w:val="both"/>
        <w:rPr>
          <w:rFonts w:ascii="Arial" w:hAnsi="Arial" w:cs="Arial"/>
          <w:b/>
          <w:bCs/>
        </w:rPr>
      </w:pPr>
      <w:r w:rsidRPr="002833E7">
        <w:rPr>
          <w:rFonts w:ascii="Arial" w:hAnsi="Arial" w:cs="Arial"/>
          <w:b/>
          <w:bCs/>
        </w:rPr>
        <w:t>2 Wymagania</w:t>
      </w:r>
    </w:p>
    <w:p w:rsidR="00120EFC" w:rsidRPr="002833E7" w:rsidRDefault="00120EFC" w:rsidP="00120EFC">
      <w:pPr>
        <w:pStyle w:val="Nagwek11"/>
        <w:spacing w:before="0" w:after="0"/>
        <w:rPr>
          <w:bCs w:val="0"/>
        </w:rPr>
      </w:pPr>
      <w:r w:rsidRPr="002833E7">
        <w:rPr>
          <w:bCs w:val="0"/>
        </w:rPr>
        <w:t>2.1 Wymagania ogólne</w:t>
      </w:r>
    </w:p>
    <w:p w:rsidR="00120EFC" w:rsidRPr="002833E7" w:rsidRDefault="00120EFC" w:rsidP="00120EFC">
      <w:pPr>
        <w:pStyle w:val="Nagwek11"/>
        <w:spacing w:before="0" w:after="0"/>
        <w:rPr>
          <w:b w:val="0"/>
          <w:bCs w:val="0"/>
        </w:rPr>
      </w:pPr>
      <w:r w:rsidRPr="002833E7">
        <w:rPr>
          <w:b w:val="0"/>
          <w:bCs w:val="0"/>
        </w:rPr>
        <w:t>Produkt powinien spełniać wymagania aktualnie obowiązującego prawa żywnościowego.</w:t>
      </w:r>
    </w:p>
    <w:p w:rsidR="00120EFC" w:rsidRPr="002833E7" w:rsidRDefault="00120EFC" w:rsidP="00120EFC">
      <w:pPr>
        <w:pStyle w:val="Nagwek11"/>
        <w:spacing w:before="0" w:after="0"/>
        <w:rPr>
          <w:bCs w:val="0"/>
        </w:rPr>
      </w:pPr>
      <w:r w:rsidRPr="002833E7">
        <w:rPr>
          <w:bCs w:val="0"/>
        </w:rPr>
        <w:t>2.2 Wymagania organoleptyczne</w:t>
      </w:r>
    </w:p>
    <w:p w:rsidR="00120EFC" w:rsidRPr="002833E7" w:rsidRDefault="00120EFC" w:rsidP="00120EFC">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120EFC" w:rsidRPr="002833E7" w:rsidRDefault="00120EFC" w:rsidP="00120EFC">
      <w:pPr>
        <w:pStyle w:val="Nagwek3"/>
        <w:spacing w:before="0" w:line="240" w:lineRule="auto"/>
        <w:rPr>
          <w:rFonts w:ascii="Arial" w:hAnsi="Arial" w:cs="Arial"/>
          <w:b/>
          <w:color w:val="auto"/>
          <w:sz w:val="20"/>
        </w:rPr>
      </w:pPr>
      <w:r w:rsidRPr="002833E7">
        <w:rPr>
          <w:rFonts w:ascii="Arial" w:hAnsi="Arial"/>
          <w:b/>
          <w:color w:val="auto"/>
          <w:sz w:val="20"/>
        </w:rPr>
        <w:t>Tablica 1 – Wymagania organoleptyczne</w:t>
      </w:r>
    </w:p>
    <w:p w:rsidR="00120EFC" w:rsidRPr="002833E7" w:rsidRDefault="00120EFC" w:rsidP="00120EFC">
      <w:pPr>
        <w:spacing w:after="0" w:line="240" w:lineRule="auto"/>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781"/>
        <w:gridCol w:w="3055"/>
        <w:gridCol w:w="1927"/>
      </w:tblGrid>
      <w:tr w:rsidR="002833E7" w:rsidRPr="002833E7" w:rsidTr="00120EFC">
        <w:trPr>
          <w:jc w:val="center"/>
        </w:trPr>
        <w:tc>
          <w:tcPr>
            <w:tcW w:w="440" w:type="dxa"/>
          </w:tcPr>
          <w:p w:rsidR="00120EFC" w:rsidRPr="002833E7" w:rsidRDefault="00120EFC" w:rsidP="00120EFC">
            <w:pPr>
              <w:spacing w:after="0" w:line="240" w:lineRule="auto"/>
              <w:jc w:val="center"/>
              <w:rPr>
                <w:rFonts w:ascii="Arial" w:hAnsi="Arial" w:cs="Arial"/>
                <w:b/>
                <w:bCs/>
                <w:sz w:val="20"/>
              </w:rPr>
            </w:pPr>
            <w:r w:rsidRPr="002833E7">
              <w:rPr>
                <w:rFonts w:ascii="Arial" w:hAnsi="Arial" w:cs="Arial"/>
                <w:b/>
                <w:bCs/>
                <w:sz w:val="20"/>
              </w:rPr>
              <w:t>Lp.</w:t>
            </w:r>
          </w:p>
        </w:tc>
        <w:tc>
          <w:tcPr>
            <w:tcW w:w="2182" w:type="dxa"/>
          </w:tcPr>
          <w:p w:rsidR="00120EFC" w:rsidRPr="002833E7" w:rsidRDefault="00120EFC" w:rsidP="00120EFC">
            <w:pPr>
              <w:spacing w:after="0" w:line="240" w:lineRule="auto"/>
              <w:jc w:val="center"/>
              <w:rPr>
                <w:rFonts w:ascii="Arial" w:hAnsi="Arial" w:cs="Arial"/>
                <w:b/>
                <w:bCs/>
                <w:sz w:val="20"/>
              </w:rPr>
            </w:pPr>
            <w:r w:rsidRPr="002833E7">
              <w:rPr>
                <w:rFonts w:ascii="Arial" w:hAnsi="Arial" w:cs="Arial"/>
                <w:b/>
                <w:bCs/>
                <w:sz w:val="20"/>
              </w:rPr>
              <w:t>Cechy</w:t>
            </w:r>
          </w:p>
        </w:tc>
        <w:tc>
          <w:tcPr>
            <w:tcW w:w="3969" w:type="dxa"/>
            <w:vAlign w:val="center"/>
          </w:tcPr>
          <w:p w:rsidR="00120EFC" w:rsidRPr="002833E7" w:rsidRDefault="00120EFC" w:rsidP="00120EFC">
            <w:pPr>
              <w:spacing w:after="0" w:line="240" w:lineRule="auto"/>
              <w:jc w:val="center"/>
              <w:rPr>
                <w:rFonts w:ascii="Arial" w:hAnsi="Arial" w:cs="Arial"/>
                <w:b/>
                <w:bCs/>
                <w:sz w:val="20"/>
              </w:rPr>
            </w:pPr>
            <w:r w:rsidRPr="002833E7">
              <w:rPr>
                <w:rFonts w:ascii="Arial" w:hAnsi="Arial" w:cs="Arial"/>
                <w:b/>
                <w:bCs/>
                <w:sz w:val="20"/>
              </w:rPr>
              <w:t>Wymagania</w:t>
            </w:r>
          </w:p>
        </w:tc>
        <w:tc>
          <w:tcPr>
            <w:tcW w:w="2619" w:type="dxa"/>
          </w:tcPr>
          <w:p w:rsidR="00120EFC" w:rsidRPr="002833E7" w:rsidRDefault="00120EFC" w:rsidP="00120EFC">
            <w:pPr>
              <w:spacing w:after="0" w:line="240" w:lineRule="auto"/>
              <w:jc w:val="center"/>
              <w:rPr>
                <w:rFonts w:ascii="Arial" w:hAnsi="Arial" w:cs="Arial"/>
                <w:b/>
                <w:bCs/>
                <w:sz w:val="20"/>
              </w:rPr>
            </w:pPr>
            <w:r w:rsidRPr="002833E7">
              <w:rPr>
                <w:rFonts w:ascii="Arial" w:hAnsi="Arial" w:cs="Arial"/>
                <w:b/>
                <w:bCs/>
                <w:sz w:val="20"/>
              </w:rPr>
              <w:t>Metody badań według</w:t>
            </w:r>
          </w:p>
        </w:tc>
      </w:tr>
      <w:tr w:rsidR="002833E7" w:rsidRPr="002833E7" w:rsidTr="00120EFC">
        <w:trPr>
          <w:jc w:val="center"/>
        </w:trPr>
        <w:tc>
          <w:tcPr>
            <w:tcW w:w="440"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lang w:val="en-US"/>
              </w:rPr>
            </w:pPr>
            <w:r w:rsidRPr="002833E7">
              <w:rPr>
                <w:rFonts w:ascii="Arial" w:hAnsi="Arial" w:cs="Arial"/>
                <w:bCs/>
                <w:sz w:val="20"/>
                <w:lang w:val="en-US"/>
              </w:rPr>
              <w:t>1</w:t>
            </w:r>
          </w:p>
        </w:tc>
        <w:tc>
          <w:tcPr>
            <w:tcW w:w="2182"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lang w:val="en-US"/>
              </w:rPr>
            </w:pPr>
            <w:r w:rsidRPr="002833E7">
              <w:rPr>
                <w:rFonts w:ascii="Arial" w:hAnsi="Arial" w:cs="Arial"/>
                <w:bCs/>
                <w:sz w:val="20"/>
                <w:lang w:val="en-US"/>
              </w:rPr>
              <w:t xml:space="preserve">Wygląd zewnętrzny </w:t>
            </w:r>
          </w:p>
        </w:tc>
        <w:tc>
          <w:tcPr>
            <w:tcW w:w="3969"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both"/>
              <w:rPr>
                <w:rFonts w:ascii="Arial" w:hAnsi="Arial" w:cs="Arial"/>
                <w:bCs/>
                <w:sz w:val="20"/>
              </w:rPr>
            </w:pPr>
            <w:r w:rsidRPr="002833E7">
              <w:rPr>
                <w:rFonts w:ascii="Arial" w:hAnsi="Arial" w:cs="Arial"/>
                <w:bCs/>
                <w:sz w:val="20"/>
              </w:rPr>
              <w:t>Czyste, zdrowe, suche, bez uszkodzeń spowodowanych przez szkodniki</w:t>
            </w:r>
          </w:p>
        </w:tc>
        <w:tc>
          <w:tcPr>
            <w:tcW w:w="2619" w:type="dxa"/>
            <w:tcBorders>
              <w:top w:val="single" w:sz="4" w:space="0" w:color="auto"/>
              <w:left w:val="single" w:sz="4" w:space="0" w:color="auto"/>
              <w:right w:val="single" w:sz="4" w:space="0" w:color="auto"/>
            </w:tcBorders>
            <w:shd w:val="clear" w:color="auto" w:fill="auto"/>
          </w:tcPr>
          <w:p w:rsidR="00120EFC" w:rsidRPr="002833E7" w:rsidRDefault="00120EFC" w:rsidP="00120EFC">
            <w:pPr>
              <w:spacing w:after="0" w:line="240" w:lineRule="auto"/>
              <w:jc w:val="center"/>
              <w:rPr>
                <w:rFonts w:ascii="Arial" w:hAnsi="Arial" w:cs="Arial"/>
                <w:bCs/>
                <w:sz w:val="20"/>
              </w:rPr>
            </w:pPr>
          </w:p>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pkt 5.2</w:t>
            </w:r>
          </w:p>
        </w:tc>
      </w:tr>
      <w:tr w:rsidR="002833E7" w:rsidRPr="002833E7" w:rsidTr="00120EFC">
        <w:trPr>
          <w:jc w:val="center"/>
        </w:trPr>
        <w:tc>
          <w:tcPr>
            <w:tcW w:w="440"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lang w:val="en-US"/>
              </w:rPr>
            </w:pPr>
            <w:r w:rsidRPr="002833E7">
              <w:rPr>
                <w:rFonts w:ascii="Arial" w:hAnsi="Arial" w:cs="Arial"/>
                <w:bCs/>
                <w:sz w:val="20"/>
                <w:lang w:val="en-US"/>
              </w:rPr>
              <w:t>2</w:t>
            </w:r>
          </w:p>
        </w:tc>
        <w:tc>
          <w:tcPr>
            <w:tcW w:w="2182"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lang w:val="en-US"/>
              </w:rPr>
            </w:pPr>
            <w:r w:rsidRPr="002833E7">
              <w:rPr>
                <w:rFonts w:ascii="Arial" w:hAnsi="Arial" w:cs="Arial"/>
                <w:bCs/>
                <w:sz w:val="20"/>
                <w:lang w:val="en-US"/>
              </w:rPr>
              <w:t xml:space="preserve">Zapach </w:t>
            </w:r>
          </w:p>
        </w:tc>
        <w:tc>
          <w:tcPr>
            <w:tcW w:w="3969"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both"/>
              <w:rPr>
                <w:rFonts w:ascii="Arial" w:hAnsi="Arial" w:cs="Arial"/>
                <w:bCs/>
                <w:sz w:val="20"/>
              </w:rPr>
            </w:pPr>
            <w:r w:rsidRPr="002833E7">
              <w:rPr>
                <w:rFonts w:ascii="Arial" w:hAnsi="Arial" w:cs="Arial"/>
                <w:bCs/>
                <w:sz w:val="20"/>
              </w:rPr>
              <w:t>Naturalny, swoisty, bez zapachu pleśni, stęchlizny i innych obcych zapachów</w:t>
            </w:r>
          </w:p>
        </w:tc>
        <w:tc>
          <w:tcPr>
            <w:tcW w:w="2619" w:type="dxa"/>
            <w:tcBorders>
              <w:left w:val="single" w:sz="4" w:space="0" w:color="auto"/>
              <w:right w:val="single" w:sz="4" w:space="0" w:color="auto"/>
            </w:tcBorders>
            <w:shd w:val="clear" w:color="auto" w:fill="auto"/>
          </w:tcPr>
          <w:p w:rsidR="00120EFC" w:rsidRPr="002833E7" w:rsidRDefault="00120EFC" w:rsidP="00120EFC">
            <w:pPr>
              <w:spacing w:after="0" w:line="240" w:lineRule="auto"/>
              <w:jc w:val="center"/>
              <w:rPr>
                <w:rFonts w:ascii="Arial" w:hAnsi="Arial" w:cs="Arial"/>
                <w:bCs/>
                <w:sz w:val="20"/>
                <w:szCs w:val="20"/>
              </w:rPr>
            </w:pPr>
          </w:p>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szCs w:val="20"/>
              </w:rPr>
              <w:t>PN-A-74013</w:t>
            </w:r>
          </w:p>
        </w:tc>
      </w:tr>
      <w:tr w:rsidR="002833E7" w:rsidRPr="002833E7" w:rsidTr="00120EFC">
        <w:trPr>
          <w:jc w:val="center"/>
        </w:trPr>
        <w:tc>
          <w:tcPr>
            <w:tcW w:w="440"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3</w:t>
            </w:r>
          </w:p>
        </w:tc>
        <w:tc>
          <w:tcPr>
            <w:tcW w:w="2182"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Barwa</w:t>
            </w:r>
          </w:p>
        </w:tc>
        <w:tc>
          <w:tcPr>
            <w:tcW w:w="3969"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Żółta</w:t>
            </w:r>
          </w:p>
        </w:tc>
        <w:tc>
          <w:tcPr>
            <w:tcW w:w="2619" w:type="dxa"/>
            <w:tcBorders>
              <w:left w:val="single" w:sz="4" w:space="0" w:color="auto"/>
              <w:bottom w:val="single" w:sz="4" w:space="0" w:color="auto"/>
              <w:right w:val="single" w:sz="4" w:space="0" w:color="auto"/>
            </w:tcBorders>
            <w:shd w:val="clear" w:color="auto" w:fill="auto"/>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pkt 5.2</w:t>
            </w:r>
          </w:p>
        </w:tc>
      </w:tr>
    </w:tbl>
    <w:p w:rsidR="00120EFC" w:rsidRPr="002833E7" w:rsidRDefault="00120EFC" w:rsidP="00120EFC">
      <w:pPr>
        <w:spacing w:after="0" w:line="240" w:lineRule="auto"/>
        <w:jc w:val="both"/>
        <w:rPr>
          <w:b/>
          <w:sz w:val="20"/>
          <w:szCs w:val="20"/>
        </w:rPr>
      </w:pPr>
      <w:r w:rsidRPr="002833E7">
        <w:rPr>
          <w:rFonts w:ascii="Arial" w:hAnsi="Arial"/>
          <w:b/>
          <w:sz w:val="20"/>
          <w:szCs w:val="20"/>
        </w:rPr>
        <w:t>2.3</w:t>
      </w:r>
      <w:r w:rsidRPr="002833E7">
        <w:rPr>
          <w:b/>
        </w:rPr>
        <w:t xml:space="preserve"> </w:t>
      </w:r>
      <w:r w:rsidRPr="002833E7">
        <w:rPr>
          <w:rFonts w:ascii="Arial" w:hAnsi="Arial"/>
          <w:b/>
          <w:sz w:val="20"/>
          <w:szCs w:val="20"/>
        </w:rPr>
        <w:t>Wymagania fizykochemiczne</w:t>
      </w:r>
    </w:p>
    <w:p w:rsidR="00120EFC" w:rsidRPr="002833E7" w:rsidRDefault="00120EFC" w:rsidP="00120EFC">
      <w:pPr>
        <w:spacing w:after="0" w:line="240" w:lineRule="auto"/>
        <w:jc w:val="both"/>
        <w:rPr>
          <w:rFonts w:ascii="Arial" w:hAnsi="Arial" w:cs="Arial"/>
          <w:sz w:val="20"/>
          <w:szCs w:val="20"/>
        </w:rPr>
      </w:pPr>
      <w:r w:rsidRPr="002833E7">
        <w:rPr>
          <w:rFonts w:ascii="Arial" w:hAnsi="Arial" w:cs="Arial"/>
          <w:sz w:val="20"/>
          <w:szCs w:val="20"/>
        </w:rPr>
        <w:t>Według Tablicy 2</w:t>
      </w:r>
    </w:p>
    <w:p w:rsidR="00120EFC" w:rsidRPr="002833E7" w:rsidRDefault="00120EFC" w:rsidP="00120EFC">
      <w:pPr>
        <w:pStyle w:val="Nagwek3"/>
        <w:spacing w:before="0" w:line="240" w:lineRule="auto"/>
        <w:rPr>
          <w:rFonts w:ascii="Arial" w:hAnsi="Arial" w:cs="Arial"/>
          <w:b/>
          <w:color w:val="auto"/>
          <w:sz w:val="20"/>
        </w:rPr>
      </w:pPr>
      <w:r w:rsidRPr="002833E7">
        <w:rPr>
          <w:rFonts w:ascii="Arial" w:hAnsi="Arial"/>
          <w:b/>
          <w:color w:val="auto"/>
          <w:sz w:val="20"/>
        </w:rPr>
        <w:t>Tablica 2 – Wymagania fizykochemiczne</w:t>
      </w:r>
    </w:p>
    <w:tbl>
      <w:tblPr>
        <w:tblW w:w="7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3476"/>
        <w:gridCol w:w="1742"/>
        <w:gridCol w:w="1701"/>
      </w:tblGrid>
      <w:tr w:rsidR="002833E7" w:rsidRPr="002833E7" w:rsidTr="001559A4">
        <w:tc>
          <w:tcPr>
            <w:tcW w:w="488"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
                <w:bCs/>
                <w:sz w:val="20"/>
              </w:rPr>
            </w:pPr>
            <w:r w:rsidRPr="002833E7">
              <w:rPr>
                <w:rFonts w:ascii="Arial" w:hAnsi="Arial" w:cs="Arial"/>
                <w:b/>
                <w:bCs/>
                <w:sz w:val="20"/>
              </w:rPr>
              <w:t>Lp.</w:t>
            </w:r>
          </w:p>
        </w:tc>
        <w:tc>
          <w:tcPr>
            <w:tcW w:w="3476"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
                <w:bCs/>
                <w:sz w:val="20"/>
              </w:rPr>
            </w:pPr>
            <w:r w:rsidRPr="002833E7">
              <w:rPr>
                <w:rFonts w:ascii="Arial" w:hAnsi="Arial" w:cs="Arial"/>
                <w:b/>
                <w:bCs/>
                <w:sz w:val="20"/>
              </w:rPr>
              <w:t>Cechy</w:t>
            </w:r>
          </w:p>
        </w:tc>
        <w:tc>
          <w:tcPr>
            <w:tcW w:w="1742"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
                <w:bCs/>
                <w:sz w:val="20"/>
              </w:rPr>
            </w:pPr>
            <w:r w:rsidRPr="002833E7">
              <w:rPr>
                <w:rFonts w:ascii="Arial" w:hAnsi="Arial" w:cs="Arial"/>
                <w:b/>
                <w:bCs/>
                <w:sz w:val="20"/>
              </w:rPr>
              <w:t>Wymagania</w:t>
            </w:r>
          </w:p>
        </w:tc>
        <w:tc>
          <w:tcPr>
            <w:tcW w:w="1701"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
                <w:bCs/>
                <w:sz w:val="20"/>
              </w:rPr>
            </w:pPr>
            <w:r w:rsidRPr="002833E7">
              <w:rPr>
                <w:rFonts w:ascii="Arial" w:hAnsi="Arial" w:cs="Arial"/>
                <w:b/>
                <w:bCs/>
                <w:sz w:val="20"/>
              </w:rPr>
              <w:t>Metody badań według</w:t>
            </w: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1</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Wilgotność, % (m/m), nie więcej niż</w:t>
            </w:r>
          </w:p>
        </w:tc>
        <w:tc>
          <w:tcPr>
            <w:tcW w:w="1742"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15</w:t>
            </w:r>
          </w:p>
        </w:tc>
        <w:tc>
          <w:tcPr>
            <w:tcW w:w="1701"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szCs w:val="20"/>
              </w:rPr>
              <w:t>PN-A-74011</w:t>
            </w: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2</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 xml:space="preserve">Zawartość kaszy grochowej % (m/m), nie więcej niż </w:t>
            </w:r>
          </w:p>
        </w:tc>
        <w:tc>
          <w:tcPr>
            <w:tcW w:w="1742"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0,5</w:t>
            </w:r>
          </w:p>
        </w:tc>
        <w:tc>
          <w:tcPr>
            <w:tcW w:w="1701" w:type="dxa"/>
            <w:vMerge w:val="restart"/>
            <w:tcBorders>
              <w:top w:val="single" w:sz="4" w:space="0" w:color="auto"/>
              <w:left w:val="single" w:sz="4" w:space="0" w:color="auto"/>
              <w:right w:val="single" w:sz="4" w:space="0" w:color="auto"/>
            </w:tcBorders>
            <w:shd w:val="clear" w:color="auto" w:fill="auto"/>
          </w:tcPr>
          <w:p w:rsidR="00120EFC" w:rsidRPr="002833E7" w:rsidRDefault="00120EFC" w:rsidP="00120EFC">
            <w:pPr>
              <w:spacing w:after="0" w:line="240" w:lineRule="auto"/>
              <w:rPr>
                <w:rFonts w:ascii="Arial" w:hAnsi="Arial" w:cs="Arial"/>
                <w:bCs/>
                <w:sz w:val="20"/>
                <w:szCs w:val="20"/>
              </w:rPr>
            </w:pPr>
          </w:p>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szCs w:val="20"/>
              </w:rPr>
              <w:t>PN-A-74015</w:t>
            </w: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3</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 xml:space="preserve">Zawartość mączki  grochowej % (m/m), nie więcej niż </w:t>
            </w:r>
          </w:p>
        </w:tc>
        <w:tc>
          <w:tcPr>
            <w:tcW w:w="1742"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0,2</w:t>
            </w:r>
          </w:p>
        </w:tc>
        <w:tc>
          <w:tcPr>
            <w:tcW w:w="1701" w:type="dxa"/>
            <w:vMerge/>
            <w:tcBorders>
              <w:left w:val="single" w:sz="4" w:space="0" w:color="auto"/>
              <w:right w:val="single" w:sz="4" w:space="0" w:color="auto"/>
            </w:tcBorders>
            <w:shd w:val="clear" w:color="auto" w:fill="auto"/>
          </w:tcPr>
          <w:p w:rsidR="00120EFC" w:rsidRPr="002833E7" w:rsidRDefault="00120EFC" w:rsidP="00120EFC">
            <w:pPr>
              <w:spacing w:after="0" w:line="240" w:lineRule="auto"/>
              <w:rPr>
                <w:rFonts w:ascii="Arial" w:hAnsi="Arial" w:cs="Arial"/>
                <w:bCs/>
                <w:sz w:val="20"/>
              </w:rPr>
            </w:pP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4</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Zawartość zanieczyszczeń mineralnych % (m/m), nie więcej niż</w:t>
            </w:r>
          </w:p>
        </w:tc>
        <w:tc>
          <w:tcPr>
            <w:tcW w:w="1742"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0,1</w:t>
            </w:r>
          </w:p>
        </w:tc>
        <w:tc>
          <w:tcPr>
            <w:tcW w:w="1701" w:type="dxa"/>
            <w:vMerge w:val="restart"/>
            <w:tcBorders>
              <w:left w:val="single" w:sz="4" w:space="0" w:color="auto"/>
              <w:right w:val="single" w:sz="4" w:space="0" w:color="auto"/>
            </w:tcBorders>
            <w:shd w:val="clear" w:color="auto" w:fill="auto"/>
          </w:tcPr>
          <w:p w:rsidR="00120EFC" w:rsidRPr="002833E7" w:rsidRDefault="00120EFC" w:rsidP="00120EFC">
            <w:pPr>
              <w:spacing w:after="0" w:line="240" w:lineRule="auto"/>
              <w:jc w:val="center"/>
              <w:rPr>
                <w:rFonts w:ascii="Arial" w:hAnsi="Arial" w:cs="Arial"/>
                <w:bCs/>
                <w:sz w:val="20"/>
                <w:szCs w:val="20"/>
              </w:rPr>
            </w:pPr>
          </w:p>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szCs w:val="20"/>
              </w:rPr>
              <w:t>PN-A-74016</w:t>
            </w: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5</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Obecność cząstek metali i szkła</w:t>
            </w:r>
          </w:p>
        </w:tc>
        <w:tc>
          <w:tcPr>
            <w:tcW w:w="1742"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niedopuszczalna</w:t>
            </w:r>
          </w:p>
        </w:tc>
        <w:tc>
          <w:tcPr>
            <w:tcW w:w="1701" w:type="dxa"/>
            <w:vMerge/>
            <w:tcBorders>
              <w:left w:val="single" w:sz="4" w:space="0" w:color="auto"/>
              <w:right w:val="single" w:sz="4" w:space="0" w:color="auto"/>
            </w:tcBorders>
            <w:shd w:val="clear" w:color="auto" w:fill="auto"/>
          </w:tcPr>
          <w:p w:rsidR="00120EFC" w:rsidRPr="002833E7" w:rsidRDefault="00120EFC" w:rsidP="00120EFC">
            <w:pPr>
              <w:spacing w:after="0" w:line="240" w:lineRule="auto"/>
              <w:rPr>
                <w:rFonts w:ascii="Arial" w:hAnsi="Arial" w:cs="Arial"/>
                <w:bCs/>
                <w:sz w:val="20"/>
              </w:rPr>
            </w:pP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lang w:val="en-US"/>
              </w:rPr>
            </w:pPr>
            <w:r w:rsidRPr="002833E7">
              <w:rPr>
                <w:rFonts w:ascii="Arial" w:hAnsi="Arial" w:cs="Arial"/>
                <w:bCs/>
                <w:sz w:val="20"/>
                <w:lang w:val="en-US"/>
              </w:rPr>
              <w:t xml:space="preserve">6 </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 xml:space="preserve">Zawartość grochu całego, % (m/m), nie więcej niż </w:t>
            </w:r>
          </w:p>
        </w:tc>
        <w:tc>
          <w:tcPr>
            <w:tcW w:w="1742"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5</w:t>
            </w:r>
          </w:p>
        </w:tc>
        <w:tc>
          <w:tcPr>
            <w:tcW w:w="1701" w:type="dxa"/>
            <w:vMerge w:val="restart"/>
            <w:tcBorders>
              <w:left w:val="single" w:sz="4" w:space="0" w:color="auto"/>
              <w:right w:val="single" w:sz="4" w:space="0" w:color="auto"/>
            </w:tcBorders>
            <w:shd w:val="clear" w:color="auto" w:fill="auto"/>
          </w:tcPr>
          <w:p w:rsidR="00120EFC" w:rsidRPr="002833E7" w:rsidRDefault="00120EFC" w:rsidP="00120EFC">
            <w:pPr>
              <w:spacing w:after="0" w:line="240" w:lineRule="auto"/>
              <w:jc w:val="center"/>
              <w:rPr>
                <w:rFonts w:ascii="Arial" w:hAnsi="Arial" w:cs="Arial"/>
                <w:bCs/>
                <w:sz w:val="20"/>
                <w:szCs w:val="20"/>
              </w:rPr>
            </w:pPr>
          </w:p>
          <w:p w:rsidR="00120EFC" w:rsidRPr="002833E7" w:rsidRDefault="00120EFC" w:rsidP="00120EFC">
            <w:pPr>
              <w:spacing w:after="0" w:line="240" w:lineRule="auto"/>
              <w:jc w:val="center"/>
              <w:rPr>
                <w:rFonts w:ascii="Arial" w:hAnsi="Arial" w:cs="Arial"/>
                <w:bCs/>
                <w:sz w:val="20"/>
                <w:szCs w:val="20"/>
              </w:rPr>
            </w:pPr>
          </w:p>
          <w:p w:rsidR="00120EFC" w:rsidRPr="002833E7" w:rsidRDefault="00120EFC" w:rsidP="00120EFC">
            <w:pPr>
              <w:spacing w:after="0" w:line="240" w:lineRule="auto"/>
              <w:jc w:val="center"/>
              <w:rPr>
                <w:rFonts w:ascii="Arial" w:hAnsi="Arial" w:cs="Arial"/>
                <w:bCs/>
                <w:sz w:val="20"/>
                <w:szCs w:val="20"/>
              </w:rPr>
            </w:pPr>
          </w:p>
          <w:p w:rsidR="00120EFC" w:rsidRPr="002833E7" w:rsidRDefault="00120EFC" w:rsidP="00120EFC">
            <w:pPr>
              <w:spacing w:after="0" w:line="240" w:lineRule="auto"/>
              <w:jc w:val="center"/>
              <w:rPr>
                <w:rFonts w:ascii="Arial" w:hAnsi="Arial" w:cs="Arial"/>
                <w:bCs/>
                <w:sz w:val="20"/>
                <w:szCs w:val="20"/>
              </w:rPr>
            </w:pPr>
          </w:p>
          <w:p w:rsidR="00120EFC" w:rsidRPr="002833E7" w:rsidRDefault="00120EFC" w:rsidP="00120EFC">
            <w:pPr>
              <w:spacing w:after="0" w:line="240" w:lineRule="auto"/>
              <w:jc w:val="center"/>
              <w:rPr>
                <w:rFonts w:ascii="Arial" w:hAnsi="Arial" w:cs="Arial"/>
                <w:bCs/>
                <w:sz w:val="20"/>
                <w:szCs w:val="20"/>
              </w:rPr>
            </w:pPr>
          </w:p>
          <w:p w:rsidR="00120EFC" w:rsidRPr="002833E7" w:rsidRDefault="00120EFC" w:rsidP="00120EFC">
            <w:pPr>
              <w:spacing w:after="0" w:line="240" w:lineRule="auto"/>
              <w:jc w:val="center"/>
              <w:rPr>
                <w:rFonts w:ascii="Arial" w:hAnsi="Arial" w:cs="Arial"/>
                <w:bCs/>
                <w:sz w:val="20"/>
                <w:szCs w:val="20"/>
              </w:rPr>
            </w:pPr>
          </w:p>
          <w:p w:rsidR="00120EFC" w:rsidRPr="002833E7" w:rsidRDefault="00120EFC" w:rsidP="00120EFC">
            <w:pPr>
              <w:spacing w:after="0" w:line="240" w:lineRule="auto"/>
              <w:jc w:val="center"/>
              <w:rPr>
                <w:rFonts w:ascii="Arial" w:hAnsi="Arial" w:cs="Arial"/>
                <w:bCs/>
                <w:sz w:val="20"/>
                <w:szCs w:val="20"/>
              </w:rPr>
            </w:pPr>
          </w:p>
          <w:p w:rsidR="00120EFC" w:rsidRPr="002833E7" w:rsidRDefault="00120EFC" w:rsidP="00120EFC">
            <w:pPr>
              <w:spacing w:after="0" w:line="240" w:lineRule="auto"/>
              <w:jc w:val="center"/>
              <w:rPr>
                <w:rFonts w:ascii="Arial" w:hAnsi="Arial" w:cs="Arial"/>
                <w:bCs/>
                <w:sz w:val="20"/>
                <w:szCs w:val="20"/>
              </w:rPr>
            </w:pPr>
          </w:p>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szCs w:val="20"/>
              </w:rPr>
              <w:t>PN-V-74008</w:t>
            </w: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lang w:val="en-US"/>
              </w:rPr>
            </w:pPr>
            <w:r w:rsidRPr="002833E7">
              <w:rPr>
                <w:rFonts w:ascii="Arial" w:hAnsi="Arial" w:cs="Arial"/>
                <w:bCs/>
                <w:sz w:val="20"/>
                <w:lang w:val="en-US"/>
              </w:rPr>
              <w:t>7</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 xml:space="preserve">Zawartość grochu łamanego, % (m/m), nie więcej niż </w:t>
            </w:r>
          </w:p>
        </w:tc>
        <w:tc>
          <w:tcPr>
            <w:tcW w:w="1742"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3</w:t>
            </w:r>
          </w:p>
        </w:tc>
        <w:tc>
          <w:tcPr>
            <w:tcW w:w="1701" w:type="dxa"/>
            <w:vMerge/>
            <w:tcBorders>
              <w:left w:val="single" w:sz="4" w:space="0" w:color="auto"/>
              <w:right w:val="single" w:sz="4" w:space="0" w:color="auto"/>
            </w:tcBorders>
            <w:shd w:val="clear" w:color="auto" w:fill="auto"/>
          </w:tcPr>
          <w:p w:rsidR="00120EFC" w:rsidRPr="002833E7" w:rsidRDefault="00120EFC" w:rsidP="00120EFC">
            <w:pPr>
              <w:spacing w:after="0" w:line="240" w:lineRule="auto"/>
              <w:jc w:val="center"/>
              <w:rPr>
                <w:rFonts w:ascii="Arial" w:hAnsi="Arial" w:cs="Arial"/>
                <w:bCs/>
                <w:sz w:val="20"/>
              </w:rPr>
            </w:pP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lang w:val="en-US"/>
              </w:rPr>
            </w:pPr>
            <w:r w:rsidRPr="002833E7">
              <w:rPr>
                <w:rFonts w:ascii="Arial" w:hAnsi="Arial" w:cs="Arial"/>
                <w:bCs/>
                <w:sz w:val="20"/>
                <w:lang w:val="en-US"/>
              </w:rPr>
              <w:t>8</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 xml:space="preserve">Zawartość grochu zielonego w żółtym, % (m/m), nie więcej niż </w:t>
            </w:r>
          </w:p>
        </w:tc>
        <w:tc>
          <w:tcPr>
            <w:tcW w:w="1742"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7</w:t>
            </w:r>
          </w:p>
        </w:tc>
        <w:tc>
          <w:tcPr>
            <w:tcW w:w="1701" w:type="dxa"/>
            <w:vMerge/>
            <w:tcBorders>
              <w:left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lang w:val="en-US"/>
              </w:rPr>
            </w:pPr>
            <w:r w:rsidRPr="002833E7">
              <w:rPr>
                <w:rFonts w:ascii="Arial" w:hAnsi="Arial" w:cs="Arial"/>
                <w:bCs/>
                <w:sz w:val="20"/>
                <w:lang w:val="en-US"/>
              </w:rPr>
              <w:t>9</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 xml:space="preserve">Zawartość grochu nie obłuskanego, % (m/m), nie więcej niż </w:t>
            </w:r>
          </w:p>
        </w:tc>
        <w:tc>
          <w:tcPr>
            <w:tcW w:w="1742"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1</w:t>
            </w:r>
          </w:p>
        </w:tc>
        <w:tc>
          <w:tcPr>
            <w:tcW w:w="1701" w:type="dxa"/>
            <w:vMerge/>
            <w:tcBorders>
              <w:left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lang w:val="en-US"/>
              </w:rPr>
            </w:pPr>
            <w:r w:rsidRPr="002833E7">
              <w:rPr>
                <w:rFonts w:ascii="Arial" w:hAnsi="Arial" w:cs="Arial"/>
                <w:bCs/>
                <w:sz w:val="20"/>
                <w:lang w:val="en-US"/>
              </w:rPr>
              <w:t>10</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 xml:space="preserve">Zawartość ziaren innych roślin uprawnych % (m/m), nie więcej niż </w:t>
            </w:r>
          </w:p>
          <w:p w:rsidR="00120EFC" w:rsidRPr="002833E7" w:rsidRDefault="00120EFC" w:rsidP="00120EFC">
            <w:pPr>
              <w:spacing w:after="0" w:line="240" w:lineRule="auto"/>
              <w:rPr>
                <w:rFonts w:ascii="Arial" w:hAnsi="Arial" w:cs="Arial"/>
                <w:bCs/>
                <w:sz w:val="20"/>
              </w:rPr>
            </w:pPr>
            <w:r w:rsidRPr="002833E7">
              <w:rPr>
                <w:rFonts w:ascii="Arial" w:hAnsi="Arial" w:cs="Arial"/>
                <w:bCs/>
                <w:sz w:val="20"/>
              </w:rPr>
              <w:t>w tym:</w:t>
            </w:r>
          </w:p>
          <w:p w:rsidR="00120EFC" w:rsidRPr="002833E7" w:rsidRDefault="00120EFC" w:rsidP="00120EFC">
            <w:pPr>
              <w:spacing w:after="0" w:line="240" w:lineRule="auto"/>
              <w:rPr>
                <w:rFonts w:ascii="Arial" w:hAnsi="Arial" w:cs="Arial"/>
                <w:bCs/>
                <w:sz w:val="20"/>
              </w:rPr>
            </w:pPr>
            <w:r w:rsidRPr="002833E7">
              <w:rPr>
                <w:rFonts w:ascii="Arial" w:hAnsi="Arial" w:cs="Arial"/>
                <w:bCs/>
                <w:sz w:val="20"/>
              </w:rPr>
              <w:t>łubinu gorzkiego % (m/m), nie więcej niż</w:t>
            </w:r>
          </w:p>
        </w:tc>
        <w:tc>
          <w:tcPr>
            <w:tcW w:w="1742" w:type="dxa"/>
            <w:tcBorders>
              <w:top w:val="single" w:sz="4" w:space="0" w:color="auto"/>
              <w:left w:val="single" w:sz="4" w:space="0" w:color="auto"/>
              <w:bottom w:val="single" w:sz="4" w:space="0" w:color="auto"/>
              <w:right w:val="single" w:sz="4" w:space="0" w:color="auto"/>
            </w:tcBorders>
            <w:vAlign w:val="center"/>
          </w:tcPr>
          <w:p w:rsidR="001559A4" w:rsidRDefault="001559A4" w:rsidP="00120EFC">
            <w:pPr>
              <w:spacing w:after="0" w:line="240" w:lineRule="auto"/>
              <w:jc w:val="center"/>
              <w:rPr>
                <w:rFonts w:ascii="Arial" w:hAnsi="Arial" w:cs="Arial"/>
                <w:bCs/>
                <w:sz w:val="20"/>
              </w:rPr>
            </w:pPr>
          </w:p>
          <w:p w:rsidR="001559A4" w:rsidRDefault="001559A4" w:rsidP="00120EFC">
            <w:pPr>
              <w:spacing w:after="0" w:line="240" w:lineRule="auto"/>
              <w:jc w:val="center"/>
              <w:rPr>
                <w:rFonts w:ascii="Arial" w:hAnsi="Arial" w:cs="Arial"/>
                <w:bCs/>
                <w:sz w:val="20"/>
              </w:rPr>
            </w:pPr>
          </w:p>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0,1</w:t>
            </w:r>
          </w:p>
          <w:p w:rsidR="00120EFC" w:rsidRPr="002833E7" w:rsidRDefault="00120EFC" w:rsidP="00120EFC">
            <w:pPr>
              <w:spacing w:after="0" w:line="240" w:lineRule="auto"/>
              <w:rPr>
                <w:rFonts w:ascii="Arial" w:hAnsi="Arial" w:cs="Arial"/>
                <w:sz w:val="20"/>
              </w:rPr>
            </w:pPr>
          </w:p>
          <w:p w:rsidR="00120EFC" w:rsidRPr="002833E7" w:rsidRDefault="00120EFC" w:rsidP="00120EFC">
            <w:pPr>
              <w:spacing w:after="0" w:line="240" w:lineRule="auto"/>
              <w:jc w:val="center"/>
              <w:rPr>
                <w:rFonts w:ascii="Arial" w:hAnsi="Arial" w:cs="Arial"/>
                <w:sz w:val="20"/>
              </w:rPr>
            </w:pPr>
            <w:r w:rsidRPr="002833E7">
              <w:rPr>
                <w:rFonts w:ascii="Arial" w:hAnsi="Arial" w:cs="Arial"/>
                <w:sz w:val="20"/>
              </w:rPr>
              <w:t>0,05</w:t>
            </w:r>
          </w:p>
        </w:tc>
        <w:tc>
          <w:tcPr>
            <w:tcW w:w="1701" w:type="dxa"/>
            <w:vMerge/>
            <w:tcBorders>
              <w:left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lang w:val="en-US"/>
              </w:rPr>
            </w:pPr>
            <w:r w:rsidRPr="002833E7">
              <w:rPr>
                <w:rFonts w:ascii="Arial" w:hAnsi="Arial" w:cs="Arial"/>
                <w:bCs/>
                <w:sz w:val="20"/>
                <w:lang w:val="en-US"/>
              </w:rPr>
              <w:t>11</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 xml:space="preserve">Zawartość grochu ściemniałego, % (m/m), nie więcej niż </w:t>
            </w:r>
          </w:p>
        </w:tc>
        <w:tc>
          <w:tcPr>
            <w:tcW w:w="1742"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3</w:t>
            </w:r>
          </w:p>
        </w:tc>
        <w:tc>
          <w:tcPr>
            <w:tcW w:w="1701" w:type="dxa"/>
            <w:vMerge/>
            <w:tcBorders>
              <w:left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lang w:val="en-US"/>
              </w:rPr>
            </w:pPr>
            <w:r w:rsidRPr="002833E7">
              <w:rPr>
                <w:rFonts w:ascii="Arial" w:hAnsi="Arial" w:cs="Arial"/>
                <w:bCs/>
                <w:sz w:val="20"/>
                <w:lang w:val="en-US"/>
              </w:rPr>
              <w:t>12</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 xml:space="preserve">Zawartość grochu uszkodzonego przez szkodniki % (m/m), nie więcej niż </w:t>
            </w:r>
          </w:p>
        </w:tc>
        <w:tc>
          <w:tcPr>
            <w:tcW w:w="1742"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5</w:t>
            </w:r>
          </w:p>
        </w:tc>
        <w:tc>
          <w:tcPr>
            <w:tcW w:w="1701" w:type="dxa"/>
            <w:vMerge/>
            <w:tcBorders>
              <w:left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p>
        </w:tc>
      </w:tr>
      <w:tr w:rsidR="002833E7" w:rsidRPr="002833E7" w:rsidTr="001559A4">
        <w:tc>
          <w:tcPr>
            <w:tcW w:w="488"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lang w:val="en-US"/>
              </w:rPr>
            </w:pPr>
            <w:r w:rsidRPr="002833E7">
              <w:rPr>
                <w:rFonts w:ascii="Arial" w:hAnsi="Arial" w:cs="Arial"/>
                <w:bCs/>
                <w:sz w:val="20"/>
                <w:lang w:val="en-US"/>
              </w:rPr>
              <w:t>13</w:t>
            </w:r>
          </w:p>
        </w:tc>
        <w:tc>
          <w:tcPr>
            <w:tcW w:w="3476" w:type="dxa"/>
            <w:tcBorders>
              <w:top w:val="single" w:sz="4" w:space="0" w:color="auto"/>
              <w:left w:val="single" w:sz="4" w:space="0" w:color="auto"/>
              <w:bottom w:val="single" w:sz="4" w:space="0" w:color="auto"/>
              <w:right w:val="single" w:sz="4" w:space="0" w:color="auto"/>
            </w:tcBorders>
          </w:tcPr>
          <w:p w:rsidR="00120EFC" w:rsidRPr="002833E7" w:rsidRDefault="00120EFC" w:rsidP="00120EFC">
            <w:pPr>
              <w:spacing w:after="0" w:line="240" w:lineRule="auto"/>
              <w:rPr>
                <w:rFonts w:ascii="Arial" w:hAnsi="Arial" w:cs="Arial"/>
                <w:bCs/>
                <w:sz w:val="20"/>
              </w:rPr>
            </w:pPr>
            <w:r w:rsidRPr="002833E7">
              <w:rPr>
                <w:rFonts w:ascii="Arial" w:hAnsi="Arial" w:cs="Arial"/>
                <w:bCs/>
                <w:sz w:val="20"/>
              </w:rPr>
              <w:t>Obecność strąkowca i innych szkodników lub ich pozostałości</w:t>
            </w:r>
          </w:p>
        </w:tc>
        <w:tc>
          <w:tcPr>
            <w:tcW w:w="1742" w:type="dxa"/>
            <w:tcBorders>
              <w:top w:val="single" w:sz="4" w:space="0" w:color="auto"/>
              <w:left w:val="single" w:sz="4" w:space="0" w:color="auto"/>
              <w:bottom w:val="single" w:sz="4" w:space="0" w:color="auto"/>
              <w:right w:val="single" w:sz="4" w:space="0" w:color="auto"/>
            </w:tcBorders>
            <w:vAlign w:val="center"/>
          </w:tcPr>
          <w:p w:rsidR="00120EFC" w:rsidRPr="002833E7" w:rsidRDefault="00120EFC" w:rsidP="00120EFC">
            <w:pPr>
              <w:spacing w:after="0" w:line="240" w:lineRule="auto"/>
              <w:jc w:val="center"/>
              <w:rPr>
                <w:rFonts w:ascii="Arial" w:hAnsi="Arial" w:cs="Arial"/>
                <w:bCs/>
                <w:sz w:val="20"/>
              </w:rPr>
            </w:pPr>
            <w:r w:rsidRPr="002833E7">
              <w:rPr>
                <w:rFonts w:ascii="Arial" w:hAnsi="Arial" w:cs="Arial"/>
                <w:bCs/>
                <w:sz w:val="20"/>
              </w:rPr>
              <w:t>niedopuszczalna</w:t>
            </w:r>
          </w:p>
        </w:tc>
        <w:tc>
          <w:tcPr>
            <w:tcW w:w="1701" w:type="dxa"/>
            <w:vMerge/>
            <w:tcBorders>
              <w:left w:val="single" w:sz="4" w:space="0" w:color="auto"/>
              <w:bottom w:val="single" w:sz="4" w:space="0" w:color="auto"/>
              <w:right w:val="single" w:sz="4" w:space="0" w:color="auto"/>
            </w:tcBorders>
          </w:tcPr>
          <w:p w:rsidR="00120EFC" w:rsidRPr="002833E7" w:rsidRDefault="00120EFC" w:rsidP="00120EFC">
            <w:pPr>
              <w:spacing w:after="0" w:line="240" w:lineRule="auto"/>
              <w:jc w:val="center"/>
              <w:rPr>
                <w:rFonts w:ascii="Arial" w:hAnsi="Arial" w:cs="Arial"/>
                <w:bCs/>
                <w:sz w:val="20"/>
              </w:rPr>
            </w:pPr>
          </w:p>
        </w:tc>
      </w:tr>
    </w:tbl>
    <w:p w:rsidR="00120EFC" w:rsidRPr="002833E7" w:rsidRDefault="00120EFC" w:rsidP="00E904EA">
      <w:pPr>
        <w:pStyle w:val="E-1"/>
        <w:numPr>
          <w:ilvl w:val="0"/>
          <w:numId w:val="83"/>
        </w:numPr>
        <w:jc w:val="both"/>
        <w:rPr>
          <w:rFonts w:ascii="Arial" w:hAnsi="Arial" w:cs="Arial"/>
          <w:b/>
        </w:rPr>
      </w:pPr>
      <w:r w:rsidRPr="002833E7">
        <w:rPr>
          <w:rFonts w:ascii="Arial" w:hAnsi="Arial" w:cs="Arial"/>
          <w:b/>
        </w:rPr>
        <w:t>Masa netto</w:t>
      </w:r>
    </w:p>
    <w:p w:rsidR="00120EFC" w:rsidRPr="002833E7" w:rsidRDefault="00120EFC" w:rsidP="00120EFC">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120EFC" w:rsidRPr="002833E7" w:rsidRDefault="00120EFC" w:rsidP="00120EFC">
      <w:pPr>
        <w:spacing w:after="0" w:line="240" w:lineRule="auto"/>
        <w:jc w:val="both"/>
        <w:rPr>
          <w:rFonts w:ascii="Arial" w:eastAsia="Arial Unicode MS" w:hAnsi="Arial" w:cs="Arial"/>
          <w:sz w:val="20"/>
          <w:szCs w:val="20"/>
        </w:rPr>
      </w:pPr>
      <w:r w:rsidRPr="002833E7">
        <w:rPr>
          <w:rFonts w:ascii="Arial" w:hAnsi="Arial" w:cs="Arial"/>
          <w:sz w:val="20"/>
          <w:szCs w:val="20"/>
        </w:rPr>
        <w:lastRenderedPageBreak/>
        <w:t>Dopuszczalna ujemna wartość błędu masy netto powinna być zgodna z obowiązującym prawem.</w:t>
      </w:r>
    </w:p>
    <w:p w:rsidR="00120EFC" w:rsidRPr="002833E7" w:rsidRDefault="00120EFC" w:rsidP="00E904EA">
      <w:pPr>
        <w:pStyle w:val="E-1"/>
        <w:numPr>
          <w:ilvl w:val="0"/>
          <w:numId w:val="83"/>
        </w:numPr>
        <w:tabs>
          <w:tab w:val="clear" w:pos="360"/>
          <w:tab w:val="num" w:pos="180"/>
        </w:tabs>
        <w:ind w:left="2342" w:hanging="2342"/>
        <w:jc w:val="both"/>
        <w:rPr>
          <w:rFonts w:ascii="Arial" w:hAnsi="Arial" w:cs="Arial"/>
          <w:b/>
        </w:rPr>
      </w:pPr>
      <w:r w:rsidRPr="002833E7">
        <w:rPr>
          <w:rFonts w:ascii="Arial" w:hAnsi="Arial" w:cs="Arial"/>
          <w:b/>
        </w:rPr>
        <w:t>Trwałość</w:t>
      </w:r>
    </w:p>
    <w:p w:rsidR="00120EFC" w:rsidRPr="002833E7" w:rsidRDefault="00120EFC" w:rsidP="00120EFC">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12 miesięcy od daty dostawy do magazynu odbiorcy.</w:t>
      </w:r>
    </w:p>
    <w:p w:rsidR="00120EFC" w:rsidRPr="002833E7" w:rsidRDefault="00120EFC" w:rsidP="00120EFC">
      <w:pPr>
        <w:pStyle w:val="E-1"/>
        <w:jc w:val="both"/>
        <w:rPr>
          <w:rFonts w:ascii="Arial" w:hAnsi="Arial" w:cs="Arial"/>
          <w:b/>
        </w:rPr>
      </w:pPr>
      <w:r w:rsidRPr="002833E7">
        <w:rPr>
          <w:rFonts w:ascii="Arial" w:hAnsi="Arial" w:cs="Arial"/>
          <w:b/>
        </w:rPr>
        <w:t>5. Metody badań</w:t>
      </w:r>
    </w:p>
    <w:p w:rsidR="00120EFC" w:rsidRPr="002833E7" w:rsidRDefault="00120EFC" w:rsidP="00120EFC">
      <w:pPr>
        <w:pStyle w:val="E-1"/>
        <w:jc w:val="both"/>
        <w:rPr>
          <w:rFonts w:ascii="Arial" w:hAnsi="Arial" w:cs="Arial"/>
          <w:b/>
        </w:rPr>
      </w:pPr>
      <w:r w:rsidRPr="002833E7">
        <w:rPr>
          <w:rFonts w:ascii="Arial" w:hAnsi="Arial" w:cs="Arial"/>
          <w:b/>
        </w:rPr>
        <w:t>5.1 Sprawdzenie znakowania i stanu opakowania</w:t>
      </w:r>
    </w:p>
    <w:p w:rsidR="00120EFC" w:rsidRPr="002833E7" w:rsidRDefault="00120EFC" w:rsidP="00120EFC">
      <w:pPr>
        <w:pStyle w:val="E-1"/>
        <w:jc w:val="both"/>
        <w:rPr>
          <w:rFonts w:ascii="Arial" w:hAnsi="Arial" w:cs="Arial"/>
        </w:rPr>
      </w:pPr>
      <w:r w:rsidRPr="002833E7">
        <w:rPr>
          <w:rFonts w:ascii="Arial" w:hAnsi="Arial" w:cs="Arial"/>
        </w:rPr>
        <w:t>Wykonać metodą wizualną na zgodność z pkt. 6.1 i 6.2.</w:t>
      </w:r>
    </w:p>
    <w:p w:rsidR="00120EFC" w:rsidRPr="002833E7" w:rsidRDefault="00120EFC" w:rsidP="00120EFC">
      <w:pPr>
        <w:pStyle w:val="E-1"/>
        <w:jc w:val="both"/>
        <w:rPr>
          <w:rFonts w:ascii="Arial" w:hAnsi="Arial" w:cs="Arial"/>
          <w:b/>
        </w:rPr>
      </w:pPr>
      <w:r w:rsidRPr="002833E7">
        <w:rPr>
          <w:rFonts w:ascii="Arial" w:hAnsi="Arial" w:cs="Arial"/>
          <w:b/>
        </w:rPr>
        <w:t>5.2 Oznaczanie cech organoleptycznych</w:t>
      </w:r>
    </w:p>
    <w:p w:rsidR="00120EFC" w:rsidRPr="002833E7" w:rsidRDefault="00120EFC" w:rsidP="00120EFC">
      <w:pPr>
        <w:pStyle w:val="E-1"/>
        <w:jc w:val="both"/>
        <w:rPr>
          <w:rFonts w:ascii="Arial" w:hAnsi="Arial" w:cs="Arial"/>
        </w:rPr>
      </w:pPr>
      <w:r w:rsidRPr="002833E7">
        <w:rPr>
          <w:rFonts w:ascii="Arial" w:hAnsi="Arial" w:cs="Arial"/>
        </w:rPr>
        <w:t>Wygląd i barwę ocenić wizualnie na zgodność z wymaganiami podanymi w Tabeli 1.</w:t>
      </w:r>
    </w:p>
    <w:p w:rsidR="00120EFC" w:rsidRPr="002833E7" w:rsidRDefault="00120EFC" w:rsidP="00120EFC">
      <w:pPr>
        <w:pStyle w:val="E-1"/>
        <w:jc w:val="both"/>
        <w:rPr>
          <w:rFonts w:ascii="Arial" w:hAnsi="Arial" w:cs="Arial"/>
        </w:rPr>
      </w:pPr>
      <w:r w:rsidRPr="002833E7">
        <w:rPr>
          <w:rFonts w:ascii="Arial" w:hAnsi="Arial" w:cs="Arial"/>
        </w:rPr>
        <w:t>Zapach ocenić wg PN-A-74013.</w:t>
      </w:r>
    </w:p>
    <w:p w:rsidR="00120EFC" w:rsidRPr="002833E7" w:rsidRDefault="00120EFC" w:rsidP="00120EFC">
      <w:pPr>
        <w:pStyle w:val="E-1"/>
        <w:jc w:val="both"/>
        <w:rPr>
          <w:rFonts w:ascii="Arial" w:hAnsi="Arial" w:cs="Arial"/>
          <w:b/>
        </w:rPr>
      </w:pPr>
      <w:r w:rsidRPr="002833E7">
        <w:rPr>
          <w:rFonts w:ascii="Arial" w:hAnsi="Arial" w:cs="Arial"/>
          <w:b/>
        </w:rPr>
        <w:t>5.3 Oznaczanie cech fizykochemicznych</w:t>
      </w:r>
    </w:p>
    <w:p w:rsidR="00120EFC" w:rsidRPr="002833E7" w:rsidRDefault="00120EFC" w:rsidP="00120EFC">
      <w:pPr>
        <w:pStyle w:val="E-1"/>
        <w:jc w:val="both"/>
        <w:rPr>
          <w:rFonts w:ascii="Arial" w:hAnsi="Arial" w:cs="Arial"/>
        </w:rPr>
      </w:pPr>
      <w:r w:rsidRPr="002833E7">
        <w:rPr>
          <w:rFonts w:ascii="Arial" w:hAnsi="Arial" w:cs="Arial"/>
        </w:rPr>
        <w:t>Według norm podanych w Tablicy 2.</w:t>
      </w:r>
    </w:p>
    <w:p w:rsidR="00120EFC" w:rsidRPr="002833E7" w:rsidRDefault="00120EFC" w:rsidP="00120EFC">
      <w:pPr>
        <w:pStyle w:val="E-1"/>
        <w:rPr>
          <w:rFonts w:ascii="Arial" w:hAnsi="Arial" w:cs="Arial"/>
        </w:rPr>
      </w:pPr>
      <w:r w:rsidRPr="002833E7">
        <w:rPr>
          <w:rFonts w:ascii="Arial" w:hAnsi="Arial" w:cs="Arial"/>
          <w:b/>
        </w:rPr>
        <w:t xml:space="preserve">6 Pakowanie, znakowanie, przechowywanie </w:t>
      </w:r>
    </w:p>
    <w:p w:rsidR="00120EFC" w:rsidRPr="002833E7" w:rsidRDefault="00120EFC" w:rsidP="00120EFC">
      <w:pPr>
        <w:pStyle w:val="E-1"/>
        <w:rPr>
          <w:rFonts w:ascii="Arial" w:hAnsi="Arial" w:cs="Arial"/>
          <w:b/>
        </w:rPr>
      </w:pPr>
      <w:r w:rsidRPr="002833E7">
        <w:rPr>
          <w:rFonts w:ascii="Arial" w:hAnsi="Arial" w:cs="Arial"/>
          <w:b/>
        </w:rPr>
        <w:t>6.1 Pakowanie</w:t>
      </w:r>
    </w:p>
    <w:p w:rsidR="00120EFC" w:rsidRPr="002833E7" w:rsidRDefault="00120EFC" w:rsidP="00120EFC">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20EFC" w:rsidRPr="002833E7" w:rsidRDefault="00120EFC" w:rsidP="00120EFC">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120EFC" w:rsidRPr="002833E7" w:rsidRDefault="00120EFC" w:rsidP="00120EFC">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120EFC" w:rsidRPr="002833E7" w:rsidRDefault="00120EFC" w:rsidP="00120EFC">
      <w:pPr>
        <w:pStyle w:val="E-1"/>
        <w:rPr>
          <w:rFonts w:ascii="Arial" w:hAnsi="Arial" w:cs="Arial"/>
        </w:rPr>
      </w:pPr>
      <w:r w:rsidRPr="002833E7">
        <w:rPr>
          <w:rFonts w:ascii="Arial" w:hAnsi="Arial" w:cs="Arial"/>
          <w:b/>
        </w:rPr>
        <w:t>6.2 Znakowanie</w:t>
      </w:r>
    </w:p>
    <w:p w:rsidR="00120EFC" w:rsidRPr="002833E7" w:rsidRDefault="00120EFC" w:rsidP="00120EFC">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120EFC" w:rsidRPr="002833E7" w:rsidRDefault="00120EFC" w:rsidP="00120EFC">
      <w:pPr>
        <w:pStyle w:val="E-1"/>
        <w:rPr>
          <w:rFonts w:ascii="Arial" w:hAnsi="Arial" w:cs="Arial"/>
          <w:b/>
        </w:rPr>
      </w:pPr>
      <w:r w:rsidRPr="002833E7">
        <w:rPr>
          <w:rFonts w:ascii="Arial" w:hAnsi="Arial" w:cs="Arial"/>
          <w:b/>
        </w:rPr>
        <w:t>6.3 Przechowywanie</w:t>
      </w:r>
    </w:p>
    <w:p w:rsidR="00120EFC" w:rsidRPr="002833E7" w:rsidRDefault="00120EFC" w:rsidP="00120EFC">
      <w:pPr>
        <w:pStyle w:val="E-1"/>
        <w:rPr>
          <w:rFonts w:ascii="Arial" w:hAnsi="Arial" w:cs="Arial"/>
        </w:rPr>
      </w:pPr>
      <w:r w:rsidRPr="002833E7">
        <w:rPr>
          <w:rFonts w:ascii="Arial" w:hAnsi="Arial" w:cs="Arial"/>
        </w:rPr>
        <w:t>Przechowywać zgodnie z zaleceniami producenta.</w:t>
      </w:r>
    </w:p>
    <w:p w:rsidR="00120EFC" w:rsidRPr="002833E7" w:rsidRDefault="00120EFC" w:rsidP="00120EFC">
      <w:pPr>
        <w:pStyle w:val="E-1"/>
        <w:rPr>
          <w:rFonts w:ascii="Arial" w:hAnsi="Arial" w:cs="Arial"/>
        </w:rPr>
      </w:pPr>
    </w:p>
    <w:p w:rsidR="00120EFC" w:rsidRPr="002833E7" w:rsidRDefault="00120EFC" w:rsidP="00120EFC">
      <w:pPr>
        <w:spacing w:line="360" w:lineRule="auto"/>
      </w:pPr>
    </w:p>
    <w:p w:rsidR="00120EFC" w:rsidRPr="002833E7" w:rsidRDefault="00120EFC" w:rsidP="00120EFC"/>
    <w:p w:rsidR="00120EFC" w:rsidRPr="002833E7" w:rsidRDefault="00120EFC" w:rsidP="00120EFC"/>
    <w:p w:rsidR="00120EFC" w:rsidRPr="002833E7" w:rsidRDefault="00120EFC">
      <w:pPr>
        <w:rPr>
          <w:rFonts w:ascii="Arial" w:hAnsi="Arial" w:cs="Arial"/>
          <w:b/>
          <w:sz w:val="40"/>
          <w:szCs w:val="40"/>
        </w:rPr>
      </w:pPr>
      <w:r w:rsidRPr="002833E7">
        <w:rPr>
          <w:rFonts w:ascii="Arial" w:hAnsi="Arial" w:cs="Arial"/>
          <w:b/>
          <w:sz w:val="40"/>
          <w:szCs w:val="40"/>
        </w:rPr>
        <w:br w:type="page"/>
      </w:r>
    </w:p>
    <w:p w:rsidR="00120EFC" w:rsidRPr="002833E7" w:rsidRDefault="00120EFC"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7866C9">
        <w:rPr>
          <w:rFonts w:ascii="Arial Narrow" w:eastAsia="Times New Roman" w:hAnsi="Arial Narrow" w:cs="Arial"/>
          <w:szCs w:val="20"/>
        </w:rPr>
        <w:t>40</w:t>
      </w:r>
    </w:p>
    <w:p w:rsidR="00120EFC" w:rsidRPr="002833E7" w:rsidRDefault="00120EFC" w:rsidP="005A5BEC">
      <w:pPr>
        <w:spacing w:after="0" w:line="240" w:lineRule="auto"/>
        <w:jc w:val="right"/>
        <w:rPr>
          <w:rFonts w:ascii="Arial Narrow" w:eastAsia="Times New Roman" w:hAnsi="Arial Narrow" w:cs="Arial"/>
          <w:szCs w:val="20"/>
        </w:rPr>
      </w:pPr>
    </w:p>
    <w:p w:rsidR="00120EFC" w:rsidRPr="009B1FEA" w:rsidRDefault="00120EFC" w:rsidP="005B791A">
      <w:pPr>
        <w:spacing w:after="0" w:line="240" w:lineRule="auto"/>
        <w:jc w:val="center"/>
        <w:rPr>
          <w:rFonts w:ascii="Arial" w:hAnsi="Arial" w:cs="Arial"/>
          <w:b/>
          <w:sz w:val="28"/>
          <w:szCs w:val="40"/>
        </w:rPr>
      </w:pPr>
      <w:r w:rsidRPr="009B1FEA">
        <w:rPr>
          <w:rFonts w:ascii="Arial" w:hAnsi="Arial" w:cs="Arial"/>
          <w:b/>
          <w:sz w:val="28"/>
          <w:szCs w:val="40"/>
        </w:rPr>
        <w:t>INSPEKTORAT WSPARCIA SIŁ ZBROJNYCH</w:t>
      </w:r>
    </w:p>
    <w:p w:rsidR="00120EFC" w:rsidRPr="009B1FEA" w:rsidRDefault="00120EFC" w:rsidP="005B791A">
      <w:pPr>
        <w:spacing w:after="0" w:line="240" w:lineRule="auto"/>
        <w:jc w:val="center"/>
        <w:rPr>
          <w:rFonts w:ascii="Arial" w:hAnsi="Arial" w:cs="Arial"/>
          <w:b/>
          <w:sz w:val="28"/>
          <w:szCs w:val="40"/>
        </w:rPr>
      </w:pPr>
      <w:r w:rsidRPr="009B1FEA">
        <w:rPr>
          <w:rFonts w:ascii="Arial" w:hAnsi="Arial" w:cs="Arial"/>
          <w:b/>
          <w:sz w:val="28"/>
          <w:szCs w:val="40"/>
        </w:rPr>
        <w:t>SZEFOSTWO SŁUŻBY ŻYWNOŚCIOWEJ</w:t>
      </w:r>
    </w:p>
    <w:p w:rsidR="00120EFC" w:rsidRPr="009B1FEA" w:rsidRDefault="00120EFC" w:rsidP="005B791A">
      <w:pPr>
        <w:spacing w:after="0" w:line="240" w:lineRule="auto"/>
        <w:jc w:val="center"/>
        <w:rPr>
          <w:rFonts w:ascii="Arial" w:hAnsi="Arial" w:cs="Arial"/>
          <w:b/>
          <w:sz w:val="28"/>
          <w:szCs w:val="40"/>
        </w:rPr>
      </w:pPr>
      <w:r w:rsidRPr="009B1FEA">
        <w:rPr>
          <w:rFonts w:ascii="Arial" w:hAnsi="Arial" w:cs="Arial"/>
          <w:b/>
          <w:caps/>
          <w:sz w:val="28"/>
          <w:szCs w:val="40"/>
        </w:rPr>
        <w:t>minimalne wymagania jakościowe</w:t>
      </w:r>
    </w:p>
    <w:p w:rsidR="005B791A" w:rsidRPr="009B1FEA" w:rsidRDefault="005B791A" w:rsidP="005B791A">
      <w:pPr>
        <w:spacing w:after="0" w:line="240" w:lineRule="auto"/>
        <w:ind w:left="2124" w:firstLine="708"/>
        <w:jc w:val="center"/>
        <w:rPr>
          <w:rFonts w:ascii="Arial" w:hAnsi="Arial" w:cs="Arial"/>
          <w:b/>
          <w:caps/>
          <w:sz w:val="28"/>
          <w:szCs w:val="40"/>
        </w:rPr>
      </w:pPr>
    </w:p>
    <w:p w:rsidR="005B791A" w:rsidRPr="009B1FEA" w:rsidRDefault="005B791A" w:rsidP="005B791A">
      <w:pPr>
        <w:spacing w:after="0" w:line="240" w:lineRule="auto"/>
        <w:jc w:val="center"/>
        <w:rPr>
          <w:rFonts w:ascii="Arial" w:hAnsi="Arial" w:cs="Arial"/>
          <w:b/>
          <w:caps/>
          <w:sz w:val="28"/>
          <w:szCs w:val="40"/>
        </w:rPr>
      </w:pPr>
      <w:r w:rsidRPr="009B1FEA">
        <w:rPr>
          <w:rFonts w:ascii="Arial" w:hAnsi="Arial" w:cs="Arial"/>
          <w:b/>
          <w:caps/>
          <w:sz w:val="28"/>
          <w:szCs w:val="40"/>
        </w:rPr>
        <w:t>GROSZEK konserwowY</w:t>
      </w:r>
    </w:p>
    <w:p w:rsidR="005B791A" w:rsidRPr="002833E7" w:rsidRDefault="005B791A" w:rsidP="005B791A">
      <w:pPr>
        <w:spacing w:after="0" w:line="240" w:lineRule="auto"/>
        <w:jc w:val="center"/>
        <w:rPr>
          <w:rFonts w:ascii="Arial" w:hAnsi="Arial" w:cs="Arial"/>
        </w:rPr>
      </w:pPr>
    </w:p>
    <w:p w:rsidR="005B791A" w:rsidRPr="002833E7" w:rsidRDefault="005B791A" w:rsidP="005B791A">
      <w:pPr>
        <w:pStyle w:val="E-1"/>
        <w:rPr>
          <w:rFonts w:ascii="Arial" w:hAnsi="Arial" w:cs="Arial"/>
          <w:b/>
        </w:rPr>
      </w:pPr>
      <w:r w:rsidRPr="002833E7">
        <w:rPr>
          <w:rFonts w:ascii="Arial" w:hAnsi="Arial" w:cs="Arial"/>
          <w:b/>
        </w:rPr>
        <w:t>1 Wstęp</w:t>
      </w:r>
    </w:p>
    <w:p w:rsidR="005B791A" w:rsidRPr="002833E7" w:rsidRDefault="005B791A" w:rsidP="00E904EA">
      <w:pPr>
        <w:pStyle w:val="E-1"/>
        <w:numPr>
          <w:ilvl w:val="1"/>
          <w:numId w:val="84"/>
        </w:numPr>
        <w:rPr>
          <w:rFonts w:ascii="Arial" w:hAnsi="Arial" w:cs="Arial"/>
        </w:rPr>
      </w:pPr>
      <w:r w:rsidRPr="002833E7">
        <w:rPr>
          <w:rFonts w:ascii="Arial" w:hAnsi="Arial" w:cs="Arial"/>
          <w:b/>
        </w:rPr>
        <w:t xml:space="preserve">Zakres </w:t>
      </w:r>
    </w:p>
    <w:p w:rsidR="005B791A" w:rsidRPr="002833E7" w:rsidRDefault="005B791A" w:rsidP="005B791A">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groszku konserwowego.</w:t>
      </w:r>
    </w:p>
    <w:p w:rsidR="005B791A" w:rsidRPr="002833E7" w:rsidRDefault="005B791A" w:rsidP="005B791A">
      <w:pPr>
        <w:pStyle w:val="E-1"/>
        <w:jc w:val="both"/>
        <w:rPr>
          <w:rFonts w:ascii="Arial" w:hAnsi="Arial" w:cs="Arial"/>
        </w:rPr>
      </w:pPr>
      <w:r w:rsidRPr="002833E7">
        <w:rPr>
          <w:rFonts w:ascii="Arial" w:hAnsi="Arial" w:cs="Arial"/>
        </w:rPr>
        <w:t>Postanowienia minimalnych wymagań jakościowych wykorzystywane są podczas produkcji i obrotu handlowego groszku konserwowego przeznaczonego dla odbiorcy.</w:t>
      </w:r>
    </w:p>
    <w:p w:rsidR="005B791A" w:rsidRPr="002833E7" w:rsidRDefault="005B791A" w:rsidP="00E904EA">
      <w:pPr>
        <w:pStyle w:val="E-1"/>
        <w:numPr>
          <w:ilvl w:val="1"/>
          <w:numId w:val="84"/>
        </w:numPr>
        <w:ind w:left="391" w:hanging="391"/>
        <w:rPr>
          <w:rFonts w:ascii="Arial" w:hAnsi="Arial" w:cs="Arial"/>
          <w:b/>
          <w:bCs/>
        </w:rPr>
      </w:pPr>
      <w:r w:rsidRPr="002833E7">
        <w:rPr>
          <w:rFonts w:ascii="Arial" w:hAnsi="Arial" w:cs="Arial"/>
          <w:b/>
          <w:bCs/>
        </w:rPr>
        <w:t>Dokumenty powołane</w:t>
      </w:r>
    </w:p>
    <w:p w:rsidR="005B791A" w:rsidRPr="002833E7" w:rsidRDefault="005B791A" w:rsidP="005B791A">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5B791A" w:rsidRPr="002833E7" w:rsidRDefault="005B791A" w:rsidP="005B791A">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5B791A" w:rsidRPr="002833E7" w:rsidRDefault="005B791A" w:rsidP="005B791A">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5B791A" w:rsidRPr="002833E7" w:rsidRDefault="005B791A" w:rsidP="005B791A">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PN-A-75101-16 Przetwory owocowe i warzywne – Przygotowanie próbek i metody badań fizykochemicznych – Oznaczanie zawartości owoców lub warzyw z wadami</w:t>
      </w:r>
    </w:p>
    <w:p w:rsidR="005B791A" w:rsidRPr="002833E7" w:rsidRDefault="005B791A" w:rsidP="005B791A">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5B791A" w:rsidRPr="002833E7" w:rsidRDefault="005B791A" w:rsidP="005B791A">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5B791A" w:rsidRPr="002833E7" w:rsidRDefault="005B791A" w:rsidP="005B791A">
      <w:pPr>
        <w:spacing w:after="0" w:line="240" w:lineRule="auto"/>
        <w:jc w:val="both"/>
        <w:rPr>
          <w:rFonts w:ascii="Arial" w:hAnsi="Arial" w:cs="Arial"/>
          <w:b/>
          <w:bCs/>
          <w:sz w:val="20"/>
          <w:szCs w:val="20"/>
        </w:rPr>
      </w:pPr>
      <w:r w:rsidRPr="002833E7">
        <w:rPr>
          <w:rFonts w:ascii="Arial" w:hAnsi="Arial" w:cs="Arial"/>
          <w:b/>
          <w:bCs/>
          <w:sz w:val="20"/>
          <w:szCs w:val="20"/>
        </w:rPr>
        <w:t>Groszek konserwowy</w:t>
      </w:r>
    </w:p>
    <w:p w:rsidR="005B791A" w:rsidRPr="002833E7" w:rsidRDefault="005B791A" w:rsidP="005B791A">
      <w:pPr>
        <w:spacing w:after="0" w:line="240" w:lineRule="auto"/>
        <w:jc w:val="both"/>
        <w:rPr>
          <w:rFonts w:ascii="Arial" w:hAnsi="Arial" w:cs="Arial"/>
          <w:bCs/>
          <w:sz w:val="20"/>
          <w:szCs w:val="20"/>
        </w:rPr>
      </w:pPr>
      <w:r w:rsidRPr="002833E7">
        <w:rPr>
          <w:rFonts w:ascii="Arial" w:hAnsi="Arial" w:cs="Arial"/>
          <w:bCs/>
          <w:sz w:val="20"/>
          <w:szCs w:val="20"/>
        </w:rPr>
        <w:t>Produkt otrzymany z młodych, zielonych ziaren groszku, zalanych roztworem soli kuchennej z dodatkiem cukru, utrwalony termicznie w opakowaniach hermetycznie zamkniętych</w:t>
      </w:r>
    </w:p>
    <w:p w:rsidR="005B791A" w:rsidRPr="002833E7" w:rsidRDefault="005B791A" w:rsidP="005B791A">
      <w:pPr>
        <w:pStyle w:val="Edward"/>
        <w:jc w:val="both"/>
        <w:rPr>
          <w:rFonts w:ascii="Arial" w:hAnsi="Arial" w:cs="Arial"/>
          <w:b/>
          <w:bCs/>
        </w:rPr>
      </w:pPr>
      <w:r w:rsidRPr="002833E7">
        <w:rPr>
          <w:rFonts w:ascii="Arial" w:hAnsi="Arial" w:cs="Arial"/>
          <w:b/>
          <w:bCs/>
        </w:rPr>
        <w:t>2 Wymagania</w:t>
      </w:r>
    </w:p>
    <w:p w:rsidR="005B791A" w:rsidRPr="002833E7" w:rsidRDefault="005B791A" w:rsidP="005B791A">
      <w:pPr>
        <w:pStyle w:val="Nagwek11"/>
        <w:spacing w:before="0" w:after="0"/>
        <w:rPr>
          <w:bCs w:val="0"/>
        </w:rPr>
      </w:pPr>
      <w:r w:rsidRPr="002833E7">
        <w:rPr>
          <w:bCs w:val="0"/>
        </w:rPr>
        <w:t>2.1 Wymagania ogólne</w:t>
      </w:r>
    </w:p>
    <w:p w:rsidR="005B791A" w:rsidRPr="002833E7" w:rsidRDefault="005B791A" w:rsidP="005B791A">
      <w:pPr>
        <w:pStyle w:val="Nagwek11"/>
        <w:spacing w:before="0" w:after="0"/>
        <w:rPr>
          <w:b w:val="0"/>
          <w:bCs w:val="0"/>
        </w:rPr>
      </w:pPr>
      <w:r w:rsidRPr="002833E7">
        <w:rPr>
          <w:b w:val="0"/>
          <w:bCs w:val="0"/>
        </w:rPr>
        <w:t>Produkt powinien spełniać wymagania aktualnie obowiązującego prawa żywnościowego.</w:t>
      </w:r>
    </w:p>
    <w:p w:rsidR="005B791A" w:rsidRPr="002833E7" w:rsidRDefault="005B791A" w:rsidP="005B791A">
      <w:pPr>
        <w:pStyle w:val="Nagwek11"/>
        <w:spacing w:before="0" w:after="0"/>
        <w:rPr>
          <w:bCs w:val="0"/>
        </w:rPr>
      </w:pPr>
      <w:r w:rsidRPr="002833E7">
        <w:rPr>
          <w:bCs w:val="0"/>
        </w:rPr>
        <w:t>2.2 Wymagania organoleptyczne</w:t>
      </w:r>
    </w:p>
    <w:p w:rsidR="005B791A" w:rsidRPr="002833E7" w:rsidRDefault="005B791A" w:rsidP="005B791A">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5B791A" w:rsidRPr="002833E7" w:rsidRDefault="005B791A" w:rsidP="005B791A">
      <w:pPr>
        <w:widowControl w:val="0"/>
        <w:tabs>
          <w:tab w:val="left" w:pos="10891"/>
        </w:tabs>
        <w:autoSpaceDE w:val="0"/>
        <w:autoSpaceDN w:val="0"/>
        <w:adjustRightInd w:val="0"/>
        <w:spacing w:after="0" w:line="240" w:lineRule="auto"/>
        <w:jc w:val="both"/>
        <w:rPr>
          <w:rFonts w:ascii="Arial" w:hAnsi="Arial" w:cs="Arial"/>
          <w:sz w:val="20"/>
        </w:rPr>
      </w:pPr>
    </w:p>
    <w:p w:rsidR="005B791A" w:rsidRPr="002833E7" w:rsidRDefault="005B791A" w:rsidP="005B791A">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16"/>
        <w:gridCol w:w="5278"/>
      </w:tblGrid>
      <w:tr w:rsidR="002833E7" w:rsidRPr="002833E7" w:rsidTr="00775C5E">
        <w:trPr>
          <w:trHeight w:val="450"/>
          <w:jc w:val="center"/>
        </w:trPr>
        <w:tc>
          <w:tcPr>
            <w:tcW w:w="0" w:type="auto"/>
            <w:vAlign w:val="center"/>
          </w:tcPr>
          <w:p w:rsidR="005B791A" w:rsidRPr="002833E7" w:rsidRDefault="005B791A" w:rsidP="005B791A">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12" w:type="dxa"/>
            <w:vAlign w:val="center"/>
          </w:tcPr>
          <w:p w:rsidR="005B791A" w:rsidRPr="002833E7" w:rsidRDefault="005B791A" w:rsidP="005B791A">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7512" w:type="dxa"/>
            <w:vAlign w:val="center"/>
          </w:tcPr>
          <w:p w:rsidR="005B791A" w:rsidRPr="002833E7" w:rsidRDefault="005B791A" w:rsidP="005B791A">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775C5E">
        <w:trPr>
          <w:cantSplit/>
          <w:trHeight w:val="341"/>
          <w:jc w:val="center"/>
        </w:trPr>
        <w:tc>
          <w:tcPr>
            <w:tcW w:w="0" w:type="auto"/>
          </w:tcPr>
          <w:p w:rsidR="005B791A" w:rsidRPr="002833E7" w:rsidRDefault="005B791A" w:rsidP="005B791A">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12" w:type="dxa"/>
          </w:tcPr>
          <w:p w:rsidR="005B791A" w:rsidRPr="002833E7" w:rsidRDefault="005B791A" w:rsidP="005B791A">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5B791A" w:rsidRPr="002833E7" w:rsidRDefault="005B791A" w:rsidP="005B791A">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ziaren</w:t>
            </w:r>
          </w:p>
          <w:p w:rsidR="005B791A" w:rsidRPr="002833E7" w:rsidRDefault="005B791A" w:rsidP="005B791A">
            <w:pPr>
              <w:widowControl w:val="0"/>
              <w:autoSpaceDE w:val="0"/>
              <w:autoSpaceDN w:val="0"/>
              <w:adjustRightInd w:val="0"/>
              <w:spacing w:after="0" w:line="240" w:lineRule="auto"/>
              <w:rPr>
                <w:rFonts w:ascii="Arial" w:hAnsi="Arial" w:cs="Arial"/>
                <w:sz w:val="18"/>
                <w:szCs w:val="18"/>
              </w:rPr>
            </w:pPr>
          </w:p>
          <w:p w:rsidR="005B791A" w:rsidRPr="002833E7" w:rsidRDefault="005B791A" w:rsidP="005B791A">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zalewy</w:t>
            </w:r>
          </w:p>
          <w:p w:rsidR="005B791A" w:rsidRPr="002833E7" w:rsidRDefault="005B791A" w:rsidP="005B791A">
            <w:pPr>
              <w:widowControl w:val="0"/>
              <w:autoSpaceDE w:val="0"/>
              <w:autoSpaceDN w:val="0"/>
              <w:adjustRightInd w:val="0"/>
              <w:spacing w:after="0" w:line="240" w:lineRule="auto"/>
              <w:rPr>
                <w:rFonts w:ascii="Arial" w:hAnsi="Arial" w:cs="Arial"/>
                <w:sz w:val="18"/>
                <w:szCs w:val="18"/>
              </w:rPr>
            </w:pPr>
          </w:p>
        </w:tc>
        <w:tc>
          <w:tcPr>
            <w:tcW w:w="7512" w:type="dxa"/>
          </w:tcPr>
          <w:p w:rsidR="005B791A" w:rsidRPr="002833E7" w:rsidRDefault="005B791A" w:rsidP="005B791A">
            <w:pPr>
              <w:widowControl w:val="0"/>
              <w:autoSpaceDE w:val="0"/>
              <w:autoSpaceDN w:val="0"/>
              <w:adjustRightInd w:val="0"/>
              <w:spacing w:after="0" w:line="240" w:lineRule="auto"/>
              <w:jc w:val="both"/>
              <w:rPr>
                <w:rFonts w:ascii="Arial" w:hAnsi="Arial" w:cs="Arial"/>
                <w:sz w:val="18"/>
                <w:szCs w:val="18"/>
              </w:rPr>
            </w:pPr>
          </w:p>
          <w:p w:rsidR="005B791A" w:rsidRPr="002833E7" w:rsidRDefault="005B791A" w:rsidP="005B791A">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Barwa zielonkawooliwkowa, ziarna całe, zdrowe, o wyrównanej barwie i wielkości w opakowaniu</w:t>
            </w:r>
          </w:p>
          <w:p w:rsidR="005B791A" w:rsidRPr="002833E7" w:rsidRDefault="005B791A" w:rsidP="005B791A">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Barwa zielonkawa do zielonkawożółtej, opalizująca lub mętna z niewielkim osadem tkanki roślinnej na dnie opakowania</w:t>
            </w:r>
          </w:p>
        </w:tc>
      </w:tr>
      <w:tr w:rsidR="002833E7" w:rsidRPr="002833E7" w:rsidTr="00775C5E">
        <w:trPr>
          <w:cantSplit/>
          <w:trHeight w:val="132"/>
          <w:jc w:val="center"/>
        </w:trPr>
        <w:tc>
          <w:tcPr>
            <w:tcW w:w="0" w:type="auto"/>
          </w:tcPr>
          <w:p w:rsidR="005B791A" w:rsidRPr="002833E7" w:rsidRDefault="005B791A" w:rsidP="005B791A">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12" w:type="dxa"/>
          </w:tcPr>
          <w:p w:rsidR="005B791A" w:rsidRPr="002833E7" w:rsidRDefault="005B791A" w:rsidP="005B791A">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7512" w:type="dxa"/>
          </w:tcPr>
          <w:p w:rsidR="005B791A" w:rsidRPr="002833E7" w:rsidRDefault="005B791A" w:rsidP="005B791A">
            <w:pPr>
              <w:spacing w:after="0" w:line="240" w:lineRule="auto"/>
              <w:rPr>
                <w:rFonts w:ascii="Arial" w:hAnsi="Arial" w:cs="Arial"/>
                <w:sz w:val="18"/>
                <w:szCs w:val="18"/>
              </w:rPr>
            </w:pPr>
            <w:r w:rsidRPr="002833E7">
              <w:rPr>
                <w:rFonts w:ascii="Arial" w:hAnsi="Arial" w:cs="Arial"/>
                <w:sz w:val="18"/>
                <w:szCs w:val="18"/>
              </w:rPr>
              <w:t>Miękka, wyrównana</w:t>
            </w:r>
          </w:p>
        </w:tc>
      </w:tr>
      <w:tr w:rsidR="002833E7" w:rsidRPr="002833E7" w:rsidTr="00775C5E">
        <w:trPr>
          <w:cantSplit/>
          <w:trHeight w:val="341"/>
          <w:jc w:val="center"/>
        </w:trPr>
        <w:tc>
          <w:tcPr>
            <w:tcW w:w="0" w:type="auto"/>
          </w:tcPr>
          <w:p w:rsidR="005B791A" w:rsidRPr="002833E7" w:rsidRDefault="005B791A" w:rsidP="005B791A">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12" w:type="dxa"/>
          </w:tcPr>
          <w:p w:rsidR="005B791A" w:rsidRPr="002833E7" w:rsidRDefault="005B791A" w:rsidP="005B791A">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7512" w:type="dxa"/>
          </w:tcPr>
          <w:p w:rsidR="005B791A" w:rsidRPr="002833E7" w:rsidRDefault="005B791A" w:rsidP="005B791A">
            <w:pPr>
              <w:spacing w:after="0" w:line="240" w:lineRule="auto"/>
              <w:jc w:val="both"/>
              <w:rPr>
                <w:rFonts w:ascii="Arial" w:hAnsi="Arial" w:cs="Arial"/>
                <w:sz w:val="18"/>
                <w:szCs w:val="18"/>
              </w:rPr>
            </w:pPr>
            <w:r w:rsidRPr="002833E7">
              <w:rPr>
                <w:rFonts w:ascii="Arial" w:hAnsi="Arial" w:cs="Arial"/>
                <w:sz w:val="18"/>
                <w:szCs w:val="18"/>
              </w:rPr>
              <w:t>Charakterystyczny dla groszku konserwowego, bez posmaków i zapachów obcych; dopuszczalna  wyczuwalna mączystość</w:t>
            </w:r>
          </w:p>
        </w:tc>
      </w:tr>
    </w:tbl>
    <w:p w:rsidR="005B791A" w:rsidRPr="002833E7" w:rsidRDefault="005B791A" w:rsidP="005B791A">
      <w:pPr>
        <w:pStyle w:val="Nagwek11"/>
        <w:spacing w:before="0" w:after="0"/>
        <w:rPr>
          <w:bCs w:val="0"/>
        </w:rPr>
      </w:pPr>
      <w:r w:rsidRPr="002833E7">
        <w:rPr>
          <w:bCs w:val="0"/>
        </w:rPr>
        <w:t xml:space="preserve">2.3 Wymagania fizykochemiczne </w:t>
      </w:r>
    </w:p>
    <w:p w:rsidR="005B791A" w:rsidRPr="002833E7" w:rsidRDefault="005B791A" w:rsidP="005B791A">
      <w:pPr>
        <w:pStyle w:val="Tekstpodstawowy3"/>
        <w:spacing w:after="0"/>
        <w:rPr>
          <w:rFonts w:ascii="Arial" w:hAnsi="Arial" w:cs="Arial"/>
          <w:sz w:val="20"/>
          <w:szCs w:val="20"/>
        </w:rPr>
      </w:pPr>
      <w:r w:rsidRPr="002833E7">
        <w:rPr>
          <w:rFonts w:ascii="Arial" w:hAnsi="Arial" w:cs="Arial"/>
          <w:sz w:val="20"/>
          <w:szCs w:val="20"/>
        </w:rPr>
        <w:t>Według Tablicy 2.</w:t>
      </w:r>
    </w:p>
    <w:p w:rsidR="005B791A" w:rsidRPr="002833E7" w:rsidRDefault="005B791A" w:rsidP="005B791A">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7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4102"/>
        <w:gridCol w:w="1241"/>
        <w:gridCol w:w="2025"/>
      </w:tblGrid>
      <w:tr w:rsidR="002833E7" w:rsidRPr="002833E7" w:rsidTr="009B1FEA">
        <w:trPr>
          <w:trHeight w:val="225"/>
          <w:jc w:val="center"/>
        </w:trPr>
        <w:tc>
          <w:tcPr>
            <w:tcW w:w="429"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b/>
                <w:bCs/>
                <w:sz w:val="18"/>
              </w:rPr>
            </w:pPr>
            <w:r w:rsidRPr="002833E7">
              <w:rPr>
                <w:rFonts w:ascii="Arial" w:hAnsi="Arial" w:cs="Arial"/>
                <w:b/>
                <w:bCs/>
                <w:sz w:val="18"/>
              </w:rPr>
              <w:t>Lp.</w:t>
            </w:r>
          </w:p>
        </w:tc>
        <w:tc>
          <w:tcPr>
            <w:tcW w:w="4102"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b/>
                <w:bCs/>
                <w:sz w:val="18"/>
              </w:rPr>
            </w:pPr>
            <w:r w:rsidRPr="002833E7">
              <w:rPr>
                <w:rFonts w:ascii="Arial" w:hAnsi="Arial" w:cs="Arial"/>
                <w:b/>
                <w:bCs/>
                <w:sz w:val="18"/>
              </w:rPr>
              <w:t>Cechy</w:t>
            </w:r>
          </w:p>
        </w:tc>
        <w:tc>
          <w:tcPr>
            <w:tcW w:w="1241"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b/>
                <w:bCs/>
                <w:sz w:val="18"/>
              </w:rPr>
            </w:pPr>
            <w:r w:rsidRPr="002833E7">
              <w:rPr>
                <w:rFonts w:ascii="Arial" w:hAnsi="Arial" w:cs="Arial"/>
                <w:b/>
                <w:bCs/>
                <w:sz w:val="18"/>
              </w:rPr>
              <w:t>Wymagania</w:t>
            </w:r>
          </w:p>
        </w:tc>
        <w:tc>
          <w:tcPr>
            <w:tcW w:w="2025"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9B1FEA">
        <w:trPr>
          <w:trHeight w:val="225"/>
          <w:jc w:val="center"/>
        </w:trPr>
        <w:tc>
          <w:tcPr>
            <w:tcW w:w="429"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sz w:val="18"/>
              </w:rPr>
            </w:pPr>
            <w:r w:rsidRPr="002833E7">
              <w:rPr>
                <w:rFonts w:ascii="Arial" w:hAnsi="Arial" w:cs="Arial"/>
                <w:sz w:val="18"/>
              </w:rPr>
              <w:t>1</w:t>
            </w:r>
          </w:p>
        </w:tc>
        <w:tc>
          <w:tcPr>
            <w:tcW w:w="4102"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rPr>
                <w:rFonts w:ascii="Arial" w:hAnsi="Arial" w:cs="Arial"/>
                <w:sz w:val="18"/>
              </w:rPr>
            </w:pPr>
            <w:r w:rsidRPr="002833E7">
              <w:rPr>
                <w:rFonts w:ascii="Arial" w:hAnsi="Arial" w:cs="Arial"/>
                <w:sz w:val="18"/>
              </w:rPr>
              <w:t xml:space="preserve">Chlorek sodu, %(m/m), nie więcej niż </w:t>
            </w:r>
          </w:p>
        </w:tc>
        <w:tc>
          <w:tcPr>
            <w:tcW w:w="1241"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sz w:val="18"/>
              </w:rPr>
            </w:pPr>
            <w:r w:rsidRPr="002833E7">
              <w:rPr>
                <w:rFonts w:ascii="Arial" w:hAnsi="Arial" w:cs="Arial"/>
                <w:sz w:val="18"/>
              </w:rPr>
              <w:t>1,0</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5B791A" w:rsidRPr="002833E7" w:rsidRDefault="005B791A" w:rsidP="005B791A">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9B1FEA">
        <w:trPr>
          <w:trHeight w:val="225"/>
          <w:jc w:val="center"/>
        </w:trPr>
        <w:tc>
          <w:tcPr>
            <w:tcW w:w="429"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sz w:val="18"/>
              </w:rPr>
            </w:pPr>
            <w:r w:rsidRPr="002833E7">
              <w:rPr>
                <w:rFonts w:ascii="Arial" w:hAnsi="Arial" w:cs="Arial"/>
                <w:sz w:val="18"/>
              </w:rPr>
              <w:t>2</w:t>
            </w:r>
          </w:p>
        </w:tc>
        <w:tc>
          <w:tcPr>
            <w:tcW w:w="4102"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rPr>
                <w:rFonts w:ascii="Arial" w:hAnsi="Arial" w:cs="Arial"/>
                <w:sz w:val="18"/>
              </w:rPr>
            </w:pPr>
            <w:r w:rsidRPr="002833E7">
              <w:rPr>
                <w:rFonts w:ascii="Arial" w:hAnsi="Arial" w:cs="Arial"/>
                <w:sz w:val="18"/>
              </w:rPr>
              <w:t>Zawartość zanieczyszczeń organicznych pochodzenia roślinnego, liczba fragmentów w 1kg netto produktu, nie więcej niż</w:t>
            </w:r>
          </w:p>
        </w:tc>
        <w:tc>
          <w:tcPr>
            <w:tcW w:w="1241"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sz w:val="18"/>
              </w:rPr>
            </w:pPr>
            <w:r w:rsidRPr="002833E7">
              <w:rPr>
                <w:rFonts w:ascii="Arial" w:hAnsi="Arial" w:cs="Arial"/>
                <w:sz w:val="18"/>
              </w:rPr>
              <w:t>9</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5B791A" w:rsidRPr="002833E7" w:rsidRDefault="005B791A" w:rsidP="005B791A">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9B1FEA">
        <w:trPr>
          <w:trHeight w:val="225"/>
          <w:jc w:val="center"/>
        </w:trPr>
        <w:tc>
          <w:tcPr>
            <w:tcW w:w="429"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sz w:val="18"/>
              </w:rPr>
            </w:pPr>
            <w:r w:rsidRPr="002833E7">
              <w:rPr>
                <w:rFonts w:ascii="Arial" w:hAnsi="Arial" w:cs="Arial"/>
                <w:sz w:val="18"/>
              </w:rPr>
              <w:t>3</w:t>
            </w:r>
          </w:p>
        </w:tc>
        <w:tc>
          <w:tcPr>
            <w:tcW w:w="4102"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rPr>
                <w:rFonts w:ascii="Arial" w:hAnsi="Arial" w:cs="Arial"/>
                <w:sz w:val="18"/>
              </w:rPr>
            </w:pPr>
            <w:r w:rsidRPr="002833E7">
              <w:rPr>
                <w:rFonts w:ascii="Arial" w:hAnsi="Arial" w:cs="Arial"/>
                <w:sz w:val="18"/>
              </w:rPr>
              <w:t>Zawartość  ziaren odciekniętych w stosunku do deklarowanej  masy netto produktu, %(m/m), nie mniej niż</w:t>
            </w:r>
          </w:p>
        </w:tc>
        <w:tc>
          <w:tcPr>
            <w:tcW w:w="1241"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sz w:val="18"/>
              </w:rPr>
            </w:pPr>
            <w:r w:rsidRPr="002833E7">
              <w:rPr>
                <w:rFonts w:ascii="Arial" w:hAnsi="Arial" w:cs="Arial"/>
                <w:sz w:val="18"/>
              </w:rPr>
              <w:t>60</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5B791A" w:rsidRPr="002833E7" w:rsidRDefault="005B791A" w:rsidP="005B791A">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r w:rsidR="002833E7" w:rsidRPr="002833E7" w:rsidTr="009B1FEA">
        <w:trPr>
          <w:trHeight w:val="225"/>
          <w:jc w:val="center"/>
        </w:trPr>
        <w:tc>
          <w:tcPr>
            <w:tcW w:w="429"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sz w:val="18"/>
              </w:rPr>
            </w:pPr>
            <w:r w:rsidRPr="002833E7">
              <w:rPr>
                <w:rFonts w:ascii="Arial" w:hAnsi="Arial" w:cs="Arial"/>
                <w:sz w:val="18"/>
              </w:rPr>
              <w:t>4</w:t>
            </w:r>
          </w:p>
        </w:tc>
        <w:tc>
          <w:tcPr>
            <w:tcW w:w="4102"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rPr>
                <w:rFonts w:ascii="Arial" w:hAnsi="Arial" w:cs="Arial"/>
                <w:sz w:val="18"/>
              </w:rPr>
            </w:pPr>
            <w:r w:rsidRPr="002833E7">
              <w:rPr>
                <w:rFonts w:ascii="Arial" w:hAnsi="Arial" w:cs="Arial"/>
                <w:sz w:val="18"/>
              </w:rPr>
              <w:t>Obecność ziaren z plamkami oraz uszkodzeniami przez szkodniki w stosunku do masy groszku  odciekniętego,%(m/m), nie więcej niż</w:t>
            </w:r>
          </w:p>
        </w:tc>
        <w:tc>
          <w:tcPr>
            <w:tcW w:w="1241" w:type="dxa"/>
            <w:tcBorders>
              <w:top w:val="single" w:sz="4" w:space="0" w:color="auto"/>
              <w:left w:val="single" w:sz="4" w:space="0" w:color="auto"/>
              <w:bottom w:val="single" w:sz="4" w:space="0" w:color="auto"/>
              <w:right w:val="single" w:sz="4" w:space="0" w:color="auto"/>
            </w:tcBorders>
            <w:vAlign w:val="center"/>
          </w:tcPr>
          <w:p w:rsidR="005B791A" w:rsidRPr="002833E7" w:rsidRDefault="005B791A" w:rsidP="005B791A">
            <w:pPr>
              <w:spacing w:after="0" w:line="240" w:lineRule="auto"/>
              <w:jc w:val="center"/>
              <w:rPr>
                <w:rFonts w:ascii="Arial" w:hAnsi="Arial" w:cs="Arial"/>
                <w:sz w:val="18"/>
              </w:rPr>
            </w:pPr>
            <w:r w:rsidRPr="002833E7">
              <w:rPr>
                <w:rFonts w:ascii="Arial" w:hAnsi="Arial" w:cs="Arial"/>
                <w:sz w:val="18"/>
              </w:rPr>
              <w:t>1,5</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791A" w:rsidRPr="002833E7" w:rsidRDefault="005B791A" w:rsidP="005B791A">
            <w:pPr>
              <w:spacing w:after="0" w:line="240" w:lineRule="auto"/>
              <w:jc w:val="center"/>
              <w:rPr>
                <w:rFonts w:ascii="Arial" w:hAnsi="Arial" w:cs="Arial"/>
                <w:sz w:val="18"/>
                <w:szCs w:val="18"/>
                <w:lang w:val="de-DE"/>
              </w:rPr>
            </w:pPr>
            <w:r w:rsidRPr="002833E7">
              <w:rPr>
                <w:rFonts w:ascii="Arial" w:hAnsi="Arial" w:cs="Arial"/>
                <w:sz w:val="18"/>
                <w:szCs w:val="18"/>
                <w:lang w:val="de-DE"/>
              </w:rPr>
              <w:t>PN-A-75101-16</w:t>
            </w:r>
          </w:p>
        </w:tc>
      </w:tr>
      <w:tr w:rsidR="002833E7" w:rsidRPr="002833E7" w:rsidTr="009B1FEA">
        <w:trPr>
          <w:trHeight w:val="225"/>
          <w:jc w:val="center"/>
        </w:trPr>
        <w:tc>
          <w:tcPr>
            <w:tcW w:w="429" w:type="dxa"/>
            <w:tcBorders>
              <w:top w:val="single" w:sz="4" w:space="0" w:color="auto"/>
            </w:tcBorders>
            <w:vAlign w:val="center"/>
          </w:tcPr>
          <w:p w:rsidR="005B791A" w:rsidRPr="002833E7" w:rsidRDefault="005B791A" w:rsidP="005B791A">
            <w:pPr>
              <w:spacing w:after="0" w:line="240" w:lineRule="auto"/>
              <w:jc w:val="center"/>
              <w:rPr>
                <w:rFonts w:ascii="Arial" w:hAnsi="Arial" w:cs="Arial"/>
                <w:sz w:val="18"/>
              </w:rPr>
            </w:pPr>
            <w:r w:rsidRPr="002833E7">
              <w:rPr>
                <w:rFonts w:ascii="Arial" w:hAnsi="Arial" w:cs="Arial"/>
                <w:sz w:val="18"/>
              </w:rPr>
              <w:t>5</w:t>
            </w:r>
          </w:p>
        </w:tc>
        <w:tc>
          <w:tcPr>
            <w:tcW w:w="4102" w:type="dxa"/>
            <w:tcBorders>
              <w:top w:val="single" w:sz="4" w:space="0" w:color="auto"/>
            </w:tcBorders>
            <w:vAlign w:val="center"/>
          </w:tcPr>
          <w:p w:rsidR="005B791A" w:rsidRPr="002833E7" w:rsidRDefault="005B791A" w:rsidP="005B791A">
            <w:pPr>
              <w:spacing w:after="0" w:line="240" w:lineRule="auto"/>
              <w:rPr>
                <w:rFonts w:ascii="Arial" w:hAnsi="Arial" w:cs="Arial"/>
                <w:sz w:val="18"/>
              </w:rPr>
            </w:pPr>
            <w:r w:rsidRPr="002833E7">
              <w:rPr>
                <w:rFonts w:ascii="Arial" w:hAnsi="Arial" w:cs="Arial"/>
                <w:sz w:val="18"/>
              </w:rPr>
              <w:t>Zawartość ziaren popękanych  w stosunku do masy groszku  odciekniętego,%(m/m), nie więcej niż</w:t>
            </w:r>
          </w:p>
        </w:tc>
        <w:tc>
          <w:tcPr>
            <w:tcW w:w="1241" w:type="dxa"/>
            <w:tcBorders>
              <w:top w:val="single" w:sz="4" w:space="0" w:color="auto"/>
            </w:tcBorders>
            <w:vAlign w:val="center"/>
          </w:tcPr>
          <w:p w:rsidR="005B791A" w:rsidRPr="002833E7" w:rsidRDefault="005B791A" w:rsidP="005B791A">
            <w:pPr>
              <w:spacing w:after="0" w:line="240" w:lineRule="auto"/>
              <w:jc w:val="center"/>
              <w:rPr>
                <w:rFonts w:ascii="Arial" w:hAnsi="Arial" w:cs="Arial"/>
                <w:sz w:val="18"/>
              </w:rPr>
            </w:pPr>
            <w:r w:rsidRPr="002833E7">
              <w:rPr>
                <w:rFonts w:ascii="Arial" w:hAnsi="Arial" w:cs="Arial"/>
                <w:sz w:val="18"/>
              </w:rPr>
              <w:t>20</w:t>
            </w:r>
          </w:p>
        </w:tc>
        <w:tc>
          <w:tcPr>
            <w:tcW w:w="2025" w:type="dxa"/>
            <w:vMerge/>
            <w:tcBorders>
              <w:top w:val="single" w:sz="4" w:space="0" w:color="auto"/>
              <w:right w:val="single" w:sz="4" w:space="0" w:color="auto"/>
            </w:tcBorders>
            <w:shd w:val="clear" w:color="auto" w:fill="auto"/>
            <w:vAlign w:val="center"/>
          </w:tcPr>
          <w:p w:rsidR="005B791A" w:rsidRPr="002833E7" w:rsidRDefault="005B791A" w:rsidP="005B791A">
            <w:pPr>
              <w:spacing w:after="0" w:line="240" w:lineRule="auto"/>
              <w:jc w:val="center"/>
              <w:rPr>
                <w:rFonts w:ascii="Arial" w:hAnsi="Arial" w:cs="Arial"/>
                <w:sz w:val="18"/>
                <w:szCs w:val="18"/>
                <w:lang w:val="de-DE"/>
              </w:rPr>
            </w:pPr>
          </w:p>
        </w:tc>
      </w:tr>
    </w:tbl>
    <w:p w:rsidR="005B791A" w:rsidRPr="002833E7" w:rsidRDefault="005B791A" w:rsidP="005B791A">
      <w:pPr>
        <w:pStyle w:val="Nagwek11"/>
        <w:spacing w:before="0" w:after="0"/>
        <w:rPr>
          <w:bCs w:val="0"/>
        </w:rPr>
      </w:pPr>
      <w:r w:rsidRPr="002833E7">
        <w:t>2.4 Wymagania mikrobiologiczne</w:t>
      </w:r>
    </w:p>
    <w:p w:rsidR="005B791A" w:rsidRPr="002833E7" w:rsidRDefault="005B791A" w:rsidP="005B791A">
      <w:pPr>
        <w:pStyle w:val="Tekstpodstawowy3"/>
        <w:spacing w:after="0"/>
        <w:rPr>
          <w:rFonts w:ascii="Arial" w:hAnsi="Arial" w:cs="Arial"/>
          <w:sz w:val="20"/>
        </w:rPr>
      </w:pPr>
      <w:r w:rsidRPr="002833E7">
        <w:rPr>
          <w:rFonts w:ascii="Arial" w:hAnsi="Arial" w:cs="Arial"/>
          <w:sz w:val="20"/>
        </w:rPr>
        <w:t>Zgodnie z aktualnie obowiązującym prawem.</w:t>
      </w:r>
    </w:p>
    <w:p w:rsidR="005B791A" w:rsidRPr="002833E7" w:rsidRDefault="005B791A" w:rsidP="005B791A">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5B791A" w:rsidRPr="002833E7" w:rsidRDefault="005B791A" w:rsidP="00E904EA">
      <w:pPr>
        <w:pStyle w:val="E-1"/>
        <w:numPr>
          <w:ilvl w:val="0"/>
          <w:numId w:val="85"/>
        </w:numPr>
        <w:jc w:val="both"/>
        <w:rPr>
          <w:rFonts w:ascii="Arial" w:hAnsi="Arial" w:cs="Arial"/>
          <w:b/>
        </w:rPr>
      </w:pPr>
      <w:r w:rsidRPr="002833E7">
        <w:rPr>
          <w:rFonts w:ascii="Arial" w:hAnsi="Arial" w:cs="Arial"/>
          <w:b/>
        </w:rPr>
        <w:t>Masa netto</w:t>
      </w:r>
    </w:p>
    <w:p w:rsidR="005B791A" w:rsidRPr="002833E7" w:rsidRDefault="005B791A" w:rsidP="005B791A">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5B791A" w:rsidRPr="002833E7" w:rsidRDefault="005B791A" w:rsidP="005B791A">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5B791A" w:rsidRPr="002833E7" w:rsidRDefault="005B791A" w:rsidP="005B791A">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5B791A" w:rsidRPr="002833E7" w:rsidRDefault="005B791A" w:rsidP="005B791A">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5B791A" w:rsidRPr="002833E7" w:rsidRDefault="005B791A" w:rsidP="005B791A">
      <w:pPr>
        <w:pStyle w:val="E-1"/>
        <w:jc w:val="both"/>
        <w:rPr>
          <w:rFonts w:ascii="Arial" w:hAnsi="Arial" w:cs="Arial"/>
          <w:b/>
        </w:rPr>
      </w:pPr>
      <w:r w:rsidRPr="002833E7">
        <w:rPr>
          <w:rFonts w:ascii="Arial" w:hAnsi="Arial" w:cs="Arial"/>
          <w:b/>
        </w:rPr>
        <w:t>5 Metody badań</w:t>
      </w:r>
    </w:p>
    <w:p w:rsidR="005B791A" w:rsidRPr="002833E7" w:rsidRDefault="005B791A" w:rsidP="005B791A">
      <w:pPr>
        <w:pStyle w:val="E-1"/>
        <w:jc w:val="both"/>
        <w:rPr>
          <w:rFonts w:ascii="Arial" w:hAnsi="Arial" w:cs="Arial"/>
          <w:b/>
        </w:rPr>
      </w:pPr>
      <w:r w:rsidRPr="002833E7">
        <w:rPr>
          <w:rFonts w:ascii="Arial" w:hAnsi="Arial" w:cs="Arial"/>
          <w:b/>
        </w:rPr>
        <w:t>5.1 Sprawdzenie znakowania i stanu opakowania</w:t>
      </w:r>
    </w:p>
    <w:p w:rsidR="005B791A" w:rsidRPr="002833E7" w:rsidRDefault="005B791A" w:rsidP="005B791A">
      <w:pPr>
        <w:pStyle w:val="E-1"/>
        <w:jc w:val="both"/>
        <w:rPr>
          <w:rFonts w:ascii="Arial" w:hAnsi="Arial" w:cs="Arial"/>
        </w:rPr>
      </w:pPr>
      <w:r w:rsidRPr="002833E7">
        <w:rPr>
          <w:rFonts w:ascii="Arial" w:hAnsi="Arial" w:cs="Arial"/>
        </w:rPr>
        <w:t>Wykonać metodą wizualną na zgodność z pkt. 6.1 i 6.2.</w:t>
      </w:r>
    </w:p>
    <w:p w:rsidR="005B791A" w:rsidRPr="002833E7" w:rsidRDefault="005B791A" w:rsidP="005B791A">
      <w:pPr>
        <w:pStyle w:val="E-1"/>
        <w:jc w:val="both"/>
        <w:rPr>
          <w:rFonts w:ascii="Arial" w:hAnsi="Arial" w:cs="Arial"/>
          <w:b/>
        </w:rPr>
      </w:pPr>
      <w:r w:rsidRPr="002833E7">
        <w:rPr>
          <w:rFonts w:ascii="Arial" w:hAnsi="Arial" w:cs="Arial"/>
          <w:b/>
        </w:rPr>
        <w:t xml:space="preserve">5.2 Oznaczanie cech organoleptycznych </w:t>
      </w:r>
    </w:p>
    <w:p w:rsidR="005B791A" w:rsidRPr="002833E7" w:rsidRDefault="005B791A" w:rsidP="005B791A">
      <w:pPr>
        <w:pStyle w:val="E-1"/>
        <w:jc w:val="both"/>
        <w:rPr>
          <w:rFonts w:ascii="Arial" w:hAnsi="Arial" w:cs="Arial"/>
        </w:rPr>
      </w:pPr>
      <w:r w:rsidRPr="002833E7">
        <w:rPr>
          <w:rFonts w:ascii="Arial" w:hAnsi="Arial" w:cs="Arial"/>
        </w:rPr>
        <w:lastRenderedPageBreak/>
        <w:t xml:space="preserve">Należy wykonać w temperaturze pokojowej na zgodność z wymaganiami podanymi w Tablicy 1. </w:t>
      </w:r>
    </w:p>
    <w:p w:rsidR="005B791A" w:rsidRPr="002833E7" w:rsidRDefault="005B791A" w:rsidP="005B791A">
      <w:pPr>
        <w:pStyle w:val="E-1"/>
        <w:jc w:val="both"/>
        <w:rPr>
          <w:rFonts w:ascii="Arial" w:hAnsi="Arial" w:cs="Arial"/>
          <w:b/>
        </w:rPr>
      </w:pPr>
      <w:r w:rsidRPr="002833E7">
        <w:rPr>
          <w:rFonts w:ascii="Arial" w:hAnsi="Arial" w:cs="Arial"/>
          <w:b/>
        </w:rPr>
        <w:t xml:space="preserve">5.3 Oznaczanie cech fizykochemicznych </w:t>
      </w:r>
    </w:p>
    <w:p w:rsidR="005B791A" w:rsidRPr="002833E7" w:rsidRDefault="005B791A" w:rsidP="005B791A">
      <w:pPr>
        <w:pStyle w:val="E-1"/>
        <w:jc w:val="both"/>
        <w:rPr>
          <w:rFonts w:ascii="Arial" w:hAnsi="Arial" w:cs="Arial"/>
        </w:rPr>
      </w:pPr>
      <w:r w:rsidRPr="002833E7">
        <w:rPr>
          <w:rFonts w:ascii="Arial" w:hAnsi="Arial" w:cs="Arial"/>
        </w:rPr>
        <w:t>Według norm podanych w Tablicy 2.</w:t>
      </w:r>
    </w:p>
    <w:p w:rsidR="005B791A" w:rsidRPr="002833E7" w:rsidRDefault="005B791A" w:rsidP="005B791A">
      <w:pPr>
        <w:pStyle w:val="E-1"/>
        <w:rPr>
          <w:rFonts w:ascii="Arial" w:hAnsi="Arial" w:cs="Arial"/>
        </w:rPr>
      </w:pPr>
      <w:r w:rsidRPr="002833E7">
        <w:rPr>
          <w:rFonts w:ascii="Arial" w:hAnsi="Arial" w:cs="Arial"/>
          <w:b/>
        </w:rPr>
        <w:t xml:space="preserve">6 Pakowanie, znakowanie, przechowywanie </w:t>
      </w:r>
    </w:p>
    <w:p w:rsidR="005B791A" w:rsidRPr="002833E7" w:rsidRDefault="005B791A" w:rsidP="005B791A">
      <w:pPr>
        <w:pStyle w:val="E-1"/>
        <w:rPr>
          <w:rFonts w:ascii="Arial" w:hAnsi="Arial" w:cs="Arial"/>
          <w:b/>
        </w:rPr>
      </w:pPr>
      <w:r w:rsidRPr="002833E7">
        <w:rPr>
          <w:rFonts w:ascii="Arial" w:hAnsi="Arial" w:cs="Arial"/>
          <w:b/>
        </w:rPr>
        <w:t>6.1 Pakowanie</w:t>
      </w:r>
    </w:p>
    <w:p w:rsidR="005B791A" w:rsidRPr="002833E7" w:rsidRDefault="005B791A" w:rsidP="005B791A">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B791A" w:rsidRPr="002833E7" w:rsidRDefault="005B791A" w:rsidP="005B791A">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5B791A" w:rsidRPr="002833E7" w:rsidRDefault="005B791A" w:rsidP="005B791A">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5B791A" w:rsidRPr="002833E7" w:rsidRDefault="005B791A" w:rsidP="005B791A">
      <w:pPr>
        <w:pStyle w:val="E-1"/>
        <w:rPr>
          <w:rFonts w:ascii="Arial" w:hAnsi="Arial" w:cs="Arial"/>
        </w:rPr>
      </w:pPr>
      <w:r w:rsidRPr="002833E7">
        <w:rPr>
          <w:rFonts w:ascii="Arial" w:hAnsi="Arial" w:cs="Arial"/>
          <w:b/>
        </w:rPr>
        <w:t>6.2 Znakowanie</w:t>
      </w:r>
    </w:p>
    <w:p w:rsidR="005B791A" w:rsidRPr="002833E7" w:rsidRDefault="005B791A" w:rsidP="005B791A">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5B791A" w:rsidRPr="002833E7" w:rsidRDefault="005B791A" w:rsidP="005B791A">
      <w:pPr>
        <w:pStyle w:val="E-1"/>
        <w:rPr>
          <w:rFonts w:ascii="Arial" w:hAnsi="Arial" w:cs="Arial"/>
          <w:b/>
        </w:rPr>
      </w:pPr>
      <w:r w:rsidRPr="002833E7">
        <w:rPr>
          <w:rFonts w:ascii="Arial" w:hAnsi="Arial" w:cs="Arial"/>
          <w:b/>
        </w:rPr>
        <w:t>6.3 Przechowywanie</w:t>
      </w:r>
    </w:p>
    <w:p w:rsidR="005B791A" w:rsidRPr="002833E7" w:rsidRDefault="005B791A" w:rsidP="005B791A">
      <w:pPr>
        <w:pStyle w:val="E-1"/>
        <w:rPr>
          <w:rFonts w:ascii="Arial" w:hAnsi="Arial" w:cs="Arial"/>
        </w:rPr>
      </w:pPr>
      <w:r w:rsidRPr="002833E7">
        <w:rPr>
          <w:rFonts w:ascii="Arial" w:hAnsi="Arial" w:cs="Arial"/>
        </w:rPr>
        <w:t>Przechowywać zgodnie z zaleceniami producenta.</w:t>
      </w:r>
    </w:p>
    <w:p w:rsidR="005B791A" w:rsidRPr="002833E7" w:rsidRDefault="005B791A" w:rsidP="005B791A">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5B791A" w:rsidRPr="002833E7" w:rsidRDefault="005B791A" w:rsidP="005B791A">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5B791A" w:rsidRPr="002833E7" w:rsidRDefault="005B791A" w:rsidP="005B791A">
      <w:pPr>
        <w:spacing w:after="0" w:line="240" w:lineRule="auto"/>
        <w:rPr>
          <w:rFonts w:ascii="Arial" w:hAnsi="Arial" w:cs="Arial"/>
          <w:b/>
          <w:sz w:val="40"/>
          <w:szCs w:val="40"/>
        </w:rPr>
      </w:pPr>
      <w:r w:rsidRPr="002833E7">
        <w:rPr>
          <w:rFonts w:ascii="Arial" w:hAnsi="Arial" w:cs="Arial"/>
          <w:b/>
          <w:sz w:val="40"/>
          <w:szCs w:val="40"/>
        </w:rPr>
        <w:br w:type="page"/>
      </w:r>
    </w:p>
    <w:p w:rsidR="005B791A" w:rsidRPr="002833E7" w:rsidRDefault="005B791A"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4</w:t>
      </w:r>
      <w:r w:rsidR="007866C9">
        <w:rPr>
          <w:rFonts w:ascii="Arial Narrow" w:eastAsia="Times New Roman" w:hAnsi="Arial Narrow" w:cs="Arial"/>
          <w:szCs w:val="20"/>
        </w:rPr>
        <w:t>1</w:t>
      </w:r>
    </w:p>
    <w:p w:rsidR="005B791A" w:rsidRPr="002833E7" w:rsidRDefault="005B791A" w:rsidP="005A5BEC">
      <w:pPr>
        <w:spacing w:after="0" w:line="240" w:lineRule="auto"/>
        <w:jc w:val="right"/>
        <w:rPr>
          <w:rFonts w:ascii="Arial Narrow" w:eastAsia="Times New Roman" w:hAnsi="Arial Narrow" w:cs="Arial"/>
          <w:szCs w:val="20"/>
        </w:rPr>
      </w:pPr>
    </w:p>
    <w:p w:rsidR="005B791A" w:rsidRPr="009B1FEA" w:rsidRDefault="005B791A" w:rsidP="007C04FE">
      <w:pPr>
        <w:spacing w:after="0" w:line="240" w:lineRule="auto"/>
        <w:jc w:val="center"/>
        <w:rPr>
          <w:rFonts w:ascii="Arial" w:hAnsi="Arial" w:cs="Arial"/>
          <w:b/>
          <w:sz w:val="28"/>
          <w:szCs w:val="40"/>
        </w:rPr>
      </w:pPr>
      <w:r w:rsidRPr="009B1FEA">
        <w:rPr>
          <w:rFonts w:ascii="Arial" w:hAnsi="Arial" w:cs="Arial"/>
          <w:b/>
          <w:sz w:val="28"/>
          <w:szCs w:val="40"/>
        </w:rPr>
        <w:t>INSPEKTORAT WSPARCIA SIŁ ZBROJNYCH</w:t>
      </w:r>
    </w:p>
    <w:p w:rsidR="005B791A" w:rsidRPr="009B1FEA" w:rsidRDefault="005B791A" w:rsidP="007C04FE">
      <w:pPr>
        <w:spacing w:after="0" w:line="240" w:lineRule="auto"/>
        <w:jc w:val="center"/>
        <w:rPr>
          <w:rFonts w:ascii="Arial" w:hAnsi="Arial" w:cs="Arial"/>
          <w:b/>
          <w:sz w:val="28"/>
          <w:szCs w:val="40"/>
        </w:rPr>
      </w:pPr>
      <w:r w:rsidRPr="009B1FEA">
        <w:rPr>
          <w:rFonts w:ascii="Arial" w:hAnsi="Arial" w:cs="Arial"/>
          <w:b/>
          <w:sz w:val="28"/>
          <w:szCs w:val="40"/>
        </w:rPr>
        <w:t>SZEFOSTWO SŁUŻBY ŻYWNOŚCIOWEJ</w:t>
      </w:r>
    </w:p>
    <w:p w:rsidR="005B791A" w:rsidRPr="009B1FEA" w:rsidRDefault="005B791A" w:rsidP="007C04FE">
      <w:pPr>
        <w:spacing w:after="0" w:line="240" w:lineRule="auto"/>
        <w:jc w:val="center"/>
        <w:rPr>
          <w:rFonts w:ascii="Arial" w:hAnsi="Arial" w:cs="Arial"/>
          <w:b/>
          <w:sz w:val="28"/>
          <w:szCs w:val="40"/>
        </w:rPr>
      </w:pPr>
      <w:r w:rsidRPr="009B1FEA">
        <w:rPr>
          <w:rFonts w:ascii="Arial" w:hAnsi="Arial" w:cs="Arial"/>
          <w:b/>
          <w:caps/>
          <w:sz w:val="28"/>
          <w:szCs w:val="40"/>
        </w:rPr>
        <w:t>minimalne wymagania jakościowe</w:t>
      </w:r>
    </w:p>
    <w:p w:rsidR="007C04FE" w:rsidRPr="009B1FEA" w:rsidRDefault="007C04FE" w:rsidP="007C04FE">
      <w:pPr>
        <w:spacing w:after="0" w:line="240" w:lineRule="auto"/>
        <w:ind w:left="2124" w:firstLine="708"/>
        <w:jc w:val="center"/>
        <w:rPr>
          <w:rFonts w:ascii="Arial" w:hAnsi="Arial" w:cs="Arial"/>
          <w:b/>
          <w:caps/>
          <w:sz w:val="28"/>
          <w:szCs w:val="40"/>
        </w:rPr>
      </w:pPr>
    </w:p>
    <w:p w:rsidR="007C04FE" w:rsidRPr="009B1FEA" w:rsidRDefault="007C04FE" w:rsidP="007C04FE">
      <w:pPr>
        <w:spacing w:after="0" w:line="240" w:lineRule="auto"/>
        <w:jc w:val="center"/>
        <w:rPr>
          <w:rFonts w:ascii="Arial" w:hAnsi="Arial" w:cs="Arial"/>
          <w:b/>
          <w:caps/>
          <w:sz w:val="28"/>
          <w:szCs w:val="40"/>
        </w:rPr>
      </w:pPr>
      <w:r w:rsidRPr="009B1FEA">
        <w:rPr>
          <w:rFonts w:ascii="Arial" w:hAnsi="Arial" w:cs="Arial"/>
          <w:b/>
          <w:caps/>
          <w:sz w:val="28"/>
          <w:szCs w:val="40"/>
        </w:rPr>
        <w:t xml:space="preserve">imbir mielony </w:t>
      </w:r>
    </w:p>
    <w:p w:rsidR="007C04FE" w:rsidRPr="002833E7" w:rsidRDefault="007C04FE" w:rsidP="007C04FE">
      <w:pPr>
        <w:spacing w:after="0" w:line="240" w:lineRule="auto"/>
        <w:jc w:val="center"/>
        <w:rPr>
          <w:rFonts w:ascii="Arial" w:hAnsi="Arial" w:cs="Arial"/>
        </w:rPr>
      </w:pPr>
    </w:p>
    <w:p w:rsidR="007C04FE" w:rsidRPr="002833E7" w:rsidRDefault="007C04FE" w:rsidP="007C04FE">
      <w:pPr>
        <w:pStyle w:val="E-1"/>
        <w:rPr>
          <w:rFonts w:ascii="Arial" w:hAnsi="Arial" w:cs="Arial"/>
          <w:b/>
        </w:rPr>
      </w:pPr>
      <w:r w:rsidRPr="002833E7">
        <w:rPr>
          <w:rFonts w:ascii="Arial" w:hAnsi="Arial" w:cs="Arial"/>
          <w:b/>
        </w:rPr>
        <w:t>1 Wstęp</w:t>
      </w:r>
    </w:p>
    <w:p w:rsidR="007C04FE" w:rsidRPr="002833E7" w:rsidRDefault="007C04FE" w:rsidP="00E904EA">
      <w:pPr>
        <w:pStyle w:val="E-1"/>
        <w:numPr>
          <w:ilvl w:val="1"/>
          <w:numId w:val="86"/>
        </w:numPr>
        <w:rPr>
          <w:rFonts w:ascii="Arial" w:hAnsi="Arial" w:cs="Arial"/>
        </w:rPr>
      </w:pPr>
      <w:r w:rsidRPr="002833E7">
        <w:rPr>
          <w:rFonts w:ascii="Arial" w:hAnsi="Arial" w:cs="Arial"/>
          <w:b/>
        </w:rPr>
        <w:t xml:space="preserve">Zakres </w:t>
      </w:r>
    </w:p>
    <w:p w:rsidR="007C04FE" w:rsidRPr="002833E7" w:rsidRDefault="007C04FE" w:rsidP="007C04FE">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imbiru mielonego.</w:t>
      </w:r>
    </w:p>
    <w:p w:rsidR="007C04FE" w:rsidRPr="002833E7" w:rsidRDefault="007C04FE" w:rsidP="007C04FE">
      <w:pPr>
        <w:pStyle w:val="E-1"/>
        <w:jc w:val="both"/>
        <w:rPr>
          <w:rFonts w:ascii="Arial" w:hAnsi="Arial" w:cs="Arial"/>
        </w:rPr>
      </w:pPr>
      <w:r w:rsidRPr="002833E7">
        <w:rPr>
          <w:rFonts w:ascii="Arial" w:hAnsi="Arial" w:cs="Arial"/>
        </w:rPr>
        <w:t>Postanowienia minimalnych wymagań jakościowych wykorzystywane są podczas produkcji i obrotu handlowego imbiru mielonego przeznaczonego dla odbiorcy.</w:t>
      </w:r>
    </w:p>
    <w:p w:rsidR="007C04FE" w:rsidRPr="002833E7" w:rsidRDefault="007C04FE" w:rsidP="00E904EA">
      <w:pPr>
        <w:pStyle w:val="E-1"/>
        <w:numPr>
          <w:ilvl w:val="1"/>
          <w:numId w:val="86"/>
        </w:numPr>
        <w:ind w:left="391" w:hanging="391"/>
        <w:rPr>
          <w:rFonts w:ascii="Arial" w:hAnsi="Arial" w:cs="Arial"/>
          <w:b/>
          <w:bCs/>
        </w:rPr>
      </w:pPr>
      <w:r w:rsidRPr="002833E7">
        <w:rPr>
          <w:rFonts w:ascii="Arial" w:hAnsi="Arial" w:cs="Arial"/>
          <w:b/>
          <w:bCs/>
        </w:rPr>
        <w:t>Dokumenty powołane</w:t>
      </w:r>
    </w:p>
    <w:p w:rsidR="007C04FE" w:rsidRPr="002833E7" w:rsidRDefault="007C04FE" w:rsidP="007C04FE">
      <w:pPr>
        <w:pStyle w:val="Styl1"/>
        <w:spacing w:line="240" w:lineRule="auto"/>
      </w:pPr>
      <w:r w:rsidRPr="002833E7">
        <w:t>Do stosowania niniejszego dokumentu są niezbędne podane niżej dokumenty powołane. Stosuje się ostatnie aktualne wydanie dokumentu powołanego (łącznie ze zmianami).</w:t>
      </w:r>
    </w:p>
    <w:p w:rsidR="007C04FE" w:rsidRPr="002833E7" w:rsidRDefault="007C04FE" w:rsidP="007C04F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7C04FE" w:rsidRPr="002833E7" w:rsidRDefault="007C04FE" w:rsidP="007C04F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7C04FE" w:rsidRPr="002833E7" w:rsidRDefault="007C04FE" w:rsidP="007C04F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7C04FE" w:rsidRPr="002833E7" w:rsidRDefault="007C04FE" w:rsidP="007C04FE">
      <w:pPr>
        <w:pStyle w:val="Styl2"/>
        <w:spacing w:before="0" w:after="0" w:line="240" w:lineRule="auto"/>
      </w:pPr>
      <w:r w:rsidRPr="002833E7">
        <w:t>1.3 Określenie produktu</w:t>
      </w:r>
    </w:p>
    <w:p w:rsidR="007C04FE" w:rsidRPr="002833E7" w:rsidRDefault="007C04FE" w:rsidP="007C04FE">
      <w:pPr>
        <w:spacing w:after="0" w:line="240" w:lineRule="auto"/>
        <w:jc w:val="both"/>
        <w:rPr>
          <w:rFonts w:ascii="Arial" w:hAnsi="Arial" w:cs="Arial"/>
          <w:b/>
          <w:bCs/>
          <w:sz w:val="20"/>
          <w:szCs w:val="20"/>
        </w:rPr>
      </w:pPr>
      <w:r w:rsidRPr="002833E7">
        <w:rPr>
          <w:rFonts w:ascii="Arial" w:hAnsi="Arial" w:cs="Arial"/>
          <w:b/>
          <w:bCs/>
          <w:sz w:val="20"/>
          <w:szCs w:val="20"/>
        </w:rPr>
        <w:t>Imbir mielony</w:t>
      </w:r>
    </w:p>
    <w:p w:rsidR="007C04FE" w:rsidRPr="002833E7" w:rsidRDefault="007C04FE" w:rsidP="007C04FE">
      <w:pPr>
        <w:spacing w:after="0" w:line="240" w:lineRule="auto"/>
        <w:jc w:val="both"/>
        <w:rPr>
          <w:rFonts w:ascii="Arial" w:hAnsi="Arial" w:cs="Arial"/>
          <w:sz w:val="20"/>
          <w:szCs w:val="20"/>
        </w:rPr>
      </w:pPr>
      <w:r w:rsidRPr="002833E7">
        <w:rPr>
          <w:rFonts w:ascii="Arial" w:hAnsi="Arial" w:cs="Arial"/>
          <w:sz w:val="20"/>
          <w:szCs w:val="20"/>
        </w:rPr>
        <w:t>Produkt w postaci proszku, otrzymany z poddanego odpowiednim zabiegom technologicznym kłącza imbiru, przeznaczony do poprawy smaku i zapachu produktów spożywczych.</w:t>
      </w:r>
      <w:r w:rsidRPr="002833E7">
        <w:t xml:space="preserve"> </w:t>
      </w:r>
    </w:p>
    <w:p w:rsidR="007C04FE" w:rsidRPr="002833E7" w:rsidRDefault="007C04FE" w:rsidP="007C04FE">
      <w:pPr>
        <w:pStyle w:val="Edward"/>
        <w:jc w:val="both"/>
        <w:rPr>
          <w:rFonts w:ascii="Arial" w:hAnsi="Arial" w:cs="Arial"/>
          <w:b/>
          <w:bCs/>
        </w:rPr>
      </w:pPr>
      <w:r w:rsidRPr="002833E7">
        <w:rPr>
          <w:rFonts w:ascii="Arial" w:hAnsi="Arial" w:cs="Arial"/>
          <w:b/>
          <w:bCs/>
        </w:rPr>
        <w:t>2.Wymagania</w:t>
      </w:r>
    </w:p>
    <w:p w:rsidR="007C04FE" w:rsidRPr="002833E7" w:rsidRDefault="007C04FE" w:rsidP="007C04FE">
      <w:pPr>
        <w:pStyle w:val="Styl2"/>
        <w:spacing w:before="0" w:after="0" w:line="240" w:lineRule="auto"/>
      </w:pPr>
      <w:r w:rsidRPr="002833E7">
        <w:t>2.1 Wymagania ogólne</w:t>
      </w:r>
    </w:p>
    <w:p w:rsidR="007C04FE" w:rsidRPr="002833E7" w:rsidRDefault="007C04FE" w:rsidP="007C04FE">
      <w:pPr>
        <w:pStyle w:val="Styl1"/>
        <w:spacing w:line="240" w:lineRule="auto"/>
      </w:pPr>
      <w:r w:rsidRPr="002833E7">
        <w:t>Produkt powinien spełniać wymagania aktualnie obowiązującego prawa żywnościowego.</w:t>
      </w:r>
    </w:p>
    <w:p w:rsidR="007C04FE" w:rsidRPr="002833E7" w:rsidRDefault="007C04FE" w:rsidP="007C04FE">
      <w:pPr>
        <w:pStyle w:val="Styl2"/>
        <w:spacing w:before="0" w:after="0" w:line="240" w:lineRule="auto"/>
      </w:pPr>
      <w:r w:rsidRPr="002833E7">
        <w:t>2.2 Wymagania organoleptyczne</w:t>
      </w:r>
    </w:p>
    <w:p w:rsidR="007C04FE" w:rsidRPr="002833E7" w:rsidRDefault="007C04FE" w:rsidP="007C04FE">
      <w:pPr>
        <w:pStyle w:val="Styl1"/>
        <w:spacing w:line="240" w:lineRule="auto"/>
      </w:pPr>
      <w:r w:rsidRPr="002833E7">
        <w:t>Według Tablicy 1.</w:t>
      </w:r>
    </w:p>
    <w:p w:rsidR="007C04FE" w:rsidRPr="002833E7" w:rsidRDefault="007C04FE" w:rsidP="007C04F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72"/>
        <w:gridCol w:w="4783"/>
      </w:tblGrid>
      <w:tr w:rsidR="002833E7" w:rsidRPr="002833E7" w:rsidTr="009B1FEA">
        <w:trPr>
          <w:trHeight w:val="308"/>
          <w:jc w:val="center"/>
        </w:trPr>
        <w:tc>
          <w:tcPr>
            <w:tcW w:w="303" w:type="pct"/>
            <w:vAlign w:val="center"/>
          </w:tcPr>
          <w:p w:rsidR="007C04FE" w:rsidRPr="002833E7" w:rsidRDefault="007C04FE" w:rsidP="007C04F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162" w:type="pct"/>
            <w:vAlign w:val="center"/>
          </w:tcPr>
          <w:p w:rsidR="007C04FE" w:rsidRPr="002833E7" w:rsidRDefault="007C04FE" w:rsidP="007C04F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535" w:type="pct"/>
            <w:vAlign w:val="center"/>
          </w:tcPr>
          <w:p w:rsidR="007C04FE" w:rsidRPr="002833E7" w:rsidRDefault="007C04FE" w:rsidP="007C04FE">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9B1FEA">
        <w:trPr>
          <w:cantSplit/>
          <w:trHeight w:val="129"/>
          <w:jc w:val="center"/>
        </w:trPr>
        <w:tc>
          <w:tcPr>
            <w:tcW w:w="303" w:type="pct"/>
          </w:tcPr>
          <w:p w:rsidR="007C04FE" w:rsidRPr="002833E7" w:rsidRDefault="007C04FE" w:rsidP="007C04F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162" w:type="pct"/>
          </w:tcPr>
          <w:p w:rsidR="007C04FE" w:rsidRPr="002833E7" w:rsidRDefault="007C04FE" w:rsidP="007C04F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i konsystencja </w:t>
            </w:r>
          </w:p>
        </w:tc>
        <w:tc>
          <w:tcPr>
            <w:tcW w:w="3535" w:type="pct"/>
            <w:tcBorders>
              <w:bottom w:val="single" w:sz="6" w:space="0" w:color="auto"/>
            </w:tcBorders>
          </w:tcPr>
          <w:p w:rsidR="007C04FE" w:rsidRPr="002833E7" w:rsidRDefault="007C04FE" w:rsidP="007C04FE">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Sypki proszek, niedopuszczalne trwałe zbrylenia </w:t>
            </w:r>
          </w:p>
        </w:tc>
      </w:tr>
      <w:tr w:rsidR="002833E7" w:rsidRPr="002833E7" w:rsidTr="009B1FEA">
        <w:trPr>
          <w:cantSplit/>
          <w:trHeight w:val="184"/>
          <w:jc w:val="center"/>
        </w:trPr>
        <w:tc>
          <w:tcPr>
            <w:tcW w:w="303" w:type="pct"/>
          </w:tcPr>
          <w:p w:rsidR="007C04FE" w:rsidRPr="002833E7" w:rsidRDefault="007C04FE" w:rsidP="007C04F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162" w:type="pct"/>
          </w:tcPr>
          <w:p w:rsidR="007C04FE" w:rsidRPr="002833E7" w:rsidRDefault="007C04FE" w:rsidP="007C04F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535" w:type="pct"/>
            <w:tcBorders>
              <w:bottom w:val="single" w:sz="6" w:space="0" w:color="auto"/>
            </w:tcBorders>
          </w:tcPr>
          <w:p w:rsidR="007C04FE" w:rsidRPr="002833E7" w:rsidRDefault="007C04FE" w:rsidP="007C04FE">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Od jasnobeżowej do beżowej</w:t>
            </w:r>
          </w:p>
        </w:tc>
      </w:tr>
      <w:tr w:rsidR="002833E7" w:rsidRPr="002833E7" w:rsidTr="009B1FEA">
        <w:trPr>
          <w:cantSplit/>
          <w:trHeight w:val="102"/>
          <w:jc w:val="center"/>
        </w:trPr>
        <w:tc>
          <w:tcPr>
            <w:tcW w:w="303" w:type="pct"/>
          </w:tcPr>
          <w:p w:rsidR="007C04FE" w:rsidRPr="002833E7" w:rsidRDefault="007C04FE" w:rsidP="007C04F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162" w:type="pct"/>
          </w:tcPr>
          <w:p w:rsidR="007C04FE" w:rsidRPr="002833E7" w:rsidRDefault="007C04FE" w:rsidP="007C04F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535" w:type="pct"/>
            <w:tcBorders>
              <w:bottom w:val="single" w:sz="6" w:space="0" w:color="auto"/>
            </w:tcBorders>
          </w:tcPr>
          <w:p w:rsidR="007C04FE" w:rsidRPr="002833E7" w:rsidRDefault="007C04FE" w:rsidP="007C04FE">
            <w:pPr>
              <w:spacing w:after="0" w:line="240" w:lineRule="auto"/>
              <w:rPr>
                <w:rFonts w:ascii="Arial" w:hAnsi="Arial" w:cs="Arial"/>
                <w:sz w:val="18"/>
                <w:szCs w:val="18"/>
              </w:rPr>
            </w:pPr>
            <w:r w:rsidRPr="002833E7">
              <w:rPr>
                <w:rFonts w:ascii="Arial" w:hAnsi="Arial" w:cs="Arial"/>
                <w:sz w:val="18"/>
                <w:szCs w:val="18"/>
              </w:rPr>
              <w:t xml:space="preserve">Typowy, delikatny, bez zapachów obcych </w:t>
            </w:r>
          </w:p>
        </w:tc>
      </w:tr>
      <w:tr w:rsidR="002833E7" w:rsidRPr="002833E7" w:rsidTr="009B1FEA">
        <w:trPr>
          <w:cantSplit/>
          <w:trHeight w:val="176"/>
          <w:jc w:val="center"/>
        </w:trPr>
        <w:tc>
          <w:tcPr>
            <w:tcW w:w="303" w:type="pct"/>
          </w:tcPr>
          <w:p w:rsidR="007C04FE" w:rsidRPr="002833E7" w:rsidRDefault="007C04FE" w:rsidP="007C04F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162" w:type="pct"/>
          </w:tcPr>
          <w:p w:rsidR="007C04FE" w:rsidRPr="002833E7" w:rsidRDefault="007C04FE" w:rsidP="007C04F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535" w:type="pct"/>
            <w:tcBorders>
              <w:bottom w:val="single" w:sz="6" w:space="0" w:color="auto"/>
            </w:tcBorders>
          </w:tcPr>
          <w:p w:rsidR="007C04FE" w:rsidRPr="002833E7" w:rsidRDefault="007C04FE" w:rsidP="007C04FE">
            <w:pPr>
              <w:spacing w:after="0" w:line="240" w:lineRule="auto"/>
              <w:jc w:val="both"/>
              <w:rPr>
                <w:rFonts w:ascii="Arial" w:hAnsi="Arial" w:cs="Arial"/>
                <w:sz w:val="18"/>
                <w:szCs w:val="18"/>
              </w:rPr>
            </w:pPr>
            <w:r w:rsidRPr="002833E7">
              <w:rPr>
                <w:rFonts w:ascii="Arial" w:hAnsi="Arial" w:cs="Arial"/>
                <w:sz w:val="18"/>
                <w:szCs w:val="18"/>
              </w:rPr>
              <w:t>Intensywny, palący, lekko gorzki,  bez posmaków obcych</w:t>
            </w:r>
          </w:p>
        </w:tc>
      </w:tr>
    </w:tbl>
    <w:p w:rsidR="007C04FE" w:rsidRPr="002833E7" w:rsidRDefault="007C04FE" w:rsidP="007C04FE">
      <w:pPr>
        <w:pStyle w:val="Styl2"/>
        <w:spacing w:before="0" w:after="0" w:line="240" w:lineRule="auto"/>
      </w:pPr>
      <w:r w:rsidRPr="002833E7">
        <w:t xml:space="preserve">2.3 Wymagania fizykochemiczne </w:t>
      </w:r>
    </w:p>
    <w:p w:rsidR="007C04FE" w:rsidRPr="002833E7" w:rsidRDefault="007C04FE" w:rsidP="007C04FE">
      <w:pPr>
        <w:pStyle w:val="Styl1"/>
        <w:spacing w:line="240" w:lineRule="auto"/>
      </w:pPr>
      <w:r w:rsidRPr="002833E7">
        <w:t>Według Tablicy 2.</w:t>
      </w:r>
    </w:p>
    <w:p w:rsidR="007C04FE" w:rsidRPr="002833E7" w:rsidRDefault="007C04FE" w:rsidP="007C04FE">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8"/>
        <w:gridCol w:w="3921"/>
        <w:gridCol w:w="1481"/>
        <w:gridCol w:w="1533"/>
      </w:tblGrid>
      <w:tr w:rsidR="002833E7" w:rsidRPr="002833E7" w:rsidTr="009B1FEA">
        <w:trPr>
          <w:trHeight w:val="225"/>
        </w:trPr>
        <w:tc>
          <w:tcPr>
            <w:tcW w:w="428" w:type="dxa"/>
            <w:tcBorders>
              <w:top w:val="single" w:sz="4" w:space="0" w:color="auto"/>
            </w:tcBorders>
            <w:vAlign w:val="center"/>
          </w:tcPr>
          <w:p w:rsidR="007C04FE" w:rsidRPr="002833E7" w:rsidRDefault="007C04FE" w:rsidP="007C04FE">
            <w:pPr>
              <w:spacing w:after="0" w:line="240" w:lineRule="auto"/>
              <w:jc w:val="center"/>
              <w:rPr>
                <w:rFonts w:ascii="Arial" w:hAnsi="Arial" w:cs="Arial"/>
                <w:b/>
                <w:bCs/>
                <w:sz w:val="18"/>
              </w:rPr>
            </w:pPr>
            <w:r w:rsidRPr="002833E7">
              <w:rPr>
                <w:rFonts w:ascii="Arial" w:hAnsi="Arial" w:cs="Arial"/>
                <w:b/>
                <w:bCs/>
                <w:sz w:val="18"/>
              </w:rPr>
              <w:t>Lp.</w:t>
            </w:r>
          </w:p>
        </w:tc>
        <w:tc>
          <w:tcPr>
            <w:tcW w:w="3921" w:type="dxa"/>
            <w:tcBorders>
              <w:top w:val="single" w:sz="4" w:space="0" w:color="auto"/>
            </w:tcBorders>
            <w:vAlign w:val="center"/>
          </w:tcPr>
          <w:p w:rsidR="007C04FE" w:rsidRPr="002833E7" w:rsidRDefault="007C04FE" w:rsidP="007C04FE">
            <w:pPr>
              <w:spacing w:after="0" w:line="240" w:lineRule="auto"/>
              <w:jc w:val="center"/>
              <w:rPr>
                <w:rFonts w:ascii="Arial" w:hAnsi="Arial" w:cs="Arial"/>
                <w:b/>
                <w:bCs/>
                <w:sz w:val="18"/>
              </w:rPr>
            </w:pPr>
            <w:r w:rsidRPr="002833E7">
              <w:rPr>
                <w:rFonts w:ascii="Arial" w:hAnsi="Arial" w:cs="Arial"/>
                <w:b/>
                <w:bCs/>
                <w:sz w:val="18"/>
              </w:rPr>
              <w:t>Cechy</w:t>
            </w:r>
          </w:p>
        </w:tc>
        <w:tc>
          <w:tcPr>
            <w:tcW w:w="1481" w:type="dxa"/>
            <w:tcBorders>
              <w:top w:val="single" w:sz="4" w:space="0" w:color="auto"/>
            </w:tcBorders>
            <w:vAlign w:val="center"/>
          </w:tcPr>
          <w:p w:rsidR="007C04FE" w:rsidRPr="002833E7" w:rsidRDefault="007C04FE" w:rsidP="007C04FE">
            <w:pPr>
              <w:spacing w:after="0" w:line="240" w:lineRule="auto"/>
              <w:jc w:val="center"/>
              <w:rPr>
                <w:rFonts w:ascii="Arial" w:hAnsi="Arial" w:cs="Arial"/>
                <w:b/>
                <w:bCs/>
                <w:sz w:val="18"/>
              </w:rPr>
            </w:pPr>
            <w:r w:rsidRPr="002833E7">
              <w:rPr>
                <w:rFonts w:ascii="Arial" w:hAnsi="Arial" w:cs="Arial"/>
                <w:b/>
                <w:bCs/>
                <w:sz w:val="18"/>
              </w:rPr>
              <w:t>Wymagania</w:t>
            </w:r>
          </w:p>
        </w:tc>
        <w:tc>
          <w:tcPr>
            <w:tcW w:w="1533" w:type="dxa"/>
            <w:tcBorders>
              <w:top w:val="single" w:sz="4" w:space="0" w:color="auto"/>
            </w:tcBorders>
            <w:vAlign w:val="center"/>
          </w:tcPr>
          <w:p w:rsidR="007C04FE" w:rsidRPr="002833E7" w:rsidRDefault="007C04FE" w:rsidP="007C04FE">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9B1FEA">
        <w:trPr>
          <w:trHeight w:val="225"/>
        </w:trPr>
        <w:tc>
          <w:tcPr>
            <w:tcW w:w="428" w:type="dxa"/>
            <w:tcBorders>
              <w:bottom w:val="single" w:sz="4" w:space="0" w:color="auto"/>
            </w:tcBorders>
            <w:vAlign w:val="center"/>
          </w:tcPr>
          <w:p w:rsidR="007C04FE" w:rsidRPr="002833E7" w:rsidRDefault="007C04FE" w:rsidP="007C04FE">
            <w:pPr>
              <w:spacing w:after="0" w:line="240" w:lineRule="auto"/>
              <w:jc w:val="center"/>
              <w:rPr>
                <w:rFonts w:ascii="Arial" w:hAnsi="Arial" w:cs="Arial"/>
                <w:sz w:val="18"/>
              </w:rPr>
            </w:pPr>
            <w:r w:rsidRPr="002833E7">
              <w:rPr>
                <w:rFonts w:ascii="Arial" w:hAnsi="Arial" w:cs="Arial"/>
                <w:sz w:val="18"/>
              </w:rPr>
              <w:t>1</w:t>
            </w:r>
          </w:p>
        </w:tc>
        <w:tc>
          <w:tcPr>
            <w:tcW w:w="3921" w:type="dxa"/>
            <w:tcBorders>
              <w:bottom w:val="single" w:sz="4" w:space="0" w:color="auto"/>
            </w:tcBorders>
            <w:vAlign w:val="center"/>
          </w:tcPr>
          <w:p w:rsidR="007C04FE" w:rsidRPr="002833E7" w:rsidRDefault="007C04FE" w:rsidP="007C04FE">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481" w:type="dxa"/>
            <w:tcBorders>
              <w:bottom w:val="single" w:sz="4" w:space="0" w:color="auto"/>
            </w:tcBorders>
            <w:vAlign w:val="center"/>
          </w:tcPr>
          <w:p w:rsidR="007C04FE" w:rsidRPr="002833E7" w:rsidRDefault="007C04FE" w:rsidP="007C04FE">
            <w:pPr>
              <w:spacing w:after="0" w:line="240" w:lineRule="auto"/>
              <w:jc w:val="center"/>
              <w:rPr>
                <w:rFonts w:ascii="Arial" w:hAnsi="Arial" w:cs="Arial"/>
                <w:sz w:val="18"/>
              </w:rPr>
            </w:pPr>
            <w:r w:rsidRPr="002833E7">
              <w:rPr>
                <w:rFonts w:ascii="Arial" w:hAnsi="Arial" w:cs="Arial"/>
                <w:sz w:val="18"/>
              </w:rPr>
              <w:t>12,0</w:t>
            </w:r>
          </w:p>
        </w:tc>
        <w:tc>
          <w:tcPr>
            <w:tcW w:w="1533" w:type="dxa"/>
            <w:tcBorders>
              <w:bottom w:val="single" w:sz="4" w:space="0" w:color="auto"/>
              <w:right w:val="single" w:sz="4" w:space="0" w:color="auto"/>
            </w:tcBorders>
            <w:shd w:val="clear" w:color="auto" w:fill="auto"/>
            <w:vAlign w:val="center"/>
          </w:tcPr>
          <w:p w:rsidR="007C04FE" w:rsidRPr="002833E7" w:rsidRDefault="007C04FE" w:rsidP="007C04FE">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9B1FEA">
        <w:trPr>
          <w:trHeight w:val="225"/>
        </w:trPr>
        <w:tc>
          <w:tcPr>
            <w:tcW w:w="428" w:type="dxa"/>
            <w:tcBorders>
              <w:top w:val="single" w:sz="4" w:space="0" w:color="auto"/>
              <w:bottom w:val="single" w:sz="4" w:space="0" w:color="auto"/>
            </w:tcBorders>
            <w:vAlign w:val="center"/>
          </w:tcPr>
          <w:p w:rsidR="007C04FE" w:rsidRPr="002833E7" w:rsidRDefault="007C04FE" w:rsidP="007C04FE">
            <w:pPr>
              <w:spacing w:after="0" w:line="240" w:lineRule="auto"/>
              <w:jc w:val="center"/>
              <w:rPr>
                <w:rFonts w:ascii="Arial" w:hAnsi="Arial" w:cs="Arial"/>
                <w:sz w:val="18"/>
              </w:rPr>
            </w:pPr>
            <w:r w:rsidRPr="002833E7">
              <w:rPr>
                <w:rFonts w:ascii="Arial" w:hAnsi="Arial" w:cs="Arial"/>
                <w:sz w:val="18"/>
              </w:rPr>
              <w:t>2</w:t>
            </w:r>
          </w:p>
        </w:tc>
        <w:tc>
          <w:tcPr>
            <w:tcW w:w="3921" w:type="dxa"/>
            <w:tcBorders>
              <w:top w:val="single" w:sz="4" w:space="0" w:color="auto"/>
            </w:tcBorders>
            <w:vAlign w:val="center"/>
          </w:tcPr>
          <w:p w:rsidR="007C04FE" w:rsidRPr="002833E7" w:rsidRDefault="007C04FE" w:rsidP="007C04FE">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7C04FE" w:rsidRPr="002833E7" w:rsidRDefault="007C04FE" w:rsidP="007C04FE">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1481" w:type="dxa"/>
            <w:tcBorders>
              <w:top w:val="single" w:sz="4" w:space="0" w:color="auto"/>
            </w:tcBorders>
            <w:vAlign w:val="center"/>
          </w:tcPr>
          <w:p w:rsidR="007C04FE" w:rsidRPr="002833E7" w:rsidRDefault="007C04FE" w:rsidP="007C04FE">
            <w:pPr>
              <w:spacing w:after="0" w:line="240" w:lineRule="auto"/>
              <w:jc w:val="center"/>
              <w:rPr>
                <w:rFonts w:ascii="Arial" w:hAnsi="Arial" w:cs="Arial"/>
                <w:sz w:val="18"/>
              </w:rPr>
            </w:pPr>
          </w:p>
          <w:p w:rsidR="007C04FE" w:rsidRPr="002833E7" w:rsidRDefault="007C04FE" w:rsidP="007C04FE">
            <w:pPr>
              <w:spacing w:after="0" w:line="240" w:lineRule="auto"/>
              <w:jc w:val="center"/>
              <w:rPr>
                <w:rFonts w:ascii="Arial" w:hAnsi="Arial" w:cs="Arial"/>
                <w:sz w:val="18"/>
              </w:rPr>
            </w:pPr>
          </w:p>
          <w:p w:rsidR="007C04FE" w:rsidRPr="002833E7" w:rsidRDefault="007C04FE" w:rsidP="007C04FE">
            <w:pPr>
              <w:spacing w:after="0" w:line="240" w:lineRule="auto"/>
              <w:jc w:val="center"/>
              <w:rPr>
                <w:rFonts w:ascii="Arial" w:hAnsi="Arial" w:cs="Arial"/>
                <w:sz w:val="18"/>
              </w:rPr>
            </w:pPr>
          </w:p>
          <w:p w:rsidR="007C04FE" w:rsidRPr="002833E7" w:rsidRDefault="007C04FE" w:rsidP="007C04FE">
            <w:pPr>
              <w:spacing w:after="0" w:line="240" w:lineRule="auto"/>
              <w:jc w:val="center"/>
              <w:rPr>
                <w:rFonts w:ascii="Arial" w:hAnsi="Arial" w:cs="Arial"/>
                <w:sz w:val="18"/>
              </w:rPr>
            </w:pPr>
            <w:r w:rsidRPr="002833E7">
              <w:rPr>
                <w:rFonts w:ascii="Arial" w:hAnsi="Arial" w:cs="Arial"/>
                <w:sz w:val="18"/>
              </w:rPr>
              <w:t>3,0</w:t>
            </w:r>
          </w:p>
        </w:tc>
        <w:tc>
          <w:tcPr>
            <w:tcW w:w="1533" w:type="dxa"/>
            <w:tcBorders>
              <w:top w:val="single" w:sz="4" w:space="0" w:color="auto"/>
              <w:right w:val="single" w:sz="4" w:space="0" w:color="auto"/>
            </w:tcBorders>
            <w:shd w:val="clear" w:color="auto" w:fill="auto"/>
            <w:vAlign w:val="center"/>
          </w:tcPr>
          <w:p w:rsidR="007C04FE" w:rsidRPr="002833E7" w:rsidRDefault="007C04FE" w:rsidP="007C04FE">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9B1FEA">
        <w:trPr>
          <w:trHeight w:val="225"/>
        </w:trPr>
        <w:tc>
          <w:tcPr>
            <w:tcW w:w="428" w:type="dxa"/>
            <w:tcBorders>
              <w:top w:val="single" w:sz="4" w:space="0" w:color="auto"/>
            </w:tcBorders>
            <w:vAlign w:val="center"/>
          </w:tcPr>
          <w:p w:rsidR="007C04FE" w:rsidRPr="002833E7" w:rsidRDefault="007C04FE" w:rsidP="007C04FE">
            <w:pPr>
              <w:spacing w:after="0" w:line="240" w:lineRule="auto"/>
              <w:jc w:val="center"/>
              <w:rPr>
                <w:rFonts w:ascii="Arial" w:hAnsi="Arial" w:cs="Arial"/>
                <w:sz w:val="18"/>
              </w:rPr>
            </w:pPr>
            <w:r w:rsidRPr="002833E7">
              <w:rPr>
                <w:rFonts w:ascii="Arial" w:hAnsi="Arial" w:cs="Arial"/>
                <w:sz w:val="18"/>
              </w:rPr>
              <w:t>3</w:t>
            </w:r>
          </w:p>
        </w:tc>
        <w:tc>
          <w:tcPr>
            <w:tcW w:w="3921" w:type="dxa"/>
            <w:vAlign w:val="center"/>
          </w:tcPr>
          <w:p w:rsidR="007C04FE" w:rsidRPr="002833E7" w:rsidRDefault="007C04FE" w:rsidP="007C04FE">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481" w:type="dxa"/>
            <w:vAlign w:val="center"/>
          </w:tcPr>
          <w:p w:rsidR="007C04FE" w:rsidRPr="002833E7" w:rsidRDefault="007C04FE" w:rsidP="007C04FE">
            <w:pPr>
              <w:spacing w:after="0" w:line="240" w:lineRule="auto"/>
              <w:jc w:val="center"/>
              <w:rPr>
                <w:rFonts w:ascii="Arial" w:hAnsi="Arial" w:cs="Arial"/>
                <w:sz w:val="18"/>
              </w:rPr>
            </w:pPr>
            <w:r w:rsidRPr="002833E7">
              <w:rPr>
                <w:rFonts w:ascii="Arial" w:hAnsi="Arial" w:cs="Arial"/>
                <w:sz w:val="18"/>
              </w:rPr>
              <w:t>niedopuszczalna</w:t>
            </w:r>
          </w:p>
        </w:tc>
        <w:tc>
          <w:tcPr>
            <w:tcW w:w="1533" w:type="dxa"/>
            <w:tcBorders>
              <w:right w:val="single" w:sz="4" w:space="0" w:color="auto"/>
            </w:tcBorders>
            <w:shd w:val="clear" w:color="auto" w:fill="auto"/>
            <w:vAlign w:val="center"/>
          </w:tcPr>
          <w:p w:rsidR="007C04FE" w:rsidRPr="002833E7" w:rsidRDefault="007C04FE" w:rsidP="007C04FE">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7C04FE" w:rsidRPr="002833E7" w:rsidRDefault="007C04FE" w:rsidP="007C04FE">
      <w:pPr>
        <w:pStyle w:val="Styl2"/>
        <w:spacing w:before="0" w:after="0" w:line="240" w:lineRule="auto"/>
      </w:pPr>
      <w:r w:rsidRPr="002833E7">
        <w:t>2.4 Wymagania mikrobiologiczne</w:t>
      </w:r>
    </w:p>
    <w:p w:rsidR="007C04FE" w:rsidRPr="002833E7" w:rsidRDefault="007C04FE" w:rsidP="007C04FE">
      <w:pPr>
        <w:pStyle w:val="Tekstpodstawowy3"/>
        <w:spacing w:after="0"/>
        <w:rPr>
          <w:rFonts w:ascii="Arial" w:hAnsi="Arial" w:cs="Arial"/>
          <w:sz w:val="20"/>
        </w:rPr>
      </w:pPr>
      <w:r w:rsidRPr="002833E7">
        <w:rPr>
          <w:rFonts w:ascii="Arial" w:hAnsi="Arial" w:cs="Arial"/>
          <w:sz w:val="20"/>
        </w:rPr>
        <w:t>Zgodnie z aktualnie obowiązującym prawem.</w:t>
      </w:r>
    </w:p>
    <w:p w:rsidR="007C04FE" w:rsidRPr="002833E7" w:rsidRDefault="007C04FE" w:rsidP="007C04FE">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7C04FE" w:rsidRPr="002833E7" w:rsidRDefault="007C04FE" w:rsidP="007C04FE">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7C04FE" w:rsidRPr="002833E7" w:rsidRDefault="007C04FE" w:rsidP="007C04FE">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7C04FE" w:rsidRPr="002833E7" w:rsidRDefault="007C04FE" w:rsidP="007C04FE">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7C04FE" w:rsidRPr="002833E7" w:rsidRDefault="007C04FE" w:rsidP="007C04FE">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7C04FE" w:rsidRPr="002833E7" w:rsidRDefault="007C04FE" w:rsidP="007C04FE">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7C04FE" w:rsidRPr="002833E7" w:rsidRDefault="007C04FE" w:rsidP="007C04FE">
      <w:pPr>
        <w:pStyle w:val="E-1"/>
        <w:jc w:val="both"/>
        <w:rPr>
          <w:rFonts w:ascii="Arial" w:hAnsi="Arial" w:cs="Arial"/>
          <w:b/>
        </w:rPr>
      </w:pPr>
      <w:r w:rsidRPr="002833E7">
        <w:rPr>
          <w:rFonts w:ascii="Arial" w:hAnsi="Arial" w:cs="Arial"/>
          <w:b/>
        </w:rPr>
        <w:t>5 Metody badań</w:t>
      </w:r>
    </w:p>
    <w:p w:rsidR="007C04FE" w:rsidRPr="002833E7" w:rsidRDefault="007C04FE" w:rsidP="007C04FE">
      <w:pPr>
        <w:pStyle w:val="Styl2"/>
        <w:spacing w:before="0" w:after="0" w:line="240" w:lineRule="auto"/>
      </w:pPr>
      <w:r w:rsidRPr="002833E7">
        <w:t>5.1 Sprawdzenie znakowania i stanu opakowania</w:t>
      </w:r>
    </w:p>
    <w:p w:rsidR="007C04FE" w:rsidRPr="002833E7" w:rsidRDefault="007C04FE" w:rsidP="007C04FE">
      <w:pPr>
        <w:pStyle w:val="Styl1"/>
        <w:spacing w:line="240" w:lineRule="auto"/>
      </w:pPr>
      <w:r w:rsidRPr="002833E7">
        <w:t>Wykonać metodą wizualną na zgodność z pkt. 6.1 i 6.2.</w:t>
      </w:r>
    </w:p>
    <w:p w:rsidR="007C04FE" w:rsidRPr="002833E7" w:rsidRDefault="007C04FE" w:rsidP="007C04FE">
      <w:pPr>
        <w:pStyle w:val="Styl2"/>
        <w:spacing w:before="0" w:after="0" w:line="240" w:lineRule="auto"/>
      </w:pPr>
      <w:r w:rsidRPr="002833E7">
        <w:t xml:space="preserve">5.2 Oznaczanie cech organoleptycznych </w:t>
      </w:r>
    </w:p>
    <w:p w:rsidR="007C04FE" w:rsidRPr="002833E7" w:rsidRDefault="007C04FE" w:rsidP="007C04FE">
      <w:pPr>
        <w:pStyle w:val="Styl1"/>
        <w:spacing w:line="240" w:lineRule="auto"/>
      </w:pPr>
      <w:r w:rsidRPr="002833E7">
        <w:t xml:space="preserve">Należy wykonać w temperaturze pokojowej na zgodność z wymaganiami podanymi w Tablicy 1. </w:t>
      </w:r>
    </w:p>
    <w:p w:rsidR="007C04FE" w:rsidRPr="002833E7" w:rsidRDefault="007C04FE" w:rsidP="007C04FE">
      <w:pPr>
        <w:pStyle w:val="Styl2"/>
        <w:spacing w:before="0" w:after="0" w:line="240" w:lineRule="auto"/>
      </w:pPr>
      <w:r w:rsidRPr="002833E7">
        <w:t xml:space="preserve">5.3 Oznaczanie cech fizykochemicznych </w:t>
      </w:r>
    </w:p>
    <w:p w:rsidR="007C04FE" w:rsidRPr="002833E7" w:rsidRDefault="007C04FE" w:rsidP="007C04FE">
      <w:pPr>
        <w:pStyle w:val="Styl1"/>
        <w:spacing w:line="240" w:lineRule="auto"/>
      </w:pPr>
      <w:r w:rsidRPr="002833E7">
        <w:t>Według norm podanych w Tablicy 2.</w:t>
      </w:r>
    </w:p>
    <w:p w:rsidR="007C04FE" w:rsidRPr="002833E7" w:rsidRDefault="007C04FE" w:rsidP="007C04FE">
      <w:pPr>
        <w:pStyle w:val="E-1"/>
        <w:rPr>
          <w:rFonts w:ascii="Arial" w:hAnsi="Arial" w:cs="Arial"/>
        </w:rPr>
      </w:pPr>
      <w:r w:rsidRPr="002833E7">
        <w:rPr>
          <w:rFonts w:ascii="Arial" w:hAnsi="Arial" w:cs="Arial"/>
          <w:b/>
        </w:rPr>
        <w:t xml:space="preserve">6 Pakowanie, znakowanie, przechowywanie </w:t>
      </w:r>
    </w:p>
    <w:p w:rsidR="007C04FE" w:rsidRPr="002833E7" w:rsidRDefault="007C04FE" w:rsidP="007C04FE">
      <w:pPr>
        <w:pStyle w:val="Styl2"/>
        <w:spacing w:before="0" w:after="0" w:line="240" w:lineRule="auto"/>
      </w:pPr>
      <w:r w:rsidRPr="002833E7">
        <w:t>6.1 Pakowanie</w:t>
      </w:r>
    </w:p>
    <w:p w:rsidR="007C04FE" w:rsidRPr="002833E7" w:rsidRDefault="007C04FE" w:rsidP="007C04FE">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7C04FE" w:rsidRPr="002833E7" w:rsidRDefault="007C04FE" w:rsidP="007C04FE">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7C04FE" w:rsidRPr="002833E7" w:rsidRDefault="007C04FE" w:rsidP="007C04F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7C04FE" w:rsidRPr="002833E7" w:rsidRDefault="007C04FE" w:rsidP="007C04FE">
      <w:pPr>
        <w:pStyle w:val="Styl2"/>
        <w:spacing w:before="0" w:after="0" w:line="240" w:lineRule="auto"/>
      </w:pPr>
      <w:r w:rsidRPr="002833E7">
        <w:lastRenderedPageBreak/>
        <w:t>6.2 Znakowanie</w:t>
      </w:r>
    </w:p>
    <w:p w:rsidR="007C04FE" w:rsidRPr="002833E7" w:rsidRDefault="007C04FE" w:rsidP="007C04FE">
      <w:pPr>
        <w:pStyle w:val="E-1"/>
        <w:textAlignment w:val="auto"/>
        <w:rPr>
          <w:rFonts w:ascii="Arial" w:hAnsi="Arial" w:cs="Arial"/>
        </w:rPr>
      </w:pPr>
      <w:r w:rsidRPr="002833E7">
        <w:rPr>
          <w:rFonts w:ascii="Arial" w:hAnsi="Arial" w:cs="Arial"/>
        </w:rPr>
        <w:t>Zgodnie z aktualnie obowiązującym prawem.</w:t>
      </w:r>
    </w:p>
    <w:p w:rsidR="007C04FE" w:rsidRPr="002833E7" w:rsidRDefault="007C04FE" w:rsidP="007C04FE">
      <w:pPr>
        <w:pStyle w:val="Styl2"/>
        <w:spacing w:before="0" w:after="0" w:line="240" w:lineRule="auto"/>
      </w:pPr>
      <w:r w:rsidRPr="002833E7">
        <w:t>6.3 Przechowywanie</w:t>
      </w:r>
    </w:p>
    <w:p w:rsidR="007C04FE" w:rsidRPr="002833E7" w:rsidRDefault="007C04FE" w:rsidP="007C04FE">
      <w:pPr>
        <w:pStyle w:val="E-1"/>
      </w:pPr>
      <w:r w:rsidRPr="002833E7">
        <w:rPr>
          <w:rFonts w:ascii="Arial" w:hAnsi="Arial" w:cs="Arial"/>
        </w:rPr>
        <w:t>Przechowywać zgodnie z zaleceniami producenta.</w:t>
      </w:r>
    </w:p>
    <w:p w:rsidR="007C04FE" w:rsidRPr="002833E7" w:rsidRDefault="007C04FE" w:rsidP="007C04FE">
      <w:pPr>
        <w:spacing w:after="0" w:line="240" w:lineRule="auto"/>
        <w:rPr>
          <w:rFonts w:ascii="Arial" w:hAnsi="Arial" w:cs="Arial"/>
          <w:b/>
          <w:sz w:val="40"/>
          <w:szCs w:val="40"/>
        </w:rPr>
      </w:pPr>
      <w:r w:rsidRPr="002833E7">
        <w:rPr>
          <w:rFonts w:ascii="Arial" w:hAnsi="Arial" w:cs="Arial"/>
          <w:b/>
          <w:sz w:val="40"/>
          <w:szCs w:val="40"/>
        </w:rPr>
        <w:br w:type="page"/>
      </w:r>
    </w:p>
    <w:p w:rsidR="007C04FE" w:rsidRPr="002833E7" w:rsidRDefault="007C04F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4</w:t>
      </w:r>
      <w:r w:rsidR="007866C9">
        <w:rPr>
          <w:rFonts w:ascii="Arial Narrow" w:eastAsia="Times New Roman" w:hAnsi="Arial Narrow" w:cs="Arial"/>
          <w:szCs w:val="20"/>
        </w:rPr>
        <w:t>2</w:t>
      </w:r>
    </w:p>
    <w:p w:rsidR="007C04FE" w:rsidRPr="002833E7" w:rsidRDefault="007C04FE" w:rsidP="005A5BEC">
      <w:pPr>
        <w:spacing w:after="0" w:line="240" w:lineRule="auto"/>
        <w:jc w:val="right"/>
        <w:rPr>
          <w:rFonts w:ascii="Arial Narrow" w:eastAsia="Times New Roman" w:hAnsi="Arial Narrow" w:cs="Arial"/>
          <w:szCs w:val="20"/>
        </w:rPr>
      </w:pPr>
    </w:p>
    <w:p w:rsidR="007C04FE" w:rsidRPr="005E2392" w:rsidRDefault="007C04FE" w:rsidP="005A5BEC">
      <w:pPr>
        <w:spacing w:after="0" w:line="240" w:lineRule="auto"/>
        <w:jc w:val="center"/>
        <w:rPr>
          <w:rFonts w:ascii="Arial" w:hAnsi="Arial" w:cs="Arial"/>
          <w:b/>
          <w:sz w:val="28"/>
          <w:szCs w:val="40"/>
        </w:rPr>
      </w:pPr>
      <w:r w:rsidRPr="005E2392">
        <w:rPr>
          <w:rFonts w:ascii="Arial" w:hAnsi="Arial" w:cs="Arial"/>
          <w:b/>
          <w:sz w:val="28"/>
          <w:szCs w:val="40"/>
        </w:rPr>
        <w:t>INSPEKTORAT WSPARCIA SIŁ ZBROJNYCH</w:t>
      </w:r>
    </w:p>
    <w:p w:rsidR="007C04FE" w:rsidRPr="005E2392" w:rsidRDefault="007C04FE" w:rsidP="0049493C">
      <w:pPr>
        <w:spacing w:after="0" w:line="240" w:lineRule="auto"/>
        <w:jc w:val="center"/>
        <w:rPr>
          <w:rFonts w:ascii="Arial" w:hAnsi="Arial" w:cs="Arial"/>
          <w:b/>
          <w:sz w:val="28"/>
          <w:szCs w:val="40"/>
        </w:rPr>
      </w:pPr>
      <w:r w:rsidRPr="005E2392">
        <w:rPr>
          <w:rFonts w:ascii="Arial" w:hAnsi="Arial" w:cs="Arial"/>
          <w:b/>
          <w:sz w:val="28"/>
          <w:szCs w:val="40"/>
        </w:rPr>
        <w:t>SZEFOSTWO SŁUŻBY ŻYWNOŚCIOWEJ</w:t>
      </w:r>
    </w:p>
    <w:p w:rsidR="007C04FE" w:rsidRPr="005E2392" w:rsidRDefault="007C04FE" w:rsidP="0049493C">
      <w:pPr>
        <w:spacing w:after="0" w:line="240" w:lineRule="auto"/>
        <w:jc w:val="center"/>
        <w:rPr>
          <w:rFonts w:ascii="Arial" w:hAnsi="Arial" w:cs="Arial"/>
          <w:b/>
          <w:sz w:val="28"/>
          <w:szCs w:val="40"/>
        </w:rPr>
      </w:pPr>
      <w:r w:rsidRPr="005E2392">
        <w:rPr>
          <w:rFonts w:ascii="Arial" w:hAnsi="Arial" w:cs="Arial"/>
          <w:b/>
          <w:caps/>
          <w:sz w:val="28"/>
          <w:szCs w:val="40"/>
        </w:rPr>
        <w:t>minimalne wymagania jakościowe</w:t>
      </w:r>
    </w:p>
    <w:p w:rsidR="0049493C" w:rsidRPr="005E2392" w:rsidRDefault="0049493C" w:rsidP="0049493C">
      <w:pPr>
        <w:spacing w:after="0" w:line="240" w:lineRule="auto"/>
        <w:ind w:left="2124" w:firstLine="708"/>
        <w:jc w:val="center"/>
        <w:rPr>
          <w:rFonts w:ascii="Arial" w:hAnsi="Arial" w:cs="Arial"/>
          <w:b/>
          <w:caps/>
          <w:sz w:val="28"/>
          <w:szCs w:val="40"/>
        </w:rPr>
      </w:pPr>
    </w:p>
    <w:p w:rsidR="0049493C" w:rsidRPr="005E2392" w:rsidRDefault="0049493C" w:rsidP="0049493C">
      <w:pPr>
        <w:spacing w:after="0" w:line="240" w:lineRule="auto"/>
        <w:jc w:val="center"/>
        <w:rPr>
          <w:rFonts w:ascii="Arial" w:hAnsi="Arial" w:cs="Arial"/>
          <w:b/>
          <w:caps/>
          <w:sz w:val="28"/>
          <w:szCs w:val="40"/>
        </w:rPr>
      </w:pPr>
      <w:r w:rsidRPr="005E2392">
        <w:rPr>
          <w:rFonts w:ascii="Arial" w:hAnsi="Arial" w:cs="Arial"/>
          <w:b/>
          <w:caps/>
          <w:sz w:val="28"/>
          <w:szCs w:val="40"/>
        </w:rPr>
        <w:t>jabłka suszone</w:t>
      </w:r>
    </w:p>
    <w:p w:rsidR="0049493C" w:rsidRPr="002833E7" w:rsidRDefault="0049493C" w:rsidP="0049493C">
      <w:pPr>
        <w:spacing w:after="0" w:line="240" w:lineRule="auto"/>
        <w:jc w:val="center"/>
        <w:rPr>
          <w:rFonts w:ascii="Arial" w:hAnsi="Arial" w:cs="Arial"/>
        </w:rPr>
      </w:pPr>
    </w:p>
    <w:p w:rsidR="0049493C" w:rsidRPr="002833E7" w:rsidRDefault="0049493C" w:rsidP="0049493C">
      <w:pPr>
        <w:pStyle w:val="E-1"/>
        <w:rPr>
          <w:rFonts w:ascii="Arial" w:hAnsi="Arial" w:cs="Arial"/>
          <w:b/>
        </w:rPr>
      </w:pPr>
      <w:r w:rsidRPr="002833E7">
        <w:rPr>
          <w:rFonts w:ascii="Arial" w:hAnsi="Arial" w:cs="Arial"/>
          <w:b/>
        </w:rPr>
        <w:t>1 Wstęp</w:t>
      </w:r>
    </w:p>
    <w:p w:rsidR="0049493C" w:rsidRPr="002833E7" w:rsidRDefault="0049493C" w:rsidP="00E904EA">
      <w:pPr>
        <w:pStyle w:val="E-1"/>
        <w:numPr>
          <w:ilvl w:val="1"/>
          <w:numId w:val="87"/>
        </w:numPr>
        <w:rPr>
          <w:rFonts w:ascii="Arial" w:hAnsi="Arial" w:cs="Arial"/>
        </w:rPr>
      </w:pPr>
      <w:r w:rsidRPr="002833E7">
        <w:rPr>
          <w:rFonts w:ascii="Arial" w:hAnsi="Arial" w:cs="Arial"/>
          <w:b/>
        </w:rPr>
        <w:t xml:space="preserve">Zakres </w:t>
      </w:r>
    </w:p>
    <w:p w:rsidR="0049493C" w:rsidRPr="002833E7" w:rsidRDefault="0049493C" w:rsidP="0049493C">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jabłek suszonych.</w:t>
      </w:r>
    </w:p>
    <w:p w:rsidR="0049493C" w:rsidRPr="002833E7" w:rsidRDefault="0049493C" w:rsidP="0049493C">
      <w:pPr>
        <w:pStyle w:val="E-1"/>
        <w:jc w:val="both"/>
        <w:rPr>
          <w:rFonts w:ascii="Arial" w:hAnsi="Arial" w:cs="Arial"/>
        </w:rPr>
      </w:pPr>
      <w:r w:rsidRPr="002833E7">
        <w:rPr>
          <w:rFonts w:ascii="Arial" w:hAnsi="Arial" w:cs="Arial"/>
        </w:rPr>
        <w:t>Postanowienia minimalnych wymagań jakościowych wykorzystywane są podczas produkcji i obrotu handlowego jabłek suszonych przeznaczonych dla odbiorcy.</w:t>
      </w:r>
    </w:p>
    <w:p w:rsidR="0049493C" w:rsidRPr="002833E7" w:rsidRDefault="0049493C" w:rsidP="00E904EA">
      <w:pPr>
        <w:pStyle w:val="E-1"/>
        <w:numPr>
          <w:ilvl w:val="1"/>
          <w:numId w:val="87"/>
        </w:numPr>
        <w:ind w:left="391" w:hanging="391"/>
        <w:rPr>
          <w:rFonts w:ascii="Arial" w:hAnsi="Arial" w:cs="Arial"/>
          <w:b/>
          <w:bCs/>
        </w:rPr>
      </w:pPr>
      <w:r w:rsidRPr="002833E7">
        <w:rPr>
          <w:rFonts w:ascii="Arial" w:hAnsi="Arial" w:cs="Arial"/>
          <w:b/>
          <w:bCs/>
        </w:rPr>
        <w:t>Dokumenty powołane</w:t>
      </w:r>
    </w:p>
    <w:p w:rsidR="0049493C" w:rsidRPr="002833E7" w:rsidRDefault="0049493C" w:rsidP="0049493C">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49493C" w:rsidRPr="002833E7" w:rsidRDefault="0049493C" w:rsidP="0049493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PN-A-77608 Produkty owocowe – Jabłka, gruszki, wiśnie suszone</w:t>
      </w:r>
    </w:p>
    <w:p w:rsidR="0049493C" w:rsidRPr="002833E7" w:rsidRDefault="0049493C" w:rsidP="0049493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PN-A-75101-16 Przetwory owocowe i warzywne – Przygotowanie próbek i metody badań fizykochemicznych – Oznaczanie zawartości owoców lub warzyw z wadami</w:t>
      </w:r>
    </w:p>
    <w:p w:rsidR="0049493C" w:rsidRPr="002833E7" w:rsidRDefault="0049493C" w:rsidP="0049493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49493C" w:rsidRPr="002833E7" w:rsidRDefault="0049493C" w:rsidP="0049493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49493C" w:rsidRPr="002833E7" w:rsidRDefault="0049493C" w:rsidP="0049493C">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49493C" w:rsidRPr="002833E7" w:rsidRDefault="0049493C" w:rsidP="0049493C">
      <w:pPr>
        <w:spacing w:after="0" w:line="240" w:lineRule="auto"/>
        <w:jc w:val="both"/>
        <w:rPr>
          <w:rFonts w:ascii="Arial" w:hAnsi="Arial" w:cs="Arial"/>
          <w:b/>
          <w:bCs/>
          <w:sz w:val="20"/>
          <w:szCs w:val="20"/>
        </w:rPr>
      </w:pPr>
      <w:r w:rsidRPr="002833E7">
        <w:rPr>
          <w:rFonts w:ascii="Arial" w:hAnsi="Arial" w:cs="Arial"/>
          <w:b/>
          <w:bCs/>
          <w:sz w:val="20"/>
          <w:szCs w:val="20"/>
        </w:rPr>
        <w:t>Jabłka suszone</w:t>
      </w:r>
    </w:p>
    <w:p w:rsidR="0049493C" w:rsidRPr="002833E7" w:rsidRDefault="0049493C" w:rsidP="0049493C">
      <w:pPr>
        <w:spacing w:after="0" w:line="240" w:lineRule="auto"/>
        <w:jc w:val="both"/>
        <w:rPr>
          <w:rFonts w:ascii="Arial" w:hAnsi="Arial" w:cs="Arial"/>
          <w:bCs/>
          <w:sz w:val="20"/>
          <w:szCs w:val="20"/>
        </w:rPr>
      </w:pPr>
      <w:r w:rsidRPr="002833E7">
        <w:rPr>
          <w:rFonts w:ascii="Arial" w:hAnsi="Arial" w:cs="Arial"/>
          <w:bCs/>
          <w:sz w:val="20"/>
          <w:szCs w:val="20"/>
        </w:rPr>
        <w:t xml:space="preserve">Produkt otrzymany ze świeżych, zdrowych, odpowiednio dojrzałych jabłek, krojonych, obranych lub nie obranych, bez komory nasiennej, poddanych odpowiednim zabiegom technologicznym i wysuszonych w stopniu zapewniającym ich trwałość </w:t>
      </w:r>
    </w:p>
    <w:p w:rsidR="0049493C" w:rsidRPr="002833E7" w:rsidRDefault="0049493C" w:rsidP="0049493C">
      <w:pPr>
        <w:pStyle w:val="Edward"/>
        <w:jc w:val="both"/>
        <w:rPr>
          <w:rFonts w:ascii="Arial" w:hAnsi="Arial" w:cs="Arial"/>
          <w:b/>
          <w:bCs/>
        </w:rPr>
      </w:pPr>
      <w:r w:rsidRPr="002833E7">
        <w:rPr>
          <w:rFonts w:ascii="Arial" w:hAnsi="Arial" w:cs="Arial"/>
          <w:b/>
          <w:bCs/>
        </w:rPr>
        <w:t>2 Wymagania</w:t>
      </w:r>
    </w:p>
    <w:p w:rsidR="0049493C" w:rsidRPr="002833E7" w:rsidRDefault="0049493C" w:rsidP="0049493C">
      <w:pPr>
        <w:pStyle w:val="Nagwek11"/>
        <w:spacing w:before="0" w:after="0"/>
        <w:rPr>
          <w:bCs w:val="0"/>
        </w:rPr>
      </w:pPr>
      <w:r w:rsidRPr="002833E7">
        <w:rPr>
          <w:bCs w:val="0"/>
        </w:rPr>
        <w:t>2.1 Wymagania ogólne</w:t>
      </w:r>
    </w:p>
    <w:p w:rsidR="0049493C" w:rsidRPr="002833E7" w:rsidRDefault="0049493C" w:rsidP="0049493C">
      <w:pPr>
        <w:pStyle w:val="Nagwek11"/>
        <w:spacing w:before="0" w:after="0"/>
        <w:rPr>
          <w:b w:val="0"/>
          <w:bCs w:val="0"/>
        </w:rPr>
      </w:pPr>
      <w:r w:rsidRPr="002833E7">
        <w:rPr>
          <w:b w:val="0"/>
          <w:bCs w:val="0"/>
        </w:rPr>
        <w:t>Produkt powinien spełniać wymagania aktualnie obowiązującego prawa żywnościowego.</w:t>
      </w:r>
    </w:p>
    <w:p w:rsidR="0049493C" w:rsidRPr="002833E7" w:rsidRDefault="0049493C" w:rsidP="0049493C">
      <w:pPr>
        <w:pStyle w:val="Nagwek11"/>
        <w:spacing w:before="0" w:after="0"/>
        <w:rPr>
          <w:bCs w:val="0"/>
        </w:rPr>
      </w:pPr>
      <w:r w:rsidRPr="002833E7">
        <w:rPr>
          <w:bCs w:val="0"/>
        </w:rPr>
        <w:t>2.2 Wymagania organoleptyczne</w:t>
      </w:r>
    </w:p>
    <w:p w:rsidR="0049493C" w:rsidRPr="002833E7" w:rsidRDefault="0049493C" w:rsidP="0049493C">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49493C" w:rsidRPr="002833E7" w:rsidRDefault="0049493C" w:rsidP="0049493C">
      <w:pPr>
        <w:widowControl w:val="0"/>
        <w:tabs>
          <w:tab w:val="left" w:pos="10891"/>
        </w:tabs>
        <w:autoSpaceDE w:val="0"/>
        <w:autoSpaceDN w:val="0"/>
        <w:adjustRightInd w:val="0"/>
        <w:spacing w:after="0" w:line="240" w:lineRule="auto"/>
        <w:jc w:val="both"/>
        <w:rPr>
          <w:rFonts w:ascii="Arial" w:hAnsi="Arial" w:cs="Arial"/>
          <w:sz w:val="20"/>
        </w:rPr>
      </w:pPr>
    </w:p>
    <w:p w:rsidR="0049493C" w:rsidRPr="002833E7" w:rsidRDefault="0049493C" w:rsidP="0049493C">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1815"/>
        <w:gridCol w:w="4919"/>
      </w:tblGrid>
      <w:tr w:rsidR="002833E7" w:rsidRPr="002833E7" w:rsidTr="0049493C">
        <w:trPr>
          <w:trHeight w:val="319"/>
          <w:jc w:val="center"/>
        </w:trPr>
        <w:tc>
          <w:tcPr>
            <w:tcW w:w="486" w:type="dxa"/>
            <w:vAlign w:val="center"/>
          </w:tcPr>
          <w:p w:rsidR="0049493C" w:rsidRPr="002833E7" w:rsidRDefault="0049493C" w:rsidP="0049493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980" w:type="dxa"/>
            <w:vAlign w:val="center"/>
          </w:tcPr>
          <w:p w:rsidR="0049493C" w:rsidRPr="002833E7" w:rsidRDefault="0049493C" w:rsidP="0049493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893" w:type="dxa"/>
            <w:vAlign w:val="center"/>
          </w:tcPr>
          <w:p w:rsidR="0049493C" w:rsidRPr="002833E7" w:rsidRDefault="0049493C" w:rsidP="0049493C">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49493C">
        <w:trPr>
          <w:cantSplit/>
          <w:trHeight w:val="288"/>
          <w:jc w:val="center"/>
        </w:trPr>
        <w:tc>
          <w:tcPr>
            <w:tcW w:w="486" w:type="dxa"/>
          </w:tcPr>
          <w:p w:rsidR="0049493C" w:rsidRPr="002833E7" w:rsidRDefault="0049493C" w:rsidP="0049493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980" w:type="dxa"/>
            <w:vAlign w:val="center"/>
          </w:tcPr>
          <w:p w:rsidR="0049493C" w:rsidRPr="002833E7" w:rsidRDefault="0049493C" w:rsidP="0049493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ogólny</w:t>
            </w:r>
          </w:p>
        </w:tc>
        <w:tc>
          <w:tcPr>
            <w:tcW w:w="5893" w:type="dxa"/>
            <w:tcBorders>
              <w:bottom w:val="single" w:sz="6" w:space="0" w:color="auto"/>
            </w:tcBorders>
          </w:tcPr>
          <w:p w:rsidR="0049493C" w:rsidRPr="002833E7" w:rsidRDefault="0049493C" w:rsidP="0049493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Plastry, kostka, cząstki, obrane lub nie obrane, bez komory nasiennej,</w:t>
            </w:r>
            <w:r w:rsidRPr="002833E7">
              <w:rPr>
                <w:rFonts w:ascii="Arial" w:hAnsi="Arial" w:cs="Arial"/>
                <w:sz w:val="18"/>
                <w:szCs w:val="18"/>
              </w:rPr>
              <w:br/>
              <w:t>o zachowanym kształcie</w:t>
            </w:r>
          </w:p>
        </w:tc>
      </w:tr>
      <w:tr w:rsidR="002833E7" w:rsidRPr="002833E7" w:rsidTr="0049493C">
        <w:trPr>
          <w:cantSplit/>
          <w:trHeight w:val="341"/>
          <w:jc w:val="center"/>
        </w:trPr>
        <w:tc>
          <w:tcPr>
            <w:tcW w:w="486" w:type="dxa"/>
          </w:tcPr>
          <w:p w:rsidR="0049493C" w:rsidRPr="002833E7" w:rsidRDefault="0049493C" w:rsidP="0049493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980" w:type="dxa"/>
            <w:vAlign w:val="center"/>
          </w:tcPr>
          <w:p w:rsidR="0049493C" w:rsidRPr="002833E7" w:rsidRDefault="0049493C" w:rsidP="0049493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5893" w:type="dxa"/>
            <w:tcBorders>
              <w:bottom w:val="single" w:sz="6" w:space="0" w:color="auto"/>
            </w:tcBorders>
          </w:tcPr>
          <w:p w:rsidR="0049493C" w:rsidRPr="002833E7" w:rsidRDefault="0049493C" w:rsidP="0049493C">
            <w:pPr>
              <w:spacing w:after="0" w:line="240" w:lineRule="auto"/>
              <w:rPr>
                <w:rFonts w:ascii="Arial" w:hAnsi="Arial" w:cs="Arial"/>
                <w:sz w:val="18"/>
                <w:szCs w:val="18"/>
              </w:rPr>
            </w:pPr>
            <w:r w:rsidRPr="002833E7">
              <w:rPr>
                <w:rFonts w:ascii="Arial" w:hAnsi="Arial" w:cs="Arial"/>
                <w:sz w:val="18"/>
                <w:szCs w:val="18"/>
              </w:rPr>
              <w:t>Jasnokremowa do żółtej, dopuszczalne nieznaczne zbrunatnienie na krawędziach cięcia</w:t>
            </w:r>
          </w:p>
        </w:tc>
      </w:tr>
      <w:tr w:rsidR="002833E7" w:rsidRPr="002833E7" w:rsidTr="0049493C">
        <w:trPr>
          <w:cantSplit/>
          <w:trHeight w:val="170"/>
          <w:jc w:val="center"/>
        </w:trPr>
        <w:tc>
          <w:tcPr>
            <w:tcW w:w="486" w:type="dxa"/>
          </w:tcPr>
          <w:p w:rsidR="0049493C" w:rsidRPr="002833E7" w:rsidRDefault="0049493C" w:rsidP="0049493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980" w:type="dxa"/>
            <w:vAlign w:val="center"/>
          </w:tcPr>
          <w:p w:rsidR="0049493C" w:rsidRPr="002833E7" w:rsidRDefault="0049493C" w:rsidP="0049493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5893" w:type="dxa"/>
          </w:tcPr>
          <w:p w:rsidR="0049493C" w:rsidRPr="002833E7" w:rsidRDefault="0049493C" w:rsidP="0049493C">
            <w:pPr>
              <w:spacing w:after="0" w:line="240" w:lineRule="auto"/>
              <w:rPr>
                <w:rFonts w:ascii="Arial" w:hAnsi="Arial" w:cs="Arial"/>
                <w:sz w:val="18"/>
                <w:szCs w:val="18"/>
              </w:rPr>
            </w:pPr>
            <w:r w:rsidRPr="002833E7">
              <w:rPr>
                <w:rFonts w:ascii="Arial" w:hAnsi="Arial" w:cs="Arial"/>
                <w:sz w:val="18"/>
                <w:szCs w:val="18"/>
              </w:rPr>
              <w:t>Lekko elastyczna, cząstki jabłek niezlepiające się przy ucisku</w:t>
            </w:r>
          </w:p>
        </w:tc>
      </w:tr>
      <w:tr w:rsidR="002833E7" w:rsidRPr="002833E7" w:rsidTr="0049493C">
        <w:trPr>
          <w:cantSplit/>
          <w:trHeight w:val="249"/>
          <w:jc w:val="center"/>
        </w:trPr>
        <w:tc>
          <w:tcPr>
            <w:tcW w:w="486" w:type="dxa"/>
          </w:tcPr>
          <w:p w:rsidR="0049493C" w:rsidRPr="002833E7" w:rsidRDefault="0049493C" w:rsidP="0049493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980" w:type="dxa"/>
            <w:vAlign w:val="center"/>
          </w:tcPr>
          <w:p w:rsidR="0049493C" w:rsidRPr="002833E7" w:rsidRDefault="0049493C" w:rsidP="0049493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i zapach </w:t>
            </w:r>
          </w:p>
        </w:tc>
        <w:tc>
          <w:tcPr>
            <w:tcW w:w="5893" w:type="dxa"/>
          </w:tcPr>
          <w:p w:rsidR="0049493C" w:rsidRPr="002833E7" w:rsidRDefault="0049493C" w:rsidP="0049493C">
            <w:pPr>
              <w:spacing w:after="0" w:line="240" w:lineRule="auto"/>
              <w:rPr>
                <w:rFonts w:ascii="Arial" w:hAnsi="Arial" w:cs="Arial"/>
                <w:sz w:val="18"/>
                <w:szCs w:val="18"/>
              </w:rPr>
            </w:pPr>
            <w:r w:rsidRPr="002833E7">
              <w:rPr>
                <w:rFonts w:ascii="Arial" w:hAnsi="Arial" w:cs="Arial"/>
                <w:sz w:val="18"/>
                <w:szCs w:val="18"/>
              </w:rPr>
              <w:t>Słodko-kwaśny, bez posmaków i zapachów obcych</w:t>
            </w:r>
          </w:p>
        </w:tc>
      </w:tr>
    </w:tbl>
    <w:p w:rsidR="0049493C" w:rsidRPr="002833E7" w:rsidRDefault="0049493C" w:rsidP="0049493C">
      <w:pPr>
        <w:pStyle w:val="Nagwek11"/>
        <w:spacing w:before="0" w:after="0"/>
        <w:rPr>
          <w:bCs w:val="0"/>
        </w:rPr>
      </w:pPr>
      <w:r w:rsidRPr="002833E7">
        <w:rPr>
          <w:bCs w:val="0"/>
        </w:rPr>
        <w:t xml:space="preserve">2.3 Wymagania fizykochemiczne </w:t>
      </w:r>
    </w:p>
    <w:p w:rsidR="0049493C" w:rsidRPr="002833E7" w:rsidRDefault="0049493C" w:rsidP="0049493C">
      <w:pPr>
        <w:pStyle w:val="Tekstpodstawowy3"/>
        <w:spacing w:after="0"/>
        <w:rPr>
          <w:rFonts w:ascii="Arial" w:hAnsi="Arial" w:cs="Arial"/>
          <w:sz w:val="20"/>
          <w:szCs w:val="20"/>
        </w:rPr>
      </w:pPr>
      <w:r w:rsidRPr="002833E7">
        <w:rPr>
          <w:rFonts w:ascii="Arial" w:hAnsi="Arial" w:cs="Arial"/>
          <w:sz w:val="20"/>
          <w:szCs w:val="20"/>
        </w:rPr>
        <w:t>Według Tablicy 2.</w:t>
      </w:r>
    </w:p>
    <w:p w:rsidR="0049493C" w:rsidRPr="002833E7" w:rsidRDefault="0049493C" w:rsidP="0049493C">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394"/>
        <w:gridCol w:w="2409"/>
        <w:gridCol w:w="1418"/>
      </w:tblGrid>
      <w:tr w:rsidR="002833E7" w:rsidRPr="002833E7" w:rsidTr="005E2392">
        <w:trPr>
          <w:trHeight w:val="225"/>
          <w:jc w:val="center"/>
        </w:trPr>
        <w:tc>
          <w:tcPr>
            <w:tcW w:w="429" w:type="dxa"/>
            <w:vAlign w:val="center"/>
          </w:tcPr>
          <w:p w:rsidR="0049493C" w:rsidRPr="002833E7" w:rsidRDefault="0049493C" w:rsidP="0049493C">
            <w:pPr>
              <w:spacing w:after="0" w:line="240" w:lineRule="auto"/>
              <w:jc w:val="center"/>
              <w:rPr>
                <w:rFonts w:ascii="Arial" w:hAnsi="Arial" w:cs="Arial"/>
                <w:b/>
                <w:bCs/>
                <w:sz w:val="18"/>
              </w:rPr>
            </w:pPr>
            <w:r w:rsidRPr="002833E7">
              <w:rPr>
                <w:rFonts w:ascii="Arial" w:hAnsi="Arial" w:cs="Arial"/>
                <w:b/>
                <w:bCs/>
                <w:sz w:val="18"/>
              </w:rPr>
              <w:t>Lp.</w:t>
            </w:r>
          </w:p>
        </w:tc>
        <w:tc>
          <w:tcPr>
            <w:tcW w:w="3394" w:type="dxa"/>
            <w:vAlign w:val="center"/>
          </w:tcPr>
          <w:p w:rsidR="0049493C" w:rsidRPr="002833E7" w:rsidRDefault="0049493C" w:rsidP="0049493C">
            <w:pPr>
              <w:spacing w:after="0" w:line="240" w:lineRule="auto"/>
              <w:jc w:val="center"/>
              <w:rPr>
                <w:rFonts w:ascii="Arial" w:hAnsi="Arial" w:cs="Arial"/>
                <w:b/>
                <w:bCs/>
                <w:sz w:val="18"/>
              </w:rPr>
            </w:pPr>
            <w:r w:rsidRPr="002833E7">
              <w:rPr>
                <w:rFonts w:ascii="Arial" w:hAnsi="Arial" w:cs="Arial"/>
                <w:b/>
                <w:bCs/>
                <w:sz w:val="18"/>
              </w:rPr>
              <w:t>Cechy</w:t>
            </w:r>
          </w:p>
        </w:tc>
        <w:tc>
          <w:tcPr>
            <w:tcW w:w="2409" w:type="dxa"/>
            <w:vAlign w:val="center"/>
          </w:tcPr>
          <w:p w:rsidR="0049493C" w:rsidRPr="002833E7" w:rsidRDefault="0049493C" w:rsidP="0049493C">
            <w:pPr>
              <w:spacing w:after="0" w:line="240" w:lineRule="auto"/>
              <w:jc w:val="center"/>
              <w:rPr>
                <w:rFonts w:ascii="Arial" w:hAnsi="Arial" w:cs="Arial"/>
                <w:b/>
                <w:bCs/>
                <w:sz w:val="18"/>
              </w:rPr>
            </w:pPr>
            <w:r w:rsidRPr="002833E7">
              <w:rPr>
                <w:rFonts w:ascii="Arial" w:hAnsi="Arial" w:cs="Arial"/>
                <w:b/>
                <w:bCs/>
                <w:sz w:val="18"/>
              </w:rPr>
              <w:t>Wymagania</w:t>
            </w:r>
          </w:p>
        </w:tc>
        <w:tc>
          <w:tcPr>
            <w:tcW w:w="1418" w:type="dxa"/>
            <w:vAlign w:val="center"/>
          </w:tcPr>
          <w:p w:rsidR="0049493C" w:rsidRPr="002833E7" w:rsidRDefault="0049493C" w:rsidP="0049493C">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5E2392">
        <w:trPr>
          <w:trHeight w:val="842"/>
          <w:jc w:val="center"/>
        </w:trPr>
        <w:tc>
          <w:tcPr>
            <w:tcW w:w="42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1</w:t>
            </w:r>
          </w:p>
        </w:tc>
        <w:tc>
          <w:tcPr>
            <w:tcW w:w="3394" w:type="dxa"/>
          </w:tcPr>
          <w:p w:rsidR="005E2392" w:rsidRDefault="005E2392" w:rsidP="005E2392">
            <w:pPr>
              <w:spacing w:after="0" w:line="240" w:lineRule="auto"/>
              <w:rPr>
                <w:rFonts w:ascii="Arial" w:hAnsi="Arial" w:cs="Arial"/>
                <w:sz w:val="18"/>
              </w:rPr>
            </w:pPr>
          </w:p>
          <w:p w:rsidR="0049493C" w:rsidRPr="002833E7" w:rsidRDefault="0049493C" w:rsidP="005E2392">
            <w:pPr>
              <w:spacing w:after="0" w:line="240" w:lineRule="auto"/>
              <w:rPr>
                <w:rFonts w:ascii="Arial" w:hAnsi="Arial" w:cs="Arial"/>
                <w:sz w:val="18"/>
              </w:rPr>
            </w:pPr>
            <w:r w:rsidRPr="002833E7">
              <w:rPr>
                <w:rFonts w:ascii="Arial" w:hAnsi="Arial" w:cs="Arial"/>
                <w:sz w:val="18"/>
              </w:rPr>
              <w:t>Wielkość, mm</w:t>
            </w:r>
          </w:p>
          <w:p w:rsidR="0049493C" w:rsidRPr="002833E7" w:rsidRDefault="0049493C" w:rsidP="005E2392">
            <w:pPr>
              <w:spacing w:after="0" w:line="240" w:lineRule="auto"/>
              <w:rPr>
                <w:rFonts w:ascii="Arial" w:hAnsi="Arial" w:cs="Arial"/>
                <w:sz w:val="18"/>
              </w:rPr>
            </w:pPr>
            <w:r w:rsidRPr="002833E7">
              <w:rPr>
                <w:rFonts w:ascii="Arial" w:hAnsi="Arial" w:cs="Arial"/>
                <w:sz w:val="18"/>
              </w:rPr>
              <w:t>- plastry</w:t>
            </w:r>
          </w:p>
          <w:p w:rsidR="0049493C" w:rsidRPr="002833E7" w:rsidRDefault="0049493C" w:rsidP="005E2392">
            <w:pPr>
              <w:spacing w:after="0" w:line="240" w:lineRule="auto"/>
              <w:rPr>
                <w:rFonts w:ascii="Arial" w:hAnsi="Arial" w:cs="Arial"/>
                <w:sz w:val="18"/>
              </w:rPr>
            </w:pPr>
          </w:p>
          <w:p w:rsidR="0049493C" w:rsidRPr="002833E7" w:rsidRDefault="0049493C" w:rsidP="005E2392">
            <w:pPr>
              <w:spacing w:after="0" w:line="240" w:lineRule="auto"/>
              <w:rPr>
                <w:rFonts w:ascii="Arial" w:hAnsi="Arial" w:cs="Arial"/>
                <w:sz w:val="18"/>
              </w:rPr>
            </w:pPr>
            <w:r w:rsidRPr="002833E7">
              <w:rPr>
                <w:rFonts w:ascii="Arial" w:hAnsi="Arial" w:cs="Arial"/>
                <w:sz w:val="18"/>
              </w:rPr>
              <w:t>- cząstki</w:t>
            </w:r>
          </w:p>
        </w:tc>
        <w:tc>
          <w:tcPr>
            <w:tcW w:w="2409" w:type="dxa"/>
            <w:vAlign w:val="center"/>
          </w:tcPr>
          <w:p w:rsidR="0049493C" w:rsidRPr="002833E7" w:rsidRDefault="0049493C" w:rsidP="0049493C">
            <w:pPr>
              <w:spacing w:after="0" w:line="240" w:lineRule="auto"/>
              <w:rPr>
                <w:rFonts w:ascii="Arial" w:hAnsi="Arial" w:cs="Arial"/>
                <w:sz w:val="18"/>
              </w:rPr>
            </w:pPr>
          </w:p>
          <w:p w:rsidR="0049493C" w:rsidRPr="002833E7" w:rsidRDefault="005E2392" w:rsidP="0049493C">
            <w:pPr>
              <w:spacing w:after="0" w:line="240" w:lineRule="auto"/>
              <w:rPr>
                <w:rFonts w:ascii="Arial" w:hAnsi="Arial" w:cs="Arial"/>
                <w:sz w:val="18"/>
              </w:rPr>
            </w:pPr>
            <w:r>
              <w:rPr>
                <w:rFonts w:ascii="Arial" w:hAnsi="Arial" w:cs="Arial"/>
                <w:sz w:val="18"/>
              </w:rPr>
              <w:t>średnica nie mniej niż 30</w:t>
            </w:r>
            <w:r w:rsidR="0049493C" w:rsidRPr="002833E7">
              <w:rPr>
                <w:rFonts w:ascii="Arial" w:hAnsi="Arial" w:cs="Arial"/>
                <w:sz w:val="18"/>
              </w:rPr>
              <w:t>mm</w:t>
            </w:r>
          </w:p>
          <w:p w:rsidR="0049493C" w:rsidRPr="002833E7" w:rsidRDefault="0049493C" w:rsidP="0049493C">
            <w:pPr>
              <w:spacing w:after="0" w:line="240" w:lineRule="auto"/>
              <w:rPr>
                <w:rFonts w:ascii="Arial" w:hAnsi="Arial" w:cs="Arial"/>
                <w:sz w:val="18"/>
              </w:rPr>
            </w:pPr>
          </w:p>
          <w:p w:rsidR="0049493C" w:rsidRPr="002833E7" w:rsidRDefault="0049493C" w:rsidP="0049493C">
            <w:pPr>
              <w:spacing w:after="0" w:line="240" w:lineRule="auto"/>
              <w:rPr>
                <w:rFonts w:ascii="Arial" w:hAnsi="Arial" w:cs="Arial"/>
                <w:sz w:val="18"/>
              </w:rPr>
            </w:pPr>
            <w:r w:rsidRPr="002833E7">
              <w:rPr>
                <w:rFonts w:ascii="Arial" w:hAnsi="Arial" w:cs="Arial"/>
                <w:sz w:val="18"/>
              </w:rPr>
              <w:t>nie mniej niż 90%(m/m)cząstek powinna mieć szerokość od10mm do 25mm</w:t>
            </w:r>
          </w:p>
        </w:tc>
        <w:tc>
          <w:tcPr>
            <w:tcW w:w="1418" w:type="dxa"/>
            <w:shd w:val="clear" w:color="auto" w:fill="auto"/>
            <w:vAlign w:val="center"/>
          </w:tcPr>
          <w:p w:rsidR="0049493C" w:rsidRPr="002833E7" w:rsidRDefault="0049493C" w:rsidP="0049493C">
            <w:pPr>
              <w:spacing w:after="0" w:line="240" w:lineRule="auto"/>
              <w:jc w:val="center"/>
              <w:rPr>
                <w:rFonts w:ascii="Arial" w:hAnsi="Arial" w:cs="Arial"/>
                <w:sz w:val="18"/>
                <w:szCs w:val="18"/>
                <w:lang w:val="de-DE"/>
              </w:rPr>
            </w:pPr>
            <w:r w:rsidRPr="002833E7">
              <w:rPr>
                <w:rFonts w:ascii="Arial" w:hAnsi="Arial" w:cs="Arial"/>
                <w:sz w:val="18"/>
                <w:szCs w:val="18"/>
                <w:lang w:val="de-DE"/>
              </w:rPr>
              <w:t>pkt.5.3</w:t>
            </w:r>
          </w:p>
        </w:tc>
      </w:tr>
      <w:tr w:rsidR="002833E7" w:rsidRPr="002833E7" w:rsidTr="005E2392">
        <w:trPr>
          <w:trHeight w:val="225"/>
          <w:jc w:val="center"/>
        </w:trPr>
        <w:tc>
          <w:tcPr>
            <w:tcW w:w="42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2</w:t>
            </w:r>
          </w:p>
        </w:tc>
        <w:tc>
          <w:tcPr>
            <w:tcW w:w="3394" w:type="dxa"/>
            <w:vAlign w:val="center"/>
          </w:tcPr>
          <w:p w:rsidR="0049493C" w:rsidRPr="002833E7" w:rsidRDefault="0049493C" w:rsidP="0049493C">
            <w:pPr>
              <w:spacing w:after="0" w:line="240" w:lineRule="auto"/>
              <w:rPr>
                <w:rFonts w:ascii="Arial" w:hAnsi="Arial" w:cs="Arial"/>
                <w:sz w:val="18"/>
              </w:rPr>
            </w:pPr>
            <w:r w:rsidRPr="002833E7">
              <w:rPr>
                <w:rFonts w:ascii="Arial" w:hAnsi="Arial" w:cs="Arial"/>
                <w:sz w:val="18"/>
              </w:rPr>
              <w:t>Owoce z wadami barwy, %(m/m), nie więcej niż</w:t>
            </w:r>
          </w:p>
        </w:tc>
        <w:tc>
          <w:tcPr>
            <w:tcW w:w="240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5</w:t>
            </w:r>
          </w:p>
        </w:tc>
        <w:tc>
          <w:tcPr>
            <w:tcW w:w="1418" w:type="dxa"/>
            <w:vMerge w:val="restart"/>
            <w:shd w:val="clear" w:color="auto" w:fill="auto"/>
            <w:vAlign w:val="center"/>
          </w:tcPr>
          <w:p w:rsidR="0049493C" w:rsidRPr="002833E7" w:rsidRDefault="0049493C" w:rsidP="0049493C">
            <w:pPr>
              <w:spacing w:after="0" w:line="240" w:lineRule="auto"/>
              <w:jc w:val="center"/>
              <w:rPr>
                <w:rFonts w:ascii="Arial" w:hAnsi="Arial" w:cs="Arial"/>
                <w:sz w:val="18"/>
                <w:szCs w:val="18"/>
                <w:lang w:val="de-DE"/>
              </w:rPr>
            </w:pPr>
            <w:r w:rsidRPr="002833E7">
              <w:rPr>
                <w:rFonts w:ascii="Arial" w:hAnsi="Arial" w:cs="Arial"/>
                <w:sz w:val="18"/>
                <w:szCs w:val="18"/>
                <w:lang w:val="de-DE"/>
              </w:rPr>
              <w:t>PN-A-75101-16</w:t>
            </w:r>
          </w:p>
        </w:tc>
      </w:tr>
      <w:tr w:rsidR="002833E7" w:rsidRPr="002833E7" w:rsidTr="005E2392">
        <w:trPr>
          <w:trHeight w:val="225"/>
          <w:jc w:val="center"/>
        </w:trPr>
        <w:tc>
          <w:tcPr>
            <w:tcW w:w="42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3</w:t>
            </w:r>
          </w:p>
        </w:tc>
        <w:tc>
          <w:tcPr>
            <w:tcW w:w="3394" w:type="dxa"/>
            <w:vAlign w:val="center"/>
          </w:tcPr>
          <w:p w:rsidR="0049493C" w:rsidRPr="002833E7" w:rsidRDefault="0049493C" w:rsidP="0049493C">
            <w:pPr>
              <w:spacing w:after="0" w:line="240" w:lineRule="auto"/>
              <w:rPr>
                <w:rFonts w:ascii="Arial" w:hAnsi="Arial" w:cs="Arial"/>
                <w:sz w:val="18"/>
              </w:rPr>
            </w:pPr>
            <w:r w:rsidRPr="002833E7">
              <w:rPr>
                <w:rFonts w:ascii="Arial" w:hAnsi="Arial" w:cs="Arial"/>
                <w:sz w:val="18"/>
              </w:rPr>
              <w:t>Owoce uszkodzone mechanicznie, %(m/m), nie więcej niż</w:t>
            </w:r>
          </w:p>
        </w:tc>
        <w:tc>
          <w:tcPr>
            <w:tcW w:w="240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10</w:t>
            </w:r>
          </w:p>
        </w:tc>
        <w:tc>
          <w:tcPr>
            <w:tcW w:w="1418" w:type="dxa"/>
            <w:vMerge/>
            <w:shd w:val="clear" w:color="auto" w:fill="auto"/>
            <w:vAlign w:val="center"/>
          </w:tcPr>
          <w:p w:rsidR="0049493C" w:rsidRPr="002833E7" w:rsidRDefault="0049493C" w:rsidP="0049493C">
            <w:pPr>
              <w:spacing w:after="0" w:line="240" w:lineRule="auto"/>
              <w:jc w:val="center"/>
              <w:rPr>
                <w:rFonts w:ascii="Arial" w:hAnsi="Arial" w:cs="Arial"/>
                <w:sz w:val="18"/>
                <w:szCs w:val="18"/>
                <w:lang w:val="de-DE"/>
              </w:rPr>
            </w:pPr>
          </w:p>
        </w:tc>
      </w:tr>
      <w:tr w:rsidR="002833E7" w:rsidRPr="002833E7" w:rsidTr="005E2392">
        <w:trPr>
          <w:trHeight w:val="225"/>
          <w:jc w:val="center"/>
        </w:trPr>
        <w:tc>
          <w:tcPr>
            <w:tcW w:w="42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4</w:t>
            </w:r>
          </w:p>
        </w:tc>
        <w:tc>
          <w:tcPr>
            <w:tcW w:w="3394" w:type="dxa"/>
            <w:vAlign w:val="center"/>
          </w:tcPr>
          <w:p w:rsidR="0049493C" w:rsidRPr="002833E7" w:rsidRDefault="0049493C" w:rsidP="0049493C">
            <w:pPr>
              <w:spacing w:after="0" w:line="240" w:lineRule="auto"/>
              <w:rPr>
                <w:rFonts w:ascii="Arial" w:hAnsi="Arial" w:cs="Arial"/>
                <w:sz w:val="18"/>
              </w:rPr>
            </w:pPr>
            <w:r w:rsidRPr="002833E7">
              <w:rPr>
                <w:rFonts w:ascii="Arial" w:hAnsi="Arial" w:cs="Arial"/>
                <w:sz w:val="18"/>
              </w:rPr>
              <w:t>Wyściółki komór nasiennych, %(sztuk/100sztuk), nie więcej niż</w:t>
            </w:r>
          </w:p>
        </w:tc>
        <w:tc>
          <w:tcPr>
            <w:tcW w:w="240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10</w:t>
            </w:r>
          </w:p>
        </w:tc>
        <w:tc>
          <w:tcPr>
            <w:tcW w:w="1418" w:type="dxa"/>
            <w:vMerge/>
            <w:shd w:val="clear" w:color="auto" w:fill="auto"/>
            <w:vAlign w:val="center"/>
          </w:tcPr>
          <w:p w:rsidR="0049493C" w:rsidRPr="002833E7" w:rsidRDefault="0049493C" w:rsidP="0049493C">
            <w:pPr>
              <w:spacing w:after="0" w:line="240" w:lineRule="auto"/>
              <w:jc w:val="center"/>
              <w:rPr>
                <w:rFonts w:ascii="Arial" w:hAnsi="Arial" w:cs="Arial"/>
                <w:sz w:val="18"/>
                <w:szCs w:val="18"/>
                <w:lang w:val="de-DE"/>
              </w:rPr>
            </w:pPr>
          </w:p>
        </w:tc>
      </w:tr>
      <w:tr w:rsidR="002833E7" w:rsidRPr="002833E7" w:rsidTr="005E2392">
        <w:trPr>
          <w:trHeight w:val="225"/>
          <w:jc w:val="center"/>
        </w:trPr>
        <w:tc>
          <w:tcPr>
            <w:tcW w:w="42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5</w:t>
            </w:r>
          </w:p>
        </w:tc>
        <w:tc>
          <w:tcPr>
            <w:tcW w:w="3394" w:type="dxa"/>
            <w:vAlign w:val="center"/>
          </w:tcPr>
          <w:p w:rsidR="0049493C" w:rsidRPr="002833E7" w:rsidRDefault="0049493C" w:rsidP="0049493C">
            <w:pPr>
              <w:spacing w:after="0" w:line="240" w:lineRule="auto"/>
              <w:rPr>
                <w:rFonts w:ascii="Arial" w:hAnsi="Arial" w:cs="Arial"/>
                <w:sz w:val="18"/>
              </w:rPr>
            </w:pPr>
            <w:r w:rsidRPr="002833E7">
              <w:rPr>
                <w:rFonts w:ascii="Arial" w:hAnsi="Arial" w:cs="Arial"/>
                <w:sz w:val="18"/>
              </w:rPr>
              <w:t>Szypułki lub nasiona, %(sztuk/100sztuk), nie więcej niż</w:t>
            </w:r>
          </w:p>
        </w:tc>
        <w:tc>
          <w:tcPr>
            <w:tcW w:w="240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5</w:t>
            </w:r>
          </w:p>
        </w:tc>
        <w:tc>
          <w:tcPr>
            <w:tcW w:w="1418" w:type="dxa"/>
            <w:vMerge/>
            <w:shd w:val="clear" w:color="auto" w:fill="auto"/>
            <w:vAlign w:val="center"/>
          </w:tcPr>
          <w:p w:rsidR="0049493C" w:rsidRPr="002833E7" w:rsidRDefault="0049493C" w:rsidP="0049493C">
            <w:pPr>
              <w:spacing w:after="0" w:line="240" w:lineRule="auto"/>
              <w:jc w:val="center"/>
              <w:rPr>
                <w:rFonts w:ascii="Arial" w:hAnsi="Arial" w:cs="Arial"/>
                <w:sz w:val="18"/>
                <w:szCs w:val="18"/>
                <w:lang w:val="de-DE"/>
              </w:rPr>
            </w:pPr>
          </w:p>
        </w:tc>
      </w:tr>
      <w:tr w:rsidR="002833E7" w:rsidRPr="002833E7" w:rsidTr="005E2392">
        <w:trPr>
          <w:trHeight w:val="225"/>
          <w:jc w:val="center"/>
        </w:trPr>
        <w:tc>
          <w:tcPr>
            <w:tcW w:w="42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6</w:t>
            </w:r>
          </w:p>
        </w:tc>
        <w:tc>
          <w:tcPr>
            <w:tcW w:w="3394" w:type="dxa"/>
            <w:vAlign w:val="center"/>
          </w:tcPr>
          <w:p w:rsidR="0049493C" w:rsidRPr="002833E7" w:rsidRDefault="0049493C" w:rsidP="0049493C">
            <w:pPr>
              <w:spacing w:after="0" w:line="240" w:lineRule="auto"/>
              <w:rPr>
                <w:rFonts w:ascii="Arial" w:hAnsi="Arial" w:cs="Arial"/>
                <w:sz w:val="18"/>
              </w:rPr>
            </w:pPr>
            <w:r w:rsidRPr="002833E7">
              <w:rPr>
                <w:rFonts w:ascii="Arial" w:hAnsi="Arial" w:cs="Arial"/>
                <w:sz w:val="18"/>
              </w:rPr>
              <w:t>Owoce suszone robaczywe</w:t>
            </w:r>
          </w:p>
        </w:tc>
        <w:tc>
          <w:tcPr>
            <w:tcW w:w="240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nieobecne</w:t>
            </w:r>
          </w:p>
        </w:tc>
        <w:tc>
          <w:tcPr>
            <w:tcW w:w="1418" w:type="dxa"/>
            <w:vMerge/>
            <w:shd w:val="clear" w:color="auto" w:fill="auto"/>
            <w:vAlign w:val="center"/>
          </w:tcPr>
          <w:p w:rsidR="0049493C" w:rsidRPr="002833E7" w:rsidRDefault="0049493C" w:rsidP="0049493C">
            <w:pPr>
              <w:spacing w:after="0" w:line="240" w:lineRule="auto"/>
              <w:jc w:val="center"/>
              <w:rPr>
                <w:rFonts w:ascii="Arial" w:hAnsi="Arial" w:cs="Arial"/>
                <w:sz w:val="18"/>
                <w:szCs w:val="18"/>
                <w:lang w:val="de-DE"/>
              </w:rPr>
            </w:pPr>
          </w:p>
        </w:tc>
      </w:tr>
      <w:tr w:rsidR="002833E7" w:rsidRPr="002833E7" w:rsidTr="005E2392">
        <w:trPr>
          <w:trHeight w:val="225"/>
          <w:jc w:val="center"/>
        </w:trPr>
        <w:tc>
          <w:tcPr>
            <w:tcW w:w="42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7</w:t>
            </w:r>
          </w:p>
        </w:tc>
        <w:tc>
          <w:tcPr>
            <w:tcW w:w="3394" w:type="dxa"/>
            <w:vAlign w:val="center"/>
          </w:tcPr>
          <w:p w:rsidR="0049493C" w:rsidRPr="002833E7" w:rsidRDefault="0049493C" w:rsidP="0049493C">
            <w:pPr>
              <w:spacing w:after="0" w:line="240" w:lineRule="auto"/>
              <w:rPr>
                <w:rFonts w:ascii="Arial" w:hAnsi="Arial" w:cs="Arial"/>
                <w:sz w:val="18"/>
              </w:rPr>
            </w:pPr>
            <w:r w:rsidRPr="002833E7">
              <w:rPr>
                <w:rFonts w:ascii="Arial" w:hAnsi="Arial" w:cs="Arial"/>
                <w:sz w:val="18"/>
              </w:rPr>
              <w:t>Objawy zepsucia</w:t>
            </w:r>
          </w:p>
        </w:tc>
        <w:tc>
          <w:tcPr>
            <w:tcW w:w="240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niedopuszczalne</w:t>
            </w:r>
          </w:p>
        </w:tc>
        <w:tc>
          <w:tcPr>
            <w:tcW w:w="1418" w:type="dxa"/>
            <w:vMerge w:val="restart"/>
            <w:shd w:val="clear" w:color="auto" w:fill="auto"/>
            <w:vAlign w:val="center"/>
          </w:tcPr>
          <w:p w:rsidR="0049493C" w:rsidRPr="002833E7" w:rsidRDefault="0049493C" w:rsidP="0049493C">
            <w:pPr>
              <w:spacing w:after="0" w:line="240" w:lineRule="auto"/>
              <w:jc w:val="center"/>
              <w:rPr>
                <w:rFonts w:ascii="Arial" w:hAnsi="Arial" w:cs="Arial"/>
                <w:sz w:val="18"/>
                <w:szCs w:val="18"/>
                <w:lang w:val="de-DE"/>
              </w:rPr>
            </w:pPr>
            <w:r w:rsidRPr="002833E7">
              <w:rPr>
                <w:rFonts w:ascii="Arial" w:hAnsi="Arial" w:cs="Arial"/>
                <w:sz w:val="18"/>
                <w:szCs w:val="18"/>
                <w:lang w:val="de-DE"/>
              </w:rPr>
              <w:t>PN-A-77608</w:t>
            </w:r>
          </w:p>
        </w:tc>
      </w:tr>
      <w:tr w:rsidR="002833E7" w:rsidRPr="002833E7" w:rsidTr="005E2392">
        <w:trPr>
          <w:trHeight w:val="225"/>
          <w:jc w:val="center"/>
        </w:trPr>
        <w:tc>
          <w:tcPr>
            <w:tcW w:w="42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8</w:t>
            </w:r>
          </w:p>
        </w:tc>
        <w:tc>
          <w:tcPr>
            <w:tcW w:w="3394" w:type="dxa"/>
            <w:vAlign w:val="center"/>
          </w:tcPr>
          <w:p w:rsidR="0049493C" w:rsidRPr="002833E7" w:rsidRDefault="0049493C" w:rsidP="0049493C">
            <w:pPr>
              <w:spacing w:after="0" w:line="240" w:lineRule="auto"/>
              <w:rPr>
                <w:rFonts w:ascii="Arial" w:hAnsi="Arial" w:cs="Arial"/>
                <w:sz w:val="18"/>
              </w:rPr>
            </w:pPr>
            <w:r w:rsidRPr="002833E7">
              <w:rPr>
                <w:rFonts w:ascii="Arial" w:hAnsi="Arial" w:cs="Arial"/>
                <w:sz w:val="18"/>
              </w:rPr>
              <w:t>Kawałki owoców, %(m/m), nie więcej niż</w:t>
            </w:r>
          </w:p>
        </w:tc>
        <w:tc>
          <w:tcPr>
            <w:tcW w:w="240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2</w:t>
            </w:r>
          </w:p>
        </w:tc>
        <w:tc>
          <w:tcPr>
            <w:tcW w:w="1418" w:type="dxa"/>
            <w:vMerge/>
            <w:shd w:val="clear" w:color="auto" w:fill="auto"/>
            <w:vAlign w:val="center"/>
          </w:tcPr>
          <w:p w:rsidR="0049493C" w:rsidRPr="002833E7" w:rsidRDefault="0049493C" w:rsidP="0049493C">
            <w:pPr>
              <w:spacing w:after="0" w:line="240" w:lineRule="auto"/>
              <w:jc w:val="center"/>
              <w:rPr>
                <w:rFonts w:ascii="Arial" w:hAnsi="Arial" w:cs="Arial"/>
                <w:sz w:val="18"/>
                <w:szCs w:val="18"/>
                <w:lang w:val="de-DE"/>
              </w:rPr>
            </w:pPr>
          </w:p>
        </w:tc>
      </w:tr>
      <w:tr w:rsidR="002833E7" w:rsidRPr="002833E7" w:rsidTr="005E2392">
        <w:trPr>
          <w:trHeight w:val="225"/>
          <w:jc w:val="center"/>
        </w:trPr>
        <w:tc>
          <w:tcPr>
            <w:tcW w:w="42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9</w:t>
            </w:r>
          </w:p>
        </w:tc>
        <w:tc>
          <w:tcPr>
            <w:tcW w:w="3394" w:type="dxa"/>
            <w:vAlign w:val="center"/>
          </w:tcPr>
          <w:p w:rsidR="0049493C" w:rsidRPr="002833E7" w:rsidRDefault="0049493C" w:rsidP="0049493C">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240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0,03</w:t>
            </w:r>
          </w:p>
        </w:tc>
        <w:tc>
          <w:tcPr>
            <w:tcW w:w="1418" w:type="dxa"/>
            <w:shd w:val="clear" w:color="auto" w:fill="auto"/>
            <w:vAlign w:val="center"/>
          </w:tcPr>
          <w:p w:rsidR="0049493C" w:rsidRPr="002833E7" w:rsidRDefault="0049493C" w:rsidP="0049493C">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5E2392">
        <w:trPr>
          <w:trHeight w:val="225"/>
          <w:jc w:val="center"/>
        </w:trPr>
        <w:tc>
          <w:tcPr>
            <w:tcW w:w="42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10</w:t>
            </w:r>
          </w:p>
        </w:tc>
        <w:tc>
          <w:tcPr>
            <w:tcW w:w="3394" w:type="dxa"/>
            <w:vAlign w:val="center"/>
          </w:tcPr>
          <w:p w:rsidR="0049493C" w:rsidRPr="002833E7" w:rsidRDefault="0049493C" w:rsidP="0049493C">
            <w:pPr>
              <w:spacing w:after="0" w:line="240" w:lineRule="auto"/>
              <w:rPr>
                <w:rFonts w:ascii="Arial" w:hAnsi="Arial" w:cs="Arial"/>
                <w:sz w:val="18"/>
              </w:rPr>
            </w:pPr>
            <w:r w:rsidRPr="002833E7">
              <w:rPr>
                <w:rFonts w:ascii="Arial" w:hAnsi="Arial" w:cs="Arial"/>
                <w:sz w:val="18"/>
              </w:rPr>
              <w:t>Zawartość zanieczyszczeń organicznych, %(m/m), nie więcej niż</w:t>
            </w:r>
          </w:p>
        </w:tc>
        <w:tc>
          <w:tcPr>
            <w:tcW w:w="240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0,3</w:t>
            </w:r>
          </w:p>
        </w:tc>
        <w:tc>
          <w:tcPr>
            <w:tcW w:w="1418" w:type="dxa"/>
            <w:shd w:val="clear" w:color="auto" w:fill="auto"/>
            <w:vAlign w:val="center"/>
          </w:tcPr>
          <w:p w:rsidR="0049493C" w:rsidRPr="002833E7" w:rsidRDefault="0049493C" w:rsidP="0049493C">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5E2392">
        <w:trPr>
          <w:trHeight w:val="209"/>
          <w:jc w:val="center"/>
        </w:trPr>
        <w:tc>
          <w:tcPr>
            <w:tcW w:w="42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11</w:t>
            </w:r>
          </w:p>
        </w:tc>
        <w:tc>
          <w:tcPr>
            <w:tcW w:w="3394" w:type="dxa"/>
            <w:vAlign w:val="center"/>
          </w:tcPr>
          <w:p w:rsidR="0049493C" w:rsidRPr="002833E7" w:rsidRDefault="0049493C" w:rsidP="0049493C">
            <w:pPr>
              <w:spacing w:after="0" w:line="240" w:lineRule="auto"/>
              <w:rPr>
                <w:rFonts w:ascii="Arial" w:hAnsi="Arial" w:cs="Arial"/>
                <w:sz w:val="18"/>
              </w:rPr>
            </w:pPr>
            <w:r w:rsidRPr="002833E7">
              <w:rPr>
                <w:rFonts w:ascii="Arial" w:hAnsi="Arial" w:cs="Arial"/>
                <w:sz w:val="18"/>
              </w:rPr>
              <w:t>Zawartość wody, %(m/m), nie więcej niż</w:t>
            </w:r>
          </w:p>
        </w:tc>
        <w:tc>
          <w:tcPr>
            <w:tcW w:w="2409" w:type="dxa"/>
            <w:vAlign w:val="center"/>
          </w:tcPr>
          <w:p w:rsidR="0049493C" w:rsidRPr="002833E7" w:rsidRDefault="0049493C" w:rsidP="0049493C">
            <w:pPr>
              <w:spacing w:after="0" w:line="240" w:lineRule="auto"/>
              <w:jc w:val="center"/>
              <w:rPr>
                <w:rFonts w:ascii="Arial" w:hAnsi="Arial" w:cs="Arial"/>
                <w:sz w:val="18"/>
              </w:rPr>
            </w:pPr>
            <w:r w:rsidRPr="002833E7">
              <w:rPr>
                <w:rFonts w:ascii="Arial" w:hAnsi="Arial" w:cs="Arial"/>
                <w:sz w:val="18"/>
              </w:rPr>
              <w:t>20</w:t>
            </w:r>
          </w:p>
        </w:tc>
        <w:tc>
          <w:tcPr>
            <w:tcW w:w="1418" w:type="dxa"/>
            <w:shd w:val="clear" w:color="auto" w:fill="auto"/>
            <w:vAlign w:val="center"/>
          </w:tcPr>
          <w:p w:rsidR="0049493C" w:rsidRPr="002833E7" w:rsidRDefault="0049493C" w:rsidP="0049493C">
            <w:pPr>
              <w:spacing w:after="0" w:line="240" w:lineRule="auto"/>
              <w:jc w:val="center"/>
              <w:rPr>
                <w:rFonts w:ascii="Arial" w:hAnsi="Arial" w:cs="Arial"/>
                <w:sz w:val="18"/>
                <w:szCs w:val="18"/>
                <w:lang w:val="de-DE"/>
              </w:rPr>
            </w:pPr>
            <w:r w:rsidRPr="002833E7">
              <w:rPr>
                <w:rFonts w:ascii="Arial" w:hAnsi="Arial" w:cs="Arial"/>
                <w:sz w:val="18"/>
                <w:szCs w:val="18"/>
                <w:lang w:val="de-DE"/>
              </w:rPr>
              <w:t>PN-A-77608</w:t>
            </w:r>
          </w:p>
        </w:tc>
      </w:tr>
    </w:tbl>
    <w:p w:rsidR="0049493C" w:rsidRPr="002833E7" w:rsidRDefault="0049493C" w:rsidP="0049493C">
      <w:pPr>
        <w:pStyle w:val="Nagwek11"/>
        <w:spacing w:before="0" w:after="0"/>
        <w:rPr>
          <w:bCs w:val="0"/>
        </w:rPr>
      </w:pPr>
      <w:r w:rsidRPr="002833E7">
        <w:rPr>
          <w:bCs w:val="0"/>
        </w:rPr>
        <w:t>2.4 Wymagania mikrobiologiczne</w:t>
      </w:r>
    </w:p>
    <w:p w:rsidR="0049493C" w:rsidRPr="002833E7" w:rsidRDefault="0049493C" w:rsidP="0049493C">
      <w:pPr>
        <w:pStyle w:val="Tekstpodstawowy3"/>
        <w:spacing w:after="0"/>
        <w:rPr>
          <w:rFonts w:ascii="Arial" w:hAnsi="Arial" w:cs="Arial"/>
          <w:sz w:val="20"/>
        </w:rPr>
      </w:pPr>
      <w:r w:rsidRPr="002833E7">
        <w:rPr>
          <w:rFonts w:ascii="Arial" w:hAnsi="Arial" w:cs="Arial"/>
          <w:sz w:val="20"/>
        </w:rPr>
        <w:t>Zgodnie z aktualnie obowiązującym prawem.</w:t>
      </w:r>
    </w:p>
    <w:p w:rsidR="0049493C" w:rsidRPr="002833E7" w:rsidRDefault="0049493C" w:rsidP="0049493C">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49493C" w:rsidRPr="002833E7" w:rsidRDefault="0049493C" w:rsidP="00E904EA">
      <w:pPr>
        <w:pStyle w:val="E-1"/>
        <w:numPr>
          <w:ilvl w:val="0"/>
          <w:numId w:val="88"/>
        </w:numPr>
        <w:jc w:val="both"/>
        <w:rPr>
          <w:rFonts w:ascii="Arial" w:hAnsi="Arial" w:cs="Arial"/>
          <w:b/>
        </w:rPr>
      </w:pPr>
      <w:r w:rsidRPr="002833E7">
        <w:rPr>
          <w:rFonts w:ascii="Arial" w:hAnsi="Arial" w:cs="Arial"/>
          <w:b/>
        </w:rPr>
        <w:t>Masa netto</w:t>
      </w:r>
    </w:p>
    <w:p w:rsidR="0049493C" w:rsidRPr="002833E7" w:rsidRDefault="0049493C" w:rsidP="0049493C">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49493C" w:rsidRPr="002833E7" w:rsidRDefault="0049493C" w:rsidP="0049493C">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lastRenderedPageBreak/>
        <w:t>Dopuszczalna ujemna wartość błędu masy netto powinna być zgodna z obowiązującym prawem.</w:t>
      </w:r>
    </w:p>
    <w:p w:rsidR="0049493C" w:rsidRPr="002833E7" w:rsidRDefault="0049493C" w:rsidP="0049493C">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49493C" w:rsidRPr="002833E7" w:rsidRDefault="0049493C" w:rsidP="0049493C">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jabłek suszonych deklarowany przez producenta powinien wynosić nie mniej niż 6 miesięcy od daty dostawy do magazynu odbiorcy.</w:t>
      </w:r>
    </w:p>
    <w:p w:rsidR="0049493C" w:rsidRPr="002833E7" w:rsidRDefault="0049493C" w:rsidP="0049493C">
      <w:pPr>
        <w:pStyle w:val="E-1"/>
        <w:jc w:val="both"/>
        <w:rPr>
          <w:rFonts w:ascii="Arial" w:hAnsi="Arial" w:cs="Arial"/>
          <w:b/>
        </w:rPr>
      </w:pPr>
      <w:r w:rsidRPr="002833E7">
        <w:rPr>
          <w:rFonts w:ascii="Arial" w:hAnsi="Arial" w:cs="Arial"/>
          <w:b/>
        </w:rPr>
        <w:t>5 Metody badań</w:t>
      </w:r>
    </w:p>
    <w:p w:rsidR="0049493C" w:rsidRPr="002833E7" w:rsidRDefault="0049493C" w:rsidP="0049493C">
      <w:pPr>
        <w:pStyle w:val="E-1"/>
        <w:jc w:val="both"/>
        <w:rPr>
          <w:rFonts w:ascii="Arial" w:hAnsi="Arial" w:cs="Arial"/>
          <w:b/>
        </w:rPr>
      </w:pPr>
      <w:r w:rsidRPr="002833E7">
        <w:rPr>
          <w:rFonts w:ascii="Arial" w:hAnsi="Arial" w:cs="Arial"/>
          <w:b/>
        </w:rPr>
        <w:t>5.1 Sprawdzenie znakowania i stanu opakowania</w:t>
      </w:r>
    </w:p>
    <w:p w:rsidR="0049493C" w:rsidRPr="002833E7" w:rsidRDefault="0049493C" w:rsidP="0049493C">
      <w:pPr>
        <w:pStyle w:val="E-1"/>
        <w:jc w:val="both"/>
        <w:rPr>
          <w:rFonts w:ascii="Arial" w:hAnsi="Arial" w:cs="Arial"/>
        </w:rPr>
      </w:pPr>
      <w:r w:rsidRPr="002833E7">
        <w:rPr>
          <w:rFonts w:ascii="Arial" w:hAnsi="Arial" w:cs="Arial"/>
        </w:rPr>
        <w:t>Wykonać metodą wizualną na zgodność z pkt. 6.1 i 6.2.</w:t>
      </w:r>
    </w:p>
    <w:p w:rsidR="0049493C" w:rsidRPr="002833E7" w:rsidRDefault="0049493C" w:rsidP="0049493C">
      <w:pPr>
        <w:pStyle w:val="E-1"/>
        <w:jc w:val="both"/>
        <w:rPr>
          <w:rFonts w:ascii="Arial" w:hAnsi="Arial" w:cs="Arial"/>
          <w:b/>
        </w:rPr>
      </w:pPr>
      <w:r w:rsidRPr="002833E7">
        <w:rPr>
          <w:rFonts w:ascii="Arial" w:hAnsi="Arial" w:cs="Arial"/>
          <w:b/>
        </w:rPr>
        <w:t>5.2 Oznaczanie cech organoleptycznych</w:t>
      </w:r>
    </w:p>
    <w:p w:rsidR="0049493C" w:rsidRPr="002833E7" w:rsidRDefault="0049493C" w:rsidP="0049493C">
      <w:pPr>
        <w:pStyle w:val="E-1"/>
        <w:jc w:val="both"/>
        <w:rPr>
          <w:rFonts w:ascii="Arial" w:hAnsi="Arial" w:cs="Arial"/>
        </w:rPr>
      </w:pPr>
      <w:r w:rsidRPr="002833E7">
        <w:rPr>
          <w:rFonts w:ascii="Arial" w:hAnsi="Arial" w:cs="Arial"/>
        </w:rPr>
        <w:t>Określanie wyglądu, barwy, konsystencji, smaku, zapachu jabłek suszonych wykonać organoleptycznie w temperaturze pokojowej na zgodność z wymaganiami zawartymi w Tablicy 1</w:t>
      </w:r>
    </w:p>
    <w:p w:rsidR="0049493C" w:rsidRPr="002833E7" w:rsidRDefault="0049493C" w:rsidP="0049493C">
      <w:pPr>
        <w:pStyle w:val="E-1"/>
        <w:jc w:val="both"/>
        <w:rPr>
          <w:rFonts w:ascii="Arial" w:hAnsi="Arial" w:cs="Arial"/>
          <w:b/>
        </w:rPr>
      </w:pPr>
      <w:r w:rsidRPr="002833E7">
        <w:rPr>
          <w:rFonts w:ascii="Arial" w:hAnsi="Arial" w:cs="Arial"/>
          <w:b/>
        </w:rPr>
        <w:t xml:space="preserve">5.3 Oznaczanie cech fizykochemicznych </w:t>
      </w:r>
    </w:p>
    <w:p w:rsidR="0049493C" w:rsidRPr="002833E7" w:rsidRDefault="0049493C" w:rsidP="0049493C">
      <w:pPr>
        <w:pStyle w:val="E-1"/>
        <w:jc w:val="both"/>
        <w:rPr>
          <w:rFonts w:ascii="Arial" w:hAnsi="Arial" w:cs="Arial"/>
        </w:rPr>
      </w:pPr>
      <w:r w:rsidRPr="002833E7">
        <w:rPr>
          <w:rFonts w:ascii="Arial" w:hAnsi="Arial" w:cs="Arial"/>
        </w:rPr>
        <w:t>Według norm podanych w Tablicy 2.</w:t>
      </w:r>
    </w:p>
    <w:p w:rsidR="0049493C" w:rsidRPr="002833E7" w:rsidRDefault="0049493C" w:rsidP="0049493C">
      <w:pPr>
        <w:pStyle w:val="E-1"/>
        <w:jc w:val="both"/>
        <w:rPr>
          <w:rFonts w:ascii="Arial" w:hAnsi="Arial" w:cs="Arial"/>
        </w:rPr>
      </w:pPr>
      <w:r w:rsidRPr="002833E7">
        <w:rPr>
          <w:rFonts w:ascii="Arial" w:hAnsi="Arial" w:cs="Arial"/>
        </w:rPr>
        <w:t>Wielkość sprawdzić mierząc średnicę plastrów i szerokość cząstek.</w:t>
      </w:r>
    </w:p>
    <w:p w:rsidR="0049493C" w:rsidRPr="002833E7" w:rsidRDefault="0049493C" w:rsidP="0049493C">
      <w:pPr>
        <w:pStyle w:val="E-1"/>
        <w:rPr>
          <w:rFonts w:ascii="Arial" w:hAnsi="Arial" w:cs="Arial"/>
        </w:rPr>
      </w:pPr>
      <w:r w:rsidRPr="002833E7">
        <w:rPr>
          <w:rFonts w:ascii="Arial" w:hAnsi="Arial" w:cs="Arial"/>
          <w:b/>
        </w:rPr>
        <w:t xml:space="preserve">6 Pakowanie, znakowanie, przechowywanie </w:t>
      </w:r>
    </w:p>
    <w:p w:rsidR="0049493C" w:rsidRPr="002833E7" w:rsidRDefault="0049493C" w:rsidP="0049493C">
      <w:pPr>
        <w:pStyle w:val="E-1"/>
        <w:rPr>
          <w:rFonts w:ascii="Arial" w:hAnsi="Arial" w:cs="Arial"/>
          <w:b/>
        </w:rPr>
      </w:pPr>
      <w:r w:rsidRPr="002833E7">
        <w:rPr>
          <w:rFonts w:ascii="Arial" w:hAnsi="Arial" w:cs="Arial"/>
          <w:b/>
        </w:rPr>
        <w:t>6.1 Pakowanie</w:t>
      </w:r>
    </w:p>
    <w:p w:rsidR="0049493C" w:rsidRPr="002833E7" w:rsidRDefault="0049493C" w:rsidP="0049493C">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49493C" w:rsidRPr="002833E7" w:rsidRDefault="0049493C" w:rsidP="0049493C">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49493C" w:rsidRPr="002833E7" w:rsidRDefault="0049493C" w:rsidP="0049493C">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49493C" w:rsidRPr="002833E7" w:rsidRDefault="0049493C" w:rsidP="0049493C">
      <w:pPr>
        <w:pStyle w:val="E-1"/>
        <w:rPr>
          <w:rFonts w:ascii="Arial" w:hAnsi="Arial" w:cs="Arial"/>
        </w:rPr>
      </w:pPr>
      <w:r w:rsidRPr="002833E7">
        <w:rPr>
          <w:rFonts w:ascii="Arial" w:hAnsi="Arial" w:cs="Arial"/>
          <w:b/>
        </w:rPr>
        <w:t>6.2 Znakowanie</w:t>
      </w:r>
    </w:p>
    <w:p w:rsidR="0049493C" w:rsidRPr="002833E7" w:rsidRDefault="0049493C" w:rsidP="0049493C">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49493C" w:rsidRPr="002833E7" w:rsidRDefault="0049493C" w:rsidP="0049493C">
      <w:pPr>
        <w:pStyle w:val="E-1"/>
        <w:rPr>
          <w:rFonts w:ascii="Arial" w:hAnsi="Arial" w:cs="Arial"/>
          <w:b/>
        </w:rPr>
      </w:pPr>
      <w:r w:rsidRPr="002833E7">
        <w:rPr>
          <w:rFonts w:ascii="Arial" w:hAnsi="Arial" w:cs="Arial"/>
          <w:b/>
        </w:rPr>
        <w:t>6.3 Przechowywanie</w:t>
      </w:r>
    </w:p>
    <w:p w:rsidR="0049493C" w:rsidRPr="002833E7" w:rsidRDefault="0049493C" w:rsidP="0049493C">
      <w:pPr>
        <w:pStyle w:val="E-1"/>
        <w:rPr>
          <w:rFonts w:ascii="Arial" w:hAnsi="Arial" w:cs="Arial"/>
        </w:rPr>
      </w:pPr>
      <w:r w:rsidRPr="002833E7">
        <w:rPr>
          <w:rFonts w:ascii="Arial" w:hAnsi="Arial" w:cs="Arial"/>
        </w:rPr>
        <w:t>Przechowywać zgodnie z zaleceniami producenta.</w:t>
      </w:r>
    </w:p>
    <w:p w:rsidR="0049493C" w:rsidRPr="002833E7" w:rsidRDefault="0049493C" w:rsidP="0049493C">
      <w:pPr>
        <w:spacing w:after="0" w:line="240" w:lineRule="auto"/>
        <w:rPr>
          <w:rFonts w:ascii="Arial" w:hAnsi="Arial" w:cs="Arial"/>
          <w:b/>
          <w:sz w:val="40"/>
          <w:szCs w:val="40"/>
        </w:rPr>
      </w:pPr>
      <w:r w:rsidRPr="002833E7">
        <w:rPr>
          <w:rFonts w:ascii="Arial" w:hAnsi="Arial" w:cs="Arial"/>
          <w:b/>
          <w:sz w:val="40"/>
          <w:szCs w:val="40"/>
        </w:rPr>
        <w:br w:type="page"/>
      </w:r>
    </w:p>
    <w:p w:rsidR="0049493C" w:rsidRPr="002833E7" w:rsidRDefault="0049493C"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4</w:t>
      </w:r>
      <w:r w:rsidR="007866C9">
        <w:rPr>
          <w:rFonts w:ascii="Arial Narrow" w:eastAsia="Times New Roman" w:hAnsi="Arial Narrow" w:cs="Arial"/>
          <w:szCs w:val="20"/>
        </w:rPr>
        <w:t>3</w:t>
      </w:r>
    </w:p>
    <w:p w:rsidR="0049493C" w:rsidRPr="002833E7" w:rsidRDefault="0049493C" w:rsidP="005A5BEC">
      <w:pPr>
        <w:spacing w:after="0" w:line="240" w:lineRule="auto"/>
        <w:jc w:val="right"/>
        <w:rPr>
          <w:rFonts w:ascii="Arial Narrow" w:eastAsia="Times New Roman" w:hAnsi="Arial Narrow" w:cs="Arial"/>
          <w:szCs w:val="20"/>
        </w:rPr>
      </w:pPr>
    </w:p>
    <w:p w:rsidR="0049493C" w:rsidRPr="006A325F" w:rsidRDefault="0049493C" w:rsidP="004C2352">
      <w:pPr>
        <w:spacing w:after="0" w:line="240" w:lineRule="auto"/>
        <w:jc w:val="center"/>
        <w:rPr>
          <w:rFonts w:ascii="Arial" w:hAnsi="Arial" w:cs="Arial"/>
          <w:b/>
          <w:sz w:val="28"/>
          <w:szCs w:val="40"/>
        </w:rPr>
      </w:pPr>
      <w:r w:rsidRPr="006A325F">
        <w:rPr>
          <w:rFonts w:ascii="Arial" w:hAnsi="Arial" w:cs="Arial"/>
          <w:b/>
          <w:sz w:val="28"/>
          <w:szCs w:val="40"/>
        </w:rPr>
        <w:t>INSPEKTORAT WSPARCIA SIŁ ZBROJNYCH</w:t>
      </w:r>
    </w:p>
    <w:p w:rsidR="0049493C" w:rsidRPr="006A325F" w:rsidRDefault="0049493C" w:rsidP="004C2352">
      <w:pPr>
        <w:spacing w:after="0" w:line="240" w:lineRule="auto"/>
        <w:jc w:val="center"/>
        <w:rPr>
          <w:rFonts w:ascii="Arial" w:hAnsi="Arial" w:cs="Arial"/>
          <w:b/>
          <w:sz w:val="28"/>
          <w:szCs w:val="40"/>
        </w:rPr>
      </w:pPr>
      <w:r w:rsidRPr="006A325F">
        <w:rPr>
          <w:rFonts w:ascii="Arial" w:hAnsi="Arial" w:cs="Arial"/>
          <w:b/>
          <w:sz w:val="28"/>
          <w:szCs w:val="40"/>
        </w:rPr>
        <w:t>SZEFOSTWO SŁUŻBY ŻYWNOŚCIOWEJ</w:t>
      </w:r>
    </w:p>
    <w:p w:rsidR="0049493C" w:rsidRPr="006A325F" w:rsidRDefault="0049493C" w:rsidP="004C2352">
      <w:pPr>
        <w:spacing w:after="0" w:line="240" w:lineRule="auto"/>
        <w:jc w:val="center"/>
        <w:rPr>
          <w:rFonts w:ascii="Arial" w:hAnsi="Arial" w:cs="Arial"/>
          <w:b/>
          <w:sz w:val="28"/>
          <w:szCs w:val="40"/>
        </w:rPr>
      </w:pPr>
      <w:r w:rsidRPr="006A325F">
        <w:rPr>
          <w:rFonts w:ascii="Arial" w:hAnsi="Arial" w:cs="Arial"/>
          <w:b/>
          <w:caps/>
          <w:sz w:val="28"/>
          <w:szCs w:val="40"/>
        </w:rPr>
        <w:t>minimalne wymagania jakościowe</w:t>
      </w:r>
    </w:p>
    <w:p w:rsidR="0049493C" w:rsidRPr="006A325F" w:rsidRDefault="0049493C" w:rsidP="004C2352">
      <w:pPr>
        <w:spacing w:after="0" w:line="240" w:lineRule="auto"/>
        <w:jc w:val="center"/>
        <w:rPr>
          <w:rFonts w:ascii="Arial" w:hAnsi="Arial" w:cs="Arial"/>
          <w:b/>
          <w:szCs w:val="40"/>
        </w:rPr>
      </w:pPr>
    </w:p>
    <w:p w:rsidR="0049493C" w:rsidRPr="006A325F" w:rsidRDefault="0049493C" w:rsidP="004C2352">
      <w:pPr>
        <w:spacing w:after="0" w:line="240" w:lineRule="auto"/>
        <w:jc w:val="center"/>
        <w:rPr>
          <w:rFonts w:ascii="Arial" w:hAnsi="Arial" w:cs="Arial"/>
          <w:b/>
          <w:caps/>
          <w:sz w:val="28"/>
          <w:szCs w:val="40"/>
        </w:rPr>
      </w:pPr>
      <w:r w:rsidRPr="006A325F">
        <w:rPr>
          <w:rFonts w:ascii="Arial" w:hAnsi="Arial" w:cs="Arial"/>
          <w:b/>
          <w:caps/>
          <w:sz w:val="28"/>
          <w:szCs w:val="40"/>
        </w:rPr>
        <w:t>kakao</w:t>
      </w:r>
    </w:p>
    <w:p w:rsidR="004C2352" w:rsidRPr="002833E7" w:rsidRDefault="004C2352" w:rsidP="0049493C">
      <w:pPr>
        <w:pStyle w:val="E-1"/>
        <w:rPr>
          <w:rFonts w:ascii="Arial" w:hAnsi="Arial" w:cs="Arial"/>
          <w:b/>
        </w:rPr>
      </w:pPr>
    </w:p>
    <w:p w:rsidR="0049493C" w:rsidRPr="002833E7" w:rsidRDefault="0049493C" w:rsidP="0049493C">
      <w:pPr>
        <w:pStyle w:val="E-1"/>
        <w:rPr>
          <w:rFonts w:ascii="Arial" w:hAnsi="Arial" w:cs="Arial"/>
          <w:b/>
        </w:rPr>
      </w:pPr>
      <w:r w:rsidRPr="002833E7">
        <w:rPr>
          <w:rFonts w:ascii="Arial" w:hAnsi="Arial" w:cs="Arial"/>
          <w:b/>
        </w:rPr>
        <w:t>1 Wstęp</w:t>
      </w:r>
    </w:p>
    <w:p w:rsidR="0049493C" w:rsidRPr="002833E7" w:rsidRDefault="0049493C" w:rsidP="00E904EA">
      <w:pPr>
        <w:pStyle w:val="E-1"/>
        <w:numPr>
          <w:ilvl w:val="1"/>
          <w:numId w:val="90"/>
        </w:numPr>
        <w:rPr>
          <w:rFonts w:ascii="Arial" w:hAnsi="Arial" w:cs="Arial"/>
        </w:rPr>
      </w:pPr>
      <w:r w:rsidRPr="002833E7">
        <w:rPr>
          <w:rFonts w:ascii="Arial" w:hAnsi="Arial" w:cs="Arial"/>
          <w:b/>
        </w:rPr>
        <w:t xml:space="preserve">Zakres </w:t>
      </w:r>
    </w:p>
    <w:p w:rsidR="0049493C" w:rsidRPr="002833E7" w:rsidRDefault="0049493C" w:rsidP="0049493C">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kakao.</w:t>
      </w:r>
    </w:p>
    <w:p w:rsidR="0049493C" w:rsidRPr="002833E7" w:rsidRDefault="0049493C" w:rsidP="0049493C">
      <w:pPr>
        <w:pStyle w:val="E-1"/>
        <w:jc w:val="both"/>
        <w:rPr>
          <w:rFonts w:ascii="Arial" w:hAnsi="Arial" w:cs="Arial"/>
        </w:rPr>
      </w:pPr>
      <w:r w:rsidRPr="002833E7">
        <w:rPr>
          <w:rFonts w:ascii="Arial" w:hAnsi="Arial" w:cs="Arial"/>
        </w:rPr>
        <w:t>Postanowienia minimalnych wymagań jakościowych wykorzystywane są podczas produkcji i obrotu handlowego kakao przeznaczonego dla odbiorcy.</w:t>
      </w:r>
    </w:p>
    <w:p w:rsidR="0049493C" w:rsidRPr="002833E7" w:rsidRDefault="0049493C" w:rsidP="0049493C">
      <w:pPr>
        <w:pStyle w:val="E-1"/>
        <w:rPr>
          <w:rFonts w:ascii="Arial" w:hAnsi="Arial" w:cs="Arial"/>
          <w:b/>
          <w:bCs/>
        </w:rPr>
      </w:pPr>
      <w:r w:rsidRPr="002833E7">
        <w:rPr>
          <w:rFonts w:ascii="Arial" w:hAnsi="Arial" w:cs="Arial"/>
          <w:b/>
          <w:bCs/>
        </w:rPr>
        <w:t>1.2 Dokumenty powołane</w:t>
      </w:r>
    </w:p>
    <w:p w:rsidR="0049493C" w:rsidRPr="002833E7" w:rsidRDefault="0049493C" w:rsidP="0049493C">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49493C" w:rsidRPr="002833E7" w:rsidRDefault="0049493C" w:rsidP="00E904EA">
      <w:pPr>
        <w:pStyle w:val="E-1"/>
        <w:numPr>
          <w:ilvl w:val="0"/>
          <w:numId w:val="89"/>
        </w:numPr>
        <w:ind w:left="714" w:hanging="357"/>
        <w:jc w:val="both"/>
        <w:rPr>
          <w:rFonts w:ascii="Arial" w:hAnsi="Arial" w:cs="Arial"/>
          <w:bCs/>
        </w:rPr>
      </w:pPr>
      <w:r w:rsidRPr="002833E7">
        <w:rPr>
          <w:rFonts w:ascii="Arial" w:hAnsi="Arial" w:cs="Arial"/>
          <w:bCs/>
        </w:rPr>
        <w:t>PN-A-74016 Przetwory zbożowe - Oznaczanie szkodników, ich pozostałości i zanieczyszczeń</w:t>
      </w:r>
    </w:p>
    <w:p w:rsidR="0049493C" w:rsidRPr="002833E7" w:rsidRDefault="0049493C" w:rsidP="00E904EA">
      <w:pPr>
        <w:pStyle w:val="E-1"/>
        <w:numPr>
          <w:ilvl w:val="0"/>
          <w:numId w:val="89"/>
        </w:numPr>
        <w:ind w:left="714" w:hanging="357"/>
        <w:jc w:val="both"/>
        <w:rPr>
          <w:rFonts w:ascii="Arial" w:hAnsi="Arial" w:cs="Arial"/>
          <w:bCs/>
        </w:rPr>
      </w:pPr>
      <w:r w:rsidRPr="002833E7">
        <w:rPr>
          <w:rFonts w:ascii="Arial" w:hAnsi="Arial" w:cs="Arial"/>
          <w:bCs/>
        </w:rPr>
        <w:t>PN-A-88021 Wyroby cukiernicze trwałe - Oznaczanie zawartości tłuszczu</w:t>
      </w:r>
    </w:p>
    <w:p w:rsidR="0049493C" w:rsidRPr="002833E7" w:rsidRDefault="0049493C" w:rsidP="00E904EA">
      <w:pPr>
        <w:pStyle w:val="E-1"/>
        <w:numPr>
          <w:ilvl w:val="0"/>
          <w:numId w:val="89"/>
        </w:numPr>
        <w:ind w:left="714" w:hanging="357"/>
        <w:jc w:val="both"/>
        <w:rPr>
          <w:rFonts w:ascii="Arial" w:hAnsi="Arial" w:cs="Arial"/>
          <w:bCs/>
        </w:rPr>
      </w:pPr>
      <w:r w:rsidRPr="002833E7">
        <w:rPr>
          <w:rFonts w:ascii="Arial" w:hAnsi="Arial" w:cs="Arial"/>
          <w:bCs/>
        </w:rPr>
        <w:t>PN-A-88022 Wyroby cukiernicze - Oznaczanie zawartości popiołu</w:t>
      </w:r>
    </w:p>
    <w:p w:rsidR="0049493C" w:rsidRPr="002833E7" w:rsidRDefault="0049493C" w:rsidP="00E904EA">
      <w:pPr>
        <w:pStyle w:val="E-1"/>
        <w:numPr>
          <w:ilvl w:val="0"/>
          <w:numId w:val="89"/>
        </w:numPr>
        <w:ind w:left="714" w:hanging="357"/>
        <w:jc w:val="both"/>
        <w:rPr>
          <w:rFonts w:ascii="Arial" w:hAnsi="Arial" w:cs="Arial"/>
          <w:bCs/>
        </w:rPr>
      </w:pPr>
      <w:r w:rsidRPr="002833E7">
        <w:rPr>
          <w:rFonts w:ascii="Arial" w:hAnsi="Arial" w:cs="Arial"/>
          <w:bCs/>
        </w:rPr>
        <w:t>PN-A-88024 Wyroby cukiernicze trwałe - Oznaczanie kwasowości</w:t>
      </w:r>
    </w:p>
    <w:p w:rsidR="0049493C" w:rsidRPr="002833E7" w:rsidRDefault="0049493C" w:rsidP="00E904EA">
      <w:pPr>
        <w:pStyle w:val="E-1"/>
        <w:numPr>
          <w:ilvl w:val="0"/>
          <w:numId w:val="89"/>
        </w:numPr>
        <w:jc w:val="both"/>
        <w:rPr>
          <w:rFonts w:ascii="Arial" w:hAnsi="Arial" w:cs="Arial"/>
          <w:bCs/>
        </w:rPr>
      </w:pPr>
      <w:r w:rsidRPr="002833E7">
        <w:rPr>
          <w:rFonts w:ascii="Arial" w:hAnsi="Arial" w:cs="Arial"/>
          <w:bCs/>
        </w:rPr>
        <w:t>PN-A-88027 Wyroby cukiernicze trwałe - Oznaczanie zawartości suchej masy</w:t>
      </w:r>
    </w:p>
    <w:p w:rsidR="0049493C" w:rsidRPr="002833E7" w:rsidRDefault="0049493C" w:rsidP="00E904EA">
      <w:pPr>
        <w:pStyle w:val="E-1"/>
        <w:numPr>
          <w:ilvl w:val="0"/>
          <w:numId w:val="89"/>
        </w:numPr>
        <w:ind w:left="714" w:hanging="357"/>
        <w:jc w:val="both"/>
        <w:rPr>
          <w:rFonts w:ascii="Arial" w:hAnsi="Arial" w:cs="Arial"/>
          <w:bCs/>
        </w:rPr>
      </w:pPr>
      <w:r w:rsidRPr="002833E7">
        <w:rPr>
          <w:rFonts w:ascii="Arial" w:hAnsi="Arial" w:cs="Arial"/>
          <w:bCs/>
        </w:rPr>
        <w:t>PN-A-88031 Wyroby cukiernicze - Oznaczanie sedymentacji proszku kakaowego</w:t>
      </w:r>
    </w:p>
    <w:p w:rsidR="0049493C" w:rsidRPr="002833E7" w:rsidRDefault="0049493C" w:rsidP="00E904EA">
      <w:pPr>
        <w:pStyle w:val="E-1"/>
        <w:numPr>
          <w:ilvl w:val="0"/>
          <w:numId w:val="89"/>
        </w:numPr>
        <w:jc w:val="both"/>
        <w:rPr>
          <w:rFonts w:ascii="Arial" w:hAnsi="Arial" w:cs="Arial"/>
          <w:bCs/>
        </w:rPr>
      </w:pPr>
      <w:r w:rsidRPr="002833E7">
        <w:rPr>
          <w:rFonts w:ascii="Arial" w:hAnsi="Arial" w:cs="Arial"/>
          <w:bCs/>
        </w:rPr>
        <w:t>PN-A-88032 Wyroby cukiernicze - Badania organoleptyczne</w:t>
      </w:r>
    </w:p>
    <w:p w:rsidR="0049493C" w:rsidRPr="002833E7" w:rsidRDefault="0049493C" w:rsidP="00E904EA">
      <w:pPr>
        <w:pStyle w:val="E-1"/>
        <w:numPr>
          <w:ilvl w:val="0"/>
          <w:numId w:val="89"/>
        </w:numPr>
        <w:jc w:val="both"/>
        <w:textAlignment w:val="auto"/>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49493C" w:rsidRPr="002833E7" w:rsidRDefault="0049493C" w:rsidP="004C2352">
      <w:pPr>
        <w:widowControl w:val="0"/>
        <w:suppressAutoHyphens/>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49493C" w:rsidRPr="002833E7" w:rsidRDefault="0049493C" w:rsidP="0049493C">
      <w:pPr>
        <w:spacing w:after="0" w:line="240" w:lineRule="auto"/>
        <w:jc w:val="both"/>
        <w:rPr>
          <w:rFonts w:ascii="Arial" w:hAnsi="Arial" w:cs="Arial"/>
          <w:b/>
          <w:bCs/>
          <w:sz w:val="20"/>
          <w:szCs w:val="20"/>
        </w:rPr>
      </w:pPr>
      <w:r w:rsidRPr="002833E7">
        <w:rPr>
          <w:rFonts w:ascii="Arial" w:hAnsi="Arial" w:cs="Arial"/>
          <w:b/>
          <w:bCs/>
          <w:sz w:val="20"/>
          <w:szCs w:val="20"/>
        </w:rPr>
        <w:t xml:space="preserve">Kakao (kakao w proszku) </w:t>
      </w:r>
    </w:p>
    <w:p w:rsidR="0049493C" w:rsidRPr="002833E7" w:rsidRDefault="0049493C" w:rsidP="0049493C">
      <w:pPr>
        <w:spacing w:after="0" w:line="240" w:lineRule="auto"/>
        <w:jc w:val="both"/>
        <w:rPr>
          <w:rFonts w:ascii="Arial" w:hAnsi="Arial" w:cs="Arial"/>
          <w:bCs/>
          <w:sz w:val="20"/>
          <w:szCs w:val="20"/>
        </w:rPr>
      </w:pPr>
      <w:r w:rsidRPr="002833E7">
        <w:rPr>
          <w:rFonts w:ascii="Arial" w:hAnsi="Arial" w:cs="Arial"/>
          <w:bCs/>
          <w:sz w:val="20"/>
          <w:szCs w:val="20"/>
        </w:rPr>
        <w:t>Wyrób otrzymany przez sproszkowanie oczyszczonych, odtłuszczonych i prażonych ziaren kakaowych; o obniżonej zawartości tłuszczu, zawartość tłuszczu kakaowego od 10 do 12% w przeliczeniu na suchą masę</w:t>
      </w:r>
    </w:p>
    <w:p w:rsidR="0049493C" w:rsidRPr="002833E7" w:rsidRDefault="0049493C" w:rsidP="0049493C">
      <w:pPr>
        <w:pStyle w:val="Edward"/>
        <w:jc w:val="both"/>
        <w:rPr>
          <w:rFonts w:ascii="Arial" w:hAnsi="Arial" w:cs="Arial"/>
          <w:b/>
          <w:bCs/>
        </w:rPr>
      </w:pPr>
      <w:r w:rsidRPr="002833E7">
        <w:rPr>
          <w:rFonts w:ascii="Arial" w:hAnsi="Arial" w:cs="Arial"/>
          <w:b/>
          <w:bCs/>
        </w:rPr>
        <w:t>2 Wymagania</w:t>
      </w:r>
    </w:p>
    <w:p w:rsidR="0049493C" w:rsidRPr="002833E7" w:rsidRDefault="0049493C" w:rsidP="0049493C">
      <w:pPr>
        <w:pStyle w:val="Nagwek11"/>
        <w:spacing w:before="0" w:after="0"/>
        <w:rPr>
          <w:bCs w:val="0"/>
        </w:rPr>
      </w:pPr>
      <w:r w:rsidRPr="002833E7">
        <w:rPr>
          <w:bCs w:val="0"/>
        </w:rPr>
        <w:t>2.1 Wymagania ogólne</w:t>
      </w:r>
    </w:p>
    <w:p w:rsidR="0049493C" w:rsidRPr="002833E7" w:rsidRDefault="0049493C" w:rsidP="0049493C">
      <w:pPr>
        <w:pStyle w:val="Nagwek11"/>
        <w:spacing w:before="0" w:after="0"/>
        <w:rPr>
          <w:b w:val="0"/>
          <w:bCs w:val="0"/>
        </w:rPr>
      </w:pPr>
      <w:r w:rsidRPr="002833E7">
        <w:rPr>
          <w:b w:val="0"/>
          <w:bCs w:val="0"/>
        </w:rPr>
        <w:t>Produkt powinien spełniać wymagania aktualnie obowiązującego prawa żywnościowego.</w:t>
      </w:r>
    </w:p>
    <w:p w:rsidR="0049493C" w:rsidRPr="002833E7" w:rsidRDefault="0049493C" w:rsidP="0049493C">
      <w:pPr>
        <w:pStyle w:val="Nagwek11"/>
        <w:spacing w:before="0" w:after="0"/>
        <w:rPr>
          <w:bCs w:val="0"/>
        </w:rPr>
      </w:pPr>
      <w:r w:rsidRPr="002833E7">
        <w:rPr>
          <w:bCs w:val="0"/>
        </w:rPr>
        <w:t>2.2 Wymagania organoleptyczne</w:t>
      </w:r>
    </w:p>
    <w:p w:rsidR="0049493C" w:rsidRPr="002833E7" w:rsidRDefault="0049493C" w:rsidP="0049493C">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49493C" w:rsidRPr="002833E7" w:rsidRDefault="0049493C" w:rsidP="0049493C">
      <w:pPr>
        <w:tabs>
          <w:tab w:val="left" w:pos="10891"/>
        </w:tabs>
        <w:autoSpaceDE w:val="0"/>
        <w:autoSpaceDN w:val="0"/>
        <w:adjustRightInd w:val="0"/>
        <w:spacing w:after="0" w:line="240" w:lineRule="auto"/>
        <w:jc w:val="both"/>
        <w:rPr>
          <w:rFonts w:ascii="Arial" w:hAnsi="Arial" w:cs="Arial"/>
          <w:sz w:val="20"/>
        </w:rPr>
      </w:pPr>
    </w:p>
    <w:p w:rsidR="0049493C" w:rsidRPr="002833E7" w:rsidRDefault="0049493C" w:rsidP="0049493C">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02"/>
        <w:gridCol w:w="4157"/>
        <w:gridCol w:w="1335"/>
      </w:tblGrid>
      <w:tr w:rsidR="002833E7" w:rsidRPr="002833E7" w:rsidTr="004C2352">
        <w:trPr>
          <w:trHeight w:val="450"/>
          <w:jc w:val="center"/>
        </w:trPr>
        <w:tc>
          <w:tcPr>
            <w:tcW w:w="0" w:type="auto"/>
            <w:vAlign w:val="center"/>
          </w:tcPr>
          <w:p w:rsidR="0049493C" w:rsidRPr="002833E7" w:rsidRDefault="0049493C" w:rsidP="0049493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28" w:type="dxa"/>
            <w:vAlign w:val="center"/>
          </w:tcPr>
          <w:p w:rsidR="0049493C" w:rsidRPr="002833E7" w:rsidRDefault="0049493C" w:rsidP="0049493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379" w:type="dxa"/>
            <w:vAlign w:val="center"/>
          </w:tcPr>
          <w:p w:rsidR="0049493C" w:rsidRPr="002833E7" w:rsidRDefault="0049493C" w:rsidP="0049493C">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2121" w:type="dxa"/>
            <w:vAlign w:val="center"/>
          </w:tcPr>
          <w:p w:rsidR="0049493C" w:rsidRPr="002833E7" w:rsidRDefault="0049493C" w:rsidP="0049493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4C2352">
        <w:trPr>
          <w:cantSplit/>
          <w:trHeight w:val="239"/>
          <w:jc w:val="center"/>
        </w:trPr>
        <w:tc>
          <w:tcPr>
            <w:tcW w:w="0" w:type="auto"/>
            <w:vAlign w:val="center"/>
          </w:tcPr>
          <w:p w:rsidR="0049493C" w:rsidRPr="002833E7" w:rsidRDefault="0049493C" w:rsidP="0049493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28" w:type="dxa"/>
            <w:vAlign w:val="center"/>
          </w:tcPr>
          <w:p w:rsidR="0049493C" w:rsidRPr="002833E7" w:rsidRDefault="0049493C" w:rsidP="0049493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6379" w:type="dxa"/>
            <w:tcBorders>
              <w:bottom w:val="single" w:sz="6" w:space="0" w:color="auto"/>
            </w:tcBorders>
            <w:vAlign w:val="center"/>
          </w:tcPr>
          <w:p w:rsidR="0049493C" w:rsidRPr="002833E7" w:rsidRDefault="0049493C" w:rsidP="0049493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Proszek sypki, jednolity, dopuszcza się lekkie zbrylenia łatwo rozsypujące się</w:t>
            </w:r>
          </w:p>
        </w:tc>
        <w:tc>
          <w:tcPr>
            <w:tcW w:w="2121" w:type="dxa"/>
            <w:vMerge w:val="restart"/>
            <w:vAlign w:val="center"/>
          </w:tcPr>
          <w:p w:rsidR="0049493C" w:rsidRPr="002833E7" w:rsidRDefault="0049493C" w:rsidP="0049493C">
            <w:pPr>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PN-A-88032</w:t>
            </w:r>
          </w:p>
        </w:tc>
      </w:tr>
      <w:tr w:rsidR="002833E7" w:rsidRPr="002833E7" w:rsidTr="004C2352">
        <w:trPr>
          <w:cantSplit/>
          <w:trHeight w:val="211"/>
          <w:jc w:val="center"/>
        </w:trPr>
        <w:tc>
          <w:tcPr>
            <w:tcW w:w="0" w:type="auto"/>
            <w:vAlign w:val="center"/>
          </w:tcPr>
          <w:p w:rsidR="0049493C" w:rsidRPr="002833E7" w:rsidRDefault="0049493C" w:rsidP="0049493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28" w:type="dxa"/>
            <w:vAlign w:val="center"/>
          </w:tcPr>
          <w:p w:rsidR="0049493C" w:rsidRPr="002833E7" w:rsidRDefault="0049493C" w:rsidP="0049493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379" w:type="dxa"/>
            <w:tcBorders>
              <w:bottom w:val="single" w:sz="6" w:space="0" w:color="auto"/>
            </w:tcBorders>
            <w:vAlign w:val="center"/>
          </w:tcPr>
          <w:p w:rsidR="0049493C" w:rsidRPr="002833E7" w:rsidRDefault="0049493C" w:rsidP="0049493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Jasnobrązowa do ciemnobrązowej</w:t>
            </w:r>
          </w:p>
        </w:tc>
        <w:tc>
          <w:tcPr>
            <w:tcW w:w="2121" w:type="dxa"/>
            <w:vMerge/>
            <w:vAlign w:val="center"/>
          </w:tcPr>
          <w:p w:rsidR="0049493C" w:rsidRPr="002833E7" w:rsidRDefault="0049493C" w:rsidP="0049493C">
            <w:pPr>
              <w:autoSpaceDE w:val="0"/>
              <w:autoSpaceDN w:val="0"/>
              <w:adjustRightInd w:val="0"/>
              <w:spacing w:after="0" w:line="240" w:lineRule="auto"/>
              <w:jc w:val="center"/>
              <w:rPr>
                <w:rFonts w:ascii="Arial" w:hAnsi="Arial" w:cs="Arial"/>
                <w:sz w:val="18"/>
                <w:szCs w:val="18"/>
              </w:rPr>
            </w:pPr>
          </w:p>
        </w:tc>
      </w:tr>
      <w:tr w:rsidR="002833E7" w:rsidRPr="002833E7" w:rsidTr="004C2352">
        <w:trPr>
          <w:cantSplit/>
          <w:trHeight w:val="90"/>
          <w:jc w:val="center"/>
        </w:trPr>
        <w:tc>
          <w:tcPr>
            <w:tcW w:w="0" w:type="auto"/>
            <w:vAlign w:val="center"/>
          </w:tcPr>
          <w:p w:rsidR="0049493C" w:rsidRPr="002833E7" w:rsidRDefault="0049493C" w:rsidP="0049493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28" w:type="dxa"/>
            <w:vAlign w:val="center"/>
          </w:tcPr>
          <w:p w:rsidR="0049493C" w:rsidRPr="002833E7" w:rsidRDefault="0049493C" w:rsidP="0049493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379" w:type="dxa"/>
            <w:tcBorders>
              <w:top w:val="single" w:sz="6" w:space="0" w:color="auto"/>
            </w:tcBorders>
            <w:vAlign w:val="center"/>
          </w:tcPr>
          <w:p w:rsidR="0049493C" w:rsidRPr="002833E7" w:rsidRDefault="0049493C" w:rsidP="0049493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Charakterystyczna dla kakao, wyczuwalna goryczka</w:t>
            </w:r>
          </w:p>
        </w:tc>
        <w:tc>
          <w:tcPr>
            <w:tcW w:w="2121" w:type="dxa"/>
            <w:vMerge/>
            <w:vAlign w:val="center"/>
          </w:tcPr>
          <w:p w:rsidR="0049493C" w:rsidRPr="002833E7" w:rsidRDefault="0049493C" w:rsidP="0049493C">
            <w:pPr>
              <w:spacing w:after="0" w:line="240" w:lineRule="auto"/>
              <w:jc w:val="center"/>
              <w:rPr>
                <w:rFonts w:ascii="Arial" w:hAnsi="Arial" w:cs="Arial"/>
                <w:sz w:val="18"/>
                <w:szCs w:val="18"/>
              </w:rPr>
            </w:pPr>
          </w:p>
        </w:tc>
      </w:tr>
    </w:tbl>
    <w:p w:rsidR="0049493C" w:rsidRPr="002833E7" w:rsidRDefault="0049493C" w:rsidP="0049493C">
      <w:pPr>
        <w:pStyle w:val="Nagwek11"/>
        <w:spacing w:before="0" w:after="0"/>
        <w:rPr>
          <w:bCs w:val="0"/>
        </w:rPr>
      </w:pPr>
      <w:r w:rsidRPr="002833E7">
        <w:rPr>
          <w:bCs w:val="0"/>
        </w:rPr>
        <w:t>2.3 Wymagania fizykochemiczne</w:t>
      </w:r>
    </w:p>
    <w:p w:rsidR="0049493C" w:rsidRPr="002833E7" w:rsidRDefault="0049493C" w:rsidP="0049493C">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49493C" w:rsidRPr="002833E7" w:rsidRDefault="0049493C" w:rsidP="0049493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Wymagania fizykochemiczne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190"/>
        <w:gridCol w:w="1858"/>
        <w:gridCol w:w="1512"/>
      </w:tblGrid>
      <w:tr w:rsidR="002833E7" w:rsidRPr="002833E7" w:rsidTr="00F86E37">
        <w:tc>
          <w:tcPr>
            <w:tcW w:w="536" w:type="dxa"/>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4426" w:type="dxa"/>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212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10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F86E37">
        <w:tc>
          <w:tcPr>
            <w:tcW w:w="536" w:type="dxa"/>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4426" w:type="dxa"/>
          </w:tcPr>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suchej masy, % (m/m), nie mniej niż</w:t>
            </w:r>
          </w:p>
        </w:tc>
        <w:tc>
          <w:tcPr>
            <w:tcW w:w="212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93</w:t>
            </w:r>
          </w:p>
        </w:tc>
        <w:tc>
          <w:tcPr>
            <w:tcW w:w="210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PN-A-88027</w:t>
            </w:r>
          </w:p>
        </w:tc>
      </w:tr>
      <w:tr w:rsidR="002833E7" w:rsidRPr="002833E7" w:rsidTr="00F86E37">
        <w:tc>
          <w:tcPr>
            <w:tcW w:w="536" w:type="dxa"/>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4426" w:type="dxa"/>
          </w:tcPr>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 xml:space="preserve">Zawartość tłuszczu w suchej masie, % (m/m), </w:t>
            </w:r>
          </w:p>
        </w:tc>
        <w:tc>
          <w:tcPr>
            <w:tcW w:w="212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Powyżej 10 do 12</w:t>
            </w:r>
          </w:p>
        </w:tc>
        <w:tc>
          <w:tcPr>
            <w:tcW w:w="210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PN-A-88021</w:t>
            </w:r>
          </w:p>
        </w:tc>
      </w:tr>
      <w:tr w:rsidR="002833E7" w:rsidRPr="002833E7" w:rsidTr="00F86E37">
        <w:tc>
          <w:tcPr>
            <w:tcW w:w="536" w:type="dxa"/>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4426" w:type="dxa"/>
          </w:tcPr>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Kwasowość :</w:t>
            </w:r>
          </w:p>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 w stopniach normalnych, nie więcej niż</w:t>
            </w:r>
          </w:p>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 pH nie większe niż</w:t>
            </w:r>
          </w:p>
        </w:tc>
        <w:tc>
          <w:tcPr>
            <w:tcW w:w="2126" w:type="dxa"/>
            <w:vAlign w:val="center"/>
          </w:tcPr>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p>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20,0</w:t>
            </w:r>
          </w:p>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7,0</w:t>
            </w:r>
          </w:p>
        </w:tc>
        <w:tc>
          <w:tcPr>
            <w:tcW w:w="210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PN-A-88024</w:t>
            </w:r>
          </w:p>
        </w:tc>
      </w:tr>
      <w:tr w:rsidR="002833E7" w:rsidRPr="002833E7" w:rsidTr="00F86E37">
        <w:trPr>
          <w:trHeight w:val="335"/>
        </w:trPr>
        <w:tc>
          <w:tcPr>
            <w:tcW w:w="536" w:type="dxa"/>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4</w:t>
            </w:r>
          </w:p>
        </w:tc>
        <w:tc>
          <w:tcPr>
            <w:tcW w:w="4426" w:type="dxa"/>
          </w:tcPr>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Liczba kwasowa wyekstrahowanego tłuszczu, mg KOH/1g tłuszczu, nie więcej niż</w:t>
            </w:r>
          </w:p>
        </w:tc>
        <w:tc>
          <w:tcPr>
            <w:tcW w:w="2126" w:type="dxa"/>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p>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3,5</w:t>
            </w:r>
          </w:p>
        </w:tc>
        <w:tc>
          <w:tcPr>
            <w:tcW w:w="210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PN-A-88024</w:t>
            </w:r>
          </w:p>
        </w:tc>
      </w:tr>
      <w:tr w:rsidR="002833E7" w:rsidRPr="002833E7" w:rsidTr="00F86E37">
        <w:tc>
          <w:tcPr>
            <w:tcW w:w="536" w:type="dxa"/>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5</w:t>
            </w:r>
          </w:p>
        </w:tc>
        <w:tc>
          <w:tcPr>
            <w:tcW w:w="4426" w:type="dxa"/>
          </w:tcPr>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Sedymentacja, ml, nie więcej niż</w:t>
            </w:r>
          </w:p>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 po 5 min</w:t>
            </w:r>
          </w:p>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 po 10 min</w:t>
            </w:r>
          </w:p>
        </w:tc>
        <w:tc>
          <w:tcPr>
            <w:tcW w:w="2126" w:type="dxa"/>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p>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2,5</w:t>
            </w:r>
          </w:p>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4,5</w:t>
            </w:r>
          </w:p>
        </w:tc>
        <w:tc>
          <w:tcPr>
            <w:tcW w:w="210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bCs/>
                <w:sz w:val="18"/>
                <w:szCs w:val="18"/>
              </w:rPr>
            </w:pPr>
            <w:r w:rsidRPr="002833E7">
              <w:rPr>
                <w:rFonts w:ascii="Arial" w:hAnsi="Arial" w:cs="Arial"/>
                <w:bCs/>
                <w:sz w:val="18"/>
              </w:rPr>
              <w:t>PN-A-88031</w:t>
            </w:r>
          </w:p>
        </w:tc>
      </w:tr>
      <w:tr w:rsidR="002833E7" w:rsidRPr="002833E7" w:rsidTr="00F86E37">
        <w:trPr>
          <w:trHeight w:val="643"/>
        </w:trPr>
        <w:tc>
          <w:tcPr>
            <w:tcW w:w="536" w:type="dxa"/>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6</w:t>
            </w:r>
          </w:p>
        </w:tc>
        <w:tc>
          <w:tcPr>
            <w:tcW w:w="4426" w:type="dxa"/>
          </w:tcPr>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stężeniu 4 mol/l, %, nie więcej niż</w:t>
            </w:r>
          </w:p>
        </w:tc>
        <w:tc>
          <w:tcPr>
            <w:tcW w:w="212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0,2</w:t>
            </w:r>
          </w:p>
        </w:tc>
        <w:tc>
          <w:tcPr>
            <w:tcW w:w="210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PN-A-88022</w:t>
            </w:r>
          </w:p>
        </w:tc>
      </w:tr>
      <w:tr w:rsidR="002833E7" w:rsidRPr="002833E7" w:rsidTr="00F86E37">
        <w:trPr>
          <w:trHeight w:val="425"/>
        </w:trPr>
        <w:tc>
          <w:tcPr>
            <w:tcW w:w="536" w:type="dxa"/>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7</w:t>
            </w:r>
          </w:p>
        </w:tc>
        <w:tc>
          <w:tcPr>
            <w:tcW w:w="4426" w:type="dxa"/>
          </w:tcPr>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Obecność szkodników zbożowo- mącznych i ich pozostałości</w:t>
            </w:r>
          </w:p>
        </w:tc>
        <w:tc>
          <w:tcPr>
            <w:tcW w:w="212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niedopuszczalna</w:t>
            </w:r>
          </w:p>
        </w:tc>
        <w:tc>
          <w:tcPr>
            <w:tcW w:w="2106"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bCs/>
                <w:sz w:val="18"/>
                <w:szCs w:val="18"/>
              </w:rPr>
            </w:pPr>
            <w:r w:rsidRPr="002833E7">
              <w:rPr>
                <w:rFonts w:ascii="Arial" w:hAnsi="Arial" w:cs="Arial"/>
                <w:bCs/>
                <w:sz w:val="18"/>
              </w:rPr>
              <w:t>PN-A-74016</w:t>
            </w:r>
          </w:p>
        </w:tc>
      </w:tr>
    </w:tbl>
    <w:p w:rsidR="0049493C" w:rsidRPr="002833E7" w:rsidRDefault="0049493C" w:rsidP="0049493C">
      <w:pPr>
        <w:pStyle w:val="Nagwek11"/>
        <w:spacing w:before="0" w:after="0"/>
        <w:rPr>
          <w:bCs w:val="0"/>
        </w:rPr>
      </w:pPr>
      <w:r w:rsidRPr="002833E7">
        <w:rPr>
          <w:bCs w:val="0"/>
        </w:rPr>
        <w:t>2.4 Wymagania mikrobiologiczne</w:t>
      </w:r>
    </w:p>
    <w:p w:rsidR="0049493C" w:rsidRPr="002833E7" w:rsidRDefault="0049493C" w:rsidP="0049493C">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49493C" w:rsidRPr="002833E7" w:rsidRDefault="0049493C" w:rsidP="0049493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3- Wymagania mikrobiologiczne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555"/>
        <w:gridCol w:w="1701"/>
        <w:gridCol w:w="2835"/>
      </w:tblGrid>
      <w:tr w:rsidR="002833E7" w:rsidRPr="002833E7" w:rsidTr="009D538F">
        <w:trPr>
          <w:jc w:val="center"/>
        </w:trPr>
        <w:tc>
          <w:tcPr>
            <w:tcW w:w="567"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1555"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Cecha</w:t>
            </w:r>
          </w:p>
        </w:tc>
        <w:tc>
          <w:tcPr>
            <w:tcW w:w="1701"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835"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Metody badań według</w:t>
            </w:r>
          </w:p>
        </w:tc>
      </w:tr>
      <w:tr w:rsidR="002833E7" w:rsidRPr="002833E7" w:rsidTr="009D538F">
        <w:trPr>
          <w:trHeight w:val="388"/>
          <w:jc w:val="center"/>
        </w:trPr>
        <w:tc>
          <w:tcPr>
            <w:tcW w:w="567"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1555" w:type="dxa"/>
            <w:vAlign w:val="center"/>
          </w:tcPr>
          <w:p w:rsidR="0049493C" w:rsidRPr="002833E7" w:rsidRDefault="0049493C" w:rsidP="0049493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Salmonella</w:t>
            </w:r>
          </w:p>
        </w:tc>
        <w:tc>
          <w:tcPr>
            <w:tcW w:w="1701"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Nieobecne w 25g</w:t>
            </w:r>
          </w:p>
        </w:tc>
        <w:tc>
          <w:tcPr>
            <w:tcW w:w="2835" w:type="dxa"/>
            <w:vAlign w:val="center"/>
          </w:tcPr>
          <w:p w:rsidR="0049493C" w:rsidRPr="002833E7" w:rsidRDefault="0049493C" w:rsidP="0049493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Cs/>
                <w:sz w:val="18"/>
              </w:rPr>
              <w:t>PN-EN ISO 6579-1</w:t>
            </w:r>
          </w:p>
        </w:tc>
      </w:tr>
    </w:tbl>
    <w:p w:rsidR="0049493C" w:rsidRPr="002833E7" w:rsidRDefault="0049493C" w:rsidP="009D538F">
      <w:pPr>
        <w:pStyle w:val="Tekstpodstawowy3"/>
        <w:spacing w:before="240" w:after="0"/>
        <w:rPr>
          <w:rFonts w:ascii="Arial" w:hAnsi="Arial" w:cs="Arial"/>
          <w:sz w:val="20"/>
        </w:rPr>
      </w:pPr>
      <w:r w:rsidRPr="002833E7">
        <w:rPr>
          <w:rFonts w:ascii="Arial" w:hAnsi="Arial" w:cs="Arial"/>
          <w:sz w:val="20"/>
        </w:rPr>
        <w:t>Pozostałe wymagania mikrobiologiczne zgodnie z aktualnie obowiązującym prawem.</w:t>
      </w:r>
    </w:p>
    <w:p w:rsidR="0049493C" w:rsidRPr="002833E7" w:rsidRDefault="0049493C" w:rsidP="0049493C">
      <w:pPr>
        <w:pStyle w:val="E-1"/>
        <w:jc w:val="both"/>
        <w:rPr>
          <w:rFonts w:ascii="Arial" w:hAnsi="Arial" w:cs="Arial"/>
        </w:rPr>
      </w:pPr>
      <w:r w:rsidRPr="002833E7">
        <w:rPr>
          <w:rFonts w:ascii="Arial" w:hAnsi="Arial" w:cs="Arial"/>
        </w:rPr>
        <w:lastRenderedPageBreak/>
        <w:t>Zamawiający zastrzega sobie prawo żądania wyników badań mikrobiologicznych z kontroli higieny procesu produkcyjnego.</w:t>
      </w:r>
    </w:p>
    <w:p w:rsidR="0049493C" w:rsidRPr="002833E7" w:rsidRDefault="0049493C" w:rsidP="00E904EA">
      <w:pPr>
        <w:pStyle w:val="E-1"/>
        <w:numPr>
          <w:ilvl w:val="0"/>
          <w:numId w:val="91"/>
        </w:numPr>
        <w:jc w:val="both"/>
        <w:rPr>
          <w:rFonts w:ascii="Arial" w:hAnsi="Arial" w:cs="Arial"/>
          <w:b/>
        </w:rPr>
      </w:pPr>
      <w:r w:rsidRPr="002833E7">
        <w:rPr>
          <w:rFonts w:ascii="Arial" w:hAnsi="Arial" w:cs="Arial"/>
          <w:b/>
        </w:rPr>
        <w:t>Masa netto</w:t>
      </w:r>
    </w:p>
    <w:p w:rsidR="0049493C" w:rsidRPr="002833E7" w:rsidRDefault="0049493C" w:rsidP="0049493C">
      <w:pPr>
        <w:spacing w:after="0" w:line="240" w:lineRule="auto"/>
        <w:jc w:val="both"/>
        <w:rPr>
          <w:rFonts w:ascii="Arial" w:hAnsi="Arial" w:cs="Arial"/>
          <w:sz w:val="20"/>
          <w:szCs w:val="20"/>
        </w:rPr>
      </w:pPr>
      <w:r w:rsidRPr="002833E7">
        <w:rPr>
          <w:rFonts w:ascii="Arial" w:hAnsi="Arial" w:cs="Arial"/>
          <w:sz w:val="20"/>
          <w:szCs w:val="20"/>
        </w:rPr>
        <w:t>Masa netto produktu powinna być zgodna z deklaracją producenta.</w:t>
      </w:r>
    </w:p>
    <w:p w:rsidR="0049493C" w:rsidRPr="002833E7" w:rsidRDefault="0049493C" w:rsidP="0049493C">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49493C" w:rsidRPr="002833E7" w:rsidRDefault="0049493C" w:rsidP="00E904EA">
      <w:pPr>
        <w:pStyle w:val="E-1"/>
        <w:numPr>
          <w:ilvl w:val="0"/>
          <w:numId w:val="91"/>
        </w:numPr>
        <w:tabs>
          <w:tab w:val="clear" w:pos="360"/>
          <w:tab w:val="num" w:pos="180"/>
        </w:tabs>
        <w:ind w:left="2342" w:hanging="2342"/>
        <w:jc w:val="both"/>
        <w:rPr>
          <w:rFonts w:ascii="Arial" w:hAnsi="Arial" w:cs="Arial"/>
          <w:b/>
        </w:rPr>
      </w:pPr>
      <w:r w:rsidRPr="002833E7">
        <w:rPr>
          <w:rFonts w:ascii="Arial" w:hAnsi="Arial" w:cs="Arial"/>
          <w:b/>
        </w:rPr>
        <w:t>Trwałość</w:t>
      </w:r>
    </w:p>
    <w:p w:rsidR="0049493C" w:rsidRPr="002833E7" w:rsidRDefault="0049493C" w:rsidP="009D538F">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10 miesięcy od daty dostawy do magazynu odbiorcy.</w:t>
      </w:r>
    </w:p>
    <w:p w:rsidR="0049493C" w:rsidRPr="002833E7" w:rsidRDefault="0049493C" w:rsidP="0049493C">
      <w:pPr>
        <w:pStyle w:val="E-1"/>
        <w:jc w:val="both"/>
        <w:rPr>
          <w:rFonts w:ascii="Arial" w:hAnsi="Arial" w:cs="Arial"/>
        </w:rPr>
      </w:pPr>
      <w:r w:rsidRPr="002833E7">
        <w:rPr>
          <w:rFonts w:ascii="Arial" w:hAnsi="Arial" w:cs="Arial"/>
          <w:b/>
        </w:rPr>
        <w:t>5 Metody badań</w:t>
      </w:r>
    </w:p>
    <w:p w:rsidR="0049493C" w:rsidRPr="002833E7" w:rsidRDefault="0049493C" w:rsidP="0049493C">
      <w:pPr>
        <w:pStyle w:val="E-1"/>
        <w:jc w:val="both"/>
        <w:rPr>
          <w:rFonts w:ascii="Arial" w:hAnsi="Arial" w:cs="Arial"/>
          <w:b/>
        </w:rPr>
      </w:pPr>
      <w:r w:rsidRPr="002833E7">
        <w:rPr>
          <w:rFonts w:ascii="Arial" w:hAnsi="Arial" w:cs="Arial"/>
          <w:b/>
        </w:rPr>
        <w:t>5.1 Sprawdzenie znakowania i stanu opakowań</w:t>
      </w:r>
    </w:p>
    <w:p w:rsidR="0049493C" w:rsidRPr="002833E7" w:rsidRDefault="0049493C" w:rsidP="0049493C">
      <w:pPr>
        <w:pStyle w:val="E-1"/>
        <w:jc w:val="both"/>
        <w:rPr>
          <w:rFonts w:ascii="Arial" w:hAnsi="Arial" w:cs="Arial"/>
        </w:rPr>
      </w:pPr>
      <w:r w:rsidRPr="002833E7">
        <w:rPr>
          <w:rFonts w:ascii="Arial" w:hAnsi="Arial" w:cs="Arial"/>
        </w:rPr>
        <w:t>Wykonać metodą wizualną na zgodność z pkt. 6.1 i 6.2</w:t>
      </w:r>
      <w:r w:rsidRPr="002833E7">
        <w:rPr>
          <w:rFonts w:ascii="Arial" w:hAnsi="Arial" w:cs="Arial"/>
          <w:bCs/>
        </w:rPr>
        <w:t>.</w:t>
      </w:r>
    </w:p>
    <w:p w:rsidR="0049493C" w:rsidRPr="002833E7" w:rsidRDefault="0049493C" w:rsidP="0049493C">
      <w:pPr>
        <w:pStyle w:val="E-1"/>
        <w:jc w:val="both"/>
        <w:rPr>
          <w:rFonts w:ascii="Arial" w:hAnsi="Arial" w:cs="Arial"/>
          <w:b/>
        </w:rPr>
      </w:pPr>
      <w:r w:rsidRPr="002833E7">
        <w:rPr>
          <w:rFonts w:ascii="Arial" w:hAnsi="Arial" w:cs="Arial"/>
          <w:b/>
        </w:rPr>
        <w:t>5.2 Oznaczanie cech organoleptycznych i fizykochemicznych</w:t>
      </w:r>
    </w:p>
    <w:p w:rsidR="0049493C" w:rsidRPr="002833E7" w:rsidRDefault="0049493C" w:rsidP="0049493C">
      <w:pPr>
        <w:pStyle w:val="E-1"/>
        <w:jc w:val="both"/>
        <w:rPr>
          <w:rFonts w:ascii="Arial" w:hAnsi="Arial" w:cs="Arial"/>
          <w:vertAlign w:val="superscript"/>
        </w:rPr>
      </w:pPr>
      <w:r w:rsidRPr="002833E7">
        <w:rPr>
          <w:rFonts w:ascii="Arial" w:hAnsi="Arial" w:cs="Arial"/>
        </w:rPr>
        <w:t>Według norm podanych w Tablicy 1, 2.</w:t>
      </w:r>
    </w:p>
    <w:p w:rsidR="0049493C" w:rsidRPr="002833E7" w:rsidRDefault="0049493C" w:rsidP="0049493C">
      <w:pPr>
        <w:pStyle w:val="E-1"/>
        <w:jc w:val="both"/>
        <w:rPr>
          <w:rFonts w:ascii="Arial" w:hAnsi="Arial" w:cs="Arial"/>
          <w:b/>
        </w:rPr>
      </w:pPr>
      <w:r w:rsidRPr="002833E7">
        <w:rPr>
          <w:rFonts w:ascii="Arial" w:hAnsi="Arial" w:cs="Arial"/>
          <w:b/>
        </w:rPr>
        <w:t>5.3 Oznaczanie cech mikrobiologicznych</w:t>
      </w:r>
    </w:p>
    <w:p w:rsidR="0049493C" w:rsidRPr="002833E7" w:rsidRDefault="0049493C" w:rsidP="0049493C">
      <w:pPr>
        <w:pStyle w:val="E-1"/>
        <w:jc w:val="both"/>
        <w:rPr>
          <w:rFonts w:ascii="Arial" w:hAnsi="Arial" w:cs="Arial"/>
          <w:vertAlign w:val="superscript"/>
        </w:rPr>
      </w:pPr>
      <w:r w:rsidRPr="002833E7">
        <w:rPr>
          <w:rFonts w:ascii="Arial" w:hAnsi="Arial" w:cs="Arial"/>
        </w:rPr>
        <w:t xml:space="preserve">Według norm podanych w Tablicy 3. </w:t>
      </w:r>
    </w:p>
    <w:p w:rsidR="0049493C" w:rsidRPr="002833E7" w:rsidRDefault="0049493C" w:rsidP="0049493C">
      <w:pPr>
        <w:pStyle w:val="E-1"/>
        <w:rPr>
          <w:rFonts w:ascii="Arial" w:hAnsi="Arial" w:cs="Arial"/>
        </w:rPr>
      </w:pPr>
      <w:r w:rsidRPr="002833E7">
        <w:rPr>
          <w:rFonts w:ascii="Arial" w:hAnsi="Arial" w:cs="Arial"/>
          <w:b/>
        </w:rPr>
        <w:t xml:space="preserve">6 Pakowanie, znakowanie, przechowywanie </w:t>
      </w:r>
    </w:p>
    <w:p w:rsidR="0049493C" w:rsidRPr="002833E7" w:rsidRDefault="0049493C" w:rsidP="0049493C">
      <w:pPr>
        <w:pStyle w:val="E-1"/>
        <w:rPr>
          <w:rFonts w:ascii="Arial" w:hAnsi="Arial" w:cs="Arial"/>
          <w:b/>
        </w:rPr>
      </w:pPr>
      <w:r w:rsidRPr="002833E7">
        <w:rPr>
          <w:rFonts w:ascii="Arial" w:hAnsi="Arial" w:cs="Arial"/>
          <w:b/>
        </w:rPr>
        <w:t>6.1 Pakowanie</w:t>
      </w:r>
    </w:p>
    <w:p w:rsidR="0049493C" w:rsidRPr="002833E7" w:rsidRDefault="0049493C" w:rsidP="0049493C">
      <w:pPr>
        <w:overflowPunct w:val="0"/>
        <w:autoSpaceDE w:val="0"/>
        <w:autoSpaceDN w:val="0"/>
        <w:adjustRightInd w:val="0"/>
        <w:spacing w:after="0" w:line="240" w:lineRule="auto"/>
        <w:textAlignment w:val="baseline"/>
        <w:rPr>
          <w:rFonts w:ascii="Arial" w:eastAsia="Times New Roman" w:hAnsi="Arial" w:cs="Arial"/>
          <w:sz w:val="20"/>
          <w:szCs w:val="20"/>
          <w:lang w:eastAsia="pl-PL"/>
        </w:rPr>
      </w:pPr>
      <w:r w:rsidRPr="002833E7">
        <w:rPr>
          <w:rFonts w:ascii="Arial" w:eastAsia="Times New Roman" w:hAnsi="Arial" w:cs="Arial"/>
          <w:sz w:val="20"/>
          <w:szCs w:val="20"/>
          <w:lang w:eastAsia="pl-PL"/>
        </w:rPr>
        <w:t>Opakowania powinny zabezpieczać produkt przed uszkodzeniem i zanieczyszczeniem oraz zapewniać właściwą jakość produktu podczas przechowywania. Powinny być czyste, bez obcych zapachów, śladów pleśni i uszkodzeń mechanicznych.</w:t>
      </w:r>
    </w:p>
    <w:p w:rsidR="0049493C" w:rsidRPr="002833E7" w:rsidRDefault="0049493C" w:rsidP="0049493C">
      <w:pPr>
        <w:spacing w:after="0" w:line="240" w:lineRule="auto"/>
        <w:jc w:val="both"/>
        <w:rPr>
          <w:rFonts w:ascii="Arial" w:eastAsia="Times New Roman" w:hAnsi="Arial" w:cs="Arial"/>
          <w:sz w:val="20"/>
          <w:lang w:eastAsia="pl-PL"/>
        </w:rPr>
      </w:pPr>
      <w:r w:rsidRPr="002833E7">
        <w:rPr>
          <w:rFonts w:ascii="Arial" w:eastAsia="Times New Roman" w:hAnsi="Arial" w:cs="Arial"/>
          <w:sz w:val="20"/>
          <w:lang w:eastAsia="pl-PL"/>
        </w:rPr>
        <w:t>Opakowania powinny być wykonane z materiałów opakowaniowych przeznaczonych do kontaktu z żywnością.</w:t>
      </w:r>
    </w:p>
    <w:p w:rsidR="0049493C" w:rsidRPr="002833E7" w:rsidRDefault="0049493C" w:rsidP="0049493C">
      <w:pPr>
        <w:overflowPunct w:val="0"/>
        <w:autoSpaceDE w:val="0"/>
        <w:autoSpaceDN w:val="0"/>
        <w:adjustRightInd w:val="0"/>
        <w:spacing w:after="0" w:line="240" w:lineRule="auto"/>
        <w:textAlignment w:val="baseline"/>
        <w:rPr>
          <w:rFonts w:ascii="Arial" w:eastAsia="Times New Roman" w:hAnsi="Arial" w:cs="Arial"/>
          <w:sz w:val="20"/>
          <w:szCs w:val="20"/>
          <w:lang w:eastAsia="pl-PL"/>
        </w:rPr>
      </w:pPr>
      <w:r w:rsidRPr="002833E7">
        <w:rPr>
          <w:rFonts w:ascii="Arial" w:eastAsia="Times New Roman" w:hAnsi="Arial" w:cs="Arial"/>
          <w:sz w:val="20"/>
          <w:szCs w:val="20"/>
          <w:lang w:eastAsia="pl-PL"/>
        </w:rPr>
        <w:t>Nie dopuszcza się stosowania opakowań zastępczych oraz umieszczania reklam na opakowaniach.</w:t>
      </w:r>
    </w:p>
    <w:p w:rsidR="0049493C" w:rsidRPr="002833E7" w:rsidRDefault="0049493C" w:rsidP="0049493C">
      <w:pPr>
        <w:pStyle w:val="E-1"/>
        <w:rPr>
          <w:rFonts w:ascii="Arial" w:hAnsi="Arial" w:cs="Arial"/>
          <w:b/>
        </w:rPr>
      </w:pPr>
      <w:r w:rsidRPr="002833E7">
        <w:rPr>
          <w:rFonts w:ascii="Arial" w:hAnsi="Arial" w:cs="Arial"/>
          <w:b/>
        </w:rPr>
        <w:t>6.2 Znakowanie</w:t>
      </w:r>
    </w:p>
    <w:p w:rsidR="0049493C" w:rsidRPr="002833E7" w:rsidRDefault="0049493C" w:rsidP="0049493C">
      <w:pPr>
        <w:pStyle w:val="E-1"/>
        <w:rPr>
          <w:rFonts w:ascii="Arial" w:hAnsi="Arial" w:cs="Arial"/>
        </w:rPr>
      </w:pPr>
      <w:r w:rsidRPr="002833E7">
        <w:rPr>
          <w:rFonts w:ascii="Arial" w:hAnsi="Arial" w:cs="Arial"/>
        </w:rPr>
        <w:t>Zgodnie z aktualnie obowiązującym prawem.</w:t>
      </w:r>
    </w:p>
    <w:p w:rsidR="0049493C" w:rsidRPr="002833E7" w:rsidRDefault="0049493C" w:rsidP="0049493C">
      <w:pPr>
        <w:pStyle w:val="E-1"/>
        <w:rPr>
          <w:rFonts w:ascii="Arial" w:hAnsi="Arial" w:cs="Arial"/>
          <w:b/>
        </w:rPr>
      </w:pPr>
      <w:r w:rsidRPr="002833E7">
        <w:rPr>
          <w:rFonts w:ascii="Arial" w:hAnsi="Arial" w:cs="Arial"/>
          <w:b/>
        </w:rPr>
        <w:t>6.3 Przechowywanie</w:t>
      </w:r>
    </w:p>
    <w:p w:rsidR="0049493C" w:rsidRPr="002833E7" w:rsidRDefault="0049493C" w:rsidP="0049493C">
      <w:pPr>
        <w:pStyle w:val="E-1"/>
        <w:rPr>
          <w:rFonts w:ascii="Arial" w:hAnsi="Arial" w:cs="Arial"/>
        </w:rPr>
      </w:pPr>
      <w:r w:rsidRPr="002833E7">
        <w:rPr>
          <w:rFonts w:ascii="Arial" w:hAnsi="Arial" w:cs="Arial"/>
        </w:rPr>
        <w:t>Przechowywać zgodnie z zaleceniami producenta.</w:t>
      </w:r>
    </w:p>
    <w:p w:rsidR="0049493C" w:rsidRPr="002833E7" w:rsidRDefault="0049493C" w:rsidP="0049493C">
      <w:pPr>
        <w:pStyle w:val="E-1"/>
        <w:jc w:val="both"/>
        <w:rPr>
          <w:rFonts w:ascii="Arial" w:hAnsi="Arial" w:cs="Arial"/>
          <w:sz w:val="16"/>
          <w:szCs w:val="16"/>
        </w:rPr>
      </w:pPr>
    </w:p>
    <w:p w:rsidR="0049493C" w:rsidRPr="002833E7" w:rsidRDefault="0049493C" w:rsidP="0049493C">
      <w:pPr>
        <w:spacing w:after="0" w:line="240" w:lineRule="auto"/>
        <w:rPr>
          <w:rFonts w:ascii="Arial" w:hAnsi="Arial" w:cs="Arial"/>
          <w:b/>
          <w:sz w:val="40"/>
          <w:szCs w:val="40"/>
        </w:rPr>
      </w:pPr>
      <w:r w:rsidRPr="002833E7">
        <w:rPr>
          <w:rFonts w:ascii="Arial" w:hAnsi="Arial" w:cs="Arial"/>
          <w:b/>
          <w:sz w:val="40"/>
          <w:szCs w:val="40"/>
        </w:rPr>
        <w:br w:type="page"/>
      </w:r>
    </w:p>
    <w:p w:rsidR="0049493C" w:rsidRPr="002833E7" w:rsidRDefault="0049493C"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4</w:t>
      </w:r>
      <w:r w:rsidR="007866C9">
        <w:rPr>
          <w:rFonts w:ascii="Arial Narrow" w:eastAsia="Times New Roman" w:hAnsi="Arial Narrow" w:cs="Arial"/>
          <w:szCs w:val="20"/>
        </w:rPr>
        <w:t>4</w:t>
      </w:r>
    </w:p>
    <w:p w:rsidR="0049493C" w:rsidRPr="002833E7" w:rsidRDefault="0049493C" w:rsidP="00F10FA9">
      <w:pPr>
        <w:spacing w:after="0" w:line="240" w:lineRule="auto"/>
        <w:jc w:val="right"/>
        <w:rPr>
          <w:rFonts w:ascii="Arial Narrow" w:eastAsia="Times New Roman" w:hAnsi="Arial Narrow" w:cs="Arial"/>
          <w:szCs w:val="20"/>
        </w:rPr>
      </w:pPr>
    </w:p>
    <w:p w:rsidR="0049493C" w:rsidRPr="006A325F" w:rsidRDefault="0049493C" w:rsidP="00F10FA9">
      <w:pPr>
        <w:spacing w:after="0" w:line="240" w:lineRule="auto"/>
        <w:jc w:val="center"/>
        <w:rPr>
          <w:rFonts w:ascii="Arial" w:hAnsi="Arial" w:cs="Arial"/>
          <w:b/>
          <w:sz w:val="28"/>
          <w:szCs w:val="40"/>
        </w:rPr>
      </w:pPr>
      <w:r w:rsidRPr="006A325F">
        <w:rPr>
          <w:rFonts w:ascii="Arial" w:hAnsi="Arial" w:cs="Arial"/>
          <w:b/>
          <w:sz w:val="28"/>
          <w:szCs w:val="40"/>
        </w:rPr>
        <w:t>INSPEKTORAT WSPARCIA SIŁ ZBROJNYCH</w:t>
      </w:r>
    </w:p>
    <w:p w:rsidR="0049493C" w:rsidRPr="006A325F" w:rsidRDefault="0049493C" w:rsidP="00F10FA9">
      <w:pPr>
        <w:spacing w:after="0" w:line="240" w:lineRule="auto"/>
        <w:jc w:val="center"/>
        <w:rPr>
          <w:rFonts w:ascii="Arial" w:hAnsi="Arial" w:cs="Arial"/>
          <w:b/>
          <w:sz w:val="28"/>
          <w:szCs w:val="40"/>
        </w:rPr>
      </w:pPr>
      <w:r w:rsidRPr="006A325F">
        <w:rPr>
          <w:rFonts w:ascii="Arial" w:hAnsi="Arial" w:cs="Arial"/>
          <w:b/>
          <w:sz w:val="28"/>
          <w:szCs w:val="40"/>
        </w:rPr>
        <w:t>SZEFOSTWO SŁUŻBY ŻYWNOŚCIOWEJ</w:t>
      </w:r>
    </w:p>
    <w:p w:rsidR="0049493C" w:rsidRPr="006A325F" w:rsidRDefault="0049493C" w:rsidP="00F10FA9">
      <w:pPr>
        <w:spacing w:after="0" w:line="240" w:lineRule="auto"/>
        <w:jc w:val="center"/>
        <w:rPr>
          <w:rFonts w:ascii="Arial" w:hAnsi="Arial" w:cs="Arial"/>
          <w:b/>
          <w:sz w:val="28"/>
          <w:szCs w:val="40"/>
        </w:rPr>
      </w:pPr>
      <w:r w:rsidRPr="006A325F">
        <w:rPr>
          <w:rFonts w:ascii="Arial" w:hAnsi="Arial" w:cs="Arial"/>
          <w:b/>
          <w:caps/>
          <w:sz w:val="28"/>
          <w:szCs w:val="40"/>
        </w:rPr>
        <w:t>minimalne wymagania jakościowe</w:t>
      </w:r>
    </w:p>
    <w:p w:rsidR="00F10FA9" w:rsidRPr="006A325F" w:rsidRDefault="00F10FA9" w:rsidP="00F10FA9">
      <w:pPr>
        <w:spacing w:after="0" w:line="240" w:lineRule="auto"/>
        <w:jc w:val="center"/>
        <w:rPr>
          <w:rFonts w:ascii="Arial" w:hAnsi="Arial" w:cs="Arial"/>
          <w:b/>
          <w:szCs w:val="40"/>
        </w:rPr>
      </w:pPr>
    </w:p>
    <w:p w:rsidR="00F10FA9" w:rsidRPr="006A325F" w:rsidRDefault="00F10FA9" w:rsidP="00F10FA9">
      <w:pPr>
        <w:spacing w:after="0" w:line="240" w:lineRule="auto"/>
        <w:jc w:val="center"/>
        <w:rPr>
          <w:rFonts w:ascii="Arial" w:hAnsi="Arial" w:cs="Arial"/>
          <w:b/>
          <w:sz w:val="28"/>
          <w:szCs w:val="40"/>
        </w:rPr>
      </w:pPr>
      <w:r w:rsidRPr="006A325F">
        <w:rPr>
          <w:rFonts w:ascii="Arial" w:hAnsi="Arial" w:cs="Arial"/>
          <w:b/>
          <w:sz w:val="28"/>
          <w:szCs w:val="40"/>
        </w:rPr>
        <w:t>KASZA GRYCZANA</w:t>
      </w:r>
    </w:p>
    <w:p w:rsidR="00F10FA9" w:rsidRPr="002833E7" w:rsidRDefault="00F10FA9" w:rsidP="00F10FA9">
      <w:pPr>
        <w:spacing w:after="0" w:line="240" w:lineRule="auto"/>
        <w:ind w:left="2124" w:firstLine="708"/>
        <w:jc w:val="center"/>
        <w:rPr>
          <w:rFonts w:ascii="Arial" w:hAnsi="Arial" w:cs="Arial"/>
          <w:b/>
          <w:caps/>
        </w:rPr>
      </w:pPr>
    </w:p>
    <w:p w:rsidR="00F10FA9" w:rsidRPr="002833E7" w:rsidRDefault="00F10FA9" w:rsidP="00F10FA9">
      <w:pPr>
        <w:pStyle w:val="E-1"/>
        <w:rPr>
          <w:rFonts w:ascii="Arial" w:hAnsi="Arial" w:cs="Arial"/>
          <w:b/>
        </w:rPr>
      </w:pPr>
      <w:r w:rsidRPr="002833E7">
        <w:rPr>
          <w:rFonts w:ascii="Arial" w:hAnsi="Arial" w:cs="Arial"/>
          <w:b/>
        </w:rPr>
        <w:t>1 Wstęp</w:t>
      </w:r>
    </w:p>
    <w:p w:rsidR="00F10FA9" w:rsidRPr="002833E7" w:rsidRDefault="00F10FA9" w:rsidP="00E904EA">
      <w:pPr>
        <w:pStyle w:val="E-1"/>
        <w:numPr>
          <w:ilvl w:val="1"/>
          <w:numId w:val="93"/>
        </w:numPr>
        <w:rPr>
          <w:rFonts w:ascii="Arial" w:hAnsi="Arial" w:cs="Arial"/>
        </w:rPr>
      </w:pPr>
      <w:r w:rsidRPr="002833E7">
        <w:rPr>
          <w:rFonts w:ascii="Arial" w:hAnsi="Arial" w:cs="Arial"/>
          <w:b/>
        </w:rPr>
        <w:t xml:space="preserve">Zakres </w:t>
      </w:r>
    </w:p>
    <w:p w:rsidR="00F10FA9" w:rsidRPr="002833E7" w:rsidRDefault="00F10FA9" w:rsidP="00F10FA9">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kaszy gryczanej.</w:t>
      </w:r>
    </w:p>
    <w:p w:rsidR="00F10FA9" w:rsidRPr="002833E7" w:rsidRDefault="00F10FA9" w:rsidP="00F10FA9">
      <w:pPr>
        <w:pStyle w:val="E-1"/>
        <w:jc w:val="both"/>
        <w:rPr>
          <w:rFonts w:ascii="Arial" w:hAnsi="Arial" w:cs="Arial"/>
        </w:rPr>
      </w:pPr>
      <w:r w:rsidRPr="002833E7">
        <w:rPr>
          <w:rFonts w:ascii="Arial" w:hAnsi="Arial" w:cs="Arial"/>
        </w:rPr>
        <w:t>Postanowienia minimalnych wymagań jakościowych wykorzystywane są podczas produkcji i obrotu handlowego kaszy gryczanej przeznaczonej dla odbiorcy.</w:t>
      </w:r>
    </w:p>
    <w:p w:rsidR="00F10FA9" w:rsidRPr="002833E7" w:rsidRDefault="00F10FA9" w:rsidP="00F10FA9">
      <w:pPr>
        <w:pStyle w:val="E-1"/>
        <w:rPr>
          <w:rFonts w:ascii="Arial" w:hAnsi="Arial" w:cs="Arial"/>
          <w:b/>
          <w:bCs/>
        </w:rPr>
      </w:pPr>
      <w:r w:rsidRPr="002833E7">
        <w:rPr>
          <w:rFonts w:ascii="Arial" w:hAnsi="Arial" w:cs="Arial"/>
          <w:b/>
          <w:bCs/>
        </w:rPr>
        <w:t>1.2 Dokumenty powołane</w:t>
      </w:r>
    </w:p>
    <w:p w:rsidR="00F10FA9" w:rsidRPr="002833E7" w:rsidRDefault="00F10FA9" w:rsidP="00F10FA9">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F10FA9" w:rsidRPr="002833E7" w:rsidRDefault="00F10FA9"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PN-A-74013 Przetwory zbożowe - Badania organoleptyczne mąki i kaszy</w:t>
      </w:r>
    </w:p>
    <w:p w:rsidR="00F10FA9" w:rsidRPr="002833E7" w:rsidRDefault="00F10FA9"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PN-A-74015 Przetwory zbożowe - Oznaczanie stopnia rozdrobnienia</w:t>
      </w:r>
    </w:p>
    <w:p w:rsidR="00F10FA9" w:rsidRPr="002833E7" w:rsidRDefault="00F10FA9"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PN-A-74016 Przetwory zbożowe - Oznaczanie szkodników, ich pozostałości i zanieczyszczeń</w:t>
      </w:r>
    </w:p>
    <w:p w:rsidR="00F10FA9" w:rsidRPr="002833E7" w:rsidRDefault="00F10FA9"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PN-A-74014 Przetwory zbożowe - Oznaczanie popiołu nierozpuszczalnego w 10 procent (m/m) roztworze kwasu solnego</w:t>
      </w:r>
    </w:p>
    <w:p w:rsidR="00F10FA9" w:rsidRPr="002833E7" w:rsidRDefault="00F10FA9" w:rsidP="00E904EA">
      <w:pPr>
        <w:pStyle w:val="E-1"/>
        <w:numPr>
          <w:ilvl w:val="0"/>
          <w:numId w:val="92"/>
        </w:numPr>
        <w:tabs>
          <w:tab w:val="clear" w:pos="1440"/>
        </w:tabs>
        <w:ind w:left="360"/>
        <w:jc w:val="both"/>
        <w:rPr>
          <w:rFonts w:ascii="Arial" w:hAnsi="Arial" w:cs="Arial"/>
          <w:bCs/>
        </w:rPr>
      </w:pPr>
      <w:r w:rsidRPr="002833E7">
        <w:rPr>
          <w:rFonts w:ascii="Arial" w:hAnsi="Arial" w:cs="Arial"/>
          <w:bCs/>
        </w:rPr>
        <w:t xml:space="preserve">PN-EN ISO 712 Ziarno zbóż i przetwory zbożowe – Oznaczanie wilgotności – Metoda odwoławcza </w:t>
      </w:r>
    </w:p>
    <w:p w:rsidR="00F10FA9" w:rsidRPr="002833E7" w:rsidRDefault="00F10FA9" w:rsidP="00F10FA9">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F10FA9" w:rsidRPr="002833E7" w:rsidRDefault="00F10FA9" w:rsidP="00F10FA9">
      <w:pPr>
        <w:spacing w:after="0" w:line="240" w:lineRule="auto"/>
        <w:jc w:val="both"/>
        <w:rPr>
          <w:rFonts w:ascii="Arial" w:hAnsi="Arial" w:cs="Arial"/>
          <w:b/>
          <w:bCs/>
          <w:sz w:val="20"/>
          <w:szCs w:val="20"/>
        </w:rPr>
      </w:pPr>
      <w:r w:rsidRPr="002833E7">
        <w:rPr>
          <w:rFonts w:ascii="Arial" w:hAnsi="Arial" w:cs="Arial"/>
          <w:b/>
          <w:bCs/>
          <w:sz w:val="20"/>
          <w:szCs w:val="20"/>
        </w:rPr>
        <w:t>Kasza gryczana</w:t>
      </w:r>
    </w:p>
    <w:p w:rsidR="00F10FA9" w:rsidRPr="002833E7" w:rsidRDefault="00F10FA9" w:rsidP="00F10FA9">
      <w:pPr>
        <w:spacing w:after="0" w:line="240" w:lineRule="auto"/>
        <w:jc w:val="both"/>
        <w:rPr>
          <w:rFonts w:ascii="Arial" w:hAnsi="Arial" w:cs="Arial"/>
          <w:bCs/>
          <w:sz w:val="20"/>
          <w:szCs w:val="20"/>
        </w:rPr>
      </w:pPr>
      <w:r w:rsidRPr="002833E7">
        <w:rPr>
          <w:rFonts w:ascii="Arial" w:hAnsi="Arial" w:cs="Arial"/>
          <w:bCs/>
          <w:sz w:val="20"/>
          <w:szCs w:val="20"/>
        </w:rPr>
        <w:t>Kasza otrzymana z oczyszczonego, obłuszczonego, prażonego i sortowanego ziarna gryki</w:t>
      </w:r>
    </w:p>
    <w:p w:rsidR="00F10FA9" w:rsidRPr="002833E7" w:rsidRDefault="00F10FA9" w:rsidP="00F10FA9">
      <w:pPr>
        <w:pStyle w:val="Edward"/>
        <w:jc w:val="both"/>
        <w:rPr>
          <w:rFonts w:ascii="Arial" w:hAnsi="Arial" w:cs="Arial"/>
          <w:b/>
          <w:bCs/>
        </w:rPr>
      </w:pPr>
      <w:r w:rsidRPr="002833E7">
        <w:rPr>
          <w:rFonts w:ascii="Arial" w:hAnsi="Arial" w:cs="Arial"/>
          <w:b/>
          <w:bCs/>
        </w:rPr>
        <w:t>2 Wymagania</w:t>
      </w:r>
    </w:p>
    <w:p w:rsidR="00F10FA9" w:rsidRPr="002833E7" w:rsidRDefault="00F10FA9" w:rsidP="00F10FA9">
      <w:pPr>
        <w:pStyle w:val="Nagwek11"/>
        <w:spacing w:before="0" w:after="0"/>
        <w:rPr>
          <w:bCs w:val="0"/>
        </w:rPr>
      </w:pPr>
      <w:r w:rsidRPr="002833E7">
        <w:rPr>
          <w:bCs w:val="0"/>
        </w:rPr>
        <w:t>2.1 Wymagania ogólne</w:t>
      </w:r>
    </w:p>
    <w:p w:rsidR="00F10FA9" w:rsidRPr="002833E7" w:rsidRDefault="00F10FA9" w:rsidP="00F10FA9">
      <w:pPr>
        <w:pStyle w:val="Nagwek11"/>
        <w:spacing w:before="0" w:after="0"/>
        <w:rPr>
          <w:b w:val="0"/>
          <w:bCs w:val="0"/>
        </w:rPr>
      </w:pPr>
      <w:r w:rsidRPr="002833E7">
        <w:rPr>
          <w:b w:val="0"/>
          <w:bCs w:val="0"/>
        </w:rPr>
        <w:t>Produkt powinien spełniać wymagania aktualnie obowiązującego prawa żywnościowego.</w:t>
      </w:r>
    </w:p>
    <w:p w:rsidR="00F10FA9" w:rsidRPr="002833E7" w:rsidRDefault="00F10FA9" w:rsidP="00F10FA9">
      <w:pPr>
        <w:pStyle w:val="Nagwek11"/>
        <w:spacing w:before="0" w:after="0"/>
        <w:rPr>
          <w:bCs w:val="0"/>
        </w:rPr>
      </w:pPr>
      <w:r w:rsidRPr="002833E7">
        <w:rPr>
          <w:bCs w:val="0"/>
        </w:rPr>
        <w:t>2.2 Wymagania organoleptyczne</w:t>
      </w:r>
    </w:p>
    <w:p w:rsidR="00F10FA9" w:rsidRPr="002833E7" w:rsidRDefault="00F10FA9" w:rsidP="00F10FA9">
      <w:pPr>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1</w:t>
      </w:r>
    </w:p>
    <w:p w:rsidR="00F10FA9" w:rsidRPr="002833E7" w:rsidRDefault="00F10FA9" w:rsidP="00F10FA9">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33"/>
        <w:gridCol w:w="4003"/>
        <w:gridCol w:w="1658"/>
      </w:tblGrid>
      <w:tr w:rsidR="002833E7" w:rsidRPr="002833E7" w:rsidTr="00F10FA9">
        <w:trPr>
          <w:trHeight w:val="343"/>
          <w:jc w:val="center"/>
        </w:trPr>
        <w:tc>
          <w:tcPr>
            <w:tcW w:w="235" w:type="pct"/>
            <w:vAlign w:val="center"/>
          </w:tcPr>
          <w:p w:rsidR="00F10FA9" w:rsidRPr="002833E7" w:rsidRDefault="00F10FA9" w:rsidP="00F10FA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03" w:type="pct"/>
            <w:vAlign w:val="center"/>
          </w:tcPr>
          <w:p w:rsidR="00F10FA9" w:rsidRPr="002833E7" w:rsidRDefault="00F10FA9" w:rsidP="00F10FA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795" w:type="pct"/>
            <w:vAlign w:val="center"/>
          </w:tcPr>
          <w:p w:rsidR="00F10FA9" w:rsidRPr="002833E7" w:rsidRDefault="00F10FA9" w:rsidP="00F10FA9">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167" w:type="pct"/>
            <w:vAlign w:val="center"/>
          </w:tcPr>
          <w:p w:rsidR="00F10FA9" w:rsidRPr="002833E7" w:rsidRDefault="00F10FA9" w:rsidP="00F10FA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F86E37">
        <w:trPr>
          <w:cantSplit/>
          <w:trHeight w:val="203"/>
          <w:jc w:val="center"/>
        </w:trPr>
        <w:tc>
          <w:tcPr>
            <w:tcW w:w="235" w:type="pct"/>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03" w:type="pct"/>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2795" w:type="pct"/>
            <w:tcBorders>
              <w:bottom w:val="single" w:sz="6" w:space="0" w:color="auto"/>
            </w:tcBorders>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Żółta z odcieniem brunatnym</w:t>
            </w:r>
          </w:p>
        </w:tc>
        <w:tc>
          <w:tcPr>
            <w:tcW w:w="1167" w:type="pct"/>
            <w:vMerge w:val="restart"/>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PN-A-74013</w:t>
            </w:r>
          </w:p>
        </w:tc>
      </w:tr>
      <w:tr w:rsidR="002833E7" w:rsidRPr="002833E7" w:rsidTr="00F10FA9">
        <w:trPr>
          <w:cantSplit/>
          <w:trHeight w:val="204"/>
          <w:jc w:val="center"/>
        </w:trPr>
        <w:tc>
          <w:tcPr>
            <w:tcW w:w="235" w:type="pct"/>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03" w:type="pct"/>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2795" w:type="pct"/>
            <w:tcBorders>
              <w:bottom w:val="single" w:sz="6" w:space="0" w:color="auto"/>
            </w:tcBorders>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niedopuszczalny smak kwaśny, gorzki i inny nietypowy</w:t>
            </w:r>
          </w:p>
        </w:tc>
        <w:tc>
          <w:tcPr>
            <w:tcW w:w="1167" w:type="pct"/>
            <w:vMerge/>
            <w:vAlign w:val="center"/>
          </w:tcPr>
          <w:p w:rsidR="00F10FA9" w:rsidRPr="002833E7" w:rsidRDefault="00F10FA9" w:rsidP="00F10FA9">
            <w:pPr>
              <w:autoSpaceDE w:val="0"/>
              <w:autoSpaceDN w:val="0"/>
              <w:adjustRightInd w:val="0"/>
              <w:spacing w:after="0" w:line="240" w:lineRule="auto"/>
              <w:jc w:val="both"/>
              <w:rPr>
                <w:rFonts w:ascii="Arial" w:hAnsi="Arial" w:cs="Arial"/>
                <w:sz w:val="18"/>
                <w:szCs w:val="18"/>
              </w:rPr>
            </w:pPr>
          </w:p>
        </w:tc>
      </w:tr>
      <w:tr w:rsidR="002833E7" w:rsidRPr="002833E7" w:rsidTr="00F86E37">
        <w:trPr>
          <w:cantSplit/>
          <w:trHeight w:val="90"/>
          <w:jc w:val="center"/>
        </w:trPr>
        <w:tc>
          <w:tcPr>
            <w:tcW w:w="235" w:type="pct"/>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803" w:type="pct"/>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2795" w:type="pct"/>
            <w:tcBorders>
              <w:top w:val="single" w:sz="6" w:space="0" w:color="auto"/>
            </w:tcBorders>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niedopuszczalny zapach stęchlizny, pleśni, spalenizny i inny nietypowy</w:t>
            </w:r>
          </w:p>
        </w:tc>
        <w:tc>
          <w:tcPr>
            <w:tcW w:w="1167" w:type="pct"/>
            <w:vMerge/>
            <w:vAlign w:val="center"/>
          </w:tcPr>
          <w:p w:rsidR="00F10FA9" w:rsidRPr="002833E7" w:rsidRDefault="00F10FA9" w:rsidP="00F10FA9">
            <w:pPr>
              <w:spacing w:after="0" w:line="240" w:lineRule="auto"/>
              <w:rPr>
                <w:rFonts w:ascii="Arial" w:hAnsi="Arial" w:cs="Arial"/>
                <w:sz w:val="18"/>
                <w:szCs w:val="18"/>
              </w:rPr>
            </w:pPr>
          </w:p>
        </w:tc>
      </w:tr>
    </w:tbl>
    <w:p w:rsidR="00F10FA9" w:rsidRPr="002833E7" w:rsidRDefault="00F10FA9" w:rsidP="00F10FA9">
      <w:pPr>
        <w:pStyle w:val="Nagwek11"/>
        <w:spacing w:before="0" w:after="0"/>
        <w:rPr>
          <w:bCs w:val="0"/>
        </w:rPr>
      </w:pPr>
      <w:r w:rsidRPr="002833E7">
        <w:rPr>
          <w:bCs w:val="0"/>
        </w:rPr>
        <w:t>2.3 Wymagania fizykochemiczne</w:t>
      </w:r>
    </w:p>
    <w:p w:rsidR="00F10FA9" w:rsidRPr="002833E7" w:rsidRDefault="00F10FA9" w:rsidP="00F10FA9">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F10FA9" w:rsidRPr="002833E7" w:rsidRDefault="00F10FA9" w:rsidP="00F10FA9">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025"/>
        <w:gridCol w:w="1511"/>
        <w:gridCol w:w="1258"/>
      </w:tblGrid>
      <w:tr w:rsidR="002833E7" w:rsidRPr="002833E7" w:rsidTr="00F86E37">
        <w:trPr>
          <w:trHeight w:val="450"/>
          <w:jc w:val="center"/>
        </w:trPr>
        <w:tc>
          <w:tcPr>
            <w:tcW w:w="236" w:type="pct"/>
            <w:vAlign w:val="center"/>
          </w:tcPr>
          <w:p w:rsidR="00F10FA9" w:rsidRPr="002833E7" w:rsidRDefault="00F10FA9" w:rsidP="00F10FA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880" w:type="pct"/>
            <w:vAlign w:val="center"/>
          </w:tcPr>
          <w:p w:rsidR="00F10FA9" w:rsidRPr="002833E7" w:rsidRDefault="00F10FA9" w:rsidP="00F10FA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925" w:type="pct"/>
            <w:vAlign w:val="center"/>
          </w:tcPr>
          <w:p w:rsidR="00F10FA9" w:rsidRPr="002833E7" w:rsidRDefault="00F10FA9" w:rsidP="00F10FA9">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959" w:type="pct"/>
            <w:vAlign w:val="center"/>
          </w:tcPr>
          <w:p w:rsidR="00F10FA9" w:rsidRPr="002833E7" w:rsidRDefault="00F10FA9" w:rsidP="00F10FA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F86E37">
        <w:trPr>
          <w:cantSplit/>
          <w:trHeight w:val="201"/>
          <w:jc w:val="center"/>
        </w:trPr>
        <w:tc>
          <w:tcPr>
            <w:tcW w:w="236" w:type="pct"/>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880" w:type="pct"/>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925" w:type="pct"/>
            <w:tcBorders>
              <w:bottom w:val="single" w:sz="6" w:space="0" w:color="auto"/>
            </w:tcBorders>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13,0</w:t>
            </w:r>
          </w:p>
        </w:tc>
        <w:tc>
          <w:tcPr>
            <w:tcW w:w="959" w:type="pct"/>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PN-EN-ISO 712</w:t>
            </w:r>
          </w:p>
        </w:tc>
      </w:tr>
      <w:tr w:rsidR="002833E7" w:rsidRPr="002833E7" w:rsidTr="00F86E37">
        <w:trPr>
          <w:cantSplit/>
          <w:trHeight w:val="90"/>
          <w:jc w:val="center"/>
        </w:trPr>
        <w:tc>
          <w:tcPr>
            <w:tcW w:w="236" w:type="pct"/>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880" w:type="pct"/>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kaszy i mąki gryczanej przesiewającej się przez sito blaszane o średnicy oczek 1mm, %(m/m) nie więcej niż</w:t>
            </w:r>
          </w:p>
        </w:tc>
        <w:tc>
          <w:tcPr>
            <w:tcW w:w="925" w:type="pct"/>
            <w:tcBorders>
              <w:top w:val="single" w:sz="6" w:space="0" w:color="auto"/>
              <w:bottom w:val="single" w:sz="6" w:space="0" w:color="auto"/>
            </w:tcBorders>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0,2</w:t>
            </w:r>
          </w:p>
        </w:tc>
        <w:tc>
          <w:tcPr>
            <w:tcW w:w="959" w:type="pct"/>
            <w:vMerge w:val="restart"/>
            <w:vAlign w:val="center"/>
          </w:tcPr>
          <w:p w:rsidR="00F10FA9" w:rsidRPr="002833E7" w:rsidRDefault="00F10FA9" w:rsidP="00F10FA9">
            <w:pPr>
              <w:spacing w:after="0" w:line="240" w:lineRule="auto"/>
              <w:jc w:val="center"/>
              <w:rPr>
                <w:rFonts w:ascii="Arial" w:hAnsi="Arial" w:cs="Arial"/>
                <w:sz w:val="18"/>
                <w:szCs w:val="18"/>
              </w:rPr>
            </w:pPr>
            <w:r w:rsidRPr="002833E7">
              <w:rPr>
                <w:rFonts w:ascii="Arial" w:hAnsi="Arial" w:cs="Arial"/>
                <w:sz w:val="18"/>
                <w:szCs w:val="18"/>
              </w:rPr>
              <w:t>PN-A-74015</w:t>
            </w:r>
          </w:p>
        </w:tc>
      </w:tr>
      <w:tr w:rsidR="002833E7" w:rsidRPr="002833E7" w:rsidTr="00F86E37">
        <w:trPr>
          <w:cantSplit/>
          <w:trHeight w:val="90"/>
          <w:jc w:val="center"/>
        </w:trPr>
        <w:tc>
          <w:tcPr>
            <w:tcW w:w="236" w:type="pct"/>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880" w:type="pct"/>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kaszy gryczanej łamanej, przesiewającej się przez sito blaszane o średnicy oczek 2,4mm, %(m/m) nie więcej niż</w:t>
            </w:r>
          </w:p>
        </w:tc>
        <w:tc>
          <w:tcPr>
            <w:tcW w:w="925" w:type="pct"/>
            <w:tcBorders>
              <w:top w:val="single" w:sz="6" w:space="0" w:color="auto"/>
              <w:bottom w:val="single" w:sz="6" w:space="0" w:color="auto"/>
            </w:tcBorders>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959" w:type="pct"/>
            <w:vMerge/>
            <w:vAlign w:val="center"/>
          </w:tcPr>
          <w:p w:rsidR="00F10FA9" w:rsidRPr="002833E7" w:rsidRDefault="00F10FA9" w:rsidP="00F10FA9">
            <w:pPr>
              <w:spacing w:after="0" w:line="240" w:lineRule="auto"/>
              <w:jc w:val="center"/>
              <w:rPr>
                <w:rFonts w:ascii="Arial" w:hAnsi="Arial" w:cs="Arial"/>
                <w:sz w:val="18"/>
                <w:szCs w:val="18"/>
              </w:rPr>
            </w:pPr>
          </w:p>
        </w:tc>
      </w:tr>
      <w:tr w:rsidR="002833E7" w:rsidRPr="002833E7" w:rsidTr="00F86E37">
        <w:trPr>
          <w:cantSplit/>
          <w:trHeight w:val="90"/>
          <w:jc w:val="center"/>
        </w:trPr>
        <w:tc>
          <w:tcPr>
            <w:tcW w:w="236" w:type="pct"/>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880" w:type="pct"/>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i ich pozostałości</w:t>
            </w:r>
          </w:p>
        </w:tc>
        <w:tc>
          <w:tcPr>
            <w:tcW w:w="925" w:type="pct"/>
            <w:tcBorders>
              <w:top w:val="single" w:sz="6" w:space="0" w:color="auto"/>
              <w:bottom w:val="single" w:sz="6" w:space="0" w:color="auto"/>
            </w:tcBorders>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959" w:type="pct"/>
            <w:vMerge w:val="restart"/>
            <w:vAlign w:val="center"/>
          </w:tcPr>
          <w:p w:rsidR="00F10FA9" w:rsidRPr="002833E7" w:rsidRDefault="00F10FA9" w:rsidP="00F10FA9">
            <w:pPr>
              <w:spacing w:after="0" w:line="240" w:lineRule="auto"/>
              <w:jc w:val="center"/>
              <w:rPr>
                <w:rFonts w:ascii="Arial" w:hAnsi="Arial" w:cs="Arial"/>
                <w:sz w:val="18"/>
                <w:szCs w:val="18"/>
              </w:rPr>
            </w:pPr>
            <w:r w:rsidRPr="002833E7">
              <w:rPr>
                <w:rFonts w:ascii="Arial" w:hAnsi="Arial" w:cs="Arial"/>
                <w:sz w:val="18"/>
                <w:szCs w:val="18"/>
              </w:rPr>
              <w:t>PN-A-74016</w:t>
            </w:r>
          </w:p>
        </w:tc>
      </w:tr>
      <w:tr w:rsidR="002833E7" w:rsidRPr="002833E7" w:rsidTr="00F86E37">
        <w:trPr>
          <w:cantSplit/>
          <w:trHeight w:val="90"/>
          <w:jc w:val="center"/>
        </w:trPr>
        <w:tc>
          <w:tcPr>
            <w:tcW w:w="236" w:type="pct"/>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2880" w:type="pct"/>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metali, szkła i innych zanieczyszczeń nieorganicznych</w:t>
            </w:r>
          </w:p>
        </w:tc>
        <w:tc>
          <w:tcPr>
            <w:tcW w:w="925" w:type="pct"/>
            <w:tcBorders>
              <w:top w:val="single" w:sz="6" w:space="0" w:color="auto"/>
              <w:bottom w:val="single" w:sz="6" w:space="0" w:color="auto"/>
            </w:tcBorders>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 xml:space="preserve">Niedopuszczalna </w:t>
            </w:r>
          </w:p>
        </w:tc>
        <w:tc>
          <w:tcPr>
            <w:tcW w:w="959" w:type="pct"/>
            <w:vMerge/>
            <w:vAlign w:val="center"/>
          </w:tcPr>
          <w:p w:rsidR="00F10FA9" w:rsidRPr="002833E7" w:rsidRDefault="00F10FA9" w:rsidP="00F10FA9">
            <w:pPr>
              <w:spacing w:after="0" w:line="240" w:lineRule="auto"/>
              <w:jc w:val="center"/>
              <w:rPr>
                <w:rFonts w:ascii="Arial" w:hAnsi="Arial" w:cs="Arial"/>
                <w:sz w:val="18"/>
                <w:szCs w:val="18"/>
              </w:rPr>
            </w:pPr>
          </w:p>
        </w:tc>
      </w:tr>
      <w:tr w:rsidR="002833E7" w:rsidRPr="002833E7" w:rsidTr="00F86E37">
        <w:trPr>
          <w:cantSplit/>
          <w:trHeight w:val="90"/>
          <w:jc w:val="center"/>
        </w:trPr>
        <w:tc>
          <w:tcPr>
            <w:tcW w:w="236" w:type="pct"/>
            <w:vMerge w:val="restart"/>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2880" w:type="pct"/>
            <w:vMerge w:val="restart"/>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organicznych %(m/m), nie więcej niż:</w:t>
            </w:r>
          </w:p>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 tym</w:t>
            </w:r>
          </w:p>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nie obłuszczonych ziaren gryki,</w:t>
            </w:r>
          </w:p>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obłuszczonych ziaren roślin uprawnych</w:t>
            </w:r>
          </w:p>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ziaren roślin obcych</w:t>
            </w:r>
          </w:p>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zanieczyszczeń organicznych szkodliwych dla zdrowia</w:t>
            </w:r>
          </w:p>
        </w:tc>
        <w:tc>
          <w:tcPr>
            <w:tcW w:w="925" w:type="pct"/>
            <w:tcBorders>
              <w:top w:val="single" w:sz="6" w:space="0" w:color="auto"/>
              <w:bottom w:val="single" w:sz="6" w:space="0" w:color="auto"/>
            </w:tcBorders>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w:t>
            </w:r>
          </w:p>
          <w:p w:rsidR="00F10FA9" w:rsidRPr="002833E7" w:rsidRDefault="00F10FA9" w:rsidP="00F10FA9">
            <w:pPr>
              <w:autoSpaceDE w:val="0"/>
              <w:autoSpaceDN w:val="0"/>
              <w:adjustRightInd w:val="0"/>
              <w:spacing w:after="0" w:line="240" w:lineRule="auto"/>
              <w:jc w:val="center"/>
              <w:rPr>
                <w:rFonts w:ascii="Arial" w:hAnsi="Arial" w:cs="Arial"/>
                <w:sz w:val="18"/>
                <w:szCs w:val="18"/>
              </w:rPr>
            </w:pPr>
          </w:p>
        </w:tc>
        <w:tc>
          <w:tcPr>
            <w:tcW w:w="959" w:type="pct"/>
            <w:vMerge/>
            <w:vAlign w:val="center"/>
          </w:tcPr>
          <w:p w:rsidR="00F10FA9" w:rsidRPr="002833E7" w:rsidRDefault="00F10FA9" w:rsidP="00F10FA9">
            <w:pPr>
              <w:spacing w:after="0" w:line="240" w:lineRule="auto"/>
              <w:rPr>
                <w:rFonts w:ascii="Arial" w:hAnsi="Arial" w:cs="Arial"/>
                <w:sz w:val="18"/>
                <w:szCs w:val="18"/>
              </w:rPr>
            </w:pPr>
          </w:p>
        </w:tc>
      </w:tr>
      <w:tr w:rsidR="002833E7" w:rsidRPr="002833E7" w:rsidTr="00F86E37">
        <w:trPr>
          <w:cantSplit/>
          <w:trHeight w:val="90"/>
          <w:jc w:val="center"/>
        </w:trPr>
        <w:tc>
          <w:tcPr>
            <w:tcW w:w="236" w:type="pct"/>
            <w:vMerge/>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p>
        </w:tc>
        <w:tc>
          <w:tcPr>
            <w:tcW w:w="2880" w:type="pct"/>
            <w:vMerge/>
          </w:tcPr>
          <w:p w:rsidR="00F10FA9" w:rsidRPr="002833E7" w:rsidRDefault="00F10FA9" w:rsidP="00F10FA9">
            <w:pPr>
              <w:autoSpaceDE w:val="0"/>
              <w:autoSpaceDN w:val="0"/>
              <w:adjustRightInd w:val="0"/>
              <w:spacing w:after="0" w:line="240" w:lineRule="auto"/>
              <w:rPr>
                <w:rFonts w:ascii="Arial" w:hAnsi="Arial" w:cs="Arial"/>
                <w:sz w:val="18"/>
                <w:szCs w:val="18"/>
              </w:rPr>
            </w:pPr>
          </w:p>
        </w:tc>
        <w:tc>
          <w:tcPr>
            <w:tcW w:w="925" w:type="pct"/>
            <w:tcBorders>
              <w:top w:val="single" w:sz="6" w:space="0" w:color="auto"/>
              <w:bottom w:val="single" w:sz="6" w:space="0" w:color="auto"/>
            </w:tcBorders>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0,5</w:t>
            </w:r>
          </w:p>
        </w:tc>
        <w:tc>
          <w:tcPr>
            <w:tcW w:w="959" w:type="pct"/>
            <w:vMerge/>
            <w:vAlign w:val="center"/>
          </w:tcPr>
          <w:p w:rsidR="00F10FA9" w:rsidRPr="002833E7" w:rsidRDefault="00F10FA9" w:rsidP="00F10FA9">
            <w:pPr>
              <w:spacing w:after="0" w:line="240" w:lineRule="auto"/>
              <w:rPr>
                <w:rFonts w:ascii="Arial" w:hAnsi="Arial" w:cs="Arial"/>
                <w:sz w:val="18"/>
                <w:szCs w:val="18"/>
              </w:rPr>
            </w:pPr>
          </w:p>
        </w:tc>
      </w:tr>
      <w:tr w:rsidR="002833E7" w:rsidRPr="002833E7" w:rsidTr="00F86E37">
        <w:trPr>
          <w:cantSplit/>
          <w:trHeight w:val="90"/>
          <w:jc w:val="center"/>
        </w:trPr>
        <w:tc>
          <w:tcPr>
            <w:tcW w:w="236" w:type="pct"/>
            <w:vMerge/>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p>
        </w:tc>
        <w:tc>
          <w:tcPr>
            <w:tcW w:w="2880" w:type="pct"/>
            <w:vMerge/>
          </w:tcPr>
          <w:p w:rsidR="00F10FA9" w:rsidRPr="002833E7" w:rsidRDefault="00F10FA9" w:rsidP="00F10FA9">
            <w:pPr>
              <w:autoSpaceDE w:val="0"/>
              <w:autoSpaceDN w:val="0"/>
              <w:adjustRightInd w:val="0"/>
              <w:spacing w:after="0" w:line="240" w:lineRule="auto"/>
              <w:rPr>
                <w:rFonts w:ascii="Arial" w:hAnsi="Arial" w:cs="Arial"/>
                <w:sz w:val="18"/>
                <w:szCs w:val="18"/>
              </w:rPr>
            </w:pPr>
          </w:p>
        </w:tc>
        <w:tc>
          <w:tcPr>
            <w:tcW w:w="925" w:type="pct"/>
            <w:tcBorders>
              <w:top w:val="single" w:sz="6" w:space="0" w:color="auto"/>
              <w:bottom w:val="single" w:sz="6" w:space="0" w:color="auto"/>
            </w:tcBorders>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0,2</w:t>
            </w:r>
          </w:p>
        </w:tc>
        <w:tc>
          <w:tcPr>
            <w:tcW w:w="959" w:type="pct"/>
            <w:vMerge/>
            <w:vAlign w:val="center"/>
          </w:tcPr>
          <w:p w:rsidR="00F10FA9" w:rsidRPr="002833E7" w:rsidRDefault="00F10FA9" w:rsidP="00F10FA9">
            <w:pPr>
              <w:spacing w:after="0" w:line="240" w:lineRule="auto"/>
              <w:rPr>
                <w:rFonts w:ascii="Arial" w:hAnsi="Arial" w:cs="Arial"/>
                <w:sz w:val="18"/>
                <w:szCs w:val="18"/>
              </w:rPr>
            </w:pPr>
          </w:p>
        </w:tc>
      </w:tr>
      <w:tr w:rsidR="002833E7" w:rsidRPr="002833E7" w:rsidTr="00F86E37">
        <w:trPr>
          <w:cantSplit/>
          <w:trHeight w:val="126"/>
          <w:jc w:val="center"/>
        </w:trPr>
        <w:tc>
          <w:tcPr>
            <w:tcW w:w="236" w:type="pct"/>
            <w:vMerge/>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p>
        </w:tc>
        <w:tc>
          <w:tcPr>
            <w:tcW w:w="2880" w:type="pct"/>
            <w:vMerge/>
          </w:tcPr>
          <w:p w:rsidR="00F10FA9" w:rsidRPr="002833E7" w:rsidRDefault="00F10FA9" w:rsidP="00F10FA9">
            <w:pPr>
              <w:autoSpaceDE w:val="0"/>
              <w:autoSpaceDN w:val="0"/>
              <w:adjustRightInd w:val="0"/>
              <w:spacing w:after="0" w:line="240" w:lineRule="auto"/>
              <w:rPr>
                <w:rFonts w:ascii="Arial" w:hAnsi="Arial" w:cs="Arial"/>
                <w:sz w:val="18"/>
                <w:szCs w:val="18"/>
              </w:rPr>
            </w:pPr>
          </w:p>
        </w:tc>
        <w:tc>
          <w:tcPr>
            <w:tcW w:w="925" w:type="pct"/>
            <w:tcBorders>
              <w:top w:val="single" w:sz="6" w:space="0" w:color="auto"/>
              <w:bottom w:val="single" w:sz="6" w:space="0" w:color="auto"/>
            </w:tcBorders>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0,5</w:t>
            </w:r>
          </w:p>
        </w:tc>
        <w:tc>
          <w:tcPr>
            <w:tcW w:w="959" w:type="pct"/>
            <w:vMerge/>
            <w:vAlign w:val="center"/>
          </w:tcPr>
          <w:p w:rsidR="00F10FA9" w:rsidRPr="002833E7" w:rsidRDefault="00F10FA9" w:rsidP="00F10FA9">
            <w:pPr>
              <w:spacing w:after="0" w:line="240" w:lineRule="auto"/>
              <w:rPr>
                <w:rFonts w:ascii="Arial" w:hAnsi="Arial" w:cs="Arial"/>
                <w:sz w:val="18"/>
                <w:szCs w:val="18"/>
              </w:rPr>
            </w:pPr>
          </w:p>
        </w:tc>
      </w:tr>
      <w:tr w:rsidR="002833E7" w:rsidRPr="002833E7" w:rsidTr="00F86E37">
        <w:trPr>
          <w:cantSplit/>
          <w:trHeight w:val="200"/>
          <w:jc w:val="center"/>
        </w:trPr>
        <w:tc>
          <w:tcPr>
            <w:tcW w:w="236" w:type="pct"/>
            <w:vMerge/>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p>
        </w:tc>
        <w:tc>
          <w:tcPr>
            <w:tcW w:w="2880" w:type="pct"/>
            <w:vMerge/>
          </w:tcPr>
          <w:p w:rsidR="00F10FA9" w:rsidRPr="002833E7" w:rsidRDefault="00F10FA9" w:rsidP="00F10FA9">
            <w:pPr>
              <w:autoSpaceDE w:val="0"/>
              <w:autoSpaceDN w:val="0"/>
              <w:adjustRightInd w:val="0"/>
              <w:spacing w:after="0" w:line="240" w:lineRule="auto"/>
              <w:rPr>
                <w:rFonts w:ascii="Arial" w:hAnsi="Arial" w:cs="Arial"/>
                <w:sz w:val="18"/>
                <w:szCs w:val="18"/>
              </w:rPr>
            </w:pPr>
          </w:p>
        </w:tc>
        <w:tc>
          <w:tcPr>
            <w:tcW w:w="925" w:type="pct"/>
            <w:tcBorders>
              <w:top w:val="single" w:sz="6" w:space="0" w:color="auto"/>
              <w:bottom w:val="single" w:sz="6" w:space="0" w:color="auto"/>
            </w:tcBorders>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0,05</w:t>
            </w:r>
          </w:p>
        </w:tc>
        <w:tc>
          <w:tcPr>
            <w:tcW w:w="959" w:type="pct"/>
            <w:vMerge/>
            <w:vAlign w:val="center"/>
          </w:tcPr>
          <w:p w:rsidR="00F10FA9" w:rsidRPr="002833E7" w:rsidRDefault="00F10FA9" w:rsidP="00F10FA9">
            <w:pPr>
              <w:spacing w:after="0" w:line="240" w:lineRule="auto"/>
              <w:rPr>
                <w:rFonts w:ascii="Arial" w:hAnsi="Arial" w:cs="Arial"/>
                <w:sz w:val="18"/>
                <w:szCs w:val="18"/>
              </w:rPr>
            </w:pPr>
          </w:p>
        </w:tc>
      </w:tr>
      <w:tr w:rsidR="002833E7" w:rsidRPr="002833E7" w:rsidTr="00F86E37">
        <w:trPr>
          <w:cantSplit/>
          <w:trHeight w:val="90"/>
          <w:jc w:val="center"/>
        </w:trPr>
        <w:tc>
          <w:tcPr>
            <w:tcW w:w="236" w:type="pct"/>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2880" w:type="pct"/>
          </w:tcPr>
          <w:p w:rsidR="00F10FA9" w:rsidRPr="002833E7" w:rsidRDefault="00F10FA9" w:rsidP="00F10FA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mineralnych wyrażona zawartością popiołu nierozpuszczalnego w 10% HCl, %(m/m),  nie więcej niż</w:t>
            </w:r>
          </w:p>
        </w:tc>
        <w:tc>
          <w:tcPr>
            <w:tcW w:w="925" w:type="pct"/>
            <w:tcBorders>
              <w:top w:val="single" w:sz="6" w:space="0" w:color="auto"/>
            </w:tcBorders>
            <w:vAlign w:val="center"/>
          </w:tcPr>
          <w:p w:rsidR="00F10FA9" w:rsidRPr="002833E7" w:rsidRDefault="00F10FA9" w:rsidP="00F10FA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w:t>
            </w:r>
          </w:p>
        </w:tc>
        <w:tc>
          <w:tcPr>
            <w:tcW w:w="959" w:type="pct"/>
            <w:vAlign w:val="center"/>
          </w:tcPr>
          <w:p w:rsidR="00F10FA9" w:rsidRPr="002833E7" w:rsidRDefault="00F10FA9" w:rsidP="00F10FA9">
            <w:pPr>
              <w:spacing w:after="0" w:line="240" w:lineRule="auto"/>
              <w:jc w:val="center"/>
              <w:rPr>
                <w:rFonts w:ascii="Arial" w:hAnsi="Arial" w:cs="Arial"/>
                <w:sz w:val="18"/>
                <w:szCs w:val="18"/>
              </w:rPr>
            </w:pPr>
            <w:r w:rsidRPr="002833E7">
              <w:rPr>
                <w:rFonts w:ascii="Arial" w:hAnsi="Arial" w:cs="Arial"/>
                <w:sz w:val="18"/>
                <w:szCs w:val="18"/>
              </w:rPr>
              <w:t>PN-A-74014</w:t>
            </w:r>
          </w:p>
        </w:tc>
      </w:tr>
    </w:tbl>
    <w:p w:rsidR="00F10FA9" w:rsidRPr="002833E7" w:rsidRDefault="00F10FA9" w:rsidP="00E904EA">
      <w:pPr>
        <w:pStyle w:val="E-1"/>
        <w:numPr>
          <w:ilvl w:val="0"/>
          <w:numId w:val="94"/>
        </w:numPr>
        <w:jc w:val="both"/>
        <w:rPr>
          <w:rFonts w:ascii="Arial" w:hAnsi="Arial" w:cs="Arial"/>
          <w:b/>
        </w:rPr>
      </w:pPr>
      <w:r w:rsidRPr="002833E7">
        <w:rPr>
          <w:rFonts w:ascii="Arial" w:hAnsi="Arial" w:cs="Arial"/>
          <w:b/>
        </w:rPr>
        <w:t>Trwałość</w:t>
      </w:r>
    </w:p>
    <w:p w:rsidR="00F10FA9" w:rsidRPr="002833E7" w:rsidRDefault="00F10FA9" w:rsidP="004858E2">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F10FA9" w:rsidRPr="002833E7" w:rsidRDefault="00F10FA9" w:rsidP="00F10FA9">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Masa netto</w:t>
      </w:r>
    </w:p>
    <w:p w:rsidR="00F10FA9" w:rsidRPr="002833E7" w:rsidRDefault="00F10FA9" w:rsidP="00F10FA9">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F10FA9" w:rsidRPr="002833E7" w:rsidRDefault="00F10FA9" w:rsidP="00F10FA9">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r w:rsidRPr="002833E7">
        <w:rPr>
          <w:rFonts w:ascii="Arial" w:hAnsi="Arial" w:cs="Arial"/>
        </w:rPr>
        <w:t>.</w:t>
      </w:r>
    </w:p>
    <w:p w:rsidR="00F10FA9" w:rsidRPr="002833E7" w:rsidRDefault="00F10FA9" w:rsidP="00F10FA9">
      <w:pPr>
        <w:pStyle w:val="E-1"/>
        <w:jc w:val="both"/>
        <w:rPr>
          <w:rFonts w:ascii="Arial" w:hAnsi="Arial" w:cs="Arial"/>
        </w:rPr>
      </w:pPr>
      <w:r w:rsidRPr="002833E7">
        <w:rPr>
          <w:rFonts w:ascii="Arial" w:hAnsi="Arial" w:cs="Arial"/>
          <w:b/>
        </w:rPr>
        <w:t>5 Metody badań</w:t>
      </w:r>
    </w:p>
    <w:p w:rsidR="00F10FA9" w:rsidRPr="002833E7" w:rsidRDefault="00F10FA9" w:rsidP="00F10FA9">
      <w:pPr>
        <w:pStyle w:val="E-1"/>
        <w:jc w:val="both"/>
        <w:rPr>
          <w:rFonts w:ascii="Arial" w:hAnsi="Arial" w:cs="Arial"/>
          <w:b/>
        </w:rPr>
      </w:pPr>
      <w:r w:rsidRPr="002833E7">
        <w:rPr>
          <w:rFonts w:ascii="Arial" w:hAnsi="Arial" w:cs="Arial"/>
          <w:b/>
        </w:rPr>
        <w:t>5.1 Sprawdzenie znakowania i stanu opakowań</w:t>
      </w:r>
    </w:p>
    <w:p w:rsidR="00F10FA9" w:rsidRPr="002833E7" w:rsidRDefault="00F10FA9" w:rsidP="00F10FA9">
      <w:pPr>
        <w:pStyle w:val="E-1"/>
        <w:jc w:val="both"/>
        <w:rPr>
          <w:rFonts w:ascii="Arial" w:hAnsi="Arial" w:cs="Arial"/>
        </w:rPr>
      </w:pPr>
      <w:r w:rsidRPr="002833E7">
        <w:rPr>
          <w:rFonts w:ascii="Arial" w:hAnsi="Arial" w:cs="Arial"/>
        </w:rPr>
        <w:t>Wykonać metodą wizualną na zgodność z pkt. 6.1 i 6.2.</w:t>
      </w:r>
    </w:p>
    <w:p w:rsidR="00F10FA9" w:rsidRPr="002833E7" w:rsidRDefault="00F10FA9" w:rsidP="00F10FA9">
      <w:pPr>
        <w:pStyle w:val="E-1"/>
        <w:jc w:val="both"/>
        <w:rPr>
          <w:rFonts w:ascii="Arial" w:hAnsi="Arial" w:cs="Arial"/>
          <w:b/>
        </w:rPr>
      </w:pPr>
      <w:r w:rsidRPr="002833E7">
        <w:rPr>
          <w:rFonts w:ascii="Arial" w:hAnsi="Arial" w:cs="Arial"/>
          <w:b/>
        </w:rPr>
        <w:t>5.2 Oznaczanie cech organoleptycznych</w:t>
      </w:r>
    </w:p>
    <w:p w:rsidR="00F10FA9" w:rsidRPr="002833E7" w:rsidRDefault="00F10FA9" w:rsidP="00F10FA9">
      <w:pPr>
        <w:pStyle w:val="E-1"/>
        <w:jc w:val="both"/>
        <w:rPr>
          <w:rFonts w:ascii="Arial" w:hAnsi="Arial" w:cs="Arial"/>
        </w:rPr>
      </w:pPr>
      <w:r w:rsidRPr="002833E7">
        <w:rPr>
          <w:rFonts w:ascii="Arial" w:hAnsi="Arial" w:cs="Arial"/>
        </w:rPr>
        <w:t>Według norm podanych w Tablicy 1.</w:t>
      </w:r>
    </w:p>
    <w:p w:rsidR="00F10FA9" w:rsidRPr="002833E7" w:rsidRDefault="00F10FA9" w:rsidP="00F10FA9">
      <w:pPr>
        <w:pStyle w:val="E-1"/>
        <w:jc w:val="both"/>
        <w:rPr>
          <w:rFonts w:ascii="Arial" w:hAnsi="Arial" w:cs="Arial"/>
          <w:b/>
        </w:rPr>
      </w:pPr>
      <w:r w:rsidRPr="002833E7">
        <w:rPr>
          <w:rFonts w:ascii="Arial" w:hAnsi="Arial" w:cs="Arial"/>
          <w:b/>
        </w:rPr>
        <w:lastRenderedPageBreak/>
        <w:t>5.3 Oznaczanie cech fizykochemicznych</w:t>
      </w:r>
    </w:p>
    <w:p w:rsidR="00F10FA9" w:rsidRPr="002833E7" w:rsidRDefault="00F10FA9" w:rsidP="00F10FA9">
      <w:pPr>
        <w:pStyle w:val="E-1"/>
        <w:rPr>
          <w:rFonts w:ascii="Arial" w:hAnsi="Arial" w:cs="Arial"/>
        </w:rPr>
      </w:pPr>
      <w:r w:rsidRPr="002833E7">
        <w:rPr>
          <w:rFonts w:ascii="Arial" w:hAnsi="Arial" w:cs="Arial"/>
        </w:rPr>
        <w:t>Według norm podanych w Tablicy 2.</w:t>
      </w:r>
    </w:p>
    <w:p w:rsidR="00F10FA9" w:rsidRPr="002833E7" w:rsidRDefault="00F10FA9" w:rsidP="00F10FA9">
      <w:pPr>
        <w:pStyle w:val="E-1"/>
        <w:rPr>
          <w:rFonts w:ascii="Arial" w:hAnsi="Arial" w:cs="Arial"/>
        </w:rPr>
      </w:pPr>
      <w:r w:rsidRPr="002833E7">
        <w:rPr>
          <w:rFonts w:ascii="Arial" w:hAnsi="Arial" w:cs="Arial"/>
          <w:b/>
        </w:rPr>
        <w:t xml:space="preserve">6 Pakowanie, znakowanie, przechowywanie </w:t>
      </w:r>
    </w:p>
    <w:p w:rsidR="00F10FA9" w:rsidRPr="002833E7" w:rsidRDefault="00F10FA9" w:rsidP="00F10FA9">
      <w:pPr>
        <w:pStyle w:val="E-1"/>
        <w:rPr>
          <w:rFonts w:ascii="Arial" w:hAnsi="Arial" w:cs="Arial"/>
          <w:b/>
        </w:rPr>
      </w:pPr>
      <w:r w:rsidRPr="002833E7">
        <w:rPr>
          <w:rFonts w:ascii="Arial" w:hAnsi="Arial" w:cs="Arial"/>
          <w:b/>
        </w:rPr>
        <w:t>6.1 Pakowanie</w:t>
      </w:r>
    </w:p>
    <w:p w:rsidR="00F10FA9" w:rsidRPr="002833E7" w:rsidRDefault="00F10FA9" w:rsidP="00F10FA9">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10FA9" w:rsidRPr="002833E7" w:rsidRDefault="00F10FA9" w:rsidP="00F10FA9">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F10FA9" w:rsidRPr="002833E7" w:rsidRDefault="00F10FA9" w:rsidP="00F10FA9">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F10FA9" w:rsidRPr="002833E7" w:rsidRDefault="00F10FA9" w:rsidP="00F10FA9">
      <w:pPr>
        <w:pStyle w:val="E-1"/>
        <w:rPr>
          <w:rFonts w:ascii="Arial" w:hAnsi="Arial" w:cs="Arial"/>
          <w:b/>
        </w:rPr>
      </w:pPr>
      <w:r w:rsidRPr="002833E7">
        <w:rPr>
          <w:rFonts w:ascii="Arial" w:hAnsi="Arial" w:cs="Arial"/>
          <w:b/>
        </w:rPr>
        <w:t>6.2 Znakowanie</w:t>
      </w:r>
    </w:p>
    <w:p w:rsidR="00F10FA9" w:rsidRPr="002833E7" w:rsidRDefault="00F10FA9" w:rsidP="00F10FA9">
      <w:pPr>
        <w:pStyle w:val="E-1"/>
        <w:textAlignment w:val="auto"/>
        <w:rPr>
          <w:rFonts w:ascii="Arial" w:hAnsi="Arial" w:cs="Arial"/>
        </w:rPr>
      </w:pPr>
      <w:r w:rsidRPr="002833E7">
        <w:rPr>
          <w:rFonts w:ascii="Arial" w:hAnsi="Arial" w:cs="Arial"/>
        </w:rPr>
        <w:t>Zgodnie z aktualnie obowiązującym prawem.</w:t>
      </w:r>
    </w:p>
    <w:p w:rsidR="00F10FA9" w:rsidRPr="002833E7" w:rsidRDefault="00F10FA9" w:rsidP="00F10FA9">
      <w:pPr>
        <w:pStyle w:val="E-1"/>
        <w:rPr>
          <w:rFonts w:ascii="Arial" w:hAnsi="Arial" w:cs="Arial"/>
          <w:b/>
        </w:rPr>
      </w:pPr>
      <w:r w:rsidRPr="002833E7">
        <w:rPr>
          <w:rFonts w:ascii="Arial" w:hAnsi="Arial" w:cs="Arial"/>
          <w:b/>
        </w:rPr>
        <w:t>6.3 Przechowywanie</w:t>
      </w:r>
    </w:p>
    <w:p w:rsidR="00F10FA9" w:rsidRPr="002833E7" w:rsidRDefault="00F10FA9" w:rsidP="00F10FA9">
      <w:pPr>
        <w:pStyle w:val="E-1"/>
        <w:rPr>
          <w:rFonts w:ascii="Arial" w:hAnsi="Arial" w:cs="Arial"/>
        </w:rPr>
      </w:pPr>
      <w:r w:rsidRPr="002833E7">
        <w:rPr>
          <w:rFonts w:ascii="Arial" w:hAnsi="Arial" w:cs="Arial"/>
        </w:rPr>
        <w:t>Przechowywać zgodnie z zaleceniami producenta.</w:t>
      </w:r>
    </w:p>
    <w:p w:rsidR="004858E2" w:rsidRPr="002833E7" w:rsidRDefault="004858E2">
      <w:pPr>
        <w:rPr>
          <w:rFonts w:ascii="Arial Narrow" w:eastAsia="Times New Roman" w:hAnsi="Arial Narrow" w:cs="Arial"/>
          <w:szCs w:val="20"/>
        </w:rPr>
      </w:pPr>
      <w:r w:rsidRPr="002833E7">
        <w:rPr>
          <w:rFonts w:ascii="Arial Narrow" w:eastAsia="Times New Roman" w:hAnsi="Arial Narrow" w:cs="Arial"/>
          <w:szCs w:val="20"/>
        </w:rPr>
        <w:br w:type="page"/>
      </w:r>
    </w:p>
    <w:p w:rsidR="00F10FA9" w:rsidRPr="002833E7" w:rsidRDefault="00F10FA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4D7CCC">
        <w:rPr>
          <w:rFonts w:ascii="Arial Narrow" w:eastAsia="Times New Roman" w:hAnsi="Arial Narrow" w:cs="Arial"/>
          <w:szCs w:val="20"/>
        </w:rPr>
        <w:t>4</w:t>
      </w:r>
      <w:r w:rsidR="007866C9">
        <w:rPr>
          <w:rFonts w:ascii="Arial Narrow" w:eastAsia="Times New Roman" w:hAnsi="Arial Narrow" w:cs="Arial"/>
          <w:szCs w:val="20"/>
        </w:rPr>
        <w:t>5</w:t>
      </w:r>
    </w:p>
    <w:p w:rsidR="00F10FA9" w:rsidRPr="002833E7" w:rsidRDefault="00F10FA9" w:rsidP="005A5BEC">
      <w:pPr>
        <w:spacing w:after="0" w:line="240" w:lineRule="auto"/>
        <w:jc w:val="right"/>
        <w:rPr>
          <w:rFonts w:ascii="Arial Narrow" w:eastAsia="Times New Roman" w:hAnsi="Arial Narrow" w:cs="Arial"/>
          <w:szCs w:val="20"/>
        </w:rPr>
      </w:pPr>
    </w:p>
    <w:p w:rsidR="00F10FA9" w:rsidRPr="006A325F" w:rsidRDefault="00F10FA9" w:rsidP="005A28D0">
      <w:pPr>
        <w:spacing w:after="0" w:line="240" w:lineRule="auto"/>
        <w:jc w:val="center"/>
        <w:rPr>
          <w:rFonts w:ascii="Arial" w:hAnsi="Arial" w:cs="Arial"/>
          <w:b/>
          <w:sz w:val="28"/>
          <w:szCs w:val="40"/>
        </w:rPr>
      </w:pPr>
      <w:r w:rsidRPr="006A325F">
        <w:rPr>
          <w:rFonts w:ascii="Arial" w:hAnsi="Arial" w:cs="Arial"/>
          <w:b/>
          <w:sz w:val="28"/>
          <w:szCs w:val="40"/>
        </w:rPr>
        <w:t>INSPEKTORAT WSPARCIA SIŁ ZBROJNYCH</w:t>
      </w:r>
    </w:p>
    <w:p w:rsidR="00F10FA9" w:rsidRPr="006A325F" w:rsidRDefault="00F10FA9" w:rsidP="005A28D0">
      <w:pPr>
        <w:spacing w:after="0" w:line="240" w:lineRule="auto"/>
        <w:jc w:val="center"/>
        <w:rPr>
          <w:rFonts w:ascii="Arial" w:hAnsi="Arial" w:cs="Arial"/>
          <w:b/>
          <w:sz w:val="28"/>
          <w:szCs w:val="40"/>
        </w:rPr>
      </w:pPr>
      <w:r w:rsidRPr="006A325F">
        <w:rPr>
          <w:rFonts w:ascii="Arial" w:hAnsi="Arial" w:cs="Arial"/>
          <w:b/>
          <w:sz w:val="28"/>
          <w:szCs w:val="40"/>
        </w:rPr>
        <w:t>SZEFOSTWO SŁUŻBY ŻYWNOŚCIOWEJ</w:t>
      </w:r>
    </w:p>
    <w:p w:rsidR="00F10FA9" w:rsidRPr="006A325F" w:rsidRDefault="00F10FA9" w:rsidP="005A28D0">
      <w:pPr>
        <w:spacing w:after="0" w:line="240" w:lineRule="auto"/>
        <w:jc w:val="center"/>
        <w:rPr>
          <w:rFonts w:ascii="Arial" w:hAnsi="Arial" w:cs="Arial"/>
          <w:b/>
          <w:sz w:val="28"/>
          <w:szCs w:val="40"/>
        </w:rPr>
      </w:pPr>
      <w:r w:rsidRPr="006A325F">
        <w:rPr>
          <w:rFonts w:ascii="Arial" w:hAnsi="Arial" w:cs="Arial"/>
          <w:b/>
          <w:caps/>
          <w:sz w:val="28"/>
          <w:szCs w:val="40"/>
        </w:rPr>
        <w:t>minimalne wymagania jakościowe</w:t>
      </w:r>
    </w:p>
    <w:p w:rsidR="005A28D0" w:rsidRPr="006A325F" w:rsidRDefault="005A28D0" w:rsidP="005A28D0">
      <w:pPr>
        <w:spacing w:after="0" w:line="240" w:lineRule="auto"/>
        <w:jc w:val="center"/>
        <w:rPr>
          <w:rFonts w:ascii="Arial" w:hAnsi="Arial" w:cs="Arial"/>
          <w:b/>
          <w:sz w:val="28"/>
          <w:szCs w:val="40"/>
        </w:rPr>
      </w:pPr>
    </w:p>
    <w:p w:rsidR="005A28D0" w:rsidRPr="006A325F" w:rsidRDefault="005A28D0" w:rsidP="005A28D0">
      <w:pPr>
        <w:spacing w:after="0" w:line="240" w:lineRule="auto"/>
        <w:jc w:val="center"/>
        <w:rPr>
          <w:rFonts w:ascii="Arial" w:hAnsi="Arial" w:cs="Arial"/>
          <w:b/>
          <w:sz w:val="28"/>
          <w:szCs w:val="40"/>
        </w:rPr>
      </w:pPr>
      <w:r w:rsidRPr="006A325F">
        <w:rPr>
          <w:rFonts w:ascii="Arial" w:hAnsi="Arial" w:cs="Arial"/>
          <w:b/>
          <w:sz w:val="28"/>
          <w:szCs w:val="40"/>
        </w:rPr>
        <w:t>KASZA MANNA</w:t>
      </w:r>
    </w:p>
    <w:p w:rsidR="005A28D0" w:rsidRPr="002833E7" w:rsidRDefault="005A28D0" w:rsidP="005A28D0">
      <w:pPr>
        <w:spacing w:after="0" w:line="240" w:lineRule="auto"/>
        <w:ind w:left="2124" w:firstLine="708"/>
        <w:jc w:val="center"/>
        <w:rPr>
          <w:rFonts w:ascii="Arial" w:hAnsi="Arial" w:cs="Arial"/>
          <w:b/>
          <w:caps/>
        </w:rPr>
      </w:pPr>
    </w:p>
    <w:p w:rsidR="005A28D0" w:rsidRPr="002833E7" w:rsidRDefault="005A28D0" w:rsidP="005A28D0">
      <w:pPr>
        <w:spacing w:after="0" w:line="240" w:lineRule="auto"/>
        <w:ind w:left="2124" w:firstLine="708"/>
        <w:jc w:val="center"/>
        <w:rPr>
          <w:rFonts w:ascii="Arial" w:hAnsi="Arial" w:cs="Arial"/>
          <w:b/>
          <w:caps/>
        </w:rPr>
      </w:pPr>
    </w:p>
    <w:p w:rsidR="005A28D0" w:rsidRPr="002833E7" w:rsidRDefault="005A28D0" w:rsidP="005A28D0">
      <w:pPr>
        <w:pStyle w:val="E-1"/>
        <w:rPr>
          <w:rFonts w:ascii="Arial" w:hAnsi="Arial" w:cs="Arial"/>
          <w:b/>
        </w:rPr>
      </w:pPr>
      <w:r w:rsidRPr="002833E7">
        <w:rPr>
          <w:rFonts w:ascii="Arial" w:hAnsi="Arial" w:cs="Arial"/>
          <w:b/>
        </w:rPr>
        <w:t>1 Wstęp</w:t>
      </w:r>
    </w:p>
    <w:p w:rsidR="005A28D0" w:rsidRPr="002833E7" w:rsidRDefault="005A28D0" w:rsidP="00E904EA">
      <w:pPr>
        <w:pStyle w:val="E-1"/>
        <w:numPr>
          <w:ilvl w:val="1"/>
          <w:numId w:val="96"/>
        </w:numPr>
        <w:rPr>
          <w:rFonts w:ascii="Arial" w:hAnsi="Arial" w:cs="Arial"/>
        </w:rPr>
      </w:pPr>
      <w:r w:rsidRPr="002833E7">
        <w:rPr>
          <w:rFonts w:ascii="Arial" w:hAnsi="Arial" w:cs="Arial"/>
          <w:b/>
        </w:rPr>
        <w:t xml:space="preserve">Zakres </w:t>
      </w:r>
    </w:p>
    <w:p w:rsidR="005A28D0" w:rsidRPr="002833E7" w:rsidRDefault="005A28D0" w:rsidP="005A28D0">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kaszy manny.</w:t>
      </w:r>
    </w:p>
    <w:p w:rsidR="005A28D0" w:rsidRPr="002833E7" w:rsidRDefault="005A28D0" w:rsidP="005A28D0">
      <w:pPr>
        <w:pStyle w:val="E-1"/>
        <w:jc w:val="both"/>
        <w:rPr>
          <w:rFonts w:ascii="Arial" w:hAnsi="Arial" w:cs="Arial"/>
        </w:rPr>
      </w:pPr>
      <w:r w:rsidRPr="002833E7">
        <w:rPr>
          <w:rFonts w:ascii="Arial" w:hAnsi="Arial" w:cs="Arial"/>
        </w:rPr>
        <w:t>Postanowienia minimalnych wymagań jakościowych wykorzystywane są podczas produkcji i obrotu handlowego kaszy manny przeznaczonej dla odbiorcy.</w:t>
      </w:r>
    </w:p>
    <w:p w:rsidR="005A28D0" w:rsidRPr="002833E7" w:rsidRDefault="005A28D0" w:rsidP="005A28D0">
      <w:pPr>
        <w:pStyle w:val="E-1"/>
        <w:rPr>
          <w:rFonts w:ascii="Arial" w:hAnsi="Arial" w:cs="Arial"/>
          <w:b/>
          <w:bCs/>
        </w:rPr>
      </w:pPr>
      <w:r w:rsidRPr="002833E7">
        <w:rPr>
          <w:rFonts w:ascii="Arial" w:hAnsi="Arial" w:cs="Arial"/>
          <w:b/>
          <w:bCs/>
        </w:rPr>
        <w:t>1.2 Dokumenty powołane</w:t>
      </w:r>
    </w:p>
    <w:p w:rsidR="005A28D0" w:rsidRPr="002833E7" w:rsidRDefault="005A28D0" w:rsidP="005A28D0">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5A28D0" w:rsidRPr="002833E7" w:rsidRDefault="005A28D0" w:rsidP="00E904EA">
      <w:pPr>
        <w:pStyle w:val="E-1"/>
        <w:numPr>
          <w:ilvl w:val="0"/>
          <w:numId w:val="95"/>
        </w:numPr>
        <w:tabs>
          <w:tab w:val="clear" w:pos="1440"/>
        </w:tabs>
        <w:ind w:left="360"/>
        <w:jc w:val="both"/>
        <w:rPr>
          <w:rFonts w:ascii="Arial" w:hAnsi="Arial" w:cs="Arial"/>
          <w:bCs/>
        </w:rPr>
      </w:pPr>
      <w:r w:rsidRPr="002833E7">
        <w:rPr>
          <w:rFonts w:ascii="Arial" w:hAnsi="Arial" w:cs="Arial"/>
          <w:bCs/>
        </w:rPr>
        <w:t>PN-A-74013 Przetwory zbożowe - Badania organoleptyczne mąki i kaszy</w:t>
      </w:r>
    </w:p>
    <w:p w:rsidR="005A28D0" w:rsidRPr="002833E7" w:rsidRDefault="005A28D0" w:rsidP="00E904EA">
      <w:pPr>
        <w:pStyle w:val="E-1"/>
        <w:numPr>
          <w:ilvl w:val="0"/>
          <w:numId w:val="95"/>
        </w:numPr>
        <w:tabs>
          <w:tab w:val="clear" w:pos="1440"/>
        </w:tabs>
        <w:ind w:left="360"/>
        <w:jc w:val="both"/>
        <w:rPr>
          <w:rFonts w:ascii="Arial" w:hAnsi="Arial" w:cs="Arial"/>
          <w:bCs/>
        </w:rPr>
      </w:pPr>
      <w:r w:rsidRPr="002833E7">
        <w:rPr>
          <w:rFonts w:ascii="Arial" w:hAnsi="Arial" w:cs="Arial"/>
          <w:bCs/>
        </w:rPr>
        <w:t>PN-EN ISO 712 Ziarno zbóż i przetwory zbożowe – Oznaczanie wilgotności – Metoda odwoławcza</w:t>
      </w:r>
    </w:p>
    <w:p w:rsidR="005A28D0" w:rsidRPr="002833E7" w:rsidRDefault="005A28D0" w:rsidP="00E904EA">
      <w:pPr>
        <w:pStyle w:val="E-1"/>
        <w:numPr>
          <w:ilvl w:val="0"/>
          <w:numId w:val="95"/>
        </w:numPr>
        <w:tabs>
          <w:tab w:val="clear" w:pos="1440"/>
        </w:tabs>
        <w:ind w:left="360"/>
        <w:jc w:val="both"/>
        <w:rPr>
          <w:rFonts w:ascii="Arial" w:hAnsi="Arial" w:cs="Arial"/>
          <w:bCs/>
        </w:rPr>
      </w:pPr>
      <w:r w:rsidRPr="002833E7">
        <w:rPr>
          <w:rFonts w:ascii="Arial" w:hAnsi="Arial" w:cs="Arial"/>
          <w:bCs/>
        </w:rPr>
        <w:t>PN-A-74007 Przetwory zbożowe – Oznaczanie kwasowości</w:t>
      </w:r>
    </w:p>
    <w:p w:rsidR="005A28D0" w:rsidRPr="002833E7" w:rsidRDefault="005A28D0" w:rsidP="00E904EA">
      <w:pPr>
        <w:pStyle w:val="E-1"/>
        <w:numPr>
          <w:ilvl w:val="0"/>
          <w:numId w:val="95"/>
        </w:numPr>
        <w:tabs>
          <w:tab w:val="clear" w:pos="1440"/>
        </w:tabs>
        <w:ind w:left="360"/>
        <w:jc w:val="both"/>
        <w:rPr>
          <w:rFonts w:ascii="Arial" w:hAnsi="Arial" w:cs="Arial"/>
          <w:bCs/>
        </w:rPr>
      </w:pPr>
      <w:r w:rsidRPr="002833E7">
        <w:rPr>
          <w:rFonts w:ascii="Arial" w:hAnsi="Arial" w:cs="Arial"/>
          <w:bCs/>
        </w:rPr>
        <w:t>PN-A-74014 Przetwory zbożowe - Oznaczanie popiołu nierozpuszczalnego w 10 procent (m/m) roztworze kwasu solnego</w:t>
      </w:r>
    </w:p>
    <w:p w:rsidR="005A28D0" w:rsidRPr="002833E7" w:rsidRDefault="005A28D0" w:rsidP="00E904EA">
      <w:pPr>
        <w:pStyle w:val="E-1"/>
        <w:numPr>
          <w:ilvl w:val="0"/>
          <w:numId w:val="95"/>
        </w:numPr>
        <w:tabs>
          <w:tab w:val="clear" w:pos="1440"/>
        </w:tabs>
        <w:ind w:left="360"/>
        <w:jc w:val="both"/>
        <w:rPr>
          <w:rFonts w:ascii="Arial" w:hAnsi="Arial" w:cs="Arial"/>
          <w:bCs/>
        </w:rPr>
      </w:pPr>
      <w:r w:rsidRPr="002833E7">
        <w:rPr>
          <w:rFonts w:ascii="Arial" w:hAnsi="Arial" w:cs="Arial"/>
          <w:bCs/>
        </w:rPr>
        <w:t>PN-A-74016 Przetwory zbożowe - Oznaczanie szkodników, ich pozostałości i zanieczyszczeń</w:t>
      </w:r>
    </w:p>
    <w:p w:rsidR="005A28D0" w:rsidRPr="002833E7" w:rsidRDefault="005A28D0" w:rsidP="00E904EA">
      <w:pPr>
        <w:pStyle w:val="E-1"/>
        <w:numPr>
          <w:ilvl w:val="0"/>
          <w:numId w:val="95"/>
        </w:numPr>
        <w:tabs>
          <w:tab w:val="clear" w:pos="1440"/>
        </w:tabs>
        <w:ind w:left="360"/>
        <w:jc w:val="both"/>
        <w:rPr>
          <w:rFonts w:ascii="Arial" w:hAnsi="Arial" w:cs="Arial"/>
          <w:bCs/>
        </w:rPr>
      </w:pPr>
      <w:r w:rsidRPr="002833E7">
        <w:rPr>
          <w:rFonts w:ascii="Arial" w:hAnsi="Arial" w:cs="Arial"/>
          <w:bCs/>
        </w:rPr>
        <w:t>PN-A-74015 Przetwory zbożowe - Oznaczanie stopnia rozdrobnienia</w:t>
      </w:r>
    </w:p>
    <w:p w:rsidR="005A28D0" w:rsidRPr="002833E7" w:rsidRDefault="005A28D0" w:rsidP="005A28D0">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5A28D0" w:rsidRPr="002833E7" w:rsidRDefault="005A28D0" w:rsidP="005A28D0">
      <w:pPr>
        <w:spacing w:after="0" w:line="240" w:lineRule="auto"/>
        <w:jc w:val="both"/>
        <w:rPr>
          <w:rFonts w:ascii="Arial" w:hAnsi="Arial" w:cs="Arial"/>
          <w:bCs/>
          <w:sz w:val="20"/>
          <w:szCs w:val="20"/>
        </w:rPr>
      </w:pPr>
      <w:r w:rsidRPr="002833E7">
        <w:rPr>
          <w:rFonts w:ascii="Arial" w:hAnsi="Arial" w:cs="Arial"/>
          <w:bCs/>
          <w:sz w:val="20"/>
          <w:szCs w:val="20"/>
        </w:rPr>
        <w:t>Kasza manna - produkt otrzymany z ziarna pszenicy, przeznaczony do celów konsumpcyjnych.</w:t>
      </w:r>
    </w:p>
    <w:p w:rsidR="005A28D0" w:rsidRPr="002833E7" w:rsidRDefault="005A28D0" w:rsidP="005A28D0">
      <w:pPr>
        <w:pStyle w:val="Edward"/>
        <w:jc w:val="both"/>
        <w:rPr>
          <w:rFonts w:ascii="Arial" w:hAnsi="Arial" w:cs="Arial"/>
          <w:b/>
          <w:bCs/>
        </w:rPr>
      </w:pPr>
      <w:r w:rsidRPr="002833E7">
        <w:rPr>
          <w:rFonts w:ascii="Arial" w:hAnsi="Arial" w:cs="Arial"/>
          <w:b/>
          <w:bCs/>
        </w:rPr>
        <w:t>2 Wymagania</w:t>
      </w:r>
    </w:p>
    <w:p w:rsidR="005A28D0" w:rsidRPr="002833E7" w:rsidRDefault="005A28D0" w:rsidP="005A28D0">
      <w:pPr>
        <w:pStyle w:val="Nagwek11"/>
        <w:spacing w:before="0" w:after="0"/>
        <w:rPr>
          <w:bCs w:val="0"/>
        </w:rPr>
      </w:pPr>
      <w:r w:rsidRPr="002833E7">
        <w:rPr>
          <w:bCs w:val="0"/>
        </w:rPr>
        <w:t>2.1 Wymagania ogólne</w:t>
      </w:r>
    </w:p>
    <w:p w:rsidR="005A28D0" w:rsidRPr="002833E7" w:rsidRDefault="005A28D0" w:rsidP="005A28D0">
      <w:pPr>
        <w:pStyle w:val="Nagwek11"/>
        <w:spacing w:before="0" w:after="0"/>
        <w:rPr>
          <w:b w:val="0"/>
          <w:bCs w:val="0"/>
        </w:rPr>
      </w:pPr>
      <w:r w:rsidRPr="002833E7">
        <w:rPr>
          <w:b w:val="0"/>
          <w:bCs w:val="0"/>
        </w:rPr>
        <w:t>Produkt powinien spełniać wymagania aktualnie obowiązującego prawa żywnościowego.</w:t>
      </w:r>
    </w:p>
    <w:p w:rsidR="005A28D0" w:rsidRPr="002833E7" w:rsidRDefault="005A28D0" w:rsidP="005A28D0">
      <w:pPr>
        <w:pStyle w:val="Nagwek11"/>
        <w:spacing w:before="0" w:after="0"/>
        <w:rPr>
          <w:bCs w:val="0"/>
        </w:rPr>
      </w:pPr>
      <w:r w:rsidRPr="002833E7">
        <w:rPr>
          <w:bCs w:val="0"/>
        </w:rPr>
        <w:t>2.2 Wymagania organoleptyczne</w:t>
      </w:r>
    </w:p>
    <w:p w:rsidR="005A28D0" w:rsidRPr="002833E7" w:rsidRDefault="005A28D0" w:rsidP="005A28D0">
      <w:pPr>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1</w:t>
      </w:r>
    </w:p>
    <w:p w:rsidR="006A325F" w:rsidRDefault="006A325F" w:rsidP="005A28D0">
      <w:pPr>
        <w:pStyle w:val="Nagwek6"/>
        <w:tabs>
          <w:tab w:val="left" w:pos="10891"/>
        </w:tabs>
        <w:spacing w:before="0" w:after="0"/>
        <w:ind w:left="1418"/>
        <w:jc w:val="center"/>
        <w:rPr>
          <w:rFonts w:ascii="Arial" w:hAnsi="Arial" w:cs="Arial"/>
          <w:b w:val="0"/>
          <w:sz w:val="18"/>
          <w:szCs w:val="18"/>
        </w:rPr>
      </w:pPr>
    </w:p>
    <w:p w:rsidR="006A325F" w:rsidRDefault="006A325F" w:rsidP="005A28D0">
      <w:pPr>
        <w:pStyle w:val="Nagwek6"/>
        <w:tabs>
          <w:tab w:val="left" w:pos="10891"/>
        </w:tabs>
        <w:spacing w:before="0" w:after="0"/>
        <w:ind w:left="1418"/>
        <w:jc w:val="center"/>
        <w:rPr>
          <w:rFonts w:ascii="Arial" w:hAnsi="Arial" w:cs="Arial"/>
          <w:b w:val="0"/>
          <w:sz w:val="18"/>
          <w:szCs w:val="18"/>
        </w:rPr>
      </w:pPr>
    </w:p>
    <w:p w:rsidR="005A28D0" w:rsidRPr="002833E7" w:rsidRDefault="005A28D0" w:rsidP="005A28D0">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68"/>
        <w:gridCol w:w="3790"/>
        <w:gridCol w:w="1536"/>
      </w:tblGrid>
      <w:tr w:rsidR="002833E7" w:rsidRPr="002833E7" w:rsidTr="00F86E37">
        <w:trPr>
          <w:trHeight w:val="450"/>
          <w:jc w:val="center"/>
        </w:trPr>
        <w:tc>
          <w:tcPr>
            <w:tcW w:w="0" w:type="auto"/>
            <w:vAlign w:val="center"/>
          </w:tcPr>
          <w:p w:rsidR="005A28D0" w:rsidRPr="002833E7" w:rsidRDefault="005A28D0" w:rsidP="005A28D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696" w:type="dxa"/>
            <w:vAlign w:val="center"/>
          </w:tcPr>
          <w:p w:rsidR="005A28D0" w:rsidRPr="002833E7" w:rsidRDefault="005A28D0" w:rsidP="005A28D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600" w:type="dxa"/>
            <w:vAlign w:val="center"/>
          </w:tcPr>
          <w:p w:rsidR="005A28D0" w:rsidRPr="002833E7" w:rsidRDefault="005A28D0" w:rsidP="005A28D0">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2040" w:type="dxa"/>
            <w:vAlign w:val="center"/>
          </w:tcPr>
          <w:p w:rsidR="005A28D0" w:rsidRPr="002833E7" w:rsidRDefault="005A28D0" w:rsidP="005A28D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F86E37">
        <w:trPr>
          <w:cantSplit/>
          <w:trHeight w:val="189"/>
          <w:jc w:val="center"/>
        </w:trPr>
        <w:tc>
          <w:tcPr>
            <w:tcW w:w="0" w:type="auto"/>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696" w:type="dxa"/>
          </w:tcPr>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4600" w:type="dxa"/>
            <w:tcBorders>
              <w:bottom w:val="single" w:sz="6" w:space="0" w:color="auto"/>
            </w:tcBorders>
          </w:tcPr>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Biała z odcieniem żółtawym</w:t>
            </w:r>
          </w:p>
        </w:tc>
        <w:tc>
          <w:tcPr>
            <w:tcW w:w="2040" w:type="dxa"/>
            <w:vMerge w:val="restart"/>
            <w:vAlign w:val="center"/>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PN-A-74013</w:t>
            </w:r>
          </w:p>
        </w:tc>
      </w:tr>
      <w:tr w:rsidR="002833E7" w:rsidRPr="002833E7" w:rsidTr="00F86E37">
        <w:trPr>
          <w:cantSplit/>
          <w:trHeight w:val="341"/>
          <w:jc w:val="center"/>
        </w:trPr>
        <w:tc>
          <w:tcPr>
            <w:tcW w:w="0" w:type="auto"/>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696" w:type="dxa"/>
          </w:tcPr>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4600" w:type="dxa"/>
            <w:tcBorders>
              <w:bottom w:val="single" w:sz="6" w:space="0" w:color="auto"/>
            </w:tcBorders>
          </w:tcPr>
          <w:p w:rsidR="005A28D0" w:rsidRPr="002833E7" w:rsidRDefault="005A28D0" w:rsidP="005A28D0">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Swoisty, zapach pleśni, stęchły i inny nieswoisty niedopuszczalny</w:t>
            </w:r>
          </w:p>
        </w:tc>
        <w:tc>
          <w:tcPr>
            <w:tcW w:w="2040" w:type="dxa"/>
            <w:vMerge/>
            <w:vAlign w:val="center"/>
          </w:tcPr>
          <w:p w:rsidR="005A28D0" w:rsidRPr="002833E7" w:rsidRDefault="005A28D0" w:rsidP="005A28D0">
            <w:pPr>
              <w:autoSpaceDE w:val="0"/>
              <w:autoSpaceDN w:val="0"/>
              <w:adjustRightInd w:val="0"/>
              <w:spacing w:after="0" w:line="240" w:lineRule="auto"/>
              <w:jc w:val="both"/>
              <w:rPr>
                <w:rFonts w:ascii="Arial" w:hAnsi="Arial" w:cs="Arial"/>
                <w:sz w:val="18"/>
                <w:szCs w:val="18"/>
              </w:rPr>
            </w:pPr>
          </w:p>
        </w:tc>
      </w:tr>
      <w:tr w:rsidR="002833E7" w:rsidRPr="002833E7" w:rsidTr="00F86E37">
        <w:trPr>
          <w:cantSplit/>
          <w:trHeight w:val="90"/>
          <w:jc w:val="center"/>
        </w:trPr>
        <w:tc>
          <w:tcPr>
            <w:tcW w:w="0" w:type="auto"/>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696" w:type="dxa"/>
          </w:tcPr>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(po ugotowaniu)</w:t>
            </w:r>
          </w:p>
        </w:tc>
        <w:tc>
          <w:tcPr>
            <w:tcW w:w="4600" w:type="dxa"/>
            <w:tcBorders>
              <w:top w:val="single" w:sz="6" w:space="0" w:color="auto"/>
            </w:tcBorders>
          </w:tcPr>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Swoisty, niedopuszczalny smak gorzki i inny nieswoisty </w:t>
            </w:r>
          </w:p>
          <w:p w:rsidR="005A28D0" w:rsidRPr="002833E7" w:rsidRDefault="005A28D0" w:rsidP="005A28D0">
            <w:pPr>
              <w:autoSpaceDE w:val="0"/>
              <w:autoSpaceDN w:val="0"/>
              <w:adjustRightInd w:val="0"/>
              <w:spacing w:after="0" w:line="240" w:lineRule="auto"/>
              <w:rPr>
                <w:rFonts w:ascii="Arial" w:hAnsi="Arial" w:cs="Arial"/>
                <w:sz w:val="18"/>
                <w:szCs w:val="18"/>
              </w:rPr>
            </w:pPr>
          </w:p>
        </w:tc>
        <w:tc>
          <w:tcPr>
            <w:tcW w:w="2040" w:type="dxa"/>
            <w:vMerge/>
            <w:vAlign w:val="center"/>
          </w:tcPr>
          <w:p w:rsidR="005A28D0" w:rsidRPr="002833E7" w:rsidRDefault="005A28D0" w:rsidP="005A28D0">
            <w:pPr>
              <w:spacing w:after="0" w:line="240" w:lineRule="auto"/>
              <w:rPr>
                <w:rFonts w:ascii="Arial" w:hAnsi="Arial" w:cs="Arial"/>
                <w:sz w:val="18"/>
                <w:szCs w:val="18"/>
              </w:rPr>
            </w:pPr>
          </w:p>
        </w:tc>
      </w:tr>
    </w:tbl>
    <w:p w:rsidR="005A28D0" w:rsidRPr="002833E7" w:rsidRDefault="005A28D0" w:rsidP="005A28D0">
      <w:pPr>
        <w:pStyle w:val="Nagwek11"/>
        <w:spacing w:before="0" w:after="0"/>
        <w:rPr>
          <w:bCs w:val="0"/>
        </w:rPr>
      </w:pPr>
      <w:r w:rsidRPr="002833E7">
        <w:rPr>
          <w:bCs w:val="0"/>
        </w:rPr>
        <w:t>2.3 Wymagania fizykochemiczne</w:t>
      </w:r>
    </w:p>
    <w:p w:rsidR="005A28D0" w:rsidRPr="002833E7" w:rsidRDefault="005A28D0" w:rsidP="005A28D0">
      <w:pPr>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2</w:t>
      </w:r>
    </w:p>
    <w:p w:rsidR="005A28D0" w:rsidRPr="002833E7" w:rsidRDefault="005A28D0" w:rsidP="005A28D0">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629"/>
        <w:gridCol w:w="1577"/>
        <w:gridCol w:w="1588"/>
      </w:tblGrid>
      <w:tr w:rsidR="002833E7" w:rsidRPr="002833E7" w:rsidTr="00F86E37">
        <w:trPr>
          <w:trHeight w:val="450"/>
          <w:jc w:val="center"/>
        </w:trPr>
        <w:tc>
          <w:tcPr>
            <w:tcW w:w="0" w:type="auto"/>
            <w:vAlign w:val="center"/>
          </w:tcPr>
          <w:p w:rsidR="005A28D0" w:rsidRPr="002833E7" w:rsidRDefault="005A28D0" w:rsidP="005A28D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4680" w:type="dxa"/>
            <w:vAlign w:val="center"/>
          </w:tcPr>
          <w:p w:rsidR="005A28D0" w:rsidRPr="002833E7" w:rsidRDefault="005A28D0" w:rsidP="005A28D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630" w:type="dxa"/>
            <w:vAlign w:val="center"/>
          </w:tcPr>
          <w:p w:rsidR="005A28D0" w:rsidRPr="002833E7" w:rsidRDefault="005A28D0" w:rsidP="005A28D0">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040" w:type="dxa"/>
            <w:vAlign w:val="center"/>
          </w:tcPr>
          <w:p w:rsidR="005A28D0" w:rsidRPr="002833E7" w:rsidRDefault="005A28D0" w:rsidP="005A28D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F86E37">
        <w:trPr>
          <w:cantSplit/>
          <w:trHeight w:val="204"/>
          <w:jc w:val="center"/>
        </w:trPr>
        <w:tc>
          <w:tcPr>
            <w:tcW w:w="0" w:type="auto"/>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4680" w:type="dxa"/>
          </w:tcPr>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1630" w:type="dxa"/>
            <w:tcBorders>
              <w:bottom w:val="single" w:sz="6" w:space="0" w:color="auto"/>
            </w:tcBorders>
            <w:vAlign w:val="center"/>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15,3</w:t>
            </w:r>
          </w:p>
        </w:tc>
        <w:tc>
          <w:tcPr>
            <w:tcW w:w="2040" w:type="dxa"/>
            <w:vAlign w:val="center"/>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PN-EN-ISO 712</w:t>
            </w:r>
          </w:p>
        </w:tc>
      </w:tr>
      <w:tr w:rsidR="002833E7" w:rsidRPr="002833E7" w:rsidTr="00F86E37">
        <w:trPr>
          <w:cantSplit/>
          <w:trHeight w:val="262"/>
          <w:jc w:val="center"/>
        </w:trPr>
        <w:tc>
          <w:tcPr>
            <w:tcW w:w="0" w:type="auto"/>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4680" w:type="dxa"/>
          </w:tcPr>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Kwasowość stopnie nie więcej niż</w:t>
            </w:r>
          </w:p>
        </w:tc>
        <w:tc>
          <w:tcPr>
            <w:tcW w:w="1630" w:type="dxa"/>
            <w:tcBorders>
              <w:bottom w:val="single" w:sz="6" w:space="0" w:color="auto"/>
            </w:tcBorders>
            <w:vAlign w:val="center"/>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040" w:type="dxa"/>
            <w:vAlign w:val="center"/>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 74007</w:t>
            </w:r>
          </w:p>
        </w:tc>
      </w:tr>
      <w:tr w:rsidR="002833E7" w:rsidRPr="002833E7" w:rsidTr="00F86E37">
        <w:trPr>
          <w:cantSplit/>
          <w:trHeight w:val="90"/>
          <w:jc w:val="center"/>
        </w:trPr>
        <w:tc>
          <w:tcPr>
            <w:tcW w:w="0" w:type="auto"/>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4680" w:type="dxa"/>
          </w:tcPr>
          <w:p w:rsidR="005A28D0" w:rsidRPr="002833E7" w:rsidRDefault="005A28D0" w:rsidP="005A28D0">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Zawartość popiołu nierozpuszczalnego w 10% (m/m) roztworze kwasu solnego w %(m/m), nie więcej niż</w:t>
            </w:r>
          </w:p>
        </w:tc>
        <w:tc>
          <w:tcPr>
            <w:tcW w:w="1630" w:type="dxa"/>
            <w:tcBorders>
              <w:top w:val="single" w:sz="6" w:space="0" w:color="auto"/>
              <w:bottom w:val="single" w:sz="6" w:space="0" w:color="auto"/>
            </w:tcBorders>
            <w:vAlign w:val="center"/>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w:t>
            </w:r>
          </w:p>
        </w:tc>
        <w:tc>
          <w:tcPr>
            <w:tcW w:w="2040" w:type="dxa"/>
            <w:vAlign w:val="center"/>
          </w:tcPr>
          <w:p w:rsidR="005A28D0" w:rsidRPr="002833E7" w:rsidRDefault="005A28D0" w:rsidP="005A28D0">
            <w:pPr>
              <w:spacing w:after="0" w:line="240" w:lineRule="auto"/>
              <w:jc w:val="center"/>
              <w:rPr>
                <w:rFonts w:ascii="Arial" w:hAnsi="Arial" w:cs="Arial"/>
                <w:sz w:val="18"/>
                <w:szCs w:val="18"/>
              </w:rPr>
            </w:pPr>
            <w:r w:rsidRPr="002833E7">
              <w:rPr>
                <w:rFonts w:ascii="Arial" w:hAnsi="Arial" w:cs="Arial"/>
                <w:sz w:val="18"/>
                <w:szCs w:val="18"/>
              </w:rPr>
              <w:t>PN-A-74014</w:t>
            </w:r>
          </w:p>
        </w:tc>
      </w:tr>
      <w:tr w:rsidR="002833E7" w:rsidRPr="002833E7" w:rsidTr="00F86E37">
        <w:trPr>
          <w:cantSplit/>
          <w:trHeight w:val="90"/>
          <w:jc w:val="center"/>
        </w:trPr>
        <w:tc>
          <w:tcPr>
            <w:tcW w:w="0" w:type="auto"/>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4680" w:type="dxa"/>
          </w:tcPr>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cząstek nasion kąkolu</w:t>
            </w:r>
          </w:p>
        </w:tc>
        <w:tc>
          <w:tcPr>
            <w:tcW w:w="1630" w:type="dxa"/>
            <w:tcBorders>
              <w:top w:val="single" w:sz="6" w:space="0" w:color="auto"/>
              <w:bottom w:val="single" w:sz="6" w:space="0" w:color="auto"/>
            </w:tcBorders>
            <w:vAlign w:val="center"/>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2040" w:type="dxa"/>
            <w:vAlign w:val="center"/>
          </w:tcPr>
          <w:p w:rsidR="005A28D0" w:rsidRPr="002833E7" w:rsidRDefault="005A28D0" w:rsidP="005A28D0">
            <w:pPr>
              <w:spacing w:after="0" w:line="240" w:lineRule="auto"/>
              <w:jc w:val="center"/>
              <w:rPr>
                <w:rFonts w:ascii="Arial" w:hAnsi="Arial" w:cs="Arial"/>
                <w:sz w:val="18"/>
                <w:szCs w:val="18"/>
              </w:rPr>
            </w:pPr>
            <w:r w:rsidRPr="002833E7">
              <w:rPr>
                <w:rFonts w:ascii="Arial" w:hAnsi="Arial" w:cs="Arial"/>
                <w:sz w:val="18"/>
                <w:szCs w:val="18"/>
              </w:rPr>
              <w:t>PN-A-74016</w:t>
            </w:r>
          </w:p>
        </w:tc>
      </w:tr>
      <w:tr w:rsidR="002833E7" w:rsidRPr="002833E7" w:rsidTr="00F86E37">
        <w:trPr>
          <w:cantSplit/>
          <w:trHeight w:val="90"/>
          <w:jc w:val="center"/>
        </w:trPr>
        <w:tc>
          <w:tcPr>
            <w:tcW w:w="0" w:type="auto"/>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4680" w:type="dxa"/>
          </w:tcPr>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Stopień rozdrobnienia</w:t>
            </w:r>
          </w:p>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przesiew przez sito opięte gazą młyńską o wielkości pierwiastka kwadratowego z prześwitu 850</w:t>
            </w:r>
            <w:r w:rsidRPr="002833E7">
              <w:rPr>
                <w:rFonts w:ascii="Arial" w:hAnsi="Arial" w:cs="Arial"/>
                <w:sz w:val="18"/>
                <w:szCs w:val="18"/>
              </w:rPr>
              <w:sym w:font="Symbol" w:char="F06D"/>
            </w:r>
            <w:r w:rsidRPr="002833E7">
              <w:rPr>
                <w:rFonts w:ascii="Arial" w:hAnsi="Arial" w:cs="Arial"/>
                <w:sz w:val="18"/>
                <w:szCs w:val="18"/>
              </w:rPr>
              <w:t>m, %(m/m) nie mniej niż</w:t>
            </w:r>
          </w:p>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przesiew przez sito opięte gazą młyńską o wielkości pierwiastka kwadratowego z prześwitu 230</w:t>
            </w:r>
            <w:r w:rsidRPr="002833E7">
              <w:rPr>
                <w:rFonts w:ascii="Arial" w:hAnsi="Arial" w:cs="Arial"/>
                <w:sz w:val="18"/>
                <w:szCs w:val="18"/>
              </w:rPr>
              <w:sym w:font="Symbol" w:char="F06D"/>
            </w:r>
            <w:r w:rsidRPr="002833E7">
              <w:rPr>
                <w:rFonts w:ascii="Arial" w:hAnsi="Arial" w:cs="Arial"/>
                <w:sz w:val="18"/>
                <w:szCs w:val="18"/>
              </w:rPr>
              <w:t>m, %(m/m) nie więcej niż</w:t>
            </w:r>
          </w:p>
        </w:tc>
        <w:tc>
          <w:tcPr>
            <w:tcW w:w="1630" w:type="dxa"/>
            <w:tcBorders>
              <w:top w:val="single" w:sz="6" w:space="0" w:color="auto"/>
              <w:bottom w:val="single" w:sz="6" w:space="0" w:color="auto"/>
            </w:tcBorders>
            <w:vAlign w:val="center"/>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p>
          <w:p w:rsidR="005A28D0" w:rsidRPr="002833E7" w:rsidRDefault="005A28D0" w:rsidP="005A28D0">
            <w:pPr>
              <w:autoSpaceDE w:val="0"/>
              <w:autoSpaceDN w:val="0"/>
              <w:adjustRightInd w:val="0"/>
              <w:spacing w:after="0" w:line="240" w:lineRule="auto"/>
              <w:jc w:val="center"/>
              <w:rPr>
                <w:rFonts w:ascii="Arial" w:hAnsi="Arial" w:cs="Arial"/>
                <w:sz w:val="18"/>
                <w:szCs w:val="18"/>
              </w:rPr>
            </w:pPr>
          </w:p>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97</w:t>
            </w:r>
          </w:p>
          <w:p w:rsidR="005A28D0" w:rsidRPr="002833E7" w:rsidRDefault="005A28D0" w:rsidP="005A28D0">
            <w:pPr>
              <w:autoSpaceDE w:val="0"/>
              <w:autoSpaceDN w:val="0"/>
              <w:adjustRightInd w:val="0"/>
              <w:spacing w:after="0" w:line="240" w:lineRule="auto"/>
              <w:jc w:val="center"/>
              <w:rPr>
                <w:rFonts w:ascii="Arial" w:hAnsi="Arial" w:cs="Arial"/>
                <w:sz w:val="18"/>
                <w:szCs w:val="18"/>
              </w:rPr>
            </w:pPr>
          </w:p>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040" w:type="dxa"/>
            <w:vAlign w:val="center"/>
          </w:tcPr>
          <w:p w:rsidR="005A28D0" w:rsidRPr="002833E7" w:rsidRDefault="005A28D0" w:rsidP="005A28D0">
            <w:pPr>
              <w:spacing w:after="0" w:line="240" w:lineRule="auto"/>
              <w:jc w:val="center"/>
              <w:rPr>
                <w:rFonts w:ascii="Arial" w:hAnsi="Arial" w:cs="Arial"/>
                <w:sz w:val="18"/>
                <w:szCs w:val="18"/>
              </w:rPr>
            </w:pPr>
            <w:r w:rsidRPr="002833E7">
              <w:rPr>
                <w:rFonts w:ascii="Arial" w:hAnsi="Arial" w:cs="Arial"/>
                <w:sz w:val="18"/>
                <w:szCs w:val="18"/>
              </w:rPr>
              <w:t>PN-A-74015</w:t>
            </w:r>
          </w:p>
        </w:tc>
      </w:tr>
      <w:tr w:rsidR="002833E7" w:rsidRPr="002833E7" w:rsidTr="00F86E37">
        <w:trPr>
          <w:cantSplit/>
          <w:trHeight w:val="90"/>
          <w:jc w:val="center"/>
        </w:trPr>
        <w:tc>
          <w:tcPr>
            <w:tcW w:w="0" w:type="auto"/>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4680" w:type="dxa"/>
          </w:tcPr>
          <w:p w:rsidR="005A28D0" w:rsidRPr="002833E7" w:rsidRDefault="005A28D0" w:rsidP="005A28D0">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Obecność zanieczyszczeń metalicznych o wymiarach liniowych nie większych niż 0,3mm i masie jednostkowej nie większej niż 0,2mg w 1kg kaszy manny, mg nie więcej niż</w:t>
            </w:r>
          </w:p>
        </w:tc>
        <w:tc>
          <w:tcPr>
            <w:tcW w:w="1630" w:type="dxa"/>
            <w:tcBorders>
              <w:top w:val="single" w:sz="6" w:space="0" w:color="auto"/>
              <w:bottom w:val="single" w:sz="6" w:space="0" w:color="auto"/>
            </w:tcBorders>
            <w:vAlign w:val="center"/>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040" w:type="dxa"/>
            <w:vMerge w:val="restart"/>
            <w:vAlign w:val="center"/>
          </w:tcPr>
          <w:p w:rsidR="005A28D0" w:rsidRPr="002833E7" w:rsidRDefault="005A28D0" w:rsidP="005A28D0">
            <w:pPr>
              <w:spacing w:after="0" w:line="240" w:lineRule="auto"/>
              <w:jc w:val="center"/>
              <w:rPr>
                <w:rFonts w:ascii="Arial" w:hAnsi="Arial" w:cs="Arial"/>
                <w:sz w:val="18"/>
                <w:szCs w:val="18"/>
              </w:rPr>
            </w:pPr>
          </w:p>
          <w:p w:rsidR="005A28D0" w:rsidRPr="002833E7" w:rsidRDefault="005A28D0" w:rsidP="005A28D0">
            <w:pPr>
              <w:spacing w:after="0" w:line="240" w:lineRule="auto"/>
              <w:jc w:val="center"/>
              <w:rPr>
                <w:rFonts w:ascii="Arial" w:hAnsi="Arial" w:cs="Arial"/>
                <w:sz w:val="18"/>
                <w:szCs w:val="18"/>
              </w:rPr>
            </w:pPr>
            <w:r w:rsidRPr="002833E7">
              <w:rPr>
                <w:rFonts w:ascii="Arial" w:hAnsi="Arial" w:cs="Arial"/>
                <w:sz w:val="18"/>
                <w:szCs w:val="18"/>
              </w:rPr>
              <w:t>PN-A-74016</w:t>
            </w:r>
          </w:p>
        </w:tc>
      </w:tr>
      <w:tr w:rsidR="002833E7" w:rsidRPr="002833E7" w:rsidTr="00F86E37">
        <w:trPr>
          <w:cantSplit/>
          <w:trHeight w:val="90"/>
          <w:jc w:val="center"/>
        </w:trPr>
        <w:tc>
          <w:tcPr>
            <w:tcW w:w="0" w:type="auto"/>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4680" w:type="dxa"/>
          </w:tcPr>
          <w:p w:rsidR="005A28D0" w:rsidRPr="002833E7" w:rsidRDefault="005A28D0" w:rsidP="005A28D0">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Obecność zanieczyszczeń metalicznych o ostrych końcach lub brzegach oraz szkła oraz zanieczyszczeń metalicznych o wymiarach liniowych większych niż 0,3mm i masie większej niż 0,2mg </w:t>
            </w:r>
          </w:p>
        </w:tc>
        <w:tc>
          <w:tcPr>
            <w:tcW w:w="1630" w:type="dxa"/>
            <w:tcBorders>
              <w:top w:val="single" w:sz="6" w:space="0" w:color="auto"/>
              <w:bottom w:val="single" w:sz="6" w:space="0" w:color="auto"/>
            </w:tcBorders>
            <w:vAlign w:val="center"/>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2040" w:type="dxa"/>
            <w:vMerge/>
            <w:vAlign w:val="center"/>
          </w:tcPr>
          <w:p w:rsidR="005A28D0" w:rsidRPr="002833E7" w:rsidRDefault="005A28D0" w:rsidP="005A28D0">
            <w:pPr>
              <w:spacing w:after="0" w:line="240" w:lineRule="auto"/>
              <w:jc w:val="center"/>
              <w:rPr>
                <w:rFonts w:ascii="Arial" w:hAnsi="Arial" w:cs="Arial"/>
                <w:sz w:val="18"/>
                <w:szCs w:val="18"/>
              </w:rPr>
            </w:pPr>
          </w:p>
        </w:tc>
      </w:tr>
      <w:tr w:rsidR="002833E7" w:rsidRPr="002833E7" w:rsidTr="00F86E37">
        <w:trPr>
          <w:cantSplit/>
          <w:trHeight w:val="90"/>
          <w:jc w:val="center"/>
        </w:trPr>
        <w:tc>
          <w:tcPr>
            <w:tcW w:w="0" w:type="auto"/>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4680" w:type="dxa"/>
          </w:tcPr>
          <w:p w:rsidR="005A28D0" w:rsidRPr="002833E7" w:rsidRDefault="005A28D0" w:rsidP="005A28D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zbożowo-mącznych i innych oraz ich pozostałości</w:t>
            </w:r>
          </w:p>
        </w:tc>
        <w:tc>
          <w:tcPr>
            <w:tcW w:w="1630" w:type="dxa"/>
            <w:tcBorders>
              <w:top w:val="single" w:sz="6" w:space="0" w:color="auto"/>
              <w:bottom w:val="single" w:sz="6" w:space="0" w:color="auto"/>
            </w:tcBorders>
            <w:vAlign w:val="center"/>
          </w:tcPr>
          <w:p w:rsidR="005A28D0" w:rsidRPr="002833E7" w:rsidRDefault="005A28D0" w:rsidP="005A28D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2040" w:type="dxa"/>
            <w:vMerge/>
            <w:vAlign w:val="center"/>
          </w:tcPr>
          <w:p w:rsidR="005A28D0" w:rsidRPr="002833E7" w:rsidRDefault="005A28D0" w:rsidP="005A28D0">
            <w:pPr>
              <w:spacing w:after="0" w:line="240" w:lineRule="auto"/>
              <w:jc w:val="center"/>
              <w:rPr>
                <w:rFonts w:ascii="Arial" w:hAnsi="Arial" w:cs="Arial"/>
                <w:sz w:val="18"/>
                <w:szCs w:val="18"/>
              </w:rPr>
            </w:pPr>
          </w:p>
        </w:tc>
      </w:tr>
    </w:tbl>
    <w:p w:rsidR="005A28D0" w:rsidRPr="002833E7" w:rsidRDefault="005A28D0" w:rsidP="00E904EA">
      <w:pPr>
        <w:pStyle w:val="E-1"/>
        <w:numPr>
          <w:ilvl w:val="0"/>
          <w:numId w:val="97"/>
        </w:numPr>
        <w:jc w:val="both"/>
        <w:rPr>
          <w:rFonts w:ascii="Arial" w:hAnsi="Arial" w:cs="Arial"/>
          <w:b/>
        </w:rPr>
      </w:pPr>
      <w:r w:rsidRPr="002833E7">
        <w:rPr>
          <w:rFonts w:ascii="Arial" w:hAnsi="Arial" w:cs="Arial"/>
          <w:b/>
        </w:rPr>
        <w:t>Trwałość</w:t>
      </w:r>
    </w:p>
    <w:p w:rsidR="005A28D0" w:rsidRPr="002833E7" w:rsidRDefault="005A28D0" w:rsidP="005A28D0">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5A28D0" w:rsidRPr="002833E7" w:rsidRDefault="005A28D0" w:rsidP="005A28D0">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Masa netto</w:t>
      </w:r>
    </w:p>
    <w:p w:rsidR="005A28D0" w:rsidRPr="002833E7" w:rsidRDefault="005A28D0" w:rsidP="005A28D0">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5A28D0" w:rsidRPr="002833E7" w:rsidRDefault="005A28D0" w:rsidP="005A28D0">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r w:rsidRPr="002833E7">
        <w:rPr>
          <w:rFonts w:ascii="Arial" w:hAnsi="Arial" w:cs="Arial"/>
        </w:rPr>
        <w:t>.</w:t>
      </w:r>
    </w:p>
    <w:p w:rsidR="005A28D0" w:rsidRPr="002833E7" w:rsidRDefault="005A28D0" w:rsidP="005A28D0">
      <w:pPr>
        <w:pStyle w:val="E-1"/>
        <w:jc w:val="both"/>
        <w:rPr>
          <w:rFonts w:ascii="Arial" w:hAnsi="Arial" w:cs="Arial"/>
        </w:rPr>
      </w:pPr>
      <w:r w:rsidRPr="002833E7">
        <w:rPr>
          <w:rFonts w:ascii="Arial" w:hAnsi="Arial" w:cs="Arial"/>
          <w:b/>
        </w:rPr>
        <w:lastRenderedPageBreak/>
        <w:t>5 Metody badań</w:t>
      </w:r>
    </w:p>
    <w:p w:rsidR="005A28D0" w:rsidRPr="002833E7" w:rsidRDefault="005A28D0" w:rsidP="005A28D0">
      <w:pPr>
        <w:pStyle w:val="E-1"/>
        <w:jc w:val="both"/>
        <w:rPr>
          <w:rFonts w:ascii="Arial" w:hAnsi="Arial" w:cs="Arial"/>
          <w:b/>
        </w:rPr>
      </w:pPr>
      <w:r w:rsidRPr="002833E7">
        <w:rPr>
          <w:rFonts w:ascii="Arial" w:hAnsi="Arial" w:cs="Arial"/>
          <w:b/>
        </w:rPr>
        <w:t>5.1 Sprawdzenie znakowania i stanu opakowań</w:t>
      </w:r>
    </w:p>
    <w:p w:rsidR="005A28D0" w:rsidRPr="002833E7" w:rsidRDefault="005A28D0" w:rsidP="005A28D0">
      <w:pPr>
        <w:pStyle w:val="E-1"/>
        <w:jc w:val="both"/>
        <w:rPr>
          <w:rFonts w:ascii="Arial" w:hAnsi="Arial" w:cs="Arial"/>
        </w:rPr>
      </w:pPr>
      <w:r w:rsidRPr="002833E7">
        <w:rPr>
          <w:rFonts w:ascii="Arial" w:hAnsi="Arial" w:cs="Arial"/>
        </w:rPr>
        <w:t>Wykonać metodą wizualną na zgodność z pkt. 6.1 i 6.2.</w:t>
      </w:r>
    </w:p>
    <w:p w:rsidR="005A28D0" w:rsidRPr="002833E7" w:rsidRDefault="005A28D0" w:rsidP="005A28D0">
      <w:pPr>
        <w:pStyle w:val="E-1"/>
        <w:jc w:val="both"/>
        <w:rPr>
          <w:rFonts w:ascii="Arial" w:hAnsi="Arial" w:cs="Arial"/>
          <w:b/>
        </w:rPr>
      </w:pPr>
      <w:r w:rsidRPr="002833E7">
        <w:rPr>
          <w:rFonts w:ascii="Arial" w:hAnsi="Arial" w:cs="Arial"/>
          <w:b/>
        </w:rPr>
        <w:t>5.2 Oznaczanie cech organoleptycznych</w:t>
      </w:r>
    </w:p>
    <w:p w:rsidR="005A28D0" w:rsidRPr="002833E7" w:rsidRDefault="005A28D0" w:rsidP="005A28D0">
      <w:pPr>
        <w:pStyle w:val="E-1"/>
        <w:jc w:val="both"/>
        <w:rPr>
          <w:rFonts w:ascii="Arial" w:hAnsi="Arial" w:cs="Arial"/>
        </w:rPr>
      </w:pPr>
      <w:r w:rsidRPr="002833E7">
        <w:rPr>
          <w:rFonts w:ascii="Arial" w:hAnsi="Arial" w:cs="Arial"/>
        </w:rPr>
        <w:t>Według norm podanych w Tablicy 1.</w:t>
      </w:r>
    </w:p>
    <w:p w:rsidR="005A28D0" w:rsidRPr="002833E7" w:rsidRDefault="005A28D0" w:rsidP="005A28D0">
      <w:pPr>
        <w:pStyle w:val="E-1"/>
        <w:jc w:val="both"/>
        <w:rPr>
          <w:rFonts w:ascii="Arial" w:hAnsi="Arial" w:cs="Arial"/>
          <w:b/>
        </w:rPr>
      </w:pPr>
      <w:r w:rsidRPr="002833E7">
        <w:rPr>
          <w:rFonts w:ascii="Arial" w:hAnsi="Arial" w:cs="Arial"/>
          <w:b/>
        </w:rPr>
        <w:t>5.3 Oznaczanie cech fizykochemicznych</w:t>
      </w:r>
    </w:p>
    <w:p w:rsidR="005A28D0" w:rsidRPr="002833E7" w:rsidRDefault="005A28D0" w:rsidP="005A28D0">
      <w:pPr>
        <w:pStyle w:val="E-1"/>
        <w:rPr>
          <w:rFonts w:ascii="Arial" w:hAnsi="Arial" w:cs="Arial"/>
        </w:rPr>
      </w:pPr>
      <w:r w:rsidRPr="002833E7">
        <w:rPr>
          <w:rFonts w:ascii="Arial" w:hAnsi="Arial" w:cs="Arial"/>
        </w:rPr>
        <w:t>Według norm podanych w Tablicy 2.</w:t>
      </w:r>
    </w:p>
    <w:p w:rsidR="005A28D0" w:rsidRPr="002833E7" w:rsidRDefault="005A28D0" w:rsidP="005A28D0">
      <w:pPr>
        <w:pStyle w:val="E-1"/>
        <w:rPr>
          <w:rFonts w:ascii="Arial" w:hAnsi="Arial" w:cs="Arial"/>
        </w:rPr>
      </w:pPr>
      <w:r w:rsidRPr="002833E7">
        <w:rPr>
          <w:rFonts w:ascii="Arial" w:hAnsi="Arial" w:cs="Arial"/>
          <w:b/>
        </w:rPr>
        <w:t xml:space="preserve">6 Pakowanie, znakowanie, przechowywanie </w:t>
      </w:r>
    </w:p>
    <w:p w:rsidR="005A28D0" w:rsidRPr="002833E7" w:rsidRDefault="005A28D0" w:rsidP="005A28D0">
      <w:pPr>
        <w:pStyle w:val="E-1"/>
        <w:rPr>
          <w:rFonts w:ascii="Arial" w:hAnsi="Arial" w:cs="Arial"/>
          <w:b/>
        </w:rPr>
      </w:pPr>
      <w:r w:rsidRPr="002833E7">
        <w:rPr>
          <w:rFonts w:ascii="Arial" w:hAnsi="Arial" w:cs="Arial"/>
          <w:b/>
        </w:rPr>
        <w:t>6.1 Pakowanie</w:t>
      </w:r>
    </w:p>
    <w:p w:rsidR="005A28D0" w:rsidRPr="002833E7" w:rsidRDefault="005A28D0" w:rsidP="005A28D0">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A28D0" w:rsidRPr="002833E7" w:rsidRDefault="005A28D0" w:rsidP="005A28D0">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5A28D0" w:rsidRPr="002833E7" w:rsidRDefault="005A28D0" w:rsidP="005A28D0">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5A28D0" w:rsidRPr="002833E7" w:rsidRDefault="005A28D0" w:rsidP="005A28D0">
      <w:pPr>
        <w:pStyle w:val="E-1"/>
        <w:rPr>
          <w:rFonts w:ascii="Arial" w:hAnsi="Arial" w:cs="Arial"/>
        </w:rPr>
      </w:pPr>
      <w:r w:rsidRPr="002833E7">
        <w:rPr>
          <w:rFonts w:ascii="Arial" w:hAnsi="Arial" w:cs="Arial"/>
          <w:b/>
        </w:rPr>
        <w:t>6.2 Znakowanie</w:t>
      </w:r>
    </w:p>
    <w:p w:rsidR="005A28D0" w:rsidRPr="002833E7" w:rsidRDefault="005A28D0" w:rsidP="005A28D0">
      <w:pPr>
        <w:pStyle w:val="E-1"/>
        <w:textAlignment w:val="auto"/>
        <w:rPr>
          <w:rFonts w:ascii="Arial" w:hAnsi="Arial" w:cs="Arial"/>
        </w:rPr>
      </w:pPr>
      <w:r w:rsidRPr="002833E7">
        <w:rPr>
          <w:rFonts w:ascii="Arial" w:hAnsi="Arial" w:cs="Arial"/>
        </w:rPr>
        <w:t>Zgodnie z aktualnie obowiązującym prawem.</w:t>
      </w:r>
    </w:p>
    <w:p w:rsidR="005A28D0" w:rsidRPr="002833E7" w:rsidRDefault="005A28D0" w:rsidP="005A28D0">
      <w:pPr>
        <w:pStyle w:val="E-1"/>
        <w:rPr>
          <w:rFonts w:ascii="Arial" w:hAnsi="Arial" w:cs="Arial"/>
          <w:b/>
        </w:rPr>
      </w:pPr>
      <w:r w:rsidRPr="002833E7">
        <w:rPr>
          <w:rFonts w:ascii="Arial" w:hAnsi="Arial" w:cs="Arial"/>
          <w:b/>
        </w:rPr>
        <w:t>6.3 Przechowywanie</w:t>
      </w:r>
    </w:p>
    <w:p w:rsidR="005A28D0" w:rsidRPr="002833E7" w:rsidRDefault="005A28D0" w:rsidP="005A28D0">
      <w:pPr>
        <w:pStyle w:val="E-1"/>
        <w:rPr>
          <w:rFonts w:ascii="Arial" w:hAnsi="Arial" w:cs="Arial"/>
        </w:rPr>
      </w:pPr>
      <w:r w:rsidRPr="002833E7">
        <w:rPr>
          <w:rFonts w:ascii="Arial" w:hAnsi="Arial" w:cs="Arial"/>
        </w:rPr>
        <w:t>Przechowywać zgodnie z zaleceniami producenta.</w:t>
      </w:r>
    </w:p>
    <w:p w:rsidR="005A28D0" w:rsidRPr="002833E7" w:rsidRDefault="005A28D0" w:rsidP="005A28D0">
      <w:pPr>
        <w:pStyle w:val="E-1"/>
        <w:spacing w:before="240" w:after="240" w:line="360" w:lineRule="auto"/>
        <w:rPr>
          <w:rFonts w:ascii="Arial" w:hAnsi="Arial" w:cs="Arial"/>
        </w:rPr>
      </w:pPr>
    </w:p>
    <w:p w:rsidR="005A28D0" w:rsidRPr="002833E7" w:rsidRDefault="005A28D0">
      <w:pPr>
        <w:rPr>
          <w:rFonts w:ascii="Arial" w:hAnsi="Arial" w:cs="Arial"/>
          <w:b/>
          <w:sz w:val="40"/>
          <w:szCs w:val="40"/>
        </w:rPr>
      </w:pPr>
      <w:r w:rsidRPr="002833E7">
        <w:rPr>
          <w:rFonts w:ascii="Arial" w:hAnsi="Arial" w:cs="Arial"/>
          <w:b/>
          <w:sz w:val="40"/>
          <w:szCs w:val="40"/>
        </w:rPr>
        <w:br w:type="page"/>
      </w:r>
    </w:p>
    <w:p w:rsidR="005A28D0" w:rsidRPr="002833E7" w:rsidRDefault="005A28D0"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4</w:t>
      </w:r>
      <w:r w:rsidR="007866C9">
        <w:rPr>
          <w:rFonts w:ascii="Arial Narrow" w:eastAsia="Times New Roman" w:hAnsi="Arial Narrow" w:cs="Arial"/>
          <w:szCs w:val="20"/>
        </w:rPr>
        <w:t>6</w:t>
      </w:r>
    </w:p>
    <w:p w:rsidR="005A28D0" w:rsidRPr="002833E7" w:rsidRDefault="005A28D0" w:rsidP="00AB35A1">
      <w:pPr>
        <w:spacing w:after="0" w:line="240" w:lineRule="auto"/>
        <w:jc w:val="right"/>
        <w:rPr>
          <w:rFonts w:ascii="Arial Narrow" w:eastAsia="Times New Roman" w:hAnsi="Arial Narrow" w:cs="Arial"/>
          <w:szCs w:val="20"/>
        </w:rPr>
      </w:pPr>
    </w:p>
    <w:p w:rsidR="005A28D0" w:rsidRPr="002161AF" w:rsidRDefault="005A28D0" w:rsidP="00AB35A1">
      <w:pPr>
        <w:spacing w:after="0" w:line="240" w:lineRule="auto"/>
        <w:jc w:val="center"/>
        <w:rPr>
          <w:rFonts w:ascii="Arial" w:hAnsi="Arial" w:cs="Arial"/>
          <w:b/>
          <w:sz w:val="28"/>
          <w:szCs w:val="40"/>
        </w:rPr>
      </w:pPr>
      <w:r w:rsidRPr="002161AF">
        <w:rPr>
          <w:rFonts w:ascii="Arial" w:hAnsi="Arial" w:cs="Arial"/>
          <w:b/>
          <w:sz w:val="28"/>
          <w:szCs w:val="40"/>
        </w:rPr>
        <w:t>INSPEKTORAT WSPARCIA SIŁ ZBROJNYCH</w:t>
      </w:r>
    </w:p>
    <w:p w:rsidR="005A28D0" w:rsidRPr="002161AF" w:rsidRDefault="005A28D0" w:rsidP="00AB35A1">
      <w:pPr>
        <w:spacing w:after="0" w:line="240" w:lineRule="auto"/>
        <w:jc w:val="center"/>
        <w:rPr>
          <w:rFonts w:ascii="Arial" w:hAnsi="Arial" w:cs="Arial"/>
          <w:b/>
          <w:sz w:val="28"/>
          <w:szCs w:val="40"/>
        </w:rPr>
      </w:pPr>
      <w:r w:rsidRPr="002161AF">
        <w:rPr>
          <w:rFonts w:ascii="Arial" w:hAnsi="Arial" w:cs="Arial"/>
          <w:b/>
          <w:sz w:val="28"/>
          <w:szCs w:val="40"/>
        </w:rPr>
        <w:t>SZEFOSTWO SŁUŻBY ŻYWNOŚCIOWEJ</w:t>
      </w:r>
    </w:p>
    <w:p w:rsidR="005A28D0" w:rsidRPr="002161AF" w:rsidRDefault="005A28D0" w:rsidP="00AB35A1">
      <w:pPr>
        <w:spacing w:after="0" w:line="240" w:lineRule="auto"/>
        <w:jc w:val="center"/>
        <w:rPr>
          <w:rFonts w:ascii="Arial" w:hAnsi="Arial" w:cs="Arial"/>
          <w:b/>
          <w:sz w:val="28"/>
          <w:szCs w:val="40"/>
        </w:rPr>
      </w:pPr>
      <w:r w:rsidRPr="002161AF">
        <w:rPr>
          <w:rFonts w:ascii="Arial" w:hAnsi="Arial" w:cs="Arial"/>
          <w:b/>
          <w:caps/>
          <w:sz w:val="28"/>
          <w:szCs w:val="40"/>
        </w:rPr>
        <w:t>minimalne wymagania jakościowe</w:t>
      </w:r>
    </w:p>
    <w:p w:rsidR="00AB35A1" w:rsidRPr="002161AF" w:rsidRDefault="00AB35A1" w:rsidP="00AB35A1">
      <w:pPr>
        <w:spacing w:after="0" w:line="240" w:lineRule="auto"/>
        <w:jc w:val="center"/>
        <w:rPr>
          <w:rFonts w:ascii="Arial" w:hAnsi="Arial" w:cs="Arial"/>
          <w:b/>
          <w:sz w:val="28"/>
          <w:szCs w:val="40"/>
        </w:rPr>
      </w:pPr>
    </w:p>
    <w:p w:rsidR="00AB35A1" w:rsidRPr="002161AF" w:rsidRDefault="00AB35A1" w:rsidP="00AB35A1">
      <w:pPr>
        <w:spacing w:after="0" w:line="240" w:lineRule="auto"/>
        <w:jc w:val="center"/>
        <w:rPr>
          <w:rFonts w:ascii="Arial" w:hAnsi="Arial" w:cs="Arial"/>
          <w:b/>
          <w:sz w:val="28"/>
          <w:szCs w:val="40"/>
        </w:rPr>
      </w:pPr>
      <w:r w:rsidRPr="002161AF">
        <w:rPr>
          <w:rFonts w:ascii="Arial" w:hAnsi="Arial" w:cs="Arial"/>
          <w:b/>
          <w:sz w:val="28"/>
          <w:szCs w:val="40"/>
        </w:rPr>
        <w:t>KASZA PĘCZAK</w:t>
      </w:r>
    </w:p>
    <w:p w:rsidR="00AB35A1" w:rsidRPr="002833E7" w:rsidRDefault="00AB35A1" w:rsidP="00AB35A1">
      <w:pPr>
        <w:spacing w:after="0" w:line="240" w:lineRule="auto"/>
        <w:ind w:left="2124" w:firstLine="708"/>
        <w:jc w:val="center"/>
        <w:rPr>
          <w:rFonts w:ascii="Arial" w:hAnsi="Arial" w:cs="Arial"/>
          <w:b/>
          <w:caps/>
        </w:rPr>
      </w:pPr>
    </w:p>
    <w:p w:rsidR="00AB35A1" w:rsidRPr="002833E7" w:rsidRDefault="00AB35A1" w:rsidP="00AB35A1">
      <w:pPr>
        <w:pStyle w:val="E-1"/>
        <w:rPr>
          <w:rFonts w:ascii="Arial" w:hAnsi="Arial" w:cs="Arial"/>
          <w:b/>
        </w:rPr>
      </w:pPr>
    </w:p>
    <w:p w:rsidR="00AB35A1" w:rsidRPr="002833E7" w:rsidRDefault="00AB35A1" w:rsidP="00AB35A1">
      <w:pPr>
        <w:pStyle w:val="E-1"/>
        <w:rPr>
          <w:rFonts w:ascii="Arial" w:hAnsi="Arial" w:cs="Arial"/>
          <w:b/>
        </w:rPr>
      </w:pPr>
      <w:r w:rsidRPr="002833E7">
        <w:rPr>
          <w:rFonts w:ascii="Arial" w:hAnsi="Arial" w:cs="Arial"/>
          <w:b/>
        </w:rPr>
        <w:t>1 Wstęp</w:t>
      </w:r>
    </w:p>
    <w:p w:rsidR="00AB35A1" w:rsidRPr="002833E7" w:rsidRDefault="00AB35A1" w:rsidP="00E904EA">
      <w:pPr>
        <w:pStyle w:val="E-1"/>
        <w:numPr>
          <w:ilvl w:val="1"/>
          <w:numId w:val="99"/>
        </w:numPr>
        <w:rPr>
          <w:rFonts w:ascii="Arial" w:hAnsi="Arial" w:cs="Arial"/>
        </w:rPr>
      </w:pPr>
      <w:r w:rsidRPr="002833E7">
        <w:rPr>
          <w:rFonts w:ascii="Arial" w:hAnsi="Arial" w:cs="Arial"/>
          <w:b/>
        </w:rPr>
        <w:t xml:space="preserve">Zakres </w:t>
      </w:r>
    </w:p>
    <w:p w:rsidR="00AB35A1" w:rsidRPr="002833E7" w:rsidRDefault="00AB35A1" w:rsidP="00AB35A1">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kaszy pęczak.</w:t>
      </w:r>
    </w:p>
    <w:p w:rsidR="00AB35A1" w:rsidRPr="002833E7" w:rsidRDefault="00AB35A1" w:rsidP="00AB35A1">
      <w:pPr>
        <w:pStyle w:val="E-1"/>
        <w:jc w:val="both"/>
        <w:rPr>
          <w:rFonts w:ascii="Arial" w:hAnsi="Arial" w:cs="Arial"/>
        </w:rPr>
      </w:pPr>
      <w:r w:rsidRPr="002833E7">
        <w:rPr>
          <w:rFonts w:ascii="Arial" w:hAnsi="Arial" w:cs="Arial"/>
        </w:rPr>
        <w:t>Postanowienia minimalnych wymagań jakościowych wykorzystywane są podczas produkcji i obrotu handlowego kaszy pęczak przeznaczonej dla odbiorcy.</w:t>
      </w:r>
    </w:p>
    <w:p w:rsidR="00AB35A1" w:rsidRPr="002833E7" w:rsidRDefault="00AB35A1" w:rsidP="00AB35A1">
      <w:pPr>
        <w:pStyle w:val="E-1"/>
        <w:rPr>
          <w:rFonts w:ascii="Arial" w:hAnsi="Arial" w:cs="Arial"/>
          <w:b/>
          <w:bCs/>
        </w:rPr>
      </w:pPr>
      <w:r w:rsidRPr="002833E7">
        <w:rPr>
          <w:rFonts w:ascii="Arial" w:hAnsi="Arial" w:cs="Arial"/>
          <w:b/>
          <w:bCs/>
        </w:rPr>
        <w:t>1.2 Dokumenty powołane</w:t>
      </w:r>
    </w:p>
    <w:p w:rsidR="00AB35A1" w:rsidRPr="002833E7" w:rsidRDefault="00AB35A1" w:rsidP="00AB35A1">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AB35A1" w:rsidRPr="002833E7" w:rsidRDefault="00AB35A1"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PN-A-74013 Przetwory zbożowe - Badania organoleptyczne mąki i kaszy</w:t>
      </w:r>
    </w:p>
    <w:p w:rsidR="00AB35A1" w:rsidRPr="002833E7" w:rsidRDefault="00AB35A1"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PN-A-74015 Przetwory zbożowe - Oznaczanie stopnia rozdrobnienia</w:t>
      </w:r>
    </w:p>
    <w:p w:rsidR="00AB35A1" w:rsidRPr="002833E7" w:rsidRDefault="00AB35A1"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PN-A-74016 Przetwory zbożowe - Oznaczanie szkodników, ich pozostałości i zanieczyszczeń</w:t>
      </w:r>
    </w:p>
    <w:p w:rsidR="00AB35A1" w:rsidRPr="002833E7" w:rsidRDefault="00AB35A1"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PN-A-74014 Przetwory zbożowe - Oznaczanie popiołu nierozpuszczalnego w 10 procent (m/m) roztworze kwasu solnego</w:t>
      </w:r>
    </w:p>
    <w:p w:rsidR="00AB35A1" w:rsidRPr="002833E7" w:rsidRDefault="00AB35A1" w:rsidP="00E904EA">
      <w:pPr>
        <w:pStyle w:val="E-1"/>
        <w:numPr>
          <w:ilvl w:val="0"/>
          <w:numId w:val="92"/>
        </w:numPr>
        <w:tabs>
          <w:tab w:val="clear" w:pos="1440"/>
        </w:tabs>
        <w:ind w:left="360"/>
        <w:jc w:val="both"/>
        <w:rPr>
          <w:rFonts w:ascii="Arial" w:hAnsi="Arial" w:cs="Arial"/>
          <w:bCs/>
        </w:rPr>
      </w:pPr>
      <w:r w:rsidRPr="002833E7">
        <w:rPr>
          <w:rFonts w:ascii="Arial" w:hAnsi="Arial" w:cs="Arial"/>
          <w:bCs/>
        </w:rPr>
        <w:t xml:space="preserve">PN-EN ISO 712 Ziarno zbóż i przetwory zbożowe – Oznaczanie wilgotności – Metoda odwoławcza </w:t>
      </w:r>
    </w:p>
    <w:p w:rsidR="00AB35A1" w:rsidRPr="002833E7" w:rsidRDefault="00AB35A1" w:rsidP="00E904EA">
      <w:pPr>
        <w:widowControl w:val="0"/>
        <w:numPr>
          <w:ilvl w:val="1"/>
          <w:numId w:val="98"/>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AB35A1" w:rsidRPr="002833E7" w:rsidRDefault="00AB35A1" w:rsidP="00AB35A1">
      <w:pPr>
        <w:spacing w:after="0" w:line="240" w:lineRule="auto"/>
        <w:jc w:val="both"/>
        <w:rPr>
          <w:rFonts w:ascii="Arial" w:hAnsi="Arial" w:cs="Arial"/>
          <w:b/>
          <w:bCs/>
          <w:sz w:val="20"/>
          <w:szCs w:val="20"/>
        </w:rPr>
      </w:pPr>
      <w:r w:rsidRPr="002833E7">
        <w:rPr>
          <w:rFonts w:ascii="Arial" w:hAnsi="Arial" w:cs="Arial"/>
          <w:b/>
          <w:bCs/>
          <w:sz w:val="20"/>
          <w:szCs w:val="20"/>
        </w:rPr>
        <w:t xml:space="preserve">Kasza pęczak </w:t>
      </w:r>
    </w:p>
    <w:p w:rsidR="00AB35A1" w:rsidRPr="002833E7" w:rsidRDefault="00AB35A1" w:rsidP="00AB35A1">
      <w:pPr>
        <w:spacing w:after="0" w:line="240" w:lineRule="auto"/>
        <w:jc w:val="both"/>
        <w:rPr>
          <w:rFonts w:ascii="Arial" w:hAnsi="Arial" w:cs="Arial"/>
          <w:bCs/>
          <w:sz w:val="20"/>
          <w:szCs w:val="20"/>
        </w:rPr>
      </w:pPr>
      <w:r w:rsidRPr="002833E7">
        <w:rPr>
          <w:rFonts w:ascii="Arial" w:hAnsi="Arial" w:cs="Arial"/>
          <w:bCs/>
          <w:sz w:val="20"/>
          <w:szCs w:val="20"/>
        </w:rPr>
        <w:t>Produkt otrzymany z oczyszczonego, obłuszczonego i obtoczonego ziarna jęczmienia</w:t>
      </w:r>
    </w:p>
    <w:p w:rsidR="00AB35A1" w:rsidRPr="002833E7" w:rsidRDefault="00AB35A1" w:rsidP="00AB35A1">
      <w:pPr>
        <w:pStyle w:val="Edward"/>
        <w:jc w:val="both"/>
        <w:rPr>
          <w:rFonts w:ascii="Arial" w:hAnsi="Arial" w:cs="Arial"/>
          <w:b/>
          <w:bCs/>
        </w:rPr>
      </w:pPr>
      <w:r w:rsidRPr="002833E7">
        <w:rPr>
          <w:rFonts w:ascii="Arial" w:hAnsi="Arial" w:cs="Arial"/>
          <w:b/>
          <w:bCs/>
        </w:rPr>
        <w:t>2 Wymagania</w:t>
      </w:r>
    </w:p>
    <w:p w:rsidR="00AB35A1" w:rsidRPr="002833E7" w:rsidRDefault="00AB35A1" w:rsidP="00AB35A1">
      <w:pPr>
        <w:pStyle w:val="Nagwek11"/>
        <w:spacing w:before="0" w:after="0"/>
        <w:rPr>
          <w:bCs w:val="0"/>
        </w:rPr>
      </w:pPr>
      <w:r w:rsidRPr="002833E7">
        <w:rPr>
          <w:bCs w:val="0"/>
        </w:rPr>
        <w:t>2.1 Wymagania ogólne</w:t>
      </w:r>
    </w:p>
    <w:p w:rsidR="00AB35A1" w:rsidRPr="002833E7" w:rsidRDefault="00AB35A1" w:rsidP="00AB35A1">
      <w:pPr>
        <w:pStyle w:val="Nagwek11"/>
        <w:spacing w:before="0" w:after="0"/>
        <w:rPr>
          <w:b w:val="0"/>
          <w:bCs w:val="0"/>
        </w:rPr>
      </w:pPr>
      <w:r w:rsidRPr="002833E7">
        <w:rPr>
          <w:b w:val="0"/>
          <w:bCs w:val="0"/>
        </w:rPr>
        <w:t>Produkt powinien spełniać wymagania aktualnie obowiązującego prawa żywnościowego.</w:t>
      </w:r>
    </w:p>
    <w:p w:rsidR="00AB35A1" w:rsidRPr="002833E7" w:rsidRDefault="00AB35A1" w:rsidP="00AB35A1">
      <w:pPr>
        <w:pStyle w:val="Nagwek11"/>
        <w:spacing w:before="0" w:after="0"/>
        <w:rPr>
          <w:bCs w:val="0"/>
        </w:rPr>
      </w:pPr>
      <w:r w:rsidRPr="002833E7">
        <w:rPr>
          <w:bCs w:val="0"/>
        </w:rPr>
        <w:t>2.2 Wymagania organoleptyczne</w:t>
      </w:r>
    </w:p>
    <w:p w:rsidR="00AB35A1" w:rsidRPr="002833E7" w:rsidRDefault="00AB35A1" w:rsidP="00AB35A1">
      <w:pPr>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1</w:t>
      </w:r>
    </w:p>
    <w:p w:rsidR="002161AF" w:rsidRDefault="002161AF" w:rsidP="00AB35A1">
      <w:pPr>
        <w:pStyle w:val="Nagwek6"/>
        <w:tabs>
          <w:tab w:val="left" w:pos="10891"/>
        </w:tabs>
        <w:spacing w:before="0" w:after="0"/>
        <w:jc w:val="center"/>
        <w:rPr>
          <w:rFonts w:ascii="Arial" w:hAnsi="Arial" w:cs="Arial"/>
          <w:b w:val="0"/>
          <w:sz w:val="18"/>
          <w:szCs w:val="18"/>
        </w:rPr>
      </w:pPr>
    </w:p>
    <w:p w:rsidR="002161AF" w:rsidRDefault="002161AF" w:rsidP="00AB35A1">
      <w:pPr>
        <w:pStyle w:val="Nagwek6"/>
        <w:tabs>
          <w:tab w:val="left" w:pos="10891"/>
        </w:tabs>
        <w:spacing w:before="0" w:after="0"/>
        <w:jc w:val="center"/>
        <w:rPr>
          <w:rFonts w:ascii="Arial" w:hAnsi="Arial" w:cs="Arial"/>
          <w:b w:val="0"/>
          <w:sz w:val="18"/>
          <w:szCs w:val="18"/>
        </w:rPr>
      </w:pPr>
    </w:p>
    <w:p w:rsidR="00AB35A1" w:rsidRPr="002833E7" w:rsidRDefault="00AB35A1" w:rsidP="00AB35A1">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061"/>
        <w:gridCol w:w="4394"/>
        <w:gridCol w:w="1339"/>
      </w:tblGrid>
      <w:tr w:rsidR="002833E7" w:rsidRPr="002833E7" w:rsidTr="00F86E37">
        <w:trPr>
          <w:trHeight w:val="450"/>
          <w:jc w:val="center"/>
        </w:trPr>
        <w:tc>
          <w:tcPr>
            <w:tcW w:w="235" w:type="pct"/>
            <w:vAlign w:val="center"/>
          </w:tcPr>
          <w:p w:rsidR="00AB35A1" w:rsidRPr="002833E7" w:rsidRDefault="00AB35A1" w:rsidP="00AB35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725" w:type="pct"/>
            <w:vAlign w:val="center"/>
          </w:tcPr>
          <w:p w:rsidR="00AB35A1" w:rsidRPr="002833E7" w:rsidRDefault="00AB35A1" w:rsidP="00AB35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080" w:type="pct"/>
            <w:vAlign w:val="center"/>
          </w:tcPr>
          <w:p w:rsidR="00AB35A1" w:rsidRPr="002833E7" w:rsidRDefault="00AB35A1" w:rsidP="00AB35A1">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960" w:type="pct"/>
            <w:vAlign w:val="center"/>
          </w:tcPr>
          <w:p w:rsidR="00AB35A1" w:rsidRPr="002833E7" w:rsidRDefault="00AB35A1" w:rsidP="00AB35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F86E37">
        <w:trPr>
          <w:cantSplit/>
          <w:trHeight w:val="341"/>
          <w:jc w:val="center"/>
        </w:trPr>
        <w:tc>
          <w:tcPr>
            <w:tcW w:w="235" w:type="pct"/>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725" w:type="pct"/>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080" w:type="pct"/>
            <w:tcBorders>
              <w:bottom w:val="single" w:sz="6" w:space="0" w:color="auto"/>
            </w:tcBorders>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Ziarna o owalnym lub wrzecionowatym kształcie z zaokrąglonymi brzegami</w:t>
            </w:r>
          </w:p>
        </w:tc>
        <w:tc>
          <w:tcPr>
            <w:tcW w:w="960" w:type="pct"/>
            <w:vMerge w:val="restart"/>
            <w:vAlign w:val="center"/>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PN-A-74013</w:t>
            </w:r>
          </w:p>
        </w:tc>
      </w:tr>
      <w:tr w:rsidR="002833E7" w:rsidRPr="002833E7" w:rsidTr="00F86E37">
        <w:trPr>
          <w:cantSplit/>
          <w:trHeight w:val="174"/>
          <w:jc w:val="center"/>
        </w:trPr>
        <w:tc>
          <w:tcPr>
            <w:tcW w:w="235" w:type="pct"/>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725" w:type="pct"/>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080" w:type="pct"/>
            <w:tcBorders>
              <w:bottom w:val="single" w:sz="6" w:space="0" w:color="auto"/>
            </w:tcBorders>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Jasnoszara </w:t>
            </w:r>
          </w:p>
        </w:tc>
        <w:tc>
          <w:tcPr>
            <w:tcW w:w="960" w:type="pct"/>
            <w:vMerge/>
            <w:vAlign w:val="center"/>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p>
        </w:tc>
      </w:tr>
      <w:tr w:rsidR="002833E7" w:rsidRPr="002833E7" w:rsidTr="00F86E37">
        <w:trPr>
          <w:cantSplit/>
          <w:trHeight w:val="341"/>
          <w:jc w:val="center"/>
        </w:trPr>
        <w:tc>
          <w:tcPr>
            <w:tcW w:w="235" w:type="pct"/>
            <w:tcBorders>
              <w:top w:val="single" w:sz="4" w:space="0" w:color="auto"/>
              <w:left w:val="single" w:sz="4" w:space="0" w:color="auto"/>
              <w:bottom w:val="single" w:sz="4" w:space="0" w:color="auto"/>
              <w:right w:val="single" w:sz="4" w:space="0" w:color="auto"/>
            </w:tcBorders>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725" w:type="pct"/>
            <w:tcBorders>
              <w:top w:val="single" w:sz="4" w:space="0" w:color="auto"/>
              <w:left w:val="single" w:sz="4" w:space="0" w:color="auto"/>
              <w:bottom w:val="single" w:sz="4" w:space="0" w:color="auto"/>
              <w:right w:val="single" w:sz="4" w:space="0" w:color="auto"/>
            </w:tcBorders>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080" w:type="pct"/>
            <w:tcBorders>
              <w:top w:val="single" w:sz="4" w:space="0" w:color="auto"/>
              <w:left w:val="single" w:sz="4" w:space="0" w:color="auto"/>
              <w:bottom w:val="single" w:sz="6" w:space="0" w:color="auto"/>
              <w:right w:val="single" w:sz="4" w:space="0" w:color="auto"/>
            </w:tcBorders>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Typowy, niedopuszczalny zapach stęchlizny, pleśni, spalenizny i inny nietypowy</w:t>
            </w:r>
          </w:p>
        </w:tc>
        <w:tc>
          <w:tcPr>
            <w:tcW w:w="960" w:type="pct"/>
            <w:vMerge/>
            <w:vAlign w:val="center"/>
          </w:tcPr>
          <w:p w:rsidR="00AB35A1" w:rsidRPr="002833E7" w:rsidRDefault="00AB35A1" w:rsidP="00AB35A1">
            <w:pPr>
              <w:spacing w:after="0" w:line="240" w:lineRule="auto"/>
              <w:rPr>
                <w:rFonts w:ascii="Arial" w:hAnsi="Arial" w:cs="Arial"/>
                <w:sz w:val="18"/>
                <w:szCs w:val="18"/>
              </w:rPr>
            </w:pPr>
          </w:p>
        </w:tc>
      </w:tr>
      <w:tr w:rsidR="002833E7" w:rsidRPr="002833E7" w:rsidTr="00F86E37">
        <w:trPr>
          <w:cantSplit/>
          <w:trHeight w:val="341"/>
          <w:jc w:val="center"/>
        </w:trPr>
        <w:tc>
          <w:tcPr>
            <w:tcW w:w="235" w:type="pct"/>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725" w:type="pct"/>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po ugotowaniu</w:t>
            </w:r>
          </w:p>
        </w:tc>
        <w:tc>
          <w:tcPr>
            <w:tcW w:w="3080" w:type="pct"/>
            <w:tcBorders>
              <w:bottom w:val="single" w:sz="6" w:space="0" w:color="auto"/>
            </w:tcBorders>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Typowy, niedopuszczalny smak kwaśny, gorzki i inny nietypowy</w:t>
            </w:r>
          </w:p>
        </w:tc>
        <w:tc>
          <w:tcPr>
            <w:tcW w:w="960" w:type="pct"/>
            <w:vMerge/>
            <w:vAlign w:val="center"/>
          </w:tcPr>
          <w:p w:rsidR="00AB35A1" w:rsidRPr="002833E7" w:rsidRDefault="00AB35A1" w:rsidP="00AB35A1">
            <w:pPr>
              <w:autoSpaceDE w:val="0"/>
              <w:autoSpaceDN w:val="0"/>
              <w:adjustRightInd w:val="0"/>
              <w:spacing w:after="0" w:line="240" w:lineRule="auto"/>
              <w:jc w:val="both"/>
              <w:rPr>
                <w:rFonts w:ascii="Arial" w:hAnsi="Arial" w:cs="Arial"/>
                <w:sz w:val="18"/>
                <w:szCs w:val="18"/>
              </w:rPr>
            </w:pPr>
          </w:p>
        </w:tc>
      </w:tr>
    </w:tbl>
    <w:p w:rsidR="00AB35A1" w:rsidRPr="002833E7" w:rsidRDefault="00AB35A1" w:rsidP="00AB35A1">
      <w:pPr>
        <w:pStyle w:val="Nagwek11"/>
        <w:spacing w:before="0" w:after="0"/>
        <w:rPr>
          <w:bCs w:val="0"/>
        </w:rPr>
      </w:pPr>
      <w:r w:rsidRPr="002833E7">
        <w:rPr>
          <w:bCs w:val="0"/>
        </w:rPr>
        <w:t>2.3 Wymagania fizykochemiczne</w:t>
      </w:r>
    </w:p>
    <w:p w:rsidR="00AB35A1" w:rsidRPr="002833E7" w:rsidRDefault="00AB35A1" w:rsidP="00AB35A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AB35A1" w:rsidRPr="002833E7" w:rsidRDefault="00AB35A1" w:rsidP="00AB35A1">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081"/>
        <w:gridCol w:w="1511"/>
        <w:gridCol w:w="1202"/>
      </w:tblGrid>
      <w:tr w:rsidR="002833E7" w:rsidRPr="002833E7" w:rsidTr="00F86E37">
        <w:trPr>
          <w:trHeight w:val="450"/>
          <w:jc w:val="center"/>
        </w:trPr>
        <w:tc>
          <w:tcPr>
            <w:tcW w:w="235" w:type="pct"/>
            <w:vAlign w:val="center"/>
          </w:tcPr>
          <w:p w:rsidR="00AB35A1" w:rsidRPr="002833E7" w:rsidRDefault="00AB35A1" w:rsidP="00AB35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881" w:type="pct"/>
            <w:vAlign w:val="center"/>
          </w:tcPr>
          <w:p w:rsidR="00AB35A1" w:rsidRPr="002833E7" w:rsidRDefault="00AB35A1" w:rsidP="00AB35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001" w:type="pct"/>
            <w:vAlign w:val="center"/>
          </w:tcPr>
          <w:p w:rsidR="00AB35A1" w:rsidRPr="002833E7" w:rsidRDefault="00AB35A1" w:rsidP="00AB35A1">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883" w:type="pct"/>
            <w:vAlign w:val="center"/>
          </w:tcPr>
          <w:p w:rsidR="00AB35A1" w:rsidRPr="002833E7" w:rsidRDefault="00AB35A1" w:rsidP="00AB35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F86E37">
        <w:trPr>
          <w:cantSplit/>
          <w:trHeight w:val="201"/>
          <w:jc w:val="center"/>
        </w:trPr>
        <w:tc>
          <w:tcPr>
            <w:tcW w:w="235" w:type="pct"/>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881" w:type="pct"/>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1001" w:type="pct"/>
            <w:tcBorders>
              <w:bottom w:val="single" w:sz="6" w:space="0" w:color="auto"/>
            </w:tcBorders>
            <w:vAlign w:val="center"/>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14,5</w:t>
            </w:r>
          </w:p>
        </w:tc>
        <w:tc>
          <w:tcPr>
            <w:tcW w:w="883" w:type="pct"/>
            <w:vAlign w:val="center"/>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PN-EN-ISO 712</w:t>
            </w:r>
          </w:p>
        </w:tc>
      </w:tr>
      <w:tr w:rsidR="002833E7" w:rsidRPr="002833E7" w:rsidTr="00F86E37">
        <w:trPr>
          <w:cantSplit/>
          <w:trHeight w:val="90"/>
          <w:jc w:val="center"/>
        </w:trPr>
        <w:tc>
          <w:tcPr>
            <w:tcW w:w="235" w:type="pct"/>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881" w:type="pct"/>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Przesiew przez sito blaszane o średnicy oczek 0,6mm, %(m/m) nie więcej niż</w:t>
            </w:r>
          </w:p>
        </w:tc>
        <w:tc>
          <w:tcPr>
            <w:tcW w:w="1001" w:type="pct"/>
            <w:tcBorders>
              <w:top w:val="single" w:sz="6" w:space="0" w:color="auto"/>
              <w:bottom w:val="single" w:sz="6" w:space="0" w:color="auto"/>
            </w:tcBorders>
            <w:vAlign w:val="center"/>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w:t>
            </w:r>
          </w:p>
        </w:tc>
        <w:tc>
          <w:tcPr>
            <w:tcW w:w="883" w:type="pct"/>
            <w:vAlign w:val="center"/>
          </w:tcPr>
          <w:p w:rsidR="00AB35A1" w:rsidRPr="002833E7" w:rsidRDefault="00AB35A1" w:rsidP="00AB35A1">
            <w:pPr>
              <w:spacing w:after="0" w:line="240" w:lineRule="auto"/>
              <w:jc w:val="center"/>
              <w:rPr>
                <w:rFonts w:ascii="Arial" w:hAnsi="Arial" w:cs="Arial"/>
                <w:sz w:val="18"/>
                <w:szCs w:val="18"/>
              </w:rPr>
            </w:pPr>
            <w:r w:rsidRPr="002833E7">
              <w:rPr>
                <w:rFonts w:ascii="Arial" w:hAnsi="Arial" w:cs="Arial"/>
                <w:sz w:val="18"/>
                <w:szCs w:val="18"/>
              </w:rPr>
              <w:t>PN-A-74015</w:t>
            </w:r>
          </w:p>
        </w:tc>
      </w:tr>
      <w:tr w:rsidR="002833E7" w:rsidRPr="002833E7" w:rsidTr="00F86E37">
        <w:trPr>
          <w:cantSplit/>
          <w:trHeight w:val="90"/>
          <w:jc w:val="center"/>
        </w:trPr>
        <w:tc>
          <w:tcPr>
            <w:tcW w:w="235" w:type="pct"/>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881" w:type="pct"/>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i ich pozostałości</w:t>
            </w:r>
          </w:p>
        </w:tc>
        <w:tc>
          <w:tcPr>
            <w:tcW w:w="1001" w:type="pct"/>
            <w:tcBorders>
              <w:top w:val="single" w:sz="6" w:space="0" w:color="auto"/>
              <w:bottom w:val="single" w:sz="6" w:space="0" w:color="auto"/>
            </w:tcBorders>
            <w:vAlign w:val="center"/>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883" w:type="pct"/>
            <w:vMerge w:val="restart"/>
            <w:vAlign w:val="center"/>
          </w:tcPr>
          <w:p w:rsidR="00AB35A1" w:rsidRPr="002833E7" w:rsidRDefault="00AB35A1" w:rsidP="00AB35A1">
            <w:pPr>
              <w:spacing w:after="0" w:line="240" w:lineRule="auto"/>
              <w:jc w:val="center"/>
              <w:rPr>
                <w:rFonts w:ascii="Arial" w:hAnsi="Arial" w:cs="Arial"/>
                <w:sz w:val="18"/>
                <w:szCs w:val="18"/>
              </w:rPr>
            </w:pPr>
            <w:r w:rsidRPr="002833E7">
              <w:rPr>
                <w:rFonts w:ascii="Arial" w:hAnsi="Arial" w:cs="Arial"/>
                <w:sz w:val="18"/>
                <w:szCs w:val="18"/>
              </w:rPr>
              <w:t>PN-A-74016</w:t>
            </w:r>
          </w:p>
        </w:tc>
      </w:tr>
      <w:tr w:rsidR="002833E7" w:rsidRPr="002833E7" w:rsidTr="00F86E37">
        <w:trPr>
          <w:cantSplit/>
          <w:trHeight w:val="90"/>
          <w:jc w:val="center"/>
        </w:trPr>
        <w:tc>
          <w:tcPr>
            <w:tcW w:w="235" w:type="pct"/>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881" w:type="pct"/>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metali, szkła i innych zanieczyszczeń nieorganicznych</w:t>
            </w:r>
          </w:p>
        </w:tc>
        <w:tc>
          <w:tcPr>
            <w:tcW w:w="1001" w:type="pct"/>
            <w:tcBorders>
              <w:top w:val="single" w:sz="6" w:space="0" w:color="auto"/>
              <w:bottom w:val="single" w:sz="6" w:space="0" w:color="auto"/>
            </w:tcBorders>
            <w:vAlign w:val="center"/>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 xml:space="preserve">Niedopuszczalna </w:t>
            </w:r>
          </w:p>
        </w:tc>
        <w:tc>
          <w:tcPr>
            <w:tcW w:w="883" w:type="pct"/>
            <w:vMerge/>
            <w:vAlign w:val="center"/>
          </w:tcPr>
          <w:p w:rsidR="00AB35A1" w:rsidRPr="002833E7" w:rsidRDefault="00AB35A1" w:rsidP="00AB35A1">
            <w:pPr>
              <w:spacing w:after="0" w:line="240" w:lineRule="auto"/>
              <w:jc w:val="center"/>
              <w:rPr>
                <w:rFonts w:ascii="Arial" w:hAnsi="Arial" w:cs="Arial"/>
                <w:sz w:val="18"/>
                <w:szCs w:val="18"/>
              </w:rPr>
            </w:pPr>
          </w:p>
        </w:tc>
      </w:tr>
      <w:tr w:rsidR="002833E7" w:rsidRPr="002833E7" w:rsidTr="00F86E37">
        <w:trPr>
          <w:cantSplit/>
          <w:trHeight w:val="624"/>
          <w:jc w:val="center"/>
        </w:trPr>
        <w:tc>
          <w:tcPr>
            <w:tcW w:w="235" w:type="pct"/>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2881" w:type="pct"/>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Zawartość nie obłuszczonych ziaren, %(m/m), nie więcej niż: </w:t>
            </w:r>
          </w:p>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kaszy</w:t>
            </w:r>
          </w:p>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jęczmienia lub jego części</w:t>
            </w:r>
          </w:p>
        </w:tc>
        <w:tc>
          <w:tcPr>
            <w:tcW w:w="1001" w:type="pct"/>
            <w:tcBorders>
              <w:top w:val="single" w:sz="6" w:space="0" w:color="auto"/>
            </w:tcBorders>
            <w:vAlign w:val="center"/>
          </w:tcPr>
          <w:p w:rsidR="00AB35A1" w:rsidRPr="002833E7" w:rsidRDefault="00AB35A1" w:rsidP="00AB35A1">
            <w:pPr>
              <w:autoSpaceDE w:val="0"/>
              <w:autoSpaceDN w:val="0"/>
              <w:adjustRightInd w:val="0"/>
              <w:spacing w:after="0" w:line="240" w:lineRule="auto"/>
              <w:rPr>
                <w:rFonts w:ascii="Arial" w:hAnsi="Arial" w:cs="Arial"/>
                <w:sz w:val="18"/>
                <w:szCs w:val="18"/>
              </w:rPr>
            </w:pPr>
          </w:p>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0,3</w:t>
            </w:r>
          </w:p>
        </w:tc>
        <w:tc>
          <w:tcPr>
            <w:tcW w:w="883" w:type="pct"/>
            <w:vMerge/>
            <w:vAlign w:val="center"/>
          </w:tcPr>
          <w:p w:rsidR="00AB35A1" w:rsidRPr="002833E7" w:rsidRDefault="00AB35A1" w:rsidP="00AB35A1">
            <w:pPr>
              <w:spacing w:after="0" w:line="240" w:lineRule="auto"/>
              <w:rPr>
                <w:rFonts w:ascii="Arial" w:hAnsi="Arial" w:cs="Arial"/>
                <w:sz w:val="18"/>
                <w:szCs w:val="18"/>
              </w:rPr>
            </w:pPr>
          </w:p>
        </w:tc>
      </w:tr>
      <w:tr w:rsidR="002833E7" w:rsidRPr="002833E7" w:rsidTr="00F86E37">
        <w:trPr>
          <w:cantSplit/>
          <w:trHeight w:val="90"/>
          <w:jc w:val="center"/>
        </w:trPr>
        <w:tc>
          <w:tcPr>
            <w:tcW w:w="235" w:type="pct"/>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2881" w:type="pct"/>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Zawartość ziaren kaszy innych roślin uprawnych, %(m/m), </w:t>
            </w:r>
          </w:p>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 więcej niż:</w:t>
            </w:r>
          </w:p>
        </w:tc>
        <w:tc>
          <w:tcPr>
            <w:tcW w:w="1001" w:type="pct"/>
            <w:tcBorders>
              <w:top w:val="single" w:sz="6" w:space="0" w:color="auto"/>
              <w:bottom w:val="single" w:sz="6" w:space="0" w:color="auto"/>
            </w:tcBorders>
            <w:vAlign w:val="center"/>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w:t>
            </w:r>
          </w:p>
        </w:tc>
        <w:tc>
          <w:tcPr>
            <w:tcW w:w="883" w:type="pct"/>
            <w:vMerge/>
            <w:vAlign w:val="center"/>
          </w:tcPr>
          <w:p w:rsidR="00AB35A1" w:rsidRPr="002833E7" w:rsidRDefault="00AB35A1" w:rsidP="00AB35A1">
            <w:pPr>
              <w:spacing w:after="0" w:line="240" w:lineRule="auto"/>
              <w:rPr>
                <w:rFonts w:ascii="Arial" w:hAnsi="Arial" w:cs="Arial"/>
                <w:sz w:val="18"/>
                <w:szCs w:val="18"/>
              </w:rPr>
            </w:pPr>
          </w:p>
        </w:tc>
      </w:tr>
      <w:tr w:rsidR="002833E7" w:rsidRPr="002833E7" w:rsidTr="00F86E37">
        <w:trPr>
          <w:cantSplit/>
          <w:trHeight w:val="397"/>
          <w:jc w:val="center"/>
        </w:trPr>
        <w:tc>
          <w:tcPr>
            <w:tcW w:w="235" w:type="pct"/>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2881" w:type="pct"/>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organicznych %(m/m), nie więcej niż:</w:t>
            </w:r>
          </w:p>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 tym zanieczyszczeń organicznych szkodliwych dla zdrowia</w:t>
            </w:r>
          </w:p>
        </w:tc>
        <w:tc>
          <w:tcPr>
            <w:tcW w:w="1001" w:type="pct"/>
            <w:tcBorders>
              <w:top w:val="single" w:sz="6" w:space="0" w:color="auto"/>
            </w:tcBorders>
            <w:vAlign w:val="center"/>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w:t>
            </w:r>
          </w:p>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0,02</w:t>
            </w:r>
          </w:p>
        </w:tc>
        <w:tc>
          <w:tcPr>
            <w:tcW w:w="883" w:type="pct"/>
            <w:vMerge/>
            <w:vAlign w:val="center"/>
          </w:tcPr>
          <w:p w:rsidR="00AB35A1" w:rsidRPr="002833E7" w:rsidRDefault="00AB35A1" w:rsidP="00AB35A1">
            <w:pPr>
              <w:spacing w:after="0" w:line="240" w:lineRule="auto"/>
              <w:rPr>
                <w:rFonts w:ascii="Arial" w:hAnsi="Arial" w:cs="Arial"/>
                <w:sz w:val="18"/>
                <w:szCs w:val="18"/>
              </w:rPr>
            </w:pPr>
          </w:p>
        </w:tc>
      </w:tr>
      <w:tr w:rsidR="002833E7" w:rsidRPr="002833E7" w:rsidTr="00F86E37">
        <w:trPr>
          <w:cantSplit/>
          <w:trHeight w:val="90"/>
          <w:jc w:val="center"/>
        </w:trPr>
        <w:tc>
          <w:tcPr>
            <w:tcW w:w="235" w:type="pct"/>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2881" w:type="pct"/>
          </w:tcPr>
          <w:p w:rsidR="00AB35A1" w:rsidRPr="002833E7" w:rsidRDefault="00AB35A1" w:rsidP="00AB35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mineralnych wyrażona zawartością popiołu nierozpuszczalnego w 10% HCl, %(m/m), nie więcej niż</w:t>
            </w:r>
          </w:p>
        </w:tc>
        <w:tc>
          <w:tcPr>
            <w:tcW w:w="1001" w:type="pct"/>
            <w:tcBorders>
              <w:top w:val="single" w:sz="6" w:space="0" w:color="auto"/>
            </w:tcBorders>
            <w:vAlign w:val="center"/>
          </w:tcPr>
          <w:p w:rsidR="00AB35A1" w:rsidRPr="002833E7" w:rsidRDefault="00AB35A1" w:rsidP="00AB35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w:t>
            </w:r>
          </w:p>
        </w:tc>
        <w:tc>
          <w:tcPr>
            <w:tcW w:w="883" w:type="pct"/>
            <w:vAlign w:val="center"/>
          </w:tcPr>
          <w:p w:rsidR="00AB35A1" w:rsidRPr="002833E7" w:rsidRDefault="00AB35A1" w:rsidP="00AB35A1">
            <w:pPr>
              <w:spacing w:after="0" w:line="240" w:lineRule="auto"/>
              <w:jc w:val="center"/>
              <w:rPr>
                <w:rFonts w:ascii="Arial" w:hAnsi="Arial" w:cs="Arial"/>
                <w:sz w:val="18"/>
                <w:szCs w:val="18"/>
              </w:rPr>
            </w:pPr>
            <w:r w:rsidRPr="002833E7">
              <w:rPr>
                <w:rFonts w:ascii="Arial" w:hAnsi="Arial" w:cs="Arial"/>
                <w:sz w:val="18"/>
                <w:szCs w:val="18"/>
              </w:rPr>
              <w:t>PN-A-74014</w:t>
            </w:r>
          </w:p>
        </w:tc>
      </w:tr>
    </w:tbl>
    <w:p w:rsidR="00AB35A1" w:rsidRPr="002833E7" w:rsidRDefault="00AB35A1" w:rsidP="00E904EA">
      <w:pPr>
        <w:pStyle w:val="E-1"/>
        <w:numPr>
          <w:ilvl w:val="0"/>
          <w:numId w:val="100"/>
        </w:numPr>
        <w:jc w:val="both"/>
        <w:rPr>
          <w:rFonts w:ascii="Arial" w:hAnsi="Arial" w:cs="Arial"/>
          <w:b/>
        </w:rPr>
      </w:pPr>
      <w:r w:rsidRPr="002833E7">
        <w:rPr>
          <w:rFonts w:ascii="Arial" w:hAnsi="Arial" w:cs="Arial"/>
          <w:b/>
        </w:rPr>
        <w:t>Trwałość</w:t>
      </w:r>
    </w:p>
    <w:p w:rsidR="00AB35A1" w:rsidRPr="002833E7" w:rsidRDefault="00AB35A1" w:rsidP="00AB35A1">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AB35A1" w:rsidRPr="002833E7" w:rsidRDefault="00AB35A1" w:rsidP="00AB35A1">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Masa netto</w:t>
      </w:r>
    </w:p>
    <w:p w:rsidR="00AB35A1" w:rsidRPr="002833E7" w:rsidRDefault="00AB35A1" w:rsidP="00AB35A1">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AB35A1" w:rsidRPr="002833E7" w:rsidRDefault="00AB35A1" w:rsidP="00AB35A1">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r w:rsidRPr="002833E7">
        <w:rPr>
          <w:rFonts w:ascii="Arial" w:hAnsi="Arial" w:cs="Arial"/>
        </w:rPr>
        <w:t>.</w:t>
      </w:r>
    </w:p>
    <w:p w:rsidR="00AB35A1" w:rsidRPr="002833E7" w:rsidRDefault="00AB35A1" w:rsidP="00AB35A1">
      <w:pPr>
        <w:pStyle w:val="E-1"/>
        <w:jc w:val="both"/>
        <w:rPr>
          <w:rFonts w:ascii="Arial" w:hAnsi="Arial" w:cs="Arial"/>
        </w:rPr>
      </w:pPr>
      <w:r w:rsidRPr="002833E7">
        <w:rPr>
          <w:rFonts w:ascii="Arial" w:hAnsi="Arial" w:cs="Arial"/>
          <w:b/>
        </w:rPr>
        <w:lastRenderedPageBreak/>
        <w:t>5 Metody badań</w:t>
      </w:r>
    </w:p>
    <w:p w:rsidR="00AB35A1" w:rsidRPr="002833E7" w:rsidRDefault="00AB35A1" w:rsidP="00AB35A1">
      <w:pPr>
        <w:pStyle w:val="E-1"/>
        <w:jc w:val="both"/>
        <w:rPr>
          <w:rFonts w:ascii="Arial" w:hAnsi="Arial" w:cs="Arial"/>
          <w:b/>
        </w:rPr>
      </w:pPr>
      <w:r w:rsidRPr="002833E7">
        <w:rPr>
          <w:rFonts w:ascii="Arial" w:hAnsi="Arial" w:cs="Arial"/>
          <w:b/>
        </w:rPr>
        <w:t>5.1 Sprawdzenie znakowania i stanu opakowań</w:t>
      </w:r>
    </w:p>
    <w:p w:rsidR="00AB35A1" w:rsidRPr="002833E7" w:rsidRDefault="00AB35A1" w:rsidP="00AB35A1">
      <w:pPr>
        <w:pStyle w:val="E-1"/>
        <w:jc w:val="both"/>
        <w:rPr>
          <w:rFonts w:ascii="Arial" w:hAnsi="Arial" w:cs="Arial"/>
        </w:rPr>
      </w:pPr>
      <w:r w:rsidRPr="002833E7">
        <w:rPr>
          <w:rFonts w:ascii="Arial" w:hAnsi="Arial" w:cs="Arial"/>
        </w:rPr>
        <w:t>Wykonać metodą wizualną na zgodność z pkt. 6.1 i 6.2.</w:t>
      </w:r>
    </w:p>
    <w:p w:rsidR="00AB35A1" w:rsidRPr="002833E7" w:rsidRDefault="00AB35A1" w:rsidP="00AB35A1">
      <w:pPr>
        <w:pStyle w:val="E-1"/>
        <w:jc w:val="both"/>
        <w:rPr>
          <w:rFonts w:ascii="Arial" w:hAnsi="Arial" w:cs="Arial"/>
          <w:b/>
        </w:rPr>
      </w:pPr>
      <w:r w:rsidRPr="002833E7">
        <w:rPr>
          <w:rFonts w:ascii="Arial" w:hAnsi="Arial" w:cs="Arial"/>
          <w:b/>
        </w:rPr>
        <w:t>5.2 Oznaczanie cech organoleptycznych</w:t>
      </w:r>
    </w:p>
    <w:p w:rsidR="00AB35A1" w:rsidRPr="002833E7" w:rsidRDefault="00AB35A1" w:rsidP="00AB35A1">
      <w:pPr>
        <w:pStyle w:val="E-1"/>
        <w:jc w:val="both"/>
        <w:rPr>
          <w:rFonts w:ascii="Arial" w:hAnsi="Arial" w:cs="Arial"/>
        </w:rPr>
      </w:pPr>
      <w:r w:rsidRPr="002833E7">
        <w:rPr>
          <w:rFonts w:ascii="Arial" w:hAnsi="Arial" w:cs="Arial"/>
        </w:rPr>
        <w:t>Według norm podanych w Tablicy 1.</w:t>
      </w:r>
    </w:p>
    <w:p w:rsidR="00AB35A1" w:rsidRPr="002833E7" w:rsidRDefault="00AB35A1" w:rsidP="00AB35A1">
      <w:pPr>
        <w:pStyle w:val="E-1"/>
        <w:jc w:val="both"/>
        <w:rPr>
          <w:rFonts w:ascii="Arial" w:hAnsi="Arial" w:cs="Arial"/>
          <w:b/>
        </w:rPr>
      </w:pPr>
      <w:r w:rsidRPr="002833E7">
        <w:rPr>
          <w:rFonts w:ascii="Arial" w:hAnsi="Arial" w:cs="Arial"/>
          <w:b/>
        </w:rPr>
        <w:t>5.3 Oznaczanie cech fizykochemicznych</w:t>
      </w:r>
    </w:p>
    <w:p w:rsidR="00AB35A1" w:rsidRPr="002833E7" w:rsidRDefault="00AB35A1" w:rsidP="00AB35A1">
      <w:pPr>
        <w:pStyle w:val="E-1"/>
        <w:rPr>
          <w:rFonts w:ascii="Arial" w:hAnsi="Arial" w:cs="Arial"/>
        </w:rPr>
      </w:pPr>
      <w:r w:rsidRPr="002833E7">
        <w:rPr>
          <w:rFonts w:ascii="Arial" w:hAnsi="Arial" w:cs="Arial"/>
        </w:rPr>
        <w:t>Według norm podanych w Tablicy 2.</w:t>
      </w:r>
    </w:p>
    <w:p w:rsidR="00AB35A1" w:rsidRPr="002833E7" w:rsidRDefault="00AB35A1" w:rsidP="00AB35A1">
      <w:pPr>
        <w:pStyle w:val="E-1"/>
        <w:rPr>
          <w:rFonts w:ascii="Arial" w:hAnsi="Arial" w:cs="Arial"/>
        </w:rPr>
      </w:pPr>
      <w:r w:rsidRPr="002833E7">
        <w:rPr>
          <w:rFonts w:ascii="Arial" w:hAnsi="Arial" w:cs="Arial"/>
          <w:b/>
        </w:rPr>
        <w:t xml:space="preserve">6 Pakowanie, znakowanie, przechowywanie </w:t>
      </w:r>
    </w:p>
    <w:p w:rsidR="00AB35A1" w:rsidRPr="002833E7" w:rsidRDefault="00AB35A1" w:rsidP="00AB35A1">
      <w:pPr>
        <w:pStyle w:val="E-1"/>
        <w:rPr>
          <w:rFonts w:ascii="Arial" w:hAnsi="Arial" w:cs="Arial"/>
          <w:b/>
        </w:rPr>
      </w:pPr>
      <w:r w:rsidRPr="002833E7">
        <w:rPr>
          <w:rFonts w:ascii="Arial" w:hAnsi="Arial" w:cs="Arial"/>
          <w:b/>
        </w:rPr>
        <w:t>6.1 Pakowanie</w:t>
      </w:r>
    </w:p>
    <w:p w:rsidR="00AB35A1" w:rsidRPr="002833E7" w:rsidRDefault="00AB35A1" w:rsidP="00AB35A1">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B35A1" w:rsidRPr="002833E7" w:rsidRDefault="00AB35A1" w:rsidP="00AB35A1">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AB35A1" w:rsidRPr="002833E7" w:rsidRDefault="00AB35A1" w:rsidP="00AB35A1">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AB35A1" w:rsidRPr="002833E7" w:rsidRDefault="00AB35A1" w:rsidP="00AB35A1">
      <w:pPr>
        <w:pStyle w:val="E-1"/>
        <w:rPr>
          <w:rFonts w:ascii="Arial" w:hAnsi="Arial" w:cs="Arial"/>
          <w:b/>
        </w:rPr>
      </w:pPr>
      <w:r w:rsidRPr="002833E7">
        <w:rPr>
          <w:rFonts w:ascii="Arial" w:hAnsi="Arial" w:cs="Arial"/>
          <w:b/>
        </w:rPr>
        <w:t>6.2 Znakowanie</w:t>
      </w:r>
    </w:p>
    <w:p w:rsidR="00AB35A1" w:rsidRPr="002833E7" w:rsidRDefault="00AB35A1" w:rsidP="00AB35A1">
      <w:pPr>
        <w:pStyle w:val="E-1"/>
        <w:textAlignment w:val="auto"/>
        <w:rPr>
          <w:rFonts w:ascii="Arial" w:hAnsi="Arial" w:cs="Arial"/>
        </w:rPr>
      </w:pPr>
      <w:r w:rsidRPr="002833E7">
        <w:rPr>
          <w:rFonts w:ascii="Arial" w:hAnsi="Arial" w:cs="Arial"/>
        </w:rPr>
        <w:t>Zgodnie z aktualnie obowiązującym prawem.</w:t>
      </w:r>
    </w:p>
    <w:p w:rsidR="00AB35A1" w:rsidRPr="002833E7" w:rsidRDefault="00AB35A1" w:rsidP="00AB35A1">
      <w:pPr>
        <w:pStyle w:val="E-1"/>
        <w:rPr>
          <w:rFonts w:ascii="Arial" w:hAnsi="Arial" w:cs="Arial"/>
          <w:b/>
        </w:rPr>
      </w:pPr>
      <w:r w:rsidRPr="002833E7">
        <w:rPr>
          <w:rFonts w:ascii="Arial" w:hAnsi="Arial" w:cs="Arial"/>
          <w:b/>
        </w:rPr>
        <w:t>6.3 Przechowywanie</w:t>
      </w:r>
    </w:p>
    <w:p w:rsidR="00AB35A1" w:rsidRPr="002833E7" w:rsidRDefault="00AB35A1" w:rsidP="00AB35A1">
      <w:pPr>
        <w:pStyle w:val="E-1"/>
        <w:rPr>
          <w:rFonts w:ascii="Arial" w:hAnsi="Arial" w:cs="Arial"/>
        </w:rPr>
      </w:pPr>
      <w:r w:rsidRPr="002833E7">
        <w:rPr>
          <w:rFonts w:ascii="Arial" w:hAnsi="Arial" w:cs="Arial"/>
        </w:rPr>
        <w:t>Przechowywać zgodnie z zaleceniami producenta.</w:t>
      </w:r>
    </w:p>
    <w:p w:rsidR="00AB35A1" w:rsidRPr="002833E7" w:rsidRDefault="00AB35A1" w:rsidP="00AB35A1">
      <w:pPr>
        <w:spacing w:after="0" w:line="240" w:lineRule="auto"/>
        <w:rPr>
          <w:rFonts w:ascii="Arial" w:hAnsi="Arial" w:cs="Arial"/>
          <w:b/>
          <w:sz w:val="40"/>
          <w:szCs w:val="40"/>
        </w:rPr>
      </w:pPr>
      <w:r w:rsidRPr="002833E7">
        <w:rPr>
          <w:rFonts w:ascii="Arial" w:hAnsi="Arial" w:cs="Arial"/>
          <w:b/>
          <w:sz w:val="40"/>
          <w:szCs w:val="40"/>
        </w:rPr>
        <w:br w:type="page"/>
      </w:r>
    </w:p>
    <w:p w:rsidR="00AB35A1" w:rsidRPr="002833E7" w:rsidRDefault="00AB35A1"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4</w:t>
      </w:r>
      <w:r w:rsidR="007866C9">
        <w:rPr>
          <w:rFonts w:ascii="Arial Narrow" w:eastAsia="Times New Roman" w:hAnsi="Arial Narrow" w:cs="Arial"/>
          <w:szCs w:val="20"/>
        </w:rPr>
        <w:t>7</w:t>
      </w:r>
    </w:p>
    <w:p w:rsidR="00AB35A1" w:rsidRPr="002833E7" w:rsidRDefault="00AB35A1" w:rsidP="005A5BEC">
      <w:pPr>
        <w:spacing w:after="0" w:line="240" w:lineRule="auto"/>
        <w:jc w:val="right"/>
        <w:rPr>
          <w:rFonts w:ascii="Arial Narrow" w:eastAsia="Times New Roman" w:hAnsi="Arial Narrow" w:cs="Arial"/>
          <w:szCs w:val="20"/>
        </w:rPr>
      </w:pPr>
    </w:p>
    <w:p w:rsidR="00AB35A1" w:rsidRPr="006C15EC" w:rsidRDefault="00AB35A1" w:rsidP="005A5BEC">
      <w:pPr>
        <w:spacing w:after="0" w:line="240" w:lineRule="auto"/>
        <w:jc w:val="center"/>
        <w:rPr>
          <w:rFonts w:ascii="Arial" w:hAnsi="Arial" w:cs="Arial"/>
          <w:b/>
          <w:sz w:val="28"/>
          <w:szCs w:val="40"/>
        </w:rPr>
      </w:pPr>
      <w:r w:rsidRPr="006C15EC">
        <w:rPr>
          <w:rFonts w:ascii="Arial" w:hAnsi="Arial" w:cs="Arial"/>
          <w:b/>
          <w:sz w:val="28"/>
          <w:szCs w:val="40"/>
        </w:rPr>
        <w:t>INSPEKTORAT WSPARCIA SIŁ ZBROJNYCH</w:t>
      </w:r>
    </w:p>
    <w:p w:rsidR="00AB35A1" w:rsidRPr="006C15EC" w:rsidRDefault="00AB35A1" w:rsidP="0065730D">
      <w:pPr>
        <w:spacing w:after="0" w:line="240" w:lineRule="auto"/>
        <w:jc w:val="center"/>
        <w:rPr>
          <w:rFonts w:ascii="Arial" w:hAnsi="Arial" w:cs="Arial"/>
          <w:b/>
          <w:sz w:val="28"/>
          <w:szCs w:val="40"/>
        </w:rPr>
      </w:pPr>
      <w:r w:rsidRPr="006C15EC">
        <w:rPr>
          <w:rFonts w:ascii="Arial" w:hAnsi="Arial" w:cs="Arial"/>
          <w:b/>
          <w:sz w:val="28"/>
          <w:szCs w:val="40"/>
        </w:rPr>
        <w:t>SZEFOSTWO SŁUŻBY ŻYWNOŚCIOWEJ</w:t>
      </w:r>
    </w:p>
    <w:p w:rsidR="00AB35A1" w:rsidRPr="006C15EC" w:rsidRDefault="00AB35A1" w:rsidP="0065730D">
      <w:pPr>
        <w:spacing w:after="0" w:line="240" w:lineRule="auto"/>
        <w:jc w:val="center"/>
        <w:rPr>
          <w:rFonts w:ascii="Arial" w:hAnsi="Arial" w:cs="Arial"/>
          <w:b/>
          <w:sz w:val="28"/>
          <w:szCs w:val="40"/>
        </w:rPr>
      </w:pPr>
      <w:r w:rsidRPr="006C15EC">
        <w:rPr>
          <w:rFonts w:ascii="Arial" w:hAnsi="Arial" w:cs="Arial"/>
          <w:b/>
          <w:caps/>
          <w:sz w:val="28"/>
          <w:szCs w:val="40"/>
        </w:rPr>
        <w:t>minimalne wymagania jakościowe</w:t>
      </w:r>
    </w:p>
    <w:p w:rsidR="0065730D" w:rsidRPr="006C15EC" w:rsidRDefault="0065730D" w:rsidP="0065730D">
      <w:pPr>
        <w:spacing w:after="0" w:line="240" w:lineRule="auto"/>
        <w:jc w:val="center"/>
        <w:rPr>
          <w:rFonts w:ascii="Arial" w:hAnsi="Arial" w:cs="Arial"/>
          <w:b/>
          <w:szCs w:val="40"/>
        </w:rPr>
      </w:pPr>
    </w:p>
    <w:p w:rsidR="0065730D" w:rsidRPr="006C15EC" w:rsidRDefault="0065730D" w:rsidP="0065730D">
      <w:pPr>
        <w:spacing w:after="0" w:line="240" w:lineRule="auto"/>
        <w:jc w:val="center"/>
        <w:rPr>
          <w:rFonts w:ascii="Arial" w:hAnsi="Arial" w:cs="Arial"/>
          <w:b/>
          <w:caps/>
          <w:sz w:val="28"/>
          <w:szCs w:val="40"/>
        </w:rPr>
      </w:pPr>
      <w:r w:rsidRPr="006C15EC">
        <w:rPr>
          <w:rFonts w:ascii="Arial" w:hAnsi="Arial" w:cs="Arial"/>
          <w:b/>
          <w:caps/>
          <w:sz w:val="28"/>
          <w:szCs w:val="40"/>
        </w:rPr>
        <w:t>kawa naturalna mielona</w:t>
      </w:r>
    </w:p>
    <w:p w:rsidR="0065730D" w:rsidRPr="002833E7" w:rsidRDefault="0065730D" w:rsidP="0065730D">
      <w:pPr>
        <w:pStyle w:val="E-1"/>
        <w:rPr>
          <w:rFonts w:ascii="Arial" w:hAnsi="Arial" w:cs="Arial"/>
          <w:sz w:val="22"/>
          <w:szCs w:val="22"/>
        </w:rPr>
      </w:pPr>
    </w:p>
    <w:p w:rsidR="0065730D" w:rsidRPr="002833E7" w:rsidRDefault="0065730D" w:rsidP="0065730D">
      <w:pPr>
        <w:pStyle w:val="E-1"/>
        <w:rPr>
          <w:rFonts w:ascii="Arial" w:hAnsi="Arial" w:cs="Arial"/>
          <w:b/>
        </w:rPr>
      </w:pPr>
      <w:r w:rsidRPr="002833E7">
        <w:rPr>
          <w:rFonts w:ascii="Arial" w:hAnsi="Arial" w:cs="Arial"/>
          <w:b/>
        </w:rPr>
        <w:t>1 Wstęp</w:t>
      </w:r>
    </w:p>
    <w:p w:rsidR="0065730D" w:rsidRPr="002833E7" w:rsidRDefault="0065730D" w:rsidP="00E904EA">
      <w:pPr>
        <w:pStyle w:val="E-1"/>
        <w:numPr>
          <w:ilvl w:val="1"/>
          <w:numId w:val="103"/>
        </w:numPr>
        <w:rPr>
          <w:rFonts w:ascii="Arial" w:hAnsi="Arial" w:cs="Arial"/>
        </w:rPr>
      </w:pPr>
      <w:r w:rsidRPr="002833E7">
        <w:rPr>
          <w:rFonts w:ascii="Arial" w:hAnsi="Arial" w:cs="Arial"/>
          <w:b/>
        </w:rPr>
        <w:t xml:space="preserve">Zakres </w:t>
      </w:r>
    </w:p>
    <w:p w:rsidR="0065730D" w:rsidRPr="002833E7" w:rsidRDefault="0065730D" w:rsidP="0065730D">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kawy naturalnej mielonej.</w:t>
      </w:r>
    </w:p>
    <w:p w:rsidR="0065730D" w:rsidRPr="002833E7" w:rsidRDefault="0065730D" w:rsidP="0065730D">
      <w:pPr>
        <w:pStyle w:val="E-1"/>
        <w:jc w:val="both"/>
        <w:rPr>
          <w:rFonts w:ascii="Arial" w:hAnsi="Arial" w:cs="Arial"/>
        </w:rPr>
      </w:pPr>
      <w:r w:rsidRPr="002833E7">
        <w:rPr>
          <w:rFonts w:ascii="Arial" w:hAnsi="Arial" w:cs="Arial"/>
        </w:rPr>
        <w:t>Postanowienia minimalnych wymagań jakościowych wykorzystywane są podczas produkcji i obrotu handlowego kawy naturalnej mielonej przeznaczonej dla odbiorcy.</w:t>
      </w:r>
    </w:p>
    <w:p w:rsidR="0065730D" w:rsidRPr="002833E7" w:rsidRDefault="0065730D" w:rsidP="0065730D">
      <w:pPr>
        <w:pStyle w:val="E-1"/>
        <w:rPr>
          <w:rFonts w:ascii="Arial" w:hAnsi="Arial" w:cs="Arial"/>
          <w:b/>
          <w:bCs/>
        </w:rPr>
      </w:pPr>
      <w:r w:rsidRPr="002833E7">
        <w:rPr>
          <w:rFonts w:ascii="Arial" w:hAnsi="Arial" w:cs="Arial"/>
          <w:b/>
          <w:bCs/>
        </w:rPr>
        <w:t>1.2 Dokumenty powołane</w:t>
      </w:r>
    </w:p>
    <w:p w:rsidR="0065730D" w:rsidRPr="002833E7" w:rsidRDefault="0065730D" w:rsidP="0065730D">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65730D" w:rsidRPr="002833E7" w:rsidRDefault="0065730D" w:rsidP="00E904EA">
      <w:pPr>
        <w:pStyle w:val="E-1"/>
        <w:numPr>
          <w:ilvl w:val="0"/>
          <w:numId w:val="101"/>
        </w:numPr>
        <w:ind w:left="714" w:hanging="357"/>
        <w:jc w:val="both"/>
        <w:rPr>
          <w:rFonts w:ascii="Arial" w:hAnsi="Arial" w:cs="Arial"/>
          <w:bCs/>
        </w:rPr>
      </w:pPr>
      <w:r w:rsidRPr="002833E7">
        <w:rPr>
          <w:rFonts w:ascii="Arial" w:hAnsi="Arial" w:cs="Arial"/>
          <w:bCs/>
        </w:rPr>
        <w:t>PN-A-76100 Kawa palona – Wymagania i metody badań</w:t>
      </w:r>
    </w:p>
    <w:p w:rsidR="0065730D" w:rsidRPr="002833E7" w:rsidRDefault="0065730D" w:rsidP="00E904EA">
      <w:pPr>
        <w:pStyle w:val="E-1"/>
        <w:numPr>
          <w:ilvl w:val="0"/>
          <w:numId w:val="101"/>
        </w:numPr>
        <w:ind w:left="714" w:hanging="357"/>
        <w:jc w:val="both"/>
        <w:rPr>
          <w:rFonts w:ascii="Arial" w:hAnsi="Arial" w:cs="Arial"/>
          <w:bCs/>
        </w:rPr>
      </w:pPr>
      <w:r w:rsidRPr="002833E7">
        <w:rPr>
          <w:rFonts w:ascii="Arial" w:hAnsi="Arial" w:cs="Arial"/>
          <w:bCs/>
        </w:rPr>
        <w:t>PN-ISO 6668 Kawa zielona – Przygotowanie próbek do analizy sensorycznej</w:t>
      </w:r>
    </w:p>
    <w:p w:rsidR="0065730D" w:rsidRPr="002833E7" w:rsidRDefault="0065730D" w:rsidP="00E904EA">
      <w:pPr>
        <w:pStyle w:val="E-1"/>
        <w:numPr>
          <w:ilvl w:val="0"/>
          <w:numId w:val="101"/>
        </w:numPr>
        <w:ind w:left="714" w:hanging="357"/>
        <w:jc w:val="both"/>
        <w:rPr>
          <w:rFonts w:ascii="Arial" w:hAnsi="Arial" w:cs="Arial"/>
          <w:bCs/>
        </w:rPr>
      </w:pPr>
      <w:r w:rsidRPr="002833E7">
        <w:rPr>
          <w:rFonts w:ascii="Arial" w:hAnsi="Arial" w:cs="Arial"/>
          <w:bCs/>
        </w:rPr>
        <w:t>PN-A-79011-2 Koncentraty spożywcze - Metody badań - badania organoleptyczne, sprawdzanie stanu opakowań, oznaczanie zanieczyszczeń</w:t>
      </w:r>
    </w:p>
    <w:p w:rsidR="0065730D" w:rsidRPr="002833E7" w:rsidRDefault="0065730D" w:rsidP="00E904EA">
      <w:pPr>
        <w:numPr>
          <w:ilvl w:val="1"/>
          <w:numId w:val="102"/>
        </w:numPr>
        <w:spacing w:after="0" w:line="240" w:lineRule="auto"/>
        <w:ind w:left="357" w:hanging="357"/>
        <w:rPr>
          <w:rFonts w:ascii="Arial" w:hAnsi="Arial" w:cs="Arial"/>
          <w:b/>
          <w:bCs/>
          <w:kern w:val="20"/>
          <w:sz w:val="20"/>
          <w:szCs w:val="20"/>
        </w:rPr>
      </w:pPr>
      <w:r w:rsidRPr="002833E7">
        <w:rPr>
          <w:rFonts w:ascii="Arial" w:hAnsi="Arial" w:cs="Arial"/>
          <w:b/>
          <w:bCs/>
          <w:kern w:val="20"/>
          <w:sz w:val="20"/>
          <w:szCs w:val="20"/>
        </w:rPr>
        <w:t>Określenie produktu</w:t>
      </w:r>
    </w:p>
    <w:p w:rsidR="0065730D" w:rsidRPr="002833E7" w:rsidRDefault="0065730D" w:rsidP="0065730D">
      <w:pPr>
        <w:spacing w:after="0" w:line="240" w:lineRule="auto"/>
        <w:rPr>
          <w:rFonts w:ascii="Arial" w:hAnsi="Arial" w:cs="Arial"/>
          <w:b/>
          <w:bCs/>
          <w:kern w:val="20"/>
          <w:sz w:val="20"/>
          <w:szCs w:val="20"/>
        </w:rPr>
      </w:pPr>
      <w:r w:rsidRPr="002833E7">
        <w:rPr>
          <w:rFonts w:ascii="Arial" w:hAnsi="Arial" w:cs="Arial"/>
          <w:b/>
          <w:bCs/>
          <w:kern w:val="20"/>
          <w:sz w:val="20"/>
          <w:szCs w:val="20"/>
        </w:rPr>
        <w:t>Kawa naturalna mielona</w:t>
      </w:r>
    </w:p>
    <w:p w:rsidR="0065730D" w:rsidRPr="002833E7" w:rsidRDefault="0065730D" w:rsidP="0065730D">
      <w:pPr>
        <w:spacing w:after="0" w:line="240" w:lineRule="auto"/>
        <w:jc w:val="both"/>
        <w:rPr>
          <w:rFonts w:ascii="Arial" w:hAnsi="Arial" w:cs="Arial"/>
          <w:bCs/>
          <w:sz w:val="20"/>
          <w:szCs w:val="20"/>
        </w:rPr>
      </w:pPr>
      <w:r w:rsidRPr="002833E7">
        <w:rPr>
          <w:rFonts w:ascii="Arial" w:hAnsi="Arial" w:cs="Arial"/>
          <w:bCs/>
          <w:sz w:val="20"/>
          <w:szCs w:val="20"/>
        </w:rPr>
        <w:t xml:space="preserve">Kawa naturalna mielona - produkt otrzymany przez zmielenie upalonych ziaren kawy zielonej (surowej) pochodzących z rośliny rodzaju botanicznego Coffea </w:t>
      </w:r>
      <w:r w:rsidRPr="002833E7">
        <w:rPr>
          <w:rFonts w:ascii="Arial" w:hAnsi="Arial" w:cs="Arial"/>
          <w:sz w:val="20"/>
          <w:szCs w:val="20"/>
        </w:rPr>
        <w:t>L.(najczęściej uprawianych gatunków).</w:t>
      </w:r>
    </w:p>
    <w:p w:rsidR="0065730D" w:rsidRPr="002833E7" w:rsidRDefault="0065730D" w:rsidP="0065730D">
      <w:pPr>
        <w:pStyle w:val="Edward"/>
        <w:jc w:val="both"/>
        <w:rPr>
          <w:rFonts w:ascii="Arial" w:hAnsi="Arial" w:cs="Arial"/>
          <w:b/>
          <w:bCs/>
        </w:rPr>
      </w:pPr>
      <w:r w:rsidRPr="002833E7">
        <w:rPr>
          <w:rFonts w:ascii="Arial" w:hAnsi="Arial" w:cs="Arial"/>
          <w:b/>
          <w:bCs/>
        </w:rPr>
        <w:t>2 Wymagania</w:t>
      </w:r>
    </w:p>
    <w:p w:rsidR="0065730D" w:rsidRPr="002833E7" w:rsidRDefault="0065730D" w:rsidP="0065730D">
      <w:pPr>
        <w:pStyle w:val="Nagwek11"/>
        <w:spacing w:before="0" w:after="0"/>
        <w:rPr>
          <w:bCs w:val="0"/>
        </w:rPr>
      </w:pPr>
      <w:r w:rsidRPr="002833E7">
        <w:rPr>
          <w:bCs w:val="0"/>
        </w:rPr>
        <w:t>2.1 Wymagania ogólne</w:t>
      </w:r>
    </w:p>
    <w:p w:rsidR="0065730D" w:rsidRPr="002833E7" w:rsidRDefault="0065730D" w:rsidP="0065730D">
      <w:pPr>
        <w:pStyle w:val="Nagwek11"/>
        <w:spacing w:before="0" w:after="0"/>
        <w:rPr>
          <w:b w:val="0"/>
          <w:bCs w:val="0"/>
        </w:rPr>
      </w:pPr>
      <w:r w:rsidRPr="002833E7">
        <w:rPr>
          <w:b w:val="0"/>
          <w:bCs w:val="0"/>
        </w:rPr>
        <w:t>Produkt powinien spełniać wymagania aktualnie obowiązującego prawa żywnościowego.</w:t>
      </w:r>
    </w:p>
    <w:p w:rsidR="0065730D" w:rsidRPr="002833E7" w:rsidRDefault="0065730D" w:rsidP="0065730D">
      <w:pPr>
        <w:pStyle w:val="Nagwek11"/>
        <w:spacing w:before="0" w:after="0"/>
        <w:rPr>
          <w:bCs w:val="0"/>
        </w:rPr>
      </w:pPr>
      <w:r w:rsidRPr="002833E7">
        <w:rPr>
          <w:bCs w:val="0"/>
        </w:rPr>
        <w:t xml:space="preserve">2.2 Skład surowcowy </w:t>
      </w:r>
    </w:p>
    <w:p w:rsidR="0065730D" w:rsidRPr="002833E7" w:rsidRDefault="0065730D" w:rsidP="0065730D">
      <w:pPr>
        <w:pStyle w:val="Nagwek11"/>
        <w:spacing w:before="0" w:after="0"/>
        <w:rPr>
          <w:b w:val="0"/>
          <w:bCs w:val="0"/>
        </w:rPr>
      </w:pPr>
      <w:r w:rsidRPr="002833E7">
        <w:rPr>
          <w:b w:val="0"/>
          <w:bCs w:val="0"/>
        </w:rPr>
        <w:t>100% kawa Arabica</w:t>
      </w:r>
    </w:p>
    <w:p w:rsidR="0065730D" w:rsidRPr="002833E7" w:rsidRDefault="0065730D" w:rsidP="0065730D">
      <w:pPr>
        <w:pStyle w:val="Nagwek11"/>
        <w:spacing w:before="0" w:after="0"/>
        <w:rPr>
          <w:bCs w:val="0"/>
        </w:rPr>
      </w:pPr>
      <w:r w:rsidRPr="002833E7">
        <w:rPr>
          <w:bCs w:val="0"/>
        </w:rPr>
        <w:t>2.3 Wymagania organoleptyczne</w:t>
      </w:r>
    </w:p>
    <w:p w:rsidR="0065730D" w:rsidRPr="002833E7" w:rsidRDefault="0065730D" w:rsidP="0065730D">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C15EC" w:rsidRDefault="006C15EC" w:rsidP="0065730D">
      <w:pPr>
        <w:pStyle w:val="Nagwek6"/>
        <w:tabs>
          <w:tab w:val="left" w:pos="10891"/>
        </w:tabs>
        <w:spacing w:before="0" w:after="0"/>
        <w:jc w:val="center"/>
        <w:rPr>
          <w:rFonts w:ascii="Arial" w:hAnsi="Arial" w:cs="Arial"/>
          <w:b w:val="0"/>
          <w:sz w:val="18"/>
          <w:szCs w:val="18"/>
        </w:rPr>
      </w:pPr>
    </w:p>
    <w:p w:rsidR="006C15EC" w:rsidRDefault="006C15EC" w:rsidP="0065730D">
      <w:pPr>
        <w:pStyle w:val="Nagwek6"/>
        <w:tabs>
          <w:tab w:val="left" w:pos="10891"/>
        </w:tabs>
        <w:spacing w:before="0" w:after="0"/>
        <w:jc w:val="center"/>
        <w:rPr>
          <w:rFonts w:ascii="Arial" w:hAnsi="Arial" w:cs="Arial"/>
          <w:b w:val="0"/>
          <w:sz w:val="18"/>
          <w:szCs w:val="18"/>
        </w:rPr>
      </w:pPr>
    </w:p>
    <w:p w:rsidR="0065730D" w:rsidRPr="002833E7" w:rsidRDefault="0065730D" w:rsidP="0065730D">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1315"/>
        <w:gridCol w:w="3944"/>
        <w:gridCol w:w="1527"/>
      </w:tblGrid>
      <w:tr w:rsidR="002833E7" w:rsidRPr="002833E7" w:rsidTr="0065730D">
        <w:trPr>
          <w:trHeight w:val="341"/>
          <w:jc w:val="center"/>
        </w:trPr>
        <w:tc>
          <w:tcPr>
            <w:tcW w:w="423" w:type="dxa"/>
            <w:vAlign w:val="center"/>
          </w:tcPr>
          <w:p w:rsidR="0065730D" w:rsidRPr="002833E7" w:rsidRDefault="0065730D" w:rsidP="0065730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03" w:type="dxa"/>
            <w:vAlign w:val="center"/>
          </w:tcPr>
          <w:p w:rsidR="0065730D" w:rsidRPr="002833E7" w:rsidRDefault="0065730D" w:rsidP="0065730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881" w:type="dxa"/>
            <w:vAlign w:val="center"/>
          </w:tcPr>
          <w:p w:rsidR="0065730D" w:rsidRPr="002833E7" w:rsidRDefault="0065730D" w:rsidP="0065730D">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2040" w:type="dxa"/>
            <w:vAlign w:val="center"/>
          </w:tcPr>
          <w:p w:rsidR="0065730D" w:rsidRPr="002833E7" w:rsidRDefault="0065730D" w:rsidP="0065730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F86E37">
        <w:trPr>
          <w:cantSplit/>
          <w:trHeight w:val="341"/>
          <w:jc w:val="center"/>
        </w:trPr>
        <w:tc>
          <w:tcPr>
            <w:tcW w:w="423" w:type="dxa"/>
          </w:tcPr>
          <w:p w:rsidR="0065730D" w:rsidRPr="002833E7" w:rsidRDefault="0065730D" w:rsidP="0065730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03" w:type="dxa"/>
          </w:tcPr>
          <w:p w:rsidR="0065730D" w:rsidRPr="002833E7" w:rsidRDefault="0065730D" w:rsidP="0065730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4881" w:type="dxa"/>
            <w:tcBorders>
              <w:bottom w:val="single" w:sz="6" w:space="0" w:color="auto"/>
            </w:tcBorders>
          </w:tcPr>
          <w:p w:rsidR="0065730D" w:rsidRPr="002833E7" w:rsidRDefault="0065730D" w:rsidP="0065730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Od jasno- do ciemnobrązowej w zależności od stopnia upalenia, praktycznie jednolita</w:t>
            </w:r>
          </w:p>
        </w:tc>
        <w:tc>
          <w:tcPr>
            <w:tcW w:w="2040" w:type="dxa"/>
            <w:vMerge w:val="restart"/>
            <w:vAlign w:val="center"/>
          </w:tcPr>
          <w:p w:rsidR="0065730D" w:rsidRPr="002833E7" w:rsidRDefault="0065730D" w:rsidP="0065730D">
            <w:pPr>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PN-A-76100</w:t>
            </w:r>
          </w:p>
        </w:tc>
      </w:tr>
      <w:tr w:rsidR="002833E7" w:rsidRPr="002833E7" w:rsidTr="00F86E37">
        <w:trPr>
          <w:cantSplit/>
          <w:trHeight w:val="341"/>
          <w:jc w:val="center"/>
        </w:trPr>
        <w:tc>
          <w:tcPr>
            <w:tcW w:w="423" w:type="dxa"/>
          </w:tcPr>
          <w:p w:rsidR="0065730D" w:rsidRPr="002833E7" w:rsidRDefault="0065730D" w:rsidP="0065730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03" w:type="dxa"/>
          </w:tcPr>
          <w:p w:rsidR="0065730D" w:rsidRPr="002833E7" w:rsidRDefault="0065730D" w:rsidP="0065730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4881" w:type="dxa"/>
            <w:tcBorders>
              <w:bottom w:val="single" w:sz="6" w:space="0" w:color="auto"/>
            </w:tcBorders>
          </w:tcPr>
          <w:p w:rsidR="0065730D" w:rsidRPr="002833E7" w:rsidRDefault="0065730D" w:rsidP="0065730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 sypka, o praktycznie wyrównanym stopniu granulacji, bez trwałych zbryleń, niedopuszczalne zapleśnienie</w:t>
            </w:r>
          </w:p>
        </w:tc>
        <w:tc>
          <w:tcPr>
            <w:tcW w:w="2040" w:type="dxa"/>
            <w:vMerge/>
            <w:vAlign w:val="center"/>
          </w:tcPr>
          <w:p w:rsidR="0065730D" w:rsidRPr="002833E7" w:rsidRDefault="0065730D" w:rsidP="0065730D">
            <w:pPr>
              <w:autoSpaceDE w:val="0"/>
              <w:autoSpaceDN w:val="0"/>
              <w:adjustRightInd w:val="0"/>
              <w:spacing w:after="0" w:line="240" w:lineRule="auto"/>
              <w:jc w:val="center"/>
              <w:rPr>
                <w:rFonts w:ascii="Arial" w:hAnsi="Arial" w:cs="Arial"/>
                <w:sz w:val="18"/>
                <w:szCs w:val="18"/>
              </w:rPr>
            </w:pPr>
          </w:p>
        </w:tc>
      </w:tr>
      <w:tr w:rsidR="002833E7" w:rsidRPr="002833E7" w:rsidTr="00F86E37">
        <w:trPr>
          <w:cantSplit/>
          <w:trHeight w:val="90"/>
          <w:jc w:val="center"/>
        </w:trPr>
        <w:tc>
          <w:tcPr>
            <w:tcW w:w="423" w:type="dxa"/>
          </w:tcPr>
          <w:p w:rsidR="0065730D" w:rsidRPr="002833E7" w:rsidRDefault="0065730D" w:rsidP="0065730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03" w:type="dxa"/>
          </w:tcPr>
          <w:p w:rsidR="0065730D" w:rsidRPr="002833E7" w:rsidRDefault="0065730D" w:rsidP="0065730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 naparu</w:t>
            </w:r>
          </w:p>
        </w:tc>
        <w:tc>
          <w:tcPr>
            <w:tcW w:w="4881" w:type="dxa"/>
            <w:tcBorders>
              <w:top w:val="single" w:sz="6" w:space="0" w:color="auto"/>
            </w:tcBorders>
          </w:tcPr>
          <w:p w:rsidR="0065730D" w:rsidRPr="002833E7" w:rsidRDefault="0065730D" w:rsidP="0065730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kawy palonej, właściwy, naturalny, bez zapachu i smaku pleśni, zjełczenia oraz innych obcych zapachów i posmaków</w:t>
            </w:r>
          </w:p>
        </w:tc>
        <w:tc>
          <w:tcPr>
            <w:tcW w:w="2040" w:type="dxa"/>
            <w:vAlign w:val="center"/>
          </w:tcPr>
          <w:p w:rsidR="0065730D" w:rsidRPr="002833E7" w:rsidRDefault="0065730D" w:rsidP="0065730D">
            <w:pPr>
              <w:spacing w:after="0" w:line="240" w:lineRule="auto"/>
              <w:jc w:val="center"/>
              <w:rPr>
                <w:rFonts w:ascii="Arial" w:hAnsi="Arial" w:cs="Arial"/>
                <w:sz w:val="18"/>
                <w:szCs w:val="18"/>
              </w:rPr>
            </w:pPr>
            <w:r w:rsidRPr="002833E7">
              <w:rPr>
                <w:rFonts w:ascii="Arial" w:hAnsi="Arial" w:cs="Arial"/>
                <w:sz w:val="18"/>
                <w:szCs w:val="18"/>
              </w:rPr>
              <w:t>PN-ISO 6668</w:t>
            </w:r>
          </w:p>
        </w:tc>
      </w:tr>
    </w:tbl>
    <w:p w:rsidR="0065730D" w:rsidRPr="002833E7" w:rsidRDefault="0065730D" w:rsidP="0065730D">
      <w:pPr>
        <w:pStyle w:val="Nagwek11"/>
        <w:spacing w:before="0" w:after="0"/>
        <w:rPr>
          <w:bCs w:val="0"/>
        </w:rPr>
      </w:pPr>
      <w:r w:rsidRPr="002833E7">
        <w:rPr>
          <w:bCs w:val="0"/>
        </w:rPr>
        <w:t>2.4 Wymagania fizykochemiczne</w:t>
      </w:r>
    </w:p>
    <w:p w:rsidR="0065730D" w:rsidRPr="002833E7" w:rsidRDefault="0065730D" w:rsidP="0065730D">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65730D" w:rsidRPr="002833E7" w:rsidRDefault="0065730D" w:rsidP="0065730D">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261"/>
        <w:gridCol w:w="2806"/>
        <w:gridCol w:w="1651"/>
      </w:tblGrid>
      <w:tr w:rsidR="002833E7" w:rsidRPr="002833E7" w:rsidTr="006C15EC">
        <w:trPr>
          <w:jc w:val="center"/>
        </w:trPr>
        <w:tc>
          <w:tcPr>
            <w:tcW w:w="486" w:type="dxa"/>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2739" w:type="dxa"/>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3653" w:type="dxa"/>
            <w:vAlign w:val="center"/>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266" w:type="dxa"/>
            <w:vAlign w:val="center"/>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6C15EC">
        <w:trPr>
          <w:jc w:val="center"/>
        </w:trPr>
        <w:tc>
          <w:tcPr>
            <w:tcW w:w="486" w:type="dxa"/>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2739" w:type="dxa"/>
          </w:tcPr>
          <w:p w:rsidR="0065730D" w:rsidRPr="002833E7" w:rsidRDefault="0065730D" w:rsidP="0065730D">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Obecność szkodników i ich pozostałości</w:t>
            </w:r>
          </w:p>
        </w:tc>
        <w:tc>
          <w:tcPr>
            <w:tcW w:w="3653" w:type="dxa"/>
            <w:vAlign w:val="center"/>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Niedopuszczalna</w:t>
            </w:r>
          </w:p>
        </w:tc>
        <w:tc>
          <w:tcPr>
            <w:tcW w:w="2266" w:type="dxa"/>
            <w:vAlign w:val="center"/>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bCs/>
                <w:sz w:val="18"/>
              </w:rPr>
            </w:pPr>
            <w:r w:rsidRPr="002833E7">
              <w:rPr>
                <w:rFonts w:ascii="Arial" w:hAnsi="Arial" w:cs="Arial"/>
                <w:bCs/>
                <w:sz w:val="18"/>
              </w:rPr>
              <w:t>PN-A-79011-2</w:t>
            </w:r>
          </w:p>
        </w:tc>
      </w:tr>
      <w:tr w:rsidR="002833E7" w:rsidRPr="002833E7" w:rsidTr="006C15EC">
        <w:trPr>
          <w:trHeight w:val="155"/>
          <w:jc w:val="center"/>
        </w:trPr>
        <w:tc>
          <w:tcPr>
            <w:tcW w:w="486" w:type="dxa"/>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2739" w:type="dxa"/>
          </w:tcPr>
          <w:p w:rsidR="0065730D" w:rsidRPr="002833E7" w:rsidRDefault="0065730D" w:rsidP="0065730D">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Zanieczyszczenia obce</w:t>
            </w:r>
          </w:p>
        </w:tc>
        <w:tc>
          <w:tcPr>
            <w:tcW w:w="3653" w:type="dxa"/>
            <w:vAlign w:val="center"/>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Niedopuszczalne</w:t>
            </w:r>
          </w:p>
        </w:tc>
        <w:tc>
          <w:tcPr>
            <w:tcW w:w="2266" w:type="dxa"/>
            <w:vMerge w:val="restart"/>
            <w:vAlign w:val="center"/>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PN-A-76100</w:t>
            </w:r>
          </w:p>
        </w:tc>
      </w:tr>
      <w:tr w:rsidR="002833E7" w:rsidRPr="002833E7" w:rsidTr="006C15EC">
        <w:trPr>
          <w:jc w:val="center"/>
        </w:trPr>
        <w:tc>
          <w:tcPr>
            <w:tcW w:w="486" w:type="dxa"/>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2739" w:type="dxa"/>
          </w:tcPr>
          <w:p w:rsidR="0065730D" w:rsidRPr="002833E7" w:rsidRDefault="0065730D" w:rsidP="0065730D">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 xml:space="preserve">Wilgotność </w:t>
            </w:r>
          </w:p>
        </w:tc>
        <w:tc>
          <w:tcPr>
            <w:tcW w:w="3653" w:type="dxa"/>
            <w:vAlign w:val="center"/>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Nienormalizowana</w:t>
            </w:r>
          </w:p>
          <w:p w:rsidR="0065730D" w:rsidRPr="002833E7" w:rsidRDefault="0065730D" w:rsidP="0065730D">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Do ustalenia między dostawcą a odbiorcą</w:t>
            </w:r>
          </w:p>
        </w:tc>
        <w:tc>
          <w:tcPr>
            <w:tcW w:w="2266" w:type="dxa"/>
            <w:vMerge/>
            <w:vAlign w:val="center"/>
          </w:tcPr>
          <w:p w:rsidR="0065730D" w:rsidRPr="002833E7" w:rsidRDefault="0065730D" w:rsidP="0065730D">
            <w:pPr>
              <w:tabs>
                <w:tab w:val="left" w:pos="10891"/>
              </w:tabs>
              <w:autoSpaceDE w:val="0"/>
              <w:autoSpaceDN w:val="0"/>
              <w:adjustRightInd w:val="0"/>
              <w:spacing w:after="0" w:line="240" w:lineRule="auto"/>
              <w:jc w:val="center"/>
              <w:rPr>
                <w:rFonts w:ascii="Arial" w:hAnsi="Arial" w:cs="Arial"/>
                <w:sz w:val="18"/>
                <w:szCs w:val="18"/>
              </w:rPr>
            </w:pPr>
          </w:p>
        </w:tc>
      </w:tr>
    </w:tbl>
    <w:p w:rsidR="0065730D" w:rsidRPr="002833E7" w:rsidRDefault="0065730D" w:rsidP="0065730D">
      <w:pPr>
        <w:pStyle w:val="Nagwek11"/>
        <w:spacing w:before="0" w:after="0"/>
        <w:rPr>
          <w:bCs w:val="0"/>
        </w:rPr>
      </w:pPr>
      <w:r w:rsidRPr="002833E7">
        <w:rPr>
          <w:bCs w:val="0"/>
        </w:rPr>
        <w:t>2.5 Wymagania mikrobiologiczne</w:t>
      </w:r>
    </w:p>
    <w:p w:rsidR="0065730D" w:rsidRPr="002833E7" w:rsidRDefault="0065730D" w:rsidP="0065730D">
      <w:pPr>
        <w:pStyle w:val="Tekstpodstawowy3"/>
        <w:spacing w:after="0"/>
        <w:rPr>
          <w:rFonts w:ascii="Arial" w:hAnsi="Arial" w:cs="Arial"/>
          <w:sz w:val="20"/>
        </w:rPr>
      </w:pPr>
      <w:r w:rsidRPr="002833E7">
        <w:rPr>
          <w:rFonts w:ascii="Arial" w:eastAsia="Lucida Sans Unicode" w:hAnsi="Arial" w:cs="Arial"/>
          <w:kern w:val="1"/>
          <w:sz w:val="18"/>
          <w:szCs w:val="24"/>
          <w:lang w:eastAsia="en-US"/>
        </w:rPr>
        <w:t>Z</w:t>
      </w:r>
      <w:r w:rsidRPr="002833E7">
        <w:rPr>
          <w:rFonts w:ascii="Arial" w:hAnsi="Arial" w:cs="Arial"/>
          <w:sz w:val="20"/>
        </w:rPr>
        <w:t>godnie z aktualnie obowiązującym prawem.</w:t>
      </w:r>
    </w:p>
    <w:p w:rsidR="0065730D" w:rsidRPr="002833E7" w:rsidRDefault="0065730D" w:rsidP="0065730D">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65730D" w:rsidRPr="002833E7" w:rsidRDefault="0065730D" w:rsidP="0065730D">
      <w:pPr>
        <w:pStyle w:val="E-1"/>
        <w:jc w:val="both"/>
        <w:rPr>
          <w:rFonts w:ascii="Arial" w:hAnsi="Arial" w:cs="Arial"/>
          <w:b/>
        </w:rPr>
      </w:pPr>
      <w:r w:rsidRPr="002833E7">
        <w:rPr>
          <w:rFonts w:ascii="Arial" w:hAnsi="Arial" w:cs="Arial"/>
          <w:b/>
        </w:rPr>
        <w:t>3 Masa netto</w:t>
      </w:r>
    </w:p>
    <w:p w:rsidR="0065730D" w:rsidRPr="002833E7" w:rsidRDefault="0065730D" w:rsidP="0065730D">
      <w:pPr>
        <w:spacing w:after="0" w:line="240" w:lineRule="auto"/>
        <w:jc w:val="both"/>
        <w:rPr>
          <w:rFonts w:ascii="Arial" w:hAnsi="Arial" w:cs="Arial"/>
          <w:sz w:val="20"/>
          <w:szCs w:val="20"/>
        </w:rPr>
      </w:pPr>
      <w:r w:rsidRPr="002833E7">
        <w:rPr>
          <w:rFonts w:ascii="Arial" w:hAnsi="Arial" w:cs="Arial"/>
          <w:sz w:val="20"/>
          <w:szCs w:val="20"/>
        </w:rPr>
        <w:t>Masa netto produktu powinna być zgodna z deklaracją producenta.</w:t>
      </w:r>
    </w:p>
    <w:p w:rsidR="0065730D" w:rsidRPr="002833E7" w:rsidRDefault="0065730D" w:rsidP="0065730D">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65730D" w:rsidRPr="002833E7" w:rsidRDefault="0065730D" w:rsidP="0065730D">
      <w:pPr>
        <w:pStyle w:val="E-1"/>
        <w:jc w:val="both"/>
        <w:rPr>
          <w:rFonts w:ascii="Arial" w:hAnsi="Arial" w:cs="Arial"/>
          <w:b/>
        </w:rPr>
      </w:pPr>
      <w:r w:rsidRPr="002833E7">
        <w:rPr>
          <w:rFonts w:ascii="Arial" w:hAnsi="Arial" w:cs="Arial"/>
          <w:b/>
        </w:rPr>
        <w:t>4 Trwałość</w:t>
      </w:r>
    </w:p>
    <w:p w:rsidR="0065730D" w:rsidRPr="002833E7" w:rsidRDefault="0065730D" w:rsidP="0065730D">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10 miesięcy od daty dostawy do magazynu odbiorcy.</w:t>
      </w:r>
    </w:p>
    <w:p w:rsidR="0065730D" w:rsidRPr="002833E7" w:rsidRDefault="0065730D" w:rsidP="0065730D">
      <w:pPr>
        <w:pStyle w:val="E-1"/>
        <w:jc w:val="both"/>
        <w:rPr>
          <w:rFonts w:ascii="Arial" w:hAnsi="Arial" w:cs="Arial"/>
        </w:rPr>
      </w:pPr>
      <w:r w:rsidRPr="002833E7">
        <w:rPr>
          <w:rFonts w:ascii="Arial" w:hAnsi="Arial" w:cs="Arial"/>
          <w:b/>
        </w:rPr>
        <w:t>5 Metody badań</w:t>
      </w:r>
    </w:p>
    <w:p w:rsidR="0065730D" w:rsidRPr="002833E7" w:rsidRDefault="0065730D" w:rsidP="0065730D">
      <w:pPr>
        <w:pStyle w:val="E-1"/>
        <w:jc w:val="both"/>
        <w:rPr>
          <w:rFonts w:ascii="Arial" w:hAnsi="Arial" w:cs="Arial"/>
          <w:b/>
        </w:rPr>
      </w:pPr>
      <w:r w:rsidRPr="002833E7">
        <w:rPr>
          <w:rFonts w:ascii="Arial" w:hAnsi="Arial" w:cs="Arial"/>
          <w:b/>
        </w:rPr>
        <w:t>5.1 Sprawdzenie znakowania i stanu opakowań</w:t>
      </w:r>
    </w:p>
    <w:p w:rsidR="0065730D" w:rsidRPr="002833E7" w:rsidRDefault="0065730D" w:rsidP="0065730D">
      <w:pPr>
        <w:pStyle w:val="E-1"/>
        <w:jc w:val="both"/>
        <w:rPr>
          <w:rFonts w:ascii="Arial" w:hAnsi="Arial" w:cs="Arial"/>
        </w:rPr>
      </w:pPr>
      <w:r w:rsidRPr="002833E7">
        <w:rPr>
          <w:rFonts w:ascii="Arial" w:hAnsi="Arial" w:cs="Arial"/>
        </w:rPr>
        <w:t>Wykonać metodą wizualną na zgodność z pkt. 6.1 i 6.2</w:t>
      </w:r>
      <w:r w:rsidRPr="002833E7">
        <w:rPr>
          <w:rFonts w:ascii="Arial" w:hAnsi="Arial" w:cs="Arial"/>
          <w:bCs/>
        </w:rPr>
        <w:t>.</w:t>
      </w:r>
    </w:p>
    <w:p w:rsidR="0065730D" w:rsidRPr="002833E7" w:rsidRDefault="0065730D" w:rsidP="0065730D">
      <w:pPr>
        <w:pStyle w:val="E-1"/>
        <w:jc w:val="both"/>
        <w:rPr>
          <w:rFonts w:ascii="Arial" w:hAnsi="Arial" w:cs="Arial"/>
          <w:b/>
        </w:rPr>
      </w:pPr>
      <w:r w:rsidRPr="002833E7">
        <w:rPr>
          <w:rFonts w:ascii="Arial" w:hAnsi="Arial" w:cs="Arial"/>
          <w:b/>
        </w:rPr>
        <w:t>5.2 Oznaczanie cech organoleptycznych</w:t>
      </w:r>
    </w:p>
    <w:p w:rsidR="0065730D" w:rsidRPr="002833E7" w:rsidRDefault="0065730D" w:rsidP="0065730D">
      <w:pPr>
        <w:pStyle w:val="E-1"/>
        <w:jc w:val="both"/>
        <w:rPr>
          <w:rFonts w:ascii="Arial" w:hAnsi="Arial" w:cs="Arial"/>
          <w:bCs/>
        </w:rPr>
      </w:pPr>
      <w:r w:rsidRPr="002833E7">
        <w:rPr>
          <w:rFonts w:ascii="Arial" w:hAnsi="Arial" w:cs="Arial"/>
        </w:rPr>
        <w:t>Sprawdzić organoleptycznie na zgodność z wymaganiami i wg. norm zawartych w Tablicy 1.</w:t>
      </w:r>
    </w:p>
    <w:p w:rsidR="0065730D" w:rsidRPr="002833E7" w:rsidRDefault="0065730D" w:rsidP="0065730D">
      <w:pPr>
        <w:pStyle w:val="E-1"/>
        <w:jc w:val="both"/>
        <w:rPr>
          <w:rFonts w:ascii="Arial" w:hAnsi="Arial" w:cs="Arial"/>
          <w:b/>
        </w:rPr>
      </w:pPr>
      <w:r w:rsidRPr="002833E7">
        <w:rPr>
          <w:rFonts w:ascii="Arial" w:hAnsi="Arial" w:cs="Arial"/>
          <w:b/>
        </w:rPr>
        <w:t>5.3 Oznaczanie cech fizykochemicznych</w:t>
      </w:r>
    </w:p>
    <w:p w:rsidR="0065730D" w:rsidRPr="002833E7" w:rsidRDefault="0065730D" w:rsidP="0065730D">
      <w:pPr>
        <w:pStyle w:val="Nagwek11"/>
        <w:spacing w:before="0" w:after="0"/>
        <w:rPr>
          <w:b w:val="0"/>
          <w:bCs w:val="0"/>
        </w:rPr>
      </w:pPr>
      <w:r w:rsidRPr="002833E7">
        <w:rPr>
          <w:b w:val="0"/>
          <w:bCs w:val="0"/>
        </w:rPr>
        <w:t>Według norm podanych w Tablicy 2.</w:t>
      </w:r>
    </w:p>
    <w:p w:rsidR="0065730D" w:rsidRPr="002833E7" w:rsidRDefault="0065730D" w:rsidP="0065730D">
      <w:pPr>
        <w:pStyle w:val="E-1"/>
        <w:rPr>
          <w:rFonts w:ascii="Arial" w:hAnsi="Arial" w:cs="Arial"/>
        </w:rPr>
      </w:pPr>
      <w:r w:rsidRPr="002833E7">
        <w:rPr>
          <w:rFonts w:ascii="Arial" w:hAnsi="Arial" w:cs="Arial"/>
          <w:b/>
        </w:rPr>
        <w:t xml:space="preserve">6 Pakowanie, znakowanie, przechowywanie </w:t>
      </w:r>
    </w:p>
    <w:p w:rsidR="0065730D" w:rsidRPr="002833E7" w:rsidRDefault="0065730D" w:rsidP="0065730D">
      <w:pPr>
        <w:pStyle w:val="E-1"/>
        <w:rPr>
          <w:rFonts w:ascii="Arial" w:hAnsi="Arial" w:cs="Arial"/>
          <w:b/>
        </w:rPr>
      </w:pPr>
      <w:r w:rsidRPr="002833E7">
        <w:rPr>
          <w:rFonts w:ascii="Arial" w:hAnsi="Arial" w:cs="Arial"/>
          <w:b/>
        </w:rPr>
        <w:lastRenderedPageBreak/>
        <w:t>6.1 Pakowanie</w:t>
      </w:r>
    </w:p>
    <w:p w:rsidR="0065730D" w:rsidRPr="002833E7" w:rsidRDefault="0065730D" w:rsidP="0065730D">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5730D" w:rsidRPr="002833E7" w:rsidRDefault="0065730D" w:rsidP="0065730D">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65730D" w:rsidRPr="002833E7" w:rsidRDefault="0065730D" w:rsidP="0065730D">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5730D" w:rsidRPr="002833E7" w:rsidRDefault="0065730D" w:rsidP="0065730D">
      <w:pPr>
        <w:pStyle w:val="E-1"/>
        <w:rPr>
          <w:rFonts w:ascii="Arial" w:hAnsi="Arial" w:cs="Arial"/>
          <w:b/>
        </w:rPr>
      </w:pPr>
      <w:r w:rsidRPr="002833E7">
        <w:rPr>
          <w:rFonts w:ascii="Arial" w:hAnsi="Arial" w:cs="Arial"/>
          <w:b/>
        </w:rPr>
        <w:t>6.2 Znakowanie</w:t>
      </w:r>
    </w:p>
    <w:p w:rsidR="0065730D" w:rsidRPr="002833E7" w:rsidRDefault="0065730D" w:rsidP="0065730D">
      <w:pPr>
        <w:pStyle w:val="E-1"/>
        <w:rPr>
          <w:rFonts w:ascii="Arial" w:hAnsi="Arial" w:cs="Arial"/>
        </w:rPr>
      </w:pPr>
      <w:r w:rsidRPr="002833E7">
        <w:rPr>
          <w:rFonts w:ascii="Arial" w:hAnsi="Arial" w:cs="Arial"/>
        </w:rPr>
        <w:t>Zgodnie z aktualnie obowiązującym prawem.</w:t>
      </w:r>
    </w:p>
    <w:p w:rsidR="0065730D" w:rsidRPr="002833E7" w:rsidRDefault="0065730D" w:rsidP="0065730D">
      <w:pPr>
        <w:pStyle w:val="E-1"/>
        <w:rPr>
          <w:rFonts w:ascii="Arial" w:hAnsi="Arial" w:cs="Arial"/>
          <w:b/>
        </w:rPr>
      </w:pPr>
      <w:r w:rsidRPr="002833E7">
        <w:rPr>
          <w:rFonts w:ascii="Arial" w:hAnsi="Arial" w:cs="Arial"/>
          <w:b/>
        </w:rPr>
        <w:t>6.3 Przechowywanie</w:t>
      </w:r>
    </w:p>
    <w:p w:rsidR="0065730D" w:rsidRPr="002833E7" w:rsidRDefault="0065730D" w:rsidP="0065730D">
      <w:pPr>
        <w:pStyle w:val="E-1"/>
        <w:rPr>
          <w:rFonts w:ascii="Arial" w:hAnsi="Arial" w:cs="Arial"/>
        </w:rPr>
      </w:pPr>
      <w:r w:rsidRPr="002833E7">
        <w:rPr>
          <w:rFonts w:ascii="Arial" w:hAnsi="Arial" w:cs="Arial"/>
        </w:rPr>
        <w:t>Przechowywać zgodnie z zaleceniami producenta.</w:t>
      </w:r>
    </w:p>
    <w:p w:rsidR="0065730D" w:rsidRPr="002833E7" w:rsidRDefault="0065730D">
      <w:pPr>
        <w:rPr>
          <w:rFonts w:ascii="Arial" w:hAnsi="Arial" w:cs="Arial"/>
          <w:b/>
          <w:sz w:val="40"/>
          <w:szCs w:val="40"/>
        </w:rPr>
      </w:pPr>
      <w:r w:rsidRPr="002833E7">
        <w:rPr>
          <w:rFonts w:ascii="Arial" w:hAnsi="Arial" w:cs="Arial"/>
          <w:b/>
          <w:sz w:val="40"/>
          <w:szCs w:val="40"/>
        </w:rPr>
        <w:br w:type="page"/>
      </w:r>
    </w:p>
    <w:p w:rsidR="0065730D" w:rsidRPr="002833E7" w:rsidRDefault="0065730D"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4</w:t>
      </w:r>
      <w:r w:rsidR="007866C9">
        <w:rPr>
          <w:rFonts w:ascii="Arial Narrow" w:eastAsia="Times New Roman" w:hAnsi="Arial Narrow" w:cs="Arial"/>
          <w:szCs w:val="20"/>
        </w:rPr>
        <w:t>8</w:t>
      </w:r>
    </w:p>
    <w:p w:rsidR="0065730D" w:rsidRPr="002833E7" w:rsidRDefault="0065730D" w:rsidP="005A5BEC">
      <w:pPr>
        <w:spacing w:after="0" w:line="240" w:lineRule="auto"/>
        <w:jc w:val="right"/>
        <w:rPr>
          <w:rFonts w:ascii="Arial Narrow" w:eastAsia="Times New Roman" w:hAnsi="Arial Narrow" w:cs="Arial"/>
          <w:szCs w:val="20"/>
        </w:rPr>
      </w:pPr>
    </w:p>
    <w:p w:rsidR="0065730D" w:rsidRPr="0044273E" w:rsidRDefault="0065730D" w:rsidP="00E72C1A">
      <w:pPr>
        <w:spacing w:after="0" w:line="240" w:lineRule="auto"/>
        <w:jc w:val="center"/>
        <w:rPr>
          <w:rFonts w:ascii="Arial" w:hAnsi="Arial" w:cs="Arial"/>
          <w:b/>
          <w:sz w:val="28"/>
          <w:szCs w:val="40"/>
        </w:rPr>
      </w:pPr>
      <w:r w:rsidRPr="0044273E">
        <w:rPr>
          <w:rFonts w:ascii="Arial" w:hAnsi="Arial" w:cs="Arial"/>
          <w:b/>
          <w:sz w:val="28"/>
          <w:szCs w:val="40"/>
        </w:rPr>
        <w:t>INSPEKTORAT WSPARCIA SIŁ ZBROJNYCH</w:t>
      </w:r>
    </w:p>
    <w:p w:rsidR="0065730D" w:rsidRPr="0044273E" w:rsidRDefault="0065730D" w:rsidP="00E72C1A">
      <w:pPr>
        <w:spacing w:after="0" w:line="240" w:lineRule="auto"/>
        <w:jc w:val="center"/>
        <w:rPr>
          <w:rFonts w:ascii="Arial" w:hAnsi="Arial" w:cs="Arial"/>
          <w:b/>
          <w:sz w:val="28"/>
          <w:szCs w:val="40"/>
        </w:rPr>
      </w:pPr>
      <w:r w:rsidRPr="0044273E">
        <w:rPr>
          <w:rFonts w:ascii="Arial" w:hAnsi="Arial" w:cs="Arial"/>
          <w:b/>
          <w:sz w:val="28"/>
          <w:szCs w:val="40"/>
        </w:rPr>
        <w:t>SZEFOSTWO SŁUŻBY ŻYWNOŚCIOWEJ</w:t>
      </w:r>
    </w:p>
    <w:p w:rsidR="0065730D" w:rsidRPr="0044273E" w:rsidRDefault="0065730D" w:rsidP="00E72C1A">
      <w:pPr>
        <w:spacing w:after="0" w:line="240" w:lineRule="auto"/>
        <w:jc w:val="center"/>
        <w:rPr>
          <w:rFonts w:ascii="Arial" w:hAnsi="Arial" w:cs="Arial"/>
          <w:b/>
          <w:sz w:val="28"/>
          <w:szCs w:val="40"/>
        </w:rPr>
      </w:pPr>
      <w:r w:rsidRPr="0044273E">
        <w:rPr>
          <w:rFonts w:ascii="Arial" w:hAnsi="Arial" w:cs="Arial"/>
          <w:b/>
          <w:caps/>
          <w:sz w:val="28"/>
          <w:szCs w:val="40"/>
        </w:rPr>
        <w:t>minimalne wymagania jakościowe</w:t>
      </w:r>
    </w:p>
    <w:p w:rsidR="00E72C1A" w:rsidRPr="0044273E" w:rsidRDefault="00E72C1A" w:rsidP="00E72C1A">
      <w:pPr>
        <w:spacing w:after="0" w:line="240" w:lineRule="auto"/>
        <w:jc w:val="center"/>
        <w:rPr>
          <w:rFonts w:ascii="Arial" w:hAnsi="Arial" w:cs="Arial"/>
          <w:b/>
          <w:sz w:val="24"/>
          <w:szCs w:val="40"/>
        </w:rPr>
      </w:pPr>
    </w:p>
    <w:p w:rsidR="00E72C1A" w:rsidRPr="0044273E" w:rsidRDefault="00E72C1A" w:rsidP="00E72C1A">
      <w:pPr>
        <w:spacing w:after="0" w:line="240" w:lineRule="auto"/>
        <w:jc w:val="center"/>
        <w:rPr>
          <w:rFonts w:ascii="Arial" w:hAnsi="Arial" w:cs="Arial"/>
          <w:b/>
          <w:caps/>
          <w:sz w:val="28"/>
          <w:szCs w:val="40"/>
        </w:rPr>
      </w:pPr>
      <w:r w:rsidRPr="0044273E">
        <w:rPr>
          <w:rFonts w:ascii="Arial" w:hAnsi="Arial" w:cs="Arial"/>
          <w:b/>
          <w:caps/>
          <w:sz w:val="28"/>
          <w:szCs w:val="40"/>
        </w:rPr>
        <w:t xml:space="preserve">kawa rozpuszczalna </w:t>
      </w:r>
    </w:p>
    <w:p w:rsidR="00E72C1A" w:rsidRPr="002833E7" w:rsidRDefault="00E72C1A" w:rsidP="00E72C1A">
      <w:pPr>
        <w:pStyle w:val="E-1"/>
        <w:rPr>
          <w:rFonts w:ascii="Arial" w:hAnsi="Arial" w:cs="Arial"/>
          <w:sz w:val="22"/>
          <w:szCs w:val="22"/>
        </w:rPr>
      </w:pPr>
    </w:p>
    <w:p w:rsidR="00E72C1A" w:rsidRPr="002833E7" w:rsidRDefault="00E72C1A" w:rsidP="00E72C1A">
      <w:pPr>
        <w:pStyle w:val="E-1"/>
        <w:rPr>
          <w:rFonts w:ascii="Arial" w:hAnsi="Arial" w:cs="Arial"/>
          <w:b/>
        </w:rPr>
      </w:pPr>
      <w:r w:rsidRPr="002833E7">
        <w:rPr>
          <w:rFonts w:ascii="Arial" w:hAnsi="Arial" w:cs="Arial"/>
          <w:b/>
        </w:rPr>
        <w:t>1 Wstęp</w:t>
      </w:r>
    </w:p>
    <w:p w:rsidR="00E72C1A" w:rsidRPr="002833E7" w:rsidRDefault="00E72C1A" w:rsidP="00E904EA">
      <w:pPr>
        <w:pStyle w:val="E-1"/>
        <w:numPr>
          <w:ilvl w:val="1"/>
          <w:numId w:val="106"/>
        </w:numPr>
        <w:rPr>
          <w:rFonts w:ascii="Arial" w:hAnsi="Arial" w:cs="Arial"/>
        </w:rPr>
      </w:pPr>
      <w:r w:rsidRPr="002833E7">
        <w:rPr>
          <w:rFonts w:ascii="Arial" w:hAnsi="Arial" w:cs="Arial"/>
          <w:b/>
        </w:rPr>
        <w:t xml:space="preserve">Zakres </w:t>
      </w:r>
    </w:p>
    <w:p w:rsidR="00E72C1A" w:rsidRPr="002833E7" w:rsidRDefault="00E72C1A" w:rsidP="00E72C1A">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kawy rozpuszczalnej.</w:t>
      </w:r>
    </w:p>
    <w:p w:rsidR="00E72C1A" w:rsidRPr="002833E7" w:rsidRDefault="00E72C1A" w:rsidP="00E72C1A">
      <w:pPr>
        <w:pStyle w:val="E-1"/>
        <w:jc w:val="both"/>
        <w:rPr>
          <w:rFonts w:ascii="Arial" w:hAnsi="Arial" w:cs="Arial"/>
        </w:rPr>
      </w:pPr>
      <w:r w:rsidRPr="002833E7">
        <w:rPr>
          <w:rFonts w:ascii="Arial" w:hAnsi="Arial" w:cs="Arial"/>
        </w:rPr>
        <w:t>Postanowienia minimalnych wymagań jakościowych wykorzystywane są podczas produkcji i obrotu handlowego kawy rozpuszczalnej przeznaczonej dla odbiorcy.</w:t>
      </w:r>
    </w:p>
    <w:p w:rsidR="00E72C1A" w:rsidRPr="002833E7" w:rsidRDefault="00E72C1A" w:rsidP="00E72C1A">
      <w:pPr>
        <w:pStyle w:val="E-1"/>
        <w:rPr>
          <w:rFonts w:ascii="Arial" w:hAnsi="Arial" w:cs="Arial"/>
          <w:b/>
          <w:bCs/>
        </w:rPr>
      </w:pPr>
      <w:r w:rsidRPr="002833E7">
        <w:rPr>
          <w:rFonts w:ascii="Arial" w:hAnsi="Arial" w:cs="Arial"/>
          <w:b/>
          <w:bCs/>
        </w:rPr>
        <w:t>1.2 Dokumenty powołane</w:t>
      </w:r>
    </w:p>
    <w:p w:rsidR="00E72C1A" w:rsidRPr="002833E7" w:rsidRDefault="00E72C1A" w:rsidP="00E72C1A">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E72C1A" w:rsidRPr="002833E7" w:rsidRDefault="00D7549A" w:rsidP="00E904EA">
      <w:pPr>
        <w:pStyle w:val="E-1"/>
        <w:numPr>
          <w:ilvl w:val="0"/>
          <w:numId w:val="104"/>
        </w:numPr>
        <w:ind w:left="284" w:hanging="284"/>
        <w:jc w:val="both"/>
        <w:rPr>
          <w:rFonts w:ascii="Arial" w:hAnsi="Arial" w:cs="Arial"/>
          <w:bCs/>
        </w:rPr>
      </w:pPr>
      <w:hyperlink r:id="rId10" w:history="1">
        <w:r w:rsidR="00E72C1A" w:rsidRPr="002833E7">
          <w:rPr>
            <w:rStyle w:val="Hipercze"/>
            <w:rFonts w:ascii="Arial" w:eastAsiaTheme="majorEastAsia" w:hAnsi="Arial" w:cs="Arial"/>
            <w:bCs/>
            <w:color w:val="auto"/>
          </w:rPr>
          <w:t>PN-A-94019</w:t>
        </w:r>
      </w:hyperlink>
      <w:r w:rsidR="00E72C1A" w:rsidRPr="002833E7">
        <w:rPr>
          <w:rFonts w:ascii="Arial" w:hAnsi="Arial" w:cs="Arial"/>
        </w:rPr>
        <w:t xml:space="preserve"> </w:t>
      </w:r>
      <w:hyperlink r:id="rId11" w:history="1">
        <w:r w:rsidR="00E72C1A" w:rsidRPr="002833E7">
          <w:rPr>
            <w:rStyle w:val="Hipercze"/>
            <w:rFonts w:ascii="Arial" w:eastAsiaTheme="majorEastAsia" w:hAnsi="Arial" w:cs="Arial"/>
            <w:color w:val="auto"/>
          </w:rPr>
          <w:t>Kawa rozpuszczalna - Wymagania i metody badań</w:t>
        </w:r>
      </w:hyperlink>
    </w:p>
    <w:p w:rsidR="00E72C1A" w:rsidRPr="002833E7" w:rsidRDefault="00E72C1A" w:rsidP="00E904EA">
      <w:pPr>
        <w:pStyle w:val="E-1"/>
        <w:numPr>
          <w:ilvl w:val="0"/>
          <w:numId w:val="104"/>
        </w:numPr>
        <w:ind w:left="284" w:hanging="284"/>
        <w:jc w:val="both"/>
        <w:rPr>
          <w:rFonts w:ascii="Arial" w:hAnsi="Arial" w:cs="Arial"/>
          <w:bCs/>
        </w:rPr>
      </w:pPr>
      <w:r w:rsidRPr="002833E7">
        <w:rPr>
          <w:rFonts w:ascii="Arial" w:hAnsi="Arial" w:cs="Arial"/>
          <w:bCs/>
        </w:rPr>
        <w:t>PN-ISO 3726 Kawa rozpuszczalna - Oznaczanie ubytku masy w temperaturze 70 stopni C pod zmniejszonym ciśnieniem</w:t>
      </w:r>
    </w:p>
    <w:p w:rsidR="00E72C1A" w:rsidRPr="002833E7" w:rsidRDefault="00E72C1A" w:rsidP="00E904EA">
      <w:pPr>
        <w:pStyle w:val="E-1"/>
        <w:numPr>
          <w:ilvl w:val="0"/>
          <w:numId w:val="104"/>
        </w:numPr>
        <w:ind w:left="284" w:hanging="284"/>
        <w:jc w:val="both"/>
        <w:rPr>
          <w:rFonts w:ascii="Arial" w:hAnsi="Arial" w:cs="Arial"/>
          <w:bCs/>
        </w:rPr>
      </w:pPr>
      <w:r w:rsidRPr="002833E7">
        <w:rPr>
          <w:rFonts w:ascii="Arial" w:hAnsi="Arial" w:cs="Arial"/>
          <w:bCs/>
        </w:rPr>
        <w:t>PN-ISO 11292 Kawa rozpuszczalna - Oznaczanie zawartości wolnych cukrów oraz całkowitej zawartości cukrów po hydrolizie - Metoda z zastosowaniem wysoko sprawnej chromatografii anionowymiennej</w:t>
      </w:r>
    </w:p>
    <w:p w:rsidR="00E72C1A" w:rsidRPr="002833E7" w:rsidRDefault="00E72C1A" w:rsidP="00E904EA">
      <w:pPr>
        <w:pStyle w:val="E-1"/>
        <w:numPr>
          <w:ilvl w:val="0"/>
          <w:numId w:val="104"/>
        </w:numPr>
        <w:ind w:left="284" w:hanging="284"/>
        <w:jc w:val="both"/>
        <w:rPr>
          <w:rFonts w:ascii="Arial" w:hAnsi="Arial" w:cs="Arial"/>
          <w:bCs/>
        </w:rPr>
      </w:pPr>
      <w:r w:rsidRPr="002833E7">
        <w:rPr>
          <w:rFonts w:ascii="Arial" w:hAnsi="Arial" w:cs="Arial"/>
          <w:bCs/>
        </w:rPr>
        <w:t>PN-ISO 11817 Kawa palona mielona - Oznaczanie zawartości wody - Metoda Karla Fischera (Metoda odwoławcza)</w:t>
      </w:r>
    </w:p>
    <w:p w:rsidR="00E72C1A" w:rsidRPr="002833E7" w:rsidRDefault="00E72C1A" w:rsidP="00E904EA">
      <w:pPr>
        <w:pStyle w:val="E-1"/>
        <w:numPr>
          <w:ilvl w:val="0"/>
          <w:numId w:val="104"/>
        </w:numPr>
        <w:ind w:left="284" w:hanging="284"/>
        <w:jc w:val="both"/>
        <w:rPr>
          <w:rFonts w:ascii="Arial" w:hAnsi="Arial" w:cs="Arial"/>
          <w:bCs/>
        </w:rPr>
      </w:pPr>
      <w:r w:rsidRPr="002833E7">
        <w:rPr>
          <w:rFonts w:ascii="Arial" w:hAnsi="Arial" w:cs="Arial"/>
          <w:bCs/>
        </w:rPr>
        <w:t>PN-A-79011-2 Koncentraty spożywcze - Metody badań - Badania organoleptyczne, sprawdzanie stanu opakowań, oznaczanie zanieczyszczeń</w:t>
      </w:r>
    </w:p>
    <w:p w:rsidR="00E72C1A" w:rsidRPr="002833E7" w:rsidRDefault="00E72C1A" w:rsidP="00E904EA">
      <w:pPr>
        <w:pStyle w:val="E-1"/>
        <w:numPr>
          <w:ilvl w:val="0"/>
          <w:numId w:val="104"/>
        </w:numPr>
        <w:ind w:left="284" w:hanging="284"/>
        <w:jc w:val="both"/>
        <w:rPr>
          <w:rFonts w:ascii="Arial" w:hAnsi="Arial" w:cs="Arial"/>
          <w:bCs/>
        </w:rPr>
      </w:pPr>
      <w:r w:rsidRPr="002833E7">
        <w:rPr>
          <w:rFonts w:ascii="Arial" w:hAnsi="Arial" w:cs="Arial"/>
          <w:bCs/>
        </w:rPr>
        <w:t>PN-A-79011-8 Koncentraty spożywcze - Metody badań - Oznaczanie zawartości popiołu ogólnego i popiołu nierozpuszczalnego w 10 procentowym (m/m) roztworze kwasu chlorowodorowego</w:t>
      </w:r>
    </w:p>
    <w:p w:rsidR="00E72C1A" w:rsidRPr="002833E7" w:rsidRDefault="00E72C1A" w:rsidP="00E904EA">
      <w:pPr>
        <w:pStyle w:val="Akapitzlist"/>
        <w:widowControl w:val="0"/>
        <w:numPr>
          <w:ilvl w:val="1"/>
          <w:numId w:val="105"/>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E72C1A" w:rsidRPr="002833E7" w:rsidRDefault="00E72C1A" w:rsidP="00E72C1A">
      <w:pPr>
        <w:spacing w:after="0" w:line="240" w:lineRule="auto"/>
        <w:jc w:val="both"/>
        <w:rPr>
          <w:rFonts w:ascii="Arial" w:hAnsi="Arial" w:cs="Arial"/>
          <w:b/>
          <w:bCs/>
          <w:sz w:val="20"/>
          <w:szCs w:val="20"/>
        </w:rPr>
      </w:pPr>
      <w:r w:rsidRPr="002833E7">
        <w:rPr>
          <w:rFonts w:ascii="Arial" w:hAnsi="Arial" w:cs="Arial"/>
          <w:b/>
          <w:bCs/>
          <w:sz w:val="20"/>
          <w:szCs w:val="20"/>
        </w:rPr>
        <w:t xml:space="preserve">1.3.1 </w:t>
      </w:r>
    </w:p>
    <w:p w:rsidR="00E72C1A" w:rsidRPr="002833E7" w:rsidRDefault="00E72C1A" w:rsidP="00E72C1A">
      <w:pPr>
        <w:spacing w:after="0" w:line="240" w:lineRule="auto"/>
        <w:jc w:val="both"/>
        <w:rPr>
          <w:rFonts w:ascii="Arial" w:hAnsi="Arial" w:cs="Arial"/>
          <w:b/>
          <w:bCs/>
          <w:sz w:val="20"/>
          <w:szCs w:val="20"/>
        </w:rPr>
      </w:pPr>
      <w:r w:rsidRPr="002833E7">
        <w:rPr>
          <w:rFonts w:ascii="Arial" w:hAnsi="Arial" w:cs="Arial"/>
          <w:b/>
          <w:bCs/>
          <w:sz w:val="20"/>
          <w:szCs w:val="20"/>
        </w:rPr>
        <w:t>Kawa rozpuszczalna</w:t>
      </w:r>
    </w:p>
    <w:p w:rsidR="00E72C1A" w:rsidRPr="002833E7" w:rsidRDefault="00E72C1A" w:rsidP="0060649E">
      <w:pPr>
        <w:spacing w:after="0" w:line="240" w:lineRule="auto"/>
        <w:jc w:val="both"/>
        <w:rPr>
          <w:rFonts w:ascii="Arial" w:hAnsi="Arial" w:cs="Arial"/>
          <w:bCs/>
          <w:sz w:val="20"/>
          <w:szCs w:val="20"/>
        </w:rPr>
      </w:pPr>
      <w:r w:rsidRPr="002833E7">
        <w:rPr>
          <w:rFonts w:ascii="Arial" w:hAnsi="Arial" w:cs="Arial"/>
          <w:bCs/>
          <w:sz w:val="20"/>
          <w:szCs w:val="20"/>
        </w:rPr>
        <w:t>Suchy, rozpuszczalny w wodzie produkt otrzymany metodami fizycznymi wyłącznie z kawy palonej, z użyciem wody jako jedynego czynnika ekstrahującego, nie pochodzącego z kawy.</w:t>
      </w:r>
    </w:p>
    <w:p w:rsidR="00E72C1A" w:rsidRPr="002833E7" w:rsidRDefault="00E72C1A" w:rsidP="00E72C1A">
      <w:pPr>
        <w:spacing w:after="0" w:line="240" w:lineRule="auto"/>
        <w:jc w:val="both"/>
        <w:rPr>
          <w:rFonts w:ascii="Arial" w:hAnsi="Arial" w:cs="Arial"/>
          <w:b/>
          <w:bCs/>
          <w:sz w:val="6"/>
          <w:szCs w:val="6"/>
        </w:rPr>
      </w:pPr>
    </w:p>
    <w:p w:rsidR="00E72C1A" w:rsidRPr="002833E7" w:rsidRDefault="00E72C1A" w:rsidP="00E72C1A">
      <w:pPr>
        <w:spacing w:after="0" w:line="240" w:lineRule="auto"/>
        <w:jc w:val="both"/>
        <w:rPr>
          <w:rFonts w:ascii="Arial" w:hAnsi="Arial" w:cs="Arial"/>
          <w:b/>
          <w:bCs/>
          <w:sz w:val="20"/>
          <w:szCs w:val="20"/>
        </w:rPr>
      </w:pPr>
      <w:r w:rsidRPr="002833E7">
        <w:rPr>
          <w:rFonts w:ascii="Arial" w:hAnsi="Arial" w:cs="Arial"/>
          <w:b/>
          <w:bCs/>
          <w:sz w:val="20"/>
          <w:szCs w:val="20"/>
        </w:rPr>
        <w:t>1.3.2</w:t>
      </w:r>
    </w:p>
    <w:p w:rsidR="00E72C1A" w:rsidRPr="002833E7" w:rsidRDefault="00E72C1A" w:rsidP="00E72C1A">
      <w:pPr>
        <w:spacing w:after="0" w:line="240" w:lineRule="auto"/>
        <w:jc w:val="both"/>
        <w:rPr>
          <w:rFonts w:ascii="Arial" w:hAnsi="Arial" w:cs="Arial"/>
          <w:b/>
          <w:bCs/>
          <w:sz w:val="20"/>
          <w:szCs w:val="20"/>
        </w:rPr>
      </w:pPr>
      <w:r w:rsidRPr="002833E7">
        <w:rPr>
          <w:rFonts w:ascii="Arial" w:hAnsi="Arial" w:cs="Arial"/>
          <w:b/>
          <w:bCs/>
          <w:sz w:val="20"/>
          <w:szCs w:val="20"/>
        </w:rPr>
        <w:t>Kawa rozpuszczalna rozpyłowa</w:t>
      </w:r>
    </w:p>
    <w:p w:rsidR="00E72C1A" w:rsidRPr="002833E7" w:rsidRDefault="00E72C1A" w:rsidP="00E72C1A">
      <w:pPr>
        <w:spacing w:after="0" w:line="240" w:lineRule="auto"/>
        <w:jc w:val="both"/>
        <w:rPr>
          <w:rFonts w:ascii="Arial" w:hAnsi="Arial" w:cs="Arial"/>
          <w:bCs/>
          <w:sz w:val="20"/>
          <w:szCs w:val="20"/>
        </w:rPr>
      </w:pPr>
      <w:r w:rsidRPr="002833E7">
        <w:rPr>
          <w:rFonts w:ascii="Arial" w:hAnsi="Arial" w:cs="Arial"/>
          <w:bCs/>
          <w:sz w:val="20"/>
          <w:szCs w:val="20"/>
        </w:rPr>
        <w:t xml:space="preserve">Kawa rozpuszczalna(1.3.1) otrzymana w wyniku procesu, podczas którego ekstrakt kawy w stanie ciekłym jest rozpylany do gorącej atmosfery i przez odparowanie wody przekształcony w suche cząstki. </w:t>
      </w:r>
    </w:p>
    <w:p w:rsidR="0060649E" w:rsidRPr="002833E7" w:rsidRDefault="0060649E" w:rsidP="0060649E">
      <w:pPr>
        <w:spacing w:after="0" w:line="240" w:lineRule="auto"/>
        <w:jc w:val="both"/>
        <w:rPr>
          <w:rFonts w:ascii="Arial" w:hAnsi="Arial" w:cs="Arial"/>
          <w:b/>
          <w:bCs/>
          <w:sz w:val="6"/>
          <w:szCs w:val="6"/>
        </w:rPr>
      </w:pPr>
    </w:p>
    <w:p w:rsidR="00E72C1A" w:rsidRPr="002833E7" w:rsidRDefault="00E72C1A" w:rsidP="00E72C1A">
      <w:pPr>
        <w:spacing w:after="0" w:line="240" w:lineRule="auto"/>
        <w:jc w:val="both"/>
        <w:rPr>
          <w:rFonts w:ascii="Arial" w:hAnsi="Arial" w:cs="Arial"/>
          <w:b/>
          <w:bCs/>
          <w:sz w:val="20"/>
          <w:szCs w:val="20"/>
        </w:rPr>
      </w:pPr>
      <w:r w:rsidRPr="002833E7">
        <w:rPr>
          <w:rFonts w:ascii="Arial" w:hAnsi="Arial" w:cs="Arial"/>
          <w:b/>
          <w:bCs/>
          <w:sz w:val="20"/>
          <w:szCs w:val="20"/>
        </w:rPr>
        <w:t>1.3.3</w:t>
      </w:r>
    </w:p>
    <w:p w:rsidR="00E72C1A" w:rsidRPr="002833E7" w:rsidRDefault="00E72C1A" w:rsidP="00E72C1A">
      <w:pPr>
        <w:spacing w:after="0" w:line="240" w:lineRule="auto"/>
        <w:jc w:val="both"/>
        <w:rPr>
          <w:rFonts w:ascii="Arial" w:hAnsi="Arial" w:cs="Arial"/>
          <w:b/>
          <w:bCs/>
          <w:sz w:val="20"/>
          <w:szCs w:val="20"/>
        </w:rPr>
      </w:pPr>
      <w:r w:rsidRPr="002833E7">
        <w:rPr>
          <w:rFonts w:ascii="Arial" w:hAnsi="Arial" w:cs="Arial"/>
          <w:b/>
          <w:bCs/>
          <w:sz w:val="20"/>
          <w:szCs w:val="20"/>
        </w:rPr>
        <w:t>Kawa rozpuszczalna aglomerowana</w:t>
      </w:r>
    </w:p>
    <w:p w:rsidR="00E72C1A" w:rsidRPr="002833E7" w:rsidRDefault="00E72C1A" w:rsidP="00E72C1A">
      <w:pPr>
        <w:spacing w:after="0" w:line="240" w:lineRule="auto"/>
        <w:jc w:val="both"/>
        <w:rPr>
          <w:rFonts w:ascii="Arial" w:hAnsi="Arial" w:cs="Arial"/>
          <w:bCs/>
          <w:sz w:val="20"/>
          <w:szCs w:val="20"/>
        </w:rPr>
      </w:pPr>
      <w:r w:rsidRPr="002833E7">
        <w:rPr>
          <w:rFonts w:ascii="Arial" w:hAnsi="Arial" w:cs="Arial"/>
          <w:bCs/>
          <w:sz w:val="20"/>
          <w:szCs w:val="20"/>
        </w:rPr>
        <w:t>Kawa rozpuszczalna(1.3.1) otrzymana w wyniku procesu, podczas którego wysuszone cząstki kawy rozpuszczalnej rozpyłowej(1.3.2) są łączone ze sobą w celu uzyskania większych cząstek.</w:t>
      </w:r>
    </w:p>
    <w:p w:rsidR="0060649E" w:rsidRPr="002833E7" w:rsidRDefault="0060649E" w:rsidP="0060649E">
      <w:pPr>
        <w:spacing w:after="0" w:line="240" w:lineRule="auto"/>
        <w:jc w:val="both"/>
        <w:rPr>
          <w:rFonts w:ascii="Arial" w:hAnsi="Arial" w:cs="Arial"/>
          <w:b/>
          <w:bCs/>
          <w:sz w:val="6"/>
          <w:szCs w:val="20"/>
        </w:rPr>
      </w:pPr>
    </w:p>
    <w:p w:rsidR="00E72C1A" w:rsidRPr="002833E7" w:rsidRDefault="00E72C1A" w:rsidP="00E72C1A">
      <w:pPr>
        <w:spacing w:after="0" w:line="240" w:lineRule="auto"/>
        <w:jc w:val="both"/>
        <w:rPr>
          <w:rFonts w:ascii="Arial" w:hAnsi="Arial" w:cs="Arial"/>
          <w:b/>
          <w:bCs/>
          <w:sz w:val="20"/>
          <w:szCs w:val="20"/>
        </w:rPr>
      </w:pPr>
      <w:r w:rsidRPr="002833E7">
        <w:rPr>
          <w:rFonts w:ascii="Arial" w:hAnsi="Arial" w:cs="Arial"/>
          <w:b/>
          <w:bCs/>
          <w:sz w:val="20"/>
          <w:szCs w:val="20"/>
        </w:rPr>
        <w:t>1.3.4</w:t>
      </w:r>
    </w:p>
    <w:p w:rsidR="00E72C1A" w:rsidRPr="002833E7" w:rsidRDefault="00E72C1A" w:rsidP="00E72C1A">
      <w:pPr>
        <w:spacing w:after="0" w:line="240" w:lineRule="auto"/>
        <w:jc w:val="both"/>
        <w:rPr>
          <w:rFonts w:ascii="Arial" w:hAnsi="Arial" w:cs="Arial"/>
          <w:b/>
          <w:bCs/>
          <w:sz w:val="20"/>
          <w:szCs w:val="20"/>
        </w:rPr>
      </w:pPr>
      <w:r w:rsidRPr="002833E7">
        <w:rPr>
          <w:rFonts w:ascii="Arial" w:hAnsi="Arial" w:cs="Arial"/>
          <w:b/>
          <w:bCs/>
          <w:sz w:val="20"/>
          <w:szCs w:val="20"/>
        </w:rPr>
        <w:t>Kawa rozpuszczalna liofilizowana</w:t>
      </w:r>
    </w:p>
    <w:p w:rsidR="00E72C1A" w:rsidRPr="002833E7" w:rsidRDefault="00E72C1A" w:rsidP="00E72C1A">
      <w:pPr>
        <w:spacing w:after="0" w:line="240" w:lineRule="auto"/>
        <w:jc w:val="both"/>
        <w:rPr>
          <w:rFonts w:ascii="Arial" w:hAnsi="Arial" w:cs="Arial"/>
          <w:bCs/>
          <w:sz w:val="20"/>
          <w:szCs w:val="20"/>
        </w:rPr>
      </w:pPr>
      <w:r w:rsidRPr="002833E7">
        <w:rPr>
          <w:rFonts w:ascii="Arial" w:hAnsi="Arial" w:cs="Arial"/>
          <w:bCs/>
          <w:sz w:val="20"/>
          <w:szCs w:val="20"/>
        </w:rPr>
        <w:t>Kawa rozpuszczalna(1.3.1) otrzymana w wyniku procesu, podczas którego produkt w stanie ciekłym zostaje zamrożony, a powstały lód usuwany przez sublimację.</w:t>
      </w:r>
    </w:p>
    <w:p w:rsidR="00E72C1A" w:rsidRPr="002833E7" w:rsidRDefault="00E72C1A" w:rsidP="00E72C1A">
      <w:pPr>
        <w:pStyle w:val="Edward"/>
        <w:jc w:val="both"/>
        <w:rPr>
          <w:rFonts w:ascii="Arial" w:hAnsi="Arial" w:cs="Arial"/>
          <w:b/>
          <w:bCs/>
        </w:rPr>
      </w:pPr>
      <w:r w:rsidRPr="002833E7">
        <w:rPr>
          <w:rFonts w:ascii="Arial" w:hAnsi="Arial" w:cs="Arial"/>
          <w:b/>
          <w:bCs/>
        </w:rPr>
        <w:t>2 Wymagania</w:t>
      </w:r>
    </w:p>
    <w:p w:rsidR="00E72C1A" w:rsidRPr="002833E7" w:rsidRDefault="00E72C1A" w:rsidP="00E72C1A">
      <w:pPr>
        <w:pStyle w:val="Nagwek11"/>
        <w:spacing w:before="0" w:after="0"/>
        <w:rPr>
          <w:bCs w:val="0"/>
        </w:rPr>
      </w:pPr>
      <w:r w:rsidRPr="002833E7">
        <w:rPr>
          <w:bCs w:val="0"/>
        </w:rPr>
        <w:t>2.1 Wymagania ogólne</w:t>
      </w:r>
    </w:p>
    <w:p w:rsidR="00E72C1A" w:rsidRPr="002833E7" w:rsidRDefault="00E72C1A" w:rsidP="00E72C1A">
      <w:pPr>
        <w:pStyle w:val="Nagwek11"/>
        <w:spacing w:before="0" w:after="0"/>
        <w:rPr>
          <w:b w:val="0"/>
          <w:bCs w:val="0"/>
        </w:rPr>
      </w:pPr>
      <w:r w:rsidRPr="002833E7">
        <w:rPr>
          <w:b w:val="0"/>
          <w:bCs w:val="0"/>
        </w:rPr>
        <w:t>Produkt powinien spełniać wymagania aktualnie obowiązującego prawa żywnościowego.</w:t>
      </w:r>
    </w:p>
    <w:p w:rsidR="00E72C1A" w:rsidRPr="002833E7" w:rsidRDefault="00E72C1A" w:rsidP="00E72C1A">
      <w:pPr>
        <w:pStyle w:val="Nagwek11"/>
        <w:spacing w:before="0" w:after="0"/>
        <w:rPr>
          <w:bCs w:val="0"/>
        </w:rPr>
      </w:pPr>
      <w:r w:rsidRPr="002833E7">
        <w:rPr>
          <w:bCs w:val="0"/>
        </w:rPr>
        <w:t xml:space="preserve">2.2 Skład surowcowy </w:t>
      </w:r>
    </w:p>
    <w:p w:rsidR="00E72C1A" w:rsidRPr="002833E7" w:rsidRDefault="00E72C1A" w:rsidP="00E72C1A">
      <w:pPr>
        <w:pStyle w:val="Nagwek11"/>
        <w:spacing w:before="0" w:after="0"/>
        <w:rPr>
          <w:b w:val="0"/>
          <w:bCs w:val="0"/>
        </w:rPr>
      </w:pPr>
      <w:r w:rsidRPr="002833E7">
        <w:rPr>
          <w:b w:val="0"/>
          <w:bCs w:val="0"/>
        </w:rPr>
        <w:t>100% kawa Arabica</w:t>
      </w:r>
    </w:p>
    <w:p w:rsidR="00E72C1A" w:rsidRPr="002833E7" w:rsidRDefault="00E72C1A" w:rsidP="00E72C1A">
      <w:pPr>
        <w:pStyle w:val="Nagwek11"/>
        <w:spacing w:before="0" w:after="0"/>
        <w:rPr>
          <w:bCs w:val="0"/>
        </w:rPr>
      </w:pPr>
      <w:r w:rsidRPr="002833E7">
        <w:rPr>
          <w:bCs w:val="0"/>
        </w:rPr>
        <w:t>2.3 Wymagania organoleptyczne</w:t>
      </w:r>
    </w:p>
    <w:p w:rsidR="00E72C1A" w:rsidRPr="002833E7" w:rsidRDefault="00E72C1A" w:rsidP="00E72C1A">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 i 2.</w:t>
      </w:r>
    </w:p>
    <w:p w:rsidR="00E72C1A" w:rsidRPr="002833E7" w:rsidRDefault="00E72C1A" w:rsidP="00E72C1A">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18"/>
          <w:szCs w:val="18"/>
        </w:rPr>
        <w:t>Tablica 1 – Wymagania organoleptyczne przed przyrządzeniem naparu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
        <w:gridCol w:w="830"/>
        <w:gridCol w:w="1764"/>
        <w:gridCol w:w="3188"/>
        <w:gridCol w:w="986"/>
      </w:tblGrid>
      <w:tr w:rsidR="002833E7" w:rsidRPr="002833E7" w:rsidTr="00B96C42">
        <w:trPr>
          <w:trHeight w:val="278"/>
          <w:jc w:val="center"/>
        </w:trPr>
        <w:tc>
          <w:tcPr>
            <w:tcW w:w="494" w:type="dxa"/>
            <w:vAlign w:val="center"/>
          </w:tcPr>
          <w:p w:rsidR="00E72C1A" w:rsidRPr="002833E7" w:rsidRDefault="00E72C1A" w:rsidP="00E72C1A">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635" w:type="dxa"/>
            <w:gridSpan w:val="2"/>
            <w:vAlign w:val="center"/>
          </w:tcPr>
          <w:p w:rsidR="00E72C1A" w:rsidRPr="002833E7" w:rsidRDefault="00E72C1A" w:rsidP="00E72C1A">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bCs/>
                <w:i w:val="0"/>
                <w:sz w:val="18"/>
                <w:szCs w:val="18"/>
              </w:rPr>
              <w:t>Cechy</w:t>
            </w:r>
          </w:p>
        </w:tc>
        <w:tc>
          <w:tcPr>
            <w:tcW w:w="4513" w:type="dxa"/>
            <w:vAlign w:val="center"/>
          </w:tcPr>
          <w:p w:rsidR="00E72C1A" w:rsidRPr="002833E7" w:rsidRDefault="00E72C1A" w:rsidP="00E72C1A">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440" w:type="dxa"/>
            <w:vAlign w:val="center"/>
          </w:tcPr>
          <w:p w:rsidR="00E72C1A" w:rsidRPr="002833E7" w:rsidRDefault="00E72C1A" w:rsidP="00E72C1A">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B96C42">
        <w:trPr>
          <w:cantSplit/>
          <w:trHeight w:val="242"/>
          <w:jc w:val="center"/>
        </w:trPr>
        <w:tc>
          <w:tcPr>
            <w:tcW w:w="494" w:type="dxa"/>
            <w:vMerge w:val="restart"/>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c>
          <w:tcPr>
            <w:tcW w:w="985" w:type="dxa"/>
            <w:vMerge w:val="restart"/>
          </w:tcPr>
          <w:p w:rsidR="00E72C1A" w:rsidRPr="002833E7" w:rsidRDefault="00E72C1A" w:rsidP="00E72C1A">
            <w:pPr>
              <w:autoSpaceDE w:val="0"/>
              <w:autoSpaceDN w:val="0"/>
              <w:adjustRightInd w:val="0"/>
              <w:spacing w:after="0" w:line="240" w:lineRule="auto"/>
              <w:rPr>
                <w:rFonts w:ascii="Arial" w:hAnsi="Arial" w:cs="Arial"/>
                <w:sz w:val="18"/>
                <w:szCs w:val="18"/>
              </w:rPr>
            </w:pPr>
          </w:p>
          <w:p w:rsidR="00E72C1A" w:rsidRPr="002833E7" w:rsidRDefault="00E72C1A" w:rsidP="00E72C1A">
            <w:pPr>
              <w:autoSpaceDE w:val="0"/>
              <w:autoSpaceDN w:val="0"/>
              <w:adjustRightInd w:val="0"/>
              <w:spacing w:after="0" w:line="240" w:lineRule="auto"/>
              <w:rPr>
                <w:rFonts w:ascii="Arial" w:hAnsi="Arial" w:cs="Arial"/>
                <w:sz w:val="18"/>
                <w:szCs w:val="18"/>
              </w:rPr>
            </w:pPr>
          </w:p>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2650"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kawa rozpuszczalna rozpyłowa</w:t>
            </w:r>
          </w:p>
        </w:tc>
        <w:tc>
          <w:tcPr>
            <w:tcW w:w="4513"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Proszek drobnoziarnisty bez trwałych zbryleń</w:t>
            </w:r>
          </w:p>
        </w:tc>
        <w:tc>
          <w:tcPr>
            <w:tcW w:w="1440" w:type="dxa"/>
            <w:vMerge w:val="restart"/>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PN-A-79011-2</w:t>
            </w:r>
          </w:p>
        </w:tc>
      </w:tr>
      <w:tr w:rsidR="002833E7" w:rsidRPr="002833E7" w:rsidTr="00B96C42">
        <w:trPr>
          <w:cantSplit/>
          <w:trHeight w:val="341"/>
          <w:jc w:val="center"/>
        </w:trPr>
        <w:tc>
          <w:tcPr>
            <w:tcW w:w="494" w:type="dxa"/>
            <w:vMerge/>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c>
          <w:tcPr>
            <w:tcW w:w="985" w:type="dxa"/>
            <w:vMerge/>
          </w:tcPr>
          <w:p w:rsidR="00E72C1A" w:rsidRPr="002833E7" w:rsidRDefault="00E72C1A" w:rsidP="00E72C1A">
            <w:pPr>
              <w:autoSpaceDE w:val="0"/>
              <w:autoSpaceDN w:val="0"/>
              <w:adjustRightInd w:val="0"/>
              <w:spacing w:after="0" w:line="240" w:lineRule="auto"/>
              <w:rPr>
                <w:rFonts w:ascii="Arial" w:hAnsi="Arial" w:cs="Arial"/>
                <w:sz w:val="18"/>
                <w:szCs w:val="18"/>
              </w:rPr>
            </w:pPr>
          </w:p>
        </w:tc>
        <w:tc>
          <w:tcPr>
            <w:tcW w:w="2650"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kawa rozpuszczalna aglomerowana</w:t>
            </w:r>
          </w:p>
        </w:tc>
        <w:tc>
          <w:tcPr>
            <w:tcW w:w="4513"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Cząstki kawy aglomerowanej, bez trwałych zbryleń, dopuszczalne rozdrobnienie</w:t>
            </w:r>
          </w:p>
        </w:tc>
        <w:tc>
          <w:tcPr>
            <w:tcW w:w="1440" w:type="dxa"/>
            <w:vMerge/>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r>
      <w:tr w:rsidR="002833E7" w:rsidRPr="002833E7" w:rsidTr="00B96C42">
        <w:trPr>
          <w:cantSplit/>
          <w:trHeight w:val="341"/>
          <w:jc w:val="center"/>
        </w:trPr>
        <w:tc>
          <w:tcPr>
            <w:tcW w:w="494" w:type="dxa"/>
            <w:vMerge/>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c>
          <w:tcPr>
            <w:tcW w:w="985" w:type="dxa"/>
            <w:vMerge/>
          </w:tcPr>
          <w:p w:rsidR="00E72C1A" w:rsidRPr="002833E7" w:rsidRDefault="00E72C1A" w:rsidP="00E72C1A">
            <w:pPr>
              <w:autoSpaceDE w:val="0"/>
              <w:autoSpaceDN w:val="0"/>
              <w:adjustRightInd w:val="0"/>
              <w:spacing w:after="0" w:line="240" w:lineRule="auto"/>
              <w:rPr>
                <w:rFonts w:ascii="Arial" w:hAnsi="Arial" w:cs="Arial"/>
                <w:sz w:val="18"/>
                <w:szCs w:val="18"/>
              </w:rPr>
            </w:pPr>
          </w:p>
        </w:tc>
        <w:tc>
          <w:tcPr>
            <w:tcW w:w="2650"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kawa rozpuszczalna liofilizowana</w:t>
            </w:r>
          </w:p>
        </w:tc>
        <w:tc>
          <w:tcPr>
            <w:tcW w:w="4513"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Kryształki kawy rozpuszczalnej, bez trwałych zbryleń, dopuszczalne rozdrobnienie</w:t>
            </w:r>
          </w:p>
        </w:tc>
        <w:tc>
          <w:tcPr>
            <w:tcW w:w="1440" w:type="dxa"/>
            <w:vMerge/>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r>
      <w:tr w:rsidR="002833E7" w:rsidRPr="002833E7" w:rsidTr="00B96C42">
        <w:trPr>
          <w:cantSplit/>
          <w:trHeight w:val="129"/>
          <w:jc w:val="center"/>
        </w:trPr>
        <w:tc>
          <w:tcPr>
            <w:tcW w:w="494" w:type="dxa"/>
            <w:vMerge w:val="restart"/>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985" w:type="dxa"/>
            <w:vMerge w:val="restart"/>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2650"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kawa rozpuszczalna rozpyłowa</w:t>
            </w:r>
          </w:p>
        </w:tc>
        <w:tc>
          <w:tcPr>
            <w:tcW w:w="4513"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Brązowa, praktycznie jednolita</w:t>
            </w:r>
          </w:p>
        </w:tc>
        <w:tc>
          <w:tcPr>
            <w:tcW w:w="1440" w:type="dxa"/>
            <w:vMerge/>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r>
      <w:tr w:rsidR="002833E7" w:rsidRPr="002833E7" w:rsidTr="00B96C42">
        <w:trPr>
          <w:cantSplit/>
          <w:trHeight w:val="341"/>
          <w:jc w:val="center"/>
        </w:trPr>
        <w:tc>
          <w:tcPr>
            <w:tcW w:w="494" w:type="dxa"/>
            <w:vMerge/>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c>
          <w:tcPr>
            <w:tcW w:w="985" w:type="dxa"/>
            <w:vMerge/>
          </w:tcPr>
          <w:p w:rsidR="00E72C1A" w:rsidRPr="002833E7" w:rsidRDefault="00E72C1A" w:rsidP="00E72C1A">
            <w:pPr>
              <w:autoSpaceDE w:val="0"/>
              <w:autoSpaceDN w:val="0"/>
              <w:adjustRightInd w:val="0"/>
              <w:spacing w:after="0" w:line="240" w:lineRule="auto"/>
              <w:rPr>
                <w:rFonts w:ascii="Arial" w:hAnsi="Arial" w:cs="Arial"/>
                <w:sz w:val="18"/>
                <w:szCs w:val="18"/>
              </w:rPr>
            </w:pPr>
          </w:p>
        </w:tc>
        <w:tc>
          <w:tcPr>
            <w:tcW w:w="2650"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kawa rozpuszczalna aglomerowana</w:t>
            </w:r>
          </w:p>
        </w:tc>
        <w:tc>
          <w:tcPr>
            <w:tcW w:w="4513"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Brązowa, praktycznie jednolita </w:t>
            </w:r>
          </w:p>
        </w:tc>
        <w:tc>
          <w:tcPr>
            <w:tcW w:w="1440" w:type="dxa"/>
            <w:vMerge/>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r>
      <w:tr w:rsidR="002833E7" w:rsidRPr="002833E7" w:rsidTr="00B96C42">
        <w:trPr>
          <w:cantSplit/>
          <w:trHeight w:val="341"/>
          <w:jc w:val="center"/>
        </w:trPr>
        <w:tc>
          <w:tcPr>
            <w:tcW w:w="494" w:type="dxa"/>
            <w:vMerge/>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c>
          <w:tcPr>
            <w:tcW w:w="985" w:type="dxa"/>
            <w:vMerge/>
          </w:tcPr>
          <w:p w:rsidR="00E72C1A" w:rsidRPr="002833E7" w:rsidRDefault="00E72C1A" w:rsidP="00E72C1A">
            <w:pPr>
              <w:autoSpaceDE w:val="0"/>
              <w:autoSpaceDN w:val="0"/>
              <w:adjustRightInd w:val="0"/>
              <w:spacing w:after="0" w:line="240" w:lineRule="auto"/>
              <w:rPr>
                <w:rFonts w:ascii="Arial" w:hAnsi="Arial" w:cs="Arial"/>
                <w:sz w:val="18"/>
                <w:szCs w:val="18"/>
              </w:rPr>
            </w:pPr>
          </w:p>
        </w:tc>
        <w:tc>
          <w:tcPr>
            <w:tcW w:w="2650"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kawa rozpuszczalna liofilizowana</w:t>
            </w:r>
          </w:p>
        </w:tc>
        <w:tc>
          <w:tcPr>
            <w:tcW w:w="4513"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Jasnobrązowa do brązowej, praktycznie jednolita</w:t>
            </w:r>
          </w:p>
        </w:tc>
        <w:tc>
          <w:tcPr>
            <w:tcW w:w="1440" w:type="dxa"/>
            <w:vMerge/>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r>
      <w:tr w:rsidR="00E72C1A" w:rsidRPr="002833E7" w:rsidTr="00B96C42">
        <w:trPr>
          <w:cantSplit/>
          <w:trHeight w:val="90"/>
          <w:jc w:val="center"/>
        </w:trPr>
        <w:tc>
          <w:tcPr>
            <w:tcW w:w="494" w:type="dxa"/>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985"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2650" w:type="dxa"/>
          </w:tcPr>
          <w:p w:rsidR="00E72C1A" w:rsidRPr="002833E7" w:rsidRDefault="00E72C1A" w:rsidP="00E72C1A">
            <w:pPr>
              <w:autoSpaceDE w:val="0"/>
              <w:autoSpaceDN w:val="0"/>
              <w:adjustRightInd w:val="0"/>
              <w:spacing w:after="0" w:line="240" w:lineRule="auto"/>
              <w:rPr>
                <w:rFonts w:ascii="Arial" w:hAnsi="Arial" w:cs="Arial"/>
                <w:sz w:val="18"/>
                <w:szCs w:val="18"/>
              </w:rPr>
            </w:pPr>
          </w:p>
        </w:tc>
        <w:tc>
          <w:tcPr>
            <w:tcW w:w="4513" w:type="dxa"/>
          </w:tcPr>
          <w:p w:rsidR="00E72C1A" w:rsidRPr="002833E7" w:rsidRDefault="00E72C1A" w:rsidP="006064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kawy rozpuszczalnej, niedopuszczalny zapach pleśni, stęchlizny i inny obcy</w:t>
            </w:r>
          </w:p>
        </w:tc>
        <w:tc>
          <w:tcPr>
            <w:tcW w:w="1440" w:type="dxa"/>
            <w:vMerge/>
            <w:vAlign w:val="center"/>
          </w:tcPr>
          <w:p w:rsidR="00E72C1A" w:rsidRPr="002833E7" w:rsidRDefault="00E72C1A" w:rsidP="00E72C1A">
            <w:pPr>
              <w:spacing w:after="0" w:line="240" w:lineRule="auto"/>
              <w:jc w:val="center"/>
              <w:rPr>
                <w:rFonts w:ascii="Arial" w:hAnsi="Arial" w:cs="Arial"/>
                <w:sz w:val="18"/>
                <w:szCs w:val="18"/>
              </w:rPr>
            </w:pPr>
          </w:p>
        </w:tc>
      </w:tr>
    </w:tbl>
    <w:p w:rsidR="00E72C1A" w:rsidRDefault="00E72C1A" w:rsidP="00E72C1A">
      <w:pPr>
        <w:spacing w:after="0" w:line="240" w:lineRule="auto"/>
        <w:rPr>
          <w:lang w:eastAsia="pl-PL"/>
        </w:rPr>
      </w:pPr>
    </w:p>
    <w:p w:rsidR="0044273E" w:rsidRDefault="0044273E" w:rsidP="00E72C1A">
      <w:pPr>
        <w:spacing w:after="0" w:line="240" w:lineRule="auto"/>
        <w:rPr>
          <w:lang w:eastAsia="pl-PL"/>
        </w:rPr>
      </w:pPr>
    </w:p>
    <w:p w:rsidR="0044273E" w:rsidRPr="002833E7" w:rsidRDefault="0044273E" w:rsidP="00E72C1A">
      <w:pPr>
        <w:spacing w:after="0" w:line="240" w:lineRule="auto"/>
        <w:rPr>
          <w:lang w:eastAsia="pl-PL"/>
        </w:rPr>
      </w:pPr>
    </w:p>
    <w:p w:rsidR="00E72C1A" w:rsidRPr="002833E7" w:rsidRDefault="00E72C1A" w:rsidP="00E72C1A">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lastRenderedPageBreak/>
        <w:t>Tablica 2 – Wymagania organoleptyczne po przyrządzeniu naparu</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41"/>
        <w:gridCol w:w="1954"/>
        <w:gridCol w:w="2611"/>
        <w:gridCol w:w="1417"/>
      </w:tblGrid>
      <w:tr w:rsidR="002833E7" w:rsidRPr="002833E7" w:rsidTr="0044273E">
        <w:trPr>
          <w:trHeight w:val="450"/>
          <w:jc w:val="center"/>
        </w:trPr>
        <w:tc>
          <w:tcPr>
            <w:tcW w:w="410" w:type="dxa"/>
            <w:vAlign w:val="center"/>
          </w:tcPr>
          <w:p w:rsidR="00E72C1A" w:rsidRPr="002833E7" w:rsidRDefault="00E72C1A" w:rsidP="00E72C1A">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495" w:type="dxa"/>
            <w:gridSpan w:val="2"/>
            <w:vAlign w:val="center"/>
          </w:tcPr>
          <w:p w:rsidR="00E72C1A" w:rsidRPr="002833E7" w:rsidRDefault="00E72C1A" w:rsidP="00E72C1A">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bCs/>
                <w:i w:val="0"/>
                <w:sz w:val="18"/>
                <w:szCs w:val="18"/>
              </w:rPr>
              <w:t>Cechy</w:t>
            </w:r>
          </w:p>
        </w:tc>
        <w:tc>
          <w:tcPr>
            <w:tcW w:w="2611" w:type="dxa"/>
            <w:vAlign w:val="center"/>
          </w:tcPr>
          <w:p w:rsidR="00E72C1A" w:rsidRPr="002833E7" w:rsidRDefault="00E72C1A" w:rsidP="0044273E">
            <w:pPr>
              <w:pStyle w:val="Nagwek8"/>
              <w:widowControl w:val="0"/>
              <w:autoSpaceDE w:val="0"/>
              <w:autoSpaceDN w:val="0"/>
              <w:adjustRightInd w:val="0"/>
              <w:spacing w:before="0" w:after="0"/>
              <w:ind w:left="1418" w:hanging="1418"/>
              <w:jc w:val="center"/>
              <w:rPr>
                <w:rFonts w:ascii="Arial" w:hAnsi="Arial" w:cs="Arial"/>
                <w:b/>
                <w:i w:val="0"/>
                <w:sz w:val="18"/>
                <w:szCs w:val="18"/>
              </w:rPr>
            </w:pPr>
            <w:r w:rsidRPr="002833E7">
              <w:rPr>
                <w:rFonts w:ascii="Arial" w:hAnsi="Arial" w:cs="Arial"/>
                <w:b/>
                <w:i w:val="0"/>
                <w:sz w:val="18"/>
                <w:szCs w:val="18"/>
              </w:rPr>
              <w:t>Wymagania</w:t>
            </w:r>
          </w:p>
        </w:tc>
        <w:tc>
          <w:tcPr>
            <w:tcW w:w="1417" w:type="dxa"/>
            <w:vAlign w:val="center"/>
          </w:tcPr>
          <w:p w:rsidR="00E72C1A" w:rsidRPr="002833E7" w:rsidRDefault="00E72C1A" w:rsidP="00E72C1A">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44273E">
        <w:trPr>
          <w:cantSplit/>
          <w:trHeight w:val="341"/>
          <w:jc w:val="center"/>
        </w:trPr>
        <w:tc>
          <w:tcPr>
            <w:tcW w:w="410" w:type="dxa"/>
            <w:vMerge w:val="restart"/>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541" w:type="dxa"/>
            <w:vMerge w:val="restart"/>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Rozpuszczalność w wodzie</w:t>
            </w:r>
          </w:p>
        </w:tc>
        <w:tc>
          <w:tcPr>
            <w:tcW w:w="1954"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kawa rozpuszczalna rozpyłowa</w:t>
            </w:r>
          </w:p>
        </w:tc>
        <w:tc>
          <w:tcPr>
            <w:tcW w:w="2611" w:type="dxa"/>
            <w:tcBorders>
              <w:bottom w:val="single" w:sz="6" w:space="0" w:color="auto"/>
            </w:tcBorders>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Proszek  łatwo rozpuszczalny</w:t>
            </w:r>
          </w:p>
        </w:tc>
        <w:tc>
          <w:tcPr>
            <w:tcW w:w="1417" w:type="dxa"/>
            <w:vMerge w:val="restart"/>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PN-A-79011-2</w:t>
            </w:r>
          </w:p>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p>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PN-A-79011-2</w:t>
            </w:r>
          </w:p>
        </w:tc>
      </w:tr>
      <w:tr w:rsidR="002833E7" w:rsidRPr="002833E7" w:rsidTr="0044273E">
        <w:trPr>
          <w:cantSplit/>
          <w:trHeight w:val="341"/>
          <w:jc w:val="center"/>
        </w:trPr>
        <w:tc>
          <w:tcPr>
            <w:tcW w:w="410" w:type="dxa"/>
            <w:vMerge/>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c>
          <w:tcPr>
            <w:tcW w:w="1541" w:type="dxa"/>
            <w:vMerge/>
          </w:tcPr>
          <w:p w:rsidR="00E72C1A" w:rsidRPr="002833E7" w:rsidRDefault="00E72C1A" w:rsidP="00E72C1A">
            <w:pPr>
              <w:autoSpaceDE w:val="0"/>
              <w:autoSpaceDN w:val="0"/>
              <w:adjustRightInd w:val="0"/>
              <w:spacing w:after="0" w:line="240" w:lineRule="auto"/>
              <w:rPr>
                <w:rFonts w:ascii="Arial" w:hAnsi="Arial" w:cs="Arial"/>
                <w:sz w:val="18"/>
                <w:szCs w:val="18"/>
              </w:rPr>
            </w:pPr>
          </w:p>
        </w:tc>
        <w:tc>
          <w:tcPr>
            <w:tcW w:w="1954"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kawa rozpuszczalna aglomerowana</w:t>
            </w:r>
          </w:p>
        </w:tc>
        <w:tc>
          <w:tcPr>
            <w:tcW w:w="2611" w:type="dxa"/>
            <w:tcBorders>
              <w:bottom w:val="single" w:sz="6" w:space="0" w:color="auto"/>
            </w:tcBorders>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Aglomerat łatwo rozpuszczalny</w:t>
            </w:r>
          </w:p>
        </w:tc>
        <w:tc>
          <w:tcPr>
            <w:tcW w:w="1417" w:type="dxa"/>
            <w:vMerge/>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r>
      <w:tr w:rsidR="002833E7" w:rsidRPr="002833E7" w:rsidTr="0044273E">
        <w:trPr>
          <w:cantSplit/>
          <w:trHeight w:val="341"/>
          <w:jc w:val="center"/>
        </w:trPr>
        <w:tc>
          <w:tcPr>
            <w:tcW w:w="410" w:type="dxa"/>
            <w:vMerge/>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c>
          <w:tcPr>
            <w:tcW w:w="1541" w:type="dxa"/>
            <w:vMerge/>
          </w:tcPr>
          <w:p w:rsidR="00E72C1A" w:rsidRPr="002833E7" w:rsidRDefault="00E72C1A" w:rsidP="00E72C1A">
            <w:pPr>
              <w:autoSpaceDE w:val="0"/>
              <w:autoSpaceDN w:val="0"/>
              <w:adjustRightInd w:val="0"/>
              <w:spacing w:after="0" w:line="240" w:lineRule="auto"/>
              <w:rPr>
                <w:rFonts w:ascii="Arial" w:hAnsi="Arial" w:cs="Arial"/>
                <w:sz w:val="18"/>
                <w:szCs w:val="18"/>
              </w:rPr>
            </w:pPr>
          </w:p>
        </w:tc>
        <w:tc>
          <w:tcPr>
            <w:tcW w:w="1954"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kawa rozpuszczalna liofilizowana</w:t>
            </w:r>
          </w:p>
        </w:tc>
        <w:tc>
          <w:tcPr>
            <w:tcW w:w="2611" w:type="dxa"/>
            <w:tcBorders>
              <w:bottom w:val="single" w:sz="6" w:space="0" w:color="auto"/>
            </w:tcBorders>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Kryształki  łatwo rozpuszczalne</w:t>
            </w:r>
          </w:p>
        </w:tc>
        <w:tc>
          <w:tcPr>
            <w:tcW w:w="1417" w:type="dxa"/>
            <w:vMerge/>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r>
      <w:tr w:rsidR="002833E7" w:rsidRPr="002833E7" w:rsidTr="0044273E">
        <w:trPr>
          <w:cantSplit/>
          <w:trHeight w:val="132"/>
          <w:jc w:val="center"/>
        </w:trPr>
        <w:tc>
          <w:tcPr>
            <w:tcW w:w="410" w:type="dxa"/>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541"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1954" w:type="dxa"/>
          </w:tcPr>
          <w:p w:rsidR="00E72C1A" w:rsidRPr="002833E7" w:rsidRDefault="00E72C1A" w:rsidP="00E72C1A">
            <w:pPr>
              <w:autoSpaceDE w:val="0"/>
              <w:autoSpaceDN w:val="0"/>
              <w:adjustRightInd w:val="0"/>
              <w:spacing w:after="0" w:line="240" w:lineRule="auto"/>
              <w:rPr>
                <w:rFonts w:ascii="Arial" w:hAnsi="Arial" w:cs="Arial"/>
                <w:sz w:val="18"/>
                <w:szCs w:val="18"/>
              </w:rPr>
            </w:pPr>
          </w:p>
        </w:tc>
        <w:tc>
          <w:tcPr>
            <w:tcW w:w="2611" w:type="dxa"/>
            <w:tcBorders>
              <w:bottom w:val="single" w:sz="6" w:space="0" w:color="auto"/>
            </w:tcBorders>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Brązowa</w:t>
            </w:r>
          </w:p>
        </w:tc>
        <w:tc>
          <w:tcPr>
            <w:tcW w:w="1417" w:type="dxa"/>
            <w:vMerge/>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p>
        </w:tc>
      </w:tr>
      <w:tr w:rsidR="002833E7" w:rsidRPr="002833E7" w:rsidTr="0044273E">
        <w:trPr>
          <w:cantSplit/>
          <w:trHeight w:val="620"/>
          <w:jc w:val="center"/>
        </w:trPr>
        <w:tc>
          <w:tcPr>
            <w:tcW w:w="410" w:type="dxa"/>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541"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Klarowność </w:t>
            </w:r>
          </w:p>
        </w:tc>
        <w:tc>
          <w:tcPr>
            <w:tcW w:w="1954" w:type="dxa"/>
          </w:tcPr>
          <w:p w:rsidR="00E72C1A" w:rsidRPr="002833E7" w:rsidRDefault="00E72C1A" w:rsidP="00E72C1A">
            <w:pPr>
              <w:autoSpaceDE w:val="0"/>
              <w:autoSpaceDN w:val="0"/>
              <w:adjustRightInd w:val="0"/>
              <w:spacing w:after="0" w:line="240" w:lineRule="auto"/>
              <w:rPr>
                <w:rFonts w:ascii="Arial" w:hAnsi="Arial" w:cs="Arial"/>
                <w:sz w:val="18"/>
                <w:szCs w:val="18"/>
              </w:rPr>
            </w:pPr>
          </w:p>
        </w:tc>
        <w:tc>
          <w:tcPr>
            <w:tcW w:w="2611" w:type="dxa"/>
            <w:tcBorders>
              <w:top w:val="single" w:sz="6" w:space="0" w:color="auto"/>
            </w:tcBorders>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Klarowny roztwór, dopuszczalna koloidalna zawiesina, dopuszczalny nieznaczny osad na dnie naczynia i pierścień osadu na ściankach bocznych naczynia</w:t>
            </w:r>
          </w:p>
        </w:tc>
        <w:tc>
          <w:tcPr>
            <w:tcW w:w="1417" w:type="dxa"/>
            <w:vMerge/>
            <w:vAlign w:val="center"/>
          </w:tcPr>
          <w:p w:rsidR="00E72C1A" w:rsidRPr="002833E7" w:rsidRDefault="00E72C1A" w:rsidP="00E72C1A">
            <w:pPr>
              <w:spacing w:after="0" w:line="240" w:lineRule="auto"/>
              <w:jc w:val="center"/>
              <w:rPr>
                <w:rFonts w:ascii="Arial" w:hAnsi="Arial" w:cs="Arial"/>
                <w:sz w:val="18"/>
                <w:szCs w:val="18"/>
              </w:rPr>
            </w:pPr>
          </w:p>
        </w:tc>
      </w:tr>
      <w:tr w:rsidR="002833E7" w:rsidRPr="002833E7" w:rsidTr="0044273E">
        <w:trPr>
          <w:cantSplit/>
          <w:trHeight w:val="90"/>
          <w:jc w:val="center"/>
        </w:trPr>
        <w:tc>
          <w:tcPr>
            <w:tcW w:w="410" w:type="dxa"/>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541" w:type="dxa"/>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Smak i zapach</w:t>
            </w:r>
          </w:p>
        </w:tc>
        <w:tc>
          <w:tcPr>
            <w:tcW w:w="1954" w:type="dxa"/>
          </w:tcPr>
          <w:p w:rsidR="00E72C1A" w:rsidRPr="002833E7" w:rsidRDefault="00E72C1A" w:rsidP="00E72C1A">
            <w:pPr>
              <w:autoSpaceDE w:val="0"/>
              <w:autoSpaceDN w:val="0"/>
              <w:adjustRightInd w:val="0"/>
              <w:spacing w:after="0" w:line="240" w:lineRule="auto"/>
              <w:rPr>
                <w:rFonts w:ascii="Arial" w:hAnsi="Arial" w:cs="Arial"/>
                <w:sz w:val="18"/>
                <w:szCs w:val="18"/>
              </w:rPr>
            </w:pPr>
          </w:p>
        </w:tc>
        <w:tc>
          <w:tcPr>
            <w:tcW w:w="2611" w:type="dxa"/>
            <w:tcBorders>
              <w:top w:val="single" w:sz="6" w:space="0" w:color="auto"/>
            </w:tcBorders>
          </w:tcPr>
          <w:p w:rsidR="00E72C1A" w:rsidRPr="002833E7" w:rsidRDefault="00E72C1A" w:rsidP="00E72C1A">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kawy rozpuszczalnej, bez zapachów i posmaków obcych</w:t>
            </w:r>
          </w:p>
        </w:tc>
        <w:tc>
          <w:tcPr>
            <w:tcW w:w="1417" w:type="dxa"/>
            <w:vMerge/>
            <w:vAlign w:val="center"/>
          </w:tcPr>
          <w:p w:rsidR="00E72C1A" w:rsidRPr="002833E7" w:rsidRDefault="00E72C1A" w:rsidP="00E72C1A">
            <w:pPr>
              <w:spacing w:after="0" w:line="240" w:lineRule="auto"/>
              <w:jc w:val="center"/>
              <w:rPr>
                <w:rFonts w:ascii="Arial" w:hAnsi="Arial" w:cs="Arial"/>
                <w:sz w:val="18"/>
                <w:szCs w:val="18"/>
              </w:rPr>
            </w:pPr>
          </w:p>
        </w:tc>
      </w:tr>
    </w:tbl>
    <w:p w:rsidR="00E72C1A" w:rsidRPr="002833E7" w:rsidRDefault="00E72C1A" w:rsidP="00E72C1A">
      <w:pPr>
        <w:pStyle w:val="Tekstprzypisudolnego"/>
        <w:rPr>
          <w:rFonts w:ascii="Arial" w:hAnsi="Arial" w:cs="Arial"/>
          <w:b/>
          <w:bCs/>
        </w:rPr>
      </w:pPr>
      <w:r w:rsidRPr="002833E7">
        <w:rPr>
          <w:rFonts w:ascii="Arial" w:hAnsi="Arial" w:cs="Arial"/>
          <w:b/>
          <w:bCs/>
        </w:rPr>
        <w:t>2.4 Wymagania fizykochemiczne</w:t>
      </w:r>
    </w:p>
    <w:p w:rsidR="00E72C1A" w:rsidRPr="002833E7" w:rsidRDefault="00E72C1A" w:rsidP="00E72C1A">
      <w:pPr>
        <w:pStyle w:val="Tekstprzypisudolnego"/>
        <w:rPr>
          <w:rFonts w:ascii="Arial" w:hAnsi="Arial" w:cs="Arial"/>
          <w:bCs/>
        </w:rPr>
      </w:pPr>
      <w:r w:rsidRPr="002833E7">
        <w:rPr>
          <w:rFonts w:ascii="Arial" w:hAnsi="Arial" w:cs="Arial"/>
          <w:bCs/>
        </w:rPr>
        <w:t>Według Tablicy 3.</w:t>
      </w:r>
    </w:p>
    <w:p w:rsidR="00E72C1A" w:rsidRPr="002833E7" w:rsidRDefault="00E72C1A" w:rsidP="00E72C1A">
      <w:pPr>
        <w:pStyle w:val="Tekstprzypisudolnego"/>
        <w:jc w:val="center"/>
        <w:rPr>
          <w:rFonts w:ascii="Arial" w:hAnsi="Arial" w:cs="Arial"/>
          <w:b/>
        </w:rPr>
      </w:pPr>
      <w:r w:rsidRPr="002833E7">
        <w:rPr>
          <w:rFonts w:ascii="Arial" w:hAnsi="Arial" w:cs="Arial"/>
          <w:b/>
          <w:sz w:val="18"/>
          <w:szCs w:val="18"/>
        </w:rPr>
        <w:t>Tablica 3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45"/>
        <w:gridCol w:w="1397"/>
        <w:gridCol w:w="1639"/>
        <w:gridCol w:w="1713"/>
      </w:tblGrid>
      <w:tr w:rsidR="002833E7" w:rsidRPr="002833E7" w:rsidTr="00B96C42">
        <w:trPr>
          <w:trHeight w:val="271"/>
          <w:jc w:val="center"/>
        </w:trPr>
        <w:tc>
          <w:tcPr>
            <w:tcW w:w="0" w:type="auto"/>
            <w:vAlign w:val="center"/>
          </w:tcPr>
          <w:p w:rsidR="00E72C1A" w:rsidRPr="002833E7" w:rsidRDefault="00E72C1A" w:rsidP="00E72C1A">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4852" w:type="dxa"/>
            <w:gridSpan w:val="2"/>
            <w:vAlign w:val="center"/>
          </w:tcPr>
          <w:p w:rsidR="00E72C1A" w:rsidRPr="002833E7" w:rsidRDefault="00E72C1A" w:rsidP="00E72C1A">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826" w:type="dxa"/>
            <w:vAlign w:val="center"/>
          </w:tcPr>
          <w:p w:rsidR="00E72C1A" w:rsidRPr="002833E7" w:rsidRDefault="00E72C1A" w:rsidP="00E72C1A">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830" w:type="dxa"/>
            <w:vAlign w:val="center"/>
          </w:tcPr>
          <w:p w:rsidR="00E72C1A" w:rsidRPr="002833E7" w:rsidRDefault="00E72C1A" w:rsidP="00E72C1A">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B96C42">
        <w:trPr>
          <w:cantSplit/>
          <w:trHeight w:val="236"/>
          <w:jc w:val="center"/>
        </w:trPr>
        <w:tc>
          <w:tcPr>
            <w:tcW w:w="0" w:type="auto"/>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4852" w:type="dxa"/>
            <w:gridSpan w:val="2"/>
            <w:vAlign w:val="center"/>
          </w:tcPr>
          <w:p w:rsidR="00E72C1A" w:rsidRPr="002833E7" w:rsidRDefault="00E72C1A" w:rsidP="006064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wody, %(m/m), nie więcej niż</w:t>
            </w:r>
          </w:p>
        </w:tc>
        <w:tc>
          <w:tcPr>
            <w:tcW w:w="1826" w:type="dxa"/>
            <w:tcBorders>
              <w:bottom w:val="single" w:sz="6" w:space="0" w:color="auto"/>
            </w:tcBorders>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5,0</w:t>
            </w:r>
          </w:p>
        </w:tc>
        <w:tc>
          <w:tcPr>
            <w:tcW w:w="2830" w:type="dxa"/>
            <w:vAlign w:val="center"/>
          </w:tcPr>
          <w:p w:rsidR="00E72C1A" w:rsidRPr="002833E7" w:rsidRDefault="00E72C1A" w:rsidP="00B96C4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PN-ISO 3726</w:t>
            </w:r>
            <w:r w:rsidR="00B96C42" w:rsidRPr="002833E7">
              <w:rPr>
                <w:rFonts w:ascii="Arial" w:hAnsi="Arial" w:cs="Arial"/>
                <w:sz w:val="18"/>
                <w:szCs w:val="18"/>
              </w:rPr>
              <w:t xml:space="preserve">, </w:t>
            </w:r>
            <w:r w:rsidRPr="002833E7">
              <w:rPr>
                <w:rFonts w:ascii="Arial" w:hAnsi="Arial" w:cs="Arial"/>
                <w:sz w:val="18"/>
                <w:szCs w:val="18"/>
              </w:rPr>
              <w:t>PN-ISO 11817</w:t>
            </w:r>
          </w:p>
        </w:tc>
      </w:tr>
      <w:tr w:rsidR="002833E7" w:rsidRPr="002833E7" w:rsidTr="00B96C42">
        <w:trPr>
          <w:cantSplit/>
          <w:trHeight w:val="164"/>
          <w:jc w:val="center"/>
        </w:trPr>
        <w:tc>
          <w:tcPr>
            <w:tcW w:w="0" w:type="auto"/>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4852" w:type="dxa"/>
            <w:gridSpan w:val="2"/>
            <w:vAlign w:val="center"/>
          </w:tcPr>
          <w:p w:rsidR="00E72C1A" w:rsidRPr="002833E7" w:rsidRDefault="00E72C1A" w:rsidP="006064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kofeiny w suchej masie, %(m/m) , nie mniej niż</w:t>
            </w:r>
          </w:p>
        </w:tc>
        <w:tc>
          <w:tcPr>
            <w:tcW w:w="1826" w:type="dxa"/>
            <w:tcBorders>
              <w:bottom w:val="single" w:sz="6" w:space="0" w:color="auto"/>
            </w:tcBorders>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w:t>
            </w:r>
          </w:p>
        </w:tc>
        <w:tc>
          <w:tcPr>
            <w:tcW w:w="2830" w:type="dxa"/>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PN-A-94019</w:t>
            </w:r>
          </w:p>
        </w:tc>
      </w:tr>
      <w:tr w:rsidR="002833E7" w:rsidRPr="002833E7" w:rsidTr="00B96C42">
        <w:trPr>
          <w:cantSplit/>
          <w:trHeight w:val="90"/>
          <w:jc w:val="center"/>
        </w:trPr>
        <w:tc>
          <w:tcPr>
            <w:tcW w:w="0" w:type="auto"/>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4852" w:type="dxa"/>
            <w:gridSpan w:val="2"/>
            <w:vAlign w:val="center"/>
          </w:tcPr>
          <w:p w:rsidR="00E72C1A" w:rsidRPr="002833E7" w:rsidRDefault="00E72C1A" w:rsidP="006064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 ogólnego w suchej masie,%(m/m)</w:t>
            </w:r>
          </w:p>
        </w:tc>
        <w:tc>
          <w:tcPr>
            <w:tcW w:w="1826" w:type="dxa"/>
            <w:tcBorders>
              <w:top w:val="single" w:sz="6" w:space="0" w:color="auto"/>
            </w:tcBorders>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od 6,0 do 14,0</w:t>
            </w:r>
          </w:p>
        </w:tc>
        <w:tc>
          <w:tcPr>
            <w:tcW w:w="2830" w:type="dxa"/>
            <w:vAlign w:val="center"/>
          </w:tcPr>
          <w:p w:rsidR="00E72C1A" w:rsidRPr="002833E7" w:rsidRDefault="00E72C1A" w:rsidP="00E72C1A">
            <w:pPr>
              <w:spacing w:after="0" w:line="240" w:lineRule="auto"/>
              <w:jc w:val="center"/>
              <w:rPr>
                <w:rFonts w:ascii="Arial" w:hAnsi="Arial" w:cs="Arial"/>
                <w:sz w:val="18"/>
                <w:szCs w:val="18"/>
              </w:rPr>
            </w:pPr>
            <w:r w:rsidRPr="002833E7">
              <w:rPr>
                <w:rFonts w:ascii="Arial" w:hAnsi="Arial" w:cs="Arial"/>
                <w:sz w:val="18"/>
                <w:szCs w:val="18"/>
              </w:rPr>
              <w:t>PN-A-79011-8</w:t>
            </w:r>
          </w:p>
        </w:tc>
      </w:tr>
      <w:tr w:rsidR="002833E7" w:rsidRPr="002833E7" w:rsidTr="00B96C42">
        <w:trPr>
          <w:cantSplit/>
          <w:trHeight w:val="90"/>
          <w:jc w:val="center"/>
        </w:trPr>
        <w:tc>
          <w:tcPr>
            <w:tcW w:w="0" w:type="auto"/>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844" w:type="dxa"/>
            <w:vAlign w:val="center"/>
          </w:tcPr>
          <w:p w:rsidR="00E72C1A" w:rsidRPr="002833E7" w:rsidRDefault="00E72C1A" w:rsidP="006064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Dopuszczalna zawartość węglowodanów w suchej masie, %(m/m), nie więcej niż</w:t>
            </w:r>
          </w:p>
        </w:tc>
        <w:tc>
          <w:tcPr>
            <w:tcW w:w="2008" w:type="dxa"/>
            <w:vAlign w:val="center"/>
          </w:tcPr>
          <w:p w:rsidR="00E72C1A" w:rsidRPr="002833E7" w:rsidRDefault="00E72C1A" w:rsidP="006064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całkowita glukoza</w:t>
            </w:r>
          </w:p>
          <w:p w:rsidR="00E72C1A" w:rsidRPr="002833E7" w:rsidRDefault="00E72C1A" w:rsidP="006064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całkowita ksyloza</w:t>
            </w:r>
          </w:p>
          <w:p w:rsidR="00E72C1A" w:rsidRPr="002833E7" w:rsidRDefault="00E72C1A" w:rsidP="006064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całkowita fruktoza</w:t>
            </w:r>
          </w:p>
        </w:tc>
        <w:tc>
          <w:tcPr>
            <w:tcW w:w="1826" w:type="dxa"/>
            <w:tcBorders>
              <w:top w:val="single" w:sz="6" w:space="0" w:color="auto"/>
            </w:tcBorders>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2,6</w:t>
            </w:r>
          </w:p>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0,6</w:t>
            </w:r>
          </w:p>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2830" w:type="dxa"/>
            <w:vAlign w:val="center"/>
          </w:tcPr>
          <w:p w:rsidR="00E72C1A" w:rsidRPr="002833E7" w:rsidRDefault="00E72C1A" w:rsidP="00E72C1A">
            <w:pPr>
              <w:spacing w:after="0" w:line="240" w:lineRule="auto"/>
              <w:jc w:val="center"/>
              <w:rPr>
                <w:rFonts w:ascii="Arial" w:hAnsi="Arial" w:cs="Arial"/>
                <w:sz w:val="18"/>
                <w:szCs w:val="18"/>
              </w:rPr>
            </w:pPr>
            <w:r w:rsidRPr="002833E7">
              <w:rPr>
                <w:rFonts w:ascii="Arial" w:hAnsi="Arial" w:cs="Arial"/>
                <w:sz w:val="18"/>
                <w:szCs w:val="18"/>
              </w:rPr>
              <w:t>PN-ISO 11292</w:t>
            </w:r>
          </w:p>
        </w:tc>
      </w:tr>
      <w:tr w:rsidR="002833E7" w:rsidRPr="002833E7" w:rsidTr="00B96C42">
        <w:trPr>
          <w:cantSplit/>
          <w:trHeight w:val="203"/>
          <w:jc w:val="center"/>
        </w:trPr>
        <w:tc>
          <w:tcPr>
            <w:tcW w:w="0" w:type="auto"/>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4852" w:type="dxa"/>
            <w:gridSpan w:val="2"/>
            <w:vAlign w:val="center"/>
          </w:tcPr>
          <w:p w:rsidR="00E72C1A" w:rsidRPr="002833E7" w:rsidRDefault="00E72C1A" w:rsidP="006064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zanieczyszczeń mechanicznych</w:t>
            </w:r>
          </w:p>
        </w:tc>
        <w:tc>
          <w:tcPr>
            <w:tcW w:w="1826" w:type="dxa"/>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2830" w:type="dxa"/>
            <w:vMerge w:val="restart"/>
            <w:vAlign w:val="center"/>
          </w:tcPr>
          <w:p w:rsidR="00E72C1A" w:rsidRPr="002833E7" w:rsidRDefault="00E72C1A" w:rsidP="00E72C1A">
            <w:pPr>
              <w:spacing w:after="0" w:line="240" w:lineRule="auto"/>
              <w:jc w:val="center"/>
              <w:rPr>
                <w:rFonts w:ascii="Arial" w:hAnsi="Arial" w:cs="Arial"/>
                <w:sz w:val="18"/>
                <w:szCs w:val="18"/>
              </w:rPr>
            </w:pPr>
            <w:r w:rsidRPr="002833E7">
              <w:rPr>
                <w:rFonts w:ascii="Arial" w:hAnsi="Arial" w:cs="Arial"/>
                <w:sz w:val="18"/>
                <w:szCs w:val="18"/>
              </w:rPr>
              <w:t>PN-A-79011-2</w:t>
            </w:r>
          </w:p>
        </w:tc>
      </w:tr>
      <w:tr w:rsidR="002833E7" w:rsidRPr="002833E7" w:rsidTr="00B96C42">
        <w:trPr>
          <w:cantSplit/>
          <w:trHeight w:val="135"/>
          <w:jc w:val="center"/>
        </w:trPr>
        <w:tc>
          <w:tcPr>
            <w:tcW w:w="0" w:type="auto"/>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4852" w:type="dxa"/>
            <w:gridSpan w:val="2"/>
            <w:vAlign w:val="center"/>
          </w:tcPr>
          <w:p w:rsidR="00E72C1A" w:rsidRPr="002833E7" w:rsidRDefault="00E72C1A" w:rsidP="006064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i ich pozostałości</w:t>
            </w:r>
          </w:p>
        </w:tc>
        <w:tc>
          <w:tcPr>
            <w:tcW w:w="1826" w:type="dxa"/>
            <w:vAlign w:val="center"/>
          </w:tcPr>
          <w:p w:rsidR="00E72C1A" w:rsidRPr="002833E7" w:rsidRDefault="00E72C1A" w:rsidP="00E72C1A">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2830" w:type="dxa"/>
            <w:vMerge/>
            <w:vAlign w:val="center"/>
          </w:tcPr>
          <w:p w:rsidR="00E72C1A" w:rsidRPr="002833E7" w:rsidRDefault="00E72C1A" w:rsidP="00E72C1A">
            <w:pPr>
              <w:spacing w:after="0" w:line="240" w:lineRule="auto"/>
              <w:jc w:val="center"/>
              <w:rPr>
                <w:rFonts w:ascii="Arial" w:hAnsi="Arial" w:cs="Arial"/>
                <w:sz w:val="18"/>
                <w:szCs w:val="18"/>
              </w:rPr>
            </w:pPr>
          </w:p>
        </w:tc>
      </w:tr>
    </w:tbl>
    <w:p w:rsidR="00E72C1A" w:rsidRPr="002833E7" w:rsidRDefault="00E72C1A" w:rsidP="00E904EA">
      <w:pPr>
        <w:pStyle w:val="E-1"/>
        <w:numPr>
          <w:ilvl w:val="0"/>
          <w:numId w:val="107"/>
        </w:numPr>
        <w:jc w:val="both"/>
        <w:rPr>
          <w:rFonts w:ascii="Arial" w:hAnsi="Arial" w:cs="Arial"/>
          <w:b/>
        </w:rPr>
      </w:pPr>
      <w:r w:rsidRPr="002833E7">
        <w:rPr>
          <w:rFonts w:ascii="Arial" w:hAnsi="Arial" w:cs="Arial"/>
          <w:b/>
        </w:rPr>
        <w:t>Masa netto</w:t>
      </w:r>
    </w:p>
    <w:p w:rsidR="00E72C1A" w:rsidRPr="002833E7" w:rsidRDefault="00E72C1A" w:rsidP="00E72C1A">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E72C1A" w:rsidRPr="002833E7" w:rsidRDefault="00E72C1A" w:rsidP="00E72C1A">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E72C1A" w:rsidRPr="002833E7" w:rsidRDefault="00E72C1A" w:rsidP="00E904EA">
      <w:pPr>
        <w:pStyle w:val="E-1"/>
        <w:numPr>
          <w:ilvl w:val="0"/>
          <w:numId w:val="107"/>
        </w:numPr>
        <w:tabs>
          <w:tab w:val="clear" w:pos="360"/>
          <w:tab w:val="num" w:pos="180"/>
        </w:tabs>
        <w:ind w:left="2342" w:hanging="2342"/>
        <w:jc w:val="both"/>
        <w:rPr>
          <w:rFonts w:ascii="Arial" w:hAnsi="Arial" w:cs="Arial"/>
          <w:b/>
        </w:rPr>
      </w:pPr>
      <w:r w:rsidRPr="002833E7">
        <w:rPr>
          <w:rFonts w:ascii="Arial" w:hAnsi="Arial" w:cs="Arial"/>
          <w:b/>
        </w:rPr>
        <w:t>Trwałość</w:t>
      </w:r>
    </w:p>
    <w:p w:rsidR="00E72C1A" w:rsidRPr="002833E7" w:rsidRDefault="00E72C1A" w:rsidP="0060649E">
      <w:pPr>
        <w:spacing w:after="0" w:line="240" w:lineRule="auto"/>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w:t>
      </w:r>
      <w:r w:rsidRPr="002833E7">
        <w:rPr>
          <w:rFonts w:ascii="Arial" w:hAnsi="Arial" w:cs="Arial"/>
          <w:sz w:val="20"/>
          <w:szCs w:val="20"/>
        </w:rPr>
        <w:br/>
        <w:t>10 miesięcy od daty dostawy do magazynu odbiorcy.</w:t>
      </w:r>
    </w:p>
    <w:p w:rsidR="00E72C1A" w:rsidRPr="002833E7" w:rsidRDefault="00E72C1A" w:rsidP="00E72C1A">
      <w:pPr>
        <w:pStyle w:val="E-1"/>
        <w:jc w:val="both"/>
        <w:rPr>
          <w:rFonts w:ascii="Arial" w:hAnsi="Arial" w:cs="Arial"/>
        </w:rPr>
      </w:pPr>
      <w:r w:rsidRPr="002833E7">
        <w:rPr>
          <w:rFonts w:ascii="Arial" w:hAnsi="Arial" w:cs="Arial"/>
          <w:b/>
        </w:rPr>
        <w:t>5 Metody badań</w:t>
      </w:r>
    </w:p>
    <w:p w:rsidR="00E72C1A" w:rsidRPr="002833E7" w:rsidRDefault="00E72C1A" w:rsidP="00E72C1A">
      <w:pPr>
        <w:pStyle w:val="E-1"/>
        <w:jc w:val="both"/>
        <w:rPr>
          <w:rFonts w:ascii="Arial" w:hAnsi="Arial" w:cs="Arial"/>
          <w:b/>
        </w:rPr>
      </w:pPr>
      <w:r w:rsidRPr="002833E7">
        <w:rPr>
          <w:rFonts w:ascii="Arial" w:hAnsi="Arial" w:cs="Arial"/>
          <w:b/>
        </w:rPr>
        <w:t>5.1 Sprawdzenie znakowania i stanu opakowań</w:t>
      </w:r>
    </w:p>
    <w:p w:rsidR="00E72C1A" w:rsidRPr="002833E7" w:rsidRDefault="00E72C1A" w:rsidP="00E72C1A">
      <w:pPr>
        <w:pStyle w:val="E-1"/>
        <w:jc w:val="both"/>
        <w:rPr>
          <w:rFonts w:ascii="Arial" w:hAnsi="Arial" w:cs="Arial"/>
          <w:b/>
        </w:rPr>
      </w:pPr>
      <w:r w:rsidRPr="002833E7">
        <w:rPr>
          <w:rFonts w:ascii="Arial" w:hAnsi="Arial" w:cs="Arial"/>
        </w:rPr>
        <w:t>Wykonać metodą wizualną na zgodność z pkt. 6.1 i 6.2.</w:t>
      </w:r>
    </w:p>
    <w:p w:rsidR="00E72C1A" w:rsidRPr="002833E7" w:rsidRDefault="00E72C1A" w:rsidP="00E72C1A">
      <w:pPr>
        <w:pStyle w:val="E-1"/>
        <w:jc w:val="both"/>
        <w:rPr>
          <w:rFonts w:ascii="Arial" w:hAnsi="Arial" w:cs="Arial"/>
          <w:b/>
        </w:rPr>
      </w:pPr>
      <w:r w:rsidRPr="002833E7">
        <w:rPr>
          <w:rFonts w:ascii="Arial" w:hAnsi="Arial" w:cs="Arial"/>
          <w:b/>
        </w:rPr>
        <w:t>5.2 Oznaczanie cech organoleptycznych</w:t>
      </w:r>
    </w:p>
    <w:p w:rsidR="00E72C1A" w:rsidRPr="002833E7" w:rsidRDefault="00E72C1A" w:rsidP="00E72C1A">
      <w:pPr>
        <w:pStyle w:val="E-1"/>
        <w:jc w:val="both"/>
        <w:rPr>
          <w:rFonts w:ascii="Arial" w:hAnsi="Arial" w:cs="Arial"/>
        </w:rPr>
      </w:pPr>
      <w:r w:rsidRPr="002833E7">
        <w:rPr>
          <w:rFonts w:ascii="Arial" w:hAnsi="Arial" w:cs="Arial"/>
        </w:rPr>
        <w:t>Według norm podanych w Tablicy 1 i 2.</w:t>
      </w:r>
    </w:p>
    <w:p w:rsidR="00E72C1A" w:rsidRPr="002833E7" w:rsidRDefault="00E72C1A" w:rsidP="00E72C1A">
      <w:pPr>
        <w:pStyle w:val="E-1"/>
        <w:jc w:val="both"/>
        <w:rPr>
          <w:rFonts w:ascii="Arial" w:hAnsi="Arial" w:cs="Arial"/>
          <w:b/>
        </w:rPr>
      </w:pPr>
      <w:r w:rsidRPr="002833E7">
        <w:rPr>
          <w:rFonts w:ascii="Arial" w:hAnsi="Arial" w:cs="Arial"/>
          <w:b/>
        </w:rPr>
        <w:t>5.3 Oznaczanie cech fizykochemicznych</w:t>
      </w:r>
    </w:p>
    <w:p w:rsidR="00E72C1A" w:rsidRPr="002833E7" w:rsidRDefault="00E72C1A" w:rsidP="00E72C1A">
      <w:pPr>
        <w:pStyle w:val="E-1"/>
        <w:jc w:val="both"/>
        <w:rPr>
          <w:rFonts w:ascii="Arial" w:hAnsi="Arial" w:cs="Arial"/>
        </w:rPr>
      </w:pPr>
      <w:r w:rsidRPr="002833E7">
        <w:rPr>
          <w:rFonts w:ascii="Arial" w:hAnsi="Arial" w:cs="Arial"/>
        </w:rPr>
        <w:t>Według norm podanych w Tablicy 3.</w:t>
      </w:r>
    </w:p>
    <w:p w:rsidR="00E72C1A" w:rsidRPr="002833E7" w:rsidRDefault="00E72C1A" w:rsidP="00E72C1A">
      <w:pPr>
        <w:pStyle w:val="E-1"/>
        <w:rPr>
          <w:rFonts w:ascii="Arial" w:hAnsi="Arial" w:cs="Arial"/>
        </w:rPr>
      </w:pPr>
      <w:r w:rsidRPr="002833E7">
        <w:rPr>
          <w:rFonts w:ascii="Arial" w:hAnsi="Arial" w:cs="Arial"/>
          <w:b/>
        </w:rPr>
        <w:t xml:space="preserve">6 Pakowanie, znakowanie, przechowywanie </w:t>
      </w:r>
    </w:p>
    <w:p w:rsidR="00E72C1A" w:rsidRPr="002833E7" w:rsidRDefault="00E72C1A" w:rsidP="00E72C1A">
      <w:pPr>
        <w:pStyle w:val="E-1"/>
        <w:rPr>
          <w:rFonts w:ascii="Arial" w:hAnsi="Arial" w:cs="Arial"/>
          <w:b/>
        </w:rPr>
      </w:pPr>
      <w:r w:rsidRPr="002833E7">
        <w:rPr>
          <w:rFonts w:ascii="Arial" w:hAnsi="Arial" w:cs="Arial"/>
          <w:b/>
        </w:rPr>
        <w:t>6.1 Pakowanie</w:t>
      </w:r>
    </w:p>
    <w:p w:rsidR="00E72C1A" w:rsidRPr="002833E7" w:rsidRDefault="00E72C1A" w:rsidP="00B96C42">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r w:rsidR="0060649E" w:rsidRPr="002833E7">
        <w:rPr>
          <w:rFonts w:ascii="Arial" w:hAnsi="Arial" w:cs="Arial"/>
        </w:rPr>
        <w:t xml:space="preserve"> </w:t>
      </w:r>
      <w:r w:rsidRPr="002833E7">
        <w:rPr>
          <w:rFonts w:ascii="Arial" w:hAnsi="Arial" w:cs="Arial"/>
        </w:rPr>
        <w:t>Opakowania powinny być wykonane z materiałów opakowaniowych przeznaczonych do kontaktu z żywnością.</w:t>
      </w:r>
    </w:p>
    <w:p w:rsidR="00E72C1A" w:rsidRPr="002833E7" w:rsidRDefault="00E72C1A" w:rsidP="00E72C1A">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E72C1A" w:rsidRPr="002833E7" w:rsidRDefault="00E72C1A" w:rsidP="00E72C1A">
      <w:pPr>
        <w:pStyle w:val="E-1"/>
        <w:rPr>
          <w:rFonts w:ascii="Arial" w:hAnsi="Arial" w:cs="Arial"/>
          <w:b/>
        </w:rPr>
      </w:pPr>
      <w:r w:rsidRPr="002833E7">
        <w:rPr>
          <w:rFonts w:ascii="Arial" w:hAnsi="Arial" w:cs="Arial"/>
          <w:b/>
        </w:rPr>
        <w:t>6.2 Znakowanie</w:t>
      </w:r>
    </w:p>
    <w:p w:rsidR="00E72C1A" w:rsidRPr="002833E7" w:rsidRDefault="00E72C1A" w:rsidP="00E72C1A">
      <w:pPr>
        <w:pStyle w:val="E-1"/>
        <w:rPr>
          <w:rFonts w:ascii="Arial" w:hAnsi="Arial" w:cs="Arial"/>
        </w:rPr>
      </w:pPr>
      <w:r w:rsidRPr="002833E7">
        <w:rPr>
          <w:rFonts w:ascii="Arial" w:hAnsi="Arial" w:cs="Arial"/>
        </w:rPr>
        <w:t>Zgodnie z aktualnie obowiązującym prawem.</w:t>
      </w:r>
    </w:p>
    <w:p w:rsidR="00E72C1A" w:rsidRPr="002833E7" w:rsidRDefault="00E72C1A" w:rsidP="00E72C1A">
      <w:pPr>
        <w:pStyle w:val="E-1"/>
        <w:rPr>
          <w:rFonts w:ascii="Arial" w:hAnsi="Arial" w:cs="Arial"/>
          <w:b/>
        </w:rPr>
      </w:pPr>
      <w:r w:rsidRPr="002833E7">
        <w:rPr>
          <w:rFonts w:ascii="Arial" w:hAnsi="Arial" w:cs="Arial"/>
          <w:b/>
        </w:rPr>
        <w:t>6.3 Przechowywanie</w:t>
      </w:r>
    </w:p>
    <w:p w:rsidR="00E72C1A" w:rsidRDefault="00E72C1A" w:rsidP="00E72C1A">
      <w:pPr>
        <w:pStyle w:val="E-1"/>
        <w:rPr>
          <w:rFonts w:ascii="Arial" w:hAnsi="Arial" w:cs="Arial"/>
        </w:rPr>
      </w:pPr>
      <w:r w:rsidRPr="002833E7">
        <w:rPr>
          <w:rFonts w:ascii="Arial" w:hAnsi="Arial" w:cs="Arial"/>
        </w:rPr>
        <w:t>Przechowywać zgodnie z zaleceniami producenta.</w:t>
      </w:r>
    </w:p>
    <w:p w:rsidR="0044273E" w:rsidRDefault="0044273E">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Pr>
          <w:rFonts w:ascii="Arial" w:hAnsi="Arial" w:cs="Arial"/>
        </w:rPr>
        <w:br w:type="page"/>
      </w:r>
    </w:p>
    <w:p w:rsidR="00E72C1A" w:rsidRPr="002833E7" w:rsidRDefault="00E72C1A"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4</w:t>
      </w:r>
      <w:r w:rsidR="007866C9">
        <w:rPr>
          <w:rFonts w:ascii="Arial Narrow" w:eastAsia="Times New Roman" w:hAnsi="Arial Narrow" w:cs="Arial"/>
          <w:szCs w:val="20"/>
        </w:rPr>
        <w:t>9</w:t>
      </w:r>
    </w:p>
    <w:p w:rsidR="00E72C1A" w:rsidRPr="002833E7" w:rsidRDefault="00E72C1A" w:rsidP="005A5BEC">
      <w:pPr>
        <w:spacing w:after="0" w:line="240" w:lineRule="auto"/>
        <w:jc w:val="right"/>
        <w:rPr>
          <w:rFonts w:ascii="Arial Narrow" w:eastAsia="Times New Roman" w:hAnsi="Arial Narrow" w:cs="Arial"/>
          <w:szCs w:val="20"/>
        </w:rPr>
      </w:pPr>
    </w:p>
    <w:p w:rsidR="00E72C1A" w:rsidRPr="0044273E" w:rsidRDefault="00E72C1A" w:rsidP="00F86E37">
      <w:pPr>
        <w:spacing w:after="0" w:line="240" w:lineRule="auto"/>
        <w:jc w:val="center"/>
        <w:rPr>
          <w:rFonts w:ascii="Arial" w:hAnsi="Arial" w:cs="Arial"/>
          <w:b/>
          <w:sz w:val="28"/>
          <w:szCs w:val="40"/>
        </w:rPr>
      </w:pPr>
      <w:r w:rsidRPr="0044273E">
        <w:rPr>
          <w:rFonts w:ascii="Arial" w:hAnsi="Arial" w:cs="Arial"/>
          <w:b/>
          <w:sz w:val="28"/>
          <w:szCs w:val="40"/>
        </w:rPr>
        <w:t>INSPEKTORAT WSPARCIA SIŁ ZBROJNYCH</w:t>
      </w:r>
    </w:p>
    <w:p w:rsidR="00E72C1A" w:rsidRPr="0044273E" w:rsidRDefault="00E72C1A" w:rsidP="00F86E37">
      <w:pPr>
        <w:spacing w:after="0" w:line="240" w:lineRule="auto"/>
        <w:jc w:val="center"/>
        <w:rPr>
          <w:rFonts w:ascii="Arial" w:hAnsi="Arial" w:cs="Arial"/>
          <w:b/>
          <w:sz w:val="28"/>
          <w:szCs w:val="40"/>
        </w:rPr>
      </w:pPr>
      <w:r w:rsidRPr="0044273E">
        <w:rPr>
          <w:rFonts w:ascii="Arial" w:hAnsi="Arial" w:cs="Arial"/>
          <w:b/>
          <w:sz w:val="28"/>
          <w:szCs w:val="40"/>
        </w:rPr>
        <w:t>SZEFOSTWO SŁUŻBY ŻYWNOŚCIOWEJ</w:t>
      </w:r>
    </w:p>
    <w:p w:rsidR="00E72C1A" w:rsidRPr="0044273E" w:rsidRDefault="00E72C1A" w:rsidP="00F86E37">
      <w:pPr>
        <w:spacing w:after="0" w:line="240" w:lineRule="auto"/>
        <w:jc w:val="center"/>
        <w:rPr>
          <w:rFonts w:ascii="Arial" w:hAnsi="Arial" w:cs="Arial"/>
          <w:b/>
          <w:sz w:val="28"/>
          <w:szCs w:val="40"/>
        </w:rPr>
      </w:pPr>
      <w:r w:rsidRPr="0044273E">
        <w:rPr>
          <w:rFonts w:ascii="Arial" w:hAnsi="Arial" w:cs="Arial"/>
          <w:b/>
          <w:caps/>
          <w:sz w:val="28"/>
          <w:szCs w:val="40"/>
        </w:rPr>
        <w:t>minimalne wymagania jakościowe</w:t>
      </w:r>
    </w:p>
    <w:p w:rsidR="00F86E37" w:rsidRPr="0044273E" w:rsidRDefault="00F86E37" w:rsidP="00F86E37">
      <w:pPr>
        <w:spacing w:after="0" w:line="240" w:lineRule="auto"/>
        <w:jc w:val="center"/>
        <w:rPr>
          <w:rFonts w:ascii="Arial" w:hAnsi="Arial" w:cs="Arial"/>
          <w:b/>
          <w:sz w:val="28"/>
          <w:szCs w:val="40"/>
        </w:rPr>
      </w:pPr>
    </w:p>
    <w:p w:rsidR="00F86E37" w:rsidRPr="0044273E" w:rsidRDefault="00F86E37" w:rsidP="00F86E37">
      <w:pPr>
        <w:spacing w:after="0" w:line="240" w:lineRule="auto"/>
        <w:jc w:val="center"/>
        <w:rPr>
          <w:rFonts w:ascii="Arial" w:hAnsi="Arial" w:cs="Arial"/>
          <w:b/>
          <w:caps/>
          <w:sz w:val="28"/>
          <w:szCs w:val="40"/>
        </w:rPr>
      </w:pPr>
      <w:r w:rsidRPr="0044273E">
        <w:rPr>
          <w:rFonts w:ascii="Arial" w:hAnsi="Arial" w:cs="Arial"/>
          <w:b/>
          <w:caps/>
          <w:sz w:val="28"/>
          <w:szCs w:val="40"/>
        </w:rPr>
        <w:t>kawa naturalna ziarnista</w:t>
      </w:r>
    </w:p>
    <w:p w:rsidR="00F86E37" w:rsidRPr="002833E7" w:rsidRDefault="00F86E37" w:rsidP="00F86E37">
      <w:pPr>
        <w:pStyle w:val="E-1"/>
        <w:rPr>
          <w:rFonts w:ascii="Arial" w:hAnsi="Arial" w:cs="Arial"/>
          <w:sz w:val="22"/>
          <w:szCs w:val="22"/>
        </w:rPr>
      </w:pPr>
    </w:p>
    <w:p w:rsidR="00F86E37" w:rsidRPr="002833E7" w:rsidRDefault="00F86E37" w:rsidP="00F86E37">
      <w:pPr>
        <w:pStyle w:val="E-1"/>
        <w:rPr>
          <w:rFonts w:ascii="Arial" w:hAnsi="Arial" w:cs="Arial"/>
          <w:b/>
        </w:rPr>
      </w:pPr>
      <w:r w:rsidRPr="002833E7">
        <w:rPr>
          <w:rFonts w:ascii="Arial" w:hAnsi="Arial" w:cs="Arial"/>
          <w:b/>
        </w:rPr>
        <w:t>1 Wstęp</w:t>
      </w:r>
    </w:p>
    <w:p w:rsidR="00F86E37" w:rsidRPr="002833E7" w:rsidRDefault="00F86E37" w:rsidP="00E904EA">
      <w:pPr>
        <w:pStyle w:val="E-1"/>
        <w:numPr>
          <w:ilvl w:val="1"/>
          <w:numId w:val="109"/>
        </w:numPr>
        <w:rPr>
          <w:rFonts w:ascii="Arial" w:hAnsi="Arial" w:cs="Arial"/>
        </w:rPr>
      </w:pPr>
      <w:r w:rsidRPr="002833E7">
        <w:rPr>
          <w:rFonts w:ascii="Arial" w:hAnsi="Arial" w:cs="Arial"/>
          <w:b/>
        </w:rPr>
        <w:t xml:space="preserve">Zakres </w:t>
      </w:r>
    </w:p>
    <w:p w:rsidR="00F86E37" w:rsidRPr="002833E7" w:rsidRDefault="00F86E37" w:rsidP="00F86E37">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kawy naturalnej ziarnistej.</w:t>
      </w:r>
    </w:p>
    <w:p w:rsidR="00F86E37" w:rsidRPr="002833E7" w:rsidRDefault="00F86E37" w:rsidP="00F86E37">
      <w:pPr>
        <w:pStyle w:val="E-1"/>
        <w:jc w:val="both"/>
        <w:rPr>
          <w:rFonts w:ascii="Arial" w:hAnsi="Arial" w:cs="Arial"/>
        </w:rPr>
      </w:pPr>
      <w:r w:rsidRPr="002833E7">
        <w:rPr>
          <w:rFonts w:ascii="Arial" w:hAnsi="Arial" w:cs="Arial"/>
        </w:rPr>
        <w:t>Postanowienia minimalnych wymagań jakościowych wykorzystywane są podczas produkcji i obrotu handlowego kawy naturalnej ziarnistej przeznaczonej dla odbiorcy.</w:t>
      </w:r>
    </w:p>
    <w:p w:rsidR="00F86E37" w:rsidRPr="002833E7" w:rsidRDefault="00F86E37" w:rsidP="00F86E37">
      <w:pPr>
        <w:pStyle w:val="E-1"/>
        <w:rPr>
          <w:rFonts w:ascii="Arial" w:hAnsi="Arial" w:cs="Arial"/>
          <w:b/>
          <w:bCs/>
        </w:rPr>
      </w:pPr>
      <w:r w:rsidRPr="002833E7">
        <w:rPr>
          <w:rFonts w:ascii="Arial" w:hAnsi="Arial" w:cs="Arial"/>
          <w:b/>
          <w:bCs/>
        </w:rPr>
        <w:t>1.2 Dokumenty powołane</w:t>
      </w:r>
    </w:p>
    <w:p w:rsidR="00F86E37" w:rsidRPr="002833E7" w:rsidRDefault="00F86E37" w:rsidP="00F86E37">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F86E37" w:rsidRPr="002833E7" w:rsidRDefault="00F86E37" w:rsidP="00E904EA">
      <w:pPr>
        <w:pStyle w:val="E-1"/>
        <w:numPr>
          <w:ilvl w:val="0"/>
          <w:numId w:val="101"/>
        </w:numPr>
        <w:ind w:left="284" w:hanging="284"/>
        <w:rPr>
          <w:rFonts w:ascii="Arial" w:hAnsi="Arial" w:cs="Arial"/>
          <w:bCs/>
        </w:rPr>
      </w:pPr>
      <w:r w:rsidRPr="002833E7">
        <w:rPr>
          <w:rFonts w:ascii="Arial" w:hAnsi="Arial" w:cs="Arial"/>
          <w:bCs/>
        </w:rPr>
        <w:t>PN-A-76100 Kawa palona – Wymagania i metody badań</w:t>
      </w:r>
    </w:p>
    <w:p w:rsidR="00F86E37" w:rsidRPr="002833E7" w:rsidRDefault="00F86E37" w:rsidP="00E904EA">
      <w:pPr>
        <w:pStyle w:val="E-1"/>
        <w:numPr>
          <w:ilvl w:val="0"/>
          <w:numId w:val="101"/>
        </w:numPr>
        <w:ind w:left="284" w:hanging="284"/>
        <w:rPr>
          <w:rFonts w:ascii="Arial" w:hAnsi="Arial" w:cs="Arial"/>
          <w:bCs/>
        </w:rPr>
      </w:pPr>
      <w:r w:rsidRPr="002833E7">
        <w:rPr>
          <w:rFonts w:ascii="Arial" w:hAnsi="Arial" w:cs="Arial"/>
          <w:bCs/>
        </w:rPr>
        <w:t>PN-ISO 6668 Kawa zielona - Przygotowanie próbek do analizy sensorycznej</w:t>
      </w:r>
    </w:p>
    <w:p w:rsidR="00F86E37" w:rsidRPr="002833E7" w:rsidRDefault="00F86E37" w:rsidP="00E904EA">
      <w:pPr>
        <w:pStyle w:val="E-1"/>
        <w:numPr>
          <w:ilvl w:val="0"/>
          <w:numId w:val="101"/>
        </w:numPr>
        <w:ind w:left="284" w:hanging="284"/>
        <w:rPr>
          <w:rFonts w:ascii="Arial" w:hAnsi="Arial" w:cs="Arial"/>
          <w:bCs/>
        </w:rPr>
      </w:pPr>
      <w:r w:rsidRPr="002833E7">
        <w:rPr>
          <w:rFonts w:ascii="Arial" w:hAnsi="Arial" w:cs="Arial"/>
          <w:bCs/>
        </w:rPr>
        <w:t>PN-A-79011-2 Koncentraty spożywcze - Metody badań - badania organoleptyczne, sprawdzanie stanu opakowań, oznaczanie zanieczyszczeń</w:t>
      </w:r>
    </w:p>
    <w:p w:rsidR="00F86E37" w:rsidRPr="002833E7" w:rsidRDefault="00F86E37" w:rsidP="00E904EA">
      <w:pPr>
        <w:numPr>
          <w:ilvl w:val="1"/>
          <w:numId w:val="108"/>
        </w:numPr>
        <w:spacing w:after="0" w:line="240" w:lineRule="auto"/>
        <w:ind w:left="357" w:hanging="357"/>
        <w:rPr>
          <w:rFonts w:ascii="Arial" w:hAnsi="Arial" w:cs="Arial"/>
          <w:b/>
          <w:bCs/>
          <w:kern w:val="20"/>
          <w:sz w:val="20"/>
          <w:szCs w:val="20"/>
        </w:rPr>
      </w:pPr>
      <w:r w:rsidRPr="002833E7">
        <w:rPr>
          <w:rFonts w:ascii="Arial" w:hAnsi="Arial" w:cs="Arial"/>
          <w:b/>
          <w:bCs/>
          <w:kern w:val="20"/>
          <w:sz w:val="20"/>
          <w:szCs w:val="20"/>
        </w:rPr>
        <w:t>Określenie produktu</w:t>
      </w:r>
    </w:p>
    <w:p w:rsidR="00F86E37" w:rsidRPr="002833E7" w:rsidRDefault="00F86E37" w:rsidP="00F86E37">
      <w:pPr>
        <w:spacing w:after="0" w:line="240" w:lineRule="auto"/>
        <w:rPr>
          <w:rFonts w:ascii="Arial" w:hAnsi="Arial" w:cs="Arial"/>
          <w:b/>
          <w:bCs/>
          <w:kern w:val="20"/>
          <w:sz w:val="20"/>
          <w:szCs w:val="20"/>
        </w:rPr>
      </w:pPr>
      <w:r w:rsidRPr="002833E7">
        <w:rPr>
          <w:rFonts w:ascii="Arial" w:hAnsi="Arial" w:cs="Arial"/>
          <w:b/>
          <w:bCs/>
          <w:kern w:val="20"/>
          <w:sz w:val="20"/>
          <w:szCs w:val="20"/>
        </w:rPr>
        <w:t>Kawa naturalna ziarnista</w:t>
      </w:r>
    </w:p>
    <w:p w:rsidR="00F86E37" w:rsidRPr="002833E7" w:rsidRDefault="00F86E37" w:rsidP="00F86E37">
      <w:pPr>
        <w:spacing w:after="0" w:line="240" w:lineRule="auto"/>
        <w:jc w:val="both"/>
        <w:rPr>
          <w:rFonts w:ascii="Arial" w:hAnsi="Arial" w:cs="Arial"/>
          <w:bCs/>
          <w:sz w:val="20"/>
          <w:szCs w:val="20"/>
        </w:rPr>
      </w:pPr>
      <w:r w:rsidRPr="002833E7">
        <w:rPr>
          <w:rFonts w:ascii="Arial" w:hAnsi="Arial" w:cs="Arial"/>
          <w:bCs/>
          <w:sz w:val="20"/>
          <w:szCs w:val="20"/>
        </w:rPr>
        <w:t xml:space="preserve">Kawa naturalna ziarnista - produkt otrzymany przez upalenie ziaren kawy zielonej(surowej) pochodzących z rośliny rodzaju botanicznego Coffea </w:t>
      </w:r>
      <w:r w:rsidRPr="002833E7">
        <w:rPr>
          <w:rFonts w:ascii="Arial" w:hAnsi="Arial" w:cs="Arial"/>
          <w:sz w:val="20"/>
          <w:szCs w:val="20"/>
        </w:rPr>
        <w:t>L.(najczęściej uprawianych gatunków),</w:t>
      </w:r>
      <w:r w:rsidRPr="002833E7">
        <w:t xml:space="preserve"> </w:t>
      </w:r>
      <w:r w:rsidRPr="002833E7">
        <w:rPr>
          <w:rFonts w:ascii="Arial" w:hAnsi="Arial" w:cs="Arial"/>
          <w:bCs/>
          <w:sz w:val="20"/>
          <w:szCs w:val="20"/>
        </w:rPr>
        <w:t>bez użycia dodatkowych zabiegów i środków zmieniających jej naturalny charakter.</w:t>
      </w:r>
    </w:p>
    <w:p w:rsidR="00F86E37" w:rsidRPr="002833E7" w:rsidRDefault="00F86E37" w:rsidP="00F86E37">
      <w:pPr>
        <w:pStyle w:val="Edward"/>
        <w:jc w:val="both"/>
        <w:rPr>
          <w:rFonts w:ascii="Arial" w:hAnsi="Arial" w:cs="Arial"/>
          <w:b/>
          <w:bCs/>
        </w:rPr>
      </w:pPr>
      <w:r w:rsidRPr="002833E7">
        <w:rPr>
          <w:rFonts w:ascii="Arial" w:hAnsi="Arial" w:cs="Arial"/>
          <w:b/>
          <w:bCs/>
        </w:rPr>
        <w:t>2 Wymagania</w:t>
      </w:r>
    </w:p>
    <w:p w:rsidR="00F86E37" w:rsidRPr="002833E7" w:rsidRDefault="00F86E37" w:rsidP="00F86E37">
      <w:pPr>
        <w:pStyle w:val="Nagwek11"/>
        <w:spacing w:before="0" w:after="0"/>
        <w:rPr>
          <w:bCs w:val="0"/>
        </w:rPr>
      </w:pPr>
      <w:r w:rsidRPr="002833E7">
        <w:rPr>
          <w:bCs w:val="0"/>
        </w:rPr>
        <w:t>2.1 Wymagania ogólne</w:t>
      </w:r>
    </w:p>
    <w:p w:rsidR="00F86E37" w:rsidRPr="002833E7" w:rsidRDefault="00F86E37" w:rsidP="00F86E37">
      <w:pPr>
        <w:pStyle w:val="Nagwek11"/>
        <w:spacing w:before="0" w:after="0"/>
        <w:rPr>
          <w:b w:val="0"/>
          <w:bCs w:val="0"/>
        </w:rPr>
      </w:pPr>
      <w:r w:rsidRPr="002833E7">
        <w:rPr>
          <w:b w:val="0"/>
          <w:bCs w:val="0"/>
        </w:rPr>
        <w:t>Produkt powinien spełniać wymagania aktualnie obowiązującego prawa żywnościowego.</w:t>
      </w:r>
    </w:p>
    <w:p w:rsidR="00F86E37" w:rsidRPr="002833E7" w:rsidRDefault="00F86E37" w:rsidP="00F86E37">
      <w:pPr>
        <w:pStyle w:val="Nagwek11"/>
        <w:spacing w:before="0" w:after="0"/>
        <w:rPr>
          <w:bCs w:val="0"/>
        </w:rPr>
      </w:pPr>
      <w:r w:rsidRPr="002833E7">
        <w:rPr>
          <w:bCs w:val="0"/>
        </w:rPr>
        <w:t xml:space="preserve">2.2 Skład surowcowy </w:t>
      </w:r>
    </w:p>
    <w:p w:rsidR="00F86E37" w:rsidRPr="002833E7" w:rsidRDefault="00F86E37" w:rsidP="00F86E37">
      <w:pPr>
        <w:pStyle w:val="Nagwek11"/>
        <w:spacing w:before="0" w:after="0"/>
        <w:rPr>
          <w:b w:val="0"/>
          <w:bCs w:val="0"/>
        </w:rPr>
      </w:pPr>
      <w:r w:rsidRPr="002833E7">
        <w:rPr>
          <w:b w:val="0"/>
          <w:bCs w:val="0"/>
        </w:rPr>
        <w:t>100% ziarna kawy Arabica</w:t>
      </w:r>
    </w:p>
    <w:p w:rsidR="00F86E37" w:rsidRPr="002833E7" w:rsidRDefault="00F86E37" w:rsidP="00F86E37">
      <w:pPr>
        <w:pStyle w:val="Nagwek11"/>
        <w:spacing w:before="0" w:after="0"/>
        <w:rPr>
          <w:bCs w:val="0"/>
        </w:rPr>
      </w:pPr>
      <w:r w:rsidRPr="002833E7">
        <w:rPr>
          <w:bCs w:val="0"/>
        </w:rPr>
        <w:t>2.3 Wymagania organoleptyczne</w:t>
      </w:r>
    </w:p>
    <w:p w:rsidR="00F86E37" w:rsidRPr="002833E7" w:rsidRDefault="00F86E37" w:rsidP="00F86E37">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F86E37" w:rsidRPr="002833E7" w:rsidRDefault="00F86E37" w:rsidP="00F86E37">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
        <w:gridCol w:w="1300"/>
        <w:gridCol w:w="3909"/>
        <w:gridCol w:w="1508"/>
      </w:tblGrid>
      <w:tr w:rsidR="002833E7" w:rsidRPr="002833E7" w:rsidTr="00F86E37">
        <w:trPr>
          <w:trHeight w:val="450"/>
          <w:jc w:val="center"/>
        </w:trPr>
        <w:tc>
          <w:tcPr>
            <w:tcW w:w="543" w:type="dxa"/>
            <w:vAlign w:val="center"/>
          </w:tcPr>
          <w:p w:rsidR="00F86E37" w:rsidRPr="002833E7" w:rsidRDefault="00F86E37" w:rsidP="00F86E3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03" w:type="dxa"/>
            <w:vAlign w:val="center"/>
          </w:tcPr>
          <w:p w:rsidR="00F86E37" w:rsidRPr="002833E7" w:rsidRDefault="00F86E37" w:rsidP="00F86E3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881" w:type="dxa"/>
            <w:vAlign w:val="center"/>
          </w:tcPr>
          <w:p w:rsidR="00F86E37" w:rsidRPr="002833E7" w:rsidRDefault="00F86E37" w:rsidP="00F86E37">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2040" w:type="dxa"/>
            <w:vAlign w:val="center"/>
          </w:tcPr>
          <w:p w:rsidR="00F86E37" w:rsidRPr="002833E7" w:rsidRDefault="00F86E37" w:rsidP="00F86E3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F86E37">
        <w:trPr>
          <w:cantSplit/>
          <w:trHeight w:val="341"/>
          <w:jc w:val="center"/>
        </w:trPr>
        <w:tc>
          <w:tcPr>
            <w:tcW w:w="543" w:type="dxa"/>
          </w:tcPr>
          <w:p w:rsidR="00F86E37" w:rsidRPr="002833E7" w:rsidRDefault="00F86E37" w:rsidP="00F86E3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03" w:type="dxa"/>
          </w:tcPr>
          <w:p w:rsidR="00F86E37" w:rsidRPr="002833E7" w:rsidRDefault="00F86E37" w:rsidP="00F86E3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4881" w:type="dxa"/>
            <w:tcBorders>
              <w:bottom w:val="single" w:sz="6" w:space="0" w:color="auto"/>
            </w:tcBorders>
          </w:tcPr>
          <w:p w:rsidR="00F86E37" w:rsidRPr="002833E7" w:rsidRDefault="00F86E37" w:rsidP="00F86E3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Od jasno- do ciemnobrązowej w zależności od stopnia upalenia, praktycznie jednolita</w:t>
            </w:r>
          </w:p>
        </w:tc>
        <w:tc>
          <w:tcPr>
            <w:tcW w:w="2040" w:type="dxa"/>
            <w:vMerge w:val="restart"/>
            <w:vAlign w:val="center"/>
          </w:tcPr>
          <w:p w:rsidR="00F86E37" w:rsidRPr="002833E7" w:rsidRDefault="00F86E37" w:rsidP="00F86E37">
            <w:pPr>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PN-A-76100</w:t>
            </w:r>
          </w:p>
        </w:tc>
      </w:tr>
      <w:tr w:rsidR="002833E7" w:rsidRPr="002833E7" w:rsidTr="00F86E37">
        <w:trPr>
          <w:cantSplit/>
          <w:trHeight w:val="341"/>
          <w:jc w:val="center"/>
        </w:trPr>
        <w:tc>
          <w:tcPr>
            <w:tcW w:w="543" w:type="dxa"/>
          </w:tcPr>
          <w:p w:rsidR="00F86E37" w:rsidRPr="002833E7" w:rsidRDefault="00F86E37" w:rsidP="00F86E3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03" w:type="dxa"/>
          </w:tcPr>
          <w:p w:rsidR="00F86E37" w:rsidRPr="002833E7" w:rsidRDefault="00F86E37" w:rsidP="00F86E3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4881" w:type="dxa"/>
            <w:tcBorders>
              <w:bottom w:val="single" w:sz="6" w:space="0" w:color="auto"/>
            </w:tcBorders>
          </w:tcPr>
          <w:p w:rsidR="00F86E37" w:rsidRPr="002833E7" w:rsidRDefault="00F86E37" w:rsidP="00F86E3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Ziarna całe, dobrze wykształcone, niedopuszczalne zapleśnienie</w:t>
            </w:r>
          </w:p>
        </w:tc>
        <w:tc>
          <w:tcPr>
            <w:tcW w:w="2040" w:type="dxa"/>
            <w:vMerge/>
            <w:vAlign w:val="center"/>
          </w:tcPr>
          <w:p w:rsidR="00F86E37" w:rsidRPr="002833E7" w:rsidRDefault="00F86E37" w:rsidP="00F86E37">
            <w:pPr>
              <w:autoSpaceDE w:val="0"/>
              <w:autoSpaceDN w:val="0"/>
              <w:adjustRightInd w:val="0"/>
              <w:spacing w:after="0" w:line="240" w:lineRule="auto"/>
              <w:jc w:val="center"/>
              <w:rPr>
                <w:rFonts w:ascii="Arial" w:hAnsi="Arial" w:cs="Arial"/>
                <w:sz w:val="18"/>
                <w:szCs w:val="18"/>
              </w:rPr>
            </w:pPr>
          </w:p>
        </w:tc>
      </w:tr>
      <w:tr w:rsidR="002833E7" w:rsidRPr="002833E7" w:rsidTr="00F86E37">
        <w:trPr>
          <w:cantSplit/>
          <w:trHeight w:val="90"/>
          <w:jc w:val="center"/>
        </w:trPr>
        <w:tc>
          <w:tcPr>
            <w:tcW w:w="543" w:type="dxa"/>
          </w:tcPr>
          <w:p w:rsidR="00F86E37" w:rsidRPr="002833E7" w:rsidRDefault="00F86E37" w:rsidP="00F86E3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03" w:type="dxa"/>
          </w:tcPr>
          <w:p w:rsidR="00F86E37" w:rsidRPr="002833E7" w:rsidRDefault="00F86E37" w:rsidP="00F86E3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 naparu</w:t>
            </w:r>
          </w:p>
        </w:tc>
        <w:tc>
          <w:tcPr>
            <w:tcW w:w="4881" w:type="dxa"/>
            <w:tcBorders>
              <w:top w:val="single" w:sz="6" w:space="0" w:color="auto"/>
            </w:tcBorders>
          </w:tcPr>
          <w:p w:rsidR="00F86E37" w:rsidRPr="002833E7" w:rsidRDefault="00F86E37" w:rsidP="00F86E3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kawy palonej, właściwy, bez zapachu i smaku pleśni, zjełczenia i  innych zapachów i posmaków obcych</w:t>
            </w:r>
          </w:p>
        </w:tc>
        <w:tc>
          <w:tcPr>
            <w:tcW w:w="2040" w:type="dxa"/>
            <w:vAlign w:val="center"/>
          </w:tcPr>
          <w:p w:rsidR="00F86E37" w:rsidRPr="002833E7" w:rsidRDefault="00F86E37" w:rsidP="00F86E37">
            <w:pPr>
              <w:spacing w:after="0" w:line="240" w:lineRule="auto"/>
              <w:jc w:val="center"/>
              <w:rPr>
                <w:rFonts w:ascii="Arial" w:hAnsi="Arial" w:cs="Arial"/>
                <w:sz w:val="18"/>
                <w:szCs w:val="18"/>
              </w:rPr>
            </w:pPr>
            <w:r w:rsidRPr="002833E7">
              <w:rPr>
                <w:rFonts w:ascii="Arial" w:hAnsi="Arial" w:cs="Arial"/>
                <w:sz w:val="18"/>
                <w:szCs w:val="18"/>
              </w:rPr>
              <w:t>PN ISO 6668</w:t>
            </w:r>
          </w:p>
        </w:tc>
      </w:tr>
    </w:tbl>
    <w:p w:rsidR="00F86E37" w:rsidRPr="002833E7" w:rsidRDefault="00F86E37" w:rsidP="00F86E37">
      <w:pPr>
        <w:pStyle w:val="Nagwek11"/>
        <w:spacing w:before="0" w:after="0"/>
        <w:rPr>
          <w:bCs w:val="0"/>
        </w:rPr>
      </w:pPr>
      <w:r w:rsidRPr="002833E7">
        <w:rPr>
          <w:bCs w:val="0"/>
        </w:rPr>
        <w:t>2.4 Wymagania fizykochemiczne</w:t>
      </w:r>
    </w:p>
    <w:p w:rsidR="00F86E37" w:rsidRPr="002833E7" w:rsidRDefault="00F86E37" w:rsidP="00F86E37">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F86E37" w:rsidRPr="002833E7" w:rsidRDefault="00F86E37" w:rsidP="00F86E37">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Wymagania fizykochemiczne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35"/>
        <w:gridCol w:w="2445"/>
        <w:gridCol w:w="1610"/>
      </w:tblGrid>
      <w:tr w:rsidR="002833E7" w:rsidRPr="002833E7" w:rsidTr="0044273E">
        <w:tc>
          <w:tcPr>
            <w:tcW w:w="522" w:type="dxa"/>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3306" w:type="dxa"/>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3086" w:type="dxa"/>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266" w:type="dxa"/>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44273E">
        <w:tc>
          <w:tcPr>
            <w:tcW w:w="522" w:type="dxa"/>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3306" w:type="dxa"/>
          </w:tcPr>
          <w:p w:rsidR="00F86E37" w:rsidRPr="002833E7" w:rsidRDefault="00F86E37" w:rsidP="00F86E37">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Obecność szkodników i ich pozostałości</w:t>
            </w:r>
          </w:p>
        </w:tc>
        <w:tc>
          <w:tcPr>
            <w:tcW w:w="3086" w:type="dxa"/>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Niedopuszczalna</w:t>
            </w:r>
          </w:p>
        </w:tc>
        <w:tc>
          <w:tcPr>
            <w:tcW w:w="2266" w:type="dxa"/>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PN-A-79011-2</w:t>
            </w:r>
          </w:p>
        </w:tc>
      </w:tr>
      <w:tr w:rsidR="002833E7" w:rsidRPr="002833E7" w:rsidTr="0044273E">
        <w:tc>
          <w:tcPr>
            <w:tcW w:w="522" w:type="dxa"/>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3306" w:type="dxa"/>
          </w:tcPr>
          <w:p w:rsidR="00F86E37" w:rsidRPr="002833E7" w:rsidRDefault="00F86E37" w:rsidP="00F86E37">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Zanieczyszczenia obce</w:t>
            </w:r>
          </w:p>
        </w:tc>
        <w:tc>
          <w:tcPr>
            <w:tcW w:w="3086" w:type="dxa"/>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Niedopuszczalne</w:t>
            </w:r>
          </w:p>
        </w:tc>
        <w:tc>
          <w:tcPr>
            <w:tcW w:w="2266" w:type="dxa"/>
            <w:vMerge w:val="restart"/>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PN-A-76100</w:t>
            </w:r>
          </w:p>
        </w:tc>
      </w:tr>
      <w:tr w:rsidR="002833E7" w:rsidRPr="002833E7" w:rsidTr="0044273E">
        <w:tc>
          <w:tcPr>
            <w:tcW w:w="522" w:type="dxa"/>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3306" w:type="dxa"/>
          </w:tcPr>
          <w:p w:rsidR="00F86E37" w:rsidRPr="002833E7" w:rsidRDefault="00F86E37" w:rsidP="00F86E37">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ziaren wadliwych, %(m/m), nie więcej niż</w:t>
            </w:r>
          </w:p>
        </w:tc>
        <w:tc>
          <w:tcPr>
            <w:tcW w:w="3086" w:type="dxa"/>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10</w:t>
            </w:r>
          </w:p>
        </w:tc>
        <w:tc>
          <w:tcPr>
            <w:tcW w:w="2266" w:type="dxa"/>
            <w:vMerge/>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szCs w:val="18"/>
              </w:rPr>
            </w:pPr>
          </w:p>
        </w:tc>
      </w:tr>
      <w:tr w:rsidR="002833E7" w:rsidRPr="002833E7" w:rsidTr="0044273E">
        <w:tc>
          <w:tcPr>
            <w:tcW w:w="522" w:type="dxa"/>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4</w:t>
            </w:r>
          </w:p>
        </w:tc>
        <w:tc>
          <w:tcPr>
            <w:tcW w:w="3306" w:type="dxa"/>
          </w:tcPr>
          <w:p w:rsidR="00F86E37" w:rsidRPr="002833E7" w:rsidRDefault="00F86E37" w:rsidP="00F86E37">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Wady pochodzące z owocu kawy</w:t>
            </w:r>
          </w:p>
        </w:tc>
        <w:tc>
          <w:tcPr>
            <w:tcW w:w="3086" w:type="dxa"/>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Praktycznie nieobecne</w:t>
            </w:r>
          </w:p>
        </w:tc>
        <w:tc>
          <w:tcPr>
            <w:tcW w:w="2266" w:type="dxa"/>
            <w:vMerge/>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szCs w:val="18"/>
              </w:rPr>
            </w:pPr>
          </w:p>
        </w:tc>
      </w:tr>
      <w:tr w:rsidR="00F86E37" w:rsidRPr="002833E7" w:rsidTr="0044273E">
        <w:tc>
          <w:tcPr>
            <w:tcW w:w="522" w:type="dxa"/>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5</w:t>
            </w:r>
          </w:p>
        </w:tc>
        <w:tc>
          <w:tcPr>
            <w:tcW w:w="3306" w:type="dxa"/>
          </w:tcPr>
          <w:p w:rsidR="00F86E37" w:rsidRPr="002833E7" w:rsidRDefault="00F86E37" w:rsidP="00F86E37">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 xml:space="preserve">Wilgotność </w:t>
            </w:r>
          </w:p>
        </w:tc>
        <w:tc>
          <w:tcPr>
            <w:tcW w:w="3086" w:type="dxa"/>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Nienormalizowana</w:t>
            </w:r>
          </w:p>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Do ustalenia między dostawcą a odbiorcą</w:t>
            </w:r>
          </w:p>
        </w:tc>
        <w:tc>
          <w:tcPr>
            <w:tcW w:w="2266" w:type="dxa"/>
            <w:vMerge/>
            <w:vAlign w:val="center"/>
          </w:tcPr>
          <w:p w:rsidR="00F86E37" w:rsidRPr="002833E7" w:rsidRDefault="00F86E37" w:rsidP="00F86E37">
            <w:pPr>
              <w:tabs>
                <w:tab w:val="left" w:pos="10891"/>
              </w:tabs>
              <w:autoSpaceDE w:val="0"/>
              <w:autoSpaceDN w:val="0"/>
              <w:adjustRightInd w:val="0"/>
              <w:spacing w:after="0" w:line="240" w:lineRule="auto"/>
              <w:jc w:val="center"/>
              <w:rPr>
                <w:rFonts w:ascii="Arial" w:hAnsi="Arial" w:cs="Arial"/>
                <w:sz w:val="18"/>
                <w:szCs w:val="18"/>
              </w:rPr>
            </w:pPr>
          </w:p>
        </w:tc>
      </w:tr>
    </w:tbl>
    <w:p w:rsidR="00F86E37" w:rsidRPr="002833E7" w:rsidRDefault="00F86E37" w:rsidP="00F86E37">
      <w:pPr>
        <w:pStyle w:val="Nagwek11"/>
        <w:spacing w:before="0" w:after="0"/>
        <w:rPr>
          <w:bCs w:val="0"/>
        </w:rPr>
      </w:pPr>
    </w:p>
    <w:p w:rsidR="00F86E37" w:rsidRPr="002833E7" w:rsidRDefault="00F86E37" w:rsidP="00F86E37">
      <w:pPr>
        <w:pStyle w:val="Nagwek11"/>
        <w:spacing w:before="0" w:after="0"/>
        <w:rPr>
          <w:bCs w:val="0"/>
        </w:rPr>
      </w:pPr>
      <w:r w:rsidRPr="002833E7">
        <w:rPr>
          <w:bCs w:val="0"/>
        </w:rPr>
        <w:t>2.5 Wymagania mikrobiologiczne</w:t>
      </w:r>
    </w:p>
    <w:p w:rsidR="00F86E37" w:rsidRPr="002833E7" w:rsidRDefault="00F86E37" w:rsidP="00F86E37">
      <w:pPr>
        <w:pStyle w:val="Tekstpodstawowy3"/>
        <w:spacing w:after="0"/>
        <w:rPr>
          <w:rFonts w:ascii="Arial" w:hAnsi="Arial" w:cs="Arial"/>
          <w:sz w:val="20"/>
        </w:rPr>
      </w:pPr>
      <w:r w:rsidRPr="002833E7">
        <w:rPr>
          <w:rFonts w:ascii="Arial" w:hAnsi="Arial" w:cs="Arial"/>
          <w:sz w:val="20"/>
        </w:rPr>
        <w:t>Zgodnie z aktualnie obowiązującym prawem.</w:t>
      </w:r>
    </w:p>
    <w:p w:rsidR="00F86E37" w:rsidRPr="002833E7" w:rsidRDefault="00F86E37" w:rsidP="00F86E37">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F86E37" w:rsidRPr="002833E7" w:rsidRDefault="00F86E37" w:rsidP="00F86E37">
      <w:pPr>
        <w:pStyle w:val="E-1"/>
        <w:jc w:val="both"/>
        <w:rPr>
          <w:rFonts w:ascii="Arial" w:hAnsi="Arial" w:cs="Arial"/>
          <w:b/>
        </w:rPr>
      </w:pPr>
      <w:r w:rsidRPr="002833E7">
        <w:rPr>
          <w:rFonts w:ascii="Arial" w:hAnsi="Arial" w:cs="Arial"/>
          <w:b/>
        </w:rPr>
        <w:t>3 Masa netto</w:t>
      </w:r>
    </w:p>
    <w:p w:rsidR="00F86E37" w:rsidRPr="002833E7" w:rsidRDefault="00F86E37" w:rsidP="00F86E37">
      <w:pPr>
        <w:spacing w:after="0" w:line="240" w:lineRule="auto"/>
        <w:jc w:val="both"/>
        <w:rPr>
          <w:rFonts w:ascii="Arial" w:hAnsi="Arial" w:cs="Arial"/>
          <w:sz w:val="20"/>
          <w:szCs w:val="20"/>
        </w:rPr>
      </w:pPr>
      <w:r w:rsidRPr="002833E7">
        <w:rPr>
          <w:rFonts w:ascii="Arial" w:hAnsi="Arial" w:cs="Arial"/>
          <w:sz w:val="20"/>
          <w:szCs w:val="20"/>
        </w:rPr>
        <w:t>Masa netto produktu powinna być zgodna z deklaracją producenta.</w:t>
      </w:r>
    </w:p>
    <w:p w:rsidR="00F86E37" w:rsidRPr="002833E7" w:rsidRDefault="00F86E37" w:rsidP="00F86E37">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F86E37" w:rsidRPr="002833E7" w:rsidRDefault="00F86E37" w:rsidP="00F86E37">
      <w:pPr>
        <w:pStyle w:val="E-1"/>
        <w:jc w:val="both"/>
        <w:rPr>
          <w:rFonts w:ascii="Arial" w:hAnsi="Arial" w:cs="Arial"/>
          <w:b/>
        </w:rPr>
      </w:pPr>
      <w:r w:rsidRPr="002833E7">
        <w:rPr>
          <w:rFonts w:ascii="Arial" w:hAnsi="Arial" w:cs="Arial"/>
          <w:b/>
        </w:rPr>
        <w:t>4 Trwałość</w:t>
      </w:r>
    </w:p>
    <w:p w:rsidR="00F86E37" w:rsidRPr="002833E7" w:rsidRDefault="00F86E37" w:rsidP="00F86E37">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10 miesięcy od daty dostawy do magazynu odbiorcy.</w:t>
      </w:r>
    </w:p>
    <w:p w:rsidR="00F86E37" w:rsidRPr="002833E7" w:rsidRDefault="00F86E37" w:rsidP="00F86E37">
      <w:pPr>
        <w:pStyle w:val="E-1"/>
        <w:jc w:val="both"/>
        <w:rPr>
          <w:rFonts w:ascii="Arial" w:hAnsi="Arial" w:cs="Arial"/>
        </w:rPr>
      </w:pPr>
      <w:r w:rsidRPr="002833E7">
        <w:rPr>
          <w:rFonts w:ascii="Arial" w:hAnsi="Arial" w:cs="Arial"/>
          <w:b/>
        </w:rPr>
        <w:t>5 Metody badań</w:t>
      </w:r>
    </w:p>
    <w:p w:rsidR="00F86E37" w:rsidRPr="002833E7" w:rsidRDefault="00F86E37" w:rsidP="00F86E37">
      <w:pPr>
        <w:pStyle w:val="E-1"/>
        <w:jc w:val="both"/>
        <w:rPr>
          <w:rFonts w:ascii="Arial" w:hAnsi="Arial" w:cs="Arial"/>
          <w:b/>
        </w:rPr>
      </w:pPr>
      <w:r w:rsidRPr="002833E7">
        <w:rPr>
          <w:rFonts w:ascii="Arial" w:hAnsi="Arial" w:cs="Arial"/>
          <w:b/>
        </w:rPr>
        <w:t>5.1 Sprawdzenie znakowania i stanu opakowań</w:t>
      </w:r>
    </w:p>
    <w:p w:rsidR="00F86E37" w:rsidRPr="002833E7" w:rsidRDefault="00F86E37" w:rsidP="00F86E37">
      <w:pPr>
        <w:pStyle w:val="E-1"/>
        <w:jc w:val="both"/>
        <w:rPr>
          <w:rFonts w:ascii="Arial" w:hAnsi="Arial" w:cs="Arial"/>
        </w:rPr>
      </w:pPr>
      <w:r w:rsidRPr="002833E7">
        <w:rPr>
          <w:rFonts w:ascii="Arial" w:hAnsi="Arial" w:cs="Arial"/>
        </w:rPr>
        <w:t>Wykonać metodą wizualną na zgodność z pkt. 6.1 i 6.2</w:t>
      </w:r>
      <w:r w:rsidRPr="002833E7">
        <w:rPr>
          <w:rFonts w:ascii="Arial" w:hAnsi="Arial" w:cs="Arial"/>
          <w:bCs/>
        </w:rPr>
        <w:t>.</w:t>
      </w:r>
    </w:p>
    <w:p w:rsidR="00F86E37" w:rsidRPr="002833E7" w:rsidRDefault="00F86E37" w:rsidP="00F86E37">
      <w:pPr>
        <w:pStyle w:val="E-1"/>
        <w:jc w:val="both"/>
        <w:rPr>
          <w:rFonts w:ascii="Arial" w:hAnsi="Arial" w:cs="Arial"/>
          <w:b/>
        </w:rPr>
      </w:pPr>
      <w:r w:rsidRPr="002833E7">
        <w:rPr>
          <w:rFonts w:ascii="Arial" w:hAnsi="Arial" w:cs="Arial"/>
          <w:b/>
        </w:rPr>
        <w:t>5.2 Oznaczanie cech organoleptycznych.</w:t>
      </w:r>
    </w:p>
    <w:p w:rsidR="00F86E37" w:rsidRPr="002833E7" w:rsidRDefault="00F86E37" w:rsidP="00F86E37">
      <w:pPr>
        <w:pStyle w:val="E-1"/>
        <w:jc w:val="both"/>
        <w:rPr>
          <w:rFonts w:ascii="Arial" w:hAnsi="Arial" w:cs="Arial"/>
          <w:bCs/>
        </w:rPr>
      </w:pPr>
      <w:r w:rsidRPr="002833E7">
        <w:rPr>
          <w:rFonts w:ascii="Arial" w:hAnsi="Arial" w:cs="Arial"/>
        </w:rPr>
        <w:t>Sprawdzić organoleptycznie na zgodność z wymaganiami i wg. norm zawartych w Tablicy 1.</w:t>
      </w:r>
    </w:p>
    <w:p w:rsidR="00F86E37" w:rsidRPr="002833E7" w:rsidRDefault="00F86E37" w:rsidP="00F86E37">
      <w:pPr>
        <w:pStyle w:val="E-1"/>
        <w:jc w:val="both"/>
        <w:rPr>
          <w:rFonts w:ascii="Arial" w:hAnsi="Arial" w:cs="Arial"/>
          <w:b/>
        </w:rPr>
      </w:pPr>
      <w:r w:rsidRPr="002833E7">
        <w:rPr>
          <w:rFonts w:ascii="Arial" w:hAnsi="Arial" w:cs="Arial"/>
          <w:b/>
        </w:rPr>
        <w:t>5.3 Oznaczanie cech fizykochemicznych</w:t>
      </w:r>
    </w:p>
    <w:p w:rsidR="00F86E37" w:rsidRPr="002833E7" w:rsidRDefault="00F86E37" w:rsidP="00F86E37">
      <w:pPr>
        <w:pStyle w:val="Nagwek11"/>
        <w:spacing w:before="0" w:after="0"/>
        <w:rPr>
          <w:b w:val="0"/>
          <w:bCs w:val="0"/>
        </w:rPr>
      </w:pPr>
      <w:r w:rsidRPr="002833E7">
        <w:rPr>
          <w:b w:val="0"/>
          <w:bCs w:val="0"/>
        </w:rPr>
        <w:t>Według norm podanych w Tablicy 2.</w:t>
      </w:r>
    </w:p>
    <w:p w:rsidR="00F86E37" w:rsidRPr="002833E7" w:rsidRDefault="00F86E37" w:rsidP="00F86E37">
      <w:pPr>
        <w:pStyle w:val="E-1"/>
        <w:rPr>
          <w:rFonts w:ascii="Arial" w:hAnsi="Arial" w:cs="Arial"/>
        </w:rPr>
      </w:pPr>
      <w:r w:rsidRPr="002833E7">
        <w:rPr>
          <w:rFonts w:ascii="Arial" w:hAnsi="Arial" w:cs="Arial"/>
          <w:b/>
        </w:rPr>
        <w:t xml:space="preserve">6 Pakowanie, znakowanie, przechowywanie </w:t>
      </w:r>
    </w:p>
    <w:p w:rsidR="00F86E37" w:rsidRPr="002833E7" w:rsidRDefault="00F86E37" w:rsidP="00F86E37">
      <w:pPr>
        <w:pStyle w:val="E-1"/>
        <w:rPr>
          <w:rFonts w:ascii="Arial" w:hAnsi="Arial" w:cs="Arial"/>
          <w:b/>
        </w:rPr>
      </w:pPr>
      <w:r w:rsidRPr="002833E7">
        <w:rPr>
          <w:rFonts w:ascii="Arial" w:hAnsi="Arial" w:cs="Arial"/>
          <w:b/>
        </w:rPr>
        <w:lastRenderedPageBreak/>
        <w:t>6.1 Pakowanie</w:t>
      </w:r>
    </w:p>
    <w:p w:rsidR="00F86E37" w:rsidRPr="002833E7" w:rsidRDefault="00F86E37" w:rsidP="00F86E37">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86E37" w:rsidRPr="002833E7" w:rsidRDefault="00F86E37" w:rsidP="00F86E37">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F86E37" w:rsidRPr="002833E7" w:rsidRDefault="00F86E37" w:rsidP="00F86E37">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F86E37" w:rsidRPr="002833E7" w:rsidRDefault="00F86E37" w:rsidP="00F86E37">
      <w:pPr>
        <w:pStyle w:val="E-1"/>
        <w:rPr>
          <w:rFonts w:ascii="Arial" w:hAnsi="Arial" w:cs="Arial"/>
          <w:b/>
        </w:rPr>
      </w:pPr>
      <w:r w:rsidRPr="002833E7">
        <w:rPr>
          <w:rFonts w:ascii="Arial" w:hAnsi="Arial" w:cs="Arial"/>
          <w:b/>
        </w:rPr>
        <w:t>6.2 Znakowanie</w:t>
      </w:r>
    </w:p>
    <w:p w:rsidR="00F86E37" w:rsidRPr="002833E7" w:rsidRDefault="00F86E37" w:rsidP="00F86E37">
      <w:pPr>
        <w:pStyle w:val="E-1"/>
        <w:rPr>
          <w:rFonts w:ascii="Arial" w:hAnsi="Arial" w:cs="Arial"/>
        </w:rPr>
      </w:pPr>
      <w:r w:rsidRPr="002833E7">
        <w:rPr>
          <w:rFonts w:ascii="Arial" w:hAnsi="Arial" w:cs="Arial"/>
        </w:rPr>
        <w:t>Zgodnie z aktualnie obowiązującym prawem.</w:t>
      </w:r>
    </w:p>
    <w:p w:rsidR="00F86E37" w:rsidRPr="002833E7" w:rsidRDefault="00F86E37" w:rsidP="00F86E37">
      <w:pPr>
        <w:pStyle w:val="E-1"/>
        <w:rPr>
          <w:rFonts w:ascii="Arial" w:hAnsi="Arial" w:cs="Arial"/>
          <w:b/>
        </w:rPr>
      </w:pPr>
      <w:r w:rsidRPr="002833E7">
        <w:rPr>
          <w:rFonts w:ascii="Arial" w:hAnsi="Arial" w:cs="Arial"/>
          <w:b/>
        </w:rPr>
        <w:t>6.3 Przechowywanie</w:t>
      </w:r>
    </w:p>
    <w:p w:rsidR="00F86E37" w:rsidRPr="002833E7" w:rsidRDefault="00F86E37" w:rsidP="00F86E37">
      <w:pPr>
        <w:pStyle w:val="E-1"/>
        <w:rPr>
          <w:rFonts w:ascii="Arial" w:hAnsi="Arial" w:cs="Arial"/>
        </w:rPr>
      </w:pPr>
      <w:r w:rsidRPr="002833E7">
        <w:rPr>
          <w:rFonts w:ascii="Arial" w:hAnsi="Arial" w:cs="Arial"/>
        </w:rPr>
        <w:t>Przechowywać zgodnie z zaleceniami producenta.</w:t>
      </w:r>
    </w:p>
    <w:p w:rsidR="00F86E37" w:rsidRPr="002833E7" w:rsidRDefault="00F86E37">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F86E37" w:rsidRPr="002833E7" w:rsidRDefault="00F86E37"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7866C9">
        <w:rPr>
          <w:rFonts w:ascii="Arial Narrow" w:eastAsia="Times New Roman" w:hAnsi="Arial Narrow" w:cs="Arial"/>
          <w:szCs w:val="20"/>
        </w:rPr>
        <w:t>50</w:t>
      </w:r>
    </w:p>
    <w:p w:rsidR="00F86E37" w:rsidRPr="002833E7" w:rsidRDefault="00F86E37" w:rsidP="005A5BEC">
      <w:pPr>
        <w:spacing w:after="0" w:line="240" w:lineRule="auto"/>
        <w:jc w:val="right"/>
        <w:rPr>
          <w:rFonts w:ascii="Arial Narrow" w:eastAsia="Times New Roman" w:hAnsi="Arial Narrow" w:cs="Arial"/>
          <w:szCs w:val="20"/>
        </w:rPr>
      </w:pPr>
    </w:p>
    <w:p w:rsidR="00F86E37" w:rsidRPr="0080385C" w:rsidRDefault="00F86E37" w:rsidP="00A40E82">
      <w:pPr>
        <w:spacing w:after="0" w:line="240" w:lineRule="auto"/>
        <w:jc w:val="center"/>
        <w:rPr>
          <w:rFonts w:ascii="Arial" w:hAnsi="Arial" w:cs="Arial"/>
          <w:b/>
          <w:sz w:val="28"/>
          <w:szCs w:val="40"/>
        </w:rPr>
      </w:pPr>
      <w:r w:rsidRPr="0080385C">
        <w:rPr>
          <w:rFonts w:ascii="Arial" w:hAnsi="Arial" w:cs="Arial"/>
          <w:b/>
          <w:sz w:val="28"/>
          <w:szCs w:val="40"/>
        </w:rPr>
        <w:t>INSPEKTORAT WSPARCIA SIŁ ZBROJNYCH</w:t>
      </w:r>
    </w:p>
    <w:p w:rsidR="00F86E37" w:rsidRPr="0080385C" w:rsidRDefault="00F86E37" w:rsidP="00A40E82">
      <w:pPr>
        <w:spacing w:after="0" w:line="240" w:lineRule="auto"/>
        <w:jc w:val="center"/>
        <w:rPr>
          <w:rFonts w:ascii="Arial" w:hAnsi="Arial" w:cs="Arial"/>
          <w:b/>
          <w:sz w:val="28"/>
          <w:szCs w:val="40"/>
        </w:rPr>
      </w:pPr>
      <w:r w:rsidRPr="0080385C">
        <w:rPr>
          <w:rFonts w:ascii="Arial" w:hAnsi="Arial" w:cs="Arial"/>
          <w:b/>
          <w:sz w:val="28"/>
          <w:szCs w:val="40"/>
        </w:rPr>
        <w:t>SZEFOSTWO SŁUŻBY ŻYWNOŚCIOWEJ</w:t>
      </w:r>
    </w:p>
    <w:p w:rsidR="00F86E37" w:rsidRPr="0080385C" w:rsidRDefault="00F86E37" w:rsidP="00A40E82">
      <w:pPr>
        <w:spacing w:after="0" w:line="240" w:lineRule="auto"/>
        <w:jc w:val="center"/>
        <w:rPr>
          <w:rFonts w:ascii="Arial" w:hAnsi="Arial" w:cs="Arial"/>
          <w:b/>
          <w:sz w:val="28"/>
          <w:szCs w:val="40"/>
        </w:rPr>
      </w:pPr>
      <w:r w:rsidRPr="0080385C">
        <w:rPr>
          <w:rFonts w:ascii="Arial" w:hAnsi="Arial" w:cs="Arial"/>
          <w:b/>
          <w:caps/>
          <w:sz w:val="28"/>
          <w:szCs w:val="40"/>
        </w:rPr>
        <w:t>minimalne wymagania jakościowe</w:t>
      </w:r>
    </w:p>
    <w:p w:rsidR="00C95AB4" w:rsidRPr="0080385C" w:rsidRDefault="00C95AB4" w:rsidP="00A40E82">
      <w:pPr>
        <w:spacing w:after="0" w:line="240" w:lineRule="auto"/>
        <w:jc w:val="center"/>
        <w:rPr>
          <w:rFonts w:ascii="Arial" w:hAnsi="Arial" w:cs="Arial"/>
          <w:b/>
          <w:sz w:val="20"/>
          <w:szCs w:val="40"/>
        </w:rPr>
      </w:pPr>
    </w:p>
    <w:p w:rsidR="00C95AB4" w:rsidRPr="0080385C" w:rsidRDefault="00C95AB4" w:rsidP="00A40E82">
      <w:pPr>
        <w:spacing w:after="0" w:line="240" w:lineRule="auto"/>
        <w:jc w:val="center"/>
        <w:rPr>
          <w:rFonts w:ascii="Arial" w:hAnsi="Arial" w:cs="Arial"/>
          <w:b/>
          <w:sz w:val="28"/>
          <w:szCs w:val="40"/>
        </w:rPr>
      </w:pPr>
      <w:r w:rsidRPr="0080385C">
        <w:rPr>
          <w:rFonts w:ascii="Arial" w:hAnsi="Arial" w:cs="Arial"/>
          <w:b/>
          <w:sz w:val="28"/>
          <w:szCs w:val="40"/>
        </w:rPr>
        <w:t xml:space="preserve">KETCHUP </w:t>
      </w:r>
    </w:p>
    <w:p w:rsidR="00C95AB4" w:rsidRPr="002833E7" w:rsidRDefault="00C95AB4" w:rsidP="00A40E82">
      <w:pPr>
        <w:pStyle w:val="E-1"/>
        <w:rPr>
          <w:rFonts w:ascii="Arial" w:hAnsi="Arial" w:cs="Arial"/>
          <w:b/>
        </w:rPr>
      </w:pPr>
      <w:r w:rsidRPr="002833E7">
        <w:rPr>
          <w:rFonts w:ascii="Arial" w:hAnsi="Arial" w:cs="Arial"/>
          <w:b/>
        </w:rPr>
        <w:t>1 Wstęp</w:t>
      </w:r>
    </w:p>
    <w:p w:rsidR="00C95AB4" w:rsidRPr="002833E7" w:rsidRDefault="00C95AB4" w:rsidP="00E904EA">
      <w:pPr>
        <w:pStyle w:val="E-1"/>
        <w:numPr>
          <w:ilvl w:val="1"/>
          <w:numId w:val="111"/>
        </w:numPr>
        <w:rPr>
          <w:rFonts w:ascii="Arial" w:hAnsi="Arial" w:cs="Arial"/>
        </w:rPr>
      </w:pPr>
      <w:r w:rsidRPr="002833E7">
        <w:rPr>
          <w:rFonts w:ascii="Arial" w:hAnsi="Arial" w:cs="Arial"/>
          <w:b/>
        </w:rPr>
        <w:t xml:space="preserve">Zakres </w:t>
      </w:r>
    </w:p>
    <w:p w:rsidR="00C95AB4" w:rsidRPr="002833E7" w:rsidRDefault="00C95AB4" w:rsidP="00A40E82">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ketchupu.</w:t>
      </w:r>
    </w:p>
    <w:p w:rsidR="00C95AB4" w:rsidRPr="002833E7" w:rsidRDefault="00C95AB4" w:rsidP="00A40E82">
      <w:pPr>
        <w:pStyle w:val="E-1"/>
        <w:jc w:val="both"/>
        <w:rPr>
          <w:rFonts w:ascii="Arial" w:hAnsi="Arial" w:cs="Arial"/>
        </w:rPr>
      </w:pPr>
      <w:r w:rsidRPr="002833E7">
        <w:rPr>
          <w:rFonts w:ascii="Arial" w:hAnsi="Arial" w:cs="Arial"/>
        </w:rPr>
        <w:t>Postanowienia minimalnych wymagań jakościowych wykorzystywane są podczas produkcji i obrotu handlowego ketchupu przeznaczonego dla odbiorcy.</w:t>
      </w:r>
    </w:p>
    <w:p w:rsidR="00C95AB4" w:rsidRPr="002833E7" w:rsidRDefault="00C95AB4" w:rsidP="00A40E82">
      <w:pPr>
        <w:pStyle w:val="E-1"/>
        <w:rPr>
          <w:rFonts w:ascii="Arial" w:hAnsi="Arial" w:cs="Arial"/>
          <w:b/>
          <w:bCs/>
        </w:rPr>
      </w:pPr>
      <w:r w:rsidRPr="002833E7">
        <w:rPr>
          <w:rFonts w:ascii="Arial" w:hAnsi="Arial" w:cs="Arial"/>
          <w:b/>
          <w:bCs/>
        </w:rPr>
        <w:t>1.2 Dokumenty powołane</w:t>
      </w:r>
    </w:p>
    <w:p w:rsidR="00C95AB4" w:rsidRPr="002833E7" w:rsidRDefault="00C95AB4" w:rsidP="00A40E82">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C95AB4" w:rsidRPr="002833E7" w:rsidRDefault="00C95AB4" w:rsidP="0080385C">
      <w:pPr>
        <w:pStyle w:val="E-1"/>
        <w:numPr>
          <w:ilvl w:val="0"/>
          <w:numId w:val="110"/>
        </w:numPr>
        <w:tabs>
          <w:tab w:val="clear" w:pos="1440"/>
        </w:tabs>
        <w:ind w:left="425" w:hanging="425"/>
        <w:rPr>
          <w:rFonts w:ascii="Arial" w:hAnsi="Arial" w:cs="Arial"/>
          <w:bCs/>
        </w:rPr>
      </w:pPr>
      <w:r w:rsidRPr="002833E7">
        <w:rPr>
          <w:rFonts w:ascii="Arial" w:hAnsi="Arial" w:cs="Arial"/>
          <w:bCs/>
        </w:rPr>
        <w:t>PN-A-86951 Produkty warzywne, owocowe, warzywno-owocowe i warzywno-grzybowe –Sosy</w:t>
      </w:r>
    </w:p>
    <w:p w:rsidR="00C95AB4" w:rsidRPr="002833E7" w:rsidRDefault="00C95AB4" w:rsidP="0080385C">
      <w:pPr>
        <w:pStyle w:val="E-1"/>
        <w:numPr>
          <w:ilvl w:val="0"/>
          <w:numId w:val="110"/>
        </w:numPr>
        <w:tabs>
          <w:tab w:val="clear" w:pos="1440"/>
        </w:tabs>
        <w:ind w:left="425" w:hanging="425"/>
        <w:rPr>
          <w:rFonts w:ascii="Arial" w:hAnsi="Arial" w:cs="Arial"/>
          <w:bCs/>
        </w:rPr>
      </w:pPr>
      <w:r w:rsidRPr="002833E7">
        <w:rPr>
          <w:rFonts w:ascii="Arial" w:hAnsi="Arial" w:cs="Arial"/>
          <w:bCs/>
        </w:rPr>
        <w:t xml:space="preserve">PN-A-04018 Produkty rolniczo-żywnościowe - Oznaczanie azotu metodą Kjeldahla </w:t>
      </w:r>
      <w:r w:rsidRPr="002833E7">
        <w:rPr>
          <w:rFonts w:ascii="Arial" w:hAnsi="Arial" w:cs="Arial"/>
          <w:bCs/>
        </w:rPr>
        <w:br/>
        <w:t>i przeliczanie na białko</w:t>
      </w:r>
    </w:p>
    <w:p w:rsidR="00C95AB4" w:rsidRPr="002833E7" w:rsidRDefault="00C95AB4" w:rsidP="0080385C">
      <w:pPr>
        <w:pStyle w:val="E-1"/>
        <w:numPr>
          <w:ilvl w:val="0"/>
          <w:numId w:val="110"/>
        </w:numPr>
        <w:tabs>
          <w:tab w:val="clear" w:pos="1440"/>
        </w:tabs>
        <w:ind w:left="425" w:hanging="425"/>
        <w:rPr>
          <w:rFonts w:ascii="Arial" w:hAnsi="Arial" w:cs="Arial"/>
          <w:bCs/>
        </w:rPr>
      </w:pPr>
      <w:r w:rsidRPr="002833E7">
        <w:rPr>
          <w:rFonts w:ascii="Arial" w:hAnsi="Arial" w:cs="Arial"/>
          <w:bCs/>
        </w:rPr>
        <w:t>PN-A-75101-02 Przetwory owocowe i warzywne - Przygotowanie próbek i metody badań fizykochemicznych - Oznaczanie zawartości ekstraktu ogólnego</w:t>
      </w:r>
    </w:p>
    <w:p w:rsidR="00C95AB4" w:rsidRPr="002833E7" w:rsidRDefault="00C95AB4" w:rsidP="0080385C">
      <w:pPr>
        <w:pStyle w:val="E-1"/>
        <w:numPr>
          <w:ilvl w:val="0"/>
          <w:numId w:val="110"/>
        </w:numPr>
        <w:tabs>
          <w:tab w:val="clear" w:pos="1440"/>
        </w:tabs>
        <w:ind w:left="425" w:hanging="425"/>
        <w:rPr>
          <w:rFonts w:ascii="Arial" w:hAnsi="Arial" w:cs="Arial"/>
          <w:bCs/>
        </w:rPr>
      </w:pPr>
      <w:r w:rsidRPr="002833E7">
        <w:rPr>
          <w:rFonts w:ascii="Arial" w:hAnsi="Arial" w:cs="Arial"/>
          <w:bCs/>
        </w:rPr>
        <w:t>PN-A-75101-04 Przetwory owocowe i warzywne - Przygotowanie próbek i metody badań fizykochemicznych - Oznaczanie kwasowości ogólnej</w:t>
      </w:r>
    </w:p>
    <w:p w:rsidR="00C95AB4" w:rsidRPr="002833E7" w:rsidRDefault="00C95AB4" w:rsidP="0080385C">
      <w:pPr>
        <w:pStyle w:val="E-1"/>
        <w:numPr>
          <w:ilvl w:val="0"/>
          <w:numId w:val="110"/>
        </w:numPr>
        <w:tabs>
          <w:tab w:val="clear" w:pos="1440"/>
        </w:tabs>
        <w:ind w:left="425" w:hanging="425"/>
        <w:rPr>
          <w:rFonts w:ascii="Arial" w:hAnsi="Arial" w:cs="Arial"/>
          <w:bCs/>
        </w:rPr>
      </w:pPr>
      <w:r w:rsidRPr="002833E7">
        <w:rPr>
          <w:rFonts w:ascii="Arial" w:hAnsi="Arial" w:cs="Arial"/>
          <w:bCs/>
        </w:rPr>
        <w:t>PN-A-75101-07 Przetwory owocowe i warzywne - Przygotowanie próbek i metody badań fizykochemicznych - Oznaczanie zawartości cukrów i ekstraktu bezcukrowego</w:t>
      </w:r>
    </w:p>
    <w:p w:rsidR="00C95AB4" w:rsidRPr="002833E7" w:rsidRDefault="00C95AB4" w:rsidP="0080385C">
      <w:pPr>
        <w:pStyle w:val="E-1"/>
        <w:numPr>
          <w:ilvl w:val="0"/>
          <w:numId w:val="110"/>
        </w:numPr>
        <w:tabs>
          <w:tab w:val="clear" w:pos="1440"/>
        </w:tabs>
        <w:ind w:left="425" w:hanging="425"/>
        <w:rPr>
          <w:rFonts w:ascii="Arial" w:hAnsi="Arial" w:cs="Arial"/>
          <w:bCs/>
        </w:rPr>
      </w:pPr>
      <w:r w:rsidRPr="002833E7">
        <w:rPr>
          <w:rFonts w:ascii="Arial" w:hAnsi="Arial" w:cs="Arial"/>
          <w:bCs/>
        </w:rPr>
        <w:t>PN-A-75101-10 Przetwory owocowe i warzywne - Przygotowanie próbek i metody badań fizykochemicznych - Oznaczanie zawartości chlorków</w:t>
      </w:r>
    </w:p>
    <w:p w:rsidR="00C95AB4" w:rsidRPr="002833E7" w:rsidRDefault="00C95AB4" w:rsidP="0080385C">
      <w:pPr>
        <w:pStyle w:val="E-1"/>
        <w:numPr>
          <w:ilvl w:val="0"/>
          <w:numId w:val="110"/>
        </w:numPr>
        <w:tabs>
          <w:tab w:val="clear" w:pos="1440"/>
        </w:tabs>
        <w:ind w:left="425" w:hanging="425"/>
        <w:rPr>
          <w:rFonts w:ascii="Arial" w:hAnsi="Arial" w:cs="Arial"/>
          <w:bCs/>
        </w:rPr>
      </w:pPr>
      <w:r w:rsidRPr="002833E7">
        <w:rPr>
          <w:rFonts w:ascii="Arial" w:hAnsi="Arial" w:cs="Arial"/>
          <w:bCs/>
        </w:rPr>
        <w:t>PN-A-75101-18 Przetwory owocowe i warzywne - Przygotowanie próbek i metody badań fizykochemicznych - Oznaczanie zawartości zanieczyszczeń mineralnych</w:t>
      </w:r>
    </w:p>
    <w:p w:rsidR="00C95AB4" w:rsidRPr="002833E7" w:rsidRDefault="00C95AB4" w:rsidP="0080385C">
      <w:pPr>
        <w:pStyle w:val="E-1"/>
        <w:numPr>
          <w:ilvl w:val="0"/>
          <w:numId w:val="110"/>
        </w:numPr>
        <w:tabs>
          <w:tab w:val="clear" w:pos="1440"/>
        </w:tabs>
        <w:ind w:left="425" w:hanging="425"/>
        <w:rPr>
          <w:rFonts w:ascii="Arial" w:hAnsi="Arial" w:cs="Arial"/>
          <w:bCs/>
        </w:rPr>
      </w:pPr>
      <w:r w:rsidRPr="002833E7">
        <w:rPr>
          <w:rFonts w:ascii="Arial" w:hAnsi="Arial" w:cs="Arial"/>
          <w:bCs/>
        </w:rPr>
        <w:t xml:space="preserve">PN-EN 1139 Soki owocowe i warzywne - Oznaczanie enzymatyczne zawartości kwasu </w:t>
      </w:r>
      <w:r w:rsidRPr="002833E7">
        <w:rPr>
          <w:rFonts w:ascii="Arial" w:hAnsi="Arial" w:cs="Arial"/>
          <w:bCs/>
        </w:rPr>
        <w:br/>
      </w:r>
      <w:r w:rsidRPr="002833E7">
        <w:rPr>
          <w:rFonts w:ascii="Arial" w:hAnsi="Arial" w:cs="Arial"/>
          <w:bCs/>
        </w:rPr>
        <w:t>D-izocytrynowego - Metoda spektrometryczna z NADPH</w:t>
      </w:r>
    </w:p>
    <w:p w:rsidR="00C95AB4" w:rsidRPr="002833E7" w:rsidRDefault="00C95AB4" w:rsidP="00A40E82">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C95AB4" w:rsidRPr="002833E7" w:rsidRDefault="00C95AB4" w:rsidP="00A40E82">
      <w:pPr>
        <w:spacing w:after="0" w:line="240" w:lineRule="auto"/>
        <w:jc w:val="both"/>
        <w:rPr>
          <w:rFonts w:ascii="Arial" w:hAnsi="Arial" w:cs="Arial"/>
          <w:b/>
          <w:bCs/>
          <w:sz w:val="20"/>
          <w:szCs w:val="20"/>
        </w:rPr>
      </w:pPr>
      <w:r w:rsidRPr="002833E7">
        <w:rPr>
          <w:rFonts w:ascii="Arial" w:hAnsi="Arial" w:cs="Arial"/>
          <w:b/>
          <w:bCs/>
          <w:sz w:val="20"/>
          <w:szCs w:val="20"/>
        </w:rPr>
        <w:t>Ketchup</w:t>
      </w:r>
    </w:p>
    <w:p w:rsidR="00C95AB4" w:rsidRPr="002833E7" w:rsidRDefault="00C95AB4" w:rsidP="00A40E82">
      <w:pPr>
        <w:spacing w:after="0" w:line="240" w:lineRule="auto"/>
        <w:jc w:val="both"/>
        <w:rPr>
          <w:rFonts w:ascii="Arial" w:hAnsi="Arial" w:cs="Arial"/>
          <w:bCs/>
          <w:sz w:val="20"/>
          <w:szCs w:val="20"/>
        </w:rPr>
      </w:pPr>
      <w:r w:rsidRPr="002833E7">
        <w:rPr>
          <w:rFonts w:ascii="Arial" w:hAnsi="Arial" w:cs="Arial"/>
          <w:bCs/>
          <w:sz w:val="20"/>
          <w:szCs w:val="20"/>
        </w:rPr>
        <w:t xml:space="preserve">Produkt otrzymany ze świeżych lub/i przetworzonych pomidorów (owoce rozdrobnione, przecier, koncentrat) i innych warzyw (np. cebula, czosnek, seler, papryka) utrwalonych metodami fizycznymi, względnie chemicznymi, z ewentualnym dodatkiem przypraw aromatyczno-smakowych lub/i wyciągów </w:t>
      </w:r>
      <w:r w:rsidRPr="002833E7">
        <w:rPr>
          <w:rFonts w:ascii="Arial" w:hAnsi="Arial" w:cs="Arial"/>
          <w:bCs/>
          <w:sz w:val="20"/>
          <w:szCs w:val="20"/>
        </w:rPr>
        <w:br/>
        <w:t>z warzyw, dozwolonych środków słodzących, soli, kwasów spożywczych, substancji zagęszczających, utrwalony termicznie lub chemicznie.</w:t>
      </w:r>
    </w:p>
    <w:p w:rsidR="00C95AB4" w:rsidRPr="002833E7" w:rsidRDefault="00C95AB4" w:rsidP="00A40E82">
      <w:pPr>
        <w:spacing w:after="0" w:line="240" w:lineRule="auto"/>
        <w:jc w:val="both"/>
        <w:rPr>
          <w:rFonts w:ascii="Arial" w:hAnsi="Arial" w:cs="Arial"/>
          <w:bCs/>
          <w:sz w:val="20"/>
          <w:szCs w:val="20"/>
        </w:rPr>
      </w:pPr>
      <w:r w:rsidRPr="002833E7">
        <w:rPr>
          <w:rFonts w:ascii="Arial" w:hAnsi="Arial" w:cs="Arial"/>
          <w:bCs/>
          <w:sz w:val="20"/>
          <w:szCs w:val="20"/>
        </w:rPr>
        <w:t>100g ketchupu wyprodukowano z nie mniej niż 150g pomidorów.</w:t>
      </w:r>
    </w:p>
    <w:p w:rsidR="00C95AB4" w:rsidRPr="002833E7" w:rsidRDefault="00C95AB4" w:rsidP="00A40E82">
      <w:pPr>
        <w:pStyle w:val="Edward"/>
        <w:jc w:val="both"/>
        <w:rPr>
          <w:rFonts w:ascii="Arial" w:hAnsi="Arial" w:cs="Arial"/>
          <w:b/>
          <w:bCs/>
        </w:rPr>
      </w:pPr>
      <w:r w:rsidRPr="002833E7">
        <w:rPr>
          <w:rFonts w:ascii="Arial" w:hAnsi="Arial" w:cs="Arial"/>
          <w:b/>
          <w:bCs/>
        </w:rPr>
        <w:t>2 Wymagania</w:t>
      </w:r>
    </w:p>
    <w:p w:rsidR="00C95AB4" w:rsidRPr="002833E7" w:rsidRDefault="00C95AB4" w:rsidP="00A40E82">
      <w:pPr>
        <w:pStyle w:val="Nagwek11"/>
        <w:spacing w:before="0" w:after="0"/>
        <w:rPr>
          <w:bCs w:val="0"/>
        </w:rPr>
      </w:pPr>
      <w:r w:rsidRPr="002833E7">
        <w:rPr>
          <w:bCs w:val="0"/>
        </w:rPr>
        <w:t>2.1 Wymagania ogólne</w:t>
      </w:r>
    </w:p>
    <w:p w:rsidR="00C95AB4" w:rsidRPr="002833E7" w:rsidRDefault="00C95AB4" w:rsidP="00A40E82">
      <w:pPr>
        <w:pStyle w:val="Nagwek11"/>
        <w:spacing w:before="0" w:after="0"/>
        <w:rPr>
          <w:b w:val="0"/>
          <w:bCs w:val="0"/>
        </w:rPr>
      </w:pPr>
      <w:r w:rsidRPr="002833E7">
        <w:rPr>
          <w:b w:val="0"/>
          <w:bCs w:val="0"/>
        </w:rPr>
        <w:t>Produkt powinien spełniać wymagania aktualnie obowiązującego prawa żywnościowego.</w:t>
      </w:r>
    </w:p>
    <w:p w:rsidR="00C95AB4" w:rsidRPr="002833E7" w:rsidRDefault="00C95AB4" w:rsidP="00A40E82">
      <w:pPr>
        <w:pStyle w:val="Nagwek11"/>
        <w:spacing w:before="0" w:after="0"/>
        <w:rPr>
          <w:bCs w:val="0"/>
        </w:rPr>
      </w:pPr>
      <w:r w:rsidRPr="002833E7">
        <w:rPr>
          <w:bCs w:val="0"/>
        </w:rPr>
        <w:t>2.2 Wymagania organoleptyczne</w:t>
      </w:r>
    </w:p>
    <w:p w:rsidR="00C95AB4" w:rsidRPr="002833E7" w:rsidRDefault="00C95AB4" w:rsidP="00A40E82">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C95AB4" w:rsidRPr="002833E7" w:rsidRDefault="00C95AB4" w:rsidP="00A40E82">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52"/>
        <w:gridCol w:w="4410"/>
        <w:gridCol w:w="1132"/>
      </w:tblGrid>
      <w:tr w:rsidR="002833E7" w:rsidRPr="002833E7" w:rsidTr="00696A25">
        <w:trPr>
          <w:trHeight w:val="450"/>
          <w:jc w:val="center"/>
        </w:trPr>
        <w:tc>
          <w:tcPr>
            <w:tcW w:w="223" w:type="pct"/>
            <w:vAlign w:val="center"/>
          </w:tcPr>
          <w:p w:rsidR="00C95AB4" w:rsidRPr="002833E7" w:rsidRDefault="00C95AB4" w:rsidP="00A40E8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90" w:type="pct"/>
            <w:vAlign w:val="center"/>
          </w:tcPr>
          <w:p w:rsidR="00C95AB4" w:rsidRPr="002833E7" w:rsidRDefault="00C95AB4" w:rsidP="00A40E8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081" w:type="pct"/>
            <w:vAlign w:val="center"/>
          </w:tcPr>
          <w:p w:rsidR="00C95AB4" w:rsidRPr="002833E7" w:rsidRDefault="00C95AB4" w:rsidP="00A40E82">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806" w:type="pct"/>
            <w:vAlign w:val="center"/>
          </w:tcPr>
          <w:p w:rsidR="00C95AB4" w:rsidRPr="002833E7" w:rsidRDefault="00C95AB4" w:rsidP="00A40E8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696A25">
        <w:trPr>
          <w:cantSplit/>
          <w:trHeight w:val="341"/>
          <w:jc w:val="center"/>
        </w:trPr>
        <w:tc>
          <w:tcPr>
            <w:tcW w:w="223" w:type="pct"/>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90" w:type="pct"/>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081" w:type="pct"/>
            <w:tcBorders>
              <w:bottom w:val="single" w:sz="6" w:space="0" w:color="auto"/>
            </w:tcBorders>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Typowa dla użytych surowców, zmieniona procesem technologicznym</w:t>
            </w:r>
          </w:p>
        </w:tc>
        <w:tc>
          <w:tcPr>
            <w:tcW w:w="806" w:type="pct"/>
            <w:vMerge w:val="restart"/>
            <w:vAlign w:val="center"/>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PN-A-86951</w:t>
            </w:r>
          </w:p>
        </w:tc>
      </w:tr>
      <w:tr w:rsidR="002833E7" w:rsidRPr="002833E7" w:rsidTr="00696A25">
        <w:trPr>
          <w:cantSplit/>
          <w:trHeight w:val="341"/>
          <w:jc w:val="center"/>
        </w:trPr>
        <w:tc>
          <w:tcPr>
            <w:tcW w:w="223" w:type="pct"/>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90" w:type="pct"/>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 i smak</w:t>
            </w:r>
          </w:p>
        </w:tc>
        <w:tc>
          <w:tcPr>
            <w:tcW w:w="3081" w:type="pct"/>
            <w:tcBorders>
              <w:bottom w:val="single" w:sz="6" w:space="0" w:color="auto"/>
            </w:tcBorders>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użytych surowców w zależności od użytych składników, bez obcych zapachów i posmaków</w:t>
            </w:r>
          </w:p>
        </w:tc>
        <w:tc>
          <w:tcPr>
            <w:tcW w:w="806" w:type="pct"/>
            <w:vMerge/>
            <w:vAlign w:val="center"/>
          </w:tcPr>
          <w:p w:rsidR="00C95AB4" w:rsidRPr="002833E7" w:rsidRDefault="00C95AB4" w:rsidP="00A40E82">
            <w:pPr>
              <w:autoSpaceDE w:val="0"/>
              <w:autoSpaceDN w:val="0"/>
              <w:adjustRightInd w:val="0"/>
              <w:spacing w:after="0" w:line="240" w:lineRule="auto"/>
              <w:jc w:val="both"/>
              <w:rPr>
                <w:rFonts w:ascii="Arial" w:hAnsi="Arial" w:cs="Arial"/>
                <w:sz w:val="18"/>
                <w:szCs w:val="18"/>
              </w:rPr>
            </w:pPr>
          </w:p>
        </w:tc>
      </w:tr>
      <w:tr w:rsidR="00C95AB4" w:rsidRPr="002833E7" w:rsidTr="00696A25">
        <w:trPr>
          <w:cantSplit/>
          <w:trHeight w:val="90"/>
          <w:jc w:val="center"/>
        </w:trPr>
        <w:tc>
          <w:tcPr>
            <w:tcW w:w="223" w:type="pct"/>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890" w:type="pct"/>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 i wygląd</w:t>
            </w:r>
          </w:p>
        </w:tc>
        <w:tc>
          <w:tcPr>
            <w:tcW w:w="3081" w:type="pct"/>
            <w:tcBorders>
              <w:top w:val="single" w:sz="6" w:space="0" w:color="auto"/>
            </w:tcBorders>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 od półpłynnej do gęstej, ewentualnie z widocznymi cząstkami przypraw, jednorodna, przetarta masa bez ziarnistości</w:t>
            </w:r>
          </w:p>
        </w:tc>
        <w:tc>
          <w:tcPr>
            <w:tcW w:w="806" w:type="pct"/>
            <w:vMerge/>
            <w:vAlign w:val="center"/>
          </w:tcPr>
          <w:p w:rsidR="00C95AB4" w:rsidRPr="002833E7" w:rsidRDefault="00C95AB4" w:rsidP="00A40E82">
            <w:pPr>
              <w:spacing w:after="0" w:line="240" w:lineRule="auto"/>
              <w:rPr>
                <w:rFonts w:ascii="Arial" w:hAnsi="Arial" w:cs="Arial"/>
                <w:sz w:val="18"/>
                <w:szCs w:val="18"/>
              </w:rPr>
            </w:pPr>
          </w:p>
        </w:tc>
      </w:tr>
    </w:tbl>
    <w:p w:rsidR="00051034" w:rsidRPr="002833E7" w:rsidRDefault="00051034" w:rsidP="00A40E82">
      <w:pPr>
        <w:pStyle w:val="Nagwek11"/>
        <w:spacing w:before="0" w:after="0"/>
        <w:rPr>
          <w:bCs w:val="0"/>
        </w:rPr>
      </w:pPr>
    </w:p>
    <w:p w:rsidR="00051034" w:rsidRPr="002833E7" w:rsidRDefault="00051034" w:rsidP="00A40E82">
      <w:pPr>
        <w:pStyle w:val="Nagwek11"/>
        <w:spacing w:before="0" w:after="0"/>
        <w:rPr>
          <w:bCs w:val="0"/>
        </w:rPr>
      </w:pPr>
    </w:p>
    <w:p w:rsidR="00C95AB4" w:rsidRPr="002833E7" w:rsidRDefault="00C95AB4" w:rsidP="00A40E82">
      <w:pPr>
        <w:pStyle w:val="Nagwek11"/>
        <w:spacing w:before="0" w:after="0"/>
        <w:rPr>
          <w:bCs w:val="0"/>
        </w:rPr>
      </w:pPr>
      <w:r w:rsidRPr="002833E7">
        <w:rPr>
          <w:bCs w:val="0"/>
        </w:rPr>
        <w:t>2.3 Wymagania fizykochemiczne</w:t>
      </w:r>
    </w:p>
    <w:p w:rsidR="00C95AB4" w:rsidRPr="002833E7" w:rsidRDefault="00C95AB4" w:rsidP="00A40E82">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C95AB4" w:rsidRPr="002833E7" w:rsidRDefault="00C95AB4" w:rsidP="00A40E82">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443"/>
        <w:gridCol w:w="1141"/>
        <w:gridCol w:w="1210"/>
      </w:tblGrid>
      <w:tr w:rsidR="002833E7" w:rsidRPr="002833E7" w:rsidTr="00696A25">
        <w:trPr>
          <w:trHeight w:val="450"/>
          <w:jc w:val="center"/>
        </w:trPr>
        <w:tc>
          <w:tcPr>
            <w:tcW w:w="0" w:type="auto"/>
            <w:vAlign w:val="center"/>
          </w:tcPr>
          <w:p w:rsidR="00C95AB4" w:rsidRPr="002833E7" w:rsidRDefault="00C95AB4" w:rsidP="00A40E8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6181" w:type="dxa"/>
            <w:vAlign w:val="center"/>
          </w:tcPr>
          <w:p w:rsidR="00C95AB4" w:rsidRPr="002833E7" w:rsidRDefault="00C95AB4" w:rsidP="00A40E8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134" w:type="dxa"/>
            <w:vAlign w:val="center"/>
          </w:tcPr>
          <w:p w:rsidR="00C95AB4" w:rsidRPr="002833E7" w:rsidRDefault="00C95AB4" w:rsidP="00A40E82">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485" w:type="dxa"/>
            <w:vAlign w:val="center"/>
          </w:tcPr>
          <w:p w:rsidR="00C95AB4" w:rsidRPr="002833E7" w:rsidRDefault="00C95AB4" w:rsidP="00A40E8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696A25">
        <w:trPr>
          <w:cantSplit/>
          <w:trHeight w:val="341"/>
          <w:jc w:val="center"/>
        </w:trPr>
        <w:tc>
          <w:tcPr>
            <w:tcW w:w="0" w:type="auto"/>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6181" w:type="dxa"/>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ekstraktu ogólnego oznaczonego refraktometrycznie, ułamek masowy w %, nie mniej niż</w:t>
            </w:r>
          </w:p>
        </w:tc>
        <w:tc>
          <w:tcPr>
            <w:tcW w:w="1134" w:type="dxa"/>
            <w:tcBorders>
              <w:bottom w:val="single" w:sz="4" w:space="0" w:color="auto"/>
            </w:tcBorders>
            <w:vAlign w:val="center"/>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35,0</w:t>
            </w:r>
          </w:p>
        </w:tc>
        <w:tc>
          <w:tcPr>
            <w:tcW w:w="1485" w:type="dxa"/>
            <w:tcBorders>
              <w:bottom w:val="single" w:sz="4" w:space="0" w:color="auto"/>
            </w:tcBorders>
            <w:vAlign w:val="center"/>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PN-A-75101-02</w:t>
            </w:r>
          </w:p>
        </w:tc>
      </w:tr>
      <w:tr w:rsidR="002833E7" w:rsidRPr="002833E7" w:rsidTr="00696A25">
        <w:trPr>
          <w:cantSplit/>
          <w:trHeight w:val="341"/>
          <w:jc w:val="center"/>
        </w:trPr>
        <w:tc>
          <w:tcPr>
            <w:tcW w:w="0" w:type="auto"/>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6181" w:type="dxa"/>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Kwasowość ogólna w przeliczeniu na stosowany kwas, ułamek masowy w procentach, nie więcej niż</w:t>
            </w:r>
          </w:p>
        </w:tc>
        <w:tc>
          <w:tcPr>
            <w:tcW w:w="1134" w:type="dxa"/>
            <w:tcBorders>
              <w:bottom w:val="single" w:sz="6" w:space="0" w:color="auto"/>
            </w:tcBorders>
            <w:vAlign w:val="center"/>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2,5</w:t>
            </w:r>
          </w:p>
        </w:tc>
        <w:tc>
          <w:tcPr>
            <w:tcW w:w="1485" w:type="dxa"/>
            <w:vAlign w:val="center"/>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PN-A-75101-04</w:t>
            </w:r>
          </w:p>
        </w:tc>
      </w:tr>
      <w:tr w:rsidR="002833E7" w:rsidRPr="002833E7" w:rsidTr="00696A25">
        <w:trPr>
          <w:cantSplit/>
          <w:trHeight w:val="90"/>
          <w:jc w:val="center"/>
        </w:trPr>
        <w:tc>
          <w:tcPr>
            <w:tcW w:w="0" w:type="auto"/>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6181" w:type="dxa"/>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kwasu D-izocytrynowego w sosach ketchup, mg/100 g, nie mniej niż</w:t>
            </w:r>
          </w:p>
        </w:tc>
        <w:tc>
          <w:tcPr>
            <w:tcW w:w="1134" w:type="dxa"/>
            <w:tcBorders>
              <w:top w:val="single" w:sz="6" w:space="0" w:color="auto"/>
            </w:tcBorders>
            <w:vAlign w:val="center"/>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w:t>
            </w:r>
          </w:p>
        </w:tc>
        <w:tc>
          <w:tcPr>
            <w:tcW w:w="1485" w:type="dxa"/>
            <w:vAlign w:val="center"/>
          </w:tcPr>
          <w:p w:rsidR="00C95AB4" w:rsidRPr="002833E7" w:rsidRDefault="00C95AB4" w:rsidP="00A40E82">
            <w:pPr>
              <w:spacing w:after="0" w:line="240" w:lineRule="auto"/>
              <w:jc w:val="center"/>
              <w:rPr>
                <w:rFonts w:ascii="Arial" w:hAnsi="Arial" w:cs="Arial"/>
                <w:sz w:val="18"/>
                <w:szCs w:val="18"/>
              </w:rPr>
            </w:pPr>
            <w:r w:rsidRPr="002833E7">
              <w:rPr>
                <w:rFonts w:ascii="Arial" w:hAnsi="Arial" w:cs="Arial"/>
                <w:sz w:val="18"/>
                <w:szCs w:val="18"/>
              </w:rPr>
              <w:t>PN-EN 1139</w:t>
            </w:r>
          </w:p>
        </w:tc>
      </w:tr>
      <w:tr w:rsidR="002833E7" w:rsidRPr="002833E7" w:rsidTr="00696A2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6181" w:type="dxa"/>
            <w:tcBorders>
              <w:top w:val="single" w:sz="4" w:space="0" w:color="auto"/>
              <w:left w:val="single" w:sz="4" w:space="0" w:color="auto"/>
              <w:bottom w:val="single" w:sz="4" w:space="0" w:color="auto"/>
              <w:right w:val="single" w:sz="4" w:space="0" w:color="auto"/>
            </w:tcBorders>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białka w sosach ketchup, ułamek masowy w procentach, nie mniej niż</w:t>
            </w:r>
          </w:p>
        </w:tc>
        <w:tc>
          <w:tcPr>
            <w:tcW w:w="1134" w:type="dxa"/>
            <w:tcBorders>
              <w:top w:val="single" w:sz="6" w:space="0" w:color="auto"/>
              <w:left w:val="single" w:sz="4" w:space="0" w:color="auto"/>
              <w:bottom w:val="single" w:sz="4" w:space="0" w:color="auto"/>
              <w:right w:val="single" w:sz="4" w:space="0" w:color="auto"/>
            </w:tcBorders>
            <w:vAlign w:val="center"/>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1,6</w:t>
            </w:r>
          </w:p>
        </w:tc>
        <w:tc>
          <w:tcPr>
            <w:tcW w:w="1485" w:type="dxa"/>
            <w:tcBorders>
              <w:top w:val="single" w:sz="4" w:space="0" w:color="auto"/>
              <w:left w:val="single" w:sz="4" w:space="0" w:color="auto"/>
              <w:bottom w:val="single" w:sz="4" w:space="0" w:color="auto"/>
              <w:right w:val="single" w:sz="4" w:space="0" w:color="auto"/>
            </w:tcBorders>
            <w:vAlign w:val="center"/>
          </w:tcPr>
          <w:p w:rsidR="00C95AB4" w:rsidRPr="002833E7" w:rsidRDefault="00C95AB4" w:rsidP="00A40E82">
            <w:pPr>
              <w:spacing w:after="0" w:line="240" w:lineRule="auto"/>
              <w:jc w:val="center"/>
              <w:rPr>
                <w:rFonts w:ascii="Arial" w:hAnsi="Arial" w:cs="Arial"/>
                <w:sz w:val="18"/>
                <w:szCs w:val="18"/>
              </w:rPr>
            </w:pPr>
            <w:r w:rsidRPr="002833E7">
              <w:rPr>
                <w:rFonts w:ascii="Arial" w:hAnsi="Arial" w:cs="Arial"/>
                <w:sz w:val="18"/>
                <w:szCs w:val="18"/>
              </w:rPr>
              <w:t>PN-A-04018</w:t>
            </w:r>
          </w:p>
        </w:tc>
      </w:tr>
      <w:tr w:rsidR="002833E7" w:rsidRPr="002833E7" w:rsidTr="00696A2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lastRenderedPageBreak/>
              <w:t>5</w:t>
            </w:r>
          </w:p>
        </w:tc>
        <w:tc>
          <w:tcPr>
            <w:tcW w:w="6181" w:type="dxa"/>
            <w:tcBorders>
              <w:top w:val="single" w:sz="4" w:space="0" w:color="auto"/>
              <w:left w:val="single" w:sz="4" w:space="0" w:color="auto"/>
              <w:bottom w:val="single" w:sz="4" w:space="0" w:color="auto"/>
              <w:right w:val="single" w:sz="4" w:space="0" w:color="auto"/>
            </w:tcBorders>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cukrów ogółem w sosach ketchup o zawartości ekstraktu oznaczonego refraktometrycznie wynoszącej 35,0%, g/100 g, nie więcej niż</w:t>
            </w:r>
          </w:p>
        </w:tc>
        <w:tc>
          <w:tcPr>
            <w:tcW w:w="1134" w:type="dxa"/>
            <w:tcBorders>
              <w:top w:val="single" w:sz="6" w:space="0" w:color="auto"/>
              <w:left w:val="single" w:sz="4" w:space="0" w:color="auto"/>
              <w:bottom w:val="single" w:sz="4" w:space="0" w:color="auto"/>
              <w:right w:val="single" w:sz="4" w:space="0" w:color="auto"/>
            </w:tcBorders>
            <w:vAlign w:val="center"/>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25</w:t>
            </w:r>
          </w:p>
        </w:tc>
        <w:tc>
          <w:tcPr>
            <w:tcW w:w="1485" w:type="dxa"/>
            <w:tcBorders>
              <w:top w:val="single" w:sz="4" w:space="0" w:color="auto"/>
              <w:left w:val="single" w:sz="4" w:space="0" w:color="auto"/>
              <w:bottom w:val="single" w:sz="4" w:space="0" w:color="auto"/>
              <w:right w:val="single" w:sz="4" w:space="0" w:color="auto"/>
            </w:tcBorders>
            <w:vAlign w:val="center"/>
          </w:tcPr>
          <w:p w:rsidR="00C95AB4" w:rsidRPr="002833E7" w:rsidRDefault="00C95AB4" w:rsidP="00A40E82">
            <w:pPr>
              <w:spacing w:after="0" w:line="240" w:lineRule="auto"/>
              <w:jc w:val="center"/>
              <w:rPr>
                <w:rFonts w:ascii="Arial" w:hAnsi="Arial" w:cs="Arial"/>
                <w:sz w:val="18"/>
                <w:szCs w:val="18"/>
              </w:rPr>
            </w:pPr>
            <w:r w:rsidRPr="002833E7">
              <w:rPr>
                <w:rFonts w:ascii="Arial" w:hAnsi="Arial" w:cs="Arial"/>
                <w:sz w:val="18"/>
                <w:szCs w:val="18"/>
              </w:rPr>
              <w:t>PN-A-75101-07</w:t>
            </w:r>
          </w:p>
        </w:tc>
      </w:tr>
      <w:tr w:rsidR="002833E7" w:rsidRPr="002833E7" w:rsidTr="00696A2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6181" w:type="dxa"/>
            <w:tcBorders>
              <w:top w:val="single" w:sz="4" w:space="0" w:color="auto"/>
              <w:left w:val="single" w:sz="4" w:space="0" w:color="auto"/>
              <w:bottom w:val="single" w:sz="4" w:space="0" w:color="auto"/>
              <w:right w:val="single" w:sz="4" w:space="0" w:color="auto"/>
            </w:tcBorders>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chlorku sodu, ułamek masowy w procentach, nie więcej niż</w:t>
            </w:r>
          </w:p>
        </w:tc>
        <w:tc>
          <w:tcPr>
            <w:tcW w:w="1134" w:type="dxa"/>
            <w:tcBorders>
              <w:top w:val="single" w:sz="6" w:space="0" w:color="auto"/>
              <w:left w:val="single" w:sz="4" w:space="0" w:color="auto"/>
              <w:bottom w:val="single" w:sz="4" w:space="0" w:color="auto"/>
              <w:right w:val="single" w:sz="4" w:space="0" w:color="auto"/>
            </w:tcBorders>
            <w:vAlign w:val="center"/>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2,5</w:t>
            </w:r>
          </w:p>
        </w:tc>
        <w:tc>
          <w:tcPr>
            <w:tcW w:w="1485" w:type="dxa"/>
            <w:tcBorders>
              <w:top w:val="single" w:sz="4" w:space="0" w:color="auto"/>
              <w:left w:val="single" w:sz="4" w:space="0" w:color="auto"/>
              <w:bottom w:val="single" w:sz="4" w:space="0" w:color="auto"/>
              <w:right w:val="single" w:sz="4" w:space="0" w:color="auto"/>
            </w:tcBorders>
            <w:vAlign w:val="center"/>
          </w:tcPr>
          <w:p w:rsidR="00C95AB4" w:rsidRPr="002833E7" w:rsidRDefault="00C95AB4" w:rsidP="00A40E82">
            <w:pPr>
              <w:spacing w:after="0" w:line="240" w:lineRule="auto"/>
              <w:jc w:val="center"/>
              <w:rPr>
                <w:rFonts w:ascii="Arial" w:hAnsi="Arial" w:cs="Arial"/>
                <w:sz w:val="18"/>
                <w:szCs w:val="18"/>
              </w:rPr>
            </w:pPr>
            <w:r w:rsidRPr="002833E7">
              <w:rPr>
                <w:rFonts w:ascii="Arial" w:hAnsi="Arial" w:cs="Arial"/>
                <w:sz w:val="18"/>
                <w:szCs w:val="18"/>
              </w:rPr>
              <w:t>PN-A-75101-10</w:t>
            </w:r>
          </w:p>
        </w:tc>
      </w:tr>
      <w:tr w:rsidR="002833E7" w:rsidRPr="002833E7" w:rsidTr="00696A2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6181" w:type="dxa"/>
            <w:tcBorders>
              <w:top w:val="single" w:sz="4" w:space="0" w:color="auto"/>
              <w:left w:val="single" w:sz="4" w:space="0" w:color="auto"/>
              <w:bottom w:val="single" w:sz="4" w:space="0" w:color="auto"/>
              <w:right w:val="single" w:sz="4" w:space="0" w:color="auto"/>
            </w:tcBorders>
          </w:tcPr>
          <w:p w:rsidR="00C95AB4" w:rsidRPr="002833E7" w:rsidRDefault="00C95AB4" w:rsidP="00A40E8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mineralnych, ułamek masowy w procentach, nie więcej niż</w:t>
            </w:r>
          </w:p>
        </w:tc>
        <w:tc>
          <w:tcPr>
            <w:tcW w:w="1134" w:type="dxa"/>
            <w:tcBorders>
              <w:top w:val="single" w:sz="6" w:space="0" w:color="auto"/>
              <w:left w:val="single" w:sz="4" w:space="0" w:color="auto"/>
              <w:bottom w:val="single" w:sz="4" w:space="0" w:color="auto"/>
              <w:right w:val="single" w:sz="4" w:space="0" w:color="auto"/>
            </w:tcBorders>
            <w:vAlign w:val="center"/>
          </w:tcPr>
          <w:p w:rsidR="00C95AB4" w:rsidRPr="002833E7" w:rsidRDefault="00C95AB4" w:rsidP="00A40E8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0,03</w:t>
            </w:r>
          </w:p>
        </w:tc>
        <w:tc>
          <w:tcPr>
            <w:tcW w:w="1485" w:type="dxa"/>
            <w:tcBorders>
              <w:top w:val="single" w:sz="4" w:space="0" w:color="auto"/>
              <w:left w:val="single" w:sz="4" w:space="0" w:color="auto"/>
              <w:bottom w:val="single" w:sz="4" w:space="0" w:color="auto"/>
              <w:right w:val="single" w:sz="4" w:space="0" w:color="auto"/>
            </w:tcBorders>
            <w:vAlign w:val="center"/>
          </w:tcPr>
          <w:p w:rsidR="00C95AB4" w:rsidRPr="002833E7" w:rsidRDefault="00C95AB4" w:rsidP="00A40E82">
            <w:pPr>
              <w:spacing w:after="0" w:line="240" w:lineRule="auto"/>
              <w:jc w:val="center"/>
              <w:rPr>
                <w:rFonts w:ascii="Arial" w:hAnsi="Arial" w:cs="Arial"/>
                <w:sz w:val="18"/>
                <w:szCs w:val="18"/>
              </w:rPr>
            </w:pPr>
            <w:r w:rsidRPr="002833E7">
              <w:rPr>
                <w:rFonts w:ascii="Arial" w:hAnsi="Arial" w:cs="Arial"/>
                <w:sz w:val="18"/>
                <w:szCs w:val="18"/>
              </w:rPr>
              <w:t>PN-A-75101-18</w:t>
            </w:r>
          </w:p>
        </w:tc>
      </w:tr>
    </w:tbl>
    <w:p w:rsidR="00C95AB4" w:rsidRPr="002833E7" w:rsidRDefault="00C95AB4" w:rsidP="00A40E82">
      <w:pPr>
        <w:pStyle w:val="Nagwek11"/>
        <w:spacing w:before="0" w:after="0"/>
        <w:rPr>
          <w:bCs w:val="0"/>
        </w:rPr>
      </w:pPr>
      <w:r w:rsidRPr="002833E7">
        <w:rPr>
          <w:bCs w:val="0"/>
        </w:rPr>
        <w:t>2.4 Wymagania mikrobiologiczne</w:t>
      </w:r>
    </w:p>
    <w:p w:rsidR="00C95AB4" w:rsidRPr="002833E7" w:rsidRDefault="00C95AB4" w:rsidP="00A40E82">
      <w:pPr>
        <w:pStyle w:val="Tekstpodstawowy3"/>
        <w:spacing w:after="0"/>
        <w:rPr>
          <w:rFonts w:ascii="Arial" w:hAnsi="Arial" w:cs="Arial"/>
          <w:sz w:val="20"/>
        </w:rPr>
      </w:pPr>
      <w:r w:rsidRPr="002833E7">
        <w:rPr>
          <w:rFonts w:ascii="Arial" w:hAnsi="Arial" w:cs="Arial"/>
          <w:sz w:val="20"/>
        </w:rPr>
        <w:t>Zgodnie z aktualnie obowiązującym prawem.</w:t>
      </w:r>
    </w:p>
    <w:p w:rsidR="00C95AB4" w:rsidRPr="002833E7" w:rsidRDefault="00C95AB4" w:rsidP="00A40E82">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C95AB4" w:rsidRPr="002833E7" w:rsidRDefault="00C95AB4" w:rsidP="00E904EA">
      <w:pPr>
        <w:pStyle w:val="E-1"/>
        <w:numPr>
          <w:ilvl w:val="0"/>
          <w:numId w:val="112"/>
        </w:numPr>
        <w:jc w:val="both"/>
        <w:rPr>
          <w:rFonts w:ascii="Arial" w:hAnsi="Arial" w:cs="Arial"/>
          <w:b/>
        </w:rPr>
      </w:pPr>
      <w:r w:rsidRPr="002833E7">
        <w:rPr>
          <w:rFonts w:ascii="Arial" w:hAnsi="Arial" w:cs="Arial"/>
          <w:b/>
        </w:rPr>
        <w:t>Masa netto</w:t>
      </w:r>
    </w:p>
    <w:p w:rsidR="00C95AB4" w:rsidRPr="002833E7" w:rsidRDefault="00C95AB4" w:rsidP="00A40E82">
      <w:pPr>
        <w:spacing w:after="0" w:line="240" w:lineRule="auto"/>
        <w:jc w:val="both"/>
        <w:rPr>
          <w:rFonts w:ascii="Arial" w:hAnsi="Arial" w:cs="Arial"/>
          <w:sz w:val="20"/>
          <w:szCs w:val="20"/>
          <w:lang w:eastAsia="pl-PL"/>
        </w:rPr>
      </w:pPr>
      <w:r w:rsidRPr="002833E7">
        <w:rPr>
          <w:rFonts w:ascii="Arial" w:hAnsi="Arial" w:cs="Arial"/>
          <w:sz w:val="20"/>
          <w:szCs w:val="20"/>
        </w:rPr>
        <w:t>Masa netto powinna być zgodna z deklaracją producenta.</w:t>
      </w:r>
    </w:p>
    <w:p w:rsidR="00C95AB4" w:rsidRPr="002833E7" w:rsidRDefault="00C95AB4" w:rsidP="00A40E82">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C95AB4" w:rsidRPr="002833E7" w:rsidRDefault="00C95AB4" w:rsidP="00E904EA">
      <w:pPr>
        <w:pStyle w:val="E-1"/>
        <w:numPr>
          <w:ilvl w:val="0"/>
          <w:numId w:val="112"/>
        </w:numPr>
        <w:tabs>
          <w:tab w:val="clear" w:pos="360"/>
          <w:tab w:val="num" w:pos="180"/>
        </w:tabs>
        <w:ind w:left="2342" w:hanging="2342"/>
        <w:jc w:val="both"/>
        <w:rPr>
          <w:rFonts w:ascii="Arial" w:hAnsi="Arial" w:cs="Arial"/>
          <w:b/>
        </w:rPr>
      </w:pPr>
      <w:r w:rsidRPr="002833E7">
        <w:rPr>
          <w:rFonts w:ascii="Arial" w:hAnsi="Arial" w:cs="Arial"/>
          <w:b/>
        </w:rPr>
        <w:t>Trwałość</w:t>
      </w:r>
    </w:p>
    <w:p w:rsidR="00C95AB4" w:rsidRPr="002833E7" w:rsidRDefault="00C95AB4" w:rsidP="00A40E82">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C95AB4" w:rsidRPr="002833E7" w:rsidRDefault="00C95AB4" w:rsidP="00A40E82">
      <w:pPr>
        <w:pStyle w:val="E-1"/>
        <w:jc w:val="both"/>
        <w:rPr>
          <w:rFonts w:ascii="Arial" w:hAnsi="Arial" w:cs="Arial"/>
        </w:rPr>
      </w:pPr>
      <w:r w:rsidRPr="002833E7">
        <w:rPr>
          <w:rFonts w:ascii="Arial" w:hAnsi="Arial" w:cs="Arial"/>
          <w:b/>
        </w:rPr>
        <w:t>5 Metody badań</w:t>
      </w:r>
    </w:p>
    <w:p w:rsidR="00C95AB4" w:rsidRPr="002833E7" w:rsidRDefault="00C95AB4" w:rsidP="00A40E82">
      <w:pPr>
        <w:pStyle w:val="E-1"/>
        <w:jc w:val="both"/>
        <w:rPr>
          <w:rFonts w:ascii="Arial" w:hAnsi="Arial" w:cs="Arial"/>
          <w:b/>
        </w:rPr>
      </w:pPr>
      <w:r w:rsidRPr="002833E7">
        <w:rPr>
          <w:rFonts w:ascii="Arial" w:hAnsi="Arial" w:cs="Arial"/>
          <w:b/>
        </w:rPr>
        <w:t>5.1 Sprawdzenie znakowania i stanu opakowań</w:t>
      </w:r>
    </w:p>
    <w:p w:rsidR="00C95AB4" w:rsidRPr="002833E7" w:rsidRDefault="00C95AB4" w:rsidP="00A40E82">
      <w:pPr>
        <w:pStyle w:val="E-1"/>
        <w:jc w:val="both"/>
        <w:rPr>
          <w:rFonts w:ascii="Arial" w:hAnsi="Arial" w:cs="Arial"/>
        </w:rPr>
      </w:pPr>
      <w:r w:rsidRPr="002833E7">
        <w:rPr>
          <w:rFonts w:ascii="Arial" w:hAnsi="Arial" w:cs="Arial"/>
        </w:rPr>
        <w:t>Wykonać metodą wizualną na zgodność z pkt. 6.1 i 6.2.</w:t>
      </w:r>
    </w:p>
    <w:p w:rsidR="00C95AB4" w:rsidRPr="002833E7" w:rsidRDefault="00C95AB4" w:rsidP="00A40E82">
      <w:pPr>
        <w:pStyle w:val="E-1"/>
        <w:jc w:val="both"/>
        <w:rPr>
          <w:rFonts w:ascii="Arial" w:hAnsi="Arial" w:cs="Arial"/>
          <w:b/>
        </w:rPr>
      </w:pPr>
      <w:r w:rsidRPr="002833E7">
        <w:rPr>
          <w:rFonts w:ascii="Arial" w:hAnsi="Arial" w:cs="Arial"/>
          <w:b/>
        </w:rPr>
        <w:t>5.2 Oznaczanie cech organoleptycznych i fizykochemicznych</w:t>
      </w:r>
    </w:p>
    <w:p w:rsidR="00C95AB4" w:rsidRPr="002833E7" w:rsidRDefault="00C95AB4" w:rsidP="00A40E82">
      <w:pPr>
        <w:pStyle w:val="E-1"/>
        <w:jc w:val="both"/>
        <w:rPr>
          <w:rFonts w:ascii="Arial" w:hAnsi="Arial" w:cs="Arial"/>
        </w:rPr>
      </w:pPr>
      <w:r w:rsidRPr="002833E7">
        <w:rPr>
          <w:rFonts w:ascii="Arial" w:hAnsi="Arial" w:cs="Arial"/>
        </w:rPr>
        <w:t>Według norm podanych w Tablicy 1 i 2.</w:t>
      </w:r>
    </w:p>
    <w:p w:rsidR="00C95AB4" w:rsidRPr="002833E7" w:rsidRDefault="00C95AB4" w:rsidP="00A40E82">
      <w:pPr>
        <w:pStyle w:val="E-1"/>
        <w:rPr>
          <w:rFonts w:ascii="Arial" w:hAnsi="Arial" w:cs="Arial"/>
        </w:rPr>
      </w:pPr>
      <w:r w:rsidRPr="002833E7">
        <w:rPr>
          <w:rFonts w:ascii="Arial" w:hAnsi="Arial" w:cs="Arial"/>
          <w:b/>
        </w:rPr>
        <w:t xml:space="preserve">6 Pakowanie, znakowanie, przechowywanie </w:t>
      </w:r>
    </w:p>
    <w:p w:rsidR="00C95AB4" w:rsidRPr="002833E7" w:rsidRDefault="00C95AB4" w:rsidP="00A40E82">
      <w:pPr>
        <w:pStyle w:val="E-1"/>
        <w:rPr>
          <w:rFonts w:ascii="Arial" w:hAnsi="Arial" w:cs="Arial"/>
          <w:b/>
        </w:rPr>
      </w:pPr>
      <w:r w:rsidRPr="002833E7">
        <w:rPr>
          <w:rFonts w:ascii="Arial" w:hAnsi="Arial" w:cs="Arial"/>
          <w:b/>
        </w:rPr>
        <w:t>6.1 Pakowanie</w:t>
      </w:r>
    </w:p>
    <w:p w:rsidR="00C95AB4" w:rsidRPr="002833E7" w:rsidRDefault="00C95AB4" w:rsidP="00A40E82">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95AB4" w:rsidRPr="002833E7" w:rsidRDefault="00C95AB4" w:rsidP="00A40E82">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C95AB4" w:rsidRPr="002833E7" w:rsidRDefault="00C95AB4" w:rsidP="00A40E82">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C95AB4" w:rsidRPr="002833E7" w:rsidRDefault="00C95AB4" w:rsidP="00A40E82">
      <w:pPr>
        <w:pStyle w:val="E-1"/>
        <w:rPr>
          <w:rFonts w:ascii="Arial" w:hAnsi="Arial" w:cs="Arial"/>
        </w:rPr>
      </w:pPr>
      <w:r w:rsidRPr="002833E7">
        <w:rPr>
          <w:rFonts w:ascii="Arial" w:hAnsi="Arial" w:cs="Arial"/>
          <w:b/>
        </w:rPr>
        <w:t>6.2 Znakowanie</w:t>
      </w:r>
    </w:p>
    <w:p w:rsidR="00C95AB4" w:rsidRPr="002833E7" w:rsidRDefault="00C95AB4" w:rsidP="00A40E82">
      <w:pPr>
        <w:pStyle w:val="E-1"/>
        <w:rPr>
          <w:rFonts w:ascii="Arial" w:hAnsi="Arial" w:cs="Arial"/>
        </w:rPr>
      </w:pPr>
      <w:r w:rsidRPr="002833E7">
        <w:rPr>
          <w:rFonts w:ascii="Arial" w:hAnsi="Arial" w:cs="Arial"/>
        </w:rPr>
        <w:t>Zgodnie z aktualnie obowiązującym prawem.</w:t>
      </w:r>
    </w:p>
    <w:p w:rsidR="00C95AB4" w:rsidRPr="002833E7" w:rsidRDefault="00C95AB4" w:rsidP="00A40E82">
      <w:pPr>
        <w:pStyle w:val="E-1"/>
        <w:rPr>
          <w:rFonts w:ascii="Arial" w:hAnsi="Arial" w:cs="Arial"/>
          <w:b/>
        </w:rPr>
      </w:pPr>
      <w:r w:rsidRPr="002833E7">
        <w:rPr>
          <w:rFonts w:ascii="Arial" w:hAnsi="Arial" w:cs="Arial"/>
          <w:b/>
        </w:rPr>
        <w:t>6.3 Przechowywanie</w:t>
      </w:r>
    </w:p>
    <w:p w:rsidR="00C95AB4" w:rsidRPr="002833E7" w:rsidRDefault="00C95AB4" w:rsidP="00A40E82">
      <w:pPr>
        <w:pStyle w:val="E-1"/>
        <w:rPr>
          <w:rFonts w:ascii="Arial" w:hAnsi="Arial" w:cs="Arial"/>
        </w:rPr>
      </w:pPr>
      <w:r w:rsidRPr="002833E7">
        <w:rPr>
          <w:rFonts w:ascii="Arial" w:hAnsi="Arial" w:cs="Arial"/>
        </w:rPr>
        <w:t>Przechowywać zgodnie z zaleceniami producenta.</w:t>
      </w:r>
    </w:p>
    <w:p w:rsidR="00C95AB4" w:rsidRPr="002833E7" w:rsidRDefault="00C95AB4" w:rsidP="00A40E82">
      <w:pPr>
        <w:spacing w:after="0" w:line="240" w:lineRule="auto"/>
        <w:rPr>
          <w:rFonts w:ascii="Arial" w:hAnsi="Arial" w:cs="Arial"/>
          <w:b/>
          <w:sz w:val="40"/>
          <w:szCs w:val="40"/>
        </w:rPr>
      </w:pPr>
      <w:r w:rsidRPr="002833E7">
        <w:rPr>
          <w:rFonts w:ascii="Arial" w:hAnsi="Arial" w:cs="Arial"/>
          <w:b/>
          <w:sz w:val="40"/>
          <w:szCs w:val="40"/>
        </w:rPr>
        <w:br w:type="page"/>
      </w:r>
    </w:p>
    <w:p w:rsidR="00A40E82" w:rsidRPr="002833E7" w:rsidRDefault="00A40E82"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5</w:t>
      </w:r>
      <w:r w:rsidR="007866C9">
        <w:rPr>
          <w:rFonts w:ascii="Arial Narrow" w:eastAsia="Times New Roman" w:hAnsi="Arial Narrow" w:cs="Arial"/>
          <w:szCs w:val="20"/>
        </w:rPr>
        <w:t>1</w:t>
      </w:r>
    </w:p>
    <w:p w:rsidR="00A40E82" w:rsidRPr="002833E7" w:rsidRDefault="00A40E82" w:rsidP="005A5BEC">
      <w:pPr>
        <w:spacing w:after="0" w:line="240" w:lineRule="auto"/>
        <w:jc w:val="right"/>
        <w:rPr>
          <w:rFonts w:ascii="Arial Narrow" w:eastAsia="Times New Roman" w:hAnsi="Arial Narrow" w:cs="Arial"/>
          <w:szCs w:val="20"/>
        </w:rPr>
      </w:pPr>
    </w:p>
    <w:p w:rsidR="00A40E82" w:rsidRPr="0080385C" w:rsidRDefault="00A40E82" w:rsidP="005A5BEC">
      <w:pPr>
        <w:spacing w:after="0" w:line="240" w:lineRule="auto"/>
        <w:jc w:val="center"/>
        <w:rPr>
          <w:rFonts w:ascii="Arial" w:hAnsi="Arial" w:cs="Arial"/>
          <w:b/>
          <w:sz w:val="28"/>
          <w:szCs w:val="40"/>
        </w:rPr>
      </w:pPr>
      <w:r w:rsidRPr="0080385C">
        <w:rPr>
          <w:rFonts w:ascii="Arial" w:hAnsi="Arial" w:cs="Arial"/>
          <w:b/>
          <w:sz w:val="28"/>
          <w:szCs w:val="40"/>
        </w:rPr>
        <w:t>INSPEKTORAT WSPARCIA SIŁ ZBROJNYCH</w:t>
      </w:r>
    </w:p>
    <w:p w:rsidR="00A40E82" w:rsidRPr="0080385C" w:rsidRDefault="00A40E82" w:rsidP="005A5BEC">
      <w:pPr>
        <w:spacing w:after="0" w:line="240" w:lineRule="auto"/>
        <w:jc w:val="center"/>
        <w:rPr>
          <w:rFonts w:ascii="Arial" w:hAnsi="Arial" w:cs="Arial"/>
          <w:b/>
          <w:sz w:val="28"/>
          <w:szCs w:val="40"/>
        </w:rPr>
      </w:pPr>
      <w:r w:rsidRPr="0080385C">
        <w:rPr>
          <w:rFonts w:ascii="Arial" w:hAnsi="Arial" w:cs="Arial"/>
          <w:b/>
          <w:sz w:val="28"/>
          <w:szCs w:val="40"/>
        </w:rPr>
        <w:t>SZEFOSTWO SŁUŻBY ŻYWNOŚCIOWEJ</w:t>
      </w:r>
    </w:p>
    <w:p w:rsidR="00A40E82" w:rsidRPr="0080385C" w:rsidRDefault="00A40E82" w:rsidP="005A5BEC">
      <w:pPr>
        <w:spacing w:after="0" w:line="240" w:lineRule="auto"/>
        <w:jc w:val="center"/>
        <w:rPr>
          <w:rFonts w:ascii="Arial" w:hAnsi="Arial" w:cs="Arial"/>
          <w:b/>
          <w:sz w:val="28"/>
          <w:szCs w:val="40"/>
        </w:rPr>
      </w:pPr>
      <w:r w:rsidRPr="0080385C">
        <w:rPr>
          <w:rFonts w:ascii="Arial" w:hAnsi="Arial" w:cs="Arial"/>
          <w:b/>
          <w:caps/>
          <w:sz w:val="28"/>
          <w:szCs w:val="40"/>
        </w:rPr>
        <w:t>minimalne wymagania jakościowe</w:t>
      </w:r>
    </w:p>
    <w:p w:rsidR="00051034" w:rsidRPr="0080385C" w:rsidRDefault="00051034" w:rsidP="0080385C">
      <w:pPr>
        <w:spacing w:after="0" w:line="240" w:lineRule="auto"/>
        <w:jc w:val="center"/>
        <w:rPr>
          <w:rFonts w:ascii="Arial" w:hAnsi="Arial" w:cs="Arial"/>
          <w:b/>
          <w:sz w:val="20"/>
          <w:szCs w:val="40"/>
        </w:rPr>
      </w:pPr>
    </w:p>
    <w:p w:rsidR="00051034" w:rsidRPr="0080385C" w:rsidRDefault="00051034" w:rsidP="00051034">
      <w:pPr>
        <w:spacing w:after="0" w:line="240" w:lineRule="auto"/>
        <w:jc w:val="center"/>
        <w:rPr>
          <w:rFonts w:ascii="Arial" w:hAnsi="Arial" w:cs="Arial"/>
          <w:b/>
          <w:sz w:val="28"/>
          <w:szCs w:val="40"/>
        </w:rPr>
      </w:pPr>
      <w:r w:rsidRPr="0080385C">
        <w:rPr>
          <w:rFonts w:ascii="Arial" w:hAnsi="Arial" w:cs="Arial"/>
          <w:b/>
          <w:sz w:val="28"/>
          <w:szCs w:val="40"/>
        </w:rPr>
        <w:t>KETCHUP JEDNOPORCJOWY</w:t>
      </w:r>
    </w:p>
    <w:p w:rsidR="00051034" w:rsidRPr="0080385C" w:rsidRDefault="00051034" w:rsidP="00051034">
      <w:pPr>
        <w:pStyle w:val="E-1"/>
        <w:rPr>
          <w:rFonts w:ascii="Arial" w:hAnsi="Arial" w:cs="Arial"/>
          <w:b/>
          <w:sz w:val="16"/>
        </w:rPr>
      </w:pPr>
    </w:p>
    <w:p w:rsidR="00051034" w:rsidRPr="002833E7" w:rsidRDefault="00051034" w:rsidP="00051034">
      <w:pPr>
        <w:pStyle w:val="E-1"/>
        <w:rPr>
          <w:rFonts w:ascii="Arial" w:hAnsi="Arial" w:cs="Arial"/>
          <w:b/>
        </w:rPr>
      </w:pPr>
      <w:r w:rsidRPr="002833E7">
        <w:rPr>
          <w:rFonts w:ascii="Arial" w:hAnsi="Arial" w:cs="Arial"/>
          <w:b/>
        </w:rPr>
        <w:t>1 Wstęp</w:t>
      </w:r>
    </w:p>
    <w:p w:rsidR="00051034" w:rsidRPr="002833E7" w:rsidRDefault="00051034" w:rsidP="00E904EA">
      <w:pPr>
        <w:pStyle w:val="E-1"/>
        <w:numPr>
          <w:ilvl w:val="1"/>
          <w:numId w:val="113"/>
        </w:numPr>
        <w:rPr>
          <w:rFonts w:ascii="Arial" w:hAnsi="Arial" w:cs="Arial"/>
        </w:rPr>
      </w:pPr>
      <w:r w:rsidRPr="002833E7">
        <w:rPr>
          <w:rFonts w:ascii="Arial" w:hAnsi="Arial" w:cs="Arial"/>
          <w:b/>
        </w:rPr>
        <w:t xml:space="preserve">Zakres </w:t>
      </w:r>
    </w:p>
    <w:p w:rsidR="00051034" w:rsidRPr="002833E7" w:rsidRDefault="00051034" w:rsidP="00051034">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ketchupu jednoporcjowego.</w:t>
      </w:r>
    </w:p>
    <w:p w:rsidR="00051034" w:rsidRPr="002833E7" w:rsidRDefault="00051034" w:rsidP="00051034">
      <w:pPr>
        <w:pStyle w:val="E-1"/>
        <w:jc w:val="both"/>
        <w:rPr>
          <w:rFonts w:ascii="Arial" w:hAnsi="Arial" w:cs="Arial"/>
        </w:rPr>
      </w:pPr>
      <w:r w:rsidRPr="002833E7">
        <w:rPr>
          <w:rFonts w:ascii="Arial" w:hAnsi="Arial" w:cs="Arial"/>
        </w:rPr>
        <w:t>Postanowienia minimalnych wymagań jakościowych wykorzystywane są podczas produkcji i obrotu handlowego ketchupu jednoporcjowego przeznaczonego dla odbiorcy.</w:t>
      </w:r>
    </w:p>
    <w:p w:rsidR="00051034" w:rsidRPr="002833E7" w:rsidRDefault="00051034" w:rsidP="00051034">
      <w:pPr>
        <w:pStyle w:val="E-1"/>
        <w:rPr>
          <w:rFonts w:ascii="Arial" w:hAnsi="Arial" w:cs="Arial"/>
          <w:b/>
          <w:bCs/>
        </w:rPr>
      </w:pPr>
      <w:r w:rsidRPr="002833E7">
        <w:rPr>
          <w:rFonts w:ascii="Arial" w:hAnsi="Arial" w:cs="Arial"/>
          <w:b/>
          <w:bCs/>
        </w:rPr>
        <w:t>1.2 Dokumenty powołane</w:t>
      </w:r>
    </w:p>
    <w:p w:rsidR="00051034" w:rsidRPr="002833E7" w:rsidRDefault="00051034" w:rsidP="00051034">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051034" w:rsidRPr="002833E7" w:rsidRDefault="00051034" w:rsidP="00E904EA">
      <w:pPr>
        <w:pStyle w:val="E-1"/>
        <w:numPr>
          <w:ilvl w:val="0"/>
          <w:numId w:val="110"/>
        </w:numPr>
        <w:tabs>
          <w:tab w:val="clear" w:pos="1440"/>
        </w:tabs>
        <w:ind w:left="720" w:hanging="539"/>
        <w:jc w:val="both"/>
        <w:rPr>
          <w:rFonts w:ascii="Arial" w:hAnsi="Arial" w:cs="Arial"/>
          <w:bCs/>
        </w:rPr>
      </w:pPr>
      <w:r w:rsidRPr="002833E7">
        <w:rPr>
          <w:rFonts w:ascii="Arial" w:hAnsi="Arial" w:cs="Arial"/>
          <w:bCs/>
        </w:rPr>
        <w:t>PN-A-86951 Produkty warzywne, owocowe, warzywno-owocowe i warzywno-grzybowe –Sosy</w:t>
      </w:r>
    </w:p>
    <w:p w:rsidR="00051034" w:rsidRPr="002833E7" w:rsidRDefault="00051034" w:rsidP="00E904EA">
      <w:pPr>
        <w:pStyle w:val="E-1"/>
        <w:numPr>
          <w:ilvl w:val="0"/>
          <w:numId w:val="110"/>
        </w:numPr>
        <w:tabs>
          <w:tab w:val="clear" w:pos="1440"/>
        </w:tabs>
        <w:ind w:left="720" w:hanging="539"/>
        <w:jc w:val="both"/>
        <w:rPr>
          <w:rFonts w:ascii="Arial" w:hAnsi="Arial" w:cs="Arial"/>
          <w:bCs/>
        </w:rPr>
      </w:pPr>
      <w:r w:rsidRPr="002833E7">
        <w:rPr>
          <w:rFonts w:ascii="Arial" w:hAnsi="Arial" w:cs="Arial"/>
          <w:bCs/>
        </w:rPr>
        <w:t>PN-A-04018 Produkty rolniczo-żywnościowe - Oznaczanie azotu metodą Kjeldahla i przeliczanie na białko</w:t>
      </w:r>
    </w:p>
    <w:p w:rsidR="00051034" w:rsidRPr="002833E7" w:rsidRDefault="00051034" w:rsidP="00E904EA">
      <w:pPr>
        <w:pStyle w:val="E-1"/>
        <w:numPr>
          <w:ilvl w:val="0"/>
          <w:numId w:val="110"/>
        </w:numPr>
        <w:tabs>
          <w:tab w:val="clear" w:pos="1440"/>
        </w:tabs>
        <w:ind w:left="720" w:hanging="539"/>
        <w:jc w:val="both"/>
        <w:rPr>
          <w:rFonts w:ascii="Arial" w:hAnsi="Arial" w:cs="Arial"/>
          <w:bCs/>
        </w:rPr>
      </w:pPr>
      <w:r w:rsidRPr="002833E7">
        <w:rPr>
          <w:rFonts w:ascii="Arial" w:hAnsi="Arial" w:cs="Arial"/>
          <w:bCs/>
        </w:rPr>
        <w:t>PN-A-75101-02 Przetwory owocowe i warzywne - Przygotowanie próbek i metody badań fizykochemicznych - Oznaczanie zawartości ekstraktu ogólnego</w:t>
      </w:r>
    </w:p>
    <w:p w:rsidR="00051034" w:rsidRPr="002833E7" w:rsidRDefault="00051034" w:rsidP="00E904EA">
      <w:pPr>
        <w:pStyle w:val="E-1"/>
        <w:numPr>
          <w:ilvl w:val="0"/>
          <w:numId w:val="110"/>
        </w:numPr>
        <w:tabs>
          <w:tab w:val="clear" w:pos="1440"/>
        </w:tabs>
        <w:ind w:left="720" w:hanging="539"/>
        <w:jc w:val="both"/>
        <w:rPr>
          <w:rFonts w:ascii="Arial" w:hAnsi="Arial" w:cs="Arial"/>
          <w:bCs/>
        </w:rPr>
      </w:pPr>
      <w:r w:rsidRPr="002833E7">
        <w:rPr>
          <w:rFonts w:ascii="Arial" w:hAnsi="Arial" w:cs="Arial"/>
          <w:bCs/>
        </w:rPr>
        <w:t>PN-A-75101-04 Przetwory owocowe i warzywne - Przygotowanie próbek i metody badań fizykochemicznych - Oznaczanie kwasowości ogólnej</w:t>
      </w:r>
    </w:p>
    <w:p w:rsidR="00051034" w:rsidRPr="002833E7" w:rsidRDefault="00051034" w:rsidP="00E904EA">
      <w:pPr>
        <w:pStyle w:val="E-1"/>
        <w:numPr>
          <w:ilvl w:val="0"/>
          <w:numId w:val="110"/>
        </w:numPr>
        <w:tabs>
          <w:tab w:val="clear" w:pos="1440"/>
        </w:tabs>
        <w:ind w:left="720" w:hanging="539"/>
        <w:jc w:val="both"/>
        <w:rPr>
          <w:rFonts w:ascii="Arial" w:hAnsi="Arial" w:cs="Arial"/>
          <w:bCs/>
        </w:rPr>
      </w:pPr>
      <w:r w:rsidRPr="002833E7">
        <w:rPr>
          <w:rFonts w:ascii="Arial" w:hAnsi="Arial" w:cs="Arial"/>
          <w:bCs/>
        </w:rPr>
        <w:t>PN-A-75101-07 Przetwory owocowe i warzywne - Przygotowanie próbek i metody badań fizykochemicznych - Oznaczanie zawartości cukrów i ekstraktu bezcukrowego</w:t>
      </w:r>
    </w:p>
    <w:p w:rsidR="00051034" w:rsidRPr="002833E7" w:rsidRDefault="00051034" w:rsidP="00E904EA">
      <w:pPr>
        <w:pStyle w:val="E-1"/>
        <w:numPr>
          <w:ilvl w:val="0"/>
          <w:numId w:val="110"/>
        </w:numPr>
        <w:tabs>
          <w:tab w:val="clear" w:pos="1440"/>
        </w:tabs>
        <w:ind w:left="720" w:hanging="539"/>
        <w:jc w:val="both"/>
        <w:rPr>
          <w:rFonts w:ascii="Arial" w:hAnsi="Arial" w:cs="Arial"/>
          <w:bCs/>
        </w:rPr>
      </w:pPr>
      <w:r w:rsidRPr="002833E7">
        <w:rPr>
          <w:rFonts w:ascii="Arial" w:hAnsi="Arial" w:cs="Arial"/>
          <w:bCs/>
        </w:rPr>
        <w:t>PN-A-75101-10 Przetwory owocowe i warzywne - Przygotowanie próbek i metody badań fizykochemicznych - Oznaczanie zawartości chlorków</w:t>
      </w:r>
    </w:p>
    <w:p w:rsidR="00051034" w:rsidRPr="002833E7" w:rsidRDefault="00051034" w:rsidP="00E904EA">
      <w:pPr>
        <w:pStyle w:val="E-1"/>
        <w:numPr>
          <w:ilvl w:val="0"/>
          <w:numId w:val="110"/>
        </w:numPr>
        <w:tabs>
          <w:tab w:val="clear" w:pos="1440"/>
        </w:tabs>
        <w:ind w:left="720" w:hanging="539"/>
        <w:jc w:val="both"/>
        <w:rPr>
          <w:rFonts w:ascii="Arial" w:hAnsi="Arial" w:cs="Arial"/>
          <w:bCs/>
        </w:rPr>
      </w:pPr>
      <w:r w:rsidRPr="002833E7">
        <w:rPr>
          <w:rFonts w:ascii="Arial" w:hAnsi="Arial" w:cs="Arial"/>
          <w:bCs/>
        </w:rPr>
        <w:t>PN-A-75101-18 Przetwory owocowe i warzywne - Przygotowanie próbek i metody badań fizykochemicznych - Oznaczanie zawartości zanieczyszczeń mineralnych</w:t>
      </w:r>
    </w:p>
    <w:p w:rsidR="00051034" w:rsidRPr="002833E7" w:rsidRDefault="00051034" w:rsidP="00E904EA">
      <w:pPr>
        <w:pStyle w:val="E-1"/>
        <w:numPr>
          <w:ilvl w:val="0"/>
          <w:numId w:val="110"/>
        </w:numPr>
        <w:tabs>
          <w:tab w:val="clear" w:pos="1440"/>
        </w:tabs>
        <w:ind w:left="720" w:hanging="539"/>
        <w:jc w:val="both"/>
        <w:rPr>
          <w:rFonts w:ascii="Arial" w:hAnsi="Arial" w:cs="Arial"/>
          <w:bCs/>
        </w:rPr>
      </w:pPr>
      <w:r w:rsidRPr="002833E7">
        <w:rPr>
          <w:rFonts w:ascii="Arial" w:hAnsi="Arial" w:cs="Arial"/>
          <w:bCs/>
        </w:rPr>
        <w:t xml:space="preserve">PN-EN 1139 Soki owocowe i warzywne - Oznaczanie enzymatyczne zawartości kwasu </w:t>
      </w:r>
      <w:r w:rsidRPr="002833E7">
        <w:rPr>
          <w:rFonts w:ascii="Arial" w:hAnsi="Arial" w:cs="Arial"/>
          <w:bCs/>
        </w:rPr>
        <w:br/>
      </w:r>
      <w:r w:rsidRPr="002833E7">
        <w:rPr>
          <w:rFonts w:ascii="Arial" w:hAnsi="Arial" w:cs="Arial"/>
          <w:bCs/>
        </w:rPr>
        <w:t>D-izocytrynowego - Metoda spektrometryczna z NADPH</w:t>
      </w:r>
    </w:p>
    <w:p w:rsidR="00051034" w:rsidRPr="002833E7" w:rsidRDefault="00051034" w:rsidP="00051034">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051034" w:rsidRPr="002833E7" w:rsidRDefault="00051034" w:rsidP="00051034">
      <w:pPr>
        <w:spacing w:after="0" w:line="240" w:lineRule="auto"/>
        <w:jc w:val="both"/>
        <w:rPr>
          <w:rFonts w:ascii="Arial" w:hAnsi="Arial" w:cs="Arial"/>
          <w:b/>
          <w:bCs/>
          <w:sz w:val="20"/>
          <w:szCs w:val="20"/>
        </w:rPr>
      </w:pPr>
      <w:r w:rsidRPr="002833E7">
        <w:rPr>
          <w:rFonts w:ascii="Arial" w:hAnsi="Arial" w:cs="Arial"/>
          <w:b/>
          <w:bCs/>
          <w:sz w:val="20"/>
          <w:szCs w:val="20"/>
        </w:rPr>
        <w:t>Ketchup jednoporcjowy</w:t>
      </w:r>
    </w:p>
    <w:p w:rsidR="00051034" w:rsidRPr="002833E7" w:rsidRDefault="00051034" w:rsidP="00051034">
      <w:pPr>
        <w:spacing w:after="0" w:line="240" w:lineRule="auto"/>
        <w:jc w:val="both"/>
        <w:rPr>
          <w:rFonts w:ascii="Arial" w:hAnsi="Arial" w:cs="Arial"/>
          <w:bCs/>
          <w:sz w:val="20"/>
          <w:szCs w:val="20"/>
        </w:rPr>
      </w:pPr>
      <w:r w:rsidRPr="002833E7">
        <w:rPr>
          <w:rFonts w:ascii="Arial" w:hAnsi="Arial" w:cs="Arial"/>
          <w:bCs/>
          <w:sz w:val="20"/>
          <w:szCs w:val="20"/>
        </w:rPr>
        <w:t>Produkt otrzymany ze świeżych lub/i przetworzonych pomidorów (owoce rozdrobnione, przecier, koncentrat) i innych warzyw (np. cebula, czosnek, seler, papryka) utrwalonych metodami fizycznymi, względnie chemicznymi, z ewentualnym dodatkiem przypraw aromatyczno-smakowych lub/i wyciągów z warzyw, dozwolonych środków słodzących, soli, kwasów spożywczych i substancji zagęszczających, utrwalony termicznie lub chemicznie; w opakowaniu jednoporcjowym.</w:t>
      </w:r>
    </w:p>
    <w:p w:rsidR="00051034" w:rsidRPr="002833E7" w:rsidRDefault="00051034" w:rsidP="00051034">
      <w:pPr>
        <w:spacing w:after="0" w:line="240" w:lineRule="auto"/>
        <w:jc w:val="both"/>
        <w:rPr>
          <w:rFonts w:ascii="Arial" w:hAnsi="Arial" w:cs="Arial"/>
          <w:bCs/>
          <w:sz w:val="20"/>
          <w:szCs w:val="20"/>
        </w:rPr>
      </w:pPr>
      <w:r w:rsidRPr="002833E7">
        <w:rPr>
          <w:rFonts w:ascii="Arial" w:hAnsi="Arial" w:cs="Arial"/>
          <w:bCs/>
          <w:sz w:val="20"/>
          <w:szCs w:val="20"/>
        </w:rPr>
        <w:t>100g ketchupu wyprodukowano z nie mniej niż 150g pomidorów.</w:t>
      </w:r>
    </w:p>
    <w:p w:rsidR="00051034" w:rsidRPr="002833E7" w:rsidRDefault="00051034" w:rsidP="00051034">
      <w:pPr>
        <w:pStyle w:val="Edward"/>
        <w:jc w:val="both"/>
        <w:rPr>
          <w:rFonts w:ascii="Arial" w:hAnsi="Arial" w:cs="Arial"/>
          <w:b/>
          <w:bCs/>
        </w:rPr>
      </w:pPr>
      <w:r w:rsidRPr="002833E7">
        <w:rPr>
          <w:rFonts w:ascii="Arial" w:hAnsi="Arial" w:cs="Arial"/>
          <w:b/>
          <w:bCs/>
        </w:rPr>
        <w:t>2 Wymagania</w:t>
      </w:r>
    </w:p>
    <w:p w:rsidR="00051034" w:rsidRPr="002833E7" w:rsidRDefault="00051034" w:rsidP="00051034">
      <w:pPr>
        <w:pStyle w:val="Nagwek11"/>
        <w:spacing w:before="0" w:after="0"/>
        <w:rPr>
          <w:bCs w:val="0"/>
        </w:rPr>
      </w:pPr>
      <w:r w:rsidRPr="002833E7">
        <w:rPr>
          <w:bCs w:val="0"/>
        </w:rPr>
        <w:t>2.1 Wymagania ogólne</w:t>
      </w:r>
    </w:p>
    <w:p w:rsidR="00051034" w:rsidRPr="002833E7" w:rsidRDefault="00051034" w:rsidP="00051034">
      <w:pPr>
        <w:pStyle w:val="Nagwek11"/>
        <w:spacing w:before="0" w:after="0"/>
        <w:rPr>
          <w:b w:val="0"/>
          <w:bCs w:val="0"/>
        </w:rPr>
      </w:pPr>
      <w:r w:rsidRPr="002833E7">
        <w:rPr>
          <w:b w:val="0"/>
          <w:bCs w:val="0"/>
        </w:rPr>
        <w:t>Produkt powinien spełniać wymagania aktualnie obowiązującego prawa żywnościowego.</w:t>
      </w:r>
    </w:p>
    <w:p w:rsidR="00051034" w:rsidRPr="002833E7" w:rsidRDefault="00051034" w:rsidP="00051034">
      <w:pPr>
        <w:pStyle w:val="Nagwek11"/>
        <w:spacing w:before="0" w:after="0"/>
        <w:rPr>
          <w:bCs w:val="0"/>
        </w:rPr>
      </w:pPr>
      <w:r w:rsidRPr="002833E7">
        <w:rPr>
          <w:bCs w:val="0"/>
        </w:rPr>
        <w:t>2.2 Wymagania organoleptyczne</w:t>
      </w:r>
    </w:p>
    <w:p w:rsidR="00051034" w:rsidRPr="002833E7" w:rsidRDefault="00051034" w:rsidP="00051034">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051034" w:rsidRPr="002833E7" w:rsidRDefault="00051034" w:rsidP="00051034">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90"/>
        <w:gridCol w:w="4062"/>
        <w:gridCol w:w="1442"/>
      </w:tblGrid>
      <w:tr w:rsidR="002833E7" w:rsidRPr="002833E7" w:rsidTr="00696A25">
        <w:trPr>
          <w:trHeight w:val="450"/>
          <w:jc w:val="center"/>
        </w:trPr>
        <w:tc>
          <w:tcPr>
            <w:tcW w:w="0" w:type="auto"/>
            <w:vAlign w:val="center"/>
          </w:tcPr>
          <w:p w:rsidR="00051034" w:rsidRPr="002833E7" w:rsidRDefault="00051034" w:rsidP="00051034">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361" w:type="dxa"/>
            <w:vAlign w:val="center"/>
          </w:tcPr>
          <w:p w:rsidR="00051034" w:rsidRPr="002833E7" w:rsidRDefault="00051034" w:rsidP="00051034">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399" w:type="dxa"/>
            <w:vAlign w:val="center"/>
          </w:tcPr>
          <w:p w:rsidR="00051034" w:rsidRPr="002833E7" w:rsidRDefault="00051034" w:rsidP="00051034">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2040" w:type="dxa"/>
            <w:vAlign w:val="center"/>
          </w:tcPr>
          <w:p w:rsidR="00051034" w:rsidRPr="002833E7" w:rsidRDefault="00051034" w:rsidP="00051034">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696A25">
        <w:trPr>
          <w:cantSplit/>
          <w:trHeight w:val="341"/>
          <w:jc w:val="center"/>
        </w:trPr>
        <w:tc>
          <w:tcPr>
            <w:tcW w:w="0" w:type="auto"/>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361" w:type="dxa"/>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5399" w:type="dxa"/>
            <w:tcBorders>
              <w:bottom w:val="single" w:sz="6" w:space="0" w:color="auto"/>
            </w:tcBorders>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Typowa dla użytych surowców, zmieniona procesem technologicznym</w:t>
            </w:r>
          </w:p>
        </w:tc>
        <w:tc>
          <w:tcPr>
            <w:tcW w:w="2040" w:type="dxa"/>
            <w:vMerge w:val="restart"/>
            <w:vAlign w:val="center"/>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PN-A-86951</w:t>
            </w:r>
          </w:p>
        </w:tc>
      </w:tr>
      <w:tr w:rsidR="002833E7" w:rsidRPr="002833E7" w:rsidTr="00696A25">
        <w:trPr>
          <w:cantSplit/>
          <w:trHeight w:val="341"/>
          <w:jc w:val="center"/>
        </w:trPr>
        <w:tc>
          <w:tcPr>
            <w:tcW w:w="0" w:type="auto"/>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361" w:type="dxa"/>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 i smak</w:t>
            </w:r>
          </w:p>
        </w:tc>
        <w:tc>
          <w:tcPr>
            <w:tcW w:w="5399" w:type="dxa"/>
            <w:tcBorders>
              <w:bottom w:val="single" w:sz="6" w:space="0" w:color="auto"/>
            </w:tcBorders>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użytych surowców, bez obcych zapachów i posmaków</w:t>
            </w:r>
          </w:p>
        </w:tc>
        <w:tc>
          <w:tcPr>
            <w:tcW w:w="2040" w:type="dxa"/>
            <w:vMerge/>
            <w:vAlign w:val="center"/>
          </w:tcPr>
          <w:p w:rsidR="00051034" w:rsidRPr="002833E7" w:rsidRDefault="00051034" w:rsidP="00051034">
            <w:pPr>
              <w:autoSpaceDE w:val="0"/>
              <w:autoSpaceDN w:val="0"/>
              <w:adjustRightInd w:val="0"/>
              <w:spacing w:after="0" w:line="240" w:lineRule="auto"/>
              <w:jc w:val="both"/>
              <w:rPr>
                <w:rFonts w:ascii="Arial" w:hAnsi="Arial" w:cs="Arial"/>
                <w:sz w:val="18"/>
                <w:szCs w:val="18"/>
              </w:rPr>
            </w:pPr>
          </w:p>
        </w:tc>
      </w:tr>
      <w:tr w:rsidR="002833E7" w:rsidRPr="002833E7" w:rsidTr="00696A25">
        <w:trPr>
          <w:cantSplit/>
          <w:trHeight w:val="90"/>
          <w:jc w:val="center"/>
        </w:trPr>
        <w:tc>
          <w:tcPr>
            <w:tcW w:w="0" w:type="auto"/>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361" w:type="dxa"/>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 i wygląd</w:t>
            </w:r>
          </w:p>
        </w:tc>
        <w:tc>
          <w:tcPr>
            <w:tcW w:w="5399" w:type="dxa"/>
            <w:tcBorders>
              <w:top w:val="single" w:sz="6" w:space="0" w:color="auto"/>
            </w:tcBorders>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 od półpłynnej do gęstej, ewentualnie z widocznymi cząstkami przypraw,  jednorodna, przetarta masa bez ziarnistości</w:t>
            </w:r>
          </w:p>
        </w:tc>
        <w:tc>
          <w:tcPr>
            <w:tcW w:w="2040" w:type="dxa"/>
            <w:vMerge/>
            <w:vAlign w:val="center"/>
          </w:tcPr>
          <w:p w:rsidR="00051034" w:rsidRPr="002833E7" w:rsidRDefault="00051034" w:rsidP="00051034">
            <w:pPr>
              <w:spacing w:after="0" w:line="240" w:lineRule="auto"/>
              <w:rPr>
                <w:rFonts w:ascii="Arial" w:hAnsi="Arial" w:cs="Arial"/>
                <w:sz w:val="18"/>
                <w:szCs w:val="18"/>
              </w:rPr>
            </w:pPr>
          </w:p>
        </w:tc>
      </w:tr>
    </w:tbl>
    <w:p w:rsidR="00051034" w:rsidRPr="002833E7" w:rsidRDefault="00051034" w:rsidP="00051034">
      <w:pPr>
        <w:pStyle w:val="Nagwek11"/>
        <w:spacing w:before="0" w:after="0"/>
        <w:rPr>
          <w:bCs w:val="0"/>
        </w:rPr>
      </w:pPr>
      <w:r w:rsidRPr="002833E7">
        <w:rPr>
          <w:bCs w:val="0"/>
        </w:rPr>
        <w:t>2.3 Wymagania fizykochemiczne</w:t>
      </w:r>
    </w:p>
    <w:p w:rsidR="00051034" w:rsidRPr="002833E7" w:rsidRDefault="00051034" w:rsidP="00051034">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051034" w:rsidRPr="002833E7" w:rsidRDefault="00051034" w:rsidP="00051034">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818"/>
        <w:gridCol w:w="1461"/>
        <w:gridCol w:w="1515"/>
      </w:tblGrid>
      <w:tr w:rsidR="002833E7" w:rsidRPr="002833E7" w:rsidTr="00696A25">
        <w:trPr>
          <w:trHeight w:val="450"/>
          <w:jc w:val="center"/>
        </w:trPr>
        <w:tc>
          <w:tcPr>
            <w:tcW w:w="0" w:type="auto"/>
            <w:vAlign w:val="center"/>
          </w:tcPr>
          <w:p w:rsidR="00051034" w:rsidRPr="002833E7" w:rsidRDefault="00051034" w:rsidP="00051034">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5159" w:type="dxa"/>
            <w:vAlign w:val="center"/>
          </w:tcPr>
          <w:p w:rsidR="00051034" w:rsidRPr="002833E7" w:rsidRDefault="00051034" w:rsidP="00051034">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661" w:type="dxa"/>
            <w:vAlign w:val="center"/>
          </w:tcPr>
          <w:p w:rsidR="00051034" w:rsidRPr="002833E7" w:rsidRDefault="00051034" w:rsidP="00051034">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980" w:type="dxa"/>
            <w:vAlign w:val="center"/>
          </w:tcPr>
          <w:p w:rsidR="00051034" w:rsidRPr="002833E7" w:rsidRDefault="00051034" w:rsidP="00051034">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696A25">
        <w:trPr>
          <w:cantSplit/>
          <w:trHeight w:val="341"/>
          <w:jc w:val="center"/>
        </w:trPr>
        <w:tc>
          <w:tcPr>
            <w:tcW w:w="0" w:type="auto"/>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5159" w:type="dxa"/>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ekstraktu ogólnego oznaczonego refraktometrycznie, ułamek masowy w %, nie mniej niż</w:t>
            </w:r>
          </w:p>
        </w:tc>
        <w:tc>
          <w:tcPr>
            <w:tcW w:w="1661" w:type="dxa"/>
            <w:tcBorders>
              <w:bottom w:val="single" w:sz="4" w:space="0" w:color="auto"/>
            </w:tcBorders>
            <w:vAlign w:val="center"/>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35,0</w:t>
            </w:r>
          </w:p>
        </w:tc>
        <w:tc>
          <w:tcPr>
            <w:tcW w:w="1980" w:type="dxa"/>
            <w:tcBorders>
              <w:bottom w:val="single" w:sz="4" w:space="0" w:color="auto"/>
            </w:tcBorders>
            <w:vAlign w:val="center"/>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PN-A-75101-02</w:t>
            </w:r>
          </w:p>
        </w:tc>
      </w:tr>
      <w:tr w:rsidR="002833E7" w:rsidRPr="002833E7" w:rsidTr="00696A25">
        <w:trPr>
          <w:cantSplit/>
          <w:trHeight w:val="341"/>
          <w:jc w:val="center"/>
        </w:trPr>
        <w:tc>
          <w:tcPr>
            <w:tcW w:w="0" w:type="auto"/>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5159" w:type="dxa"/>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Kwasowość ogólna w przeliczeniu na stosowany kwas, ułamek masowy w procentach, nie więcej niż</w:t>
            </w:r>
          </w:p>
        </w:tc>
        <w:tc>
          <w:tcPr>
            <w:tcW w:w="1661" w:type="dxa"/>
            <w:tcBorders>
              <w:bottom w:val="single" w:sz="6" w:space="0" w:color="auto"/>
            </w:tcBorders>
            <w:vAlign w:val="center"/>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2,5</w:t>
            </w:r>
          </w:p>
        </w:tc>
        <w:tc>
          <w:tcPr>
            <w:tcW w:w="1980" w:type="dxa"/>
            <w:vAlign w:val="center"/>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PN-A-75101-04</w:t>
            </w:r>
          </w:p>
        </w:tc>
      </w:tr>
      <w:tr w:rsidR="002833E7" w:rsidRPr="002833E7" w:rsidTr="00696A25">
        <w:trPr>
          <w:cantSplit/>
          <w:trHeight w:val="90"/>
          <w:jc w:val="center"/>
        </w:trPr>
        <w:tc>
          <w:tcPr>
            <w:tcW w:w="0" w:type="auto"/>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5159" w:type="dxa"/>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kwasu D-izocytrynowego w sosach ketchup, mg/100 g, nie mniej niż</w:t>
            </w:r>
          </w:p>
        </w:tc>
        <w:tc>
          <w:tcPr>
            <w:tcW w:w="1661" w:type="dxa"/>
            <w:tcBorders>
              <w:top w:val="single" w:sz="6" w:space="0" w:color="auto"/>
            </w:tcBorders>
            <w:vAlign w:val="center"/>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p>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w:t>
            </w:r>
          </w:p>
        </w:tc>
        <w:tc>
          <w:tcPr>
            <w:tcW w:w="1980" w:type="dxa"/>
            <w:vAlign w:val="center"/>
          </w:tcPr>
          <w:p w:rsidR="00051034" w:rsidRPr="002833E7" w:rsidRDefault="00051034" w:rsidP="00051034">
            <w:pPr>
              <w:spacing w:after="0" w:line="240" w:lineRule="auto"/>
              <w:jc w:val="center"/>
              <w:rPr>
                <w:rFonts w:ascii="Arial" w:hAnsi="Arial" w:cs="Arial"/>
                <w:sz w:val="18"/>
                <w:szCs w:val="18"/>
              </w:rPr>
            </w:pPr>
            <w:r w:rsidRPr="002833E7">
              <w:rPr>
                <w:rFonts w:ascii="Arial" w:hAnsi="Arial" w:cs="Arial"/>
                <w:sz w:val="18"/>
                <w:szCs w:val="18"/>
              </w:rPr>
              <w:t>PN-EN 1139</w:t>
            </w:r>
          </w:p>
        </w:tc>
      </w:tr>
      <w:tr w:rsidR="002833E7" w:rsidRPr="002833E7" w:rsidTr="00696A2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5159" w:type="dxa"/>
            <w:tcBorders>
              <w:top w:val="single" w:sz="4" w:space="0" w:color="auto"/>
              <w:left w:val="single" w:sz="4" w:space="0" w:color="auto"/>
              <w:bottom w:val="single" w:sz="4" w:space="0" w:color="auto"/>
              <w:right w:val="single" w:sz="4" w:space="0" w:color="auto"/>
            </w:tcBorders>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białka w sosach ketchup, ułamek masowy w procentach, nie mniej niż</w:t>
            </w:r>
          </w:p>
        </w:tc>
        <w:tc>
          <w:tcPr>
            <w:tcW w:w="1661" w:type="dxa"/>
            <w:tcBorders>
              <w:top w:val="single" w:sz="6" w:space="0" w:color="auto"/>
              <w:left w:val="single" w:sz="4" w:space="0" w:color="auto"/>
              <w:bottom w:val="single" w:sz="4" w:space="0" w:color="auto"/>
              <w:right w:val="single" w:sz="4" w:space="0" w:color="auto"/>
            </w:tcBorders>
            <w:vAlign w:val="center"/>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1,6</w:t>
            </w:r>
          </w:p>
        </w:tc>
        <w:tc>
          <w:tcPr>
            <w:tcW w:w="1980" w:type="dxa"/>
            <w:tcBorders>
              <w:top w:val="single" w:sz="4" w:space="0" w:color="auto"/>
              <w:left w:val="single" w:sz="4" w:space="0" w:color="auto"/>
              <w:bottom w:val="single" w:sz="4" w:space="0" w:color="auto"/>
              <w:right w:val="single" w:sz="4" w:space="0" w:color="auto"/>
            </w:tcBorders>
            <w:vAlign w:val="center"/>
          </w:tcPr>
          <w:p w:rsidR="00051034" w:rsidRPr="002833E7" w:rsidRDefault="00051034" w:rsidP="00051034">
            <w:pPr>
              <w:spacing w:after="0" w:line="240" w:lineRule="auto"/>
              <w:jc w:val="center"/>
              <w:rPr>
                <w:rFonts w:ascii="Arial" w:hAnsi="Arial" w:cs="Arial"/>
                <w:sz w:val="18"/>
                <w:szCs w:val="18"/>
              </w:rPr>
            </w:pPr>
            <w:r w:rsidRPr="002833E7">
              <w:rPr>
                <w:rFonts w:ascii="Arial" w:hAnsi="Arial" w:cs="Arial"/>
                <w:sz w:val="18"/>
                <w:szCs w:val="18"/>
              </w:rPr>
              <w:t>PN-A-04018</w:t>
            </w:r>
          </w:p>
        </w:tc>
      </w:tr>
      <w:tr w:rsidR="002833E7" w:rsidRPr="002833E7" w:rsidTr="00696A2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5159" w:type="dxa"/>
            <w:tcBorders>
              <w:top w:val="single" w:sz="4" w:space="0" w:color="auto"/>
              <w:left w:val="single" w:sz="4" w:space="0" w:color="auto"/>
              <w:bottom w:val="single" w:sz="4" w:space="0" w:color="auto"/>
              <w:right w:val="single" w:sz="4" w:space="0" w:color="auto"/>
            </w:tcBorders>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cukrów ogółem w sosach ketchup o zawartości ekstraktu oznaczonego refraktometrycznie wynoszącej 35,0%, g/100 g, nie więcej niż</w:t>
            </w:r>
          </w:p>
        </w:tc>
        <w:tc>
          <w:tcPr>
            <w:tcW w:w="1661" w:type="dxa"/>
            <w:tcBorders>
              <w:top w:val="single" w:sz="6" w:space="0" w:color="auto"/>
              <w:left w:val="single" w:sz="4" w:space="0" w:color="auto"/>
              <w:bottom w:val="single" w:sz="4" w:space="0" w:color="auto"/>
              <w:right w:val="single" w:sz="4" w:space="0" w:color="auto"/>
            </w:tcBorders>
            <w:vAlign w:val="center"/>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25</w:t>
            </w:r>
          </w:p>
          <w:p w:rsidR="00051034" w:rsidRPr="002833E7" w:rsidRDefault="00051034" w:rsidP="00051034">
            <w:pPr>
              <w:autoSpaceDE w:val="0"/>
              <w:autoSpaceDN w:val="0"/>
              <w:adjustRightInd w:val="0"/>
              <w:spacing w:after="0" w:line="240" w:lineRule="auto"/>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051034" w:rsidRPr="002833E7" w:rsidRDefault="00051034" w:rsidP="00051034">
            <w:pPr>
              <w:spacing w:after="0" w:line="240" w:lineRule="auto"/>
              <w:jc w:val="center"/>
              <w:rPr>
                <w:rFonts w:ascii="Arial" w:hAnsi="Arial" w:cs="Arial"/>
                <w:sz w:val="18"/>
                <w:szCs w:val="18"/>
              </w:rPr>
            </w:pPr>
            <w:r w:rsidRPr="002833E7">
              <w:rPr>
                <w:rFonts w:ascii="Arial" w:hAnsi="Arial" w:cs="Arial"/>
                <w:sz w:val="18"/>
                <w:szCs w:val="18"/>
              </w:rPr>
              <w:t>PN-A-75101-07</w:t>
            </w:r>
          </w:p>
        </w:tc>
      </w:tr>
      <w:tr w:rsidR="002833E7" w:rsidRPr="002833E7" w:rsidTr="00696A2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lastRenderedPageBreak/>
              <w:t>6</w:t>
            </w:r>
          </w:p>
        </w:tc>
        <w:tc>
          <w:tcPr>
            <w:tcW w:w="5159" w:type="dxa"/>
            <w:tcBorders>
              <w:top w:val="single" w:sz="4" w:space="0" w:color="auto"/>
              <w:left w:val="single" w:sz="4" w:space="0" w:color="auto"/>
              <w:bottom w:val="single" w:sz="4" w:space="0" w:color="auto"/>
              <w:right w:val="single" w:sz="4" w:space="0" w:color="auto"/>
            </w:tcBorders>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chlorku sodu, ułamek masowy w procentach, nie więcej niż</w:t>
            </w:r>
          </w:p>
        </w:tc>
        <w:tc>
          <w:tcPr>
            <w:tcW w:w="1661" w:type="dxa"/>
            <w:tcBorders>
              <w:top w:val="single" w:sz="6" w:space="0" w:color="auto"/>
              <w:left w:val="single" w:sz="4" w:space="0" w:color="auto"/>
              <w:bottom w:val="single" w:sz="4" w:space="0" w:color="auto"/>
              <w:right w:val="single" w:sz="4" w:space="0" w:color="auto"/>
            </w:tcBorders>
            <w:vAlign w:val="center"/>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2,5</w:t>
            </w:r>
          </w:p>
        </w:tc>
        <w:tc>
          <w:tcPr>
            <w:tcW w:w="1980" w:type="dxa"/>
            <w:tcBorders>
              <w:top w:val="single" w:sz="4" w:space="0" w:color="auto"/>
              <w:left w:val="single" w:sz="4" w:space="0" w:color="auto"/>
              <w:bottom w:val="single" w:sz="4" w:space="0" w:color="auto"/>
              <w:right w:val="single" w:sz="4" w:space="0" w:color="auto"/>
            </w:tcBorders>
            <w:vAlign w:val="center"/>
          </w:tcPr>
          <w:p w:rsidR="00051034" w:rsidRPr="002833E7" w:rsidRDefault="00051034" w:rsidP="00051034">
            <w:pPr>
              <w:spacing w:after="0" w:line="240" w:lineRule="auto"/>
              <w:jc w:val="center"/>
              <w:rPr>
                <w:rFonts w:ascii="Arial" w:hAnsi="Arial" w:cs="Arial"/>
                <w:sz w:val="18"/>
                <w:szCs w:val="18"/>
              </w:rPr>
            </w:pPr>
            <w:r w:rsidRPr="002833E7">
              <w:rPr>
                <w:rFonts w:ascii="Arial" w:hAnsi="Arial" w:cs="Arial"/>
                <w:sz w:val="18"/>
                <w:szCs w:val="18"/>
              </w:rPr>
              <w:t>PN-A-75101-10</w:t>
            </w:r>
          </w:p>
        </w:tc>
      </w:tr>
      <w:tr w:rsidR="002833E7" w:rsidRPr="002833E7" w:rsidTr="00696A2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5159" w:type="dxa"/>
            <w:tcBorders>
              <w:top w:val="single" w:sz="4" w:space="0" w:color="auto"/>
              <w:left w:val="single" w:sz="4" w:space="0" w:color="auto"/>
              <w:bottom w:val="single" w:sz="4" w:space="0" w:color="auto"/>
              <w:right w:val="single" w:sz="4" w:space="0" w:color="auto"/>
            </w:tcBorders>
          </w:tcPr>
          <w:p w:rsidR="00051034" w:rsidRPr="002833E7" w:rsidRDefault="00051034" w:rsidP="00051034">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mineralnych, ułamek masowy w procentach, nie więcej niż</w:t>
            </w:r>
          </w:p>
        </w:tc>
        <w:tc>
          <w:tcPr>
            <w:tcW w:w="1661" w:type="dxa"/>
            <w:tcBorders>
              <w:top w:val="single" w:sz="6" w:space="0" w:color="auto"/>
              <w:left w:val="single" w:sz="4" w:space="0" w:color="auto"/>
              <w:bottom w:val="single" w:sz="4" w:space="0" w:color="auto"/>
              <w:right w:val="single" w:sz="4" w:space="0" w:color="auto"/>
            </w:tcBorders>
            <w:vAlign w:val="center"/>
          </w:tcPr>
          <w:p w:rsidR="00051034" w:rsidRPr="002833E7" w:rsidRDefault="00051034" w:rsidP="0005103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0,03</w:t>
            </w:r>
          </w:p>
        </w:tc>
        <w:tc>
          <w:tcPr>
            <w:tcW w:w="1980" w:type="dxa"/>
            <w:tcBorders>
              <w:top w:val="single" w:sz="4" w:space="0" w:color="auto"/>
              <w:left w:val="single" w:sz="4" w:space="0" w:color="auto"/>
              <w:bottom w:val="single" w:sz="4" w:space="0" w:color="auto"/>
              <w:right w:val="single" w:sz="4" w:space="0" w:color="auto"/>
            </w:tcBorders>
            <w:vAlign w:val="center"/>
          </w:tcPr>
          <w:p w:rsidR="00051034" w:rsidRPr="002833E7" w:rsidRDefault="00051034" w:rsidP="00051034">
            <w:pPr>
              <w:spacing w:after="0" w:line="240" w:lineRule="auto"/>
              <w:jc w:val="center"/>
              <w:rPr>
                <w:rFonts w:ascii="Arial" w:hAnsi="Arial" w:cs="Arial"/>
                <w:sz w:val="18"/>
                <w:szCs w:val="18"/>
              </w:rPr>
            </w:pPr>
            <w:r w:rsidRPr="002833E7">
              <w:rPr>
                <w:rFonts w:ascii="Arial" w:hAnsi="Arial" w:cs="Arial"/>
                <w:sz w:val="18"/>
                <w:szCs w:val="18"/>
              </w:rPr>
              <w:t>PN-A-75101-18</w:t>
            </w:r>
          </w:p>
        </w:tc>
      </w:tr>
    </w:tbl>
    <w:p w:rsidR="00051034" w:rsidRPr="002833E7" w:rsidRDefault="00051034" w:rsidP="00051034">
      <w:pPr>
        <w:pStyle w:val="Nagwek11"/>
        <w:spacing w:before="0" w:after="0"/>
        <w:rPr>
          <w:bCs w:val="0"/>
        </w:rPr>
      </w:pPr>
      <w:r w:rsidRPr="002833E7">
        <w:rPr>
          <w:bCs w:val="0"/>
        </w:rPr>
        <w:t>2.4 Wymagania mikrobiologiczne</w:t>
      </w:r>
    </w:p>
    <w:p w:rsidR="00051034" w:rsidRPr="002833E7" w:rsidRDefault="00051034" w:rsidP="00051034">
      <w:pPr>
        <w:pStyle w:val="Tekstpodstawowy3"/>
        <w:spacing w:after="0"/>
        <w:rPr>
          <w:rFonts w:ascii="Arial" w:hAnsi="Arial" w:cs="Arial"/>
          <w:sz w:val="20"/>
        </w:rPr>
      </w:pPr>
      <w:r w:rsidRPr="002833E7">
        <w:rPr>
          <w:rFonts w:ascii="Arial" w:hAnsi="Arial" w:cs="Arial"/>
          <w:sz w:val="20"/>
        </w:rPr>
        <w:t>Zgodnie z aktualnie obowiązującym prawem.</w:t>
      </w:r>
    </w:p>
    <w:p w:rsidR="00051034" w:rsidRPr="002833E7" w:rsidRDefault="00051034" w:rsidP="00051034">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051034" w:rsidRPr="002833E7" w:rsidRDefault="00051034" w:rsidP="00E904EA">
      <w:pPr>
        <w:pStyle w:val="E-1"/>
        <w:numPr>
          <w:ilvl w:val="0"/>
          <w:numId w:val="114"/>
        </w:numPr>
        <w:jc w:val="both"/>
        <w:rPr>
          <w:rFonts w:ascii="Arial" w:hAnsi="Arial" w:cs="Arial"/>
          <w:b/>
        </w:rPr>
      </w:pPr>
      <w:r w:rsidRPr="002833E7">
        <w:rPr>
          <w:rFonts w:ascii="Arial" w:hAnsi="Arial" w:cs="Arial"/>
          <w:b/>
        </w:rPr>
        <w:t>Masa netto</w:t>
      </w:r>
    </w:p>
    <w:p w:rsidR="00051034" w:rsidRPr="002833E7" w:rsidRDefault="00051034" w:rsidP="00051034">
      <w:pPr>
        <w:spacing w:after="0" w:line="240" w:lineRule="auto"/>
        <w:jc w:val="both"/>
        <w:rPr>
          <w:rFonts w:ascii="Arial" w:hAnsi="Arial" w:cs="Arial"/>
          <w:sz w:val="20"/>
          <w:szCs w:val="20"/>
          <w:lang w:eastAsia="pl-PL"/>
        </w:rPr>
      </w:pPr>
      <w:r w:rsidRPr="002833E7">
        <w:rPr>
          <w:rFonts w:ascii="Arial" w:hAnsi="Arial" w:cs="Arial"/>
          <w:sz w:val="20"/>
          <w:szCs w:val="20"/>
        </w:rPr>
        <w:t>Masa netto powinna być zgodna z deklaracją producenta.</w:t>
      </w:r>
    </w:p>
    <w:p w:rsidR="00051034" w:rsidRPr="002833E7" w:rsidRDefault="00051034" w:rsidP="00051034">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051034" w:rsidRPr="002833E7" w:rsidRDefault="00051034" w:rsidP="00E904EA">
      <w:pPr>
        <w:pStyle w:val="E-1"/>
        <w:numPr>
          <w:ilvl w:val="0"/>
          <w:numId w:val="114"/>
        </w:numPr>
        <w:tabs>
          <w:tab w:val="clear" w:pos="360"/>
          <w:tab w:val="num" w:pos="180"/>
        </w:tabs>
        <w:ind w:left="2342" w:hanging="2342"/>
        <w:jc w:val="both"/>
        <w:rPr>
          <w:rFonts w:ascii="Arial" w:hAnsi="Arial" w:cs="Arial"/>
          <w:b/>
        </w:rPr>
      </w:pPr>
      <w:r w:rsidRPr="002833E7">
        <w:rPr>
          <w:rFonts w:ascii="Arial" w:hAnsi="Arial" w:cs="Arial"/>
          <w:b/>
        </w:rPr>
        <w:t>Trwałość</w:t>
      </w:r>
    </w:p>
    <w:p w:rsidR="00051034" w:rsidRPr="002833E7" w:rsidRDefault="00051034" w:rsidP="00051034">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051034" w:rsidRPr="002833E7" w:rsidRDefault="00051034" w:rsidP="00051034">
      <w:pPr>
        <w:pStyle w:val="E-1"/>
        <w:jc w:val="both"/>
        <w:rPr>
          <w:rFonts w:ascii="Arial" w:hAnsi="Arial" w:cs="Arial"/>
        </w:rPr>
      </w:pPr>
      <w:r w:rsidRPr="002833E7">
        <w:rPr>
          <w:rFonts w:ascii="Arial" w:hAnsi="Arial" w:cs="Arial"/>
          <w:b/>
        </w:rPr>
        <w:t>5 Metody badań</w:t>
      </w:r>
    </w:p>
    <w:p w:rsidR="00051034" w:rsidRPr="002833E7" w:rsidRDefault="00051034" w:rsidP="00051034">
      <w:pPr>
        <w:pStyle w:val="E-1"/>
        <w:jc w:val="both"/>
        <w:rPr>
          <w:rFonts w:ascii="Arial" w:hAnsi="Arial" w:cs="Arial"/>
          <w:b/>
        </w:rPr>
      </w:pPr>
      <w:r w:rsidRPr="002833E7">
        <w:rPr>
          <w:rFonts w:ascii="Arial" w:hAnsi="Arial" w:cs="Arial"/>
          <w:b/>
        </w:rPr>
        <w:t>5.1 Sprawdzenie znakowania i stanu opakowań</w:t>
      </w:r>
    </w:p>
    <w:p w:rsidR="00051034" w:rsidRPr="002833E7" w:rsidRDefault="00051034" w:rsidP="00051034">
      <w:pPr>
        <w:pStyle w:val="E-1"/>
        <w:jc w:val="both"/>
        <w:rPr>
          <w:rFonts w:ascii="Arial" w:hAnsi="Arial" w:cs="Arial"/>
        </w:rPr>
      </w:pPr>
      <w:r w:rsidRPr="002833E7">
        <w:rPr>
          <w:rFonts w:ascii="Arial" w:hAnsi="Arial" w:cs="Arial"/>
        </w:rPr>
        <w:t>Wykonać metodą wizualną na zgodność z pkt. 6.1 i 6.2.</w:t>
      </w:r>
    </w:p>
    <w:p w:rsidR="00051034" w:rsidRPr="002833E7" w:rsidRDefault="00051034" w:rsidP="00051034">
      <w:pPr>
        <w:pStyle w:val="E-1"/>
        <w:jc w:val="both"/>
        <w:rPr>
          <w:rFonts w:ascii="Arial" w:hAnsi="Arial" w:cs="Arial"/>
          <w:b/>
        </w:rPr>
      </w:pPr>
      <w:r w:rsidRPr="002833E7">
        <w:rPr>
          <w:rFonts w:ascii="Arial" w:hAnsi="Arial" w:cs="Arial"/>
          <w:b/>
        </w:rPr>
        <w:t>5.2 Oznaczanie cech organoleptycznych i fizykochemicznych</w:t>
      </w:r>
    </w:p>
    <w:p w:rsidR="00051034" w:rsidRPr="002833E7" w:rsidRDefault="00051034" w:rsidP="00051034">
      <w:pPr>
        <w:pStyle w:val="E-1"/>
        <w:jc w:val="both"/>
        <w:rPr>
          <w:rFonts w:ascii="Arial" w:hAnsi="Arial" w:cs="Arial"/>
        </w:rPr>
      </w:pPr>
      <w:r w:rsidRPr="002833E7">
        <w:rPr>
          <w:rFonts w:ascii="Arial" w:hAnsi="Arial" w:cs="Arial"/>
        </w:rPr>
        <w:t>Według norm podanych w Tablicy 1 i 2.</w:t>
      </w:r>
    </w:p>
    <w:p w:rsidR="00051034" w:rsidRPr="002833E7" w:rsidRDefault="00051034" w:rsidP="00051034">
      <w:pPr>
        <w:pStyle w:val="E-1"/>
        <w:rPr>
          <w:rFonts w:ascii="Arial" w:hAnsi="Arial" w:cs="Arial"/>
        </w:rPr>
      </w:pPr>
      <w:r w:rsidRPr="002833E7">
        <w:rPr>
          <w:rFonts w:ascii="Arial" w:hAnsi="Arial" w:cs="Arial"/>
          <w:b/>
        </w:rPr>
        <w:t xml:space="preserve">6 Pakowanie, znakowanie, przechowywanie </w:t>
      </w:r>
    </w:p>
    <w:p w:rsidR="00051034" w:rsidRPr="002833E7" w:rsidRDefault="00051034" w:rsidP="00051034">
      <w:pPr>
        <w:pStyle w:val="E-1"/>
        <w:rPr>
          <w:rFonts w:ascii="Arial" w:hAnsi="Arial" w:cs="Arial"/>
          <w:b/>
        </w:rPr>
      </w:pPr>
      <w:r w:rsidRPr="002833E7">
        <w:rPr>
          <w:rFonts w:ascii="Arial" w:hAnsi="Arial" w:cs="Arial"/>
          <w:b/>
        </w:rPr>
        <w:t>6.1 Pakowanie</w:t>
      </w:r>
    </w:p>
    <w:p w:rsidR="00051034" w:rsidRPr="002833E7" w:rsidRDefault="00051034" w:rsidP="00051034">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51034" w:rsidRPr="002833E7" w:rsidRDefault="00051034" w:rsidP="00051034">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051034" w:rsidRPr="002833E7" w:rsidRDefault="00051034" w:rsidP="00051034">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051034" w:rsidRPr="002833E7" w:rsidRDefault="00051034" w:rsidP="00051034">
      <w:pPr>
        <w:pStyle w:val="E-1"/>
        <w:rPr>
          <w:rFonts w:ascii="Arial" w:hAnsi="Arial" w:cs="Arial"/>
        </w:rPr>
      </w:pPr>
      <w:r w:rsidRPr="002833E7">
        <w:rPr>
          <w:rFonts w:ascii="Arial" w:hAnsi="Arial" w:cs="Arial"/>
          <w:b/>
        </w:rPr>
        <w:t>6.2 Znakowanie</w:t>
      </w:r>
    </w:p>
    <w:p w:rsidR="00051034" w:rsidRPr="002833E7" w:rsidRDefault="00051034" w:rsidP="00051034">
      <w:pPr>
        <w:pStyle w:val="E-1"/>
        <w:rPr>
          <w:rFonts w:ascii="Arial" w:hAnsi="Arial" w:cs="Arial"/>
          <w:vertAlign w:val="superscript"/>
        </w:rPr>
      </w:pPr>
      <w:r w:rsidRPr="002833E7">
        <w:rPr>
          <w:rFonts w:ascii="Arial" w:hAnsi="Arial" w:cs="Arial"/>
        </w:rPr>
        <w:t>Zgodnie z aktualnie obowiązującym prawem.</w:t>
      </w:r>
    </w:p>
    <w:p w:rsidR="00051034" w:rsidRPr="002833E7" w:rsidRDefault="00051034" w:rsidP="00051034">
      <w:pPr>
        <w:pStyle w:val="E-1"/>
        <w:rPr>
          <w:rFonts w:ascii="Arial" w:hAnsi="Arial" w:cs="Arial"/>
          <w:b/>
        </w:rPr>
      </w:pPr>
      <w:r w:rsidRPr="002833E7">
        <w:rPr>
          <w:rFonts w:ascii="Arial" w:hAnsi="Arial" w:cs="Arial"/>
          <w:b/>
        </w:rPr>
        <w:t>6.3 Przechowywanie</w:t>
      </w:r>
    </w:p>
    <w:p w:rsidR="00051034" w:rsidRPr="002833E7" w:rsidRDefault="00051034" w:rsidP="00051034">
      <w:pPr>
        <w:pStyle w:val="E-1"/>
        <w:rPr>
          <w:rFonts w:ascii="Verdana" w:hAnsi="Verdana" w:cs="Tahoma"/>
        </w:rPr>
      </w:pPr>
      <w:r w:rsidRPr="002833E7">
        <w:rPr>
          <w:rFonts w:ascii="Arial" w:hAnsi="Arial" w:cs="Arial"/>
        </w:rPr>
        <w:t>Przechowywać zgodnie z zaleceniami producenta.</w:t>
      </w:r>
    </w:p>
    <w:p w:rsidR="0065730D" w:rsidRPr="002833E7" w:rsidRDefault="0065730D" w:rsidP="00F2701C">
      <w:pPr>
        <w:spacing w:after="0" w:line="240" w:lineRule="auto"/>
        <w:rPr>
          <w:rFonts w:ascii="Arial" w:hAnsi="Arial" w:cs="Arial"/>
          <w:b/>
          <w:sz w:val="40"/>
          <w:szCs w:val="40"/>
        </w:rPr>
      </w:pPr>
    </w:p>
    <w:p w:rsidR="00051034" w:rsidRPr="002833E7" w:rsidRDefault="00051034">
      <w:pPr>
        <w:rPr>
          <w:rFonts w:ascii="Arial" w:hAnsi="Arial" w:cs="Arial"/>
          <w:b/>
          <w:sz w:val="40"/>
          <w:szCs w:val="40"/>
        </w:rPr>
      </w:pPr>
      <w:r w:rsidRPr="002833E7">
        <w:rPr>
          <w:rFonts w:ascii="Arial" w:hAnsi="Arial" w:cs="Arial"/>
          <w:b/>
          <w:sz w:val="40"/>
          <w:szCs w:val="40"/>
        </w:rPr>
        <w:br w:type="page"/>
      </w:r>
    </w:p>
    <w:p w:rsidR="00051034" w:rsidRPr="002833E7" w:rsidRDefault="00051034"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5</w:t>
      </w:r>
      <w:r w:rsidR="007866C9">
        <w:rPr>
          <w:rFonts w:ascii="Arial Narrow" w:eastAsia="Times New Roman" w:hAnsi="Arial Narrow" w:cs="Arial"/>
          <w:szCs w:val="20"/>
        </w:rPr>
        <w:t>2</w:t>
      </w:r>
    </w:p>
    <w:p w:rsidR="00051034" w:rsidRPr="002833E7" w:rsidRDefault="00051034" w:rsidP="005A5BEC">
      <w:pPr>
        <w:spacing w:after="0" w:line="240" w:lineRule="auto"/>
        <w:jc w:val="right"/>
        <w:rPr>
          <w:rFonts w:ascii="Arial Narrow" w:eastAsia="Times New Roman" w:hAnsi="Arial Narrow" w:cs="Arial"/>
          <w:szCs w:val="20"/>
        </w:rPr>
      </w:pPr>
    </w:p>
    <w:p w:rsidR="00051034" w:rsidRPr="0080385C" w:rsidRDefault="00051034" w:rsidP="00F24D93">
      <w:pPr>
        <w:spacing w:after="0" w:line="240" w:lineRule="auto"/>
        <w:jc w:val="center"/>
        <w:rPr>
          <w:rFonts w:ascii="Arial" w:hAnsi="Arial" w:cs="Arial"/>
          <w:b/>
          <w:sz w:val="28"/>
          <w:szCs w:val="40"/>
        </w:rPr>
      </w:pPr>
      <w:r w:rsidRPr="0080385C">
        <w:rPr>
          <w:rFonts w:ascii="Arial" w:hAnsi="Arial" w:cs="Arial"/>
          <w:b/>
          <w:sz w:val="28"/>
          <w:szCs w:val="40"/>
        </w:rPr>
        <w:t>INSPEKTORAT WSPARCIA SIŁ ZBROJNYCH</w:t>
      </w:r>
    </w:p>
    <w:p w:rsidR="00051034" w:rsidRPr="0080385C" w:rsidRDefault="00051034" w:rsidP="00F24D93">
      <w:pPr>
        <w:spacing w:after="0" w:line="240" w:lineRule="auto"/>
        <w:jc w:val="center"/>
        <w:rPr>
          <w:rFonts w:ascii="Arial" w:hAnsi="Arial" w:cs="Arial"/>
          <w:b/>
          <w:sz w:val="28"/>
          <w:szCs w:val="40"/>
        </w:rPr>
      </w:pPr>
      <w:r w:rsidRPr="0080385C">
        <w:rPr>
          <w:rFonts w:ascii="Arial" w:hAnsi="Arial" w:cs="Arial"/>
          <w:b/>
          <w:sz w:val="28"/>
          <w:szCs w:val="40"/>
        </w:rPr>
        <w:t>SZEFOSTWO SŁUŻBY ŻYWNOŚCIOWEJ</w:t>
      </w:r>
    </w:p>
    <w:p w:rsidR="00051034" w:rsidRPr="0080385C" w:rsidRDefault="00051034" w:rsidP="00F24D93">
      <w:pPr>
        <w:spacing w:after="0" w:line="240" w:lineRule="auto"/>
        <w:jc w:val="center"/>
        <w:rPr>
          <w:rFonts w:ascii="Arial" w:hAnsi="Arial" w:cs="Arial"/>
          <w:b/>
          <w:sz w:val="28"/>
          <w:szCs w:val="40"/>
        </w:rPr>
      </w:pPr>
      <w:r w:rsidRPr="0080385C">
        <w:rPr>
          <w:rFonts w:ascii="Arial" w:hAnsi="Arial" w:cs="Arial"/>
          <w:b/>
          <w:caps/>
          <w:sz w:val="28"/>
          <w:szCs w:val="40"/>
        </w:rPr>
        <w:t>minimalne wymagania jakościowe</w:t>
      </w:r>
    </w:p>
    <w:p w:rsidR="00F24D93" w:rsidRPr="0080385C" w:rsidRDefault="00F24D93" w:rsidP="00F24D93">
      <w:pPr>
        <w:spacing w:after="0" w:line="240" w:lineRule="auto"/>
        <w:jc w:val="center"/>
        <w:rPr>
          <w:rFonts w:ascii="Arial" w:hAnsi="Arial" w:cs="Arial"/>
          <w:b/>
          <w:szCs w:val="40"/>
        </w:rPr>
      </w:pPr>
    </w:p>
    <w:p w:rsidR="00F24D93" w:rsidRPr="0080385C" w:rsidRDefault="00F24D93" w:rsidP="00F24D93">
      <w:pPr>
        <w:spacing w:after="0" w:line="240" w:lineRule="auto"/>
        <w:jc w:val="center"/>
        <w:rPr>
          <w:rFonts w:ascii="Arial" w:hAnsi="Arial" w:cs="Arial"/>
          <w:b/>
          <w:caps/>
          <w:sz w:val="28"/>
          <w:szCs w:val="40"/>
        </w:rPr>
      </w:pPr>
      <w:r w:rsidRPr="0080385C">
        <w:rPr>
          <w:rFonts w:ascii="Arial" w:hAnsi="Arial" w:cs="Arial"/>
          <w:b/>
          <w:caps/>
          <w:sz w:val="28"/>
          <w:szCs w:val="40"/>
        </w:rPr>
        <w:t>kisiel</w:t>
      </w:r>
    </w:p>
    <w:p w:rsidR="00F24D93" w:rsidRPr="0080385C" w:rsidRDefault="00F24D93" w:rsidP="00F24D93">
      <w:pPr>
        <w:spacing w:after="0" w:line="240" w:lineRule="auto"/>
        <w:jc w:val="center"/>
        <w:rPr>
          <w:rFonts w:ascii="Arial" w:hAnsi="Arial" w:cs="Arial"/>
          <w:b/>
          <w:caps/>
          <w:sz w:val="18"/>
        </w:rPr>
      </w:pPr>
    </w:p>
    <w:p w:rsidR="00F24D93" w:rsidRPr="002833E7" w:rsidRDefault="00F24D93" w:rsidP="00F24D93">
      <w:pPr>
        <w:pStyle w:val="E-1"/>
        <w:rPr>
          <w:rFonts w:ascii="Arial" w:hAnsi="Arial" w:cs="Arial"/>
          <w:b/>
        </w:rPr>
      </w:pPr>
      <w:r w:rsidRPr="002833E7">
        <w:rPr>
          <w:rFonts w:ascii="Arial" w:hAnsi="Arial" w:cs="Arial"/>
          <w:b/>
        </w:rPr>
        <w:t>1 Wstęp</w:t>
      </w:r>
    </w:p>
    <w:p w:rsidR="00F24D93" w:rsidRPr="002833E7" w:rsidRDefault="00F24D93" w:rsidP="00E904EA">
      <w:pPr>
        <w:pStyle w:val="E-1"/>
        <w:numPr>
          <w:ilvl w:val="1"/>
          <w:numId w:val="115"/>
        </w:numPr>
        <w:rPr>
          <w:rFonts w:ascii="Arial" w:hAnsi="Arial" w:cs="Arial"/>
        </w:rPr>
      </w:pPr>
      <w:r w:rsidRPr="002833E7">
        <w:rPr>
          <w:rFonts w:ascii="Arial" w:hAnsi="Arial" w:cs="Arial"/>
          <w:b/>
        </w:rPr>
        <w:t xml:space="preserve">Zakres </w:t>
      </w:r>
    </w:p>
    <w:p w:rsidR="00F24D93" w:rsidRPr="002833E7" w:rsidRDefault="00F24D93" w:rsidP="00F24D93">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kisielu.</w:t>
      </w:r>
    </w:p>
    <w:p w:rsidR="00F24D93" w:rsidRPr="002833E7" w:rsidRDefault="00F24D93" w:rsidP="00F24D93">
      <w:pPr>
        <w:pStyle w:val="E-1"/>
        <w:jc w:val="both"/>
        <w:rPr>
          <w:rFonts w:ascii="Arial" w:hAnsi="Arial" w:cs="Arial"/>
        </w:rPr>
      </w:pPr>
      <w:r w:rsidRPr="002833E7">
        <w:rPr>
          <w:rFonts w:ascii="Arial" w:hAnsi="Arial" w:cs="Arial"/>
        </w:rPr>
        <w:t>Postanowienia minimalnych wymagań jakościowych wykorzystywane są podczas produkcji i obrotu handlowego kisielu przeznaczonego dla odbiorcy.</w:t>
      </w:r>
    </w:p>
    <w:p w:rsidR="00F24D93" w:rsidRPr="002833E7" w:rsidRDefault="00F24D93" w:rsidP="00E904EA">
      <w:pPr>
        <w:pStyle w:val="E-1"/>
        <w:numPr>
          <w:ilvl w:val="1"/>
          <w:numId w:val="115"/>
        </w:numPr>
        <w:ind w:left="391" w:hanging="391"/>
        <w:rPr>
          <w:rFonts w:ascii="Arial" w:hAnsi="Arial" w:cs="Arial"/>
          <w:b/>
          <w:bCs/>
        </w:rPr>
      </w:pPr>
      <w:r w:rsidRPr="002833E7">
        <w:rPr>
          <w:rFonts w:ascii="Arial" w:hAnsi="Arial" w:cs="Arial"/>
          <w:b/>
          <w:bCs/>
        </w:rPr>
        <w:t>Dokumenty powołane</w:t>
      </w:r>
    </w:p>
    <w:p w:rsidR="00F24D93" w:rsidRPr="002833E7" w:rsidRDefault="00F24D93" w:rsidP="00F24D93">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F24D93" w:rsidRPr="002833E7" w:rsidRDefault="00F24D93" w:rsidP="00F24D9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PN-A-79011-2 – Koncentraty spożywcze - Metody badań – Badania organoleptyczne, sprawdzanie stanu opakowań, oznaczanie zanieczyszczeń</w:t>
      </w:r>
    </w:p>
    <w:p w:rsidR="00F24D93" w:rsidRPr="002833E7" w:rsidRDefault="00F24D93" w:rsidP="00F24D93">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F24D93" w:rsidRPr="002833E7" w:rsidRDefault="00F24D93" w:rsidP="00F24D93">
      <w:pPr>
        <w:spacing w:after="0" w:line="240" w:lineRule="auto"/>
        <w:jc w:val="both"/>
        <w:rPr>
          <w:rFonts w:ascii="Arial" w:hAnsi="Arial" w:cs="Arial"/>
          <w:b/>
          <w:bCs/>
          <w:sz w:val="20"/>
          <w:szCs w:val="20"/>
        </w:rPr>
      </w:pPr>
      <w:r w:rsidRPr="002833E7">
        <w:rPr>
          <w:rFonts w:ascii="Arial" w:hAnsi="Arial" w:cs="Arial"/>
          <w:b/>
          <w:bCs/>
          <w:sz w:val="20"/>
          <w:szCs w:val="20"/>
        </w:rPr>
        <w:t>Kisiel</w:t>
      </w:r>
    </w:p>
    <w:p w:rsidR="00F24D93" w:rsidRPr="002833E7" w:rsidRDefault="00F24D93" w:rsidP="00F24D93">
      <w:pPr>
        <w:spacing w:after="0" w:line="240" w:lineRule="auto"/>
        <w:jc w:val="both"/>
        <w:rPr>
          <w:rFonts w:ascii="Arial" w:hAnsi="Arial" w:cs="Arial"/>
          <w:bCs/>
          <w:sz w:val="20"/>
          <w:szCs w:val="20"/>
        </w:rPr>
      </w:pPr>
      <w:r w:rsidRPr="002833E7">
        <w:rPr>
          <w:rFonts w:ascii="Arial" w:hAnsi="Arial" w:cs="Arial"/>
          <w:bCs/>
          <w:sz w:val="20"/>
          <w:szCs w:val="20"/>
        </w:rPr>
        <w:t>Produkt spożywczy w postaci sypkiej otrzymany przez wymieszanie substancji zagęszczających, barwników spożywczych, kwasów spożywczych, substancji smakowo-zapachowych naturalnych lub syntetycznych z dodatkiem lub bez dodatku substancji słodzących oraz innych substancji dozwolonych zgodnie z aktualnie obowiązującym prawem</w:t>
      </w:r>
    </w:p>
    <w:p w:rsidR="00F24D93" w:rsidRPr="002833E7" w:rsidRDefault="00F24D93" w:rsidP="00F24D93">
      <w:pPr>
        <w:pStyle w:val="Edward"/>
        <w:jc w:val="both"/>
        <w:rPr>
          <w:rFonts w:ascii="Arial" w:hAnsi="Arial" w:cs="Arial"/>
          <w:b/>
          <w:bCs/>
        </w:rPr>
      </w:pPr>
      <w:r w:rsidRPr="002833E7">
        <w:rPr>
          <w:rFonts w:ascii="Arial" w:hAnsi="Arial" w:cs="Arial"/>
          <w:b/>
          <w:bCs/>
        </w:rPr>
        <w:t>2 Wymagania</w:t>
      </w:r>
    </w:p>
    <w:p w:rsidR="00F24D93" w:rsidRPr="002833E7" w:rsidRDefault="00F24D93" w:rsidP="00F24D93">
      <w:pPr>
        <w:pStyle w:val="Nagwek11"/>
        <w:spacing w:before="0" w:after="0"/>
        <w:rPr>
          <w:bCs w:val="0"/>
        </w:rPr>
      </w:pPr>
      <w:r w:rsidRPr="002833E7">
        <w:rPr>
          <w:bCs w:val="0"/>
        </w:rPr>
        <w:t>2.1 Wymagania ogólne</w:t>
      </w:r>
    </w:p>
    <w:p w:rsidR="00F24D93" w:rsidRPr="002833E7" w:rsidRDefault="00F24D93" w:rsidP="00F24D93">
      <w:pPr>
        <w:pStyle w:val="Nagwek11"/>
        <w:spacing w:before="0" w:after="0"/>
        <w:rPr>
          <w:b w:val="0"/>
          <w:bCs w:val="0"/>
        </w:rPr>
      </w:pPr>
      <w:r w:rsidRPr="002833E7">
        <w:rPr>
          <w:b w:val="0"/>
          <w:bCs w:val="0"/>
        </w:rPr>
        <w:t>Produkt powinien spełniać wymagania aktualnie obowiązującego prawa żywnościowego.</w:t>
      </w:r>
    </w:p>
    <w:p w:rsidR="00F24D93" w:rsidRPr="002833E7" w:rsidRDefault="00F24D93" w:rsidP="00F24D93">
      <w:pPr>
        <w:pStyle w:val="Nagwek11"/>
        <w:spacing w:before="0" w:after="0"/>
        <w:rPr>
          <w:bCs w:val="0"/>
        </w:rPr>
      </w:pPr>
      <w:r w:rsidRPr="002833E7">
        <w:rPr>
          <w:bCs w:val="0"/>
        </w:rPr>
        <w:t xml:space="preserve">2.2 Wymagania organoleptyczne </w:t>
      </w:r>
    </w:p>
    <w:p w:rsidR="00F24D93" w:rsidRPr="002833E7" w:rsidRDefault="00F24D93" w:rsidP="00F24D93">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F24D93" w:rsidRPr="002833E7" w:rsidRDefault="00F24D93" w:rsidP="00F24D93">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15"/>
        <w:gridCol w:w="4079"/>
        <w:gridCol w:w="1200"/>
      </w:tblGrid>
      <w:tr w:rsidR="002833E7" w:rsidRPr="002833E7" w:rsidTr="00696A25">
        <w:trPr>
          <w:trHeight w:val="450"/>
          <w:jc w:val="center"/>
        </w:trPr>
        <w:tc>
          <w:tcPr>
            <w:tcW w:w="0" w:type="auto"/>
            <w:vAlign w:val="center"/>
          </w:tcPr>
          <w:p w:rsidR="00F24D93" w:rsidRPr="002833E7" w:rsidRDefault="00F24D93" w:rsidP="00F24D93">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645" w:type="dxa"/>
            <w:vAlign w:val="center"/>
          </w:tcPr>
          <w:p w:rsidR="00F24D93" w:rsidRPr="002833E7" w:rsidRDefault="00F24D93" w:rsidP="00F24D93">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670" w:type="dxa"/>
            <w:vAlign w:val="center"/>
          </w:tcPr>
          <w:p w:rsidR="00F24D93" w:rsidRPr="002833E7" w:rsidRDefault="00F24D93" w:rsidP="00F24D93">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485" w:type="dxa"/>
            <w:vAlign w:val="center"/>
          </w:tcPr>
          <w:p w:rsidR="00F24D93" w:rsidRPr="002833E7" w:rsidRDefault="00F24D93" w:rsidP="00F24D93">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696A25">
        <w:trPr>
          <w:cantSplit/>
          <w:trHeight w:val="341"/>
          <w:jc w:val="center"/>
        </w:trPr>
        <w:tc>
          <w:tcPr>
            <w:tcW w:w="0" w:type="auto"/>
          </w:tcPr>
          <w:p w:rsidR="00F24D93" w:rsidRPr="002833E7" w:rsidRDefault="00F24D93" w:rsidP="00F24D9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645" w:type="dxa"/>
          </w:tcPr>
          <w:p w:rsidR="00F24D93" w:rsidRPr="002833E7" w:rsidRDefault="00F24D93" w:rsidP="00F24D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5670" w:type="dxa"/>
            <w:tcBorders>
              <w:bottom w:val="single" w:sz="6" w:space="0" w:color="auto"/>
            </w:tcBorders>
          </w:tcPr>
          <w:p w:rsidR="00F24D93" w:rsidRPr="002833E7" w:rsidRDefault="00F24D93" w:rsidP="00F24D93">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Produkt sypki, dopuszczalne występowanie zbryleń składników rozprowadzających się podczas przyrządzania deserów oraz ciemniejszych cząstek pochodzących z zastosowanych surowców</w:t>
            </w:r>
          </w:p>
        </w:tc>
        <w:tc>
          <w:tcPr>
            <w:tcW w:w="1485" w:type="dxa"/>
            <w:vMerge w:val="restart"/>
            <w:shd w:val="clear" w:color="auto" w:fill="auto"/>
            <w:vAlign w:val="center"/>
          </w:tcPr>
          <w:p w:rsidR="00F24D93" w:rsidRPr="002833E7" w:rsidRDefault="00F24D93" w:rsidP="00F24D9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PN-A-79011-2</w:t>
            </w:r>
          </w:p>
        </w:tc>
      </w:tr>
      <w:tr w:rsidR="002833E7" w:rsidRPr="002833E7" w:rsidTr="00696A25">
        <w:trPr>
          <w:cantSplit/>
          <w:trHeight w:val="341"/>
          <w:jc w:val="center"/>
        </w:trPr>
        <w:tc>
          <w:tcPr>
            <w:tcW w:w="0" w:type="auto"/>
          </w:tcPr>
          <w:p w:rsidR="00F24D93" w:rsidRPr="002833E7" w:rsidRDefault="00F24D93" w:rsidP="00F24D9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645" w:type="dxa"/>
          </w:tcPr>
          <w:p w:rsidR="00F24D93" w:rsidRPr="002833E7" w:rsidRDefault="00F24D93" w:rsidP="00F24D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p w:rsidR="00F24D93" w:rsidRPr="002833E7" w:rsidRDefault="00F24D93" w:rsidP="00F24D93">
            <w:pPr>
              <w:spacing w:after="0" w:line="240" w:lineRule="auto"/>
              <w:rPr>
                <w:rFonts w:ascii="Arial" w:hAnsi="Arial" w:cs="Arial"/>
                <w:sz w:val="18"/>
                <w:szCs w:val="18"/>
              </w:rPr>
            </w:pPr>
            <w:r w:rsidRPr="002833E7">
              <w:rPr>
                <w:rFonts w:ascii="Arial" w:hAnsi="Arial" w:cs="Arial"/>
                <w:sz w:val="18"/>
                <w:szCs w:val="18"/>
              </w:rPr>
              <w:t>(po przyrządzeniu)</w:t>
            </w:r>
          </w:p>
        </w:tc>
        <w:tc>
          <w:tcPr>
            <w:tcW w:w="5670" w:type="dxa"/>
            <w:tcBorders>
              <w:bottom w:val="single" w:sz="6" w:space="0" w:color="auto"/>
            </w:tcBorders>
          </w:tcPr>
          <w:p w:rsidR="00F24D93" w:rsidRPr="002833E7" w:rsidRDefault="00F24D93" w:rsidP="00F24D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Charakterystyczna dla danego deseru</w:t>
            </w:r>
          </w:p>
        </w:tc>
        <w:tc>
          <w:tcPr>
            <w:tcW w:w="1485" w:type="dxa"/>
            <w:vMerge/>
            <w:shd w:val="clear" w:color="auto" w:fill="auto"/>
            <w:vAlign w:val="center"/>
          </w:tcPr>
          <w:p w:rsidR="00F24D93" w:rsidRPr="002833E7" w:rsidRDefault="00F24D93" w:rsidP="00F24D93">
            <w:pPr>
              <w:widowControl w:val="0"/>
              <w:autoSpaceDE w:val="0"/>
              <w:autoSpaceDN w:val="0"/>
              <w:adjustRightInd w:val="0"/>
              <w:spacing w:after="0" w:line="240" w:lineRule="auto"/>
              <w:jc w:val="both"/>
              <w:rPr>
                <w:rFonts w:ascii="Arial" w:hAnsi="Arial" w:cs="Arial"/>
                <w:sz w:val="18"/>
                <w:szCs w:val="18"/>
              </w:rPr>
            </w:pPr>
          </w:p>
        </w:tc>
      </w:tr>
      <w:tr w:rsidR="002833E7" w:rsidRPr="002833E7" w:rsidTr="00696A25">
        <w:trPr>
          <w:cantSplit/>
          <w:trHeight w:val="341"/>
          <w:jc w:val="center"/>
        </w:trPr>
        <w:tc>
          <w:tcPr>
            <w:tcW w:w="0" w:type="auto"/>
          </w:tcPr>
          <w:p w:rsidR="00F24D93" w:rsidRPr="002833E7" w:rsidRDefault="00F24D93" w:rsidP="00F24D9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645" w:type="dxa"/>
          </w:tcPr>
          <w:p w:rsidR="00F24D93" w:rsidRPr="002833E7" w:rsidRDefault="00F24D93" w:rsidP="00F24D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p w:rsidR="00F24D93" w:rsidRPr="002833E7" w:rsidRDefault="00F24D93" w:rsidP="00F24D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 przyrządzeniu)</w:t>
            </w:r>
          </w:p>
        </w:tc>
        <w:tc>
          <w:tcPr>
            <w:tcW w:w="5670" w:type="dxa"/>
            <w:tcBorders>
              <w:bottom w:val="single" w:sz="6" w:space="0" w:color="auto"/>
            </w:tcBorders>
          </w:tcPr>
          <w:p w:rsidR="00F24D93" w:rsidRPr="002833E7" w:rsidRDefault="00F24D93" w:rsidP="00F24D93">
            <w:pPr>
              <w:spacing w:after="0" w:line="240" w:lineRule="auto"/>
              <w:rPr>
                <w:rFonts w:ascii="Arial" w:hAnsi="Arial" w:cs="Arial"/>
                <w:sz w:val="18"/>
                <w:szCs w:val="18"/>
              </w:rPr>
            </w:pPr>
            <w:r w:rsidRPr="002833E7">
              <w:rPr>
                <w:rFonts w:ascii="Arial" w:hAnsi="Arial" w:cs="Arial"/>
                <w:sz w:val="18"/>
                <w:szCs w:val="18"/>
              </w:rPr>
              <w:t>Zbliżona do barwy owocu deklarowanego w nazwie deseru</w:t>
            </w:r>
          </w:p>
        </w:tc>
        <w:tc>
          <w:tcPr>
            <w:tcW w:w="1485" w:type="dxa"/>
            <w:vMerge/>
            <w:shd w:val="clear" w:color="auto" w:fill="auto"/>
            <w:vAlign w:val="center"/>
          </w:tcPr>
          <w:p w:rsidR="00F24D93" w:rsidRPr="002833E7" w:rsidRDefault="00F24D93" w:rsidP="00F24D93">
            <w:pPr>
              <w:widowControl w:val="0"/>
              <w:autoSpaceDE w:val="0"/>
              <w:autoSpaceDN w:val="0"/>
              <w:adjustRightInd w:val="0"/>
              <w:spacing w:after="0" w:line="240" w:lineRule="auto"/>
              <w:jc w:val="both"/>
              <w:rPr>
                <w:rFonts w:ascii="Arial" w:hAnsi="Arial" w:cs="Arial"/>
                <w:sz w:val="18"/>
                <w:szCs w:val="18"/>
              </w:rPr>
            </w:pPr>
          </w:p>
        </w:tc>
      </w:tr>
      <w:tr w:rsidR="002833E7" w:rsidRPr="002833E7" w:rsidTr="00696A25">
        <w:trPr>
          <w:cantSplit/>
          <w:trHeight w:val="90"/>
          <w:jc w:val="center"/>
        </w:trPr>
        <w:tc>
          <w:tcPr>
            <w:tcW w:w="0" w:type="auto"/>
          </w:tcPr>
          <w:p w:rsidR="00F24D93" w:rsidRPr="002833E7" w:rsidRDefault="00F24D93" w:rsidP="00F24D9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645" w:type="dxa"/>
          </w:tcPr>
          <w:p w:rsidR="00F24D93" w:rsidRPr="002833E7" w:rsidRDefault="00F24D93" w:rsidP="00F24D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p w:rsidR="00F24D93" w:rsidRPr="002833E7" w:rsidRDefault="00F24D93" w:rsidP="00F24D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(po przyrządzeniu) </w:t>
            </w:r>
          </w:p>
        </w:tc>
        <w:tc>
          <w:tcPr>
            <w:tcW w:w="5670" w:type="dxa"/>
            <w:tcBorders>
              <w:top w:val="single" w:sz="6" w:space="0" w:color="auto"/>
              <w:bottom w:val="single" w:sz="6" w:space="0" w:color="auto"/>
            </w:tcBorders>
          </w:tcPr>
          <w:p w:rsidR="00F24D93" w:rsidRPr="002833E7" w:rsidRDefault="00F24D93" w:rsidP="00F24D9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Zbliżony do deklarowanego w nazwie deseru, bez obcych smaków i zapachów</w:t>
            </w:r>
          </w:p>
        </w:tc>
        <w:tc>
          <w:tcPr>
            <w:tcW w:w="1485" w:type="dxa"/>
            <w:vMerge/>
            <w:shd w:val="clear" w:color="auto" w:fill="auto"/>
            <w:vAlign w:val="center"/>
          </w:tcPr>
          <w:p w:rsidR="00F24D93" w:rsidRPr="002833E7" w:rsidRDefault="00F24D93" w:rsidP="00F24D93">
            <w:pPr>
              <w:spacing w:after="0" w:line="240" w:lineRule="auto"/>
              <w:rPr>
                <w:rFonts w:ascii="Arial" w:hAnsi="Arial" w:cs="Arial"/>
                <w:sz w:val="18"/>
                <w:szCs w:val="18"/>
              </w:rPr>
            </w:pPr>
          </w:p>
        </w:tc>
      </w:tr>
    </w:tbl>
    <w:p w:rsidR="00F24D93" w:rsidRPr="002833E7" w:rsidRDefault="00F24D93" w:rsidP="00F24D93">
      <w:pPr>
        <w:pStyle w:val="Nagwek11"/>
        <w:spacing w:before="0" w:after="0"/>
        <w:rPr>
          <w:bCs w:val="0"/>
        </w:rPr>
      </w:pPr>
      <w:r w:rsidRPr="002833E7">
        <w:rPr>
          <w:bCs w:val="0"/>
        </w:rPr>
        <w:t xml:space="preserve">2.3 Wymagania fizyczne </w:t>
      </w:r>
    </w:p>
    <w:p w:rsidR="00F24D93" w:rsidRPr="002833E7" w:rsidRDefault="00F24D93" w:rsidP="00F24D93">
      <w:pPr>
        <w:pStyle w:val="Tekstpodstawowy3"/>
        <w:spacing w:after="0"/>
        <w:rPr>
          <w:rFonts w:ascii="Arial" w:hAnsi="Arial" w:cs="Arial"/>
          <w:sz w:val="20"/>
          <w:szCs w:val="20"/>
        </w:rPr>
      </w:pPr>
      <w:r w:rsidRPr="002833E7">
        <w:rPr>
          <w:rFonts w:ascii="Arial" w:hAnsi="Arial" w:cs="Arial"/>
          <w:sz w:val="20"/>
          <w:szCs w:val="20"/>
        </w:rPr>
        <w:t>Według Tablicy 2.</w:t>
      </w:r>
    </w:p>
    <w:p w:rsidR="00F24D93" w:rsidRPr="002833E7" w:rsidRDefault="00F24D93" w:rsidP="00F24D93">
      <w:pPr>
        <w:pStyle w:val="Nagwek6"/>
        <w:spacing w:before="0" w:after="0"/>
        <w:jc w:val="center"/>
        <w:rPr>
          <w:rFonts w:ascii="Arial" w:hAnsi="Arial" w:cs="Arial"/>
          <w:sz w:val="18"/>
        </w:rPr>
      </w:pPr>
      <w:r w:rsidRPr="002833E7">
        <w:rPr>
          <w:rFonts w:ascii="Arial" w:hAnsi="Arial" w:cs="Arial"/>
          <w:sz w:val="18"/>
        </w:rPr>
        <w:t xml:space="preserve">Tablica 2 – Wymagania fizyczne </w:t>
      </w:r>
    </w:p>
    <w:tbl>
      <w:tblPr>
        <w:tblW w:w="73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3789"/>
        <w:gridCol w:w="1746"/>
        <w:gridCol w:w="1431"/>
      </w:tblGrid>
      <w:tr w:rsidR="002833E7" w:rsidRPr="002833E7" w:rsidTr="0080385C">
        <w:trPr>
          <w:trHeight w:val="225"/>
          <w:jc w:val="center"/>
        </w:trPr>
        <w:tc>
          <w:tcPr>
            <w:tcW w:w="429" w:type="dxa"/>
            <w:tcBorders>
              <w:top w:val="single" w:sz="4" w:space="0" w:color="auto"/>
            </w:tcBorders>
            <w:vAlign w:val="center"/>
          </w:tcPr>
          <w:p w:rsidR="00F24D93" w:rsidRPr="002833E7" w:rsidRDefault="00F24D93" w:rsidP="00F24D93">
            <w:pPr>
              <w:spacing w:after="0" w:line="240" w:lineRule="auto"/>
              <w:jc w:val="center"/>
              <w:rPr>
                <w:rFonts w:ascii="Arial" w:hAnsi="Arial" w:cs="Arial"/>
                <w:b/>
                <w:bCs/>
                <w:sz w:val="18"/>
              </w:rPr>
            </w:pPr>
            <w:r w:rsidRPr="002833E7">
              <w:rPr>
                <w:rFonts w:ascii="Arial" w:hAnsi="Arial" w:cs="Arial"/>
                <w:b/>
                <w:bCs/>
                <w:sz w:val="18"/>
              </w:rPr>
              <w:t>Lp.</w:t>
            </w:r>
          </w:p>
        </w:tc>
        <w:tc>
          <w:tcPr>
            <w:tcW w:w="3789" w:type="dxa"/>
            <w:tcBorders>
              <w:top w:val="single" w:sz="4" w:space="0" w:color="auto"/>
            </w:tcBorders>
            <w:vAlign w:val="center"/>
          </w:tcPr>
          <w:p w:rsidR="00F24D93" w:rsidRPr="002833E7" w:rsidRDefault="00F24D93" w:rsidP="00F24D93">
            <w:pPr>
              <w:spacing w:after="0" w:line="240" w:lineRule="auto"/>
              <w:jc w:val="center"/>
              <w:rPr>
                <w:rFonts w:ascii="Arial" w:hAnsi="Arial" w:cs="Arial"/>
                <w:b/>
                <w:bCs/>
                <w:sz w:val="18"/>
              </w:rPr>
            </w:pPr>
            <w:r w:rsidRPr="002833E7">
              <w:rPr>
                <w:rFonts w:ascii="Arial" w:hAnsi="Arial" w:cs="Arial"/>
                <w:b/>
                <w:bCs/>
                <w:sz w:val="18"/>
              </w:rPr>
              <w:t>Cechy</w:t>
            </w:r>
          </w:p>
        </w:tc>
        <w:tc>
          <w:tcPr>
            <w:tcW w:w="1746" w:type="dxa"/>
            <w:tcBorders>
              <w:top w:val="single" w:sz="4" w:space="0" w:color="auto"/>
            </w:tcBorders>
            <w:vAlign w:val="center"/>
          </w:tcPr>
          <w:p w:rsidR="00F24D93" w:rsidRPr="002833E7" w:rsidRDefault="00F24D93" w:rsidP="00F24D93">
            <w:pPr>
              <w:spacing w:after="0" w:line="240" w:lineRule="auto"/>
              <w:jc w:val="center"/>
              <w:rPr>
                <w:rFonts w:ascii="Arial" w:hAnsi="Arial" w:cs="Arial"/>
                <w:b/>
                <w:bCs/>
                <w:sz w:val="18"/>
              </w:rPr>
            </w:pPr>
            <w:r w:rsidRPr="002833E7">
              <w:rPr>
                <w:rFonts w:ascii="Arial" w:hAnsi="Arial" w:cs="Arial"/>
                <w:b/>
                <w:bCs/>
                <w:sz w:val="18"/>
              </w:rPr>
              <w:t>Wymagania</w:t>
            </w:r>
          </w:p>
        </w:tc>
        <w:tc>
          <w:tcPr>
            <w:tcW w:w="1431" w:type="dxa"/>
            <w:tcBorders>
              <w:top w:val="single" w:sz="4" w:space="0" w:color="auto"/>
            </w:tcBorders>
            <w:vAlign w:val="center"/>
          </w:tcPr>
          <w:p w:rsidR="00F24D93" w:rsidRPr="002833E7" w:rsidRDefault="00F24D93" w:rsidP="00F24D93">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80385C">
        <w:trPr>
          <w:trHeight w:val="225"/>
          <w:jc w:val="center"/>
        </w:trPr>
        <w:tc>
          <w:tcPr>
            <w:tcW w:w="429" w:type="dxa"/>
            <w:vAlign w:val="center"/>
          </w:tcPr>
          <w:p w:rsidR="00F24D93" w:rsidRPr="002833E7" w:rsidRDefault="00F24D93" w:rsidP="00F24D93">
            <w:pPr>
              <w:spacing w:after="0" w:line="240" w:lineRule="auto"/>
              <w:jc w:val="center"/>
              <w:rPr>
                <w:rFonts w:ascii="Arial" w:hAnsi="Arial" w:cs="Arial"/>
                <w:sz w:val="18"/>
              </w:rPr>
            </w:pPr>
            <w:r w:rsidRPr="002833E7">
              <w:rPr>
                <w:rFonts w:ascii="Arial" w:hAnsi="Arial" w:cs="Arial"/>
                <w:sz w:val="18"/>
              </w:rPr>
              <w:t>1</w:t>
            </w:r>
          </w:p>
        </w:tc>
        <w:tc>
          <w:tcPr>
            <w:tcW w:w="3789" w:type="dxa"/>
            <w:vAlign w:val="center"/>
          </w:tcPr>
          <w:p w:rsidR="00F24D93" w:rsidRPr="002833E7" w:rsidRDefault="00F24D93" w:rsidP="00F24D93">
            <w:pPr>
              <w:spacing w:after="0" w:line="240" w:lineRule="auto"/>
              <w:rPr>
                <w:rFonts w:ascii="Arial" w:hAnsi="Arial" w:cs="Arial"/>
                <w:sz w:val="18"/>
              </w:rPr>
            </w:pPr>
            <w:r w:rsidRPr="002833E7">
              <w:rPr>
                <w:rFonts w:ascii="Arial" w:hAnsi="Arial" w:cs="Arial"/>
                <w:sz w:val="18"/>
              </w:rPr>
              <w:t>Obecność zanieczyszczeń mechanicznych poza ferromagnetycznymi</w:t>
            </w:r>
          </w:p>
        </w:tc>
        <w:tc>
          <w:tcPr>
            <w:tcW w:w="1746" w:type="dxa"/>
            <w:vAlign w:val="center"/>
          </w:tcPr>
          <w:p w:rsidR="00F24D93" w:rsidRPr="002833E7" w:rsidRDefault="00F24D93" w:rsidP="00F24D93">
            <w:pPr>
              <w:spacing w:after="0" w:line="240" w:lineRule="auto"/>
              <w:jc w:val="center"/>
              <w:rPr>
                <w:rFonts w:ascii="Arial" w:hAnsi="Arial" w:cs="Arial"/>
                <w:sz w:val="18"/>
              </w:rPr>
            </w:pPr>
            <w:r w:rsidRPr="002833E7">
              <w:rPr>
                <w:rFonts w:ascii="Arial" w:hAnsi="Arial" w:cs="Arial"/>
                <w:sz w:val="18"/>
              </w:rPr>
              <w:t>niedopuszczalna</w:t>
            </w:r>
          </w:p>
        </w:tc>
        <w:tc>
          <w:tcPr>
            <w:tcW w:w="1431" w:type="dxa"/>
            <w:vMerge w:val="restart"/>
            <w:vAlign w:val="center"/>
          </w:tcPr>
          <w:p w:rsidR="00F24D93" w:rsidRPr="002833E7" w:rsidRDefault="00F24D93" w:rsidP="00F24D93">
            <w:pPr>
              <w:spacing w:after="0" w:line="240" w:lineRule="auto"/>
              <w:jc w:val="center"/>
              <w:rPr>
                <w:rFonts w:ascii="Arial" w:hAnsi="Arial" w:cs="Arial"/>
                <w:sz w:val="18"/>
                <w:szCs w:val="18"/>
                <w:lang w:val="de-DE"/>
              </w:rPr>
            </w:pPr>
            <w:r w:rsidRPr="002833E7">
              <w:rPr>
                <w:rFonts w:ascii="Arial" w:hAnsi="Arial" w:cs="Arial"/>
                <w:sz w:val="18"/>
                <w:szCs w:val="18"/>
                <w:lang w:val="de-DE"/>
              </w:rPr>
              <w:t>PN-A -79011-2</w:t>
            </w:r>
          </w:p>
        </w:tc>
      </w:tr>
      <w:tr w:rsidR="002833E7" w:rsidRPr="002833E7" w:rsidTr="0080385C">
        <w:trPr>
          <w:trHeight w:val="225"/>
          <w:jc w:val="center"/>
        </w:trPr>
        <w:tc>
          <w:tcPr>
            <w:tcW w:w="429" w:type="dxa"/>
            <w:vAlign w:val="center"/>
          </w:tcPr>
          <w:p w:rsidR="00F24D93" w:rsidRPr="002833E7" w:rsidRDefault="00F24D93" w:rsidP="00F24D93">
            <w:pPr>
              <w:spacing w:after="0" w:line="240" w:lineRule="auto"/>
              <w:jc w:val="center"/>
              <w:rPr>
                <w:rFonts w:ascii="Arial" w:hAnsi="Arial" w:cs="Arial"/>
                <w:sz w:val="18"/>
              </w:rPr>
            </w:pPr>
            <w:r w:rsidRPr="002833E7">
              <w:rPr>
                <w:rFonts w:ascii="Arial" w:hAnsi="Arial" w:cs="Arial"/>
                <w:sz w:val="18"/>
              </w:rPr>
              <w:t>2</w:t>
            </w:r>
          </w:p>
        </w:tc>
        <w:tc>
          <w:tcPr>
            <w:tcW w:w="3789" w:type="dxa"/>
            <w:vAlign w:val="center"/>
          </w:tcPr>
          <w:p w:rsidR="00F24D93" w:rsidRPr="002833E7" w:rsidRDefault="00F24D93" w:rsidP="00F24D93">
            <w:pPr>
              <w:spacing w:after="0" w:line="240" w:lineRule="auto"/>
              <w:rPr>
                <w:rFonts w:ascii="Arial" w:hAnsi="Arial" w:cs="Arial"/>
                <w:sz w:val="18"/>
              </w:rPr>
            </w:pPr>
            <w:r w:rsidRPr="002833E7">
              <w:rPr>
                <w:rFonts w:ascii="Arial" w:hAnsi="Arial" w:cs="Arial"/>
                <w:sz w:val="18"/>
              </w:rPr>
              <w:t>Obecność szkodników i ich pozostałości</w:t>
            </w:r>
          </w:p>
        </w:tc>
        <w:tc>
          <w:tcPr>
            <w:tcW w:w="1746" w:type="dxa"/>
            <w:vAlign w:val="center"/>
          </w:tcPr>
          <w:p w:rsidR="00F24D93" w:rsidRPr="002833E7" w:rsidRDefault="00F24D93" w:rsidP="00F24D93">
            <w:pPr>
              <w:spacing w:after="0" w:line="240" w:lineRule="auto"/>
              <w:jc w:val="center"/>
              <w:rPr>
                <w:rFonts w:ascii="Arial" w:hAnsi="Arial" w:cs="Arial"/>
                <w:sz w:val="18"/>
              </w:rPr>
            </w:pPr>
            <w:r w:rsidRPr="002833E7">
              <w:rPr>
                <w:rFonts w:ascii="Arial" w:hAnsi="Arial" w:cs="Arial"/>
                <w:sz w:val="18"/>
              </w:rPr>
              <w:t>niedopuszczalna</w:t>
            </w:r>
          </w:p>
        </w:tc>
        <w:tc>
          <w:tcPr>
            <w:tcW w:w="1431" w:type="dxa"/>
            <w:vMerge/>
            <w:vAlign w:val="center"/>
          </w:tcPr>
          <w:p w:rsidR="00F24D93" w:rsidRPr="002833E7" w:rsidRDefault="00F24D93" w:rsidP="00F24D93">
            <w:pPr>
              <w:spacing w:after="0" w:line="240" w:lineRule="auto"/>
              <w:jc w:val="center"/>
              <w:rPr>
                <w:rFonts w:ascii="Arial" w:hAnsi="Arial" w:cs="Arial"/>
                <w:sz w:val="18"/>
                <w:szCs w:val="18"/>
              </w:rPr>
            </w:pPr>
          </w:p>
        </w:tc>
      </w:tr>
      <w:tr w:rsidR="002833E7" w:rsidRPr="002833E7" w:rsidTr="0080385C">
        <w:trPr>
          <w:trHeight w:val="225"/>
          <w:jc w:val="center"/>
        </w:trPr>
        <w:tc>
          <w:tcPr>
            <w:tcW w:w="429" w:type="dxa"/>
            <w:vAlign w:val="center"/>
          </w:tcPr>
          <w:p w:rsidR="00F24D93" w:rsidRPr="002833E7" w:rsidRDefault="00F24D93" w:rsidP="00F24D93">
            <w:pPr>
              <w:spacing w:after="0" w:line="240" w:lineRule="auto"/>
              <w:jc w:val="center"/>
              <w:rPr>
                <w:rFonts w:ascii="Arial" w:hAnsi="Arial" w:cs="Arial"/>
                <w:sz w:val="18"/>
              </w:rPr>
            </w:pPr>
            <w:r w:rsidRPr="002833E7">
              <w:rPr>
                <w:rFonts w:ascii="Arial" w:hAnsi="Arial" w:cs="Arial"/>
                <w:sz w:val="18"/>
              </w:rPr>
              <w:t>3</w:t>
            </w:r>
          </w:p>
        </w:tc>
        <w:tc>
          <w:tcPr>
            <w:tcW w:w="3789" w:type="dxa"/>
            <w:vAlign w:val="center"/>
          </w:tcPr>
          <w:p w:rsidR="00F24D93" w:rsidRPr="002833E7" w:rsidRDefault="00F24D93" w:rsidP="00F24D93">
            <w:pPr>
              <w:spacing w:after="0" w:line="240" w:lineRule="auto"/>
              <w:rPr>
                <w:rFonts w:ascii="Arial" w:hAnsi="Arial" w:cs="Arial"/>
                <w:sz w:val="18"/>
                <w:vertAlign w:val="superscript"/>
              </w:rPr>
            </w:pPr>
            <w:r w:rsidRPr="002833E7">
              <w:rPr>
                <w:rFonts w:ascii="Arial" w:hAnsi="Arial" w:cs="Arial"/>
                <w:sz w:val="18"/>
              </w:rPr>
              <w:t>Zawartość zanieczyszczeń ferromagnetycznych bez ostrych końców</w:t>
            </w:r>
            <w:r w:rsidRPr="002833E7">
              <w:rPr>
                <w:rFonts w:ascii="Arial" w:hAnsi="Arial" w:cs="Arial"/>
                <w:sz w:val="18"/>
                <w:vertAlign w:val="superscript"/>
              </w:rPr>
              <w:t>*</w:t>
            </w:r>
          </w:p>
          <w:p w:rsidR="00F24D93" w:rsidRPr="002833E7" w:rsidRDefault="00F24D93" w:rsidP="00F24D93">
            <w:pPr>
              <w:spacing w:after="0" w:line="240" w:lineRule="auto"/>
              <w:rPr>
                <w:rFonts w:ascii="Arial" w:hAnsi="Arial" w:cs="Arial"/>
                <w:sz w:val="18"/>
              </w:rPr>
            </w:pPr>
            <w:r w:rsidRPr="002833E7">
              <w:rPr>
                <w:rFonts w:ascii="Arial" w:hAnsi="Arial" w:cs="Arial"/>
                <w:sz w:val="18"/>
              </w:rPr>
              <w:t>- ogólna ilość, mg/kg produktu, nie więcej niż</w:t>
            </w:r>
          </w:p>
        </w:tc>
        <w:tc>
          <w:tcPr>
            <w:tcW w:w="1746" w:type="dxa"/>
            <w:vAlign w:val="center"/>
          </w:tcPr>
          <w:p w:rsidR="00F24D93" w:rsidRPr="002833E7" w:rsidRDefault="00F24D93" w:rsidP="00F24D93">
            <w:pPr>
              <w:spacing w:after="0" w:line="240" w:lineRule="auto"/>
              <w:jc w:val="center"/>
              <w:rPr>
                <w:rFonts w:ascii="Arial" w:hAnsi="Arial" w:cs="Arial"/>
                <w:sz w:val="18"/>
              </w:rPr>
            </w:pPr>
          </w:p>
          <w:p w:rsidR="00F24D93" w:rsidRPr="002833E7" w:rsidRDefault="00F24D93" w:rsidP="00F24D93">
            <w:pPr>
              <w:spacing w:after="0" w:line="240" w:lineRule="auto"/>
              <w:jc w:val="center"/>
              <w:rPr>
                <w:rFonts w:ascii="Arial" w:hAnsi="Arial" w:cs="Arial"/>
                <w:sz w:val="18"/>
              </w:rPr>
            </w:pPr>
            <w:r w:rsidRPr="002833E7">
              <w:rPr>
                <w:rFonts w:ascii="Arial" w:hAnsi="Arial" w:cs="Arial"/>
                <w:sz w:val="18"/>
              </w:rPr>
              <w:t>2,5</w:t>
            </w:r>
          </w:p>
        </w:tc>
        <w:tc>
          <w:tcPr>
            <w:tcW w:w="1431" w:type="dxa"/>
            <w:vMerge/>
            <w:vAlign w:val="center"/>
          </w:tcPr>
          <w:p w:rsidR="00F24D93" w:rsidRPr="002833E7" w:rsidRDefault="00F24D93" w:rsidP="00F24D93">
            <w:pPr>
              <w:spacing w:after="0" w:line="240" w:lineRule="auto"/>
              <w:jc w:val="center"/>
              <w:rPr>
                <w:rFonts w:ascii="Arial" w:hAnsi="Arial" w:cs="Arial"/>
                <w:sz w:val="18"/>
                <w:szCs w:val="18"/>
              </w:rPr>
            </w:pPr>
          </w:p>
        </w:tc>
      </w:tr>
    </w:tbl>
    <w:p w:rsidR="00F24D93" w:rsidRPr="002833E7" w:rsidRDefault="00F24D93" w:rsidP="00F24D93">
      <w:pPr>
        <w:pStyle w:val="Nagwek11"/>
        <w:spacing w:before="0" w:after="0"/>
        <w:rPr>
          <w:b w:val="0"/>
          <w:bCs w:val="0"/>
          <w:sz w:val="16"/>
          <w:szCs w:val="16"/>
        </w:rPr>
      </w:pPr>
      <w:r w:rsidRPr="002833E7">
        <w:rPr>
          <w:b w:val="0"/>
          <w:bCs w:val="0"/>
          <w:sz w:val="16"/>
          <w:szCs w:val="16"/>
        </w:rPr>
        <w:t>*oznacza się tylko w przypadku deserów z udziałem cukru</w:t>
      </w:r>
    </w:p>
    <w:p w:rsidR="00F24D93" w:rsidRPr="002833E7" w:rsidRDefault="00F24D93" w:rsidP="00F24D93">
      <w:pPr>
        <w:pStyle w:val="Nagwek11"/>
        <w:spacing w:before="0" w:after="0"/>
      </w:pPr>
      <w:r w:rsidRPr="002833E7">
        <w:t>2.4 Wymagania chemiczne</w:t>
      </w:r>
    </w:p>
    <w:p w:rsidR="00F24D93" w:rsidRPr="002833E7" w:rsidRDefault="00F24D93" w:rsidP="00F24D93">
      <w:pPr>
        <w:pStyle w:val="Nagwek11"/>
        <w:spacing w:before="0" w:after="0"/>
        <w:rPr>
          <w:b w:val="0"/>
          <w:bCs w:val="0"/>
        </w:rPr>
      </w:pPr>
      <w:r w:rsidRPr="002833E7">
        <w:rPr>
          <w:b w:val="0"/>
          <w:bCs w:val="0"/>
        </w:rPr>
        <w:t xml:space="preserve">Zawartość zanieczyszczeń w produkcie oraz </w:t>
      </w:r>
      <w:r w:rsidRPr="002833E7">
        <w:rPr>
          <w:b w:val="0"/>
          <w:szCs w:val="20"/>
        </w:rPr>
        <w:t>dozwolonych substancji dodatkowych</w:t>
      </w:r>
      <w:r w:rsidRPr="002833E7">
        <w:rPr>
          <w:b w:val="0"/>
          <w:bCs w:val="0"/>
        </w:rPr>
        <w:t xml:space="preserve"> zgodnie z aktualnie obowiązującym prawem.</w:t>
      </w:r>
    </w:p>
    <w:p w:rsidR="00F24D93" w:rsidRPr="002833E7" w:rsidRDefault="00F24D93" w:rsidP="00F24D93">
      <w:pPr>
        <w:pStyle w:val="Nagwek11"/>
        <w:spacing w:before="0" w:after="0"/>
      </w:pPr>
      <w:r w:rsidRPr="002833E7">
        <w:t>2.5 Wymagania mikrobiologiczne</w:t>
      </w:r>
    </w:p>
    <w:p w:rsidR="00F24D93" w:rsidRPr="002833E7" w:rsidRDefault="00F24D93" w:rsidP="00F24D93">
      <w:pPr>
        <w:pStyle w:val="Tekstpodstawowy3"/>
        <w:spacing w:after="0"/>
        <w:rPr>
          <w:rFonts w:ascii="Arial" w:hAnsi="Arial" w:cs="Arial"/>
          <w:sz w:val="20"/>
        </w:rPr>
      </w:pPr>
      <w:r w:rsidRPr="002833E7">
        <w:rPr>
          <w:rFonts w:ascii="Arial" w:hAnsi="Arial" w:cs="Arial"/>
          <w:sz w:val="20"/>
        </w:rPr>
        <w:t>Zgodnie z aktualnie obowiązującym prawem.</w:t>
      </w:r>
    </w:p>
    <w:p w:rsidR="00F24D93" w:rsidRPr="002833E7" w:rsidRDefault="00F24D93" w:rsidP="00F24D93">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F24D93" w:rsidRPr="002833E7" w:rsidRDefault="00F24D93" w:rsidP="00F24D93">
      <w:pPr>
        <w:pStyle w:val="E-1"/>
        <w:jc w:val="both"/>
        <w:rPr>
          <w:rFonts w:ascii="Arial" w:hAnsi="Arial" w:cs="Arial"/>
          <w:b/>
        </w:rPr>
      </w:pPr>
      <w:r w:rsidRPr="002833E7">
        <w:rPr>
          <w:rFonts w:ascii="Arial" w:hAnsi="Arial" w:cs="Arial"/>
          <w:b/>
          <w:szCs w:val="16"/>
        </w:rPr>
        <w:t xml:space="preserve">3 </w:t>
      </w:r>
      <w:r w:rsidRPr="002833E7">
        <w:rPr>
          <w:rFonts w:ascii="Arial" w:hAnsi="Arial" w:cs="Arial"/>
          <w:b/>
        </w:rPr>
        <w:t>Masa netto</w:t>
      </w:r>
    </w:p>
    <w:p w:rsidR="00F24D93" w:rsidRPr="002833E7" w:rsidRDefault="00F24D93" w:rsidP="00F24D93">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F24D93" w:rsidRPr="002833E7" w:rsidRDefault="00F24D93" w:rsidP="00F24D93">
      <w:pPr>
        <w:spacing w:after="0" w:line="240" w:lineRule="auto"/>
        <w:jc w:val="both"/>
        <w:rPr>
          <w:rFonts w:ascii="Arial" w:eastAsia="Arial Unicode MS" w:hAnsi="Arial" w:cs="Arial"/>
          <w:sz w:val="20"/>
          <w:szCs w:val="20"/>
          <w:vertAlign w:val="superscript"/>
        </w:rPr>
      </w:pPr>
      <w:r w:rsidRPr="002833E7">
        <w:rPr>
          <w:rFonts w:ascii="Arial" w:hAnsi="Arial" w:cs="Arial"/>
          <w:sz w:val="20"/>
          <w:szCs w:val="20"/>
        </w:rPr>
        <w:t>Dopuszczalna ujemna wartość błędu masy netto powinna być zgodna z obowiązującym prawem.</w:t>
      </w:r>
    </w:p>
    <w:p w:rsidR="00F24D93" w:rsidRPr="002833E7" w:rsidRDefault="00F24D93" w:rsidP="00F24D93">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Trwałość</w:t>
      </w:r>
    </w:p>
    <w:p w:rsidR="00F24D93" w:rsidRPr="002833E7" w:rsidRDefault="00F24D93" w:rsidP="00F24D93">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kisielu deklarowany przez producenta powinien wynosić nie mniej niż 12 miesięcy od daty dostawy do magazynu odbiorcy.</w:t>
      </w:r>
    </w:p>
    <w:p w:rsidR="00F24D93" w:rsidRPr="002833E7" w:rsidRDefault="00F24D93" w:rsidP="00F24D93">
      <w:pPr>
        <w:pStyle w:val="E-1"/>
        <w:jc w:val="both"/>
        <w:rPr>
          <w:rFonts w:ascii="Arial" w:hAnsi="Arial" w:cs="Arial"/>
          <w:b/>
        </w:rPr>
      </w:pPr>
      <w:r w:rsidRPr="002833E7">
        <w:rPr>
          <w:rFonts w:ascii="Arial" w:hAnsi="Arial" w:cs="Arial"/>
          <w:b/>
        </w:rPr>
        <w:t>5 Metody badań</w:t>
      </w:r>
    </w:p>
    <w:p w:rsidR="00F24D93" w:rsidRPr="002833E7" w:rsidRDefault="00F24D93" w:rsidP="00F24D93">
      <w:pPr>
        <w:pStyle w:val="E-1"/>
        <w:jc w:val="both"/>
        <w:rPr>
          <w:rFonts w:ascii="Arial" w:hAnsi="Arial" w:cs="Arial"/>
          <w:b/>
        </w:rPr>
      </w:pPr>
      <w:r w:rsidRPr="002833E7">
        <w:rPr>
          <w:rFonts w:ascii="Arial" w:hAnsi="Arial" w:cs="Arial"/>
          <w:b/>
        </w:rPr>
        <w:t>5.1 Sprawdzenie znakowania i stanu opakowania</w:t>
      </w:r>
    </w:p>
    <w:p w:rsidR="00F24D93" w:rsidRPr="002833E7" w:rsidRDefault="00F24D93" w:rsidP="00F24D93">
      <w:pPr>
        <w:pStyle w:val="E-1"/>
        <w:jc w:val="both"/>
        <w:rPr>
          <w:rFonts w:ascii="Arial" w:hAnsi="Arial" w:cs="Arial"/>
        </w:rPr>
      </w:pPr>
      <w:r w:rsidRPr="002833E7">
        <w:rPr>
          <w:rFonts w:ascii="Arial" w:hAnsi="Arial" w:cs="Arial"/>
        </w:rPr>
        <w:t>Wykonać metodą wizualną na zgodność z pkt. 6.1 i 6.2.</w:t>
      </w:r>
    </w:p>
    <w:p w:rsidR="00F24D93" w:rsidRPr="002833E7" w:rsidRDefault="00F24D93" w:rsidP="00F24D93">
      <w:pPr>
        <w:pStyle w:val="E-1"/>
        <w:jc w:val="both"/>
        <w:rPr>
          <w:rFonts w:ascii="Arial" w:hAnsi="Arial" w:cs="Arial"/>
          <w:b/>
        </w:rPr>
      </w:pPr>
      <w:r w:rsidRPr="002833E7">
        <w:rPr>
          <w:rFonts w:ascii="Arial" w:hAnsi="Arial" w:cs="Arial"/>
          <w:b/>
        </w:rPr>
        <w:t xml:space="preserve">5.2 Oznaczanie cech organoleptycznych i fizycznych </w:t>
      </w:r>
    </w:p>
    <w:p w:rsidR="00F24D93" w:rsidRPr="002833E7" w:rsidRDefault="00F24D93" w:rsidP="00F24D93">
      <w:pPr>
        <w:pStyle w:val="E-1"/>
        <w:jc w:val="both"/>
        <w:rPr>
          <w:rFonts w:ascii="Arial" w:hAnsi="Arial" w:cs="Arial"/>
        </w:rPr>
      </w:pPr>
      <w:r w:rsidRPr="002833E7">
        <w:rPr>
          <w:rFonts w:ascii="Arial" w:hAnsi="Arial" w:cs="Arial"/>
        </w:rPr>
        <w:t xml:space="preserve">Według norm podanych w Tablicach 1, 2. </w:t>
      </w:r>
    </w:p>
    <w:p w:rsidR="00F24D93" w:rsidRPr="002833E7" w:rsidRDefault="00F24D93" w:rsidP="00F24D93">
      <w:pPr>
        <w:pStyle w:val="E-1"/>
        <w:rPr>
          <w:rFonts w:ascii="Arial" w:hAnsi="Arial" w:cs="Arial"/>
        </w:rPr>
      </w:pPr>
      <w:r w:rsidRPr="002833E7">
        <w:rPr>
          <w:rFonts w:ascii="Arial" w:hAnsi="Arial" w:cs="Arial"/>
          <w:b/>
        </w:rPr>
        <w:t xml:space="preserve">6 Pakowanie, znakowanie, przechowywanie </w:t>
      </w:r>
    </w:p>
    <w:p w:rsidR="00F24D93" w:rsidRPr="002833E7" w:rsidRDefault="00F24D93" w:rsidP="00F24D93">
      <w:pPr>
        <w:pStyle w:val="E-1"/>
        <w:rPr>
          <w:rFonts w:ascii="Arial" w:hAnsi="Arial" w:cs="Arial"/>
          <w:b/>
        </w:rPr>
      </w:pPr>
      <w:r w:rsidRPr="002833E7">
        <w:rPr>
          <w:rFonts w:ascii="Arial" w:hAnsi="Arial" w:cs="Arial"/>
          <w:b/>
        </w:rPr>
        <w:t>6.1 Pakowanie</w:t>
      </w:r>
    </w:p>
    <w:p w:rsidR="00F24D93" w:rsidRPr="002833E7" w:rsidRDefault="00F24D93" w:rsidP="00F24D93">
      <w:pPr>
        <w:pStyle w:val="E-1"/>
        <w:rPr>
          <w:rFonts w:ascii="Arial" w:hAnsi="Arial" w:cs="Arial"/>
          <w:b/>
        </w:rPr>
      </w:pPr>
      <w:r w:rsidRPr="002833E7">
        <w:rPr>
          <w:rFonts w:ascii="Arial" w:hAnsi="Arial" w:cs="Arial"/>
          <w:b/>
        </w:rPr>
        <w:t>6.1.1 Opakowania jednostkowe</w:t>
      </w:r>
    </w:p>
    <w:p w:rsidR="00F24D93" w:rsidRPr="0080385C" w:rsidRDefault="00F24D93" w:rsidP="00F24D93">
      <w:pPr>
        <w:pStyle w:val="E-1"/>
        <w:jc w:val="both"/>
        <w:rPr>
          <w:rFonts w:ascii="Arial" w:eastAsiaTheme="minorHAnsi" w:hAnsi="Arial" w:cs="Arial"/>
          <w:szCs w:val="22"/>
          <w:lang w:eastAsia="en-US"/>
          <w14:shadow w14:blurRad="0" w14:dist="0" w14:dir="0" w14:sx="0" w14:sy="0" w14:kx="0" w14:ky="0" w14:algn="none">
            <w14:srgbClr w14:val="000000"/>
          </w14:shadow>
        </w:rPr>
      </w:pPr>
      <w:r w:rsidRPr="0080385C">
        <w:rPr>
          <w:rFonts w:ascii="Arial" w:eastAsiaTheme="minorHAnsi" w:hAnsi="Arial" w:cs="Arial"/>
          <w:szCs w:val="22"/>
          <w:lang w:eastAsia="en-US"/>
          <w14:shadow w14:blurRad="0" w14:dist="0" w14:dir="0" w14:sx="0" w14:sy="0" w14:kx="0" w14:ky="0" w14:algn="none">
            <w14:srgbClr w14:val="000000"/>
          </w14:shadow>
        </w:rPr>
        <w:t xml:space="preserve">Opakowania powinny zabezpieczać produkt przed uszkodzeniem i </w:t>
      </w:r>
      <w:r w:rsidRPr="0080385C">
        <w:rPr>
          <w:rFonts w:ascii="Arial" w:eastAsiaTheme="minorHAnsi" w:hAnsi="Arial" w:cs="Arial"/>
          <w:szCs w:val="22"/>
          <w:lang w:eastAsia="en-US"/>
          <w14:shadow w14:blurRad="0" w14:dist="0" w14:dir="0" w14:sx="0" w14:sy="0" w14:kx="0" w14:ky="0" w14:algn="none">
            <w14:srgbClr w14:val="000000"/>
          </w14:shadow>
        </w:rPr>
        <w:lastRenderedPageBreak/>
        <w:t>zanieczyszczeniem oraz zapewniać właściwą jakość produktu podczas przechowywania. Powinny być czyste, bez obcych zapachów, śladów pleśni i uszkodzeń mechanicznych.</w:t>
      </w:r>
    </w:p>
    <w:p w:rsidR="00F24D93" w:rsidRPr="002833E7" w:rsidRDefault="00F24D93" w:rsidP="00F24D93">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F24D93" w:rsidRPr="002833E7" w:rsidRDefault="00F24D93" w:rsidP="00F24D93">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F24D93" w:rsidRPr="002833E7" w:rsidRDefault="00F24D93" w:rsidP="00F24D93">
      <w:pPr>
        <w:pStyle w:val="E-1"/>
        <w:rPr>
          <w:rFonts w:ascii="Arial" w:hAnsi="Arial" w:cs="Arial"/>
        </w:rPr>
      </w:pPr>
      <w:r w:rsidRPr="002833E7">
        <w:rPr>
          <w:rFonts w:ascii="Arial" w:hAnsi="Arial" w:cs="Arial"/>
          <w:b/>
        </w:rPr>
        <w:t>6.2 Znakowanie</w:t>
      </w:r>
    </w:p>
    <w:p w:rsidR="00F24D93" w:rsidRPr="002833E7" w:rsidRDefault="00F24D93" w:rsidP="00F24D93">
      <w:pPr>
        <w:pStyle w:val="E-1"/>
        <w:textAlignment w:val="auto"/>
        <w:rPr>
          <w:rFonts w:ascii="Arial" w:hAnsi="Arial" w:cs="Arial"/>
        </w:rPr>
      </w:pPr>
      <w:r w:rsidRPr="002833E7">
        <w:rPr>
          <w:rFonts w:ascii="Arial" w:hAnsi="Arial" w:cs="Arial"/>
        </w:rPr>
        <w:t>Zgodnie z aktualnie obowiązującym prawem.</w:t>
      </w:r>
    </w:p>
    <w:p w:rsidR="00F24D93" w:rsidRPr="002833E7" w:rsidRDefault="00F24D93" w:rsidP="00F24D93">
      <w:pPr>
        <w:pStyle w:val="E-1"/>
        <w:rPr>
          <w:rFonts w:ascii="Arial" w:hAnsi="Arial" w:cs="Arial"/>
          <w:b/>
        </w:rPr>
      </w:pPr>
      <w:r w:rsidRPr="002833E7">
        <w:rPr>
          <w:rFonts w:ascii="Arial" w:hAnsi="Arial" w:cs="Arial"/>
          <w:b/>
        </w:rPr>
        <w:t>6.3 Przechowywanie</w:t>
      </w:r>
    </w:p>
    <w:p w:rsidR="00F24D93" w:rsidRPr="002833E7" w:rsidRDefault="00F24D93" w:rsidP="00F24D93">
      <w:pPr>
        <w:pStyle w:val="E-1"/>
        <w:rPr>
          <w:rFonts w:ascii="Arial" w:hAnsi="Arial" w:cs="Arial"/>
        </w:rPr>
      </w:pPr>
      <w:r w:rsidRPr="002833E7">
        <w:rPr>
          <w:rFonts w:ascii="Arial" w:hAnsi="Arial" w:cs="Arial"/>
        </w:rPr>
        <w:t>Przechowywać zgodnie z zaleceniami producenta.</w:t>
      </w:r>
    </w:p>
    <w:p w:rsidR="00F24D93" w:rsidRPr="002833E7" w:rsidRDefault="00F24D93" w:rsidP="00F24D93">
      <w:pPr>
        <w:pStyle w:val="E-1"/>
        <w:rPr>
          <w:rFonts w:ascii="Arial" w:hAnsi="Arial" w:cs="Arial"/>
        </w:rPr>
      </w:pPr>
    </w:p>
    <w:p w:rsidR="00F24D93" w:rsidRPr="002833E7" w:rsidRDefault="00F24D93" w:rsidP="00F24D93">
      <w:pPr>
        <w:spacing w:after="0" w:line="240" w:lineRule="auto"/>
      </w:pPr>
      <w:r w:rsidRPr="002833E7">
        <w:br w:type="page"/>
      </w:r>
    </w:p>
    <w:p w:rsidR="00F24D93" w:rsidRPr="002833E7" w:rsidRDefault="00F24D93"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5</w:t>
      </w:r>
      <w:r w:rsidR="007866C9">
        <w:rPr>
          <w:rFonts w:ascii="Arial Narrow" w:eastAsia="Times New Roman" w:hAnsi="Arial Narrow" w:cs="Arial"/>
          <w:szCs w:val="20"/>
        </w:rPr>
        <w:t>3</w:t>
      </w:r>
    </w:p>
    <w:p w:rsidR="00F24D93" w:rsidRPr="002833E7" w:rsidRDefault="00F24D93" w:rsidP="005A5BEC">
      <w:pPr>
        <w:spacing w:after="0" w:line="240" w:lineRule="auto"/>
        <w:jc w:val="right"/>
        <w:rPr>
          <w:rFonts w:ascii="Arial Narrow" w:eastAsia="Times New Roman" w:hAnsi="Arial Narrow" w:cs="Arial"/>
          <w:szCs w:val="20"/>
        </w:rPr>
      </w:pPr>
    </w:p>
    <w:p w:rsidR="00F24D93" w:rsidRPr="002C1FC3" w:rsidRDefault="00F24D93" w:rsidP="00B8362D">
      <w:pPr>
        <w:spacing w:after="0" w:line="240" w:lineRule="auto"/>
        <w:jc w:val="center"/>
        <w:rPr>
          <w:rFonts w:ascii="Arial" w:hAnsi="Arial" w:cs="Arial"/>
          <w:b/>
          <w:sz w:val="28"/>
          <w:szCs w:val="40"/>
        </w:rPr>
      </w:pPr>
      <w:r w:rsidRPr="002C1FC3">
        <w:rPr>
          <w:rFonts w:ascii="Arial" w:hAnsi="Arial" w:cs="Arial"/>
          <w:b/>
          <w:sz w:val="28"/>
          <w:szCs w:val="40"/>
        </w:rPr>
        <w:t>INSPEKTORAT WSPARCIA SIŁ ZBROJNYCH</w:t>
      </w:r>
    </w:p>
    <w:p w:rsidR="00F24D93" w:rsidRPr="002C1FC3" w:rsidRDefault="00F24D93" w:rsidP="00B8362D">
      <w:pPr>
        <w:spacing w:after="0" w:line="240" w:lineRule="auto"/>
        <w:jc w:val="center"/>
        <w:rPr>
          <w:rFonts w:ascii="Arial" w:hAnsi="Arial" w:cs="Arial"/>
          <w:b/>
          <w:sz w:val="28"/>
          <w:szCs w:val="40"/>
        </w:rPr>
      </w:pPr>
      <w:r w:rsidRPr="002C1FC3">
        <w:rPr>
          <w:rFonts w:ascii="Arial" w:hAnsi="Arial" w:cs="Arial"/>
          <w:b/>
          <w:sz w:val="28"/>
          <w:szCs w:val="40"/>
        </w:rPr>
        <w:t>SZEFOSTWO SŁUŻBY ŻYWNOŚCIOWEJ</w:t>
      </w:r>
    </w:p>
    <w:p w:rsidR="00F24D93" w:rsidRPr="002C1FC3" w:rsidRDefault="00F24D93" w:rsidP="00B8362D">
      <w:pPr>
        <w:spacing w:after="0" w:line="240" w:lineRule="auto"/>
        <w:jc w:val="center"/>
        <w:rPr>
          <w:rFonts w:ascii="Arial" w:hAnsi="Arial" w:cs="Arial"/>
          <w:b/>
          <w:sz w:val="28"/>
          <w:szCs w:val="40"/>
        </w:rPr>
      </w:pPr>
      <w:r w:rsidRPr="002C1FC3">
        <w:rPr>
          <w:rFonts w:ascii="Arial" w:hAnsi="Arial" w:cs="Arial"/>
          <w:b/>
          <w:caps/>
          <w:sz w:val="28"/>
          <w:szCs w:val="40"/>
        </w:rPr>
        <w:t>minimalne wymagania jakościowe</w:t>
      </w:r>
    </w:p>
    <w:p w:rsidR="00F24D93" w:rsidRPr="002C1FC3" w:rsidRDefault="00F24D93" w:rsidP="00B8362D">
      <w:pPr>
        <w:spacing w:after="0" w:line="240" w:lineRule="auto"/>
        <w:rPr>
          <w:sz w:val="16"/>
        </w:rPr>
      </w:pPr>
    </w:p>
    <w:p w:rsidR="00676555" w:rsidRPr="002C1FC3" w:rsidRDefault="00676555" w:rsidP="00B8362D">
      <w:pPr>
        <w:spacing w:after="0" w:line="240" w:lineRule="auto"/>
        <w:jc w:val="center"/>
        <w:rPr>
          <w:rFonts w:ascii="Arial" w:hAnsi="Arial" w:cs="Arial"/>
          <w:b/>
          <w:caps/>
          <w:sz w:val="28"/>
          <w:szCs w:val="40"/>
        </w:rPr>
      </w:pPr>
      <w:r w:rsidRPr="002C1FC3">
        <w:rPr>
          <w:rFonts w:ascii="Arial" w:hAnsi="Arial" w:cs="Arial"/>
          <w:b/>
          <w:caps/>
          <w:sz w:val="28"/>
          <w:szCs w:val="40"/>
        </w:rPr>
        <w:t xml:space="preserve">kmin rzymski mielony </w:t>
      </w:r>
    </w:p>
    <w:p w:rsidR="00676555" w:rsidRPr="002833E7" w:rsidRDefault="00676555" w:rsidP="00B8362D">
      <w:pPr>
        <w:spacing w:after="0" w:line="240" w:lineRule="auto"/>
        <w:jc w:val="center"/>
        <w:rPr>
          <w:rFonts w:ascii="Arial" w:hAnsi="Arial" w:cs="Arial"/>
        </w:rPr>
      </w:pPr>
    </w:p>
    <w:p w:rsidR="00676555" w:rsidRPr="002833E7" w:rsidRDefault="00676555" w:rsidP="00846CDD">
      <w:pPr>
        <w:pStyle w:val="E-1"/>
        <w:numPr>
          <w:ilvl w:val="1"/>
          <w:numId w:val="70"/>
        </w:numPr>
        <w:ind w:left="426" w:hanging="284"/>
        <w:rPr>
          <w:rFonts w:ascii="Arial" w:hAnsi="Arial" w:cs="Arial"/>
          <w:b/>
        </w:rPr>
      </w:pPr>
      <w:r w:rsidRPr="002833E7">
        <w:rPr>
          <w:rFonts w:ascii="Arial" w:hAnsi="Arial" w:cs="Arial"/>
          <w:b/>
        </w:rPr>
        <w:t>Wstęp</w:t>
      </w:r>
    </w:p>
    <w:p w:rsidR="00676555" w:rsidRPr="002833E7" w:rsidRDefault="00846CDD" w:rsidP="00846CDD">
      <w:pPr>
        <w:pStyle w:val="E-1"/>
        <w:ind w:left="390"/>
        <w:rPr>
          <w:rFonts w:ascii="Arial" w:hAnsi="Arial" w:cs="Arial"/>
        </w:rPr>
      </w:pPr>
      <w:r>
        <w:rPr>
          <w:rFonts w:ascii="Arial" w:hAnsi="Arial" w:cs="Arial"/>
          <w:b/>
        </w:rPr>
        <w:t xml:space="preserve">1.1 </w:t>
      </w:r>
      <w:r w:rsidR="00676555" w:rsidRPr="002833E7">
        <w:rPr>
          <w:rFonts w:ascii="Arial" w:hAnsi="Arial" w:cs="Arial"/>
          <w:b/>
        </w:rPr>
        <w:t xml:space="preserve">Zakres </w:t>
      </w:r>
    </w:p>
    <w:p w:rsidR="00676555" w:rsidRPr="002833E7" w:rsidRDefault="00676555" w:rsidP="00B8362D">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kminu rzymskiego mielonego.</w:t>
      </w:r>
    </w:p>
    <w:p w:rsidR="00676555" w:rsidRPr="002833E7" w:rsidRDefault="00676555" w:rsidP="00B8362D">
      <w:pPr>
        <w:pStyle w:val="E-1"/>
        <w:jc w:val="both"/>
        <w:rPr>
          <w:rFonts w:ascii="Arial" w:hAnsi="Arial" w:cs="Arial"/>
        </w:rPr>
      </w:pPr>
      <w:r w:rsidRPr="002833E7">
        <w:rPr>
          <w:rFonts w:ascii="Arial" w:hAnsi="Arial" w:cs="Arial"/>
        </w:rPr>
        <w:t>Postanowienia minimalnych wymagań jakościowych wykorzystywane są podczas produkcji i obrotu handlowego kminu rzymskiego mielonego przeznaczonego dla odbiorcy.</w:t>
      </w:r>
    </w:p>
    <w:p w:rsidR="00676555" w:rsidRPr="00846CDD" w:rsidRDefault="00846CDD" w:rsidP="00846CDD">
      <w:pPr>
        <w:pStyle w:val="E-1"/>
        <w:ind w:left="390"/>
        <w:rPr>
          <w:rFonts w:ascii="Arial" w:hAnsi="Arial" w:cs="Arial"/>
          <w:b/>
        </w:rPr>
      </w:pPr>
      <w:r>
        <w:rPr>
          <w:rFonts w:ascii="Arial" w:hAnsi="Arial" w:cs="Arial"/>
          <w:b/>
        </w:rPr>
        <w:t xml:space="preserve">1.2 </w:t>
      </w:r>
      <w:r w:rsidR="00676555" w:rsidRPr="00846CDD">
        <w:rPr>
          <w:rFonts w:ascii="Arial" w:hAnsi="Arial" w:cs="Arial"/>
          <w:b/>
        </w:rPr>
        <w:t>Dokumenty powołane</w:t>
      </w:r>
    </w:p>
    <w:p w:rsidR="00676555" w:rsidRPr="002833E7" w:rsidRDefault="00676555" w:rsidP="00B8362D">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676555" w:rsidRPr="002833E7" w:rsidRDefault="00676555" w:rsidP="00B8362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676555" w:rsidRPr="002833E7" w:rsidRDefault="00676555" w:rsidP="00B8362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928 Zioła i przyprawy - Oznaczanie popiołu ogólnego</w:t>
      </w:r>
    </w:p>
    <w:p w:rsidR="00676555" w:rsidRPr="002833E7" w:rsidRDefault="00676555" w:rsidP="00B8362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676555" w:rsidRPr="002833E7" w:rsidRDefault="00676555" w:rsidP="00B8362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676555" w:rsidRPr="002833E7" w:rsidRDefault="00676555" w:rsidP="00B8362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6571 Przyprawy i zioła - Oznaczanie zawartości olejku eterycznego (metoda hydrodestylacji)</w:t>
      </w:r>
    </w:p>
    <w:p w:rsidR="00676555" w:rsidRPr="002833E7" w:rsidRDefault="00676555" w:rsidP="00B8362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676555" w:rsidRPr="002833E7" w:rsidRDefault="00676555" w:rsidP="00B8362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676555" w:rsidRPr="002833E7" w:rsidRDefault="00846CDD" w:rsidP="00B8362D">
      <w:pPr>
        <w:spacing w:after="0" w:line="240" w:lineRule="auto"/>
        <w:jc w:val="both"/>
        <w:rPr>
          <w:rFonts w:ascii="Arial" w:hAnsi="Arial" w:cs="Arial"/>
          <w:b/>
          <w:bCs/>
          <w:sz w:val="20"/>
          <w:szCs w:val="20"/>
        </w:rPr>
      </w:pPr>
      <w:r>
        <w:rPr>
          <w:rFonts w:ascii="Arial" w:hAnsi="Arial" w:cs="Arial"/>
          <w:b/>
          <w:bCs/>
          <w:sz w:val="20"/>
          <w:szCs w:val="20"/>
        </w:rPr>
        <w:t xml:space="preserve">1.3 </w:t>
      </w:r>
      <w:r w:rsidR="00676555" w:rsidRPr="002833E7">
        <w:rPr>
          <w:rFonts w:ascii="Arial" w:hAnsi="Arial" w:cs="Arial"/>
          <w:b/>
          <w:bCs/>
          <w:sz w:val="20"/>
          <w:szCs w:val="20"/>
        </w:rPr>
        <w:t>Określenie produktu</w:t>
      </w:r>
    </w:p>
    <w:p w:rsidR="00676555" w:rsidRPr="002833E7" w:rsidRDefault="00676555" w:rsidP="00B8362D">
      <w:pPr>
        <w:spacing w:after="0" w:line="240" w:lineRule="auto"/>
        <w:jc w:val="both"/>
        <w:rPr>
          <w:rFonts w:ascii="Arial" w:hAnsi="Arial" w:cs="Arial"/>
          <w:b/>
          <w:bCs/>
          <w:sz w:val="20"/>
          <w:szCs w:val="20"/>
        </w:rPr>
      </w:pPr>
      <w:r w:rsidRPr="002833E7">
        <w:rPr>
          <w:rFonts w:ascii="Arial" w:hAnsi="Arial" w:cs="Arial"/>
          <w:b/>
          <w:bCs/>
          <w:sz w:val="20"/>
          <w:szCs w:val="20"/>
        </w:rPr>
        <w:t>Kmin rzymski mielony</w:t>
      </w:r>
    </w:p>
    <w:p w:rsidR="00676555" w:rsidRPr="002833E7" w:rsidRDefault="00676555" w:rsidP="00B8362D">
      <w:pPr>
        <w:spacing w:after="0" w:line="240" w:lineRule="auto"/>
        <w:jc w:val="both"/>
        <w:rPr>
          <w:rFonts w:ascii="Arial" w:hAnsi="Arial" w:cs="Arial"/>
          <w:sz w:val="20"/>
          <w:szCs w:val="20"/>
        </w:rPr>
      </w:pPr>
      <w:r w:rsidRPr="002833E7">
        <w:rPr>
          <w:rFonts w:ascii="Arial" w:hAnsi="Arial" w:cs="Arial"/>
          <w:sz w:val="20"/>
          <w:szCs w:val="20"/>
        </w:rPr>
        <w:t>Produkt otrzymany z poddanych odpowiednim zabiegom technologicznym (m.in. wysuszenie, rozdrobnienie), owoców kminu rzymskiego ( Cuminum cyminum L.), przeznaczony do poprawy smaku i zapachu potraw.</w:t>
      </w:r>
    </w:p>
    <w:p w:rsidR="00676555" w:rsidRPr="002833E7" w:rsidRDefault="00676555" w:rsidP="00B8362D">
      <w:pPr>
        <w:pStyle w:val="Edward"/>
        <w:jc w:val="both"/>
        <w:rPr>
          <w:rFonts w:ascii="Arial" w:hAnsi="Arial" w:cs="Arial"/>
          <w:b/>
          <w:bCs/>
        </w:rPr>
      </w:pPr>
      <w:r w:rsidRPr="002833E7">
        <w:rPr>
          <w:rFonts w:ascii="Arial" w:hAnsi="Arial" w:cs="Arial"/>
          <w:b/>
          <w:bCs/>
        </w:rPr>
        <w:t>2.Wymagania</w:t>
      </w:r>
    </w:p>
    <w:p w:rsidR="00676555" w:rsidRPr="002833E7" w:rsidRDefault="00676555" w:rsidP="00B8362D">
      <w:pPr>
        <w:pStyle w:val="Nagwek11"/>
        <w:spacing w:before="0" w:after="0"/>
        <w:rPr>
          <w:bCs w:val="0"/>
        </w:rPr>
      </w:pPr>
      <w:r w:rsidRPr="002833E7">
        <w:rPr>
          <w:bCs w:val="0"/>
        </w:rPr>
        <w:t>2.1 Wymagania ogólne</w:t>
      </w:r>
    </w:p>
    <w:p w:rsidR="00676555" w:rsidRPr="002833E7" w:rsidRDefault="00676555" w:rsidP="00B8362D">
      <w:pPr>
        <w:pStyle w:val="Nagwek11"/>
        <w:spacing w:before="0" w:after="0"/>
        <w:rPr>
          <w:b w:val="0"/>
          <w:bCs w:val="0"/>
        </w:rPr>
      </w:pPr>
      <w:r w:rsidRPr="002833E7">
        <w:rPr>
          <w:b w:val="0"/>
          <w:bCs w:val="0"/>
        </w:rPr>
        <w:t>Produkt powinien spełniać wymagania aktualnie obowiązującego prawa żywnościowego.</w:t>
      </w:r>
    </w:p>
    <w:p w:rsidR="00676555" w:rsidRPr="002833E7" w:rsidRDefault="00676555" w:rsidP="00B8362D">
      <w:pPr>
        <w:pStyle w:val="Nagwek11"/>
        <w:spacing w:before="0" w:after="0"/>
        <w:rPr>
          <w:bCs w:val="0"/>
        </w:rPr>
      </w:pPr>
      <w:r w:rsidRPr="002833E7">
        <w:rPr>
          <w:bCs w:val="0"/>
        </w:rPr>
        <w:t>2.2 Wymagania organoleptyczne</w:t>
      </w:r>
    </w:p>
    <w:p w:rsidR="00676555" w:rsidRPr="002833E7" w:rsidRDefault="00676555" w:rsidP="00B8362D">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76555" w:rsidRPr="002833E7" w:rsidRDefault="00676555" w:rsidP="00B8362D">
      <w:pPr>
        <w:widowControl w:val="0"/>
        <w:tabs>
          <w:tab w:val="left" w:pos="10891"/>
        </w:tabs>
        <w:autoSpaceDE w:val="0"/>
        <w:autoSpaceDN w:val="0"/>
        <w:adjustRightInd w:val="0"/>
        <w:spacing w:after="0" w:line="240" w:lineRule="auto"/>
        <w:jc w:val="both"/>
        <w:rPr>
          <w:rFonts w:ascii="Arial" w:hAnsi="Arial" w:cs="Arial"/>
          <w:sz w:val="20"/>
        </w:rPr>
      </w:pPr>
    </w:p>
    <w:p w:rsidR="00676555" w:rsidRPr="002833E7" w:rsidRDefault="00676555" w:rsidP="00B8362D">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94"/>
        <w:gridCol w:w="5100"/>
      </w:tblGrid>
      <w:tr w:rsidR="002833E7" w:rsidRPr="002833E7" w:rsidTr="00B8362D">
        <w:trPr>
          <w:trHeight w:val="459"/>
          <w:jc w:val="center"/>
        </w:trPr>
        <w:tc>
          <w:tcPr>
            <w:tcW w:w="0" w:type="auto"/>
            <w:vAlign w:val="center"/>
          </w:tcPr>
          <w:p w:rsidR="00676555" w:rsidRPr="002833E7" w:rsidRDefault="00676555" w:rsidP="00B8362D">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951" w:type="dxa"/>
            <w:vAlign w:val="center"/>
          </w:tcPr>
          <w:p w:rsidR="00676555" w:rsidRPr="002833E7" w:rsidRDefault="00676555" w:rsidP="00B8362D">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914" w:type="dxa"/>
            <w:vAlign w:val="center"/>
          </w:tcPr>
          <w:p w:rsidR="00676555" w:rsidRPr="002833E7" w:rsidRDefault="00676555" w:rsidP="00B8362D">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B8362D">
        <w:trPr>
          <w:cantSplit/>
          <w:trHeight w:val="211"/>
          <w:jc w:val="center"/>
        </w:trPr>
        <w:tc>
          <w:tcPr>
            <w:tcW w:w="0" w:type="auto"/>
          </w:tcPr>
          <w:p w:rsidR="00676555" w:rsidRPr="002833E7" w:rsidRDefault="00676555" w:rsidP="00B8362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951" w:type="dxa"/>
          </w:tcPr>
          <w:p w:rsidR="00676555" w:rsidRPr="002833E7" w:rsidRDefault="00676555" w:rsidP="00B8362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i konsystencja </w:t>
            </w:r>
          </w:p>
        </w:tc>
        <w:tc>
          <w:tcPr>
            <w:tcW w:w="6914" w:type="dxa"/>
            <w:tcBorders>
              <w:bottom w:val="single" w:sz="6" w:space="0" w:color="auto"/>
            </w:tcBorders>
          </w:tcPr>
          <w:p w:rsidR="00676555" w:rsidRPr="002833E7" w:rsidRDefault="00676555" w:rsidP="00B8362D">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Sypki proszek, niedopuszczalne trwałe zbrylenia </w:t>
            </w:r>
          </w:p>
        </w:tc>
      </w:tr>
      <w:tr w:rsidR="002833E7" w:rsidRPr="002833E7" w:rsidTr="00B8362D">
        <w:trPr>
          <w:cantSplit/>
          <w:trHeight w:val="125"/>
          <w:jc w:val="center"/>
        </w:trPr>
        <w:tc>
          <w:tcPr>
            <w:tcW w:w="0" w:type="auto"/>
          </w:tcPr>
          <w:p w:rsidR="00676555" w:rsidRPr="002833E7" w:rsidRDefault="00676555" w:rsidP="00B8362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951" w:type="dxa"/>
          </w:tcPr>
          <w:p w:rsidR="00676555" w:rsidRPr="002833E7" w:rsidRDefault="00676555" w:rsidP="00B8362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914" w:type="dxa"/>
            <w:tcBorders>
              <w:bottom w:val="single" w:sz="6" w:space="0" w:color="auto"/>
            </w:tcBorders>
          </w:tcPr>
          <w:p w:rsidR="00676555" w:rsidRPr="002833E7" w:rsidRDefault="00676555" w:rsidP="00B8362D">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Od beżowej do brunatnej z ewentualnym odcieniem żółtego</w:t>
            </w:r>
          </w:p>
        </w:tc>
      </w:tr>
      <w:tr w:rsidR="002833E7" w:rsidRPr="002833E7" w:rsidTr="00B8362D">
        <w:trPr>
          <w:cantSplit/>
          <w:trHeight w:val="48"/>
          <w:jc w:val="center"/>
        </w:trPr>
        <w:tc>
          <w:tcPr>
            <w:tcW w:w="0" w:type="auto"/>
          </w:tcPr>
          <w:p w:rsidR="00676555" w:rsidRPr="002833E7" w:rsidRDefault="00676555" w:rsidP="00B8362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951" w:type="dxa"/>
          </w:tcPr>
          <w:p w:rsidR="00676555" w:rsidRPr="002833E7" w:rsidRDefault="00676555" w:rsidP="00B8362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6914" w:type="dxa"/>
            <w:tcBorders>
              <w:bottom w:val="single" w:sz="6" w:space="0" w:color="auto"/>
            </w:tcBorders>
          </w:tcPr>
          <w:p w:rsidR="00676555" w:rsidRPr="002833E7" w:rsidRDefault="00676555" w:rsidP="00B8362D">
            <w:pPr>
              <w:spacing w:after="0" w:line="240" w:lineRule="auto"/>
              <w:rPr>
                <w:rFonts w:ascii="Arial" w:hAnsi="Arial" w:cs="Arial"/>
                <w:sz w:val="18"/>
                <w:szCs w:val="18"/>
              </w:rPr>
            </w:pPr>
            <w:r w:rsidRPr="002833E7">
              <w:rPr>
                <w:rFonts w:ascii="Arial" w:hAnsi="Arial" w:cs="Arial"/>
                <w:sz w:val="18"/>
                <w:szCs w:val="18"/>
              </w:rPr>
              <w:t xml:space="preserve">Typowy, aromatyczny, silny, bez zapachów obcych </w:t>
            </w:r>
          </w:p>
        </w:tc>
      </w:tr>
      <w:tr w:rsidR="00676555" w:rsidRPr="002833E7" w:rsidTr="00B8362D">
        <w:trPr>
          <w:cantSplit/>
          <w:trHeight w:val="103"/>
          <w:jc w:val="center"/>
        </w:trPr>
        <w:tc>
          <w:tcPr>
            <w:tcW w:w="0" w:type="auto"/>
          </w:tcPr>
          <w:p w:rsidR="00676555" w:rsidRPr="002833E7" w:rsidRDefault="00676555" w:rsidP="00B8362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951" w:type="dxa"/>
          </w:tcPr>
          <w:p w:rsidR="00676555" w:rsidRPr="002833E7" w:rsidRDefault="00676555" w:rsidP="00B8362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6914" w:type="dxa"/>
            <w:tcBorders>
              <w:bottom w:val="single" w:sz="6" w:space="0" w:color="auto"/>
            </w:tcBorders>
          </w:tcPr>
          <w:p w:rsidR="00676555" w:rsidRPr="002833E7" w:rsidRDefault="00676555" w:rsidP="00B8362D">
            <w:pPr>
              <w:spacing w:after="0" w:line="240" w:lineRule="auto"/>
              <w:jc w:val="both"/>
              <w:rPr>
                <w:rFonts w:ascii="Arial" w:hAnsi="Arial" w:cs="Arial"/>
                <w:sz w:val="18"/>
                <w:szCs w:val="18"/>
              </w:rPr>
            </w:pPr>
            <w:r w:rsidRPr="002833E7">
              <w:rPr>
                <w:rFonts w:ascii="Arial" w:hAnsi="Arial" w:cs="Arial"/>
                <w:sz w:val="18"/>
                <w:szCs w:val="18"/>
              </w:rPr>
              <w:t>Intensywny, palący, korzenny, słodko-ostry, lekko gorzkawy, bez posmaków obcych</w:t>
            </w:r>
          </w:p>
        </w:tc>
      </w:tr>
    </w:tbl>
    <w:p w:rsidR="00B8362D" w:rsidRPr="002833E7" w:rsidRDefault="00B8362D" w:rsidP="00B8362D">
      <w:pPr>
        <w:pStyle w:val="Nagwek11"/>
        <w:spacing w:before="0" w:after="0"/>
        <w:rPr>
          <w:bCs w:val="0"/>
        </w:rPr>
      </w:pPr>
    </w:p>
    <w:p w:rsidR="00676555" w:rsidRPr="002833E7" w:rsidRDefault="00676555" w:rsidP="00B8362D">
      <w:pPr>
        <w:pStyle w:val="Nagwek11"/>
        <w:spacing w:before="0" w:after="0"/>
        <w:rPr>
          <w:bCs w:val="0"/>
        </w:rPr>
      </w:pPr>
      <w:r w:rsidRPr="002833E7">
        <w:rPr>
          <w:bCs w:val="0"/>
        </w:rPr>
        <w:t xml:space="preserve">2.3 Wymagania fizykochemiczne </w:t>
      </w:r>
    </w:p>
    <w:p w:rsidR="00676555" w:rsidRPr="002833E7" w:rsidRDefault="00676555" w:rsidP="00B8362D">
      <w:pPr>
        <w:pStyle w:val="Tekstpodstawowy3"/>
        <w:spacing w:after="0"/>
        <w:rPr>
          <w:rFonts w:ascii="Arial" w:hAnsi="Arial" w:cs="Arial"/>
          <w:sz w:val="20"/>
          <w:szCs w:val="20"/>
        </w:rPr>
      </w:pPr>
      <w:r w:rsidRPr="002833E7">
        <w:rPr>
          <w:rFonts w:ascii="Arial" w:hAnsi="Arial" w:cs="Arial"/>
          <w:sz w:val="20"/>
          <w:szCs w:val="20"/>
        </w:rPr>
        <w:t>Według Tablicy 2.</w:t>
      </w:r>
    </w:p>
    <w:p w:rsidR="00676555" w:rsidRPr="002833E7" w:rsidRDefault="00676555" w:rsidP="00B8362D">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2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6"/>
        <w:gridCol w:w="3843"/>
        <w:gridCol w:w="1481"/>
        <w:gridCol w:w="1471"/>
      </w:tblGrid>
      <w:tr w:rsidR="002833E7" w:rsidRPr="002833E7" w:rsidTr="002C1FC3">
        <w:trPr>
          <w:trHeight w:val="225"/>
        </w:trPr>
        <w:tc>
          <w:tcPr>
            <w:tcW w:w="429" w:type="dxa"/>
            <w:tcBorders>
              <w:top w:val="single" w:sz="4" w:space="0" w:color="auto"/>
            </w:tcBorders>
            <w:vAlign w:val="center"/>
          </w:tcPr>
          <w:p w:rsidR="00676555" w:rsidRPr="002833E7" w:rsidRDefault="00676555" w:rsidP="00B8362D">
            <w:pPr>
              <w:spacing w:after="0" w:line="240" w:lineRule="auto"/>
              <w:jc w:val="center"/>
              <w:rPr>
                <w:rFonts w:ascii="Arial" w:hAnsi="Arial" w:cs="Arial"/>
                <w:b/>
                <w:bCs/>
                <w:sz w:val="18"/>
              </w:rPr>
            </w:pPr>
            <w:r w:rsidRPr="002833E7">
              <w:rPr>
                <w:rFonts w:ascii="Arial" w:hAnsi="Arial" w:cs="Arial"/>
                <w:b/>
                <w:bCs/>
                <w:sz w:val="18"/>
              </w:rPr>
              <w:t>Lp.</w:t>
            </w:r>
          </w:p>
        </w:tc>
        <w:tc>
          <w:tcPr>
            <w:tcW w:w="4099" w:type="dxa"/>
            <w:tcBorders>
              <w:top w:val="single" w:sz="4" w:space="0" w:color="auto"/>
            </w:tcBorders>
            <w:vAlign w:val="center"/>
          </w:tcPr>
          <w:p w:rsidR="00676555" w:rsidRPr="002833E7" w:rsidRDefault="00676555" w:rsidP="00B8362D">
            <w:pPr>
              <w:spacing w:after="0" w:line="240" w:lineRule="auto"/>
              <w:jc w:val="center"/>
              <w:rPr>
                <w:rFonts w:ascii="Arial" w:hAnsi="Arial" w:cs="Arial"/>
                <w:b/>
                <w:bCs/>
                <w:sz w:val="18"/>
              </w:rPr>
            </w:pPr>
            <w:r w:rsidRPr="002833E7">
              <w:rPr>
                <w:rFonts w:ascii="Arial" w:hAnsi="Arial" w:cs="Arial"/>
                <w:b/>
                <w:bCs/>
                <w:sz w:val="18"/>
              </w:rPr>
              <w:t>Cechy</w:t>
            </w:r>
          </w:p>
        </w:tc>
        <w:tc>
          <w:tcPr>
            <w:tcW w:w="1134" w:type="dxa"/>
            <w:tcBorders>
              <w:top w:val="single" w:sz="4" w:space="0" w:color="auto"/>
            </w:tcBorders>
            <w:vAlign w:val="center"/>
          </w:tcPr>
          <w:p w:rsidR="00676555" w:rsidRPr="002833E7" w:rsidRDefault="00676555" w:rsidP="00B8362D">
            <w:pPr>
              <w:spacing w:after="0" w:line="240" w:lineRule="auto"/>
              <w:jc w:val="center"/>
              <w:rPr>
                <w:rFonts w:ascii="Arial" w:hAnsi="Arial" w:cs="Arial"/>
                <w:b/>
                <w:bCs/>
                <w:sz w:val="18"/>
              </w:rPr>
            </w:pPr>
            <w:r w:rsidRPr="002833E7">
              <w:rPr>
                <w:rFonts w:ascii="Arial" w:hAnsi="Arial" w:cs="Arial"/>
                <w:b/>
                <w:bCs/>
                <w:sz w:val="18"/>
              </w:rPr>
              <w:t>Wymagania</w:t>
            </w:r>
          </w:p>
        </w:tc>
        <w:tc>
          <w:tcPr>
            <w:tcW w:w="1559" w:type="dxa"/>
            <w:tcBorders>
              <w:top w:val="single" w:sz="4" w:space="0" w:color="auto"/>
            </w:tcBorders>
            <w:vAlign w:val="center"/>
          </w:tcPr>
          <w:p w:rsidR="00676555" w:rsidRPr="002833E7" w:rsidRDefault="00676555" w:rsidP="00B8362D">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2C1FC3">
        <w:trPr>
          <w:trHeight w:val="225"/>
        </w:trPr>
        <w:tc>
          <w:tcPr>
            <w:tcW w:w="429" w:type="dxa"/>
            <w:tcBorders>
              <w:bottom w:val="single" w:sz="4" w:space="0" w:color="auto"/>
            </w:tcBorders>
            <w:vAlign w:val="center"/>
          </w:tcPr>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1</w:t>
            </w:r>
          </w:p>
        </w:tc>
        <w:tc>
          <w:tcPr>
            <w:tcW w:w="4099" w:type="dxa"/>
            <w:tcBorders>
              <w:bottom w:val="single" w:sz="4" w:space="0" w:color="auto"/>
            </w:tcBorders>
            <w:vAlign w:val="center"/>
          </w:tcPr>
          <w:p w:rsidR="00676555" w:rsidRPr="002833E7" w:rsidRDefault="00676555" w:rsidP="00B8362D">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134" w:type="dxa"/>
            <w:tcBorders>
              <w:bottom w:val="single" w:sz="4" w:space="0" w:color="auto"/>
            </w:tcBorders>
            <w:vAlign w:val="center"/>
          </w:tcPr>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12,0</w:t>
            </w:r>
          </w:p>
        </w:tc>
        <w:tc>
          <w:tcPr>
            <w:tcW w:w="1559" w:type="dxa"/>
            <w:tcBorders>
              <w:bottom w:val="single" w:sz="4" w:space="0" w:color="auto"/>
              <w:right w:val="single" w:sz="4" w:space="0" w:color="auto"/>
            </w:tcBorders>
            <w:shd w:val="clear" w:color="auto" w:fill="auto"/>
            <w:vAlign w:val="center"/>
          </w:tcPr>
          <w:p w:rsidR="00676555" w:rsidRPr="002833E7" w:rsidRDefault="00676555" w:rsidP="00B8362D">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2C1FC3">
        <w:trPr>
          <w:trHeight w:val="225"/>
        </w:trPr>
        <w:tc>
          <w:tcPr>
            <w:tcW w:w="429" w:type="dxa"/>
            <w:tcBorders>
              <w:top w:val="single" w:sz="4" w:space="0" w:color="auto"/>
              <w:bottom w:val="single" w:sz="4" w:space="0" w:color="auto"/>
            </w:tcBorders>
            <w:vAlign w:val="center"/>
          </w:tcPr>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2</w:t>
            </w:r>
          </w:p>
        </w:tc>
        <w:tc>
          <w:tcPr>
            <w:tcW w:w="4099" w:type="dxa"/>
            <w:tcBorders>
              <w:top w:val="single" w:sz="4" w:space="0" w:color="auto"/>
              <w:bottom w:val="single" w:sz="4" w:space="0" w:color="auto"/>
            </w:tcBorders>
            <w:vAlign w:val="center"/>
          </w:tcPr>
          <w:p w:rsidR="00676555" w:rsidRPr="002833E7" w:rsidRDefault="00676555" w:rsidP="00B8362D">
            <w:pPr>
              <w:spacing w:after="0" w:line="240" w:lineRule="auto"/>
              <w:rPr>
                <w:rFonts w:ascii="Arial" w:hAnsi="Arial" w:cs="Arial"/>
                <w:sz w:val="18"/>
              </w:rPr>
            </w:pPr>
            <w:r w:rsidRPr="002833E7">
              <w:rPr>
                <w:rFonts w:ascii="Arial" w:hAnsi="Arial" w:cs="Arial"/>
                <w:sz w:val="18"/>
              </w:rPr>
              <w:t>Zawartość popiołu ogólnego,%(m/m) , w przeliczeniu na suchą masę,  nie więcej niż</w:t>
            </w:r>
          </w:p>
        </w:tc>
        <w:tc>
          <w:tcPr>
            <w:tcW w:w="1134" w:type="dxa"/>
            <w:tcBorders>
              <w:top w:val="single" w:sz="4" w:space="0" w:color="auto"/>
              <w:bottom w:val="single" w:sz="4" w:space="0" w:color="auto"/>
            </w:tcBorders>
            <w:vAlign w:val="center"/>
          </w:tcPr>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9,5</w:t>
            </w:r>
          </w:p>
        </w:tc>
        <w:tc>
          <w:tcPr>
            <w:tcW w:w="1559" w:type="dxa"/>
            <w:tcBorders>
              <w:top w:val="single" w:sz="4" w:space="0" w:color="auto"/>
              <w:bottom w:val="single" w:sz="4" w:space="0" w:color="auto"/>
              <w:right w:val="single" w:sz="4" w:space="0" w:color="auto"/>
            </w:tcBorders>
            <w:shd w:val="clear" w:color="auto" w:fill="auto"/>
            <w:vAlign w:val="center"/>
          </w:tcPr>
          <w:p w:rsidR="00676555" w:rsidRPr="002833E7" w:rsidRDefault="00676555" w:rsidP="00B8362D">
            <w:pPr>
              <w:spacing w:after="0" w:line="240" w:lineRule="auto"/>
              <w:jc w:val="center"/>
              <w:rPr>
                <w:rFonts w:ascii="Arial" w:hAnsi="Arial" w:cs="Arial"/>
                <w:sz w:val="18"/>
                <w:szCs w:val="18"/>
                <w:lang w:val="de-DE"/>
              </w:rPr>
            </w:pPr>
            <w:r w:rsidRPr="002833E7">
              <w:rPr>
                <w:rFonts w:ascii="Arial" w:hAnsi="Arial" w:cs="Arial"/>
                <w:sz w:val="18"/>
                <w:szCs w:val="18"/>
                <w:lang w:val="de-DE"/>
              </w:rPr>
              <w:t>PN-ISO 928</w:t>
            </w:r>
          </w:p>
        </w:tc>
      </w:tr>
      <w:tr w:rsidR="002833E7" w:rsidRPr="002833E7" w:rsidTr="002C1FC3">
        <w:trPr>
          <w:trHeight w:val="225"/>
        </w:trPr>
        <w:tc>
          <w:tcPr>
            <w:tcW w:w="429" w:type="dxa"/>
            <w:tcBorders>
              <w:top w:val="single" w:sz="4" w:space="0" w:color="auto"/>
              <w:bottom w:val="single" w:sz="4" w:space="0" w:color="auto"/>
            </w:tcBorders>
            <w:vAlign w:val="center"/>
          </w:tcPr>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3</w:t>
            </w:r>
          </w:p>
        </w:tc>
        <w:tc>
          <w:tcPr>
            <w:tcW w:w="4099" w:type="dxa"/>
            <w:tcBorders>
              <w:top w:val="single" w:sz="4" w:space="0" w:color="auto"/>
              <w:bottom w:val="single" w:sz="4" w:space="0" w:color="auto"/>
            </w:tcBorders>
            <w:vAlign w:val="center"/>
          </w:tcPr>
          <w:p w:rsidR="00676555" w:rsidRPr="002833E7" w:rsidRDefault="00676555" w:rsidP="00B8362D">
            <w:pPr>
              <w:spacing w:after="0" w:line="240" w:lineRule="auto"/>
              <w:rPr>
                <w:rFonts w:ascii="Arial" w:hAnsi="Arial" w:cs="Arial"/>
                <w:sz w:val="18"/>
              </w:rPr>
            </w:pPr>
            <w:r w:rsidRPr="002833E7">
              <w:rPr>
                <w:rFonts w:ascii="Arial" w:hAnsi="Arial" w:cs="Arial"/>
                <w:sz w:val="18"/>
              </w:rPr>
              <w:t>Zawartość popiołu nierozpuszczalnego w 10% roztworze HCl, %(m/m), w przeliczeniu na suchą masę, nie więcej niż</w:t>
            </w:r>
          </w:p>
        </w:tc>
        <w:tc>
          <w:tcPr>
            <w:tcW w:w="1134" w:type="dxa"/>
            <w:tcBorders>
              <w:top w:val="single" w:sz="4" w:space="0" w:color="auto"/>
              <w:bottom w:val="single" w:sz="4" w:space="0" w:color="auto"/>
            </w:tcBorders>
            <w:vAlign w:val="center"/>
          </w:tcPr>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1,5</w:t>
            </w:r>
          </w:p>
        </w:tc>
        <w:tc>
          <w:tcPr>
            <w:tcW w:w="1559" w:type="dxa"/>
            <w:tcBorders>
              <w:top w:val="single" w:sz="4" w:space="0" w:color="auto"/>
              <w:bottom w:val="single" w:sz="4" w:space="0" w:color="auto"/>
              <w:right w:val="single" w:sz="4" w:space="0" w:color="auto"/>
            </w:tcBorders>
            <w:shd w:val="clear" w:color="auto" w:fill="auto"/>
            <w:vAlign w:val="center"/>
          </w:tcPr>
          <w:p w:rsidR="00676555" w:rsidRPr="002833E7" w:rsidRDefault="00676555" w:rsidP="00B8362D">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2C1FC3">
        <w:trPr>
          <w:trHeight w:val="225"/>
        </w:trPr>
        <w:tc>
          <w:tcPr>
            <w:tcW w:w="429" w:type="dxa"/>
            <w:tcBorders>
              <w:top w:val="single" w:sz="4" w:space="0" w:color="auto"/>
              <w:bottom w:val="single" w:sz="4" w:space="0" w:color="auto"/>
            </w:tcBorders>
            <w:vAlign w:val="center"/>
          </w:tcPr>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4</w:t>
            </w:r>
          </w:p>
        </w:tc>
        <w:tc>
          <w:tcPr>
            <w:tcW w:w="4099" w:type="dxa"/>
            <w:tcBorders>
              <w:top w:val="single" w:sz="4" w:space="0" w:color="auto"/>
              <w:bottom w:val="single" w:sz="4" w:space="0" w:color="auto"/>
            </w:tcBorders>
            <w:vAlign w:val="center"/>
          </w:tcPr>
          <w:p w:rsidR="00676555" w:rsidRPr="002833E7" w:rsidRDefault="00676555" w:rsidP="00B8362D">
            <w:pPr>
              <w:spacing w:after="0" w:line="240" w:lineRule="auto"/>
              <w:rPr>
                <w:rFonts w:ascii="Arial" w:hAnsi="Arial" w:cs="Arial"/>
                <w:sz w:val="18"/>
              </w:rPr>
            </w:pPr>
            <w:r w:rsidRPr="002833E7">
              <w:rPr>
                <w:rFonts w:ascii="Arial" w:hAnsi="Arial" w:cs="Arial"/>
                <w:sz w:val="18"/>
              </w:rPr>
              <w:t>Zawartość olejku, (ml/100g), w przeliczeniu na suchą masę,  nie mniej niż</w:t>
            </w:r>
          </w:p>
        </w:tc>
        <w:tc>
          <w:tcPr>
            <w:tcW w:w="1134" w:type="dxa"/>
            <w:tcBorders>
              <w:top w:val="single" w:sz="4" w:space="0" w:color="auto"/>
              <w:bottom w:val="single" w:sz="4" w:space="0" w:color="auto"/>
            </w:tcBorders>
            <w:vAlign w:val="center"/>
          </w:tcPr>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1,3</w:t>
            </w:r>
          </w:p>
        </w:tc>
        <w:tc>
          <w:tcPr>
            <w:tcW w:w="1559" w:type="dxa"/>
            <w:tcBorders>
              <w:top w:val="single" w:sz="4" w:space="0" w:color="auto"/>
              <w:bottom w:val="single" w:sz="4" w:space="0" w:color="auto"/>
              <w:right w:val="single" w:sz="4" w:space="0" w:color="auto"/>
            </w:tcBorders>
            <w:shd w:val="clear" w:color="auto" w:fill="auto"/>
            <w:vAlign w:val="center"/>
          </w:tcPr>
          <w:p w:rsidR="00676555" w:rsidRPr="002833E7" w:rsidRDefault="00676555" w:rsidP="00B8362D">
            <w:pPr>
              <w:spacing w:after="0" w:line="240" w:lineRule="auto"/>
              <w:jc w:val="center"/>
              <w:rPr>
                <w:rFonts w:ascii="Arial" w:hAnsi="Arial" w:cs="Arial"/>
                <w:sz w:val="18"/>
                <w:szCs w:val="18"/>
                <w:lang w:val="de-DE"/>
              </w:rPr>
            </w:pPr>
            <w:r w:rsidRPr="002833E7">
              <w:rPr>
                <w:rFonts w:ascii="Arial" w:hAnsi="Arial" w:cs="Arial"/>
                <w:bCs/>
                <w:sz w:val="18"/>
                <w:szCs w:val="18"/>
              </w:rPr>
              <w:t>PN-EN ISO 6571</w:t>
            </w:r>
          </w:p>
        </w:tc>
      </w:tr>
      <w:tr w:rsidR="002833E7" w:rsidRPr="002833E7" w:rsidTr="002C1FC3">
        <w:trPr>
          <w:trHeight w:val="225"/>
        </w:trPr>
        <w:tc>
          <w:tcPr>
            <w:tcW w:w="429" w:type="dxa"/>
            <w:tcBorders>
              <w:top w:val="single" w:sz="4" w:space="0" w:color="auto"/>
              <w:bottom w:val="single" w:sz="4" w:space="0" w:color="auto"/>
            </w:tcBorders>
            <w:vAlign w:val="center"/>
          </w:tcPr>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5</w:t>
            </w:r>
          </w:p>
        </w:tc>
        <w:tc>
          <w:tcPr>
            <w:tcW w:w="4099" w:type="dxa"/>
            <w:tcBorders>
              <w:top w:val="single" w:sz="4" w:space="0" w:color="auto"/>
              <w:bottom w:val="single" w:sz="4" w:space="0" w:color="auto"/>
            </w:tcBorders>
            <w:vAlign w:val="center"/>
          </w:tcPr>
          <w:p w:rsidR="00676555" w:rsidRPr="002833E7" w:rsidRDefault="00676555" w:rsidP="00B8362D">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676555" w:rsidRPr="002833E7" w:rsidRDefault="00676555" w:rsidP="00B8362D">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1134" w:type="dxa"/>
            <w:tcBorders>
              <w:top w:val="single" w:sz="4" w:space="0" w:color="auto"/>
              <w:bottom w:val="single" w:sz="4" w:space="0" w:color="auto"/>
            </w:tcBorders>
            <w:vAlign w:val="center"/>
          </w:tcPr>
          <w:p w:rsidR="00676555" w:rsidRPr="002833E7" w:rsidRDefault="00676555" w:rsidP="00B8362D">
            <w:pPr>
              <w:spacing w:after="0" w:line="240" w:lineRule="auto"/>
              <w:jc w:val="center"/>
              <w:rPr>
                <w:rFonts w:ascii="Arial" w:hAnsi="Arial" w:cs="Arial"/>
                <w:sz w:val="18"/>
              </w:rPr>
            </w:pPr>
          </w:p>
          <w:p w:rsidR="00676555" w:rsidRPr="002833E7" w:rsidRDefault="00676555" w:rsidP="00B8362D">
            <w:pPr>
              <w:spacing w:after="0" w:line="240" w:lineRule="auto"/>
              <w:jc w:val="center"/>
              <w:rPr>
                <w:rFonts w:ascii="Arial" w:hAnsi="Arial" w:cs="Arial"/>
                <w:sz w:val="18"/>
              </w:rPr>
            </w:pPr>
          </w:p>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3,0</w:t>
            </w:r>
          </w:p>
        </w:tc>
        <w:tc>
          <w:tcPr>
            <w:tcW w:w="1559" w:type="dxa"/>
            <w:tcBorders>
              <w:top w:val="single" w:sz="4" w:space="0" w:color="auto"/>
              <w:bottom w:val="single" w:sz="4" w:space="0" w:color="auto"/>
              <w:right w:val="single" w:sz="4" w:space="0" w:color="auto"/>
            </w:tcBorders>
            <w:shd w:val="clear" w:color="auto" w:fill="auto"/>
            <w:vAlign w:val="center"/>
          </w:tcPr>
          <w:p w:rsidR="00676555" w:rsidRPr="002833E7" w:rsidRDefault="00676555" w:rsidP="00B8362D">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676555" w:rsidRPr="002833E7" w:rsidTr="002C1FC3">
        <w:trPr>
          <w:trHeight w:val="225"/>
        </w:trPr>
        <w:tc>
          <w:tcPr>
            <w:tcW w:w="429" w:type="dxa"/>
            <w:tcBorders>
              <w:top w:val="single" w:sz="4" w:space="0" w:color="auto"/>
            </w:tcBorders>
            <w:vAlign w:val="center"/>
          </w:tcPr>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6</w:t>
            </w:r>
          </w:p>
        </w:tc>
        <w:tc>
          <w:tcPr>
            <w:tcW w:w="4099" w:type="dxa"/>
            <w:tcBorders>
              <w:top w:val="single" w:sz="4" w:space="0" w:color="auto"/>
            </w:tcBorders>
            <w:vAlign w:val="center"/>
          </w:tcPr>
          <w:p w:rsidR="00676555" w:rsidRPr="002833E7" w:rsidRDefault="00676555" w:rsidP="00B8362D">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134" w:type="dxa"/>
            <w:tcBorders>
              <w:top w:val="single" w:sz="4" w:space="0" w:color="auto"/>
            </w:tcBorders>
            <w:vAlign w:val="center"/>
          </w:tcPr>
          <w:p w:rsidR="00676555" w:rsidRPr="002833E7" w:rsidRDefault="00676555" w:rsidP="00B8362D">
            <w:pPr>
              <w:spacing w:after="0" w:line="240" w:lineRule="auto"/>
              <w:jc w:val="center"/>
              <w:rPr>
                <w:rFonts w:ascii="Arial" w:hAnsi="Arial" w:cs="Arial"/>
                <w:sz w:val="18"/>
              </w:rPr>
            </w:pPr>
            <w:r w:rsidRPr="002833E7">
              <w:rPr>
                <w:rFonts w:ascii="Arial" w:hAnsi="Arial" w:cs="Arial"/>
                <w:sz w:val="18"/>
              </w:rPr>
              <w:t>niedopuszczalna</w:t>
            </w:r>
          </w:p>
        </w:tc>
        <w:tc>
          <w:tcPr>
            <w:tcW w:w="1559" w:type="dxa"/>
            <w:tcBorders>
              <w:top w:val="single" w:sz="4" w:space="0" w:color="auto"/>
              <w:right w:val="single" w:sz="4" w:space="0" w:color="auto"/>
            </w:tcBorders>
            <w:shd w:val="clear" w:color="auto" w:fill="auto"/>
            <w:vAlign w:val="center"/>
          </w:tcPr>
          <w:p w:rsidR="00676555" w:rsidRPr="002833E7" w:rsidRDefault="00676555" w:rsidP="00B8362D">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B8362D" w:rsidRPr="002833E7" w:rsidRDefault="00B8362D" w:rsidP="00B8362D">
      <w:pPr>
        <w:pStyle w:val="Nagwek11"/>
        <w:spacing w:before="0" w:after="0"/>
      </w:pPr>
    </w:p>
    <w:p w:rsidR="00676555" w:rsidRPr="002833E7" w:rsidRDefault="00676555" w:rsidP="00B8362D">
      <w:pPr>
        <w:pStyle w:val="Nagwek11"/>
        <w:spacing w:before="0" w:after="0"/>
        <w:rPr>
          <w:bCs w:val="0"/>
        </w:rPr>
      </w:pPr>
      <w:r w:rsidRPr="002833E7">
        <w:t>2.4 Wymagania mikrobiologiczne</w:t>
      </w:r>
    </w:p>
    <w:p w:rsidR="00676555" w:rsidRPr="002833E7" w:rsidRDefault="00676555" w:rsidP="00B8362D">
      <w:pPr>
        <w:pStyle w:val="Tekstpodstawowy3"/>
        <w:spacing w:after="0"/>
        <w:rPr>
          <w:rFonts w:ascii="Arial" w:hAnsi="Arial" w:cs="Arial"/>
          <w:sz w:val="20"/>
        </w:rPr>
      </w:pPr>
      <w:r w:rsidRPr="002833E7">
        <w:rPr>
          <w:rFonts w:ascii="Arial" w:hAnsi="Arial" w:cs="Arial"/>
          <w:sz w:val="20"/>
        </w:rPr>
        <w:t>Zgodnie z aktualnie obowiązującym prawem.</w:t>
      </w:r>
    </w:p>
    <w:p w:rsidR="00676555" w:rsidRPr="002833E7" w:rsidRDefault="00676555" w:rsidP="00B8362D">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676555" w:rsidRPr="002833E7" w:rsidRDefault="00676555" w:rsidP="00B8362D">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676555" w:rsidRPr="002833E7" w:rsidRDefault="00676555" w:rsidP="00B8362D">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676555" w:rsidRPr="002833E7" w:rsidRDefault="00676555" w:rsidP="00B8362D">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676555" w:rsidRPr="002833E7" w:rsidRDefault="00676555" w:rsidP="00B8362D">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676555" w:rsidRPr="002833E7" w:rsidRDefault="00676555" w:rsidP="00B8362D">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676555" w:rsidRPr="002833E7" w:rsidRDefault="00676555" w:rsidP="00B8362D">
      <w:pPr>
        <w:pStyle w:val="E-1"/>
        <w:jc w:val="both"/>
        <w:rPr>
          <w:rFonts w:ascii="Arial" w:hAnsi="Arial" w:cs="Arial"/>
          <w:b/>
        </w:rPr>
      </w:pPr>
      <w:r w:rsidRPr="002833E7">
        <w:rPr>
          <w:rFonts w:ascii="Arial" w:hAnsi="Arial" w:cs="Arial"/>
          <w:b/>
        </w:rPr>
        <w:t>5 Metody badań</w:t>
      </w:r>
    </w:p>
    <w:p w:rsidR="00676555" w:rsidRPr="002833E7" w:rsidRDefault="00676555" w:rsidP="00B8362D">
      <w:pPr>
        <w:pStyle w:val="E-1"/>
        <w:jc w:val="both"/>
        <w:rPr>
          <w:rFonts w:ascii="Arial" w:hAnsi="Arial" w:cs="Arial"/>
          <w:b/>
        </w:rPr>
      </w:pPr>
      <w:r w:rsidRPr="002833E7">
        <w:rPr>
          <w:rFonts w:ascii="Arial" w:hAnsi="Arial" w:cs="Arial"/>
          <w:b/>
        </w:rPr>
        <w:lastRenderedPageBreak/>
        <w:t>5.1 Sprawdzenie znakowania i stanu opakowania</w:t>
      </w:r>
    </w:p>
    <w:p w:rsidR="00676555" w:rsidRPr="002833E7" w:rsidRDefault="00676555" w:rsidP="00B8362D">
      <w:pPr>
        <w:pStyle w:val="E-1"/>
        <w:jc w:val="both"/>
        <w:rPr>
          <w:rFonts w:ascii="Arial" w:hAnsi="Arial" w:cs="Arial"/>
        </w:rPr>
      </w:pPr>
      <w:r w:rsidRPr="002833E7">
        <w:rPr>
          <w:rFonts w:ascii="Arial" w:hAnsi="Arial" w:cs="Arial"/>
        </w:rPr>
        <w:t>Wykonać metodą wizualną na zgodność z pkt. 6.1 i 6.2.</w:t>
      </w:r>
    </w:p>
    <w:p w:rsidR="00676555" w:rsidRPr="002833E7" w:rsidRDefault="00676555" w:rsidP="00B8362D">
      <w:pPr>
        <w:pStyle w:val="E-1"/>
        <w:jc w:val="both"/>
        <w:rPr>
          <w:rFonts w:ascii="Arial" w:hAnsi="Arial" w:cs="Arial"/>
          <w:b/>
        </w:rPr>
      </w:pPr>
      <w:r w:rsidRPr="002833E7">
        <w:rPr>
          <w:rFonts w:ascii="Arial" w:hAnsi="Arial" w:cs="Arial"/>
          <w:b/>
        </w:rPr>
        <w:t>5.2 Przygotowanie próbek do badań</w:t>
      </w:r>
    </w:p>
    <w:p w:rsidR="00676555" w:rsidRPr="002833E7" w:rsidRDefault="00676555" w:rsidP="00B8362D">
      <w:pPr>
        <w:pStyle w:val="E-1"/>
        <w:jc w:val="both"/>
        <w:rPr>
          <w:rFonts w:ascii="Arial" w:hAnsi="Arial" w:cs="Arial"/>
        </w:rPr>
      </w:pPr>
      <w:r w:rsidRPr="002833E7">
        <w:rPr>
          <w:rFonts w:ascii="Arial" w:hAnsi="Arial" w:cs="Arial"/>
        </w:rPr>
        <w:t>Według PN-EN ISO 2825.</w:t>
      </w:r>
    </w:p>
    <w:p w:rsidR="00676555" w:rsidRPr="002833E7" w:rsidRDefault="00676555" w:rsidP="00B8362D">
      <w:pPr>
        <w:pStyle w:val="E-1"/>
        <w:jc w:val="both"/>
        <w:rPr>
          <w:rFonts w:ascii="Arial" w:hAnsi="Arial" w:cs="Arial"/>
          <w:b/>
        </w:rPr>
      </w:pPr>
      <w:r w:rsidRPr="002833E7">
        <w:rPr>
          <w:rFonts w:ascii="Arial" w:hAnsi="Arial" w:cs="Arial"/>
          <w:b/>
        </w:rPr>
        <w:t xml:space="preserve">5.3 Oznaczanie cech organoleptycznych </w:t>
      </w:r>
    </w:p>
    <w:p w:rsidR="00676555" w:rsidRPr="002833E7" w:rsidRDefault="00676555" w:rsidP="00B8362D">
      <w:pPr>
        <w:pStyle w:val="E-1"/>
        <w:jc w:val="both"/>
        <w:rPr>
          <w:rFonts w:ascii="Arial" w:hAnsi="Arial" w:cs="Arial"/>
        </w:rPr>
      </w:pPr>
      <w:r w:rsidRPr="002833E7">
        <w:rPr>
          <w:rFonts w:ascii="Arial" w:hAnsi="Arial" w:cs="Arial"/>
        </w:rPr>
        <w:t xml:space="preserve">Należy wykonać w temperaturze pokojowej na zgodność z wymaganiami podanymi w Tablicy 1. </w:t>
      </w:r>
    </w:p>
    <w:p w:rsidR="00676555" w:rsidRPr="002833E7" w:rsidRDefault="00676555" w:rsidP="00B8362D">
      <w:pPr>
        <w:pStyle w:val="E-1"/>
        <w:jc w:val="both"/>
        <w:rPr>
          <w:rFonts w:ascii="Arial" w:hAnsi="Arial" w:cs="Arial"/>
          <w:b/>
        </w:rPr>
      </w:pPr>
      <w:r w:rsidRPr="002833E7">
        <w:rPr>
          <w:rFonts w:ascii="Arial" w:hAnsi="Arial" w:cs="Arial"/>
          <w:b/>
        </w:rPr>
        <w:t xml:space="preserve">5.4 Oznaczanie cech fizykochemicznych </w:t>
      </w:r>
    </w:p>
    <w:p w:rsidR="00676555" w:rsidRPr="002833E7" w:rsidRDefault="00676555" w:rsidP="00B8362D">
      <w:pPr>
        <w:pStyle w:val="E-1"/>
        <w:jc w:val="both"/>
        <w:rPr>
          <w:rFonts w:ascii="Arial" w:hAnsi="Arial" w:cs="Arial"/>
        </w:rPr>
      </w:pPr>
      <w:r w:rsidRPr="002833E7">
        <w:rPr>
          <w:rFonts w:ascii="Arial" w:hAnsi="Arial" w:cs="Arial"/>
        </w:rPr>
        <w:t>Według norm podanych w Tablicy 2.</w:t>
      </w:r>
    </w:p>
    <w:p w:rsidR="00676555" w:rsidRPr="002833E7" w:rsidRDefault="00676555" w:rsidP="00B8362D">
      <w:pPr>
        <w:pStyle w:val="E-1"/>
        <w:rPr>
          <w:rFonts w:ascii="Arial" w:hAnsi="Arial" w:cs="Arial"/>
        </w:rPr>
      </w:pPr>
      <w:r w:rsidRPr="002833E7">
        <w:rPr>
          <w:rFonts w:ascii="Arial" w:hAnsi="Arial" w:cs="Arial"/>
          <w:b/>
        </w:rPr>
        <w:t xml:space="preserve">6 Pakowanie, znakowanie, przechowywanie </w:t>
      </w:r>
    </w:p>
    <w:p w:rsidR="00676555" w:rsidRPr="002833E7" w:rsidRDefault="00676555" w:rsidP="00B8362D">
      <w:pPr>
        <w:pStyle w:val="E-1"/>
        <w:rPr>
          <w:rFonts w:ascii="Arial" w:hAnsi="Arial" w:cs="Arial"/>
          <w:b/>
        </w:rPr>
      </w:pPr>
      <w:r w:rsidRPr="002833E7">
        <w:rPr>
          <w:rFonts w:ascii="Arial" w:hAnsi="Arial" w:cs="Arial"/>
          <w:b/>
        </w:rPr>
        <w:t>6.1 Pakowanie</w:t>
      </w:r>
    </w:p>
    <w:p w:rsidR="00676555" w:rsidRPr="002833E7" w:rsidRDefault="00676555" w:rsidP="00B8362D">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76555" w:rsidRPr="002833E7" w:rsidRDefault="00676555" w:rsidP="00B8362D">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676555" w:rsidRPr="002833E7" w:rsidRDefault="00676555" w:rsidP="00B8362D">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76555" w:rsidRPr="002833E7" w:rsidRDefault="00676555" w:rsidP="00B8362D">
      <w:pPr>
        <w:pStyle w:val="E-1"/>
        <w:rPr>
          <w:rFonts w:ascii="Arial" w:hAnsi="Arial" w:cs="Arial"/>
        </w:rPr>
      </w:pPr>
      <w:r w:rsidRPr="002833E7">
        <w:rPr>
          <w:rFonts w:ascii="Arial" w:hAnsi="Arial" w:cs="Arial"/>
          <w:b/>
        </w:rPr>
        <w:t>6.2 Znakowanie</w:t>
      </w:r>
    </w:p>
    <w:p w:rsidR="00676555" w:rsidRPr="002833E7" w:rsidRDefault="00676555" w:rsidP="00B8362D">
      <w:pPr>
        <w:pStyle w:val="E-1"/>
        <w:textAlignment w:val="auto"/>
        <w:rPr>
          <w:rFonts w:ascii="Arial" w:hAnsi="Arial" w:cs="Arial"/>
        </w:rPr>
      </w:pPr>
      <w:r w:rsidRPr="002833E7">
        <w:rPr>
          <w:rFonts w:ascii="Arial" w:hAnsi="Arial" w:cs="Arial"/>
        </w:rPr>
        <w:t>Zgodnie z aktualnie obowiązującym prawem.</w:t>
      </w:r>
    </w:p>
    <w:p w:rsidR="00676555" w:rsidRPr="002833E7" w:rsidRDefault="00676555" w:rsidP="00B8362D">
      <w:pPr>
        <w:pStyle w:val="E-1"/>
        <w:rPr>
          <w:rFonts w:ascii="Arial" w:hAnsi="Arial" w:cs="Arial"/>
          <w:b/>
        </w:rPr>
      </w:pPr>
      <w:r w:rsidRPr="002833E7">
        <w:rPr>
          <w:rFonts w:ascii="Arial" w:hAnsi="Arial" w:cs="Arial"/>
          <w:b/>
        </w:rPr>
        <w:t>6.3 Przechowywanie</w:t>
      </w:r>
    </w:p>
    <w:p w:rsidR="00676555" w:rsidRPr="002833E7" w:rsidRDefault="00676555" w:rsidP="00B8362D">
      <w:pPr>
        <w:pStyle w:val="E-1"/>
        <w:rPr>
          <w:rFonts w:ascii="Arial" w:hAnsi="Arial" w:cs="Arial"/>
        </w:rPr>
      </w:pPr>
      <w:r w:rsidRPr="002833E7">
        <w:rPr>
          <w:rFonts w:ascii="Arial" w:hAnsi="Arial" w:cs="Arial"/>
        </w:rPr>
        <w:t>Przechowywać zgodnie z zaleceniami producenta.</w:t>
      </w:r>
    </w:p>
    <w:p w:rsidR="00676555" w:rsidRPr="002833E7" w:rsidRDefault="00676555" w:rsidP="00B8362D">
      <w:pPr>
        <w:spacing w:after="0" w:line="240" w:lineRule="auto"/>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676555" w:rsidRPr="002833E7" w:rsidRDefault="00676555" w:rsidP="00E854F4">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5</w:t>
      </w:r>
      <w:r w:rsidR="007866C9">
        <w:rPr>
          <w:rFonts w:ascii="Arial Narrow" w:eastAsia="Times New Roman" w:hAnsi="Arial Narrow" w:cs="Arial"/>
          <w:szCs w:val="20"/>
        </w:rPr>
        <w:t>4</w:t>
      </w:r>
    </w:p>
    <w:p w:rsidR="00676555" w:rsidRPr="002833E7" w:rsidRDefault="00676555" w:rsidP="00E854F4">
      <w:pPr>
        <w:spacing w:after="0" w:line="240" w:lineRule="auto"/>
        <w:jc w:val="right"/>
        <w:rPr>
          <w:rFonts w:ascii="Arial Narrow" w:eastAsia="Times New Roman" w:hAnsi="Arial Narrow" w:cs="Arial"/>
          <w:szCs w:val="20"/>
        </w:rPr>
      </w:pPr>
    </w:p>
    <w:p w:rsidR="00676555" w:rsidRPr="002C1FC3" w:rsidRDefault="00676555" w:rsidP="00E854F4">
      <w:pPr>
        <w:spacing w:after="0" w:line="240" w:lineRule="auto"/>
        <w:jc w:val="center"/>
        <w:rPr>
          <w:rFonts w:ascii="Arial" w:hAnsi="Arial" w:cs="Arial"/>
          <w:b/>
          <w:sz w:val="28"/>
          <w:szCs w:val="40"/>
        </w:rPr>
      </w:pPr>
      <w:r w:rsidRPr="002C1FC3">
        <w:rPr>
          <w:rFonts w:ascii="Arial" w:hAnsi="Arial" w:cs="Arial"/>
          <w:b/>
          <w:sz w:val="28"/>
          <w:szCs w:val="40"/>
        </w:rPr>
        <w:t>INSPEKTORAT WSPARCIA SIŁ ZBROJNYCH</w:t>
      </w:r>
    </w:p>
    <w:p w:rsidR="00676555" w:rsidRPr="002C1FC3" w:rsidRDefault="00676555" w:rsidP="00E854F4">
      <w:pPr>
        <w:spacing w:after="0" w:line="240" w:lineRule="auto"/>
        <w:jc w:val="center"/>
        <w:rPr>
          <w:rFonts w:ascii="Arial" w:hAnsi="Arial" w:cs="Arial"/>
          <w:b/>
          <w:sz w:val="28"/>
          <w:szCs w:val="40"/>
        </w:rPr>
      </w:pPr>
      <w:r w:rsidRPr="002C1FC3">
        <w:rPr>
          <w:rFonts w:ascii="Arial" w:hAnsi="Arial" w:cs="Arial"/>
          <w:b/>
          <w:sz w:val="28"/>
          <w:szCs w:val="40"/>
        </w:rPr>
        <w:t>SZEFOSTWO SŁUŻBY ŻYWNOŚCIOWEJ</w:t>
      </w:r>
    </w:p>
    <w:p w:rsidR="00676555" w:rsidRPr="002C1FC3" w:rsidRDefault="00676555" w:rsidP="00E854F4">
      <w:pPr>
        <w:spacing w:after="0" w:line="240" w:lineRule="auto"/>
        <w:jc w:val="center"/>
        <w:rPr>
          <w:rFonts w:ascii="Arial" w:hAnsi="Arial" w:cs="Arial"/>
          <w:b/>
          <w:sz w:val="28"/>
          <w:szCs w:val="40"/>
        </w:rPr>
      </w:pPr>
      <w:r w:rsidRPr="002C1FC3">
        <w:rPr>
          <w:rFonts w:ascii="Arial" w:hAnsi="Arial" w:cs="Arial"/>
          <w:b/>
          <w:caps/>
          <w:sz w:val="28"/>
          <w:szCs w:val="40"/>
        </w:rPr>
        <w:t>minimalne wymagania jakościowe</w:t>
      </w:r>
    </w:p>
    <w:p w:rsidR="00F24D93" w:rsidRPr="002C1FC3" w:rsidRDefault="00F24D93" w:rsidP="00E854F4">
      <w:pPr>
        <w:spacing w:after="0" w:line="240" w:lineRule="auto"/>
        <w:rPr>
          <w:sz w:val="16"/>
        </w:rPr>
      </w:pPr>
    </w:p>
    <w:p w:rsidR="00E854F4" w:rsidRPr="002C1FC3" w:rsidRDefault="00E854F4" w:rsidP="00E854F4">
      <w:pPr>
        <w:spacing w:after="0" w:line="240" w:lineRule="auto"/>
        <w:jc w:val="center"/>
        <w:rPr>
          <w:rFonts w:ascii="Arial" w:hAnsi="Arial" w:cs="Arial"/>
          <w:b/>
          <w:caps/>
          <w:sz w:val="28"/>
          <w:szCs w:val="40"/>
        </w:rPr>
      </w:pPr>
      <w:r w:rsidRPr="002C1FC3">
        <w:rPr>
          <w:rFonts w:ascii="Arial" w:hAnsi="Arial" w:cs="Arial"/>
          <w:b/>
          <w:caps/>
          <w:sz w:val="28"/>
          <w:szCs w:val="40"/>
        </w:rPr>
        <w:t>KMINEK cały</w:t>
      </w:r>
    </w:p>
    <w:p w:rsidR="00E854F4" w:rsidRPr="002833E7" w:rsidRDefault="00E854F4" w:rsidP="00E854F4">
      <w:pPr>
        <w:spacing w:after="0" w:line="240" w:lineRule="auto"/>
        <w:jc w:val="center"/>
        <w:rPr>
          <w:rFonts w:ascii="Arial" w:hAnsi="Arial" w:cs="Arial"/>
        </w:rPr>
      </w:pPr>
    </w:p>
    <w:p w:rsidR="00E854F4" w:rsidRPr="002833E7" w:rsidRDefault="00E854F4" w:rsidP="00846CDD">
      <w:pPr>
        <w:pStyle w:val="E-1"/>
        <w:numPr>
          <w:ilvl w:val="1"/>
          <w:numId w:val="70"/>
        </w:numPr>
        <w:ind w:left="426" w:hanging="284"/>
        <w:rPr>
          <w:rFonts w:ascii="Arial" w:hAnsi="Arial" w:cs="Arial"/>
          <w:b/>
        </w:rPr>
      </w:pPr>
      <w:r w:rsidRPr="002833E7">
        <w:rPr>
          <w:rFonts w:ascii="Arial" w:hAnsi="Arial" w:cs="Arial"/>
          <w:b/>
        </w:rPr>
        <w:t>Wstęp</w:t>
      </w:r>
    </w:p>
    <w:p w:rsidR="00E854F4" w:rsidRPr="002833E7" w:rsidRDefault="00846CDD" w:rsidP="00846CDD">
      <w:pPr>
        <w:pStyle w:val="E-1"/>
        <w:ind w:left="390"/>
        <w:rPr>
          <w:rFonts w:ascii="Arial" w:hAnsi="Arial" w:cs="Arial"/>
        </w:rPr>
      </w:pPr>
      <w:r>
        <w:rPr>
          <w:rFonts w:ascii="Arial" w:hAnsi="Arial" w:cs="Arial"/>
          <w:b/>
        </w:rPr>
        <w:t xml:space="preserve">1.1 </w:t>
      </w:r>
      <w:r w:rsidR="00E854F4" w:rsidRPr="002833E7">
        <w:rPr>
          <w:rFonts w:ascii="Arial" w:hAnsi="Arial" w:cs="Arial"/>
          <w:b/>
        </w:rPr>
        <w:t xml:space="preserve">Zakres </w:t>
      </w:r>
    </w:p>
    <w:p w:rsidR="00E854F4" w:rsidRPr="002833E7" w:rsidRDefault="00E854F4" w:rsidP="00E854F4">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kminku całego.</w:t>
      </w:r>
    </w:p>
    <w:p w:rsidR="00E854F4" w:rsidRPr="002833E7" w:rsidRDefault="00E854F4" w:rsidP="00E854F4">
      <w:pPr>
        <w:pStyle w:val="E-1"/>
        <w:jc w:val="both"/>
        <w:rPr>
          <w:rFonts w:ascii="Arial" w:hAnsi="Arial" w:cs="Arial"/>
        </w:rPr>
      </w:pPr>
      <w:r w:rsidRPr="002833E7">
        <w:rPr>
          <w:rFonts w:ascii="Arial" w:hAnsi="Arial" w:cs="Arial"/>
        </w:rPr>
        <w:t>Postanowienia minimalnych wymagań jakościowych wykorzystywane są podczas produkcji i obrotu handlowego kminku całego przeznaczonego dla odbiorcy.</w:t>
      </w:r>
    </w:p>
    <w:p w:rsidR="00E854F4" w:rsidRPr="002833E7" w:rsidRDefault="00E854F4" w:rsidP="00846CDD">
      <w:pPr>
        <w:pStyle w:val="E-1"/>
        <w:numPr>
          <w:ilvl w:val="1"/>
          <w:numId w:val="32"/>
        </w:numPr>
        <w:rPr>
          <w:rFonts w:ascii="Arial" w:hAnsi="Arial" w:cs="Arial"/>
          <w:b/>
          <w:bCs/>
        </w:rPr>
      </w:pPr>
      <w:r w:rsidRPr="002833E7">
        <w:rPr>
          <w:rFonts w:ascii="Arial" w:hAnsi="Arial" w:cs="Arial"/>
          <w:b/>
          <w:bCs/>
        </w:rPr>
        <w:t>Dokumenty powołane</w:t>
      </w:r>
    </w:p>
    <w:p w:rsidR="00E854F4" w:rsidRPr="002833E7" w:rsidRDefault="00E854F4" w:rsidP="00E854F4">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E854F4" w:rsidRPr="002833E7" w:rsidRDefault="00E854F4" w:rsidP="00E854F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928 Zioła i przyprawy - Oznaczanie popiołu ogólnego</w:t>
      </w:r>
    </w:p>
    <w:p w:rsidR="00E854F4" w:rsidRPr="002833E7" w:rsidRDefault="00E854F4" w:rsidP="00E854F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E854F4" w:rsidRPr="002833E7" w:rsidRDefault="00E854F4" w:rsidP="00E854F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E854F4" w:rsidRPr="002833E7" w:rsidRDefault="00E854F4" w:rsidP="00E854F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E854F4" w:rsidRPr="002833E7" w:rsidRDefault="00E854F4" w:rsidP="00E854F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E854F4" w:rsidRPr="002833E7" w:rsidRDefault="00E854F4" w:rsidP="00E854F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E854F4" w:rsidRPr="002833E7" w:rsidRDefault="00E854F4" w:rsidP="00E854F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PN-R-87019 Surowce zielarskie – Pobieranie próbek i metody badań</w:t>
      </w:r>
    </w:p>
    <w:p w:rsidR="00E854F4" w:rsidRPr="002833E7" w:rsidRDefault="00E854F4" w:rsidP="00846CDD">
      <w:pPr>
        <w:pStyle w:val="E-1"/>
        <w:numPr>
          <w:ilvl w:val="1"/>
          <w:numId w:val="32"/>
        </w:numPr>
        <w:rPr>
          <w:rFonts w:ascii="Arial" w:hAnsi="Arial" w:cs="Arial"/>
          <w:b/>
          <w:bCs/>
        </w:rPr>
      </w:pPr>
      <w:r w:rsidRPr="002833E7">
        <w:rPr>
          <w:rFonts w:ascii="Arial" w:hAnsi="Arial" w:cs="Arial"/>
          <w:b/>
          <w:bCs/>
        </w:rPr>
        <w:t>Określenie produktu</w:t>
      </w:r>
    </w:p>
    <w:p w:rsidR="00E854F4" w:rsidRPr="002833E7" w:rsidRDefault="00E854F4" w:rsidP="00E854F4">
      <w:pPr>
        <w:spacing w:after="0" w:line="240" w:lineRule="auto"/>
        <w:jc w:val="both"/>
        <w:rPr>
          <w:rFonts w:ascii="Arial" w:hAnsi="Arial" w:cs="Arial"/>
          <w:b/>
          <w:bCs/>
          <w:sz w:val="20"/>
          <w:szCs w:val="20"/>
        </w:rPr>
      </w:pPr>
      <w:r w:rsidRPr="002833E7">
        <w:rPr>
          <w:rFonts w:ascii="Arial" w:hAnsi="Arial" w:cs="Arial"/>
          <w:b/>
          <w:bCs/>
          <w:sz w:val="20"/>
          <w:szCs w:val="20"/>
        </w:rPr>
        <w:t>Kminek cały</w:t>
      </w:r>
    </w:p>
    <w:p w:rsidR="00E854F4" w:rsidRPr="002833E7" w:rsidRDefault="00E854F4" w:rsidP="00E854F4">
      <w:pPr>
        <w:spacing w:after="0" w:line="240" w:lineRule="auto"/>
        <w:jc w:val="both"/>
        <w:rPr>
          <w:rFonts w:ascii="Arial" w:hAnsi="Arial" w:cs="Arial"/>
          <w:sz w:val="20"/>
          <w:szCs w:val="20"/>
        </w:rPr>
      </w:pPr>
      <w:r w:rsidRPr="002833E7">
        <w:rPr>
          <w:rFonts w:ascii="Arial" w:hAnsi="Arial" w:cs="Arial"/>
          <w:sz w:val="20"/>
          <w:szCs w:val="20"/>
        </w:rPr>
        <w:t xml:space="preserve">Dojrzałe, wysuszone, przesortowane, nierozdrobnione owoce kminku zwyczajnego (Carum carvi L.) </w:t>
      </w:r>
    </w:p>
    <w:p w:rsidR="00E854F4" w:rsidRPr="002833E7" w:rsidRDefault="00E854F4" w:rsidP="00E854F4">
      <w:pPr>
        <w:spacing w:after="0" w:line="240" w:lineRule="auto"/>
        <w:jc w:val="both"/>
        <w:rPr>
          <w:rFonts w:ascii="Arial" w:hAnsi="Arial" w:cs="Arial"/>
          <w:sz w:val="20"/>
          <w:szCs w:val="20"/>
        </w:rPr>
      </w:pPr>
      <w:r w:rsidRPr="002833E7">
        <w:rPr>
          <w:rFonts w:ascii="Arial" w:hAnsi="Arial" w:cs="Arial"/>
          <w:sz w:val="20"/>
          <w:szCs w:val="20"/>
        </w:rPr>
        <w:t xml:space="preserve">przeznaczone do poprawy smaku i zapachu potraw. </w:t>
      </w:r>
    </w:p>
    <w:p w:rsidR="00E854F4" w:rsidRPr="002833E7" w:rsidRDefault="00E854F4" w:rsidP="00E854F4">
      <w:pPr>
        <w:pStyle w:val="Edward"/>
        <w:jc w:val="both"/>
        <w:rPr>
          <w:rFonts w:ascii="Arial" w:hAnsi="Arial" w:cs="Arial"/>
          <w:b/>
          <w:bCs/>
        </w:rPr>
      </w:pPr>
      <w:r w:rsidRPr="002833E7">
        <w:rPr>
          <w:rFonts w:ascii="Arial" w:hAnsi="Arial" w:cs="Arial"/>
          <w:b/>
          <w:bCs/>
        </w:rPr>
        <w:t>2 Wymagania</w:t>
      </w:r>
    </w:p>
    <w:p w:rsidR="00E854F4" w:rsidRPr="002833E7" w:rsidRDefault="00E854F4" w:rsidP="00E854F4">
      <w:pPr>
        <w:pStyle w:val="Nagwek11"/>
        <w:spacing w:before="0" w:after="0"/>
        <w:rPr>
          <w:bCs w:val="0"/>
        </w:rPr>
      </w:pPr>
      <w:r w:rsidRPr="002833E7">
        <w:rPr>
          <w:bCs w:val="0"/>
        </w:rPr>
        <w:t>2.1 Wymagania ogólne</w:t>
      </w:r>
    </w:p>
    <w:p w:rsidR="00E854F4" w:rsidRPr="002833E7" w:rsidRDefault="00E854F4" w:rsidP="00E854F4">
      <w:pPr>
        <w:pStyle w:val="Nagwek11"/>
        <w:spacing w:before="0" w:after="0"/>
        <w:rPr>
          <w:b w:val="0"/>
          <w:bCs w:val="0"/>
        </w:rPr>
      </w:pPr>
      <w:r w:rsidRPr="002833E7">
        <w:rPr>
          <w:b w:val="0"/>
          <w:bCs w:val="0"/>
        </w:rPr>
        <w:t>Produkt powinien spełniać wymagania aktualnie obowiązującego prawa żywnościowego.</w:t>
      </w:r>
    </w:p>
    <w:p w:rsidR="00E854F4" w:rsidRPr="002833E7" w:rsidRDefault="00E854F4" w:rsidP="00E854F4">
      <w:pPr>
        <w:pStyle w:val="Nagwek11"/>
        <w:spacing w:before="0" w:after="0"/>
        <w:rPr>
          <w:bCs w:val="0"/>
        </w:rPr>
      </w:pPr>
      <w:r w:rsidRPr="002833E7">
        <w:rPr>
          <w:bCs w:val="0"/>
        </w:rPr>
        <w:t>2.2 Wymagania organoleptyczne</w:t>
      </w:r>
    </w:p>
    <w:p w:rsidR="00E854F4" w:rsidRPr="002833E7" w:rsidRDefault="00E854F4" w:rsidP="00E854F4">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E854F4" w:rsidRPr="002833E7" w:rsidRDefault="00E854F4" w:rsidP="00E854F4">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36"/>
        <w:gridCol w:w="4458"/>
      </w:tblGrid>
      <w:tr w:rsidR="002833E7" w:rsidRPr="002833E7" w:rsidTr="00696A25">
        <w:trPr>
          <w:trHeight w:val="292"/>
          <w:jc w:val="center"/>
        </w:trPr>
        <w:tc>
          <w:tcPr>
            <w:tcW w:w="282" w:type="pct"/>
            <w:vAlign w:val="center"/>
          </w:tcPr>
          <w:p w:rsidR="00E854F4" w:rsidRPr="002833E7" w:rsidRDefault="00E854F4" w:rsidP="00E854F4">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623" w:type="pct"/>
            <w:vAlign w:val="center"/>
          </w:tcPr>
          <w:p w:rsidR="00E854F4" w:rsidRPr="002833E7" w:rsidRDefault="00E854F4" w:rsidP="00E854F4">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095" w:type="pct"/>
            <w:vAlign w:val="center"/>
          </w:tcPr>
          <w:p w:rsidR="00E854F4" w:rsidRPr="002833E7" w:rsidRDefault="00E854F4" w:rsidP="00E854F4">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696A25">
        <w:trPr>
          <w:cantSplit/>
          <w:trHeight w:val="147"/>
          <w:jc w:val="center"/>
        </w:trPr>
        <w:tc>
          <w:tcPr>
            <w:tcW w:w="282" w:type="pct"/>
          </w:tcPr>
          <w:p w:rsidR="00E854F4" w:rsidRPr="002833E7" w:rsidRDefault="00E854F4" w:rsidP="00E854F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623" w:type="pct"/>
          </w:tcPr>
          <w:p w:rsidR="00E854F4" w:rsidRPr="002833E7" w:rsidRDefault="00E854F4" w:rsidP="00E854F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095" w:type="pct"/>
            <w:tcBorders>
              <w:bottom w:val="single" w:sz="6" w:space="0" w:color="auto"/>
            </w:tcBorders>
          </w:tcPr>
          <w:p w:rsidR="00E854F4" w:rsidRPr="002833E7" w:rsidRDefault="00E854F4" w:rsidP="00E854F4">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Szarobrunatna lub brunatna</w:t>
            </w:r>
          </w:p>
        </w:tc>
      </w:tr>
      <w:tr w:rsidR="002833E7" w:rsidRPr="002833E7" w:rsidTr="00696A25">
        <w:trPr>
          <w:cantSplit/>
          <w:trHeight w:val="216"/>
          <w:jc w:val="center"/>
        </w:trPr>
        <w:tc>
          <w:tcPr>
            <w:tcW w:w="282" w:type="pct"/>
          </w:tcPr>
          <w:p w:rsidR="00E854F4" w:rsidRPr="002833E7" w:rsidRDefault="00E854F4" w:rsidP="00E854F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623" w:type="pct"/>
          </w:tcPr>
          <w:p w:rsidR="00E854F4" w:rsidRPr="002833E7" w:rsidRDefault="00E854F4" w:rsidP="00E854F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3095" w:type="pct"/>
          </w:tcPr>
          <w:p w:rsidR="00E854F4" w:rsidRPr="002833E7" w:rsidRDefault="00E854F4" w:rsidP="00E854F4">
            <w:pPr>
              <w:spacing w:after="0" w:line="240" w:lineRule="auto"/>
              <w:rPr>
                <w:rFonts w:ascii="Arial" w:hAnsi="Arial" w:cs="Arial"/>
                <w:sz w:val="18"/>
                <w:szCs w:val="18"/>
              </w:rPr>
            </w:pPr>
            <w:r w:rsidRPr="002833E7">
              <w:rPr>
                <w:rFonts w:ascii="Arial" w:hAnsi="Arial" w:cs="Arial"/>
                <w:sz w:val="18"/>
                <w:szCs w:val="18"/>
              </w:rPr>
              <w:t xml:space="preserve">Swoisty, aromatyczny, silny, bez zapachów  obcych </w:t>
            </w:r>
          </w:p>
        </w:tc>
      </w:tr>
      <w:tr w:rsidR="002833E7" w:rsidRPr="002833E7" w:rsidTr="00696A25">
        <w:trPr>
          <w:cantSplit/>
          <w:trHeight w:val="216"/>
          <w:jc w:val="center"/>
        </w:trPr>
        <w:tc>
          <w:tcPr>
            <w:tcW w:w="282" w:type="pct"/>
          </w:tcPr>
          <w:p w:rsidR="00E854F4" w:rsidRPr="002833E7" w:rsidRDefault="00E854F4" w:rsidP="00E854F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623" w:type="pct"/>
          </w:tcPr>
          <w:p w:rsidR="00E854F4" w:rsidRPr="002833E7" w:rsidRDefault="00E854F4" w:rsidP="00E854F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3095" w:type="pct"/>
            <w:tcBorders>
              <w:bottom w:val="single" w:sz="6" w:space="0" w:color="auto"/>
            </w:tcBorders>
          </w:tcPr>
          <w:p w:rsidR="00E854F4" w:rsidRPr="002833E7" w:rsidRDefault="00E854F4" w:rsidP="00E854F4">
            <w:pPr>
              <w:spacing w:after="0" w:line="240" w:lineRule="auto"/>
              <w:rPr>
                <w:rFonts w:ascii="Arial" w:hAnsi="Arial" w:cs="Arial"/>
                <w:sz w:val="18"/>
                <w:szCs w:val="18"/>
              </w:rPr>
            </w:pPr>
            <w:r w:rsidRPr="002833E7">
              <w:rPr>
                <w:rFonts w:ascii="Arial" w:hAnsi="Arial" w:cs="Arial"/>
                <w:sz w:val="18"/>
                <w:szCs w:val="18"/>
              </w:rPr>
              <w:t>Korzenny, piekący, bez posmaków obcych</w:t>
            </w:r>
          </w:p>
        </w:tc>
      </w:tr>
    </w:tbl>
    <w:p w:rsidR="00E854F4" w:rsidRPr="002833E7" w:rsidRDefault="00E854F4" w:rsidP="00E854F4">
      <w:pPr>
        <w:pStyle w:val="Nagwek11"/>
        <w:spacing w:before="0" w:after="0"/>
        <w:rPr>
          <w:bCs w:val="0"/>
        </w:rPr>
      </w:pPr>
      <w:r w:rsidRPr="002833E7">
        <w:rPr>
          <w:bCs w:val="0"/>
        </w:rPr>
        <w:t xml:space="preserve">2.3 Wymagania fizykochemiczne </w:t>
      </w:r>
    </w:p>
    <w:p w:rsidR="00E854F4" w:rsidRPr="002833E7" w:rsidRDefault="00E854F4" w:rsidP="00E854F4">
      <w:pPr>
        <w:pStyle w:val="Tekstpodstawowy3"/>
        <w:spacing w:after="0"/>
        <w:rPr>
          <w:rFonts w:ascii="Arial" w:hAnsi="Arial" w:cs="Arial"/>
          <w:sz w:val="20"/>
          <w:szCs w:val="20"/>
        </w:rPr>
      </w:pPr>
      <w:r w:rsidRPr="002833E7">
        <w:rPr>
          <w:rFonts w:ascii="Arial" w:hAnsi="Arial" w:cs="Arial"/>
          <w:sz w:val="20"/>
          <w:szCs w:val="20"/>
        </w:rPr>
        <w:t>Według Tablicy 2.</w:t>
      </w:r>
    </w:p>
    <w:p w:rsidR="00E854F4" w:rsidRPr="002833E7" w:rsidRDefault="00E854F4" w:rsidP="00E854F4">
      <w:pPr>
        <w:pStyle w:val="Tekstpodstawowy3"/>
        <w:spacing w:after="0"/>
        <w:rPr>
          <w:rFonts w:ascii="Arial" w:hAnsi="Arial" w:cs="Arial"/>
          <w:sz w:val="20"/>
          <w:szCs w:val="20"/>
        </w:rPr>
      </w:pPr>
    </w:p>
    <w:p w:rsidR="00E854F4" w:rsidRPr="002833E7" w:rsidRDefault="00E854F4" w:rsidP="00E854F4">
      <w:pPr>
        <w:pStyle w:val="Tekstpodstawowy3"/>
        <w:spacing w:after="0"/>
        <w:rPr>
          <w:rFonts w:ascii="Arial" w:hAnsi="Arial" w:cs="Arial"/>
          <w:sz w:val="20"/>
          <w:szCs w:val="20"/>
        </w:rPr>
      </w:pPr>
    </w:p>
    <w:p w:rsidR="00E854F4" w:rsidRPr="002833E7" w:rsidRDefault="00E854F4" w:rsidP="00E854F4">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4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4069"/>
        <w:gridCol w:w="1481"/>
        <w:gridCol w:w="1505"/>
      </w:tblGrid>
      <w:tr w:rsidR="002833E7" w:rsidRPr="002833E7" w:rsidTr="002C1FC3">
        <w:trPr>
          <w:trHeight w:val="225"/>
          <w:jc w:val="center"/>
        </w:trPr>
        <w:tc>
          <w:tcPr>
            <w:tcW w:w="429" w:type="dxa"/>
            <w:tcBorders>
              <w:top w:val="single" w:sz="4" w:space="0" w:color="auto"/>
            </w:tcBorders>
            <w:vAlign w:val="center"/>
          </w:tcPr>
          <w:p w:rsidR="00E854F4" w:rsidRPr="002833E7" w:rsidRDefault="00E854F4" w:rsidP="00E854F4">
            <w:pPr>
              <w:spacing w:after="0" w:line="240" w:lineRule="auto"/>
              <w:jc w:val="center"/>
              <w:rPr>
                <w:rFonts w:ascii="Arial" w:hAnsi="Arial" w:cs="Arial"/>
                <w:b/>
                <w:bCs/>
                <w:sz w:val="18"/>
              </w:rPr>
            </w:pPr>
            <w:r w:rsidRPr="002833E7">
              <w:rPr>
                <w:rFonts w:ascii="Arial" w:hAnsi="Arial" w:cs="Arial"/>
                <w:b/>
                <w:bCs/>
                <w:sz w:val="18"/>
              </w:rPr>
              <w:t>Lp.</w:t>
            </w:r>
          </w:p>
        </w:tc>
        <w:tc>
          <w:tcPr>
            <w:tcW w:w="4099" w:type="dxa"/>
            <w:tcBorders>
              <w:top w:val="single" w:sz="4" w:space="0" w:color="auto"/>
            </w:tcBorders>
            <w:vAlign w:val="center"/>
          </w:tcPr>
          <w:p w:rsidR="00E854F4" w:rsidRPr="002833E7" w:rsidRDefault="00E854F4" w:rsidP="00E854F4">
            <w:pPr>
              <w:spacing w:after="0" w:line="240" w:lineRule="auto"/>
              <w:jc w:val="center"/>
              <w:rPr>
                <w:rFonts w:ascii="Arial" w:hAnsi="Arial" w:cs="Arial"/>
                <w:b/>
                <w:bCs/>
                <w:sz w:val="18"/>
              </w:rPr>
            </w:pPr>
            <w:r w:rsidRPr="002833E7">
              <w:rPr>
                <w:rFonts w:ascii="Arial" w:hAnsi="Arial" w:cs="Arial"/>
                <w:b/>
                <w:bCs/>
                <w:sz w:val="18"/>
              </w:rPr>
              <w:t>Cechy</w:t>
            </w:r>
          </w:p>
        </w:tc>
        <w:tc>
          <w:tcPr>
            <w:tcW w:w="1441" w:type="dxa"/>
            <w:tcBorders>
              <w:top w:val="single" w:sz="4" w:space="0" w:color="auto"/>
            </w:tcBorders>
            <w:vAlign w:val="center"/>
          </w:tcPr>
          <w:p w:rsidR="00E854F4" w:rsidRPr="002833E7" w:rsidRDefault="00E854F4" w:rsidP="00E854F4">
            <w:pPr>
              <w:spacing w:after="0" w:line="240" w:lineRule="auto"/>
              <w:jc w:val="center"/>
              <w:rPr>
                <w:rFonts w:ascii="Arial" w:hAnsi="Arial" w:cs="Arial"/>
                <w:b/>
                <w:bCs/>
                <w:sz w:val="18"/>
              </w:rPr>
            </w:pPr>
            <w:r w:rsidRPr="002833E7">
              <w:rPr>
                <w:rFonts w:ascii="Arial" w:hAnsi="Arial" w:cs="Arial"/>
                <w:b/>
                <w:bCs/>
                <w:sz w:val="18"/>
              </w:rPr>
              <w:t>Wymagania</w:t>
            </w:r>
          </w:p>
        </w:tc>
        <w:tc>
          <w:tcPr>
            <w:tcW w:w="1515" w:type="dxa"/>
            <w:tcBorders>
              <w:top w:val="single" w:sz="4" w:space="0" w:color="auto"/>
            </w:tcBorders>
            <w:vAlign w:val="center"/>
          </w:tcPr>
          <w:p w:rsidR="00E854F4" w:rsidRPr="002833E7" w:rsidRDefault="00E854F4" w:rsidP="00E854F4">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2C1FC3">
        <w:trPr>
          <w:trHeight w:val="225"/>
          <w:jc w:val="center"/>
        </w:trPr>
        <w:tc>
          <w:tcPr>
            <w:tcW w:w="429" w:type="dxa"/>
            <w:tcBorders>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1</w:t>
            </w:r>
          </w:p>
        </w:tc>
        <w:tc>
          <w:tcPr>
            <w:tcW w:w="4099" w:type="dxa"/>
            <w:tcBorders>
              <w:bottom w:val="single" w:sz="4" w:space="0" w:color="auto"/>
            </w:tcBorders>
            <w:vAlign w:val="center"/>
          </w:tcPr>
          <w:p w:rsidR="00E854F4" w:rsidRPr="002833E7" w:rsidRDefault="00E854F4" w:rsidP="00E854F4">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441" w:type="dxa"/>
            <w:tcBorders>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13,0</w:t>
            </w:r>
          </w:p>
        </w:tc>
        <w:tc>
          <w:tcPr>
            <w:tcW w:w="1515" w:type="dxa"/>
            <w:tcBorders>
              <w:bottom w:val="single" w:sz="4" w:space="0" w:color="auto"/>
              <w:right w:val="single" w:sz="4" w:space="0" w:color="auto"/>
            </w:tcBorders>
            <w:shd w:val="clear" w:color="auto" w:fill="auto"/>
            <w:vAlign w:val="center"/>
          </w:tcPr>
          <w:p w:rsidR="00E854F4" w:rsidRPr="002833E7" w:rsidRDefault="00E854F4" w:rsidP="00E854F4">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2C1FC3">
        <w:trPr>
          <w:trHeight w:val="225"/>
          <w:jc w:val="center"/>
        </w:trPr>
        <w:tc>
          <w:tcPr>
            <w:tcW w:w="429" w:type="dxa"/>
            <w:tcBorders>
              <w:top w:val="single" w:sz="4" w:space="0" w:color="auto"/>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2</w:t>
            </w:r>
          </w:p>
        </w:tc>
        <w:tc>
          <w:tcPr>
            <w:tcW w:w="4099" w:type="dxa"/>
            <w:tcBorders>
              <w:top w:val="single" w:sz="4" w:space="0" w:color="auto"/>
              <w:bottom w:val="single" w:sz="4" w:space="0" w:color="auto"/>
            </w:tcBorders>
            <w:vAlign w:val="center"/>
          </w:tcPr>
          <w:p w:rsidR="00E854F4" w:rsidRPr="002833E7" w:rsidRDefault="00E854F4" w:rsidP="00E854F4">
            <w:pPr>
              <w:spacing w:after="0" w:line="240" w:lineRule="auto"/>
              <w:rPr>
                <w:rFonts w:ascii="Arial" w:hAnsi="Arial" w:cs="Arial"/>
                <w:sz w:val="18"/>
              </w:rPr>
            </w:pPr>
            <w:r w:rsidRPr="002833E7">
              <w:rPr>
                <w:rFonts w:ascii="Arial" w:hAnsi="Arial" w:cs="Arial"/>
                <w:sz w:val="18"/>
              </w:rPr>
              <w:t>Zawartość popiołu ogółnego,%(m/m) , nie więcej niż</w:t>
            </w:r>
          </w:p>
        </w:tc>
        <w:tc>
          <w:tcPr>
            <w:tcW w:w="1441" w:type="dxa"/>
            <w:tcBorders>
              <w:top w:val="single" w:sz="4" w:space="0" w:color="auto"/>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8,0</w:t>
            </w:r>
          </w:p>
        </w:tc>
        <w:tc>
          <w:tcPr>
            <w:tcW w:w="1515" w:type="dxa"/>
            <w:tcBorders>
              <w:top w:val="single" w:sz="4" w:space="0" w:color="auto"/>
              <w:bottom w:val="single" w:sz="4" w:space="0" w:color="auto"/>
              <w:right w:val="single" w:sz="4" w:space="0" w:color="auto"/>
            </w:tcBorders>
            <w:shd w:val="clear" w:color="auto" w:fill="auto"/>
            <w:vAlign w:val="center"/>
          </w:tcPr>
          <w:p w:rsidR="00E854F4" w:rsidRPr="002833E7" w:rsidRDefault="00E854F4" w:rsidP="00E854F4">
            <w:pPr>
              <w:spacing w:after="0" w:line="240" w:lineRule="auto"/>
              <w:jc w:val="center"/>
              <w:rPr>
                <w:rFonts w:ascii="Arial" w:hAnsi="Arial" w:cs="Arial"/>
                <w:sz w:val="18"/>
                <w:szCs w:val="18"/>
                <w:lang w:val="de-DE"/>
              </w:rPr>
            </w:pPr>
            <w:r w:rsidRPr="002833E7">
              <w:rPr>
                <w:rFonts w:ascii="Arial" w:hAnsi="Arial" w:cs="Arial"/>
                <w:sz w:val="18"/>
                <w:szCs w:val="18"/>
                <w:lang w:val="de-DE"/>
              </w:rPr>
              <w:t>PN-ISO 928</w:t>
            </w:r>
          </w:p>
        </w:tc>
      </w:tr>
      <w:tr w:rsidR="002833E7" w:rsidRPr="002833E7" w:rsidTr="002C1FC3">
        <w:trPr>
          <w:trHeight w:val="225"/>
          <w:jc w:val="center"/>
        </w:trPr>
        <w:tc>
          <w:tcPr>
            <w:tcW w:w="429" w:type="dxa"/>
            <w:tcBorders>
              <w:top w:val="single" w:sz="4" w:space="0" w:color="auto"/>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3</w:t>
            </w:r>
          </w:p>
        </w:tc>
        <w:tc>
          <w:tcPr>
            <w:tcW w:w="4099" w:type="dxa"/>
            <w:tcBorders>
              <w:top w:val="single" w:sz="4" w:space="0" w:color="auto"/>
              <w:bottom w:val="single" w:sz="4" w:space="0" w:color="auto"/>
            </w:tcBorders>
            <w:vAlign w:val="center"/>
          </w:tcPr>
          <w:p w:rsidR="00E854F4" w:rsidRPr="002833E7" w:rsidRDefault="00E854F4" w:rsidP="00E854F4">
            <w:pPr>
              <w:spacing w:after="0" w:line="240" w:lineRule="auto"/>
              <w:rPr>
                <w:rFonts w:ascii="Arial" w:hAnsi="Arial" w:cs="Arial"/>
                <w:sz w:val="18"/>
              </w:rPr>
            </w:pPr>
            <w:r w:rsidRPr="002833E7">
              <w:rPr>
                <w:rFonts w:ascii="Arial" w:hAnsi="Arial" w:cs="Arial"/>
                <w:sz w:val="18"/>
              </w:rPr>
              <w:t>Zawartość popiołu nierozpuszczalnego w 10% roztworze HCl, %(m/m), nie więcej niż</w:t>
            </w:r>
          </w:p>
        </w:tc>
        <w:tc>
          <w:tcPr>
            <w:tcW w:w="1441" w:type="dxa"/>
            <w:tcBorders>
              <w:top w:val="single" w:sz="4" w:space="0" w:color="auto"/>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1,5</w:t>
            </w:r>
          </w:p>
        </w:tc>
        <w:tc>
          <w:tcPr>
            <w:tcW w:w="1515" w:type="dxa"/>
            <w:tcBorders>
              <w:top w:val="single" w:sz="4" w:space="0" w:color="auto"/>
              <w:bottom w:val="single" w:sz="4" w:space="0" w:color="auto"/>
              <w:right w:val="single" w:sz="4" w:space="0" w:color="auto"/>
            </w:tcBorders>
            <w:shd w:val="clear" w:color="auto" w:fill="auto"/>
            <w:vAlign w:val="center"/>
          </w:tcPr>
          <w:p w:rsidR="00E854F4" w:rsidRPr="002833E7" w:rsidRDefault="00E854F4" w:rsidP="00E854F4">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2C1FC3">
        <w:trPr>
          <w:trHeight w:val="225"/>
          <w:jc w:val="center"/>
        </w:trPr>
        <w:tc>
          <w:tcPr>
            <w:tcW w:w="429" w:type="dxa"/>
            <w:tcBorders>
              <w:top w:val="single" w:sz="4" w:space="0" w:color="auto"/>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4</w:t>
            </w:r>
          </w:p>
        </w:tc>
        <w:tc>
          <w:tcPr>
            <w:tcW w:w="4099" w:type="dxa"/>
            <w:tcBorders>
              <w:top w:val="single" w:sz="4" w:space="0" w:color="auto"/>
              <w:bottom w:val="single" w:sz="4" w:space="0" w:color="auto"/>
            </w:tcBorders>
            <w:vAlign w:val="center"/>
          </w:tcPr>
          <w:p w:rsidR="00E854F4" w:rsidRPr="002833E7" w:rsidRDefault="00E854F4" w:rsidP="00E854F4">
            <w:pPr>
              <w:spacing w:after="0" w:line="240" w:lineRule="auto"/>
              <w:rPr>
                <w:rFonts w:ascii="Arial" w:hAnsi="Arial" w:cs="Arial"/>
                <w:sz w:val="18"/>
              </w:rPr>
            </w:pPr>
            <w:r w:rsidRPr="002833E7">
              <w:rPr>
                <w:rFonts w:ascii="Arial" w:hAnsi="Arial" w:cs="Arial"/>
                <w:sz w:val="18"/>
              </w:rPr>
              <w:t>Zawartość olejku, (ml/100g), nie mniej niż</w:t>
            </w:r>
          </w:p>
        </w:tc>
        <w:tc>
          <w:tcPr>
            <w:tcW w:w="1441" w:type="dxa"/>
            <w:tcBorders>
              <w:top w:val="single" w:sz="4" w:space="0" w:color="auto"/>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2,5</w:t>
            </w:r>
          </w:p>
        </w:tc>
        <w:tc>
          <w:tcPr>
            <w:tcW w:w="1515" w:type="dxa"/>
            <w:tcBorders>
              <w:top w:val="single" w:sz="4" w:space="0" w:color="auto"/>
              <w:bottom w:val="single" w:sz="4" w:space="0" w:color="auto"/>
              <w:right w:val="single" w:sz="4" w:space="0" w:color="auto"/>
            </w:tcBorders>
            <w:shd w:val="clear" w:color="auto" w:fill="auto"/>
            <w:vAlign w:val="center"/>
          </w:tcPr>
          <w:p w:rsidR="00E854F4" w:rsidRPr="002833E7" w:rsidRDefault="00E854F4" w:rsidP="00E854F4">
            <w:pPr>
              <w:spacing w:after="0" w:line="240" w:lineRule="auto"/>
              <w:jc w:val="center"/>
              <w:rPr>
                <w:rFonts w:ascii="Arial" w:hAnsi="Arial" w:cs="Arial"/>
                <w:sz w:val="18"/>
                <w:szCs w:val="18"/>
              </w:rPr>
            </w:pPr>
            <w:r w:rsidRPr="002833E7">
              <w:rPr>
                <w:rFonts w:ascii="Arial" w:hAnsi="Arial" w:cs="Arial"/>
                <w:sz w:val="18"/>
                <w:szCs w:val="18"/>
                <w:lang w:val="de-DE"/>
              </w:rPr>
              <w:t>PN-R-87019</w:t>
            </w:r>
          </w:p>
        </w:tc>
      </w:tr>
      <w:tr w:rsidR="002833E7" w:rsidRPr="002833E7" w:rsidTr="002C1FC3">
        <w:trPr>
          <w:trHeight w:val="225"/>
          <w:jc w:val="center"/>
        </w:trPr>
        <w:tc>
          <w:tcPr>
            <w:tcW w:w="429" w:type="dxa"/>
            <w:tcBorders>
              <w:top w:val="single" w:sz="4" w:space="0" w:color="auto"/>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5</w:t>
            </w:r>
          </w:p>
        </w:tc>
        <w:tc>
          <w:tcPr>
            <w:tcW w:w="4099" w:type="dxa"/>
            <w:tcBorders>
              <w:top w:val="single" w:sz="4" w:space="0" w:color="auto"/>
              <w:bottom w:val="single" w:sz="4" w:space="0" w:color="auto"/>
            </w:tcBorders>
            <w:vAlign w:val="center"/>
          </w:tcPr>
          <w:p w:rsidR="00E854F4" w:rsidRPr="002833E7" w:rsidRDefault="00E854F4" w:rsidP="00E854F4">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E854F4" w:rsidRPr="002833E7" w:rsidRDefault="00E854F4" w:rsidP="00E854F4">
            <w:pPr>
              <w:spacing w:after="0" w:line="240" w:lineRule="auto"/>
              <w:rPr>
                <w:rFonts w:ascii="Arial" w:hAnsi="Arial" w:cs="Arial"/>
                <w:sz w:val="18"/>
              </w:rPr>
            </w:pPr>
            <w:r w:rsidRPr="002833E7">
              <w:rPr>
                <w:rFonts w:ascii="Arial" w:hAnsi="Arial" w:cs="Arial"/>
                <w:sz w:val="18"/>
              </w:rPr>
              <w:t xml:space="preserve">- cząstek bez ostrych końców o wielkości liniowej nie większej niż 0,3mm i masie nie większej 0,4mg, mg/1kg surowca, nie więcej niż </w:t>
            </w:r>
          </w:p>
        </w:tc>
        <w:tc>
          <w:tcPr>
            <w:tcW w:w="1441" w:type="dxa"/>
            <w:tcBorders>
              <w:top w:val="single" w:sz="4" w:space="0" w:color="auto"/>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p>
          <w:p w:rsidR="00E854F4" w:rsidRPr="002833E7" w:rsidRDefault="00E854F4" w:rsidP="00E854F4">
            <w:pPr>
              <w:spacing w:after="0" w:line="240" w:lineRule="auto"/>
              <w:jc w:val="center"/>
              <w:rPr>
                <w:rFonts w:ascii="Arial" w:hAnsi="Arial" w:cs="Arial"/>
                <w:sz w:val="18"/>
              </w:rPr>
            </w:pPr>
          </w:p>
          <w:p w:rsidR="00E854F4" w:rsidRPr="002833E7" w:rsidRDefault="00E854F4" w:rsidP="00E854F4">
            <w:pPr>
              <w:spacing w:after="0" w:line="240" w:lineRule="auto"/>
              <w:jc w:val="center"/>
              <w:rPr>
                <w:rFonts w:ascii="Arial" w:hAnsi="Arial" w:cs="Arial"/>
                <w:sz w:val="18"/>
              </w:rPr>
            </w:pPr>
          </w:p>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3,0</w:t>
            </w:r>
          </w:p>
        </w:tc>
        <w:tc>
          <w:tcPr>
            <w:tcW w:w="1515" w:type="dxa"/>
            <w:tcBorders>
              <w:top w:val="single" w:sz="4" w:space="0" w:color="auto"/>
              <w:bottom w:val="single" w:sz="4" w:space="0" w:color="auto"/>
              <w:right w:val="single" w:sz="4" w:space="0" w:color="auto"/>
            </w:tcBorders>
            <w:shd w:val="clear" w:color="auto" w:fill="auto"/>
            <w:vAlign w:val="center"/>
          </w:tcPr>
          <w:p w:rsidR="00E854F4" w:rsidRPr="002833E7" w:rsidRDefault="00E854F4" w:rsidP="00E854F4">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2C1FC3">
        <w:trPr>
          <w:trHeight w:val="225"/>
          <w:jc w:val="center"/>
        </w:trPr>
        <w:tc>
          <w:tcPr>
            <w:tcW w:w="429" w:type="dxa"/>
            <w:tcBorders>
              <w:top w:val="single" w:sz="4" w:space="0" w:color="auto"/>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6</w:t>
            </w:r>
          </w:p>
        </w:tc>
        <w:tc>
          <w:tcPr>
            <w:tcW w:w="4099" w:type="dxa"/>
            <w:tcBorders>
              <w:top w:val="single" w:sz="4" w:space="0" w:color="auto"/>
              <w:bottom w:val="single" w:sz="4" w:space="0" w:color="auto"/>
            </w:tcBorders>
            <w:vAlign w:val="center"/>
          </w:tcPr>
          <w:p w:rsidR="00E854F4" w:rsidRPr="002833E7" w:rsidRDefault="00E854F4" w:rsidP="00E854F4">
            <w:pPr>
              <w:spacing w:after="0" w:line="240" w:lineRule="auto"/>
              <w:rPr>
                <w:rFonts w:ascii="Arial" w:hAnsi="Arial" w:cs="Arial"/>
                <w:sz w:val="18"/>
              </w:rPr>
            </w:pPr>
            <w:r w:rsidRPr="002833E7">
              <w:rPr>
                <w:rFonts w:ascii="Arial" w:hAnsi="Arial" w:cs="Arial"/>
                <w:sz w:val="18"/>
              </w:rPr>
              <w:t xml:space="preserve">Zawartość domieszek zanieczyszczeń organicznych i mineralnych, %(m/m) nie więcej niż </w:t>
            </w:r>
          </w:p>
        </w:tc>
        <w:tc>
          <w:tcPr>
            <w:tcW w:w="1441" w:type="dxa"/>
            <w:tcBorders>
              <w:top w:val="single" w:sz="4" w:space="0" w:color="auto"/>
              <w:bottom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1</w:t>
            </w:r>
          </w:p>
        </w:tc>
        <w:tc>
          <w:tcPr>
            <w:tcW w:w="1515" w:type="dxa"/>
            <w:tcBorders>
              <w:top w:val="single" w:sz="4" w:space="0" w:color="auto"/>
              <w:bottom w:val="single" w:sz="4" w:space="0" w:color="auto"/>
              <w:right w:val="single" w:sz="4" w:space="0" w:color="auto"/>
            </w:tcBorders>
            <w:shd w:val="clear" w:color="auto" w:fill="auto"/>
            <w:vAlign w:val="center"/>
          </w:tcPr>
          <w:p w:rsidR="00E854F4" w:rsidRPr="002833E7" w:rsidRDefault="00E854F4" w:rsidP="00E854F4">
            <w:pPr>
              <w:spacing w:after="0" w:line="240" w:lineRule="auto"/>
              <w:jc w:val="center"/>
              <w:rPr>
                <w:rFonts w:ascii="Arial" w:hAnsi="Arial" w:cs="Arial"/>
                <w:sz w:val="18"/>
                <w:szCs w:val="18"/>
                <w:lang w:val="de-DE"/>
              </w:rPr>
            </w:pPr>
            <w:r w:rsidRPr="002833E7">
              <w:rPr>
                <w:rFonts w:ascii="Arial" w:hAnsi="Arial" w:cs="Arial"/>
                <w:sz w:val="18"/>
                <w:szCs w:val="18"/>
                <w:lang w:val="de-DE"/>
              </w:rPr>
              <w:t>PN-R-87019</w:t>
            </w:r>
          </w:p>
        </w:tc>
      </w:tr>
      <w:tr w:rsidR="002833E7" w:rsidRPr="002833E7" w:rsidTr="002C1FC3">
        <w:trPr>
          <w:trHeight w:val="225"/>
          <w:jc w:val="center"/>
        </w:trPr>
        <w:tc>
          <w:tcPr>
            <w:tcW w:w="429" w:type="dxa"/>
            <w:tcBorders>
              <w:top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7</w:t>
            </w:r>
          </w:p>
        </w:tc>
        <w:tc>
          <w:tcPr>
            <w:tcW w:w="4099" w:type="dxa"/>
            <w:tcBorders>
              <w:top w:val="single" w:sz="4" w:space="0" w:color="auto"/>
            </w:tcBorders>
            <w:vAlign w:val="center"/>
          </w:tcPr>
          <w:p w:rsidR="00E854F4" w:rsidRPr="002833E7" w:rsidRDefault="00E854F4" w:rsidP="00E854F4">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441" w:type="dxa"/>
            <w:tcBorders>
              <w:top w:val="single" w:sz="4" w:space="0" w:color="auto"/>
            </w:tcBorders>
            <w:vAlign w:val="center"/>
          </w:tcPr>
          <w:p w:rsidR="00E854F4" w:rsidRPr="002833E7" w:rsidRDefault="00E854F4" w:rsidP="00E854F4">
            <w:pPr>
              <w:spacing w:after="0" w:line="240" w:lineRule="auto"/>
              <w:jc w:val="center"/>
              <w:rPr>
                <w:rFonts w:ascii="Arial" w:hAnsi="Arial" w:cs="Arial"/>
                <w:sz w:val="18"/>
              </w:rPr>
            </w:pPr>
            <w:r w:rsidRPr="002833E7">
              <w:rPr>
                <w:rFonts w:ascii="Arial" w:hAnsi="Arial" w:cs="Arial"/>
                <w:sz w:val="18"/>
              </w:rPr>
              <w:t>niedopuszczalna</w:t>
            </w:r>
          </w:p>
        </w:tc>
        <w:tc>
          <w:tcPr>
            <w:tcW w:w="1515" w:type="dxa"/>
            <w:tcBorders>
              <w:top w:val="single" w:sz="4" w:space="0" w:color="auto"/>
              <w:right w:val="single" w:sz="4" w:space="0" w:color="auto"/>
            </w:tcBorders>
            <w:shd w:val="clear" w:color="auto" w:fill="auto"/>
            <w:vAlign w:val="center"/>
          </w:tcPr>
          <w:p w:rsidR="00E854F4" w:rsidRPr="002833E7" w:rsidRDefault="00E854F4" w:rsidP="00E854F4">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E854F4" w:rsidRPr="002833E7" w:rsidRDefault="00E854F4" w:rsidP="00E854F4">
      <w:pPr>
        <w:pStyle w:val="Nagwek11"/>
        <w:spacing w:before="0" w:after="0"/>
        <w:rPr>
          <w:bCs w:val="0"/>
        </w:rPr>
      </w:pPr>
      <w:r w:rsidRPr="002833E7">
        <w:t>2.4 Wymagania mikrobiologiczne</w:t>
      </w:r>
    </w:p>
    <w:p w:rsidR="00E854F4" w:rsidRPr="002833E7" w:rsidRDefault="00E854F4" w:rsidP="00E854F4">
      <w:pPr>
        <w:pStyle w:val="Tekstpodstawowy3"/>
        <w:spacing w:after="0"/>
        <w:rPr>
          <w:rFonts w:ascii="Arial" w:hAnsi="Arial" w:cs="Arial"/>
          <w:sz w:val="20"/>
        </w:rPr>
      </w:pPr>
      <w:r w:rsidRPr="002833E7">
        <w:rPr>
          <w:rFonts w:ascii="Arial" w:hAnsi="Arial" w:cs="Arial"/>
          <w:sz w:val="20"/>
        </w:rPr>
        <w:t>Zgodnie z aktualnie obowiązującym prawem.</w:t>
      </w:r>
    </w:p>
    <w:p w:rsidR="00E854F4" w:rsidRPr="002833E7" w:rsidRDefault="00E854F4" w:rsidP="00E854F4">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E854F4" w:rsidRPr="002833E7" w:rsidRDefault="00E854F4" w:rsidP="00E854F4">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E854F4" w:rsidRPr="002833E7" w:rsidRDefault="00E854F4" w:rsidP="00E854F4">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E854F4" w:rsidRPr="002833E7" w:rsidRDefault="00E854F4" w:rsidP="00E854F4">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E854F4" w:rsidRPr="002833E7" w:rsidRDefault="00E854F4" w:rsidP="00E854F4">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E854F4" w:rsidRPr="002833E7" w:rsidRDefault="00E854F4" w:rsidP="00E854F4">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E854F4" w:rsidRPr="002833E7" w:rsidRDefault="00E854F4" w:rsidP="00E854F4">
      <w:pPr>
        <w:pStyle w:val="E-1"/>
        <w:jc w:val="both"/>
        <w:rPr>
          <w:rFonts w:ascii="Arial" w:hAnsi="Arial" w:cs="Arial"/>
          <w:b/>
        </w:rPr>
      </w:pPr>
      <w:r w:rsidRPr="002833E7">
        <w:rPr>
          <w:rFonts w:ascii="Arial" w:hAnsi="Arial" w:cs="Arial"/>
          <w:b/>
        </w:rPr>
        <w:t>5 Metody badań</w:t>
      </w:r>
    </w:p>
    <w:p w:rsidR="00E854F4" w:rsidRPr="002833E7" w:rsidRDefault="00E854F4" w:rsidP="00E854F4">
      <w:pPr>
        <w:pStyle w:val="E-1"/>
        <w:jc w:val="both"/>
        <w:rPr>
          <w:rFonts w:ascii="Arial" w:hAnsi="Arial" w:cs="Arial"/>
          <w:b/>
        </w:rPr>
      </w:pPr>
      <w:r w:rsidRPr="002833E7">
        <w:rPr>
          <w:rFonts w:ascii="Arial" w:hAnsi="Arial" w:cs="Arial"/>
          <w:b/>
        </w:rPr>
        <w:t>5.1 Sprawdzenie znakowania i stanu opakowania</w:t>
      </w:r>
    </w:p>
    <w:p w:rsidR="00E854F4" w:rsidRPr="002833E7" w:rsidRDefault="00E854F4" w:rsidP="00E854F4">
      <w:pPr>
        <w:pStyle w:val="E-1"/>
        <w:jc w:val="both"/>
        <w:rPr>
          <w:rFonts w:ascii="Arial" w:hAnsi="Arial" w:cs="Arial"/>
        </w:rPr>
      </w:pPr>
      <w:r w:rsidRPr="002833E7">
        <w:rPr>
          <w:rFonts w:ascii="Arial" w:hAnsi="Arial" w:cs="Arial"/>
        </w:rPr>
        <w:t>Wykonać metodą wizualną na zgodność z pkt. 6.1 i 6.2.</w:t>
      </w:r>
    </w:p>
    <w:p w:rsidR="00E854F4" w:rsidRPr="002833E7" w:rsidRDefault="00E854F4" w:rsidP="00E854F4">
      <w:pPr>
        <w:pStyle w:val="E-1"/>
        <w:jc w:val="both"/>
        <w:rPr>
          <w:rFonts w:ascii="Arial" w:hAnsi="Arial" w:cs="Arial"/>
          <w:b/>
        </w:rPr>
      </w:pPr>
      <w:r w:rsidRPr="002833E7">
        <w:rPr>
          <w:rFonts w:ascii="Arial" w:hAnsi="Arial" w:cs="Arial"/>
          <w:b/>
        </w:rPr>
        <w:t>5.2 Przygotowanie próbek do badań</w:t>
      </w:r>
    </w:p>
    <w:p w:rsidR="00E854F4" w:rsidRPr="002833E7" w:rsidRDefault="00E854F4" w:rsidP="00E854F4">
      <w:pPr>
        <w:pStyle w:val="E-1"/>
        <w:jc w:val="both"/>
        <w:rPr>
          <w:rFonts w:ascii="Arial" w:hAnsi="Arial" w:cs="Arial"/>
        </w:rPr>
      </w:pPr>
      <w:r w:rsidRPr="002833E7">
        <w:rPr>
          <w:rFonts w:ascii="Arial" w:hAnsi="Arial" w:cs="Arial"/>
        </w:rPr>
        <w:t>Według PN-EN ISO 2825.</w:t>
      </w:r>
    </w:p>
    <w:p w:rsidR="00E854F4" w:rsidRPr="002833E7" w:rsidRDefault="00E854F4" w:rsidP="00E854F4">
      <w:pPr>
        <w:pStyle w:val="E-1"/>
        <w:jc w:val="both"/>
        <w:rPr>
          <w:rFonts w:ascii="Arial" w:hAnsi="Arial" w:cs="Arial"/>
          <w:b/>
        </w:rPr>
      </w:pPr>
      <w:r w:rsidRPr="002833E7">
        <w:rPr>
          <w:rFonts w:ascii="Arial" w:hAnsi="Arial" w:cs="Arial"/>
          <w:b/>
        </w:rPr>
        <w:t xml:space="preserve">5.3 Oznaczanie cech organoleptycznych </w:t>
      </w:r>
    </w:p>
    <w:p w:rsidR="00E854F4" w:rsidRPr="002833E7" w:rsidRDefault="00E854F4" w:rsidP="00E854F4">
      <w:pPr>
        <w:pStyle w:val="E-1"/>
        <w:jc w:val="both"/>
        <w:rPr>
          <w:rFonts w:ascii="Arial" w:hAnsi="Arial" w:cs="Arial"/>
        </w:rPr>
      </w:pPr>
      <w:r w:rsidRPr="002833E7">
        <w:rPr>
          <w:rFonts w:ascii="Arial" w:hAnsi="Arial" w:cs="Arial"/>
        </w:rPr>
        <w:t xml:space="preserve"> Należy wykonać w temperaturze pokojowej na zgodność z wymaganiami </w:t>
      </w:r>
      <w:r w:rsidRPr="002833E7">
        <w:rPr>
          <w:rFonts w:ascii="Arial" w:hAnsi="Arial" w:cs="Arial"/>
        </w:rPr>
        <w:lastRenderedPageBreak/>
        <w:t xml:space="preserve">podanymi w Tablicy 1. </w:t>
      </w:r>
    </w:p>
    <w:p w:rsidR="00E854F4" w:rsidRPr="002833E7" w:rsidRDefault="00E854F4" w:rsidP="00E854F4">
      <w:pPr>
        <w:pStyle w:val="E-1"/>
        <w:jc w:val="both"/>
        <w:rPr>
          <w:rFonts w:ascii="Arial" w:hAnsi="Arial" w:cs="Arial"/>
          <w:b/>
        </w:rPr>
      </w:pPr>
      <w:r w:rsidRPr="002833E7">
        <w:rPr>
          <w:rFonts w:ascii="Arial" w:hAnsi="Arial" w:cs="Arial"/>
          <w:b/>
        </w:rPr>
        <w:t xml:space="preserve">5.4 Oznaczanie cech fizykochemicznych </w:t>
      </w:r>
    </w:p>
    <w:p w:rsidR="00E854F4" w:rsidRPr="002833E7" w:rsidRDefault="00E854F4" w:rsidP="00E854F4">
      <w:pPr>
        <w:pStyle w:val="E-1"/>
        <w:jc w:val="both"/>
        <w:rPr>
          <w:rFonts w:ascii="Arial" w:hAnsi="Arial" w:cs="Arial"/>
        </w:rPr>
      </w:pPr>
      <w:r w:rsidRPr="002833E7">
        <w:rPr>
          <w:rFonts w:ascii="Arial" w:hAnsi="Arial" w:cs="Arial"/>
        </w:rPr>
        <w:t>Według norm podanych w Tablicy 2.</w:t>
      </w:r>
    </w:p>
    <w:p w:rsidR="00E854F4" w:rsidRPr="002833E7" w:rsidRDefault="00E854F4" w:rsidP="00E854F4">
      <w:pPr>
        <w:pStyle w:val="E-1"/>
        <w:rPr>
          <w:rFonts w:ascii="Arial" w:hAnsi="Arial" w:cs="Arial"/>
        </w:rPr>
      </w:pPr>
      <w:r w:rsidRPr="002833E7">
        <w:rPr>
          <w:rFonts w:ascii="Arial" w:hAnsi="Arial" w:cs="Arial"/>
          <w:b/>
        </w:rPr>
        <w:t xml:space="preserve">6 Pakowanie, znakowanie, przechowywanie </w:t>
      </w:r>
    </w:p>
    <w:p w:rsidR="00E854F4" w:rsidRPr="002833E7" w:rsidRDefault="00E854F4" w:rsidP="00E854F4">
      <w:pPr>
        <w:pStyle w:val="E-1"/>
        <w:rPr>
          <w:rFonts w:ascii="Arial" w:hAnsi="Arial" w:cs="Arial"/>
          <w:b/>
        </w:rPr>
      </w:pPr>
      <w:r w:rsidRPr="002833E7">
        <w:rPr>
          <w:rFonts w:ascii="Arial" w:hAnsi="Arial" w:cs="Arial"/>
          <w:b/>
        </w:rPr>
        <w:t>6.1 Pakowanie</w:t>
      </w:r>
    </w:p>
    <w:p w:rsidR="00E854F4" w:rsidRPr="002833E7" w:rsidRDefault="00E854F4" w:rsidP="00E854F4">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E854F4" w:rsidRPr="002833E7" w:rsidRDefault="00E854F4" w:rsidP="00E854F4">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E854F4" w:rsidRPr="002833E7" w:rsidRDefault="00E854F4" w:rsidP="00E854F4">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E854F4" w:rsidRPr="002833E7" w:rsidRDefault="00E854F4" w:rsidP="00E854F4">
      <w:pPr>
        <w:pStyle w:val="E-1"/>
        <w:rPr>
          <w:rFonts w:ascii="Arial" w:hAnsi="Arial" w:cs="Arial"/>
        </w:rPr>
      </w:pPr>
      <w:r w:rsidRPr="002833E7">
        <w:rPr>
          <w:rFonts w:ascii="Arial" w:hAnsi="Arial" w:cs="Arial"/>
          <w:b/>
        </w:rPr>
        <w:t>6.2 Znakowanie</w:t>
      </w:r>
    </w:p>
    <w:p w:rsidR="00E854F4" w:rsidRPr="002833E7" w:rsidRDefault="00E854F4" w:rsidP="00E854F4">
      <w:pPr>
        <w:pStyle w:val="E-1"/>
        <w:textAlignment w:val="auto"/>
        <w:rPr>
          <w:rFonts w:ascii="Arial" w:hAnsi="Arial" w:cs="Arial"/>
        </w:rPr>
      </w:pPr>
      <w:r w:rsidRPr="002833E7">
        <w:rPr>
          <w:rFonts w:ascii="Arial" w:hAnsi="Arial" w:cs="Arial"/>
        </w:rPr>
        <w:t>Zgodnie z aktualnie obowiązującym prawem.</w:t>
      </w:r>
    </w:p>
    <w:p w:rsidR="00E854F4" w:rsidRPr="002833E7" w:rsidRDefault="00E854F4" w:rsidP="00E854F4">
      <w:pPr>
        <w:pStyle w:val="E-1"/>
        <w:rPr>
          <w:rFonts w:ascii="Arial" w:hAnsi="Arial" w:cs="Arial"/>
          <w:b/>
        </w:rPr>
      </w:pPr>
      <w:r w:rsidRPr="002833E7">
        <w:rPr>
          <w:rFonts w:ascii="Arial" w:hAnsi="Arial" w:cs="Arial"/>
          <w:b/>
        </w:rPr>
        <w:t>6.3 Przechowywanie</w:t>
      </w:r>
    </w:p>
    <w:p w:rsidR="00E854F4" w:rsidRPr="002833E7" w:rsidRDefault="00E854F4" w:rsidP="00E854F4">
      <w:pPr>
        <w:pStyle w:val="E-1"/>
      </w:pPr>
      <w:r w:rsidRPr="002833E7">
        <w:rPr>
          <w:rFonts w:ascii="Arial" w:hAnsi="Arial" w:cs="Arial"/>
        </w:rPr>
        <w:t>Przechowywać zgodnie z zaleceniami producenta.</w:t>
      </w:r>
    </w:p>
    <w:p w:rsidR="00E854F4" w:rsidRPr="002833E7" w:rsidRDefault="00E854F4">
      <w:r w:rsidRPr="002833E7">
        <w:br w:type="page"/>
      </w:r>
    </w:p>
    <w:p w:rsidR="00E854F4" w:rsidRPr="002833E7" w:rsidRDefault="00E854F4"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5</w:t>
      </w:r>
      <w:r w:rsidR="007866C9">
        <w:rPr>
          <w:rFonts w:ascii="Arial Narrow" w:eastAsia="Times New Roman" w:hAnsi="Arial Narrow" w:cs="Arial"/>
          <w:szCs w:val="20"/>
        </w:rPr>
        <w:t>5</w:t>
      </w:r>
    </w:p>
    <w:p w:rsidR="00E854F4" w:rsidRPr="002833E7" w:rsidRDefault="00E854F4" w:rsidP="005A5BEC">
      <w:pPr>
        <w:spacing w:after="0" w:line="240" w:lineRule="auto"/>
        <w:jc w:val="right"/>
        <w:rPr>
          <w:rFonts w:ascii="Arial Narrow" w:eastAsia="Times New Roman" w:hAnsi="Arial Narrow" w:cs="Arial"/>
          <w:szCs w:val="20"/>
        </w:rPr>
      </w:pPr>
    </w:p>
    <w:p w:rsidR="00E854F4" w:rsidRPr="00076E0F" w:rsidRDefault="00E854F4" w:rsidP="005A5BEC">
      <w:pPr>
        <w:spacing w:after="0" w:line="240" w:lineRule="auto"/>
        <w:jc w:val="center"/>
        <w:rPr>
          <w:rFonts w:ascii="Arial" w:hAnsi="Arial" w:cs="Arial"/>
          <w:b/>
          <w:sz w:val="28"/>
          <w:szCs w:val="40"/>
        </w:rPr>
      </w:pPr>
      <w:r w:rsidRPr="00076E0F">
        <w:rPr>
          <w:rFonts w:ascii="Arial" w:hAnsi="Arial" w:cs="Arial"/>
          <w:b/>
          <w:sz w:val="28"/>
          <w:szCs w:val="40"/>
        </w:rPr>
        <w:t>INSPEKTORAT WSPARCIA SIŁ ZBROJNYCH</w:t>
      </w:r>
    </w:p>
    <w:p w:rsidR="00E854F4" w:rsidRPr="00076E0F" w:rsidRDefault="00E854F4" w:rsidP="005A5BEC">
      <w:pPr>
        <w:spacing w:after="0" w:line="240" w:lineRule="auto"/>
        <w:jc w:val="center"/>
        <w:rPr>
          <w:rFonts w:ascii="Arial" w:hAnsi="Arial" w:cs="Arial"/>
          <w:b/>
          <w:sz w:val="28"/>
          <w:szCs w:val="40"/>
        </w:rPr>
      </w:pPr>
      <w:r w:rsidRPr="00076E0F">
        <w:rPr>
          <w:rFonts w:ascii="Arial" w:hAnsi="Arial" w:cs="Arial"/>
          <w:b/>
          <w:sz w:val="28"/>
          <w:szCs w:val="40"/>
        </w:rPr>
        <w:t>SZEFOSTWO SŁUŻBY ŻYWNOŚCIOWEJ</w:t>
      </w:r>
    </w:p>
    <w:p w:rsidR="00E854F4" w:rsidRPr="00076E0F" w:rsidRDefault="00E854F4" w:rsidP="005A5BEC">
      <w:pPr>
        <w:spacing w:after="0" w:line="240" w:lineRule="auto"/>
        <w:jc w:val="center"/>
        <w:rPr>
          <w:rFonts w:ascii="Arial" w:hAnsi="Arial" w:cs="Arial"/>
          <w:b/>
          <w:sz w:val="28"/>
          <w:szCs w:val="40"/>
        </w:rPr>
      </w:pPr>
      <w:r w:rsidRPr="00076E0F">
        <w:rPr>
          <w:rFonts w:ascii="Arial" w:hAnsi="Arial" w:cs="Arial"/>
          <w:b/>
          <w:caps/>
          <w:sz w:val="28"/>
          <w:szCs w:val="40"/>
        </w:rPr>
        <w:t>minimalne wymagania jakościowe</w:t>
      </w:r>
    </w:p>
    <w:p w:rsidR="006608F9" w:rsidRPr="00076E0F" w:rsidRDefault="006608F9" w:rsidP="006608F9">
      <w:pPr>
        <w:spacing w:after="0" w:line="240" w:lineRule="auto"/>
        <w:ind w:left="2126" w:firstLine="709"/>
        <w:jc w:val="center"/>
        <w:rPr>
          <w:rFonts w:ascii="Arial" w:hAnsi="Arial" w:cs="Arial"/>
          <w:b/>
          <w:caps/>
          <w:sz w:val="28"/>
          <w:szCs w:val="40"/>
        </w:rPr>
      </w:pPr>
    </w:p>
    <w:p w:rsidR="006608F9" w:rsidRPr="00076E0F" w:rsidRDefault="006608F9" w:rsidP="006608F9">
      <w:pPr>
        <w:jc w:val="center"/>
        <w:rPr>
          <w:rFonts w:ascii="Arial" w:hAnsi="Arial" w:cs="Arial"/>
          <w:b/>
          <w:caps/>
          <w:sz w:val="28"/>
          <w:szCs w:val="40"/>
        </w:rPr>
      </w:pPr>
      <w:r w:rsidRPr="00076E0F">
        <w:rPr>
          <w:rFonts w:ascii="Arial" w:hAnsi="Arial" w:cs="Arial"/>
          <w:b/>
          <w:caps/>
          <w:sz w:val="28"/>
          <w:szCs w:val="40"/>
        </w:rPr>
        <w:t>kolendra</w:t>
      </w:r>
    </w:p>
    <w:p w:rsidR="006608F9" w:rsidRPr="002833E7" w:rsidRDefault="006608F9" w:rsidP="00846CDD">
      <w:pPr>
        <w:pStyle w:val="E-1"/>
        <w:numPr>
          <w:ilvl w:val="1"/>
          <w:numId w:val="32"/>
        </w:numPr>
        <w:ind w:left="284" w:hanging="306"/>
        <w:rPr>
          <w:rFonts w:ascii="Arial" w:hAnsi="Arial" w:cs="Arial"/>
          <w:b/>
        </w:rPr>
      </w:pPr>
      <w:r w:rsidRPr="002833E7">
        <w:rPr>
          <w:rFonts w:ascii="Arial" w:hAnsi="Arial" w:cs="Arial"/>
          <w:b/>
        </w:rPr>
        <w:t>Wstęp</w:t>
      </w:r>
    </w:p>
    <w:p w:rsidR="006608F9" w:rsidRPr="002833E7" w:rsidRDefault="00846CDD" w:rsidP="00846CDD">
      <w:pPr>
        <w:pStyle w:val="E-1"/>
        <w:ind w:left="390"/>
        <w:jc w:val="both"/>
        <w:rPr>
          <w:rFonts w:ascii="Arial" w:hAnsi="Arial" w:cs="Arial"/>
        </w:rPr>
      </w:pPr>
      <w:r>
        <w:rPr>
          <w:rFonts w:ascii="Arial" w:hAnsi="Arial" w:cs="Arial"/>
          <w:b/>
        </w:rPr>
        <w:t xml:space="preserve">1.1 </w:t>
      </w:r>
      <w:r w:rsidR="006608F9" w:rsidRPr="002833E7">
        <w:rPr>
          <w:rFonts w:ascii="Arial" w:hAnsi="Arial" w:cs="Arial"/>
          <w:b/>
        </w:rPr>
        <w:t xml:space="preserve">Zakres </w:t>
      </w:r>
    </w:p>
    <w:p w:rsidR="006608F9" w:rsidRPr="002833E7" w:rsidRDefault="006608F9" w:rsidP="006608F9">
      <w:pPr>
        <w:pStyle w:val="E-1"/>
        <w:rPr>
          <w:rFonts w:ascii="Arial" w:hAnsi="Arial" w:cs="Arial"/>
        </w:rPr>
      </w:pPr>
      <w:r w:rsidRPr="002833E7">
        <w:rPr>
          <w:rFonts w:ascii="Arial" w:hAnsi="Arial" w:cs="Arial"/>
        </w:rPr>
        <w:t>Niniejszymi minimalnymi wymaganiami jakościowymi objęto wymagania, metody badań oraz warunki przechowywania i pakowania kolendry.</w:t>
      </w:r>
    </w:p>
    <w:p w:rsidR="006608F9" w:rsidRPr="002833E7" w:rsidRDefault="006608F9" w:rsidP="006608F9">
      <w:pPr>
        <w:pStyle w:val="E-1"/>
        <w:rPr>
          <w:rFonts w:ascii="Arial" w:hAnsi="Arial" w:cs="Arial"/>
        </w:rPr>
      </w:pPr>
      <w:r w:rsidRPr="002833E7">
        <w:rPr>
          <w:rFonts w:ascii="Arial" w:hAnsi="Arial" w:cs="Arial"/>
        </w:rPr>
        <w:t>Postanowienia minimalnych wymagań jakościowych wykorzystywane są podczas produkcji i obrotu handlowego kolendry przeznaczonej dla odbiorcy.</w:t>
      </w:r>
    </w:p>
    <w:p w:rsidR="006608F9" w:rsidRPr="002833E7" w:rsidRDefault="006608F9" w:rsidP="00846CDD">
      <w:pPr>
        <w:pStyle w:val="E-1"/>
        <w:numPr>
          <w:ilvl w:val="1"/>
          <w:numId w:val="32"/>
        </w:numPr>
        <w:jc w:val="both"/>
        <w:rPr>
          <w:rFonts w:ascii="Arial" w:hAnsi="Arial" w:cs="Arial"/>
          <w:b/>
        </w:rPr>
      </w:pPr>
      <w:r w:rsidRPr="002833E7">
        <w:rPr>
          <w:rFonts w:ascii="Arial" w:hAnsi="Arial" w:cs="Arial"/>
          <w:b/>
        </w:rPr>
        <w:t>Dokumenty powołane</w:t>
      </w:r>
    </w:p>
    <w:p w:rsidR="006608F9" w:rsidRPr="002833E7" w:rsidRDefault="006608F9" w:rsidP="006608F9">
      <w:pPr>
        <w:pStyle w:val="E-1"/>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6608F9" w:rsidRPr="002833E7" w:rsidRDefault="006608F9" w:rsidP="006608F9">
      <w:pPr>
        <w:numPr>
          <w:ilvl w:val="0"/>
          <w:numId w:val="3"/>
        </w:numPr>
        <w:spacing w:after="0" w:line="240" w:lineRule="auto"/>
        <w:jc w:val="both"/>
        <w:rPr>
          <w:rFonts w:ascii="Arial" w:hAnsi="Arial" w:cs="Arial"/>
          <w:bCs/>
          <w:szCs w:val="20"/>
        </w:rPr>
      </w:pPr>
      <w:r w:rsidRPr="002833E7">
        <w:rPr>
          <w:rFonts w:ascii="Arial" w:hAnsi="Arial" w:cs="Arial"/>
          <w:bCs/>
          <w:szCs w:val="20"/>
        </w:rPr>
        <w:t>PN-ISO 930 Zioła i przyprawy - Oznaczanie popiołu nierozpuszczalnego w kwasie</w:t>
      </w:r>
    </w:p>
    <w:p w:rsidR="006608F9" w:rsidRPr="002833E7" w:rsidRDefault="006608F9" w:rsidP="006608F9">
      <w:pPr>
        <w:numPr>
          <w:ilvl w:val="0"/>
          <w:numId w:val="3"/>
        </w:numPr>
        <w:spacing w:after="0" w:line="240" w:lineRule="auto"/>
        <w:jc w:val="both"/>
        <w:rPr>
          <w:rFonts w:ascii="Arial" w:hAnsi="Arial" w:cs="Arial"/>
          <w:bCs/>
          <w:szCs w:val="20"/>
        </w:rPr>
      </w:pPr>
      <w:r w:rsidRPr="002833E7">
        <w:rPr>
          <w:rFonts w:ascii="Arial" w:hAnsi="Arial" w:cs="Arial"/>
          <w:bCs/>
          <w:szCs w:val="20"/>
        </w:rPr>
        <w:t>PN-ISO 928 Zioła i przyprawy - Oznaczanie popiołu ogólnego</w:t>
      </w:r>
    </w:p>
    <w:p w:rsidR="006608F9" w:rsidRPr="002833E7" w:rsidRDefault="006608F9" w:rsidP="006608F9">
      <w:pPr>
        <w:numPr>
          <w:ilvl w:val="0"/>
          <w:numId w:val="3"/>
        </w:numPr>
        <w:spacing w:after="0" w:line="240" w:lineRule="auto"/>
        <w:jc w:val="both"/>
        <w:rPr>
          <w:rFonts w:ascii="Arial" w:hAnsi="Arial" w:cs="Arial"/>
          <w:bCs/>
          <w:szCs w:val="20"/>
        </w:rPr>
      </w:pPr>
      <w:r w:rsidRPr="002833E7">
        <w:rPr>
          <w:rFonts w:ascii="Arial" w:hAnsi="Arial" w:cs="Arial"/>
          <w:bCs/>
          <w:szCs w:val="20"/>
        </w:rPr>
        <w:t>PN-ISO 939 Przyprawy - Oznaczanie zawartości wody. Metoda destylacji azeotropowej</w:t>
      </w:r>
    </w:p>
    <w:p w:rsidR="006608F9" w:rsidRPr="002833E7" w:rsidRDefault="006608F9" w:rsidP="006608F9">
      <w:pPr>
        <w:numPr>
          <w:ilvl w:val="0"/>
          <w:numId w:val="3"/>
        </w:numPr>
        <w:spacing w:after="0" w:line="240" w:lineRule="auto"/>
        <w:jc w:val="both"/>
        <w:rPr>
          <w:rFonts w:ascii="Arial" w:hAnsi="Arial" w:cs="Arial"/>
          <w:bCs/>
          <w:szCs w:val="20"/>
        </w:rPr>
      </w:pPr>
      <w:r w:rsidRPr="002833E7">
        <w:rPr>
          <w:rFonts w:ascii="Arial" w:hAnsi="Arial" w:cs="Arial"/>
          <w:bCs/>
          <w:szCs w:val="20"/>
        </w:rPr>
        <w:t>PN-EN ISO 927 Zioła i przyprawy – Oznaczanie zawartości substancji pochodzenia zewnętrznego i substancji obcych</w:t>
      </w:r>
    </w:p>
    <w:p w:rsidR="006608F9" w:rsidRPr="002833E7" w:rsidRDefault="006608F9" w:rsidP="006608F9">
      <w:pPr>
        <w:numPr>
          <w:ilvl w:val="0"/>
          <w:numId w:val="3"/>
        </w:numPr>
        <w:spacing w:after="0" w:line="240" w:lineRule="auto"/>
        <w:jc w:val="both"/>
        <w:rPr>
          <w:rFonts w:ascii="Arial" w:hAnsi="Arial" w:cs="Arial"/>
          <w:bCs/>
          <w:szCs w:val="20"/>
        </w:rPr>
      </w:pPr>
      <w:r w:rsidRPr="002833E7">
        <w:rPr>
          <w:rFonts w:ascii="Arial" w:hAnsi="Arial" w:cs="Arial"/>
          <w:bCs/>
          <w:szCs w:val="20"/>
        </w:rPr>
        <w:t>PN-R-87019 Surowce zielarskie - Pobieranie próbek i metody badań.</w:t>
      </w:r>
    </w:p>
    <w:p w:rsidR="006608F9" w:rsidRPr="002833E7" w:rsidRDefault="006608F9" w:rsidP="006608F9">
      <w:pPr>
        <w:numPr>
          <w:ilvl w:val="0"/>
          <w:numId w:val="3"/>
        </w:numPr>
        <w:spacing w:after="0" w:line="240" w:lineRule="auto"/>
        <w:jc w:val="both"/>
        <w:rPr>
          <w:rFonts w:ascii="Arial" w:hAnsi="Arial" w:cs="Arial"/>
          <w:bCs/>
          <w:szCs w:val="20"/>
        </w:rPr>
      </w:pPr>
      <w:r w:rsidRPr="002833E7">
        <w:rPr>
          <w:rFonts w:ascii="Arial" w:hAnsi="Arial" w:cs="Arial"/>
          <w:bCs/>
          <w:szCs w:val="20"/>
        </w:rPr>
        <w:t>PN-EN ISO 2825 Zioła i przyprawy - Przygotowanie zmielonej próbki do analizy</w:t>
      </w:r>
    </w:p>
    <w:p w:rsidR="006608F9" w:rsidRPr="002833E7" w:rsidRDefault="006608F9" w:rsidP="006608F9">
      <w:pPr>
        <w:numPr>
          <w:ilvl w:val="0"/>
          <w:numId w:val="3"/>
        </w:numPr>
        <w:spacing w:after="0" w:line="240" w:lineRule="auto"/>
        <w:jc w:val="both"/>
        <w:rPr>
          <w:rFonts w:ascii="Arial" w:hAnsi="Arial" w:cs="Arial"/>
          <w:bCs/>
          <w:szCs w:val="20"/>
        </w:rPr>
      </w:pPr>
      <w:r w:rsidRPr="002833E7">
        <w:rPr>
          <w:rFonts w:ascii="Arial" w:hAnsi="Arial" w:cs="Arial"/>
          <w:bCs/>
          <w:szCs w:val="20"/>
        </w:rPr>
        <w:t>PN-R-87027 Surowce zielarskie – Metody oznaczania szkodników.</w:t>
      </w:r>
    </w:p>
    <w:p w:rsidR="006608F9" w:rsidRPr="002833E7" w:rsidRDefault="006608F9" w:rsidP="006608F9">
      <w:pPr>
        <w:numPr>
          <w:ilvl w:val="0"/>
          <w:numId w:val="3"/>
        </w:numPr>
        <w:spacing w:after="0" w:line="240" w:lineRule="auto"/>
        <w:jc w:val="both"/>
        <w:rPr>
          <w:rFonts w:ascii="Arial" w:hAnsi="Arial" w:cs="Arial"/>
          <w:bCs/>
          <w:szCs w:val="20"/>
        </w:rPr>
      </w:pPr>
      <w:r w:rsidRPr="002833E7">
        <w:rPr>
          <w:rFonts w:ascii="Arial" w:hAnsi="Arial" w:cs="Arial"/>
          <w:bCs/>
          <w:szCs w:val="20"/>
        </w:rPr>
        <w:t>PN-A-74016 Przetwory zbożowe – Oznaczanie szkodników, ich pozostałości i zanieczyszczeń</w:t>
      </w:r>
    </w:p>
    <w:p w:rsidR="006608F9" w:rsidRPr="00846CDD" w:rsidRDefault="006608F9" w:rsidP="00846CDD">
      <w:pPr>
        <w:pStyle w:val="Akapitzlist"/>
        <w:numPr>
          <w:ilvl w:val="1"/>
          <w:numId w:val="32"/>
        </w:numPr>
        <w:spacing w:after="0" w:line="240" w:lineRule="auto"/>
        <w:jc w:val="both"/>
        <w:rPr>
          <w:rFonts w:ascii="Arial" w:hAnsi="Arial" w:cs="Arial"/>
          <w:b/>
          <w:bCs/>
          <w:szCs w:val="20"/>
        </w:rPr>
      </w:pPr>
      <w:r w:rsidRPr="00846CDD">
        <w:rPr>
          <w:rFonts w:ascii="Arial" w:hAnsi="Arial" w:cs="Arial"/>
          <w:b/>
          <w:bCs/>
          <w:szCs w:val="20"/>
        </w:rPr>
        <w:t>Określenie produktu</w:t>
      </w:r>
    </w:p>
    <w:p w:rsidR="006608F9" w:rsidRPr="002833E7" w:rsidRDefault="006608F9" w:rsidP="006608F9">
      <w:pPr>
        <w:spacing w:after="0" w:line="240" w:lineRule="auto"/>
        <w:rPr>
          <w:rFonts w:ascii="Arial" w:hAnsi="Arial" w:cs="Arial"/>
          <w:b/>
          <w:bCs/>
          <w:szCs w:val="20"/>
        </w:rPr>
      </w:pPr>
      <w:r w:rsidRPr="002833E7">
        <w:rPr>
          <w:rFonts w:ascii="Arial" w:hAnsi="Arial" w:cs="Arial"/>
          <w:b/>
          <w:bCs/>
          <w:szCs w:val="20"/>
        </w:rPr>
        <w:t xml:space="preserve">Kolendra </w:t>
      </w:r>
    </w:p>
    <w:p w:rsidR="006608F9" w:rsidRPr="002833E7" w:rsidRDefault="006608F9" w:rsidP="006608F9">
      <w:pPr>
        <w:spacing w:after="0" w:line="240" w:lineRule="auto"/>
        <w:rPr>
          <w:rFonts w:ascii="Arial" w:hAnsi="Arial" w:cs="Arial"/>
          <w:szCs w:val="20"/>
        </w:rPr>
      </w:pPr>
      <w:r w:rsidRPr="002833E7">
        <w:rPr>
          <w:rFonts w:ascii="Arial" w:hAnsi="Arial" w:cs="Arial"/>
          <w:szCs w:val="20"/>
        </w:rPr>
        <w:t>Wysuszone, przesortowane, nierozdrobnione owoce kolendry siewnej (Coriandrum sativum L.) przeznaczone do poprawy smaku, zapachu  produktów spożywczych.</w:t>
      </w:r>
    </w:p>
    <w:p w:rsidR="006608F9" w:rsidRPr="002833E7" w:rsidRDefault="006608F9" w:rsidP="006608F9">
      <w:pPr>
        <w:pStyle w:val="Edward"/>
        <w:rPr>
          <w:rFonts w:ascii="Arial" w:hAnsi="Arial" w:cs="Arial"/>
          <w:b/>
          <w:bCs/>
        </w:rPr>
      </w:pPr>
      <w:r w:rsidRPr="002833E7">
        <w:rPr>
          <w:rFonts w:ascii="Arial" w:hAnsi="Arial" w:cs="Arial"/>
          <w:b/>
          <w:bCs/>
        </w:rPr>
        <w:t>2 Wymagania</w:t>
      </w:r>
    </w:p>
    <w:p w:rsidR="006608F9" w:rsidRPr="002833E7" w:rsidRDefault="006608F9" w:rsidP="006608F9">
      <w:pPr>
        <w:pStyle w:val="Nagwek11"/>
        <w:spacing w:before="0" w:after="0"/>
        <w:rPr>
          <w:bCs w:val="0"/>
        </w:rPr>
      </w:pPr>
      <w:r w:rsidRPr="002833E7">
        <w:rPr>
          <w:bCs w:val="0"/>
        </w:rPr>
        <w:t>2.1 Wymagania ogólne</w:t>
      </w:r>
    </w:p>
    <w:p w:rsidR="006608F9" w:rsidRPr="002833E7" w:rsidRDefault="006608F9" w:rsidP="006608F9">
      <w:pPr>
        <w:pStyle w:val="Nagwek11"/>
        <w:spacing w:before="0" w:after="0"/>
        <w:rPr>
          <w:b w:val="0"/>
          <w:bCs w:val="0"/>
        </w:rPr>
      </w:pPr>
      <w:r w:rsidRPr="002833E7">
        <w:rPr>
          <w:b w:val="0"/>
          <w:bCs w:val="0"/>
        </w:rPr>
        <w:t>Produkt powinien spełniać wymagania aktualnie obowiązującego prawa żywnościowego.</w:t>
      </w:r>
    </w:p>
    <w:p w:rsidR="006608F9" w:rsidRPr="002833E7" w:rsidRDefault="006608F9" w:rsidP="006608F9">
      <w:pPr>
        <w:pStyle w:val="Nagwek11"/>
        <w:spacing w:before="0" w:after="0"/>
        <w:rPr>
          <w:bCs w:val="0"/>
        </w:rPr>
      </w:pPr>
      <w:r w:rsidRPr="002833E7">
        <w:rPr>
          <w:bCs w:val="0"/>
        </w:rPr>
        <w:t>2.2 Wymagania organoleptyczne</w:t>
      </w:r>
    </w:p>
    <w:p w:rsidR="006608F9" w:rsidRPr="002833E7" w:rsidRDefault="006608F9" w:rsidP="006608F9">
      <w:pPr>
        <w:widowControl w:val="0"/>
        <w:tabs>
          <w:tab w:val="left" w:pos="10891"/>
        </w:tabs>
        <w:autoSpaceDE w:val="0"/>
        <w:autoSpaceDN w:val="0"/>
        <w:adjustRightInd w:val="0"/>
        <w:spacing w:after="0" w:line="240" w:lineRule="auto"/>
        <w:rPr>
          <w:rFonts w:ascii="Arial" w:hAnsi="Arial" w:cs="Arial"/>
        </w:rPr>
      </w:pPr>
      <w:r w:rsidRPr="002833E7">
        <w:rPr>
          <w:rFonts w:ascii="Arial" w:hAnsi="Arial" w:cs="Arial"/>
        </w:rPr>
        <w:t>Według Tablicy 1.</w:t>
      </w:r>
    </w:p>
    <w:p w:rsidR="006608F9" w:rsidRPr="002833E7" w:rsidRDefault="006608F9" w:rsidP="006608F9">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43"/>
        <w:gridCol w:w="5251"/>
      </w:tblGrid>
      <w:tr w:rsidR="002833E7" w:rsidRPr="002833E7" w:rsidTr="006608F9">
        <w:trPr>
          <w:trHeight w:val="229"/>
          <w:jc w:val="center"/>
        </w:trPr>
        <w:tc>
          <w:tcPr>
            <w:tcW w:w="265" w:type="pct"/>
            <w:vAlign w:val="center"/>
          </w:tcPr>
          <w:p w:rsidR="006608F9" w:rsidRPr="002833E7" w:rsidRDefault="006608F9" w:rsidP="006608F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081" w:type="pct"/>
            <w:vAlign w:val="center"/>
          </w:tcPr>
          <w:p w:rsidR="006608F9" w:rsidRPr="002833E7" w:rsidRDefault="006608F9" w:rsidP="006608F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654" w:type="pct"/>
            <w:vAlign w:val="center"/>
          </w:tcPr>
          <w:p w:rsidR="006608F9" w:rsidRPr="002833E7" w:rsidRDefault="006608F9" w:rsidP="006608F9">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696A25">
        <w:trPr>
          <w:cantSplit/>
          <w:trHeight w:val="261"/>
          <w:jc w:val="center"/>
        </w:trPr>
        <w:tc>
          <w:tcPr>
            <w:tcW w:w="265" w:type="pct"/>
          </w:tcPr>
          <w:p w:rsidR="006608F9" w:rsidRPr="002833E7" w:rsidRDefault="006608F9" w:rsidP="006608F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081" w:type="pct"/>
          </w:tcPr>
          <w:p w:rsidR="006608F9" w:rsidRPr="002833E7" w:rsidRDefault="006608F9" w:rsidP="006608F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654" w:type="pct"/>
            <w:tcBorders>
              <w:bottom w:val="single" w:sz="6" w:space="0" w:color="auto"/>
            </w:tcBorders>
          </w:tcPr>
          <w:p w:rsidR="006608F9" w:rsidRPr="002833E7" w:rsidRDefault="006608F9" w:rsidP="006608F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Kulki o średnicy od 2mm do 3mm, czyste, całe, niedopuszczalne zapleśniałe</w:t>
            </w:r>
          </w:p>
        </w:tc>
      </w:tr>
      <w:tr w:rsidR="002833E7" w:rsidRPr="002833E7" w:rsidTr="006608F9">
        <w:trPr>
          <w:cantSplit/>
          <w:trHeight w:val="147"/>
          <w:jc w:val="center"/>
        </w:trPr>
        <w:tc>
          <w:tcPr>
            <w:tcW w:w="265" w:type="pct"/>
          </w:tcPr>
          <w:p w:rsidR="006608F9" w:rsidRPr="002833E7" w:rsidRDefault="006608F9" w:rsidP="006608F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081" w:type="pct"/>
          </w:tcPr>
          <w:p w:rsidR="006608F9" w:rsidRPr="002833E7" w:rsidRDefault="006608F9" w:rsidP="006608F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3654" w:type="pct"/>
            <w:tcBorders>
              <w:bottom w:val="single" w:sz="6" w:space="0" w:color="auto"/>
            </w:tcBorders>
          </w:tcPr>
          <w:p w:rsidR="006608F9" w:rsidRPr="002833E7" w:rsidRDefault="006608F9" w:rsidP="006608F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Żółtoszara lub brunatnawa</w:t>
            </w:r>
          </w:p>
        </w:tc>
      </w:tr>
      <w:tr w:rsidR="002833E7" w:rsidRPr="002833E7" w:rsidTr="006608F9">
        <w:trPr>
          <w:cantSplit/>
          <w:trHeight w:val="64"/>
          <w:jc w:val="center"/>
        </w:trPr>
        <w:tc>
          <w:tcPr>
            <w:tcW w:w="265" w:type="pct"/>
          </w:tcPr>
          <w:p w:rsidR="006608F9" w:rsidRPr="002833E7" w:rsidRDefault="006608F9" w:rsidP="006608F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081" w:type="pct"/>
          </w:tcPr>
          <w:p w:rsidR="006608F9" w:rsidRPr="002833E7" w:rsidRDefault="006608F9" w:rsidP="006608F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3654" w:type="pct"/>
            <w:tcBorders>
              <w:bottom w:val="single" w:sz="6" w:space="0" w:color="auto"/>
            </w:tcBorders>
          </w:tcPr>
          <w:p w:rsidR="006608F9" w:rsidRPr="002833E7" w:rsidRDefault="006608F9" w:rsidP="006608F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Sypka </w:t>
            </w:r>
          </w:p>
        </w:tc>
      </w:tr>
      <w:tr w:rsidR="002833E7" w:rsidRPr="002833E7" w:rsidTr="006608F9">
        <w:trPr>
          <w:cantSplit/>
          <w:trHeight w:val="125"/>
          <w:jc w:val="center"/>
        </w:trPr>
        <w:tc>
          <w:tcPr>
            <w:tcW w:w="265" w:type="pct"/>
          </w:tcPr>
          <w:p w:rsidR="006608F9" w:rsidRPr="002833E7" w:rsidRDefault="006608F9" w:rsidP="006608F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081" w:type="pct"/>
          </w:tcPr>
          <w:p w:rsidR="006608F9" w:rsidRPr="002833E7" w:rsidRDefault="006608F9" w:rsidP="006608F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654" w:type="pct"/>
            <w:tcBorders>
              <w:bottom w:val="single" w:sz="6" w:space="0" w:color="auto"/>
            </w:tcBorders>
          </w:tcPr>
          <w:p w:rsidR="006608F9" w:rsidRPr="002833E7" w:rsidRDefault="006608F9" w:rsidP="006608F9">
            <w:pPr>
              <w:spacing w:after="0" w:line="240" w:lineRule="auto"/>
              <w:rPr>
                <w:rFonts w:ascii="Arial" w:hAnsi="Arial" w:cs="Arial"/>
                <w:sz w:val="18"/>
                <w:szCs w:val="18"/>
              </w:rPr>
            </w:pPr>
            <w:r w:rsidRPr="002833E7">
              <w:rPr>
                <w:rFonts w:ascii="Arial" w:hAnsi="Arial" w:cs="Arial"/>
                <w:sz w:val="18"/>
                <w:szCs w:val="18"/>
              </w:rPr>
              <w:t xml:space="preserve">Aromatyczny, silny, lekko korzenny, bez zapachów obcych </w:t>
            </w:r>
          </w:p>
        </w:tc>
      </w:tr>
      <w:tr w:rsidR="002833E7" w:rsidRPr="002833E7" w:rsidTr="006608F9">
        <w:trPr>
          <w:cantSplit/>
          <w:trHeight w:val="48"/>
          <w:jc w:val="center"/>
        </w:trPr>
        <w:tc>
          <w:tcPr>
            <w:tcW w:w="265" w:type="pct"/>
          </w:tcPr>
          <w:p w:rsidR="006608F9" w:rsidRPr="002833E7" w:rsidRDefault="006608F9" w:rsidP="006608F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081" w:type="pct"/>
          </w:tcPr>
          <w:p w:rsidR="006608F9" w:rsidRPr="002833E7" w:rsidRDefault="006608F9" w:rsidP="006608F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654" w:type="pct"/>
            <w:tcBorders>
              <w:bottom w:val="single" w:sz="6" w:space="0" w:color="auto"/>
            </w:tcBorders>
          </w:tcPr>
          <w:p w:rsidR="006608F9" w:rsidRPr="002833E7" w:rsidRDefault="006608F9" w:rsidP="006608F9">
            <w:pPr>
              <w:spacing w:after="0" w:line="240" w:lineRule="auto"/>
              <w:rPr>
                <w:rFonts w:ascii="Arial" w:hAnsi="Arial" w:cs="Arial"/>
                <w:sz w:val="18"/>
                <w:szCs w:val="18"/>
              </w:rPr>
            </w:pPr>
            <w:r w:rsidRPr="002833E7">
              <w:rPr>
                <w:rFonts w:ascii="Arial" w:hAnsi="Arial" w:cs="Arial"/>
                <w:sz w:val="18"/>
                <w:szCs w:val="18"/>
              </w:rPr>
              <w:t>Piekący, lekko gorzkawy, bez posmaków obcych</w:t>
            </w:r>
          </w:p>
        </w:tc>
      </w:tr>
    </w:tbl>
    <w:p w:rsidR="006608F9" w:rsidRPr="002833E7" w:rsidRDefault="006608F9" w:rsidP="006608F9">
      <w:pPr>
        <w:pStyle w:val="Nagwek11"/>
        <w:spacing w:before="0" w:after="0"/>
        <w:rPr>
          <w:bCs w:val="0"/>
        </w:rPr>
      </w:pPr>
      <w:r w:rsidRPr="002833E7">
        <w:rPr>
          <w:bCs w:val="0"/>
        </w:rPr>
        <w:t xml:space="preserve">2.3 Wymagania fizykochemiczne </w:t>
      </w:r>
    </w:p>
    <w:p w:rsidR="006608F9" w:rsidRPr="002833E7" w:rsidRDefault="006608F9" w:rsidP="006608F9">
      <w:pPr>
        <w:pStyle w:val="Tekstpodstawowy3"/>
        <w:spacing w:after="0"/>
        <w:rPr>
          <w:rFonts w:ascii="Arial" w:hAnsi="Arial" w:cs="Arial"/>
          <w:sz w:val="20"/>
          <w:szCs w:val="20"/>
        </w:rPr>
      </w:pPr>
      <w:r w:rsidRPr="002833E7">
        <w:rPr>
          <w:rFonts w:ascii="Arial" w:hAnsi="Arial" w:cs="Arial"/>
          <w:sz w:val="20"/>
          <w:szCs w:val="20"/>
        </w:rPr>
        <w:t>Według Tablicy 2.</w:t>
      </w:r>
    </w:p>
    <w:p w:rsidR="006608F9" w:rsidRPr="002833E7" w:rsidRDefault="006608F9" w:rsidP="006608F9">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9"/>
        <w:gridCol w:w="3674"/>
        <w:gridCol w:w="1559"/>
        <w:gridCol w:w="1515"/>
      </w:tblGrid>
      <w:tr w:rsidR="002833E7" w:rsidRPr="002833E7" w:rsidTr="00076E0F">
        <w:trPr>
          <w:trHeight w:val="225"/>
        </w:trPr>
        <w:tc>
          <w:tcPr>
            <w:tcW w:w="429" w:type="dxa"/>
            <w:tcBorders>
              <w:top w:val="single" w:sz="4" w:space="0" w:color="auto"/>
            </w:tcBorders>
            <w:vAlign w:val="center"/>
          </w:tcPr>
          <w:p w:rsidR="006608F9" w:rsidRPr="002833E7" w:rsidRDefault="006608F9" w:rsidP="006608F9">
            <w:pPr>
              <w:spacing w:after="0" w:line="240" w:lineRule="auto"/>
              <w:jc w:val="center"/>
              <w:rPr>
                <w:rFonts w:ascii="Arial" w:hAnsi="Arial" w:cs="Arial"/>
                <w:b/>
                <w:bCs/>
                <w:sz w:val="18"/>
              </w:rPr>
            </w:pPr>
            <w:r w:rsidRPr="002833E7">
              <w:rPr>
                <w:rFonts w:ascii="Arial" w:hAnsi="Arial" w:cs="Arial"/>
                <w:b/>
                <w:bCs/>
                <w:sz w:val="18"/>
              </w:rPr>
              <w:t>Lp.</w:t>
            </w:r>
          </w:p>
        </w:tc>
        <w:tc>
          <w:tcPr>
            <w:tcW w:w="3674" w:type="dxa"/>
            <w:tcBorders>
              <w:top w:val="single" w:sz="4" w:space="0" w:color="auto"/>
            </w:tcBorders>
            <w:vAlign w:val="center"/>
          </w:tcPr>
          <w:p w:rsidR="006608F9" w:rsidRPr="002833E7" w:rsidRDefault="006608F9" w:rsidP="006608F9">
            <w:pPr>
              <w:spacing w:after="0" w:line="240" w:lineRule="auto"/>
              <w:jc w:val="center"/>
              <w:rPr>
                <w:rFonts w:ascii="Arial" w:hAnsi="Arial" w:cs="Arial"/>
                <w:b/>
                <w:bCs/>
                <w:sz w:val="18"/>
              </w:rPr>
            </w:pPr>
            <w:r w:rsidRPr="002833E7">
              <w:rPr>
                <w:rFonts w:ascii="Arial" w:hAnsi="Arial" w:cs="Arial"/>
                <w:b/>
                <w:bCs/>
                <w:sz w:val="18"/>
              </w:rPr>
              <w:t>Cechy</w:t>
            </w:r>
          </w:p>
        </w:tc>
        <w:tc>
          <w:tcPr>
            <w:tcW w:w="1559" w:type="dxa"/>
            <w:tcBorders>
              <w:top w:val="single" w:sz="4" w:space="0" w:color="auto"/>
            </w:tcBorders>
            <w:vAlign w:val="center"/>
          </w:tcPr>
          <w:p w:rsidR="006608F9" w:rsidRPr="002833E7" w:rsidRDefault="006608F9" w:rsidP="006608F9">
            <w:pPr>
              <w:spacing w:after="0" w:line="240" w:lineRule="auto"/>
              <w:jc w:val="center"/>
              <w:rPr>
                <w:rFonts w:ascii="Arial" w:hAnsi="Arial" w:cs="Arial"/>
                <w:b/>
                <w:bCs/>
                <w:sz w:val="18"/>
              </w:rPr>
            </w:pPr>
            <w:r w:rsidRPr="002833E7">
              <w:rPr>
                <w:rFonts w:ascii="Arial" w:hAnsi="Arial" w:cs="Arial"/>
                <w:b/>
                <w:bCs/>
                <w:sz w:val="18"/>
              </w:rPr>
              <w:t>Wymagania</w:t>
            </w:r>
          </w:p>
        </w:tc>
        <w:tc>
          <w:tcPr>
            <w:tcW w:w="1515" w:type="dxa"/>
            <w:tcBorders>
              <w:top w:val="single" w:sz="4" w:space="0" w:color="auto"/>
            </w:tcBorders>
            <w:vAlign w:val="center"/>
          </w:tcPr>
          <w:p w:rsidR="006608F9" w:rsidRPr="002833E7" w:rsidRDefault="006608F9" w:rsidP="006608F9">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076E0F">
        <w:trPr>
          <w:trHeight w:val="225"/>
        </w:trPr>
        <w:tc>
          <w:tcPr>
            <w:tcW w:w="429" w:type="dxa"/>
            <w:tcBorders>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1</w:t>
            </w:r>
          </w:p>
        </w:tc>
        <w:tc>
          <w:tcPr>
            <w:tcW w:w="3674" w:type="dxa"/>
            <w:tcBorders>
              <w:bottom w:val="single" w:sz="4" w:space="0" w:color="auto"/>
            </w:tcBorders>
            <w:vAlign w:val="center"/>
          </w:tcPr>
          <w:p w:rsidR="006608F9" w:rsidRPr="002833E7" w:rsidRDefault="006608F9" w:rsidP="006608F9">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559" w:type="dxa"/>
            <w:tcBorders>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12,0</w:t>
            </w:r>
          </w:p>
        </w:tc>
        <w:tc>
          <w:tcPr>
            <w:tcW w:w="1515" w:type="dxa"/>
            <w:tcBorders>
              <w:bottom w:val="single" w:sz="4" w:space="0" w:color="auto"/>
              <w:right w:val="single" w:sz="4" w:space="0" w:color="auto"/>
            </w:tcBorders>
            <w:shd w:val="clear" w:color="auto" w:fill="auto"/>
            <w:vAlign w:val="center"/>
          </w:tcPr>
          <w:p w:rsidR="006608F9" w:rsidRPr="002833E7" w:rsidRDefault="006608F9" w:rsidP="006608F9">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076E0F">
        <w:trPr>
          <w:trHeight w:val="225"/>
        </w:trPr>
        <w:tc>
          <w:tcPr>
            <w:tcW w:w="42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2</w:t>
            </w:r>
          </w:p>
        </w:tc>
        <w:tc>
          <w:tcPr>
            <w:tcW w:w="3674" w:type="dxa"/>
            <w:tcBorders>
              <w:top w:val="single" w:sz="4" w:space="0" w:color="auto"/>
              <w:bottom w:val="single" w:sz="4" w:space="0" w:color="auto"/>
            </w:tcBorders>
            <w:vAlign w:val="center"/>
          </w:tcPr>
          <w:p w:rsidR="006608F9" w:rsidRPr="002833E7" w:rsidRDefault="006608F9" w:rsidP="006608F9">
            <w:pPr>
              <w:spacing w:after="0" w:line="240" w:lineRule="auto"/>
              <w:rPr>
                <w:rFonts w:ascii="Arial" w:hAnsi="Arial" w:cs="Arial"/>
                <w:sz w:val="18"/>
              </w:rPr>
            </w:pPr>
            <w:r w:rsidRPr="002833E7">
              <w:rPr>
                <w:rFonts w:ascii="Arial" w:hAnsi="Arial" w:cs="Arial"/>
                <w:sz w:val="18"/>
              </w:rPr>
              <w:t>Zawartość popiołu nierozpuszczalnego w 10% roztworze HCl, %(m/m), nie więcej niż</w:t>
            </w:r>
          </w:p>
        </w:tc>
        <w:tc>
          <w:tcPr>
            <w:tcW w:w="155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1,5</w:t>
            </w:r>
          </w:p>
        </w:tc>
        <w:tc>
          <w:tcPr>
            <w:tcW w:w="1515" w:type="dxa"/>
            <w:tcBorders>
              <w:top w:val="single" w:sz="4" w:space="0" w:color="auto"/>
              <w:bottom w:val="single" w:sz="4" w:space="0" w:color="auto"/>
              <w:right w:val="single" w:sz="4" w:space="0" w:color="auto"/>
            </w:tcBorders>
            <w:shd w:val="clear" w:color="auto" w:fill="auto"/>
            <w:vAlign w:val="center"/>
          </w:tcPr>
          <w:p w:rsidR="006608F9" w:rsidRPr="002833E7" w:rsidRDefault="006608F9" w:rsidP="006608F9">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076E0F">
        <w:trPr>
          <w:trHeight w:val="225"/>
        </w:trPr>
        <w:tc>
          <w:tcPr>
            <w:tcW w:w="42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3</w:t>
            </w:r>
          </w:p>
        </w:tc>
        <w:tc>
          <w:tcPr>
            <w:tcW w:w="3674" w:type="dxa"/>
            <w:tcBorders>
              <w:top w:val="single" w:sz="4" w:space="0" w:color="auto"/>
              <w:bottom w:val="single" w:sz="4" w:space="0" w:color="auto"/>
            </w:tcBorders>
            <w:vAlign w:val="center"/>
          </w:tcPr>
          <w:p w:rsidR="006608F9" w:rsidRPr="002833E7" w:rsidRDefault="006608F9" w:rsidP="006608F9">
            <w:pPr>
              <w:spacing w:after="0" w:line="240" w:lineRule="auto"/>
              <w:rPr>
                <w:rFonts w:ascii="Arial" w:hAnsi="Arial" w:cs="Arial"/>
                <w:sz w:val="18"/>
              </w:rPr>
            </w:pPr>
            <w:r w:rsidRPr="002833E7">
              <w:rPr>
                <w:rFonts w:ascii="Arial" w:hAnsi="Arial" w:cs="Arial"/>
                <w:sz w:val="18"/>
              </w:rPr>
              <w:t>Zawartość popiołu ogólnego,%(m/m), nie więcej niż</w:t>
            </w:r>
          </w:p>
        </w:tc>
        <w:tc>
          <w:tcPr>
            <w:tcW w:w="155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7,0</w:t>
            </w:r>
          </w:p>
        </w:tc>
        <w:tc>
          <w:tcPr>
            <w:tcW w:w="1515" w:type="dxa"/>
            <w:tcBorders>
              <w:top w:val="single" w:sz="4" w:space="0" w:color="auto"/>
              <w:bottom w:val="single" w:sz="4" w:space="0" w:color="auto"/>
              <w:right w:val="single" w:sz="4" w:space="0" w:color="auto"/>
            </w:tcBorders>
            <w:shd w:val="clear" w:color="auto" w:fill="auto"/>
            <w:vAlign w:val="center"/>
          </w:tcPr>
          <w:p w:rsidR="006608F9" w:rsidRPr="002833E7" w:rsidRDefault="006608F9" w:rsidP="006608F9">
            <w:pPr>
              <w:spacing w:after="0" w:line="240" w:lineRule="auto"/>
              <w:jc w:val="center"/>
              <w:rPr>
                <w:rFonts w:ascii="Arial" w:hAnsi="Arial" w:cs="Arial"/>
                <w:sz w:val="18"/>
                <w:szCs w:val="18"/>
                <w:lang w:val="de-DE"/>
              </w:rPr>
            </w:pPr>
            <w:r w:rsidRPr="002833E7">
              <w:rPr>
                <w:rFonts w:ascii="Arial" w:hAnsi="Arial" w:cs="Arial"/>
                <w:sz w:val="18"/>
                <w:szCs w:val="18"/>
                <w:lang w:val="de-DE"/>
              </w:rPr>
              <w:t>PN-ISO 928</w:t>
            </w:r>
          </w:p>
        </w:tc>
      </w:tr>
      <w:tr w:rsidR="002833E7" w:rsidRPr="002833E7" w:rsidTr="00076E0F">
        <w:trPr>
          <w:trHeight w:val="225"/>
        </w:trPr>
        <w:tc>
          <w:tcPr>
            <w:tcW w:w="42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4</w:t>
            </w:r>
          </w:p>
        </w:tc>
        <w:tc>
          <w:tcPr>
            <w:tcW w:w="3674" w:type="dxa"/>
            <w:tcBorders>
              <w:top w:val="single" w:sz="4" w:space="0" w:color="auto"/>
              <w:bottom w:val="single" w:sz="4" w:space="0" w:color="auto"/>
            </w:tcBorders>
            <w:vAlign w:val="center"/>
          </w:tcPr>
          <w:p w:rsidR="006608F9" w:rsidRPr="002833E7" w:rsidRDefault="006608F9" w:rsidP="006608F9">
            <w:pPr>
              <w:spacing w:after="0" w:line="240" w:lineRule="auto"/>
              <w:rPr>
                <w:rFonts w:ascii="Arial" w:hAnsi="Arial" w:cs="Arial"/>
                <w:sz w:val="18"/>
              </w:rPr>
            </w:pPr>
            <w:r w:rsidRPr="002833E7">
              <w:rPr>
                <w:rFonts w:ascii="Arial" w:hAnsi="Arial" w:cs="Arial"/>
                <w:sz w:val="18"/>
              </w:rPr>
              <w:t>Zawartość olejku, (ml/100g), nie mniej niż</w:t>
            </w:r>
          </w:p>
        </w:tc>
        <w:tc>
          <w:tcPr>
            <w:tcW w:w="155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1,0</w:t>
            </w:r>
          </w:p>
        </w:tc>
        <w:tc>
          <w:tcPr>
            <w:tcW w:w="1515" w:type="dxa"/>
            <w:tcBorders>
              <w:top w:val="single" w:sz="4" w:space="0" w:color="auto"/>
              <w:bottom w:val="single" w:sz="4" w:space="0" w:color="auto"/>
              <w:right w:val="single" w:sz="4" w:space="0" w:color="auto"/>
            </w:tcBorders>
            <w:shd w:val="clear" w:color="auto" w:fill="auto"/>
            <w:vAlign w:val="center"/>
          </w:tcPr>
          <w:p w:rsidR="006608F9" w:rsidRPr="002833E7" w:rsidRDefault="006608F9" w:rsidP="006608F9">
            <w:pPr>
              <w:spacing w:after="0" w:line="240" w:lineRule="auto"/>
              <w:jc w:val="center"/>
              <w:rPr>
                <w:rFonts w:ascii="Arial" w:hAnsi="Arial" w:cs="Arial"/>
                <w:sz w:val="18"/>
                <w:szCs w:val="18"/>
              </w:rPr>
            </w:pPr>
            <w:r w:rsidRPr="002833E7">
              <w:rPr>
                <w:rFonts w:ascii="Arial" w:hAnsi="Arial" w:cs="Arial"/>
                <w:bCs/>
                <w:sz w:val="18"/>
                <w:szCs w:val="18"/>
              </w:rPr>
              <w:t>PN-R-87019</w:t>
            </w:r>
          </w:p>
        </w:tc>
      </w:tr>
      <w:tr w:rsidR="002833E7" w:rsidRPr="002833E7" w:rsidTr="00076E0F">
        <w:trPr>
          <w:trHeight w:val="225"/>
        </w:trPr>
        <w:tc>
          <w:tcPr>
            <w:tcW w:w="42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5</w:t>
            </w:r>
          </w:p>
        </w:tc>
        <w:tc>
          <w:tcPr>
            <w:tcW w:w="3674" w:type="dxa"/>
            <w:tcBorders>
              <w:top w:val="single" w:sz="4" w:space="0" w:color="auto"/>
              <w:bottom w:val="single" w:sz="4" w:space="0" w:color="auto"/>
            </w:tcBorders>
            <w:vAlign w:val="center"/>
          </w:tcPr>
          <w:p w:rsidR="006608F9" w:rsidRPr="002833E7" w:rsidRDefault="006608F9" w:rsidP="006608F9">
            <w:pPr>
              <w:spacing w:after="0" w:line="240" w:lineRule="auto"/>
              <w:rPr>
                <w:rFonts w:ascii="Arial" w:hAnsi="Arial" w:cs="Arial"/>
                <w:sz w:val="18"/>
              </w:rPr>
            </w:pPr>
            <w:r w:rsidRPr="002833E7">
              <w:rPr>
                <w:rFonts w:ascii="Arial" w:hAnsi="Arial" w:cs="Arial"/>
                <w:sz w:val="18"/>
              </w:rPr>
              <w:t>Zawartość  substancji obcych, %(m/m), nie więcej niż</w:t>
            </w:r>
          </w:p>
        </w:tc>
        <w:tc>
          <w:tcPr>
            <w:tcW w:w="155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7,0</w:t>
            </w:r>
          </w:p>
        </w:tc>
        <w:tc>
          <w:tcPr>
            <w:tcW w:w="1515" w:type="dxa"/>
            <w:tcBorders>
              <w:top w:val="single" w:sz="4" w:space="0" w:color="auto"/>
              <w:bottom w:val="single" w:sz="4" w:space="0" w:color="auto"/>
              <w:right w:val="single" w:sz="4" w:space="0" w:color="auto"/>
            </w:tcBorders>
            <w:shd w:val="clear" w:color="auto" w:fill="auto"/>
            <w:vAlign w:val="center"/>
          </w:tcPr>
          <w:p w:rsidR="006608F9" w:rsidRPr="002833E7" w:rsidRDefault="006608F9" w:rsidP="006608F9">
            <w:pPr>
              <w:spacing w:after="0" w:line="240" w:lineRule="auto"/>
              <w:jc w:val="center"/>
              <w:rPr>
                <w:rFonts w:ascii="Arial" w:hAnsi="Arial" w:cs="Arial"/>
                <w:sz w:val="18"/>
                <w:szCs w:val="18"/>
                <w:lang w:val="de-DE"/>
              </w:rPr>
            </w:pPr>
            <w:r w:rsidRPr="002833E7">
              <w:rPr>
                <w:rFonts w:ascii="Arial" w:hAnsi="Arial" w:cs="Arial"/>
                <w:sz w:val="18"/>
                <w:szCs w:val="18"/>
              </w:rPr>
              <w:t>PN-EN ISO 927</w:t>
            </w:r>
          </w:p>
        </w:tc>
      </w:tr>
      <w:tr w:rsidR="002833E7" w:rsidRPr="002833E7" w:rsidTr="00076E0F">
        <w:trPr>
          <w:trHeight w:val="225"/>
        </w:trPr>
        <w:tc>
          <w:tcPr>
            <w:tcW w:w="42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6</w:t>
            </w:r>
          </w:p>
        </w:tc>
        <w:tc>
          <w:tcPr>
            <w:tcW w:w="3674" w:type="dxa"/>
            <w:tcBorders>
              <w:top w:val="single" w:sz="4" w:space="0" w:color="auto"/>
              <w:bottom w:val="single" w:sz="4" w:space="0" w:color="auto"/>
            </w:tcBorders>
            <w:vAlign w:val="center"/>
          </w:tcPr>
          <w:p w:rsidR="006608F9" w:rsidRPr="002833E7" w:rsidRDefault="006608F9" w:rsidP="006608F9">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6608F9" w:rsidRPr="002833E7" w:rsidRDefault="006608F9" w:rsidP="006608F9">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155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p>
          <w:p w:rsidR="006608F9" w:rsidRPr="002833E7" w:rsidRDefault="006608F9" w:rsidP="006608F9">
            <w:pPr>
              <w:spacing w:after="0" w:line="240" w:lineRule="auto"/>
              <w:jc w:val="center"/>
              <w:rPr>
                <w:rFonts w:ascii="Arial" w:hAnsi="Arial" w:cs="Arial"/>
                <w:sz w:val="18"/>
              </w:rPr>
            </w:pPr>
          </w:p>
          <w:p w:rsidR="006608F9" w:rsidRPr="002833E7" w:rsidRDefault="006608F9" w:rsidP="006608F9">
            <w:pPr>
              <w:spacing w:after="0" w:line="240" w:lineRule="auto"/>
              <w:jc w:val="center"/>
              <w:rPr>
                <w:rFonts w:ascii="Arial" w:hAnsi="Arial" w:cs="Arial"/>
                <w:sz w:val="18"/>
              </w:rPr>
            </w:pPr>
          </w:p>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3,0</w:t>
            </w:r>
          </w:p>
        </w:tc>
        <w:tc>
          <w:tcPr>
            <w:tcW w:w="1515" w:type="dxa"/>
            <w:tcBorders>
              <w:top w:val="single" w:sz="4" w:space="0" w:color="auto"/>
              <w:bottom w:val="single" w:sz="4" w:space="0" w:color="auto"/>
              <w:right w:val="single" w:sz="4" w:space="0" w:color="auto"/>
            </w:tcBorders>
            <w:shd w:val="clear" w:color="auto" w:fill="auto"/>
            <w:vAlign w:val="center"/>
          </w:tcPr>
          <w:p w:rsidR="006608F9" w:rsidRPr="002833E7" w:rsidRDefault="006608F9" w:rsidP="006608F9">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076E0F">
        <w:trPr>
          <w:trHeight w:val="225"/>
        </w:trPr>
        <w:tc>
          <w:tcPr>
            <w:tcW w:w="42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7</w:t>
            </w:r>
          </w:p>
        </w:tc>
        <w:tc>
          <w:tcPr>
            <w:tcW w:w="3674" w:type="dxa"/>
            <w:tcBorders>
              <w:top w:val="single" w:sz="4" w:space="0" w:color="auto"/>
              <w:bottom w:val="single" w:sz="4" w:space="0" w:color="auto"/>
            </w:tcBorders>
            <w:vAlign w:val="center"/>
          </w:tcPr>
          <w:p w:rsidR="006608F9" w:rsidRPr="002833E7" w:rsidRDefault="006608F9" w:rsidP="006608F9">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559" w:type="dxa"/>
            <w:tcBorders>
              <w:top w:val="single" w:sz="4" w:space="0" w:color="auto"/>
              <w:bottom w:val="single" w:sz="4" w:space="0" w:color="auto"/>
            </w:tcBorders>
            <w:vAlign w:val="center"/>
          </w:tcPr>
          <w:p w:rsidR="006608F9" w:rsidRPr="002833E7" w:rsidRDefault="006608F9" w:rsidP="006608F9">
            <w:pPr>
              <w:spacing w:after="0" w:line="240" w:lineRule="auto"/>
              <w:jc w:val="center"/>
              <w:rPr>
                <w:rFonts w:ascii="Arial" w:hAnsi="Arial" w:cs="Arial"/>
                <w:sz w:val="18"/>
              </w:rPr>
            </w:pPr>
            <w:r w:rsidRPr="002833E7">
              <w:rPr>
                <w:rFonts w:ascii="Arial" w:hAnsi="Arial" w:cs="Arial"/>
                <w:sz w:val="18"/>
              </w:rPr>
              <w:t>niedopuszczalna</w:t>
            </w:r>
          </w:p>
        </w:tc>
        <w:tc>
          <w:tcPr>
            <w:tcW w:w="1515" w:type="dxa"/>
            <w:tcBorders>
              <w:top w:val="single" w:sz="4" w:space="0" w:color="auto"/>
              <w:bottom w:val="single" w:sz="4" w:space="0" w:color="auto"/>
              <w:right w:val="single" w:sz="4" w:space="0" w:color="auto"/>
            </w:tcBorders>
            <w:shd w:val="clear" w:color="auto" w:fill="auto"/>
            <w:vAlign w:val="center"/>
          </w:tcPr>
          <w:p w:rsidR="006608F9" w:rsidRPr="002833E7" w:rsidRDefault="006608F9" w:rsidP="006608F9">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6608F9" w:rsidRPr="002833E7" w:rsidRDefault="006608F9" w:rsidP="006608F9">
      <w:pPr>
        <w:pStyle w:val="Nagwek11"/>
        <w:spacing w:before="0" w:after="0"/>
        <w:rPr>
          <w:bCs w:val="0"/>
        </w:rPr>
      </w:pPr>
      <w:r w:rsidRPr="002833E7">
        <w:t>2.4 Wymagania mikrobiologiczne</w:t>
      </w:r>
    </w:p>
    <w:p w:rsidR="006608F9" w:rsidRPr="002833E7" w:rsidRDefault="006608F9" w:rsidP="006608F9">
      <w:pPr>
        <w:pStyle w:val="Tekstpodstawowy3"/>
        <w:spacing w:after="0"/>
        <w:rPr>
          <w:rFonts w:ascii="Arial" w:hAnsi="Arial" w:cs="Arial"/>
          <w:sz w:val="20"/>
        </w:rPr>
      </w:pPr>
      <w:r w:rsidRPr="002833E7">
        <w:rPr>
          <w:rFonts w:ascii="Arial" w:hAnsi="Arial" w:cs="Arial"/>
          <w:sz w:val="20"/>
        </w:rPr>
        <w:t>Zgodnie z aktualnie obowiązującym prawem.</w:t>
      </w:r>
    </w:p>
    <w:p w:rsidR="006608F9" w:rsidRPr="002833E7" w:rsidRDefault="006608F9" w:rsidP="006608F9">
      <w:pPr>
        <w:pStyle w:val="E-1"/>
        <w:rPr>
          <w:rFonts w:ascii="Arial" w:hAnsi="Arial" w:cs="Arial"/>
        </w:rPr>
      </w:pPr>
      <w:r w:rsidRPr="002833E7">
        <w:rPr>
          <w:rFonts w:ascii="Arial" w:hAnsi="Arial" w:cs="Arial"/>
        </w:rPr>
        <w:t>Zamawiający zastrzega sobie prawo żądania wyników badań mikrobiologicznych z kontroli higieny procesu produkcyjnego.</w:t>
      </w:r>
    </w:p>
    <w:p w:rsidR="006608F9" w:rsidRPr="002833E7" w:rsidRDefault="006608F9" w:rsidP="006608F9">
      <w:pPr>
        <w:pStyle w:val="E-1"/>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6608F9" w:rsidRPr="002833E7" w:rsidRDefault="006608F9" w:rsidP="006608F9">
      <w:pPr>
        <w:spacing w:after="0" w:line="240" w:lineRule="auto"/>
        <w:rPr>
          <w:rFonts w:ascii="Arial" w:hAnsi="Arial" w:cs="Arial"/>
          <w:szCs w:val="20"/>
        </w:rPr>
      </w:pPr>
      <w:r w:rsidRPr="002833E7">
        <w:rPr>
          <w:rFonts w:ascii="Arial" w:hAnsi="Arial" w:cs="Arial"/>
          <w:szCs w:val="20"/>
        </w:rPr>
        <w:t>Masa netto powinna być zgodna z deklaracją producenta.</w:t>
      </w:r>
    </w:p>
    <w:p w:rsidR="006608F9" w:rsidRPr="002833E7" w:rsidRDefault="006608F9" w:rsidP="006608F9">
      <w:pPr>
        <w:spacing w:after="0" w:line="240" w:lineRule="auto"/>
        <w:rPr>
          <w:rFonts w:ascii="Arial" w:eastAsia="Arial Unicode MS" w:hAnsi="Arial" w:cs="Arial"/>
          <w:kern w:val="2"/>
          <w:szCs w:val="20"/>
        </w:rPr>
      </w:pPr>
      <w:r w:rsidRPr="002833E7">
        <w:rPr>
          <w:rFonts w:ascii="Arial" w:hAnsi="Arial" w:cs="Arial"/>
          <w:szCs w:val="20"/>
        </w:rPr>
        <w:t>Dopuszczalna ujemna wartość błędu masy netto powinna być zgodna z obowiązującym prawem.</w:t>
      </w:r>
    </w:p>
    <w:p w:rsidR="006608F9" w:rsidRPr="002833E7" w:rsidRDefault="006608F9" w:rsidP="006608F9">
      <w:pPr>
        <w:pStyle w:val="E-1"/>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6608F9" w:rsidRPr="002833E7" w:rsidRDefault="006608F9" w:rsidP="006608F9">
      <w:pPr>
        <w:spacing w:after="0" w:line="240" w:lineRule="auto"/>
        <w:rPr>
          <w:rFonts w:ascii="Arial" w:eastAsia="Arial Unicode MS" w:hAnsi="Arial" w:cs="Arial"/>
          <w:szCs w:val="20"/>
        </w:rPr>
      </w:pPr>
      <w:r w:rsidRPr="002833E7">
        <w:rPr>
          <w:rFonts w:ascii="Arial" w:hAnsi="Arial" w:cs="Arial"/>
          <w:szCs w:val="20"/>
        </w:rPr>
        <w:t>Okres przydatności do spożycia deklarowany przez producenta powinien wynosić nie mniej niż 6 miesięcy od daty dostawy do magazynu odbiorcy.</w:t>
      </w:r>
    </w:p>
    <w:p w:rsidR="006608F9" w:rsidRPr="002833E7" w:rsidRDefault="006608F9" w:rsidP="006608F9">
      <w:pPr>
        <w:pStyle w:val="E-1"/>
        <w:rPr>
          <w:rFonts w:ascii="Arial" w:hAnsi="Arial" w:cs="Arial"/>
          <w:b/>
        </w:rPr>
      </w:pPr>
      <w:r w:rsidRPr="002833E7">
        <w:rPr>
          <w:rFonts w:ascii="Arial" w:hAnsi="Arial" w:cs="Arial"/>
          <w:b/>
        </w:rPr>
        <w:lastRenderedPageBreak/>
        <w:t>5 Metody badań</w:t>
      </w:r>
    </w:p>
    <w:p w:rsidR="006608F9" w:rsidRPr="002833E7" w:rsidRDefault="006608F9" w:rsidP="006608F9">
      <w:pPr>
        <w:pStyle w:val="E-1"/>
        <w:rPr>
          <w:rFonts w:ascii="Arial" w:hAnsi="Arial" w:cs="Arial"/>
          <w:b/>
        </w:rPr>
      </w:pPr>
      <w:r w:rsidRPr="002833E7">
        <w:rPr>
          <w:rFonts w:ascii="Arial" w:hAnsi="Arial" w:cs="Arial"/>
          <w:b/>
        </w:rPr>
        <w:t>5.1 Sprawdzenie znakowania i stanu opakowania</w:t>
      </w:r>
    </w:p>
    <w:p w:rsidR="006608F9" w:rsidRPr="002833E7" w:rsidRDefault="006608F9" w:rsidP="006608F9">
      <w:pPr>
        <w:pStyle w:val="E-1"/>
        <w:rPr>
          <w:rFonts w:ascii="Arial" w:hAnsi="Arial" w:cs="Arial"/>
        </w:rPr>
      </w:pPr>
      <w:r w:rsidRPr="002833E7">
        <w:rPr>
          <w:rFonts w:ascii="Arial" w:hAnsi="Arial" w:cs="Arial"/>
        </w:rPr>
        <w:t>Wykonać metodą wizualną na zgodność z pkt. 6.1 i 6.2.</w:t>
      </w:r>
    </w:p>
    <w:p w:rsidR="006608F9" w:rsidRPr="002833E7" w:rsidRDefault="006608F9" w:rsidP="006608F9">
      <w:pPr>
        <w:pStyle w:val="E-1"/>
        <w:rPr>
          <w:rFonts w:ascii="Arial" w:hAnsi="Arial" w:cs="Arial"/>
          <w:b/>
        </w:rPr>
      </w:pPr>
      <w:r w:rsidRPr="002833E7">
        <w:rPr>
          <w:rFonts w:ascii="Arial" w:hAnsi="Arial" w:cs="Arial"/>
          <w:b/>
        </w:rPr>
        <w:t>5.2 Przygotowanie próbek do badań</w:t>
      </w:r>
    </w:p>
    <w:p w:rsidR="006608F9" w:rsidRPr="002833E7" w:rsidRDefault="006608F9" w:rsidP="006608F9">
      <w:pPr>
        <w:spacing w:after="0" w:line="240" w:lineRule="auto"/>
        <w:rPr>
          <w:rFonts w:ascii="Arial" w:hAnsi="Arial" w:cs="Arial"/>
        </w:rPr>
      </w:pPr>
      <w:r w:rsidRPr="002833E7">
        <w:rPr>
          <w:rFonts w:ascii="Arial" w:hAnsi="Arial" w:cs="Arial"/>
        </w:rPr>
        <w:t>Według PN-EN ISO 2825.</w:t>
      </w:r>
    </w:p>
    <w:p w:rsidR="006608F9" w:rsidRPr="002833E7" w:rsidRDefault="006608F9" w:rsidP="006608F9">
      <w:pPr>
        <w:pStyle w:val="E-1"/>
        <w:rPr>
          <w:rFonts w:ascii="Arial" w:hAnsi="Arial" w:cs="Arial"/>
          <w:b/>
        </w:rPr>
      </w:pPr>
      <w:r w:rsidRPr="002833E7">
        <w:rPr>
          <w:rFonts w:ascii="Arial" w:hAnsi="Arial" w:cs="Arial"/>
          <w:b/>
        </w:rPr>
        <w:t xml:space="preserve">5.3 Oznaczanie cech organoleptycznych </w:t>
      </w:r>
    </w:p>
    <w:p w:rsidR="006608F9" w:rsidRPr="002833E7" w:rsidRDefault="006608F9" w:rsidP="006608F9">
      <w:pPr>
        <w:spacing w:after="0" w:line="240" w:lineRule="auto"/>
        <w:rPr>
          <w:rFonts w:ascii="Arial" w:hAnsi="Arial" w:cs="Arial"/>
        </w:rPr>
      </w:pPr>
      <w:r w:rsidRPr="002833E7">
        <w:rPr>
          <w:rFonts w:ascii="Arial" w:hAnsi="Arial" w:cs="Arial"/>
        </w:rPr>
        <w:t xml:space="preserve">Należy wykonać organoleptycznie w temperaturze pokojowej na zgodność z wymaganiami podanymi w Tablicy 1. </w:t>
      </w:r>
    </w:p>
    <w:p w:rsidR="006608F9" w:rsidRPr="002833E7" w:rsidRDefault="006608F9" w:rsidP="006608F9">
      <w:pPr>
        <w:pStyle w:val="E-1"/>
        <w:rPr>
          <w:rFonts w:ascii="Arial" w:hAnsi="Arial" w:cs="Arial"/>
          <w:b/>
        </w:rPr>
      </w:pPr>
      <w:r w:rsidRPr="002833E7">
        <w:rPr>
          <w:rFonts w:ascii="Arial" w:hAnsi="Arial" w:cs="Arial"/>
          <w:b/>
        </w:rPr>
        <w:t xml:space="preserve">5.4 Oznaczanie cech fizykochemicznych </w:t>
      </w:r>
    </w:p>
    <w:p w:rsidR="006608F9" w:rsidRPr="002833E7" w:rsidRDefault="006608F9" w:rsidP="006608F9">
      <w:pPr>
        <w:spacing w:after="0" w:line="240" w:lineRule="auto"/>
        <w:rPr>
          <w:rFonts w:ascii="Arial" w:hAnsi="Arial" w:cs="Arial"/>
        </w:rPr>
      </w:pPr>
      <w:r w:rsidRPr="002833E7">
        <w:rPr>
          <w:rFonts w:ascii="Arial" w:hAnsi="Arial" w:cs="Arial"/>
        </w:rPr>
        <w:t>Według norm podanych w Tablicy 2.</w:t>
      </w:r>
    </w:p>
    <w:p w:rsidR="006608F9" w:rsidRPr="002833E7" w:rsidRDefault="006608F9" w:rsidP="006608F9">
      <w:pPr>
        <w:pStyle w:val="E-1"/>
        <w:rPr>
          <w:rFonts w:ascii="Arial" w:hAnsi="Arial" w:cs="Arial"/>
        </w:rPr>
      </w:pPr>
      <w:r w:rsidRPr="002833E7">
        <w:rPr>
          <w:rFonts w:ascii="Arial" w:hAnsi="Arial" w:cs="Arial"/>
          <w:b/>
        </w:rPr>
        <w:t xml:space="preserve">6 Pakowanie, znakowanie, przechowywanie </w:t>
      </w:r>
    </w:p>
    <w:p w:rsidR="006608F9" w:rsidRPr="002833E7" w:rsidRDefault="006608F9" w:rsidP="006608F9">
      <w:pPr>
        <w:pStyle w:val="E-1"/>
        <w:rPr>
          <w:rFonts w:ascii="Arial" w:hAnsi="Arial" w:cs="Arial"/>
          <w:b/>
        </w:rPr>
      </w:pPr>
      <w:r w:rsidRPr="002833E7">
        <w:rPr>
          <w:rFonts w:ascii="Arial" w:hAnsi="Arial" w:cs="Arial"/>
          <w:b/>
        </w:rPr>
        <w:t>6.1 Pakowanie</w:t>
      </w:r>
    </w:p>
    <w:p w:rsidR="006608F9" w:rsidRPr="002833E7" w:rsidRDefault="006608F9" w:rsidP="006608F9">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608F9" w:rsidRPr="002833E7" w:rsidRDefault="006608F9" w:rsidP="006608F9">
      <w:pPr>
        <w:spacing w:after="0" w:line="240" w:lineRule="auto"/>
        <w:rPr>
          <w:rFonts w:ascii="Arial" w:hAnsi="Arial" w:cs="Arial"/>
          <w:szCs w:val="20"/>
        </w:rPr>
      </w:pPr>
      <w:r w:rsidRPr="002833E7">
        <w:rPr>
          <w:rFonts w:ascii="Arial" w:hAnsi="Arial" w:cs="Arial"/>
          <w:szCs w:val="20"/>
        </w:rPr>
        <w:t>Opakowania powinny być wykonane z materiałów opakowaniowych przeznaczonych do kontaktu z żywnością.</w:t>
      </w:r>
    </w:p>
    <w:p w:rsidR="006608F9" w:rsidRPr="002833E7" w:rsidRDefault="006608F9" w:rsidP="006608F9">
      <w:pPr>
        <w:overflowPunct w:val="0"/>
        <w:autoSpaceDE w:val="0"/>
        <w:autoSpaceDN w:val="0"/>
        <w:adjustRightInd w:val="0"/>
        <w:spacing w:after="0" w:line="240" w:lineRule="auto"/>
        <w:textAlignment w:val="baseline"/>
        <w:rPr>
          <w:rFonts w:ascii="Arial" w:hAnsi="Arial" w:cs="Arial"/>
          <w:szCs w:val="20"/>
        </w:rPr>
      </w:pPr>
      <w:r w:rsidRPr="002833E7">
        <w:rPr>
          <w:rFonts w:ascii="Arial" w:hAnsi="Arial" w:cs="Arial"/>
          <w:szCs w:val="20"/>
        </w:rPr>
        <w:t>Nie dopuszcza się stosowania opakowań zastępczych oraz umieszczania reklam na opakowaniach.</w:t>
      </w:r>
    </w:p>
    <w:p w:rsidR="006608F9" w:rsidRPr="002833E7" w:rsidRDefault="006608F9" w:rsidP="006608F9">
      <w:pPr>
        <w:pStyle w:val="E-1"/>
        <w:rPr>
          <w:rFonts w:ascii="Arial" w:hAnsi="Arial" w:cs="Arial"/>
        </w:rPr>
      </w:pPr>
      <w:r w:rsidRPr="002833E7">
        <w:rPr>
          <w:rFonts w:ascii="Arial" w:hAnsi="Arial" w:cs="Arial"/>
          <w:b/>
        </w:rPr>
        <w:t>6.2 Znakowanie</w:t>
      </w:r>
    </w:p>
    <w:p w:rsidR="006608F9" w:rsidRPr="002833E7" w:rsidRDefault="006608F9" w:rsidP="006608F9">
      <w:pPr>
        <w:spacing w:after="0" w:line="240" w:lineRule="auto"/>
        <w:rPr>
          <w:rFonts w:ascii="Arial" w:hAnsi="Arial" w:cs="Arial"/>
        </w:rPr>
      </w:pPr>
      <w:r w:rsidRPr="002833E7">
        <w:rPr>
          <w:rFonts w:ascii="Arial" w:hAnsi="Arial" w:cs="Arial"/>
        </w:rPr>
        <w:t>Zgodnie z aktualnie obowiązującym prawem.</w:t>
      </w:r>
    </w:p>
    <w:p w:rsidR="006608F9" w:rsidRPr="002833E7" w:rsidRDefault="006608F9" w:rsidP="006608F9">
      <w:pPr>
        <w:pStyle w:val="E-1"/>
        <w:rPr>
          <w:rFonts w:ascii="Arial" w:hAnsi="Arial" w:cs="Arial"/>
          <w:b/>
        </w:rPr>
      </w:pPr>
      <w:r w:rsidRPr="002833E7">
        <w:rPr>
          <w:rFonts w:ascii="Arial" w:hAnsi="Arial" w:cs="Arial"/>
          <w:b/>
        </w:rPr>
        <w:t>6.3 Przechowywanie</w:t>
      </w:r>
    </w:p>
    <w:p w:rsidR="006608F9" w:rsidRPr="002833E7" w:rsidRDefault="006608F9" w:rsidP="006608F9">
      <w:pPr>
        <w:spacing w:after="0" w:line="240" w:lineRule="auto"/>
        <w:rPr>
          <w:rFonts w:ascii="Arial" w:hAnsi="Arial" w:cs="Arial"/>
        </w:rPr>
      </w:pPr>
      <w:r w:rsidRPr="002833E7">
        <w:rPr>
          <w:rFonts w:ascii="Arial" w:hAnsi="Arial" w:cs="Arial"/>
        </w:rPr>
        <w:t>Przechowywać zgodnie z zaleceniami producenta.</w:t>
      </w:r>
    </w:p>
    <w:p w:rsidR="006608F9" w:rsidRPr="002833E7" w:rsidRDefault="006608F9">
      <w:r w:rsidRPr="002833E7">
        <w:br w:type="page"/>
      </w:r>
    </w:p>
    <w:p w:rsidR="006608F9" w:rsidRPr="002833E7" w:rsidRDefault="006608F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5</w:t>
      </w:r>
      <w:r w:rsidR="007866C9">
        <w:rPr>
          <w:rFonts w:ascii="Arial Narrow" w:eastAsia="Times New Roman" w:hAnsi="Arial Narrow" w:cs="Arial"/>
          <w:szCs w:val="20"/>
        </w:rPr>
        <w:t>6</w:t>
      </w:r>
    </w:p>
    <w:p w:rsidR="006608F9" w:rsidRPr="002833E7" w:rsidRDefault="006608F9" w:rsidP="000E7F25">
      <w:pPr>
        <w:spacing w:after="0" w:line="240" w:lineRule="auto"/>
        <w:jc w:val="right"/>
        <w:rPr>
          <w:rFonts w:ascii="Arial Narrow" w:eastAsia="Times New Roman" w:hAnsi="Arial Narrow" w:cs="Arial"/>
          <w:szCs w:val="20"/>
        </w:rPr>
      </w:pPr>
    </w:p>
    <w:p w:rsidR="006608F9" w:rsidRPr="0016201B" w:rsidRDefault="006608F9" w:rsidP="000E7F25">
      <w:pPr>
        <w:spacing w:after="0" w:line="240" w:lineRule="auto"/>
        <w:jc w:val="center"/>
        <w:rPr>
          <w:rFonts w:ascii="Arial" w:hAnsi="Arial" w:cs="Arial"/>
          <w:b/>
          <w:sz w:val="28"/>
          <w:szCs w:val="40"/>
        </w:rPr>
      </w:pPr>
      <w:r w:rsidRPr="0016201B">
        <w:rPr>
          <w:rFonts w:ascii="Arial" w:hAnsi="Arial" w:cs="Arial"/>
          <w:b/>
          <w:sz w:val="28"/>
          <w:szCs w:val="40"/>
        </w:rPr>
        <w:t>INSPEKTORAT WSPARCIA SIŁ ZBROJNYCH</w:t>
      </w:r>
    </w:p>
    <w:p w:rsidR="006608F9" w:rsidRPr="0016201B" w:rsidRDefault="006608F9" w:rsidP="000E7F25">
      <w:pPr>
        <w:spacing w:after="0" w:line="240" w:lineRule="auto"/>
        <w:jc w:val="center"/>
        <w:rPr>
          <w:rFonts w:ascii="Arial" w:hAnsi="Arial" w:cs="Arial"/>
          <w:b/>
          <w:sz w:val="28"/>
          <w:szCs w:val="40"/>
        </w:rPr>
      </w:pPr>
      <w:r w:rsidRPr="0016201B">
        <w:rPr>
          <w:rFonts w:ascii="Arial" w:hAnsi="Arial" w:cs="Arial"/>
          <w:b/>
          <w:sz w:val="28"/>
          <w:szCs w:val="40"/>
        </w:rPr>
        <w:t>SZEFOSTWO SŁUŻBY ŻYWNOŚCIOWEJ</w:t>
      </w:r>
    </w:p>
    <w:p w:rsidR="006608F9" w:rsidRPr="0016201B" w:rsidRDefault="006608F9" w:rsidP="000E7F25">
      <w:pPr>
        <w:spacing w:after="0" w:line="240" w:lineRule="auto"/>
        <w:jc w:val="center"/>
        <w:rPr>
          <w:rFonts w:ascii="Arial" w:hAnsi="Arial" w:cs="Arial"/>
          <w:b/>
          <w:sz w:val="28"/>
          <w:szCs w:val="40"/>
        </w:rPr>
      </w:pPr>
      <w:r w:rsidRPr="0016201B">
        <w:rPr>
          <w:rFonts w:ascii="Arial" w:hAnsi="Arial" w:cs="Arial"/>
          <w:b/>
          <w:caps/>
          <w:sz w:val="28"/>
          <w:szCs w:val="40"/>
        </w:rPr>
        <w:t>minimalne wymagania jakościowe</w:t>
      </w:r>
    </w:p>
    <w:p w:rsidR="000E7F25" w:rsidRPr="0016201B" w:rsidRDefault="000E7F25" w:rsidP="000E7F25">
      <w:pPr>
        <w:spacing w:after="0" w:line="240" w:lineRule="auto"/>
        <w:ind w:left="2124" w:firstLine="708"/>
        <w:jc w:val="center"/>
        <w:rPr>
          <w:rFonts w:ascii="Arial" w:hAnsi="Arial" w:cs="Arial"/>
          <w:b/>
          <w:caps/>
          <w:sz w:val="28"/>
          <w:szCs w:val="40"/>
        </w:rPr>
      </w:pPr>
    </w:p>
    <w:p w:rsidR="000E7F25" w:rsidRPr="0016201B" w:rsidRDefault="000E7F25" w:rsidP="000E7F25">
      <w:pPr>
        <w:spacing w:after="0" w:line="240" w:lineRule="auto"/>
        <w:jc w:val="center"/>
        <w:rPr>
          <w:rFonts w:ascii="Arial" w:hAnsi="Arial" w:cs="Arial"/>
          <w:b/>
          <w:caps/>
          <w:sz w:val="28"/>
          <w:szCs w:val="40"/>
        </w:rPr>
      </w:pPr>
      <w:r w:rsidRPr="0016201B">
        <w:rPr>
          <w:rFonts w:ascii="Arial" w:hAnsi="Arial" w:cs="Arial"/>
          <w:b/>
          <w:caps/>
          <w:sz w:val="28"/>
          <w:szCs w:val="40"/>
        </w:rPr>
        <w:t xml:space="preserve"> koncentrat POMIDOROWY</w:t>
      </w:r>
    </w:p>
    <w:p w:rsidR="000E7F25" w:rsidRPr="002833E7" w:rsidRDefault="000E7F25" w:rsidP="000E7F25">
      <w:pPr>
        <w:spacing w:after="0" w:line="240" w:lineRule="auto"/>
        <w:jc w:val="center"/>
        <w:rPr>
          <w:rFonts w:ascii="Arial" w:hAnsi="Arial" w:cs="Arial"/>
        </w:rPr>
      </w:pPr>
    </w:p>
    <w:p w:rsidR="000E7F25" w:rsidRPr="002833E7" w:rsidRDefault="000E7F25" w:rsidP="000E7F25">
      <w:pPr>
        <w:pStyle w:val="E-1"/>
        <w:rPr>
          <w:rFonts w:ascii="Arial" w:hAnsi="Arial" w:cs="Arial"/>
          <w:b/>
        </w:rPr>
      </w:pPr>
      <w:r w:rsidRPr="002833E7">
        <w:rPr>
          <w:rFonts w:ascii="Arial" w:hAnsi="Arial" w:cs="Arial"/>
          <w:b/>
        </w:rPr>
        <w:tab/>
      </w:r>
      <w:r w:rsidRPr="002833E7">
        <w:rPr>
          <w:rFonts w:ascii="Arial" w:hAnsi="Arial" w:cs="Arial"/>
          <w:b/>
        </w:rPr>
        <w:tab/>
      </w:r>
      <w:r w:rsidRPr="002833E7">
        <w:rPr>
          <w:rFonts w:ascii="Arial" w:hAnsi="Arial" w:cs="Arial"/>
          <w:b/>
        </w:rPr>
        <w:tab/>
      </w:r>
    </w:p>
    <w:p w:rsidR="000E7F25" w:rsidRPr="002833E7" w:rsidRDefault="000E7F25" w:rsidP="00846CDD">
      <w:pPr>
        <w:pStyle w:val="E-1"/>
        <w:numPr>
          <w:ilvl w:val="1"/>
          <w:numId w:val="32"/>
        </w:numPr>
        <w:ind w:left="567" w:hanging="283"/>
        <w:rPr>
          <w:rFonts w:ascii="Arial" w:hAnsi="Arial" w:cs="Arial"/>
          <w:b/>
        </w:rPr>
      </w:pPr>
      <w:r w:rsidRPr="002833E7">
        <w:rPr>
          <w:rFonts w:ascii="Arial" w:hAnsi="Arial" w:cs="Arial"/>
          <w:b/>
        </w:rPr>
        <w:t>Wstęp</w:t>
      </w:r>
    </w:p>
    <w:p w:rsidR="000E7F25" w:rsidRPr="002833E7" w:rsidRDefault="00E53C5E" w:rsidP="00E53C5E">
      <w:pPr>
        <w:pStyle w:val="E-1"/>
        <w:ind w:left="390"/>
        <w:rPr>
          <w:rFonts w:ascii="Arial" w:hAnsi="Arial" w:cs="Arial"/>
        </w:rPr>
      </w:pPr>
      <w:r>
        <w:rPr>
          <w:rFonts w:ascii="Arial" w:hAnsi="Arial" w:cs="Arial"/>
          <w:b/>
        </w:rPr>
        <w:t xml:space="preserve">1.1 </w:t>
      </w:r>
      <w:r w:rsidR="000E7F25" w:rsidRPr="002833E7">
        <w:rPr>
          <w:rFonts w:ascii="Arial" w:hAnsi="Arial" w:cs="Arial"/>
          <w:b/>
        </w:rPr>
        <w:t xml:space="preserve">Zakres </w:t>
      </w:r>
    </w:p>
    <w:p w:rsidR="000E7F25" w:rsidRPr="002833E7" w:rsidRDefault="000E7F25" w:rsidP="000E7F25">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koncentratu pomidorowego.</w:t>
      </w:r>
    </w:p>
    <w:p w:rsidR="000E7F25" w:rsidRPr="002833E7" w:rsidRDefault="000E7F25" w:rsidP="000E7F25">
      <w:pPr>
        <w:pStyle w:val="E-1"/>
        <w:jc w:val="both"/>
        <w:rPr>
          <w:rFonts w:ascii="Arial" w:hAnsi="Arial" w:cs="Arial"/>
        </w:rPr>
      </w:pPr>
      <w:r w:rsidRPr="002833E7">
        <w:rPr>
          <w:rFonts w:ascii="Arial" w:hAnsi="Arial" w:cs="Arial"/>
        </w:rPr>
        <w:t>Postanowienia minimalnych wymagań jakościowych wykorzystywane są podczas produkcji i obrotu handlowego koncentratu pomidorowego przeznaczonego dla odbiorcy.</w:t>
      </w:r>
    </w:p>
    <w:p w:rsidR="000E7F25" w:rsidRPr="002833E7" w:rsidRDefault="000E7F25" w:rsidP="00E53C5E">
      <w:pPr>
        <w:pStyle w:val="E-1"/>
        <w:numPr>
          <w:ilvl w:val="1"/>
          <w:numId w:val="32"/>
        </w:numPr>
        <w:rPr>
          <w:rFonts w:ascii="Arial" w:hAnsi="Arial" w:cs="Arial"/>
          <w:b/>
          <w:bCs/>
        </w:rPr>
      </w:pPr>
      <w:r w:rsidRPr="002833E7">
        <w:rPr>
          <w:rFonts w:ascii="Arial" w:hAnsi="Arial" w:cs="Arial"/>
          <w:b/>
          <w:bCs/>
        </w:rPr>
        <w:t>Dokumenty powołane</w:t>
      </w:r>
    </w:p>
    <w:p w:rsidR="000E7F25" w:rsidRPr="002833E7" w:rsidRDefault="000E7F25" w:rsidP="000E7F25">
      <w:pPr>
        <w:pStyle w:val="E-1"/>
        <w:jc w:val="both"/>
        <w:rPr>
          <w:rFonts w:ascii="Arial" w:hAnsi="Arial" w:cs="Arial"/>
          <w:bCs/>
        </w:rPr>
      </w:pPr>
      <w:r w:rsidRPr="002833E7">
        <w:rPr>
          <w:rFonts w:ascii="Arial" w:hAnsi="Arial" w:cs="Arial"/>
          <w:bCs/>
        </w:rPr>
        <w:t>Do stosowania niniejszego opisu przedmiotu zamówienia są niezbędne podane niżej dokumenty powołane. Stosuje się ostatnie aktualne wydanie dokumentu powołanego (łącznie ze zmianami).</w:t>
      </w:r>
    </w:p>
    <w:p w:rsidR="000E7F25" w:rsidRPr="002833E7" w:rsidRDefault="000E7F25" w:rsidP="000E7F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PN-A-75101-02 Przetwory owocowe i warzywne – Przygotowanie próbek i metody badań fizykochemicznych – Oznaczanie zawartości ekstraktu ogólnego</w:t>
      </w:r>
    </w:p>
    <w:p w:rsidR="000E7F25" w:rsidRPr="002833E7" w:rsidRDefault="000E7F25" w:rsidP="000E7F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0E7F25" w:rsidRPr="002833E7" w:rsidRDefault="000E7F25" w:rsidP="000E7F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PN-A-75101-05 Przetwory owocowe i warzywne – Przygotowanie próbek i metody badań fizykochemicznych – Oznaczanie kwasowości lotnej</w:t>
      </w:r>
    </w:p>
    <w:p w:rsidR="000E7F25" w:rsidRPr="002833E7" w:rsidRDefault="000E7F25" w:rsidP="000E7F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0E7F25" w:rsidRPr="002833E7" w:rsidRDefault="000E7F25" w:rsidP="000E7F25">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0E7F25" w:rsidRPr="002833E7" w:rsidRDefault="000E7F25" w:rsidP="000E7F25">
      <w:pPr>
        <w:spacing w:after="0" w:line="240" w:lineRule="auto"/>
        <w:jc w:val="both"/>
        <w:rPr>
          <w:rFonts w:ascii="Arial" w:hAnsi="Arial" w:cs="Arial"/>
          <w:b/>
          <w:bCs/>
          <w:sz w:val="20"/>
          <w:szCs w:val="20"/>
        </w:rPr>
      </w:pPr>
      <w:r w:rsidRPr="002833E7">
        <w:rPr>
          <w:rFonts w:ascii="Arial" w:hAnsi="Arial" w:cs="Arial"/>
          <w:b/>
          <w:bCs/>
          <w:sz w:val="20"/>
          <w:szCs w:val="20"/>
        </w:rPr>
        <w:t>Koncentrat pomidorowy</w:t>
      </w:r>
    </w:p>
    <w:p w:rsidR="000E7F25" w:rsidRPr="002833E7" w:rsidRDefault="000E7F25" w:rsidP="000E7F25">
      <w:pPr>
        <w:spacing w:after="0" w:line="240" w:lineRule="auto"/>
        <w:jc w:val="both"/>
        <w:rPr>
          <w:rFonts w:ascii="Arial" w:hAnsi="Arial" w:cs="Arial"/>
          <w:bCs/>
          <w:sz w:val="20"/>
          <w:szCs w:val="20"/>
        </w:rPr>
      </w:pPr>
      <w:r w:rsidRPr="002833E7">
        <w:rPr>
          <w:rFonts w:ascii="Arial" w:hAnsi="Arial" w:cs="Arial"/>
          <w:bCs/>
          <w:sz w:val="20"/>
          <w:szCs w:val="20"/>
        </w:rPr>
        <w:t>Produkt otrzymany ze świeżych lub mrożonych, dojrzałych, czerwonych pomidorów poddanych procesowi przetarcia i zagęszczenia, utrwalony termicznie, w opakowaniach hermetycznie zamkniętych, 30%.</w:t>
      </w:r>
    </w:p>
    <w:p w:rsidR="000E7F25" w:rsidRPr="002833E7" w:rsidRDefault="000E7F25" w:rsidP="000E7F25">
      <w:pPr>
        <w:pStyle w:val="Edward"/>
        <w:jc w:val="both"/>
        <w:rPr>
          <w:rFonts w:ascii="Arial" w:hAnsi="Arial" w:cs="Arial"/>
          <w:b/>
          <w:bCs/>
        </w:rPr>
      </w:pPr>
      <w:r w:rsidRPr="002833E7">
        <w:rPr>
          <w:rFonts w:ascii="Arial" w:hAnsi="Arial" w:cs="Arial"/>
          <w:b/>
          <w:bCs/>
        </w:rPr>
        <w:t>2 Wymagania</w:t>
      </w:r>
    </w:p>
    <w:p w:rsidR="000E7F25" w:rsidRPr="002833E7" w:rsidRDefault="000E7F25" w:rsidP="000E7F25">
      <w:pPr>
        <w:pStyle w:val="Nagwek11"/>
        <w:spacing w:before="0" w:after="0"/>
        <w:rPr>
          <w:bCs w:val="0"/>
        </w:rPr>
      </w:pPr>
      <w:r w:rsidRPr="002833E7">
        <w:rPr>
          <w:bCs w:val="0"/>
        </w:rPr>
        <w:t>2.1 Wymagania ogólne</w:t>
      </w:r>
    </w:p>
    <w:p w:rsidR="000E7F25" w:rsidRPr="002833E7" w:rsidRDefault="000E7F25" w:rsidP="000E7F25">
      <w:pPr>
        <w:pStyle w:val="Nagwek11"/>
        <w:spacing w:before="0" w:after="0"/>
        <w:rPr>
          <w:b w:val="0"/>
          <w:bCs w:val="0"/>
        </w:rPr>
      </w:pPr>
      <w:r w:rsidRPr="002833E7">
        <w:rPr>
          <w:b w:val="0"/>
          <w:bCs w:val="0"/>
        </w:rPr>
        <w:t>Produkt powinien spełniać wymagania aktualnie obowiązującego prawa żywnościowego.</w:t>
      </w:r>
    </w:p>
    <w:p w:rsidR="000E7F25" w:rsidRPr="002833E7" w:rsidRDefault="000E7F25" w:rsidP="000E7F25">
      <w:pPr>
        <w:pStyle w:val="Nagwek11"/>
        <w:spacing w:before="0" w:after="0"/>
        <w:rPr>
          <w:bCs w:val="0"/>
        </w:rPr>
      </w:pPr>
      <w:r w:rsidRPr="002833E7">
        <w:rPr>
          <w:bCs w:val="0"/>
        </w:rPr>
        <w:t>2.2 Wymagania organoleptyczne</w:t>
      </w:r>
    </w:p>
    <w:p w:rsidR="000E7F25" w:rsidRPr="002833E7" w:rsidRDefault="000E7F25" w:rsidP="000E7F2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0E7F25" w:rsidRPr="002833E7" w:rsidRDefault="000E7F25" w:rsidP="000E7F2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64"/>
        <w:gridCol w:w="5130"/>
      </w:tblGrid>
      <w:tr w:rsidR="002833E7" w:rsidRPr="002833E7" w:rsidTr="00696A25">
        <w:trPr>
          <w:trHeight w:val="450"/>
          <w:jc w:val="center"/>
        </w:trPr>
        <w:tc>
          <w:tcPr>
            <w:tcW w:w="251" w:type="pct"/>
            <w:vAlign w:val="center"/>
          </w:tcPr>
          <w:p w:rsidR="000E7F25" w:rsidRPr="002833E7" w:rsidRDefault="000E7F25" w:rsidP="000E7F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172" w:type="pct"/>
            <w:vAlign w:val="center"/>
          </w:tcPr>
          <w:p w:rsidR="000E7F25" w:rsidRPr="002833E7" w:rsidRDefault="000E7F25" w:rsidP="000E7F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577" w:type="pct"/>
            <w:vAlign w:val="center"/>
          </w:tcPr>
          <w:p w:rsidR="000E7F25" w:rsidRPr="002833E7" w:rsidRDefault="000E7F25" w:rsidP="000E7F2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696A25">
        <w:trPr>
          <w:cantSplit/>
          <w:trHeight w:val="341"/>
          <w:jc w:val="center"/>
        </w:trPr>
        <w:tc>
          <w:tcPr>
            <w:tcW w:w="251" w:type="pct"/>
            <w:vAlign w:val="center"/>
          </w:tcPr>
          <w:p w:rsidR="000E7F25" w:rsidRPr="002833E7" w:rsidRDefault="000E7F25" w:rsidP="000E7F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172" w:type="pct"/>
            <w:vAlign w:val="center"/>
          </w:tcPr>
          <w:p w:rsidR="000E7F25" w:rsidRPr="002833E7" w:rsidRDefault="000E7F25" w:rsidP="000E7F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577" w:type="pct"/>
            <w:tcBorders>
              <w:bottom w:val="single" w:sz="6" w:space="0" w:color="auto"/>
            </w:tcBorders>
            <w:vAlign w:val="center"/>
          </w:tcPr>
          <w:p w:rsidR="000E7F25" w:rsidRPr="002833E7" w:rsidRDefault="000E7F25" w:rsidP="000E7F25">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Czerwona z odcieniem pomarańczowym do ciemnoczerwonej, charakterystyczna dla przetworów pomidorowych</w:t>
            </w:r>
          </w:p>
        </w:tc>
      </w:tr>
      <w:tr w:rsidR="002833E7" w:rsidRPr="002833E7" w:rsidTr="00696A25">
        <w:trPr>
          <w:cantSplit/>
          <w:trHeight w:val="341"/>
          <w:jc w:val="center"/>
        </w:trPr>
        <w:tc>
          <w:tcPr>
            <w:tcW w:w="251" w:type="pct"/>
            <w:vAlign w:val="center"/>
          </w:tcPr>
          <w:p w:rsidR="000E7F25" w:rsidRPr="002833E7" w:rsidRDefault="000E7F25" w:rsidP="000E7F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172" w:type="pct"/>
            <w:vAlign w:val="center"/>
          </w:tcPr>
          <w:p w:rsidR="000E7F25" w:rsidRPr="002833E7" w:rsidRDefault="000E7F25" w:rsidP="000E7F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3577" w:type="pct"/>
            <w:tcBorders>
              <w:bottom w:val="single" w:sz="6" w:space="0" w:color="auto"/>
            </w:tcBorders>
            <w:vAlign w:val="center"/>
          </w:tcPr>
          <w:p w:rsidR="000E7F25" w:rsidRPr="002833E7" w:rsidRDefault="000E7F25" w:rsidP="000E7F25">
            <w:pPr>
              <w:spacing w:after="0" w:line="240" w:lineRule="auto"/>
              <w:rPr>
                <w:rFonts w:ascii="Arial" w:hAnsi="Arial" w:cs="Arial"/>
                <w:sz w:val="18"/>
                <w:szCs w:val="18"/>
              </w:rPr>
            </w:pPr>
            <w:r w:rsidRPr="002833E7">
              <w:rPr>
                <w:rFonts w:ascii="Arial" w:hAnsi="Arial" w:cs="Arial"/>
                <w:sz w:val="18"/>
                <w:szCs w:val="18"/>
              </w:rPr>
              <w:t>Przetarta, jednorodna masa; niedopuszczalne objawy zapleśnienia i zafermentowania</w:t>
            </w:r>
          </w:p>
        </w:tc>
      </w:tr>
      <w:tr w:rsidR="002833E7" w:rsidRPr="002833E7" w:rsidTr="00696A25">
        <w:trPr>
          <w:cantSplit/>
          <w:trHeight w:val="341"/>
          <w:jc w:val="center"/>
        </w:trPr>
        <w:tc>
          <w:tcPr>
            <w:tcW w:w="251" w:type="pct"/>
            <w:vAlign w:val="center"/>
          </w:tcPr>
          <w:p w:rsidR="000E7F25" w:rsidRPr="002833E7" w:rsidRDefault="000E7F25" w:rsidP="000E7F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172" w:type="pct"/>
            <w:vAlign w:val="center"/>
          </w:tcPr>
          <w:p w:rsidR="000E7F25" w:rsidRPr="002833E7" w:rsidRDefault="000E7F25" w:rsidP="000E7F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3577" w:type="pct"/>
            <w:tcBorders>
              <w:bottom w:val="single" w:sz="6" w:space="0" w:color="auto"/>
            </w:tcBorders>
            <w:vAlign w:val="center"/>
          </w:tcPr>
          <w:p w:rsidR="000E7F25" w:rsidRPr="002833E7" w:rsidRDefault="000E7F25" w:rsidP="000E7F25">
            <w:pPr>
              <w:spacing w:after="0" w:line="240" w:lineRule="auto"/>
              <w:jc w:val="both"/>
              <w:rPr>
                <w:rFonts w:ascii="Arial" w:hAnsi="Arial" w:cs="Arial"/>
                <w:sz w:val="18"/>
                <w:szCs w:val="18"/>
              </w:rPr>
            </w:pPr>
            <w:r w:rsidRPr="002833E7">
              <w:rPr>
                <w:rFonts w:ascii="Arial" w:hAnsi="Arial" w:cs="Arial"/>
                <w:sz w:val="18"/>
                <w:szCs w:val="18"/>
              </w:rPr>
              <w:t>Właściwy dla pomidorów poddanych obróbce termicznej, słodko-kwaśny, bez posmaków i zapachów obcych</w:t>
            </w:r>
          </w:p>
        </w:tc>
      </w:tr>
    </w:tbl>
    <w:p w:rsidR="000E7F25" w:rsidRPr="002833E7" w:rsidRDefault="000E7F25" w:rsidP="000E7F25">
      <w:pPr>
        <w:pStyle w:val="Nagwek11"/>
        <w:spacing w:before="0" w:after="0"/>
        <w:rPr>
          <w:bCs w:val="0"/>
        </w:rPr>
      </w:pPr>
      <w:r w:rsidRPr="002833E7">
        <w:rPr>
          <w:bCs w:val="0"/>
        </w:rPr>
        <w:t xml:space="preserve">2.3 Wymagania fizykochemiczne </w:t>
      </w:r>
    </w:p>
    <w:p w:rsidR="000E7F25" w:rsidRPr="002833E7" w:rsidRDefault="000E7F25" w:rsidP="000E7F25">
      <w:pPr>
        <w:pStyle w:val="Tekstpodstawowy3"/>
        <w:spacing w:after="0"/>
        <w:rPr>
          <w:rFonts w:ascii="Arial" w:hAnsi="Arial" w:cs="Arial"/>
          <w:sz w:val="20"/>
          <w:szCs w:val="20"/>
        </w:rPr>
      </w:pPr>
      <w:r w:rsidRPr="002833E7">
        <w:rPr>
          <w:rFonts w:ascii="Arial" w:hAnsi="Arial" w:cs="Arial"/>
          <w:sz w:val="20"/>
          <w:szCs w:val="20"/>
        </w:rPr>
        <w:t>Według Tablicy 2.</w:t>
      </w:r>
    </w:p>
    <w:p w:rsidR="000E7F25" w:rsidRPr="002833E7" w:rsidRDefault="000E7F25" w:rsidP="000E7F25">
      <w:pPr>
        <w:pStyle w:val="Nagwek6"/>
        <w:spacing w:before="0" w:after="0"/>
        <w:jc w:val="center"/>
        <w:rPr>
          <w:rFonts w:ascii="Arial" w:hAnsi="Arial" w:cs="Arial"/>
          <w:sz w:val="18"/>
        </w:rPr>
      </w:pPr>
      <w:r w:rsidRPr="002833E7">
        <w:rPr>
          <w:rFonts w:ascii="Arial" w:hAnsi="Arial" w:cs="Arial"/>
          <w:sz w:val="18"/>
        </w:rPr>
        <w:t>Tablica 2 – Wymagania fizykochemiczne</w:t>
      </w:r>
    </w:p>
    <w:tbl>
      <w:tblPr>
        <w:tblW w:w="7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4383"/>
        <w:gridCol w:w="1241"/>
        <w:gridCol w:w="1667"/>
      </w:tblGrid>
      <w:tr w:rsidR="002833E7" w:rsidRPr="002833E7" w:rsidTr="0016201B">
        <w:trPr>
          <w:trHeight w:val="225"/>
          <w:jc w:val="center"/>
        </w:trPr>
        <w:tc>
          <w:tcPr>
            <w:tcW w:w="429" w:type="dxa"/>
            <w:tcBorders>
              <w:top w:val="single" w:sz="4" w:space="0" w:color="auto"/>
            </w:tcBorders>
            <w:vAlign w:val="center"/>
          </w:tcPr>
          <w:p w:rsidR="000E7F25" w:rsidRPr="002833E7" w:rsidRDefault="000E7F25" w:rsidP="000E7F25">
            <w:pPr>
              <w:spacing w:after="0" w:line="240" w:lineRule="auto"/>
              <w:jc w:val="center"/>
              <w:rPr>
                <w:rFonts w:ascii="Arial" w:hAnsi="Arial" w:cs="Arial"/>
                <w:b/>
                <w:bCs/>
                <w:sz w:val="18"/>
              </w:rPr>
            </w:pPr>
            <w:r w:rsidRPr="002833E7">
              <w:rPr>
                <w:rFonts w:ascii="Arial" w:hAnsi="Arial" w:cs="Arial"/>
                <w:b/>
                <w:bCs/>
                <w:sz w:val="18"/>
              </w:rPr>
              <w:t>Lp.</w:t>
            </w:r>
          </w:p>
        </w:tc>
        <w:tc>
          <w:tcPr>
            <w:tcW w:w="4383" w:type="dxa"/>
            <w:tcBorders>
              <w:top w:val="single" w:sz="4" w:space="0" w:color="auto"/>
            </w:tcBorders>
            <w:vAlign w:val="center"/>
          </w:tcPr>
          <w:p w:rsidR="000E7F25" w:rsidRPr="002833E7" w:rsidRDefault="000E7F25" w:rsidP="000E7F25">
            <w:pPr>
              <w:spacing w:after="0" w:line="240" w:lineRule="auto"/>
              <w:jc w:val="center"/>
              <w:rPr>
                <w:rFonts w:ascii="Arial" w:hAnsi="Arial" w:cs="Arial"/>
                <w:b/>
                <w:bCs/>
                <w:sz w:val="18"/>
              </w:rPr>
            </w:pPr>
            <w:r w:rsidRPr="002833E7">
              <w:rPr>
                <w:rFonts w:ascii="Arial" w:hAnsi="Arial" w:cs="Arial"/>
                <w:b/>
                <w:bCs/>
                <w:sz w:val="18"/>
              </w:rPr>
              <w:t>Cechy</w:t>
            </w:r>
          </w:p>
        </w:tc>
        <w:tc>
          <w:tcPr>
            <w:tcW w:w="1241" w:type="dxa"/>
            <w:tcBorders>
              <w:top w:val="single" w:sz="4" w:space="0" w:color="auto"/>
            </w:tcBorders>
            <w:vAlign w:val="center"/>
          </w:tcPr>
          <w:p w:rsidR="000E7F25" w:rsidRPr="002833E7" w:rsidRDefault="000E7F25" w:rsidP="000E7F25">
            <w:pPr>
              <w:spacing w:after="0" w:line="240" w:lineRule="auto"/>
              <w:jc w:val="center"/>
              <w:rPr>
                <w:rFonts w:ascii="Arial" w:hAnsi="Arial" w:cs="Arial"/>
                <w:b/>
                <w:bCs/>
                <w:sz w:val="18"/>
              </w:rPr>
            </w:pPr>
            <w:r w:rsidRPr="002833E7">
              <w:rPr>
                <w:rFonts w:ascii="Arial" w:hAnsi="Arial" w:cs="Arial"/>
                <w:b/>
                <w:bCs/>
                <w:sz w:val="18"/>
              </w:rPr>
              <w:t>Wymagania</w:t>
            </w:r>
          </w:p>
        </w:tc>
        <w:tc>
          <w:tcPr>
            <w:tcW w:w="1667" w:type="dxa"/>
            <w:tcBorders>
              <w:top w:val="single" w:sz="4" w:space="0" w:color="auto"/>
            </w:tcBorders>
            <w:vAlign w:val="center"/>
          </w:tcPr>
          <w:p w:rsidR="000E7F25" w:rsidRPr="002833E7" w:rsidRDefault="000E7F25" w:rsidP="000E7F25">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16201B">
        <w:trPr>
          <w:trHeight w:val="225"/>
          <w:jc w:val="center"/>
        </w:trPr>
        <w:tc>
          <w:tcPr>
            <w:tcW w:w="429" w:type="dxa"/>
            <w:tcBorders>
              <w:bottom w:val="single" w:sz="4" w:space="0" w:color="auto"/>
            </w:tcBorders>
            <w:vAlign w:val="center"/>
          </w:tcPr>
          <w:p w:rsidR="000E7F25" w:rsidRPr="002833E7" w:rsidRDefault="000E7F25" w:rsidP="000E7F25">
            <w:pPr>
              <w:spacing w:after="0" w:line="240" w:lineRule="auto"/>
              <w:jc w:val="center"/>
              <w:rPr>
                <w:rFonts w:ascii="Arial" w:hAnsi="Arial" w:cs="Arial"/>
                <w:sz w:val="18"/>
              </w:rPr>
            </w:pPr>
            <w:r w:rsidRPr="002833E7">
              <w:rPr>
                <w:rFonts w:ascii="Arial" w:hAnsi="Arial" w:cs="Arial"/>
                <w:sz w:val="18"/>
              </w:rPr>
              <w:t>1</w:t>
            </w:r>
          </w:p>
        </w:tc>
        <w:tc>
          <w:tcPr>
            <w:tcW w:w="4383" w:type="dxa"/>
            <w:tcBorders>
              <w:bottom w:val="single" w:sz="4" w:space="0" w:color="auto"/>
            </w:tcBorders>
            <w:vAlign w:val="center"/>
          </w:tcPr>
          <w:p w:rsidR="000E7F25" w:rsidRPr="002833E7" w:rsidRDefault="000E7F25" w:rsidP="000E7F25">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241" w:type="dxa"/>
            <w:tcBorders>
              <w:bottom w:val="single" w:sz="4" w:space="0" w:color="auto"/>
            </w:tcBorders>
            <w:vAlign w:val="center"/>
          </w:tcPr>
          <w:p w:rsidR="000E7F25" w:rsidRPr="002833E7" w:rsidRDefault="000E7F25" w:rsidP="000E7F25">
            <w:pPr>
              <w:spacing w:after="0" w:line="240" w:lineRule="auto"/>
              <w:jc w:val="center"/>
              <w:rPr>
                <w:rFonts w:ascii="Arial" w:hAnsi="Arial" w:cs="Arial"/>
                <w:sz w:val="18"/>
              </w:rPr>
            </w:pPr>
            <w:r w:rsidRPr="002833E7">
              <w:rPr>
                <w:rFonts w:ascii="Arial" w:hAnsi="Arial" w:cs="Arial"/>
                <w:sz w:val="18"/>
              </w:rPr>
              <w:t>30,0</w:t>
            </w:r>
          </w:p>
        </w:tc>
        <w:tc>
          <w:tcPr>
            <w:tcW w:w="1667" w:type="dxa"/>
            <w:tcBorders>
              <w:top w:val="single" w:sz="4" w:space="0" w:color="auto"/>
              <w:bottom w:val="single" w:sz="4" w:space="0" w:color="auto"/>
              <w:right w:val="single" w:sz="4" w:space="0" w:color="auto"/>
            </w:tcBorders>
            <w:shd w:val="clear" w:color="auto" w:fill="auto"/>
            <w:vAlign w:val="center"/>
          </w:tcPr>
          <w:p w:rsidR="000E7F25" w:rsidRPr="002833E7" w:rsidRDefault="000E7F25" w:rsidP="000E7F25">
            <w:pPr>
              <w:spacing w:after="0" w:line="240" w:lineRule="auto"/>
              <w:jc w:val="center"/>
              <w:rPr>
                <w:rFonts w:ascii="Arial" w:hAnsi="Arial" w:cs="Arial"/>
                <w:sz w:val="18"/>
                <w:szCs w:val="18"/>
              </w:rPr>
            </w:pPr>
            <w:r w:rsidRPr="002833E7">
              <w:rPr>
                <w:rFonts w:ascii="Arial" w:hAnsi="Arial" w:cs="Arial"/>
                <w:sz w:val="18"/>
                <w:szCs w:val="18"/>
                <w:lang w:val="de-DE"/>
              </w:rPr>
              <w:t>PN-A-75101-02</w:t>
            </w:r>
          </w:p>
        </w:tc>
      </w:tr>
      <w:tr w:rsidR="002833E7" w:rsidRPr="002833E7" w:rsidTr="0016201B">
        <w:trPr>
          <w:trHeight w:val="225"/>
          <w:jc w:val="center"/>
        </w:trPr>
        <w:tc>
          <w:tcPr>
            <w:tcW w:w="429" w:type="dxa"/>
            <w:tcBorders>
              <w:top w:val="single" w:sz="4" w:space="0" w:color="auto"/>
              <w:bottom w:val="single" w:sz="4" w:space="0" w:color="auto"/>
            </w:tcBorders>
            <w:vAlign w:val="center"/>
          </w:tcPr>
          <w:p w:rsidR="000E7F25" w:rsidRPr="002833E7" w:rsidRDefault="000E7F25" w:rsidP="000E7F25">
            <w:pPr>
              <w:spacing w:after="0" w:line="240" w:lineRule="auto"/>
              <w:jc w:val="center"/>
              <w:rPr>
                <w:rFonts w:ascii="Arial" w:hAnsi="Arial" w:cs="Arial"/>
                <w:sz w:val="18"/>
              </w:rPr>
            </w:pPr>
            <w:r w:rsidRPr="002833E7">
              <w:rPr>
                <w:rFonts w:ascii="Arial" w:hAnsi="Arial" w:cs="Arial"/>
                <w:sz w:val="18"/>
              </w:rPr>
              <w:t>2</w:t>
            </w:r>
          </w:p>
        </w:tc>
        <w:tc>
          <w:tcPr>
            <w:tcW w:w="4383" w:type="dxa"/>
            <w:tcBorders>
              <w:top w:val="single" w:sz="4" w:space="0" w:color="auto"/>
              <w:bottom w:val="single" w:sz="4" w:space="0" w:color="auto"/>
            </w:tcBorders>
            <w:vAlign w:val="center"/>
          </w:tcPr>
          <w:p w:rsidR="000E7F25" w:rsidRPr="002833E7" w:rsidRDefault="000E7F25" w:rsidP="000E7F25">
            <w:pPr>
              <w:spacing w:after="0" w:line="240" w:lineRule="auto"/>
              <w:rPr>
                <w:rFonts w:ascii="Arial" w:hAnsi="Arial" w:cs="Arial"/>
                <w:sz w:val="18"/>
              </w:rPr>
            </w:pPr>
            <w:r w:rsidRPr="002833E7">
              <w:rPr>
                <w:rFonts w:ascii="Arial" w:hAnsi="Arial" w:cs="Arial"/>
                <w:sz w:val="18"/>
              </w:rPr>
              <w:t>Kwasowość ogólna w przeliczeniu na kwas cytrynowy, %(m/m), nie więcej niż</w:t>
            </w:r>
          </w:p>
        </w:tc>
        <w:tc>
          <w:tcPr>
            <w:tcW w:w="1241" w:type="dxa"/>
            <w:tcBorders>
              <w:top w:val="single" w:sz="4" w:space="0" w:color="auto"/>
              <w:bottom w:val="single" w:sz="4" w:space="0" w:color="auto"/>
            </w:tcBorders>
            <w:vAlign w:val="center"/>
          </w:tcPr>
          <w:p w:rsidR="000E7F25" w:rsidRPr="002833E7" w:rsidRDefault="000E7F25" w:rsidP="000E7F25">
            <w:pPr>
              <w:spacing w:after="0" w:line="240" w:lineRule="auto"/>
              <w:jc w:val="center"/>
              <w:rPr>
                <w:rFonts w:ascii="Arial" w:hAnsi="Arial" w:cs="Arial"/>
                <w:sz w:val="18"/>
              </w:rPr>
            </w:pPr>
            <w:r w:rsidRPr="002833E7">
              <w:rPr>
                <w:rFonts w:ascii="Arial" w:hAnsi="Arial" w:cs="Arial"/>
                <w:sz w:val="18"/>
              </w:rPr>
              <w:t>11,5</w:t>
            </w:r>
          </w:p>
        </w:tc>
        <w:tc>
          <w:tcPr>
            <w:tcW w:w="1667" w:type="dxa"/>
            <w:tcBorders>
              <w:top w:val="single" w:sz="4" w:space="0" w:color="auto"/>
              <w:bottom w:val="single" w:sz="4" w:space="0" w:color="auto"/>
              <w:right w:val="single" w:sz="4" w:space="0" w:color="auto"/>
            </w:tcBorders>
            <w:shd w:val="clear" w:color="auto" w:fill="auto"/>
            <w:vAlign w:val="center"/>
          </w:tcPr>
          <w:p w:rsidR="000E7F25" w:rsidRPr="002833E7" w:rsidRDefault="000E7F25" w:rsidP="000E7F25">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16201B">
        <w:trPr>
          <w:trHeight w:val="225"/>
          <w:jc w:val="center"/>
        </w:trPr>
        <w:tc>
          <w:tcPr>
            <w:tcW w:w="429" w:type="dxa"/>
            <w:tcBorders>
              <w:top w:val="single" w:sz="4" w:space="0" w:color="auto"/>
              <w:bottom w:val="single" w:sz="4" w:space="0" w:color="auto"/>
            </w:tcBorders>
            <w:vAlign w:val="center"/>
          </w:tcPr>
          <w:p w:rsidR="000E7F25" w:rsidRPr="002833E7" w:rsidRDefault="000E7F25" w:rsidP="000E7F25">
            <w:pPr>
              <w:spacing w:after="0" w:line="240" w:lineRule="auto"/>
              <w:jc w:val="center"/>
              <w:rPr>
                <w:rFonts w:ascii="Arial" w:hAnsi="Arial" w:cs="Arial"/>
                <w:sz w:val="18"/>
              </w:rPr>
            </w:pPr>
            <w:r w:rsidRPr="002833E7">
              <w:rPr>
                <w:rFonts w:ascii="Arial" w:hAnsi="Arial" w:cs="Arial"/>
                <w:sz w:val="18"/>
              </w:rPr>
              <w:t>3</w:t>
            </w:r>
          </w:p>
        </w:tc>
        <w:tc>
          <w:tcPr>
            <w:tcW w:w="4383" w:type="dxa"/>
            <w:tcBorders>
              <w:top w:val="single" w:sz="4" w:space="0" w:color="auto"/>
              <w:bottom w:val="single" w:sz="4" w:space="0" w:color="auto"/>
            </w:tcBorders>
            <w:vAlign w:val="center"/>
          </w:tcPr>
          <w:p w:rsidR="000E7F25" w:rsidRPr="002833E7" w:rsidRDefault="000E7F25" w:rsidP="000E7F25">
            <w:pPr>
              <w:spacing w:after="0" w:line="240" w:lineRule="auto"/>
              <w:rPr>
                <w:rFonts w:ascii="Arial" w:hAnsi="Arial" w:cs="Arial"/>
                <w:sz w:val="18"/>
              </w:rPr>
            </w:pPr>
            <w:r w:rsidRPr="002833E7">
              <w:rPr>
                <w:rFonts w:ascii="Arial" w:hAnsi="Arial" w:cs="Arial"/>
                <w:sz w:val="18"/>
              </w:rPr>
              <w:t>Kwasowość lotna w przeliczeniu na kwas octowy, %(m/m), nie więcej niż</w:t>
            </w:r>
          </w:p>
        </w:tc>
        <w:tc>
          <w:tcPr>
            <w:tcW w:w="1241" w:type="dxa"/>
            <w:tcBorders>
              <w:top w:val="single" w:sz="4" w:space="0" w:color="auto"/>
              <w:bottom w:val="single" w:sz="4" w:space="0" w:color="auto"/>
            </w:tcBorders>
            <w:vAlign w:val="center"/>
          </w:tcPr>
          <w:p w:rsidR="000E7F25" w:rsidRPr="002833E7" w:rsidRDefault="000E7F25" w:rsidP="000E7F25">
            <w:pPr>
              <w:spacing w:after="0" w:line="240" w:lineRule="auto"/>
              <w:jc w:val="center"/>
              <w:rPr>
                <w:rFonts w:ascii="Arial" w:hAnsi="Arial" w:cs="Arial"/>
                <w:sz w:val="18"/>
              </w:rPr>
            </w:pPr>
            <w:r w:rsidRPr="002833E7">
              <w:rPr>
                <w:rFonts w:ascii="Arial" w:hAnsi="Arial" w:cs="Arial"/>
                <w:sz w:val="18"/>
              </w:rPr>
              <w:t>0,4</w:t>
            </w:r>
          </w:p>
        </w:tc>
        <w:tc>
          <w:tcPr>
            <w:tcW w:w="1667" w:type="dxa"/>
            <w:tcBorders>
              <w:top w:val="single" w:sz="4" w:space="0" w:color="auto"/>
              <w:bottom w:val="single" w:sz="4" w:space="0" w:color="auto"/>
              <w:right w:val="single" w:sz="4" w:space="0" w:color="auto"/>
            </w:tcBorders>
            <w:shd w:val="clear" w:color="auto" w:fill="auto"/>
            <w:vAlign w:val="center"/>
          </w:tcPr>
          <w:p w:rsidR="000E7F25" w:rsidRPr="002833E7" w:rsidRDefault="000E7F25" w:rsidP="000E7F25">
            <w:pPr>
              <w:spacing w:after="0" w:line="240" w:lineRule="auto"/>
              <w:jc w:val="center"/>
              <w:rPr>
                <w:rFonts w:ascii="Arial" w:hAnsi="Arial" w:cs="Arial"/>
                <w:sz w:val="18"/>
                <w:szCs w:val="18"/>
                <w:lang w:val="de-DE"/>
              </w:rPr>
            </w:pPr>
            <w:r w:rsidRPr="002833E7">
              <w:rPr>
                <w:rFonts w:ascii="Arial" w:hAnsi="Arial" w:cs="Arial"/>
                <w:sz w:val="18"/>
                <w:szCs w:val="18"/>
                <w:lang w:val="de-DE"/>
              </w:rPr>
              <w:t>PN-A-75101-05</w:t>
            </w:r>
          </w:p>
        </w:tc>
      </w:tr>
      <w:tr w:rsidR="002833E7" w:rsidRPr="002833E7" w:rsidTr="0016201B">
        <w:trPr>
          <w:trHeight w:val="225"/>
          <w:jc w:val="center"/>
        </w:trPr>
        <w:tc>
          <w:tcPr>
            <w:tcW w:w="429" w:type="dxa"/>
            <w:tcBorders>
              <w:top w:val="single" w:sz="4" w:space="0" w:color="auto"/>
            </w:tcBorders>
            <w:vAlign w:val="center"/>
          </w:tcPr>
          <w:p w:rsidR="000E7F25" w:rsidRPr="002833E7" w:rsidRDefault="000E7F25" w:rsidP="000E7F25">
            <w:pPr>
              <w:spacing w:after="0" w:line="240" w:lineRule="auto"/>
              <w:jc w:val="center"/>
              <w:rPr>
                <w:rFonts w:ascii="Arial" w:hAnsi="Arial" w:cs="Arial"/>
                <w:sz w:val="18"/>
              </w:rPr>
            </w:pPr>
            <w:r w:rsidRPr="002833E7">
              <w:rPr>
                <w:rFonts w:ascii="Arial" w:hAnsi="Arial" w:cs="Arial"/>
                <w:sz w:val="18"/>
              </w:rPr>
              <w:t>4</w:t>
            </w:r>
          </w:p>
        </w:tc>
        <w:tc>
          <w:tcPr>
            <w:tcW w:w="4383" w:type="dxa"/>
            <w:tcBorders>
              <w:top w:val="single" w:sz="4" w:space="0" w:color="auto"/>
            </w:tcBorders>
            <w:vAlign w:val="center"/>
          </w:tcPr>
          <w:p w:rsidR="000E7F25" w:rsidRPr="002833E7" w:rsidRDefault="000E7F25" w:rsidP="000E7F25">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241" w:type="dxa"/>
            <w:tcBorders>
              <w:top w:val="single" w:sz="4" w:space="0" w:color="auto"/>
            </w:tcBorders>
            <w:vAlign w:val="center"/>
          </w:tcPr>
          <w:p w:rsidR="000E7F25" w:rsidRPr="002833E7" w:rsidRDefault="000E7F25" w:rsidP="000E7F25">
            <w:pPr>
              <w:spacing w:after="0" w:line="240" w:lineRule="auto"/>
              <w:jc w:val="center"/>
              <w:rPr>
                <w:rFonts w:ascii="Arial" w:hAnsi="Arial" w:cs="Arial"/>
                <w:sz w:val="18"/>
              </w:rPr>
            </w:pPr>
            <w:r w:rsidRPr="002833E7">
              <w:rPr>
                <w:rFonts w:ascii="Arial" w:hAnsi="Arial" w:cs="Arial"/>
                <w:sz w:val="18"/>
              </w:rPr>
              <w:t>0,05</w:t>
            </w:r>
          </w:p>
        </w:tc>
        <w:tc>
          <w:tcPr>
            <w:tcW w:w="1667" w:type="dxa"/>
            <w:tcBorders>
              <w:top w:val="single" w:sz="4" w:space="0" w:color="auto"/>
              <w:right w:val="single" w:sz="4" w:space="0" w:color="auto"/>
            </w:tcBorders>
            <w:shd w:val="clear" w:color="auto" w:fill="auto"/>
            <w:vAlign w:val="center"/>
          </w:tcPr>
          <w:p w:rsidR="000E7F25" w:rsidRPr="002833E7" w:rsidRDefault="000E7F25" w:rsidP="000E7F25">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0E7F25" w:rsidRPr="002833E7" w:rsidRDefault="000E7F25" w:rsidP="000E7F25">
      <w:pPr>
        <w:pStyle w:val="Nagwek11"/>
        <w:spacing w:before="0" w:after="0"/>
        <w:rPr>
          <w:bCs w:val="0"/>
        </w:rPr>
      </w:pPr>
      <w:r w:rsidRPr="002833E7">
        <w:rPr>
          <w:bCs w:val="0"/>
        </w:rPr>
        <w:t>2.4 Wymagania mikrobiologiczne</w:t>
      </w:r>
    </w:p>
    <w:p w:rsidR="000E7F25" w:rsidRPr="002833E7" w:rsidRDefault="000E7F25" w:rsidP="000E7F25">
      <w:pPr>
        <w:pStyle w:val="Tekstpodstawowy3"/>
        <w:spacing w:after="0"/>
        <w:rPr>
          <w:rFonts w:ascii="Arial" w:hAnsi="Arial" w:cs="Arial"/>
          <w:sz w:val="20"/>
        </w:rPr>
      </w:pPr>
      <w:r w:rsidRPr="002833E7">
        <w:rPr>
          <w:rFonts w:ascii="Arial" w:hAnsi="Arial" w:cs="Arial"/>
          <w:sz w:val="20"/>
        </w:rPr>
        <w:t>Zgodnie z aktualnie obowiązującym prawem.</w:t>
      </w:r>
    </w:p>
    <w:p w:rsidR="000E7F25" w:rsidRPr="002833E7" w:rsidRDefault="000E7F25" w:rsidP="000E7F25">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0E7F25" w:rsidRPr="002833E7" w:rsidRDefault="000E7F25" w:rsidP="00455CD4">
      <w:pPr>
        <w:pStyle w:val="E-1"/>
        <w:numPr>
          <w:ilvl w:val="0"/>
          <w:numId w:val="116"/>
        </w:numPr>
        <w:jc w:val="both"/>
        <w:rPr>
          <w:rFonts w:ascii="Arial" w:hAnsi="Arial" w:cs="Arial"/>
          <w:b/>
        </w:rPr>
      </w:pPr>
      <w:r w:rsidRPr="002833E7">
        <w:rPr>
          <w:rFonts w:ascii="Arial" w:hAnsi="Arial" w:cs="Arial"/>
          <w:b/>
        </w:rPr>
        <w:t>Masa netto</w:t>
      </w:r>
    </w:p>
    <w:p w:rsidR="000E7F25" w:rsidRPr="002833E7" w:rsidRDefault="000E7F25" w:rsidP="000E7F25">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0E7F25" w:rsidRPr="002833E7" w:rsidRDefault="000E7F25" w:rsidP="000E7F25">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0E7F25" w:rsidRPr="002833E7" w:rsidRDefault="000E7F25" w:rsidP="000E7F25">
      <w:pPr>
        <w:pStyle w:val="E-1"/>
        <w:jc w:val="both"/>
        <w:rPr>
          <w:rFonts w:ascii="Arial" w:hAnsi="Arial" w:cs="Arial"/>
          <w:b/>
        </w:rPr>
      </w:pPr>
      <w:r w:rsidRPr="002833E7">
        <w:rPr>
          <w:rFonts w:ascii="Arial" w:hAnsi="Arial" w:cs="Arial"/>
          <w:b/>
        </w:rPr>
        <w:t>4 Trwałość</w:t>
      </w:r>
    </w:p>
    <w:p w:rsidR="000E7F25" w:rsidRPr="002833E7" w:rsidRDefault="000E7F25" w:rsidP="000E7F25">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0E7F25" w:rsidRPr="002833E7" w:rsidRDefault="000E7F25" w:rsidP="000E7F25">
      <w:pPr>
        <w:pStyle w:val="E-1"/>
        <w:jc w:val="both"/>
        <w:rPr>
          <w:rFonts w:ascii="Arial" w:hAnsi="Arial" w:cs="Arial"/>
          <w:b/>
        </w:rPr>
      </w:pPr>
      <w:r w:rsidRPr="002833E7">
        <w:rPr>
          <w:rFonts w:ascii="Arial" w:hAnsi="Arial" w:cs="Arial"/>
          <w:b/>
        </w:rPr>
        <w:t>5 Metody badań</w:t>
      </w:r>
    </w:p>
    <w:p w:rsidR="000E7F25" w:rsidRPr="002833E7" w:rsidRDefault="000E7F25" w:rsidP="000E7F25">
      <w:pPr>
        <w:pStyle w:val="E-1"/>
        <w:jc w:val="both"/>
        <w:rPr>
          <w:rFonts w:ascii="Arial" w:hAnsi="Arial" w:cs="Arial"/>
          <w:b/>
        </w:rPr>
      </w:pPr>
      <w:r w:rsidRPr="002833E7">
        <w:rPr>
          <w:rFonts w:ascii="Arial" w:hAnsi="Arial" w:cs="Arial"/>
          <w:b/>
        </w:rPr>
        <w:t>5.1 Sprawdzenie znakowania i stanu opakowania</w:t>
      </w:r>
    </w:p>
    <w:p w:rsidR="000E7F25" w:rsidRPr="002833E7" w:rsidRDefault="000E7F25" w:rsidP="000E7F25">
      <w:pPr>
        <w:pStyle w:val="E-1"/>
        <w:jc w:val="both"/>
        <w:rPr>
          <w:rFonts w:ascii="Arial" w:hAnsi="Arial" w:cs="Arial"/>
        </w:rPr>
      </w:pPr>
      <w:r w:rsidRPr="002833E7">
        <w:rPr>
          <w:rFonts w:ascii="Arial" w:hAnsi="Arial" w:cs="Arial"/>
        </w:rPr>
        <w:t>Wykonać metodą wizualną na zgodność z pkt. 6.1 i 6.2.</w:t>
      </w:r>
    </w:p>
    <w:p w:rsidR="000E7F25" w:rsidRPr="002833E7" w:rsidRDefault="000E7F25" w:rsidP="000E7F25">
      <w:pPr>
        <w:pStyle w:val="E-1"/>
        <w:jc w:val="both"/>
        <w:rPr>
          <w:rFonts w:ascii="Arial" w:hAnsi="Arial" w:cs="Arial"/>
          <w:b/>
        </w:rPr>
      </w:pPr>
      <w:r w:rsidRPr="002833E7">
        <w:rPr>
          <w:rFonts w:ascii="Arial" w:hAnsi="Arial" w:cs="Arial"/>
          <w:b/>
        </w:rPr>
        <w:t>5.2 Oznaczanie cech organoleptycznych</w:t>
      </w:r>
    </w:p>
    <w:p w:rsidR="000E7F25" w:rsidRPr="002833E7" w:rsidRDefault="000E7F25" w:rsidP="000E7F25">
      <w:pPr>
        <w:pStyle w:val="E-1"/>
        <w:jc w:val="both"/>
        <w:rPr>
          <w:rFonts w:ascii="Arial" w:hAnsi="Arial" w:cs="Arial"/>
        </w:rPr>
      </w:pPr>
      <w:r w:rsidRPr="002833E7">
        <w:rPr>
          <w:rFonts w:ascii="Arial" w:hAnsi="Arial" w:cs="Arial"/>
        </w:rPr>
        <w:t>Określanie wyglądu, barwy, konsystencji, smaku, zapachu wykonać organoleptycznie w temperaturze pokojowej na zgodność z wymaganiami zawartymi w Tablicy 1.</w:t>
      </w:r>
    </w:p>
    <w:p w:rsidR="000E7F25" w:rsidRPr="002833E7" w:rsidRDefault="000E7F25" w:rsidP="000E7F25">
      <w:pPr>
        <w:pStyle w:val="E-1"/>
        <w:jc w:val="both"/>
        <w:rPr>
          <w:rFonts w:ascii="Arial" w:hAnsi="Arial" w:cs="Arial"/>
          <w:b/>
        </w:rPr>
      </w:pPr>
      <w:r w:rsidRPr="002833E7">
        <w:rPr>
          <w:rFonts w:ascii="Arial" w:hAnsi="Arial" w:cs="Arial"/>
          <w:b/>
        </w:rPr>
        <w:t xml:space="preserve">5.3 Oznaczanie cech fizykochemicznych </w:t>
      </w:r>
    </w:p>
    <w:p w:rsidR="000E7F25" w:rsidRPr="002833E7" w:rsidRDefault="000E7F25" w:rsidP="000E7F25">
      <w:pPr>
        <w:pStyle w:val="E-1"/>
        <w:jc w:val="both"/>
        <w:rPr>
          <w:rFonts w:ascii="Arial" w:hAnsi="Arial" w:cs="Arial"/>
        </w:rPr>
      </w:pPr>
      <w:r w:rsidRPr="002833E7">
        <w:rPr>
          <w:rFonts w:ascii="Arial" w:hAnsi="Arial" w:cs="Arial"/>
        </w:rPr>
        <w:t xml:space="preserve">Według norm podanych w Tablicy 2. </w:t>
      </w:r>
    </w:p>
    <w:p w:rsidR="000E7F25" w:rsidRPr="002833E7" w:rsidRDefault="000E7F25" w:rsidP="000E7F25">
      <w:pPr>
        <w:pStyle w:val="E-1"/>
        <w:rPr>
          <w:rFonts w:ascii="Arial" w:hAnsi="Arial" w:cs="Arial"/>
        </w:rPr>
      </w:pPr>
      <w:r w:rsidRPr="002833E7">
        <w:rPr>
          <w:rFonts w:ascii="Arial" w:hAnsi="Arial" w:cs="Arial"/>
          <w:b/>
        </w:rPr>
        <w:t xml:space="preserve">6 Pakowanie, znakowanie, przechowywanie </w:t>
      </w:r>
    </w:p>
    <w:p w:rsidR="000E7F25" w:rsidRPr="002833E7" w:rsidRDefault="000E7F25" w:rsidP="000E7F25">
      <w:pPr>
        <w:pStyle w:val="E-1"/>
        <w:rPr>
          <w:rFonts w:ascii="Arial" w:hAnsi="Arial" w:cs="Arial"/>
          <w:b/>
        </w:rPr>
      </w:pPr>
      <w:r w:rsidRPr="002833E7">
        <w:rPr>
          <w:rFonts w:ascii="Arial" w:hAnsi="Arial" w:cs="Arial"/>
          <w:b/>
        </w:rPr>
        <w:t>6.1 Pakowanie</w:t>
      </w:r>
    </w:p>
    <w:p w:rsidR="000E7F25" w:rsidRPr="002833E7" w:rsidRDefault="000E7F25" w:rsidP="000E7F25">
      <w:pPr>
        <w:pStyle w:val="E-1"/>
        <w:jc w:val="both"/>
        <w:rPr>
          <w:rFonts w:ascii="Arial" w:hAnsi="Arial" w:cs="Arial"/>
        </w:rPr>
      </w:pPr>
      <w:r w:rsidRPr="002833E7">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0E7F25" w:rsidRPr="002833E7" w:rsidRDefault="000E7F25" w:rsidP="000E7F25">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0E7F25" w:rsidRPr="002833E7" w:rsidRDefault="000E7F25" w:rsidP="000E7F2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0E7F25" w:rsidRPr="002833E7" w:rsidRDefault="000E7F25" w:rsidP="000E7F25">
      <w:pPr>
        <w:pStyle w:val="E-1"/>
        <w:rPr>
          <w:rFonts w:ascii="Arial" w:hAnsi="Arial" w:cs="Arial"/>
        </w:rPr>
      </w:pPr>
      <w:r w:rsidRPr="002833E7">
        <w:rPr>
          <w:rFonts w:ascii="Arial" w:hAnsi="Arial" w:cs="Arial"/>
          <w:b/>
        </w:rPr>
        <w:t>6.2 Znakowanie</w:t>
      </w:r>
    </w:p>
    <w:p w:rsidR="000E7F25" w:rsidRPr="002833E7" w:rsidRDefault="000E7F25" w:rsidP="000E7F25">
      <w:pPr>
        <w:pStyle w:val="E-1"/>
        <w:rPr>
          <w:rFonts w:ascii="Arial" w:hAnsi="Arial" w:cs="Arial"/>
        </w:rPr>
      </w:pPr>
      <w:r w:rsidRPr="002833E7">
        <w:rPr>
          <w:rFonts w:ascii="Arial" w:hAnsi="Arial" w:cs="Arial"/>
        </w:rPr>
        <w:t>Zgodnie z aktualnie obowiązującym prawem.</w:t>
      </w:r>
    </w:p>
    <w:p w:rsidR="000E7F25" w:rsidRPr="002833E7" w:rsidRDefault="000E7F25" w:rsidP="000E7F25">
      <w:pPr>
        <w:pStyle w:val="E-1"/>
        <w:rPr>
          <w:rFonts w:ascii="Arial" w:hAnsi="Arial" w:cs="Arial"/>
          <w:b/>
        </w:rPr>
      </w:pPr>
      <w:r w:rsidRPr="002833E7">
        <w:rPr>
          <w:rFonts w:ascii="Arial" w:hAnsi="Arial" w:cs="Arial"/>
          <w:b/>
        </w:rPr>
        <w:t>6.3 Przechowywanie</w:t>
      </w:r>
    </w:p>
    <w:p w:rsidR="000E7F25" w:rsidRPr="002833E7" w:rsidRDefault="000E7F25" w:rsidP="000E7F25">
      <w:pPr>
        <w:pStyle w:val="E-1"/>
      </w:pPr>
      <w:r w:rsidRPr="002833E7">
        <w:rPr>
          <w:rFonts w:ascii="Arial" w:hAnsi="Arial" w:cs="Arial"/>
        </w:rPr>
        <w:t>Przechowywać zgodnie z zaleceniami producenta.</w:t>
      </w:r>
    </w:p>
    <w:p w:rsidR="000E7F25" w:rsidRPr="002833E7" w:rsidRDefault="000E7F25">
      <w:r w:rsidRPr="002833E7">
        <w:br w:type="page"/>
      </w:r>
    </w:p>
    <w:p w:rsidR="000E7F25" w:rsidRPr="002833E7" w:rsidRDefault="000E7F2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5</w:t>
      </w:r>
      <w:r w:rsidR="007866C9">
        <w:rPr>
          <w:rFonts w:ascii="Arial Narrow" w:eastAsia="Times New Roman" w:hAnsi="Arial Narrow" w:cs="Arial"/>
          <w:szCs w:val="20"/>
        </w:rPr>
        <w:t>7</w:t>
      </w:r>
    </w:p>
    <w:p w:rsidR="000E7F25" w:rsidRPr="002833E7" w:rsidRDefault="000E7F25" w:rsidP="005A5BEC">
      <w:pPr>
        <w:spacing w:after="0" w:line="240" w:lineRule="auto"/>
        <w:jc w:val="right"/>
        <w:rPr>
          <w:rFonts w:ascii="Arial Narrow" w:eastAsia="Times New Roman" w:hAnsi="Arial Narrow" w:cs="Arial"/>
          <w:szCs w:val="20"/>
        </w:rPr>
      </w:pPr>
    </w:p>
    <w:p w:rsidR="000E7F25" w:rsidRPr="0016201B" w:rsidRDefault="000E7F25" w:rsidP="005A5BEC">
      <w:pPr>
        <w:spacing w:after="0" w:line="240" w:lineRule="auto"/>
        <w:jc w:val="center"/>
        <w:rPr>
          <w:rFonts w:ascii="Arial" w:hAnsi="Arial" w:cs="Arial"/>
          <w:b/>
          <w:sz w:val="28"/>
          <w:szCs w:val="40"/>
        </w:rPr>
      </w:pPr>
      <w:r w:rsidRPr="0016201B">
        <w:rPr>
          <w:rFonts w:ascii="Arial" w:hAnsi="Arial" w:cs="Arial"/>
          <w:b/>
          <w:sz w:val="28"/>
          <w:szCs w:val="40"/>
        </w:rPr>
        <w:t>INSPEKTORAT WSPARCIA SIŁ ZBROJNYCH</w:t>
      </w:r>
    </w:p>
    <w:p w:rsidR="000E7F25" w:rsidRPr="0016201B" w:rsidRDefault="000E7F25" w:rsidP="005A5BEC">
      <w:pPr>
        <w:spacing w:after="0" w:line="240" w:lineRule="auto"/>
        <w:jc w:val="center"/>
        <w:rPr>
          <w:rFonts w:ascii="Arial" w:hAnsi="Arial" w:cs="Arial"/>
          <w:b/>
          <w:sz w:val="28"/>
          <w:szCs w:val="40"/>
        </w:rPr>
      </w:pPr>
      <w:r w:rsidRPr="0016201B">
        <w:rPr>
          <w:rFonts w:ascii="Arial" w:hAnsi="Arial" w:cs="Arial"/>
          <w:b/>
          <w:sz w:val="28"/>
          <w:szCs w:val="40"/>
        </w:rPr>
        <w:t>SZEFOSTWO SŁUŻBY ŻYWNOŚCIOWEJ</w:t>
      </w:r>
    </w:p>
    <w:p w:rsidR="000E7F25" w:rsidRPr="0016201B" w:rsidRDefault="000E7F25" w:rsidP="005A5BEC">
      <w:pPr>
        <w:spacing w:after="0" w:line="240" w:lineRule="auto"/>
        <w:jc w:val="center"/>
        <w:rPr>
          <w:rFonts w:ascii="Arial" w:hAnsi="Arial" w:cs="Arial"/>
          <w:b/>
          <w:sz w:val="28"/>
          <w:szCs w:val="40"/>
        </w:rPr>
      </w:pPr>
      <w:r w:rsidRPr="0016201B">
        <w:rPr>
          <w:rFonts w:ascii="Arial" w:hAnsi="Arial" w:cs="Arial"/>
          <w:b/>
          <w:caps/>
          <w:sz w:val="28"/>
          <w:szCs w:val="40"/>
        </w:rPr>
        <w:t>minimalne wymagania jakościowe</w:t>
      </w:r>
    </w:p>
    <w:p w:rsidR="000E7F25" w:rsidRPr="0016201B" w:rsidRDefault="000E7F25" w:rsidP="000E7F25">
      <w:pPr>
        <w:spacing w:after="0" w:line="240" w:lineRule="auto"/>
        <w:jc w:val="center"/>
        <w:rPr>
          <w:rFonts w:ascii="Arial" w:hAnsi="Arial" w:cs="Arial"/>
          <w:b/>
          <w:caps/>
          <w:szCs w:val="40"/>
        </w:rPr>
      </w:pPr>
    </w:p>
    <w:p w:rsidR="000E7F25" w:rsidRPr="0016201B" w:rsidRDefault="000E7F25" w:rsidP="000E7F25">
      <w:pPr>
        <w:spacing w:after="0" w:line="240" w:lineRule="auto"/>
        <w:jc w:val="center"/>
        <w:rPr>
          <w:rFonts w:ascii="Arial" w:hAnsi="Arial" w:cs="Arial"/>
          <w:b/>
          <w:caps/>
          <w:sz w:val="28"/>
          <w:szCs w:val="40"/>
        </w:rPr>
      </w:pPr>
      <w:r w:rsidRPr="0016201B">
        <w:rPr>
          <w:rFonts w:ascii="Arial" w:hAnsi="Arial" w:cs="Arial"/>
          <w:b/>
          <w:caps/>
          <w:sz w:val="28"/>
          <w:szCs w:val="40"/>
        </w:rPr>
        <w:t>koncentrat POMIDOROWY</w:t>
      </w:r>
    </w:p>
    <w:p w:rsidR="000E7F25" w:rsidRPr="002833E7" w:rsidRDefault="000E7F25" w:rsidP="000E7F25">
      <w:pPr>
        <w:pStyle w:val="E-1"/>
        <w:rPr>
          <w:rFonts w:ascii="Arial" w:hAnsi="Arial" w:cs="Arial"/>
          <w:b/>
        </w:rPr>
      </w:pPr>
    </w:p>
    <w:p w:rsidR="000E7F25" w:rsidRPr="002833E7" w:rsidRDefault="000E7F25" w:rsidP="00E53C5E">
      <w:pPr>
        <w:pStyle w:val="E-1"/>
        <w:numPr>
          <w:ilvl w:val="1"/>
          <w:numId w:val="32"/>
        </w:numPr>
        <w:ind w:left="567" w:hanging="425"/>
        <w:rPr>
          <w:rFonts w:ascii="Arial" w:hAnsi="Arial" w:cs="Arial"/>
          <w:b/>
        </w:rPr>
      </w:pPr>
      <w:r w:rsidRPr="002833E7">
        <w:rPr>
          <w:rFonts w:ascii="Arial" w:hAnsi="Arial" w:cs="Arial"/>
          <w:b/>
        </w:rPr>
        <w:t>Wstęp</w:t>
      </w:r>
    </w:p>
    <w:p w:rsidR="000E7F25" w:rsidRPr="002833E7" w:rsidRDefault="00E53C5E" w:rsidP="00E53C5E">
      <w:pPr>
        <w:pStyle w:val="E-1"/>
        <w:ind w:left="390"/>
        <w:rPr>
          <w:rFonts w:ascii="Arial" w:hAnsi="Arial" w:cs="Arial"/>
        </w:rPr>
      </w:pPr>
      <w:r>
        <w:rPr>
          <w:rFonts w:ascii="Arial" w:hAnsi="Arial" w:cs="Arial"/>
          <w:b/>
        </w:rPr>
        <w:t xml:space="preserve">1.1 </w:t>
      </w:r>
      <w:r w:rsidR="000E7F25" w:rsidRPr="002833E7">
        <w:rPr>
          <w:rFonts w:ascii="Arial" w:hAnsi="Arial" w:cs="Arial"/>
          <w:b/>
        </w:rPr>
        <w:t xml:space="preserve">Zakres </w:t>
      </w:r>
    </w:p>
    <w:p w:rsidR="000E7F25" w:rsidRPr="002833E7" w:rsidRDefault="000E7F25" w:rsidP="000E7F25">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koncentratu pomidorowego.</w:t>
      </w:r>
    </w:p>
    <w:p w:rsidR="000E7F25" w:rsidRPr="002833E7" w:rsidRDefault="000E7F25" w:rsidP="000E7F25">
      <w:pPr>
        <w:pStyle w:val="E-1"/>
        <w:jc w:val="both"/>
        <w:rPr>
          <w:rFonts w:ascii="Arial" w:hAnsi="Arial" w:cs="Arial"/>
        </w:rPr>
      </w:pPr>
      <w:r w:rsidRPr="002833E7">
        <w:rPr>
          <w:rFonts w:ascii="Arial" w:hAnsi="Arial" w:cs="Arial"/>
        </w:rPr>
        <w:t>Postanowienia minimalnych wymagań jakościowych wykorzystywane są podczas produkcji i obrotu handlowego koncentratu pomidorowego przeznaczonego dla odbiorcy.</w:t>
      </w:r>
    </w:p>
    <w:p w:rsidR="000E7F25" w:rsidRPr="002833E7" w:rsidRDefault="000E7F25" w:rsidP="00E53C5E">
      <w:pPr>
        <w:pStyle w:val="E-1"/>
        <w:numPr>
          <w:ilvl w:val="1"/>
          <w:numId w:val="32"/>
        </w:numPr>
        <w:rPr>
          <w:rFonts w:ascii="Arial" w:hAnsi="Arial" w:cs="Arial"/>
          <w:b/>
          <w:bCs/>
        </w:rPr>
      </w:pPr>
      <w:r w:rsidRPr="002833E7">
        <w:rPr>
          <w:rFonts w:ascii="Arial" w:hAnsi="Arial" w:cs="Arial"/>
          <w:b/>
          <w:bCs/>
        </w:rPr>
        <w:t>Dokumenty powołane</w:t>
      </w:r>
    </w:p>
    <w:p w:rsidR="000E7F25" w:rsidRPr="002833E7" w:rsidRDefault="000E7F25" w:rsidP="000E7F25">
      <w:pPr>
        <w:pStyle w:val="E-1"/>
        <w:jc w:val="both"/>
        <w:rPr>
          <w:rFonts w:ascii="Arial" w:hAnsi="Arial" w:cs="Arial"/>
          <w:bCs/>
        </w:rPr>
      </w:pPr>
      <w:r w:rsidRPr="002833E7">
        <w:rPr>
          <w:rFonts w:ascii="Arial" w:hAnsi="Arial" w:cs="Arial"/>
          <w:bCs/>
        </w:rPr>
        <w:t>Do stosowania niniejszego opisu przedmiotu zamówienia są niezbędne podane niżej dokumenty powołane. Stosuje się ostatnie aktualne wydanie dokumentu powołanego (łącznie ze zmianami).</w:t>
      </w:r>
    </w:p>
    <w:p w:rsidR="000E7F25" w:rsidRPr="002833E7" w:rsidRDefault="000E7F25" w:rsidP="000E7F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PN-A-75101-02 Przetwory owocowe i warzywne – Przygotowanie próbek i metody badań fizykochemicznych – Oznaczanie zawartości ekstraktu ogólnego</w:t>
      </w:r>
    </w:p>
    <w:p w:rsidR="000E7F25" w:rsidRPr="002833E7" w:rsidRDefault="000E7F25" w:rsidP="000E7F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0E7F25" w:rsidRPr="002833E7" w:rsidRDefault="000E7F25" w:rsidP="000E7F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PN-A-75101-05 Przetwory owocowe i warzywne – Przygotowanie próbek i metody badań fizykochemicznych – Oznaczanie kwasowości lotnej</w:t>
      </w:r>
    </w:p>
    <w:p w:rsidR="000E7F25" w:rsidRPr="002833E7" w:rsidRDefault="000E7F25" w:rsidP="000E7F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0E7F25" w:rsidRPr="002833E7" w:rsidRDefault="000E7F25" w:rsidP="000E7F25">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0E7F25" w:rsidRPr="002833E7" w:rsidRDefault="000E7F25" w:rsidP="000E7F25">
      <w:pPr>
        <w:spacing w:after="0" w:line="240" w:lineRule="auto"/>
        <w:jc w:val="both"/>
        <w:rPr>
          <w:rFonts w:ascii="Arial" w:hAnsi="Arial" w:cs="Arial"/>
          <w:b/>
          <w:bCs/>
          <w:sz w:val="20"/>
          <w:szCs w:val="20"/>
        </w:rPr>
      </w:pPr>
      <w:r w:rsidRPr="002833E7">
        <w:rPr>
          <w:rFonts w:ascii="Arial" w:hAnsi="Arial" w:cs="Arial"/>
          <w:b/>
          <w:bCs/>
          <w:sz w:val="20"/>
          <w:szCs w:val="20"/>
        </w:rPr>
        <w:t>Koncentrat pomidorowy</w:t>
      </w:r>
    </w:p>
    <w:p w:rsidR="000E7F25" w:rsidRPr="002833E7" w:rsidRDefault="000E7F25" w:rsidP="000E7F25">
      <w:pPr>
        <w:spacing w:after="0" w:line="240" w:lineRule="auto"/>
        <w:jc w:val="both"/>
        <w:rPr>
          <w:rFonts w:ascii="Arial" w:hAnsi="Arial" w:cs="Arial"/>
          <w:bCs/>
          <w:sz w:val="20"/>
          <w:szCs w:val="20"/>
        </w:rPr>
      </w:pPr>
      <w:r w:rsidRPr="002833E7">
        <w:rPr>
          <w:rFonts w:ascii="Arial" w:hAnsi="Arial" w:cs="Arial"/>
          <w:bCs/>
          <w:sz w:val="20"/>
          <w:szCs w:val="20"/>
        </w:rPr>
        <w:t>Produkt otrzymany ze świeżych lub mrożonych, dojrzałych, czerwonych pomidorów poddanych procesowi przetarcia i zagęszczenia, utrwalony termicznie, w opakowaniach hermetycznie zamkniętych, 30%.</w:t>
      </w:r>
    </w:p>
    <w:p w:rsidR="000E7F25" w:rsidRPr="002833E7" w:rsidRDefault="000E7F25" w:rsidP="000E7F25">
      <w:pPr>
        <w:pStyle w:val="Edward"/>
        <w:jc w:val="both"/>
        <w:rPr>
          <w:rFonts w:ascii="Arial" w:hAnsi="Arial" w:cs="Arial"/>
          <w:b/>
          <w:bCs/>
        </w:rPr>
      </w:pPr>
      <w:r w:rsidRPr="002833E7">
        <w:rPr>
          <w:rFonts w:ascii="Arial" w:hAnsi="Arial" w:cs="Arial"/>
          <w:b/>
          <w:bCs/>
        </w:rPr>
        <w:t>2 Wymagania</w:t>
      </w:r>
    </w:p>
    <w:p w:rsidR="000E7F25" w:rsidRPr="002833E7" w:rsidRDefault="000E7F25" w:rsidP="000E7F25">
      <w:pPr>
        <w:pStyle w:val="Nagwek11"/>
        <w:spacing w:before="0" w:after="0"/>
        <w:rPr>
          <w:bCs w:val="0"/>
        </w:rPr>
      </w:pPr>
      <w:r w:rsidRPr="002833E7">
        <w:rPr>
          <w:bCs w:val="0"/>
        </w:rPr>
        <w:t>2.1 Wymagania ogólne</w:t>
      </w:r>
    </w:p>
    <w:p w:rsidR="000E7F25" w:rsidRPr="002833E7" w:rsidRDefault="000E7F25" w:rsidP="000E7F25">
      <w:pPr>
        <w:pStyle w:val="Nagwek11"/>
        <w:spacing w:before="0" w:after="0"/>
        <w:rPr>
          <w:b w:val="0"/>
          <w:bCs w:val="0"/>
        </w:rPr>
      </w:pPr>
      <w:r w:rsidRPr="002833E7">
        <w:rPr>
          <w:b w:val="0"/>
          <w:bCs w:val="0"/>
        </w:rPr>
        <w:t>Produkt powinien spełniać wymagania aktualnie obowiązującego prawa żywnościowego.</w:t>
      </w:r>
    </w:p>
    <w:p w:rsidR="000E7F25" w:rsidRPr="002833E7" w:rsidRDefault="000E7F25" w:rsidP="000E7F25">
      <w:pPr>
        <w:pStyle w:val="Nagwek11"/>
        <w:spacing w:before="0" w:after="0"/>
        <w:rPr>
          <w:bCs w:val="0"/>
        </w:rPr>
      </w:pPr>
      <w:r w:rsidRPr="002833E7">
        <w:rPr>
          <w:bCs w:val="0"/>
        </w:rPr>
        <w:t>2.2 Wymagania organoleptyczne</w:t>
      </w:r>
    </w:p>
    <w:p w:rsidR="000E7F25" w:rsidRPr="002833E7" w:rsidRDefault="000E7F25" w:rsidP="000E7F2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16201B" w:rsidRDefault="0016201B" w:rsidP="000E7F25">
      <w:pPr>
        <w:pStyle w:val="Nagwek6"/>
        <w:tabs>
          <w:tab w:val="left" w:pos="10891"/>
        </w:tabs>
        <w:spacing w:before="0" w:after="0"/>
        <w:jc w:val="center"/>
        <w:rPr>
          <w:rFonts w:ascii="Arial" w:hAnsi="Arial" w:cs="Arial"/>
          <w:sz w:val="18"/>
          <w:szCs w:val="18"/>
        </w:rPr>
      </w:pPr>
    </w:p>
    <w:p w:rsidR="0016201B" w:rsidRDefault="0016201B" w:rsidP="000E7F25">
      <w:pPr>
        <w:pStyle w:val="Nagwek6"/>
        <w:tabs>
          <w:tab w:val="left" w:pos="10891"/>
        </w:tabs>
        <w:spacing w:before="0" w:after="0"/>
        <w:jc w:val="center"/>
        <w:rPr>
          <w:rFonts w:ascii="Arial" w:hAnsi="Arial" w:cs="Arial"/>
          <w:sz w:val="18"/>
          <w:szCs w:val="18"/>
        </w:rPr>
      </w:pPr>
    </w:p>
    <w:p w:rsidR="000E7F25" w:rsidRPr="002833E7" w:rsidRDefault="000E7F25" w:rsidP="000E7F2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64"/>
        <w:gridCol w:w="5130"/>
      </w:tblGrid>
      <w:tr w:rsidR="002833E7" w:rsidRPr="002833E7" w:rsidTr="00696A25">
        <w:trPr>
          <w:trHeight w:val="450"/>
          <w:jc w:val="center"/>
        </w:trPr>
        <w:tc>
          <w:tcPr>
            <w:tcW w:w="251" w:type="pct"/>
            <w:vAlign w:val="center"/>
          </w:tcPr>
          <w:p w:rsidR="000E7F25" w:rsidRPr="002833E7" w:rsidRDefault="000E7F25" w:rsidP="00696A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172" w:type="pct"/>
            <w:vAlign w:val="center"/>
          </w:tcPr>
          <w:p w:rsidR="000E7F25" w:rsidRPr="002833E7" w:rsidRDefault="000E7F25" w:rsidP="00696A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577" w:type="pct"/>
            <w:vAlign w:val="center"/>
          </w:tcPr>
          <w:p w:rsidR="000E7F25" w:rsidRPr="002833E7" w:rsidRDefault="000E7F25" w:rsidP="00696A2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696A25">
        <w:trPr>
          <w:cantSplit/>
          <w:trHeight w:val="341"/>
          <w:jc w:val="center"/>
        </w:trPr>
        <w:tc>
          <w:tcPr>
            <w:tcW w:w="251" w:type="pct"/>
            <w:vAlign w:val="center"/>
          </w:tcPr>
          <w:p w:rsidR="000E7F25" w:rsidRPr="002833E7" w:rsidRDefault="000E7F25" w:rsidP="00696A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172" w:type="pct"/>
            <w:vAlign w:val="center"/>
          </w:tcPr>
          <w:p w:rsidR="000E7F25" w:rsidRPr="002833E7" w:rsidRDefault="000E7F25" w:rsidP="00696A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577" w:type="pct"/>
            <w:tcBorders>
              <w:bottom w:val="single" w:sz="6" w:space="0" w:color="auto"/>
            </w:tcBorders>
            <w:vAlign w:val="center"/>
          </w:tcPr>
          <w:p w:rsidR="000E7F25" w:rsidRPr="002833E7" w:rsidRDefault="000E7F25" w:rsidP="00696A25">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Czerwona z odcieniem pomarańczowym do ciemnoczerwonej, charakterystyczna dla przetworów pomidorowych</w:t>
            </w:r>
          </w:p>
        </w:tc>
      </w:tr>
      <w:tr w:rsidR="002833E7" w:rsidRPr="002833E7" w:rsidTr="00696A25">
        <w:trPr>
          <w:cantSplit/>
          <w:trHeight w:val="341"/>
          <w:jc w:val="center"/>
        </w:trPr>
        <w:tc>
          <w:tcPr>
            <w:tcW w:w="251" w:type="pct"/>
            <w:vAlign w:val="center"/>
          </w:tcPr>
          <w:p w:rsidR="000E7F25" w:rsidRPr="002833E7" w:rsidRDefault="000E7F25" w:rsidP="00696A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172" w:type="pct"/>
            <w:vAlign w:val="center"/>
          </w:tcPr>
          <w:p w:rsidR="000E7F25" w:rsidRPr="002833E7" w:rsidRDefault="000E7F25" w:rsidP="00696A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3577" w:type="pct"/>
            <w:tcBorders>
              <w:bottom w:val="single" w:sz="6" w:space="0" w:color="auto"/>
            </w:tcBorders>
            <w:vAlign w:val="center"/>
          </w:tcPr>
          <w:p w:rsidR="000E7F25" w:rsidRPr="002833E7" w:rsidRDefault="000E7F25" w:rsidP="00696A25">
            <w:pPr>
              <w:spacing w:after="0" w:line="240" w:lineRule="auto"/>
              <w:rPr>
                <w:rFonts w:ascii="Arial" w:hAnsi="Arial" w:cs="Arial"/>
                <w:sz w:val="18"/>
                <w:szCs w:val="18"/>
              </w:rPr>
            </w:pPr>
            <w:r w:rsidRPr="002833E7">
              <w:rPr>
                <w:rFonts w:ascii="Arial" w:hAnsi="Arial" w:cs="Arial"/>
                <w:sz w:val="18"/>
                <w:szCs w:val="18"/>
              </w:rPr>
              <w:t>Przetarta, jednorodna masa; niedopuszczalne objawy zapleśnienia i zafermentowania</w:t>
            </w:r>
          </w:p>
        </w:tc>
      </w:tr>
      <w:tr w:rsidR="002833E7" w:rsidRPr="002833E7" w:rsidTr="00696A25">
        <w:trPr>
          <w:cantSplit/>
          <w:trHeight w:val="341"/>
          <w:jc w:val="center"/>
        </w:trPr>
        <w:tc>
          <w:tcPr>
            <w:tcW w:w="251" w:type="pct"/>
            <w:vAlign w:val="center"/>
          </w:tcPr>
          <w:p w:rsidR="000E7F25" w:rsidRPr="002833E7" w:rsidRDefault="000E7F25" w:rsidP="00696A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172" w:type="pct"/>
            <w:vAlign w:val="center"/>
          </w:tcPr>
          <w:p w:rsidR="000E7F25" w:rsidRPr="002833E7" w:rsidRDefault="000E7F25" w:rsidP="00696A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3577" w:type="pct"/>
            <w:tcBorders>
              <w:bottom w:val="single" w:sz="6" w:space="0" w:color="auto"/>
            </w:tcBorders>
            <w:vAlign w:val="center"/>
          </w:tcPr>
          <w:p w:rsidR="000E7F25" w:rsidRPr="002833E7" w:rsidRDefault="000E7F25" w:rsidP="00696A25">
            <w:pPr>
              <w:spacing w:after="0" w:line="240" w:lineRule="auto"/>
              <w:jc w:val="both"/>
              <w:rPr>
                <w:rFonts w:ascii="Arial" w:hAnsi="Arial" w:cs="Arial"/>
                <w:sz w:val="18"/>
                <w:szCs w:val="18"/>
              </w:rPr>
            </w:pPr>
            <w:r w:rsidRPr="002833E7">
              <w:rPr>
                <w:rFonts w:ascii="Arial" w:hAnsi="Arial" w:cs="Arial"/>
                <w:sz w:val="18"/>
                <w:szCs w:val="18"/>
              </w:rPr>
              <w:t>Właściwy dla pomidorów poddanych obróbce termicznej, słodko-kwaśny, bez posmaków i zapachów obcych</w:t>
            </w:r>
          </w:p>
        </w:tc>
      </w:tr>
    </w:tbl>
    <w:p w:rsidR="000E7F25" w:rsidRPr="002833E7" w:rsidRDefault="000E7F25" w:rsidP="000E7F25">
      <w:pPr>
        <w:pStyle w:val="Nagwek11"/>
        <w:spacing w:before="0" w:after="0"/>
        <w:rPr>
          <w:bCs w:val="0"/>
        </w:rPr>
      </w:pPr>
      <w:r w:rsidRPr="002833E7">
        <w:rPr>
          <w:bCs w:val="0"/>
        </w:rPr>
        <w:t xml:space="preserve">2.3 Wymagania fizykochemiczne </w:t>
      </w:r>
    </w:p>
    <w:p w:rsidR="000E7F25" w:rsidRPr="002833E7" w:rsidRDefault="000E7F25" w:rsidP="000E7F25">
      <w:pPr>
        <w:pStyle w:val="Tekstpodstawowy3"/>
        <w:spacing w:after="0"/>
        <w:rPr>
          <w:rFonts w:ascii="Arial" w:hAnsi="Arial" w:cs="Arial"/>
          <w:sz w:val="20"/>
          <w:szCs w:val="20"/>
        </w:rPr>
      </w:pPr>
      <w:r w:rsidRPr="002833E7">
        <w:rPr>
          <w:rFonts w:ascii="Arial" w:hAnsi="Arial" w:cs="Arial"/>
          <w:sz w:val="20"/>
          <w:szCs w:val="20"/>
        </w:rPr>
        <w:t>Według Tablicy 2.</w:t>
      </w:r>
    </w:p>
    <w:p w:rsidR="000E7F25" w:rsidRPr="002833E7" w:rsidRDefault="000E7F25" w:rsidP="000E7F25">
      <w:pPr>
        <w:pStyle w:val="Nagwek6"/>
        <w:spacing w:before="0" w:after="0"/>
        <w:jc w:val="center"/>
        <w:rPr>
          <w:rFonts w:ascii="Arial" w:hAnsi="Arial" w:cs="Arial"/>
          <w:sz w:val="18"/>
        </w:rPr>
      </w:pPr>
      <w:r w:rsidRPr="002833E7">
        <w:rPr>
          <w:rFonts w:ascii="Arial" w:hAnsi="Arial" w:cs="Arial"/>
          <w:sz w:val="18"/>
        </w:rPr>
        <w:t>Tablica 2 – Wymagania fizykochemiczne</w:t>
      </w:r>
    </w:p>
    <w:tbl>
      <w:tblPr>
        <w:tblW w:w="71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3816"/>
        <w:gridCol w:w="1241"/>
        <w:gridCol w:w="1667"/>
      </w:tblGrid>
      <w:tr w:rsidR="002833E7" w:rsidRPr="002833E7" w:rsidTr="0016201B">
        <w:trPr>
          <w:trHeight w:val="225"/>
          <w:jc w:val="center"/>
        </w:trPr>
        <w:tc>
          <w:tcPr>
            <w:tcW w:w="429" w:type="dxa"/>
            <w:tcBorders>
              <w:top w:val="single" w:sz="4" w:space="0" w:color="auto"/>
            </w:tcBorders>
            <w:vAlign w:val="center"/>
          </w:tcPr>
          <w:p w:rsidR="000E7F25" w:rsidRPr="002833E7" w:rsidRDefault="000E7F25" w:rsidP="00696A25">
            <w:pPr>
              <w:spacing w:after="0" w:line="240" w:lineRule="auto"/>
              <w:jc w:val="center"/>
              <w:rPr>
                <w:rFonts w:ascii="Arial" w:hAnsi="Arial" w:cs="Arial"/>
                <w:b/>
                <w:bCs/>
                <w:sz w:val="18"/>
              </w:rPr>
            </w:pPr>
            <w:r w:rsidRPr="002833E7">
              <w:rPr>
                <w:rFonts w:ascii="Arial" w:hAnsi="Arial" w:cs="Arial"/>
                <w:b/>
                <w:bCs/>
                <w:sz w:val="18"/>
              </w:rPr>
              <w:t>Lp.</w:t>
            </w:r>
          </w:p>
        </w:tc>
        <w:tc>
          <w:tcPr>
            <w:tcW w:w="3816" w:type="dxa"/>
            <w:tcBorders>
              <w:top w:val="single" w:sz="4" w:space="0" w:color="auto"/>
            </w:tcBorders>
            <w:vAlign w:val="center"/>
          </w:tcPr>
          <w:p w:rsidR="000E7F25" w:rsidRPr="002833E7" w:rsidRDefault="000E7F25" w:rsidP="00696A25">
            <w:pPr>
              <w:spacing w:after="0" w:line="240" w:lineRule="auto"/>
              <w:jc w:val="center"/>
              <w:rPr>
                <w:rFonts w:ascii="Arial" w:hAnsi="Arial" w:cs="Arial"/>
                <w:b/>
                <w:bCs/>
                <w:sz w:val="18"/>
              </w:rPr>
            </w:pPr>
            <w:r w:rsidRPr="002833E7">
              <w:rPr>
                <w:rFonts w:ascii="Arial" w:hAnsi="Arial" w:cs="Arial"/>
                <w:b/>
                <w:bCs/>
                <w:sz w:val="18"/>
              </w:rPr>
              <w:t>Cechy</w:t>
            </w:r>
          </w:p>
        </w:tc>
        <w:tc>
          <w:tcPr>
            <w:tcW w:w="1241" w:type="dxa"/>
            <w:tcBorders>
              <w:top w:val="single" w:sz="4" w:space="0" w:color="auto"/>
            </w:tcBorders>
            <w:vAlign w:val="center"/>
          </w:tcPr>
          <w:p w:rsidR="000E7F25" w:rsidRPr="002833E7" w:rsidRDefault="000E7F25" w:rsidP="00696A25">
            <w:pPr>
              <w:spacing w:after="0" w:line="240" w:lineRule="auto"/>
              <w:jc w:val="center"/>
              <w:rPr>
                <w:rFonts w:ascii="Arial" w:hAnsi="Arial" w:cs="Arial"/>
                <w:b/>
                <w:bCs/>
                <w:sz w:val="18"/>
              </w:rPr>
            </w:pPr>
            <w:r w:rsidRPr="002833E7">
              <w:rPr>
                <w:rFonts w:ascii="Arial" w:hAnsi="Arial" w:cs="Arial"/>
                <w:b/>
                <w:bCs/>
                <w:sz w:val="18"/>
              </w:rPr>
              <w:t>Wymagania</w:t>
            </w:r>
          </w:p>
        </w:tc>
        <w:tc>
          <w:tcPr>
            <w:tcW w:w="1667" w:type="dxa"/>
            <w:tcBorders>
              <w:top w:val="single" w:sz="4" w:space="0" w:color="auto"/>
            </w:tcBorders>
            <w:vAlign w:val="center"/>
          </w:tcPr>
          <w:p w:rsidR="000E7F25" w:rsidRPr="002833E7" w:rsidRDefault="000E7F25" w:rsidP="00696A25">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16201B">
        <w:trPr>
          <w:trHeight w:val="225"/>
          <w:jc w:val="center"/>
        </w:trPr>
        <w:tc>
          <w:tcPr>
            <w:tcW w:w="429" w:type="dxa"/>
            <w:tcBorders>
              <w:bottom w:val="single" w:sz="4" w:space="0" w:color="auto"/>
            </w:tcBorders>
            <w:vAlign w:val="center"/>
          </w:tcPr>
          <w:p w:rsidR="000E7F25" w:rsidRPr="002833E7" w:rsidRDefault="000E7F25" w:rsidP="00696A25">
            <w:pPr>
              <w:spacing w:after="0" w:line="240" w:lineRule="auto"/>
              <w:jc w:val="center"/>
              <w:rPr>
                <w:rFonts w:ascii="Arial" w:hAnsi="Arial" w:cs="Arial"/>
                <w:sz w:val="18"/>
              </w:rPr>
            </w:pPr>
            <w:r w:rsidRPr="002833E7">
              <w:rPr>
                <w:rFonts w:ascii="Arial" w:hAnsi="Arial" w:cs="Arial"/>
                <w:sz w:val="18"/>
              </w:rPr>
              <w:t>1</w:t>
            </w:r>
          </w:p>
        </w:tc>
        <w:tc>
          <w:tcPr>
            <w:tcW w:w="3816" w:type="dxa"/>
            <w:tcBorders>
              <w:bottom w:val="single" w:sz="4" w:space="0" w:color="auto"/>
            </w:tcBorders>
            <w:vAlign w:val="center"/>
          </w:tcPr>
          <w:p w:rsidR="000E7F25" w:rsidRPr="002833E7" w:rsidRDefault="000E7F25" w:rsidP="00696A25">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241" w:type="dxa"/>
            <w:tcBorders>
              <w:bottom w:val="single" w:sz="4" w:space="0" w:color="auto"/>
            </w:tcBorders>
            <w:vAlign w:val="center"/>
          </w:tcPr>
          <w:p w:rsidR="000E7F25" w:rsidRPr="002833E7" w:rsidRDefault="000E7F25" w:rsidP="00696A25">
            <w:pPr>
              <w:spacing w:after="0" w:line="240" w:lineRule="auto"/>
              <w:jc w:val="center"/>
              <w:rPr>
                <w:rFonts w:ascii="Arial" w:hAnsi="Arial" w:cs="Arial"/>
                <w:sz w:val="18"/>
              </w:rPr>
            </w:pPr>
            <w:r w:rsidRPr="002833E7">
              <w:rPr>
                <w:rFonts w:ascii="Arial" w:hAnsi="Arial" w:cs="Arial"/>
                <w:sz w:val="18"/>
              </w:rPr>
              <w:t>30,0</w:t>
            </w:r>
          </w:p>
        </w:tc>
        <w:tc>
          <w:tcPr>
            <w:tcW w:w="1667" w:type="dxa"/>
            <w:tcBorders>
              <w:top w:val="single" w:sz="4" w:space="0" w:color="auto"/>
              <w:bottom w:val="single" w:sz="4" w:space="0" w:color="auto"/>
              <w:right w:val="single" w:sz="4" w:space="0" w:color="auto"/>
            </w:tcBorders>
            <w:shd w:val="clear" w:color="auto" w:fill="auto"/>
            <w:vAlign w:val="center"/>
          </w:tcPr>
          <w:p w:rsidR="000E7F25" w:rsidRPr="002833E7" w:rsidRDefault="000E7F25" w:rsidP="00696A25">
            <w:pPr>
              <w:spacing w:after="0" w:line="240" w:lineRule="auto"/>
              <w:jc w:val="center"/>
              <w:rPr>
                <w:rFonts w:ascii="Arial" w:hAnsi="Arial" w:cs="Arial"/>
                <w:sz w:val="18"/>
                <w:szCs w:val="18"/>
              </w:rPr>
            </w:pPr>
            <w:r w:rsidRPr="002833E7">
              <w:rPr>
                <w:rFonts w:ascii="Arial" w:hAnsi="Arial" w:cs="Arial"/>
                <w:sz w:val="18"/>
                <w:szCs w:val="18"/>
                <w:lang w:val="de-DE"/>
              </w:rPr>
              <w:t>PN-A-75101-02</w:t>
            </w:r>
          </w:p>
        </w:tc>
      </w:tr>
      <w:tr w:rsidR="002833E7" w:rsidRPr="002833E7" w:rsidTr="0016201B">
        <w:trPr>
          <w:trHeight w:val="225"/>
          <w:jc w:val="center"/>
        </w:trPr>
        <w:tc>
          <w:tcPr>
            <w:tcW w:w="429" w:type="dxa"/>
            <w:tcBorders>
              <w:top w:val="single" w:sz="4" w:space="0" w:color="auto"/>
              <w:bottom w:val="single" w:sz="4" w:space="0" w:color="auto"/>
            </w:tcBorders>
            <w:vAlign w:val="center"/>
          </w:tcPr>
          <w:p w:rsidR="000E7F25" w:rsidRPr="002833E7" w:rsidRDefault="000E7F25" w:rsidP="00696A25">
            <w:pPr>
              <w:spacing w:after="0" w:line="240" w:lineRule="auto"/>
              <w:jc w:val="center"/>
              <w:rPr>
                <w:rFonts w:ascii="Arial" w:hAnsi="Arial" w:cs="Arial"/>
                <w:sz w:val="18"/>
              </w:rPr>
            </w:pPr>
            <w:r w:rsidRPr="002833E7">
              <w:rPr>
                <w:rFonts w:ascii="Arial" w:hAnsi="Arial" w:cs="Arial"/>
                <w:sz w:val="18"/>
              </w:rPr>
              <w:t>2</w:t>
            </w:r>
          </w:p>
        </w:tc>
        <w:tc>
          <w:tcPr>
            <w:tcW w:w="3816" w:type="dxa"/>
            <w:tcBorders>
              <w:top w:val="single" w:sz="4" w:space="0" w:color="auto"/>
              <w:bottom w:val="single" w:sz="4" w:space="0" w:color="auto"/>
            </w:tcBorders>
            <w:vAlign w:val="center"/>
          </w:tcPr>
          <w:p w:rsidR="000E7F25" w:rsidRPr="002833E7" w:rsidRDefault="000E7F25" w:rsidP="00696A25">
            <w:pPr>
              <w:spacing w:after="0" w:line="240" w:lineRule="auto"/>
              <w:rPr>
                <w:rFonts w:ascii="Arial" w:hAnsi="Arial" w:cs="Arial"/>
                <w:sz w:val="18"/>
              </w:rPr>
            </w:pPr>
            <w:r w:rsidRPr="002833E7">
              <w:rPr>
                <w:rFonts w:ascii="Arial" w:hAnsi="Arial" w:cs="Arial"/>
                <w:sz w:val="18"/>
              </w:rPr>
              <w:t>Kwasowość ogólna w przeliczeniu na kwas cytrynowy, %(m/m), nie więcej niż</w:t>
            </w:r>
          </w:p>
        </w:tc>
        <w:tc>
          <w:tcPr>
            <w:tcW w:w="1241" w:type="dxa"/>
            <w:tcBorders>
              <w:top w:val="single" w:sz="4" w:space="0" w:color="auto"/>
              <w:bottom w:val="single" w:sz="4" w:space="0" w:color="auto"/>
            </w:tcBorders>
            <w:vAlign w:val="center"/>
          </w:tcPr>
          <w:p w:rsidR="000E7F25" w:rsidRPr="002833E7" w:rsidRDefault="000E7F25" w:rsidP="00696A25">
            <w:pPr>
              <w:spacing w:after="0" w:line="240" w:lineRule="auto"/>
              <w:jc w:val="center"/>
              <w:rPr>
                <w:rFonts w:ascii="Arial" w:hAnsi="Arial" w:cs="Arial"/>
                <w:sz w:val="18"/>
              </w:rPr>
            </w:pPr>
            <w:r w:rsidRPr="002833E7">
              <w:rPr>
                <w:rFonts w:ascii="Arial" w:hAnsi="Arial" w:cs="Arial"/>
                <w:sz w:val="18"/>
              </w:rPr>
              <w:t>11,5</w:t>
            </w:r>
          </w:p>
        </w:tc>
        <w:tc>
          <w:tcPr>
            <w:tcW w:w="1667" w:type="dxa"/>
            <w:tcBorders>
              <w:top w:val="single" w:sz="4" w:space="0" w:color="auto"/>
              <w:bottom w:val="single" w:sz="4" w:space="0" w:color="auto"/>
              <w:right w:val="single" w:sz="4" w:space="0" w:color="auto"/>
            </w:tcBorders>
            <w:shd w:val="clear" w:color="auto" w:fill="auto"/>
            <w:vAlign w:val="center"/>
          </w:tcPr>
          <w:p w:rsidR="000E7F25" w:rsidRPr="002833E7" w:rsidRDefault="000E7F25" w:rsidP="00696A25">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16201B">
        <w:trPr>
          <w:trHeight w:val="225"/>
          <w:jc w:val="center"/>
        </w:trPr>
        <w:tc>
          <w:tcPr>
            <w:tcW w:w="429" w:type="dxa"/>
            <w:tcBorders>
              <w:top w:val="single" w:sz="4" w:space="0" w:color="auto"/>
              <w:bottom w:val="single" w:sz="4" w:space="0" w:color="auto"/>
            </w:tcBorders>
            <w:vAlign w:val="center"/>
          </w:tcPr>
          <w:p w:rsidR="000E7F25" w:rsidRPr="002833E7" w:rsidRDefault="000E7F25" w:rsidP="00696A25">
            <w:pPr>
              <w:spacing w:after="0" w:line="240" w:lineRule="auto"/>
              <w:jc w:val="center"/>
              <w:rPr>
                <w:rFonts w:ascii="Arial" w:hAnsi="Arial" w:cs="Arial"/>
                <w:sz w:val="18"/>
              </w:rPr>
            </w:pPr>
            <w:r w:rsidRPr="002833E7">
              <w:rPr>
                <w:rFonts w:ascii="Arial" w:hAnsi="Arial" w:cs="Arial"/>
                <w:sz w:val="18"/>
              </w:rPr>
              <w:t>3</w:t>
            </w:r>
          </w:p>
        </w:tc>
        <w:tc>
          <w:tcPr>
            <w:tcW w:w="3816" w:type="dxa"/>
            <w:tcBorders>
              <w:top w:val="single" w:sz="4" w:space="0" w:color="auto"/>
              <w:bottom w:val="single" w:sz="4" w:space="0" w:color="auto"/>
            </w:tcBorders>
            <w:vAlign w:val="center"/>
          </w:tcPr>
          <w:p w:rsidR="000E7F25" w:rsidRPr="002833E7" w:rsidRDefault="000E7F25" w:rsidP="00696A25">
            <w:pPr>
              <w:spacing w:after="0" w:line="240" w:lineRule="auto"/>
              <w:rPr>
                <w:rFonts w:ascii="Arial" w:hAnsi="Arial" w:cs="Arial"/>
                <w:sz w:val="18"/>
              </w:rPr>
            </w:pPr>
            <w:r w:rsidRPr="002833E7">
              <w:rPr>
                <w:rFonts w:ascii="Arial" w:hAnsi="Arial" w:cs="Arial"/>
                <w:sz w:val="18"/>
              </w:rPr>
              <w:t>Kwasowość lotna w przeliczeniu na kwas octowy, %(m/m), nie więcej niż</w:t>
            </w:r>
          </w:p>
        </w:tc>
        <w:tc>
          <w:tcPr>
            <w:tcW w:w="1241" w:type="dxa"/>
            <w:tcBorders>
              <w:top w:val="single" w:sz="4" w:space="0" w:color="auto"/>
              <w:bottom w:val="single" w:sz="4" w:space="0" w:color="auto"/>
            </w:tcBorders>
            <w:vAlign w:val="center"/>
          </w:tcPr>
          <w:p w:rsidR="000E7F25" w:rsidRPr="002833E7" w:rsidRDefault="000E7F25" w:rsidP="00696A25">
            <w:pPr>
              <w:spacing w:after="0" w:line="240" w:lineRule="auto"/>
              <w:jc w:val="center"/>
              <w:rPr>
                <w:rFonts w:ascii="Arial" w:hAnsi="Arial" w:cs="Arial"/>
                <w:sz w:val="18"/>
              </w:rPr>
            </w:pPr>
            <w:r w:rsidRPr="002833E7">
              <w:rPr>
                <w:rFonts w:ascii="Arial" w:hAnsi="Arial" w:cs="Arial"/>
                <w:sz w:val="18"/>
              </w:rPr>
              <w:t>0,4</w:t>
            </w:r>
          </w:p>
        </w:tc>
        <w:tc>
          <w:tcPr>
            <w:tcW w:w="1667" w:type="dxa"/>
            <w:tcBorders>
              <w:top w:val="single" w:sz="4" w:space="0" w:color="auto"/>
              <w:bottom w:val="single" w:sz="4" w:space="0" w:color="auto"/>
              <w:right w:val="single" w:sz="4" w:space="0" w:color="auto"/>
            </w:tcBorders>
            <w:shd w:val="clear" w:color="auto" w:fill="auto"/>
            <w:vAlign w:val="center"/>
          </w:tcPr>
          <w:p w:rsidR="000E7F25" w:rsidRPr="002833E7" w:rsidRDefault="000E7F25" w:rsidP="00696A25">
            <w:pPr>
              <w:spacing w:after="0" w:line="240" w:lineRule="auto"/>
              <w:jc w:val="center"/>
              <w:rPr>
                <w:rFonts w:ascii="Arial" w:hAnsi="Arial" w:cs="Arial"/>
                <w:sz w:val="18"/>
                <w:szCs w:val="18"/>
                <w:lang w:val="de-DE"/>
              </w:rPr>
            </w:pPr>
            <w:r w:rsidRPr="002833E7">
              <w:rPr>
                <w:rFonts w:ascii="Arial" w:hAnsi="Arial" w:cs="Arial"/>
                <w:sz w:val="18"/>
                <w:szCs w:val="18"/>
                <w:lang w:val="de-DE"/>
              </w:rPr>
              <w:t>PN-A-75101-05</w:t>
            </w:r>
          </w:p>
        </w:tc>
      </w:tr>
      <w:tr w:rsidR="002833E7" w:rsidRPr="002833E7" w:rsidTr="0016201B">
        <w:trPr>
          <w:trHeight w:val="225"/>
          <w:jc w:val="center"/>
        </w:trPr>
        <w:tc>
          <w:tcPr>
            <w:tcW w:w="429" w:type="dxa"/>
            <w:tcBorders>
              <w:top w:val="single" w:sz="4" w:space="0" w:color="auto"/>
            </w:tcBorders>
            <w:vAlign w:val="center"/>
          </w:tcPr>
          <w:p w:rsidR="000E7F25" w:rsidRPr="002833E7" w:rsidRDefault="000E7F25" w:rsidP="00696A25">
            <w:pPr>
              <w:spacing w:after="0" w:line="240" w:lineRule="auto"/>
              <w:jc w:val="center"/>
              <w:rPr>
                <w:rFonts w:ascii="Arial" w:hAnsi="Arial" w:cs="Arial"/>
                <w:sz w:val="18"/>
              </w:rPr>
            </w:pPr>
            <w:r w:rsidRPr="002833E7">
              <w:rPr>
                <w:rFonts w:ascii="Arial" w:hAnsi="Arial" w:cs="Arial"/>
                <w:sz w:val="18"/>
              </w:rPr>
              <w:t>4</w:t>
            </w:r>
          </w:p>
        </w:tc>
        <w:tc>
          <w:tcPr>
            <w:tcW w:w="3816" w:type="dxa"/>
            <w:tcBorders>
              <w:top w:val="single" w:sz="4" w:space="0" w:color="auto"/>
            </w:tcBorders>
            <w:vAlign w:val="center"/>
          </w:tcPr>
          <w:p w:rsidR="000E7F25" w:rsidRPr="002833E7" w:rsidRDefault="000E7F25" w:rsidP="00696A25">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241" w:type="dxa"/>
            <w:tcBorders>
              <w:top w:val="single" w:sz="4" w:space="0" w:color="auto"/>
            </w:tcBorders>
            <w:vAlign w:val="center"/>
          </w:tcPr>
          <w:p w:rsidR="000E7F25" w:rsidRPr="002833E7" w:rsidRDefault="000E7F25" w:rsidP="00696A25">
            <w:pPr>
              <w:spacing w:after="0" w:line="240" w:lineRule="auto"/>
              <w:jc w:val="center"/>
              <w:rPr>
                <w:rFonts w:ascii="Arial" w:hAnsi="Arial" w:cs="Arial"/>
                <w:sz w:val="18"/>
              </w:rPr>
            </w:pPr>
            <w:r w:rsidRPr="002833E7">
              <w:rPr>
                <w:rFonts w:ascii="Arial" w:hAnsi="Arial" w:cs="Arial"/>
                <w:sz w:val="18"/>
              </w:rPr>
              <w:t>0,05</w:t>
            </w:r>
          </w:p>
        </w:tc>
        <w:tc>
          <w:tcPr>
            <w:tcW w:w="1667" w:type="dxa"/>
            <w:tcBorders>
              <w:top w:val="single" w:sz="4" w:space="0" w:color="auto"/>
              <w:right w:val="single" w:sz="4" w:space="0" w:color="auto"/>
            </w:tcBorders>
            <w:shd w:val="clear" w:color="auto" w:fill="auto"/>
            <w:vAlign w:val="center"/>
          </w:tcPr>
          <w:p w:rsidR="000E7F25" w:rsidRPr="002833E7" w:rsidRDefault="000E7F25" w:rsidP="00696A25">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0E7F25" w:rsidRPr="002833E7" w:rsidRDefault="000E7F25" w:rsidP="000E7F25">
      <w:pPr>
        <w:pStyle w:val="Nagwek11"/>
        <w:spacing w:before="0" w:after="0"/>
        <w:rPr>
          <w:bCs w:val="0"/>
        </w:rPr>
      </w:pPr>
      <w:r w:rsidRPr="002833E7">
        <w:rPr>
          <w:bCs w:val="0"/>
        </w:rPr>
        <w:t>2.4 Wymagania mikrobiologiczne</w:t>
      </w:r>
    </w:p>
    <w:p w:rsidR="000E7F25" w:rsidRPr="002833E7" w:rsidRDefault="000E7F25" w:rsidP="000E7F25">
      <w:pPr>
        <w:pStyle w:val="Tekstpodstawowy3"/>
        <w:spacing w:after="0"/>
        <w:rPr>
          <w:rFonts w:ascii="Arial" w:hAnsi="Arial" w:cs="Arial"/>
          <w:sz w:val="20"/>
        </w:rPr>
      </w:pPr>
      <w:r w:rsidRPr="002833E7">
        <w:rPr>
          <w:rFonts w:ascii="Arial" w:hAnsi="Arial" w:cs="Arial"/>
          <w:sz w:val="20"/>
        </w:rPr>
        <w:t>Zgodnie z aktualnie obowiązującym prawem.</w:t>
      </w:r>
    </w:p>
    <w:p w:rsidR="000E7F25" w:rsidRPr="002833E7" w:rsidRDefault="000E7F25" w:rsidP="000E7F25">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0E7F25" w:rsidRPr="002833E7" w:rsidRDefault="0016201B" w:rsidP="0016201B">
      <w:pPr>
        <w:pStyle w:val="E-1"/>
        <w:jc w:val="both"/>
        <w:rPr>
          <w:rFonts w:ascii="Arial" w:hAnsi="Arial" w:cs="Arial"/>
          <w:b/>
        </w:rPr>
      </w:pPr>
      <w:r>
        <w:rPr>
          <w:rFonts w:ascii="Arial" w:hAnsi="Arial" w:cs="Arial"/>
          <w:b/>
        </w:rPr>
        <w:t xml:space="preserve">3 </w:t>
      </w:r>
      <w:r w:rsidR="000E7F25" w:rsidRPr="002833E7">
        <w:rPr>
          <w:rFonts w:ascii="Arial" w:hAnsi="Arial" w:cs="Arial"/>
          <w:b/>
        </w:rPr>
        <w:t>Masa netto</w:t>
      </w:r>
    </w:p>
    <w:p w:rsidR="000E7F25" w:rsidRPr="002833E7" w:rsidRDefault="000E7F25" w:rsidP="000E7F25">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0E7F25" w:rsidRPr="002833E7" w:rsidRDefault="000E7F25" w:rsidP="000E7F25">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0E7F25" w:rsidRPr="002833E7" w:rsidRDefault="000E7F25" w:rsidP="000E7F25">
      <w:pPr>
        <w:pStyle w:val="E-1"/>
        <w:jc w:val="both"/>
        <w:rPr>
          <w:rFonts w:ascii="Arial" w:hAnsi="Arial" w:cs="Arial"/>
          <w:b/>
        </w:rPr>
      </w:pPr>
      <w:r w:rsidRPr="002833E7">
        <w:rPr>
          <w:rFonts w:ascii="Arial" w:hAnsi="Arial" w:cs="Arial"/>
          <w:b/>
        </w:rPr>
        <w:t>4 Trwałość</w:t>
      </w:r>
    </w:p>
    <w:p w:rsidR="000E7F25" w:rsidRPr="002833E7" w:rsidRDefault="000E7F25" w:rsidP="000E7F25">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0E7F25" w:rsidRPr="002833E7" w:rsidRDefault="000E7F25" w:rsidP="000E7F25">
      <w:pPr>
        <w:pStyle w:val="E-1"/>
        <w:jc w:val="both"/>
        <w:rPr>
          <w:rFonts w:ascii="Arial" w:hAnsi="Arial" w:cs="Arial"/>
          <w:b/>
        </w:rPr>
      </w:pPr>
      <w:r w:rsidRPr="002833E7">
        <w:rPr>
          <w:rFonts w:ascii="Arial" w:hAnsi="Arial" w:cs="Arial"/>
          <w:b/>
        </w:rPr>
        <w:t>5 Metody badań</w:t>
      </w:r>
    </w:p>
    <w:p w:rsidR="000E7F25" w:rsidRPr="002833E7" w:rsidRDefault="000E7F25" w:rsidP="000E7F25">
      <w:pPr>
        <w:pStyle w:val="E-1"/>
        <w:jc w:val="both"/>
        <w:rPr>
          <w:rFonts w:ascii="Arial" w:hAnsi="Arial" w:cs="Arial"/>
          <w:b/>
        </w:rPr>
      </w:pPr>
      <w:r w:rsidRPr="002833E7">
        <w:rPr>
          <w:rFonts w:ascii="Arial" w:hAnsi="Arial" w:cs="Arial"/>
          <w:b/>
        </w:rPr>
        <w:t>5.1 Sprawdzenie znakowania i stanu opakowania</w:t>
      </w:r>
    </w:p>
    <w:p w:rsidR="000E7F25" w:rsidRPr="002833E7" w:rsidRDefault="000E7F25" w:rsidP="000E7F25">
      <w:pPr>
        <w:pStyle w:val="E-1"/>
        <w:jc w:val="both"/>
        <w:rPr>
          <w:rFonts w:ascii="Arial" w:hAnsi="Arial" w:cs="Arial"/>
        </w:rPr>
      </w:pPr>
      <w:r w:rsidRPr="002833E7">
        <w:rPr>
          <w:rFonts w:ascii="Arial" w:hAnsi="Arial" w:cs="Arial"/>
        </w:rPr>
        <w:t>Wykonać metodą wizualną na zgodność z pkt. 6.1 i 6.2.</w:t>
      </w:r>
    </w:p>
    <w:p w:rsidR="000E7F25" w:rsidRPr="002833E7" w:rsidRDefault="000E7F25" w:rsidP="000E7F25">
      <w:pPr>
        <w:pStyle w:val="E-1"/>
        <w:jc w:val="both"/>
        <w:rPr>
          <w:rFonts w:ascii="Arial" w:hAnsi="Arial" w:cs="Arial"/>
          <w:b/>
        </w:rPr>
      </w:pPr>
      <w:r w:rsidRPr="002833E7">
        <w:rPr>
          <w:rFonts w:ascii="Arial" w:hAnsi="Arial" w:cs="Arial"/>
          <w:b/>
        </w:rPr>
        <w:t>5.2 Oznaczanie cech organoleptycznych</w:t>
      </w:r>
    </w:p>
    <w:p w:rsidR="000E7F25" w:rsidRPr="002833E7" w:rsidRDefault="000E7F25" w:rsidP="000E7F25">
      <w:pPr>
        <w:pStyle w:val="E-1"/>
        <w:jc w:val="both"/>
        <w:rPr>
          <w:rFonts w:ascii="Arial" w:hAnsi="Arial" w:cs="Arial"/>
        </w:rPr>
      </w:pPr>
      <w:r w:rsidRPr="002833E7">
        <w:rPr>
          <w:rFonts w:ascii="Arial" w:hAnsi="Arial" w:cs="Arial"/>
        </w:rPr>
        <w:t>Określanie wyglądu, barwy, konsystencji, smaku, zapachu wykonać organoleptycznie w temperaturze pokojowej na zgodność z wymaganiami zawartymi w Tablicy 1.</w:t>
      </w:r>
    </w:p>
    <w:p w:rsidR="000E7F25" w:rsidRPr="002833E7" w:rsidRDefault="000E7F25" w:rsidP="000E7F25">
      <w:pPr>
        <w:pStyle w:val="E-1"/>
        <w:jc w:val="both"/>
        <w:rPr>
          <w:rFonts w:ascii="Arial" w:hAnsi="Arial" w:cs="Arial"/>
          <w:b/>
        </w:rPr>
      </w:pPr>
      <w:r w:rsidRPr="002833E7">
        <w:rPr>
          <w:rFonts w:ascii="Arial" w:hAnsi="Arial" w:cs="Arial"/>
          <w:b/>
        </w:rPr>
        <w:t xml:space="preserve">5.3 Oznaczanie cech fizykochemicznych </w:t>
      </w:r>
    </w:p>
    <w:p w:rsidR="000E7F25" w:rsidRPr="002833E7" w:rsidRDefault="000E7F25" w:rsidP="000E7F25">
      <w:pPr>
        <w:pStyle w:val="E-1"/>
        <w:jc w:val="both"/>
        <w:rPr>
          <w:rFonts w:ascii="Arial" w:hAnsi="Arial" w:cs="Arial"/>
        </w:rPr>
      </w:pPr>
      <w:r w:rsidRPr="002833E7">
        <w:rPr>
          <w:rFonts w:ascii="Arial" w:hAnsi="Arial" w:cs="Arial"/>
        </w:rPr>
        <w:t xml:space="preserve">Według norm podanych w Tablicy 2. </w:t>
      </w:r>
    </w:p>
    <w:p w:rsidR="000E7F25" w:rsidRPr="002833E7" w:rsidRDefault="000E7F25" w:rsidP="000E7F25">
      <w:pPr>
        <w:pStyle w:val="E-1"/>
        <w:rPr>
          <w:rFonts w:ascii="Arial" w:hAnsi="Arial" w:cs="Arial"/>
        </w:rPr>
      </w:pPr>
      <w:r w:rsidRPr="002833E7">
        <w:rPr>
          <w:rFonts w:ascii="Arial" w:hAnsi="Arial" w:cs="Arial"/>
          <w:b/>
        </w:rPr>
        <w:t xml:space="preserve">6 Pakowanie, znakowanie, przechowywanie </w:t>
      </w:r>
    </w:p>
    <w:p w:rsidR="000E7F25" w:rsidRPr="002833E7" w:rsidRDefault="000E7F25" w:rsidP="000E7F25">
      <w:pPr>
        <w:pStyle w:val="E-1"/>
        <w:rPr>
          <w:rFonts w:ascii="Arial" w:hAnsi="Arial" w:cs="Arial"/>
          <w:b/>
        </w:rPr>
      </w:pPr>
      <w:r w:rsidRPr="002833E7">
        <w:rPr>
          <w:rFonts w:ascii="Arial" w:hAnsi="Arial" w:cs="Arial"/>
          <w:b/>
        </w:rPr>
        <w:t>6.1 Pakowanie</w:t>
      </w:r>
    </w:p>
    <w:p w:rsidR="000E7F25" w:rsidRPr="002833E7" w:rsidRDefault="000E7F25" w:rsidP="000E7F25">
      <w:pPr>
        <w:pStyle w:val="E-1"/>
        <w:jc w:val="both"/>
        <w:rPr>
          <w:rFonts w:ascii="Arial" w:hAnsi="Arial" w:cs="Arial"/>
        </w:rPr>
      </w:pPr>
      <w:r w:rsidRPr="002833E7">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0E7F25" w:rsidRPr="002833E7" w:rsidRDefault="000E7F25" w:rsidP="000E7F25">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0E7F25" w:rsidRPr="002833E7" w:rsidRDefault="000E7F25" w:rsidP="000E7F2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0E7F25" w:rsidRPr="002833E7" w:rsidRDefault="000E7F25" w:rsidP="000E7F25">
      <w:pPr>
        <w:pStyle w:val="E-1"/>
        <w:rPr>
          <w:rFonts w:ascii="Arial" w:hAnsi="Arial" w:cs="Arial"/>
        </w:rPr>
      </w:pPr>
      <w:r w:rsidRPr="002833E7">
        <w:rPr>
          <w:rFonts w:ascii="Arial" w:hAnsi="Arial" w:cs="Arial"/>
          <w:b/>
        </w:rPr>
        <w:t>6.2 Znakowanie</w:t>
      </w:r>
    </w:p>
    <w:p w:rsidR="000E7F25" w:rsidRPr="002833E7" w:rsidRDefault="000E7F25" w:rsidP="000E7F25">
      <w:pPr>
        <w:pStyle w:val="E-1"/>
        <w:rPr>
          <w:rFonts w:ascii="Arial" w:hAnsi="Arial" w:cs="Arial"/>
        </w:rPr>
      </w:pPr>
      <w:r w:rsidRPr="002833E7">
        <w:rPr>
          <w:rFonts w:ascii="Arial" w:hAnsi="Arial" w:cs="Arial"/>
        </w:rPr>
        <w:t>Zgodnie z aktualnie obowiązującym prawem.</w:t>
      </w:r>
    </w:p>
    <w:p w:rsidR="000E7F25" w:rsidRPr="002833E7" w:rsidRDefault="000E7F25" w:rsidP="000E7F25">
      <w:pPr>
        <w:pStyle w:val="E-1"/>
        <w:rPr>
          <w:rFonts w:ascii="Arial" w:hAnsi="Arial" w:cs="Arial"/>
          <w:b/>
        </w:rPr>
      </w:pPr>
      <w:r w:rsidRPr="002833E7">
        <w:rPr>
          <w:rFonts w:ascii="Arial" w:hAnsi="Arial" w:cs="Arial"/>
          <w:b/>
        </w:rPr>
        <w:t>6.3 Przechowywanie</w:t>
      </w:r>
    </w:p>
    <w:p w:rsidR="000E7F25" w:rsidRPr="002833E7" w:rsidRDefault="000E7F25" w:rsidP="000E7F25">
      <w:pPr>
        <w:pStyle w:val="E-1"/>
      </w:pPr>
      <w:r w:rsidRPr="002833E7">
        <w:rPr>
          <w:rFonts w:ascii="Arial" w:hAnsi="Arial" w:cs="Arial"/>
        </w:rPr>
        <w:t>Przechowywać zgodnie z zaleceniami producenta.</w:t>
      </w:r>
    </w:p>
    <w:p w:rsidR="00023AF4" w:rsidRPr="002833E7" w:rsidRDefault="00023AF4">
      <w:r w:rsidRPr="002833E7">
        <w:br w:type="page"/>
      </w:r>
    </w:p>
    <w:p w:rsidR="00023AF4" w:rsidRPr="002833E7" w:rsidRDefault="00023AF4"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5</w:t>
      </w:r>
      <w:r w:rsidR="007866C9">
        <w:rPr>
          <w:rFonts w:ascii="Arial Narrow" w:eastAsia="Times New Roman" w:hAnsi="Arial Narrow" w:cs="Arial"/>
          <w:szCs w:val="20"/>
        </w:rPr>
        <w:t>8</w:t>
      </w:r>
    </w:p>
    <w:p w:rsidR="00023AF4" w:rsidRPr="002833E7" w:rsidRDefault="00023AF4" w:rsidP="005A5BEC">
      <w:pPr>
        <w:spacing w:after="0" w:line="240" w:lineRule="auto"/>
        <w:jc w:val="right"/>
        <w:rPr>
          <w:rFonts w:ascii="Arial Narrow" w:eastAsia="Times New Roman" w:hAnsi="Arial Narrow" w:cs="Arial"/>
          <w:szCs w:val="20"/>
        </w:rPr>
      </w:pPr>
    </w:p>
    <w:p w:rsidR="00023AF4" w:rsidRPr="005E57B1" w:rsidRDefault="00023AF4" w:rsidP="005A5BEC">
      <w:pPr>
        <w:spacing w:after="0" w:line="240" w:lineRule="auto"/>
        <w:jc w:val="center"/>
        <w:rPr>
          <w:rFonts w:ascii="Arial" w:hAnsi="Arial" w:cs="Arial"/>
          <w:b/>
          <w:sz w:val="28"/>
          <w:szCs w:val="40"/>
        </w:rPr>
      </w:pPr>
      <w:r w:rsidRPr="005E57B1">
        <w:rPr>
          <w:rFonts w:ascii="Arial" w:hAnsi="Arial" w:cs="Arial"/>
          <w:b/>
          <w:sz w:val="28"/>
          <w:szCs w:val="40"/>
        </w:rPr>
        <w:t>INSPEKTORAT WSPARCIA SIŁ ZBROJNYCH</w:t>
      </w:r>
    </w:p>
    <w:p w:rsidR="00023AF4" w:rsidRPr="005E57B1" w:rsidRDefault="00023AF4" w:rsidP="00023AF4">
      <w:pPr>
        <w:spacing w:after="0" w:line="240" w:lineRule="auto"/>
        <w:jc w:val="center"/>
        <w:rPr>
          <w:rFonts w:ascii="Arial" w:hAnsi="Arial" w:cs="Arial"/>
          <w:b/>
          <w:sz w:val="28"/>
          <w:szCs w:val="40"/>
        </w:rPr>
      </w:pPr>
      <w:r w:rsidRPr="005E57B1">
        <w:rPr>
          <w:rFonts w:ascii="Arial" w:hAnsi="Arial" w:cs="Arial"/>
          <w:b/>
          <w:sz w:val="28"/>
          <w:szCs w:val="40"/>
        </w:rPr>
        <w:t>SZEFOSTWO SŁUŻBY ŻYWNOŚCIOWEJ</w:t>
      </w:r>
    </w:p>
    <w:p w:rsidR="00023AF4" w:rsidRPr="005E57B1" w:rsidRDefault="00023AF4" w:rsidP="00023AF4">
      <w:pPr>
        <w:spacing w:after="0" w:line="240" w:lineRule="auto"/>
        <w:jc w:val="center"/>
        <w:rPr>
          <w:rFonts w:ascii="Arial" w:hAnsi="Arial" w:cs="Arial"/>
          <w:b/>
          <w:sz w:val="28"/>
          <w:szCs w:val="40"/>
        </w:rPr>
      </w:pPr>
      <w:r w:rsidRPr="005E57B1">
        <w:rPr>
          <w:rFonts w:ascii="Arial" w:hAnsi="Arial" w:cs="Arial"/>
          <w:b/>
          <w:caps/>
          <w:sz w:val="28"/>
          <w:szCs w:val="40"/>
        </w:rPr>
        <w:t>minimalne wymagania jakościowe</w:t>
      </w:r>
    </w:p>
    <w:p w:rsidR="00023AF4" w:rsidRPr="005E57B1" w:rsidRDefault="00023AF4" w:rsidP="00023AF4">
      <w:pPr>
        <w:spacing w:after="0" w:line="240" w:lineRule="auto"/>
        <w:jc w:val="center"/>
        <w:rPr>
          <w:rFonts w:ascii="Arial" w:hAnsi="Arial" w:cs="Arial"/>
          <w:b/>
          <w:sz w:val="24"/>
          <w:szCs w:val="40"/>
        </w:rPr>
      </w:pPr>
    </w:p>
    <w:p w:rsidR="00023AF4" w:rsidRPr="005E57B1" w:rsidRDefault="00023AF4" w:rsidP="00023AF4">
      <w:pPr>
        <w:spacing w:after="0" w:line="240" w:lineRule="auto"/>
        <w:jc w:val="center"/>
        <w:rPr>
          <w:rFonts w:ascii="Arial" w:hAnsi="Arial" w:cs="Arial"/>
          <w:b/>
          <w:caps/>
          <w:sz w:val="28"/>
          <w:szCs w:val="40"/>
        </w:rPr>
      </w:pPr>
      <w:r w:rsidRPr="005E57B1">
        <w:rPr>
          <w:rFonts w:ascii="Arial" w:hAnsi="Arial" w:cs="Arial"/>
          <w:b/>
          <w:caps/>
          <w:sz w:val="28"/>
          <w:szCs w:val="40"/>
        </w:rPr>
        <w:t>krakersy</w:t>
      </w:r>
    </w:p>
    <w:p w:rsidR="00023AF4" w:rsidRPr="005E57B1" w:rsidRDefault="00023AF4" w:rsidP="00023AF4">
      <w:pPr>
        <w:spacing w:after="0" w:line="240" w:lineRule="auto"/>
        <w:jc w:val="center"/>
        <w:rPr>
          <w:rFonts w:ascii="Arial" w:hAnsi="Arial" w:cs="Arial"/>
          <w:b/>
          <w:caps/>
          <w:sz w:val="28"/>
          <w:szCs w:val="40"/>
        </w:rPr>
      </w:pPr>
    </w:p>
    <w:p w:rsidR="00023AF4" w:rsidRPr="002833E7" w:rsidRDefault="00023AF4" w:rsidP="00E53C5E">
      <w:pPr>
        <w:pStyle w:val="E-1"/>
        <w:numPr>
          <w:ilvl w:val="1"/>
          <w:numId w:val="32"/>
        </w:numPr>
        <w:ind w:left="567" w:hanging="283"/>
        <w:rPr>
          <w:rFonts w:ascii="Arial" w:hAnsi="Arial" w:cs="Arial"/>
          <w:b/>
        </w:rPr>
      </w:pPr>
      <w:r w:rsidRPr="002833E7">
        <w:rPr>
          <w:rFonts w:ascii="Arial" w:hAnsi="Arial" w:cs="Arial"/>
          <w:b/>
        </w:rPr>
        <w:t>Wstęp</w:t>
      </w:r>
    </w:p>
    <w:p w:rsidR="00023AF4" w:rsidRPr="002833E7" w:rsidRDefault="00E53C5E" w:rsidP="00E53C5E">
      <w:pPr>
        <w:pStyle w:val="E-1"/>
        <w:ind w:left="390"/>
        <w:rPr>
          <w:rFonts w:ascii="Arial" w:hAnsi="Arial" w:cs="Arial"/>
        </w:rPr>
      </w:pPr>
      <w:r>
        <w:rPr>
          <w:rFonts w:ascii="Arial" w:hAnsi="Arial" w:cs="Arial"/>
          <w:b/>
        </w:rPr>
        <w:t xml:space="preserve">1.1 </w:t>
      </w:r>
      <w:r w:rsidR="00023AF4" w:rsidRPr="002833E7">
        <w:rPr>
          <w:rFonts w:ascii="Arial" w:hAnsi="Arial" w:cs="Arial"/>
          <w:b/>
        </w:rPr>
        <w:t xml:space="preserve">Zakres </w:t>
      </w:r>
    </w:p>
    <w:p w:rsidR="00023AF4" w:rsidRPr="002833E7" w:rsidRDefault="00023AF4" w:rsidP="00023AF4">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krakersów.</w:t>
      </w:r>
    </w:p>
    <w:p w:rsidR="00023AF4" w:rsidRPr="002833E7" w:rsidRDefault="00023AF4" w:rsidP="00023AF4">
      <w:pPr>
        <w:pStyle w:val="E-1"/>
        <w:jc w:val="both"/>
        <w:rPr>
          <w:rFonts w:ascii="Arial" w:hAnsi="Arial" w:cs="Arial"/>
        </w:rPr>
      </w:pPr>
    </w:p>
    <w:p w:rsidR="00023AF4" w:rsidRPr="002833E7" w:rsidRDefault="00023AF4" w:rsidP="00023AF4">
      <w:pPr>
        <w:pStyle w:val="E-1"/>
        <w:jc w:val="both"/>
        <w:rPr>
          <w:rFonts w:ascii="Arial" w:hAnsi="Arial" w:cs="Arial"/>
        </w:rPr>
      </w:pPr>
      <w:r w:rsidRPr="002833E7">
        <w:rPr>
          <w:rFonts w:ascii="Arial" w:hAnsi="Arial" w:cs="Arial"/>
        </w:rPr>
        <w:t>Postanowienia minimalnych wymagań jakościowych wykorzystywane są podczas produkcji i obrotu handlowego krakersów przeznaczonych dla odbiorcy.</w:t>
      </w:r>
    </w:p>
    <w:p w:rsidR="00023AF4" w:rsidRPr="002833E7" w:rsidRDefault="00023AF4" w:rsidP="00E53C5E">
      <w:pPr>
        <w:pStyle w:val="E-1"/>
        <w:numPr>
          <w:ilvl w:val="1"/>
          <w:numId w:val="32"/>
        </w:numPr>
        <w:rPr>
          <w:rFonts w:ascii="Arial" w:hAnsi="Arial" w:cs="Arial"/>
          <w:b/>
          <w:bCs/>
        </w:rPr>
      </w:pPr>
      <w:r w:rsidRPr="002833E7">
        <w:rPr>
          <w:rFonts w:ascii="Arial" w:hAnsi="Arial" w:cs="Arial"/>
          <w:b/>
          <w:bCs/>
        </w:rPr>
        <w:t>Dokumenty powołane</w:t>
      </w:r>
    </w:p>
    <w:p w:rsidR="00023AF4" w:rsidRPr="002833E7" w:rsidRDefault="00023AF4" w:rsidP="00023AF4">
      <w:pPr>
        <w:pStyle w:val="E-1"/>
        <w:jc w:val="both"/>
        <w:rPr>
          <w:rFonts w:ascii="Arial" w:hAnsi="Arial" w:cs="Arial"/>
          <w:bCs/>
        </w:rPr>
      </w:pPr>
      <w:r w:rsidRPr="002833E7">
        <w:rPr>
          <w:rFonts w:ascii="Arial" w:hAnsi="Arial" w:cs="Arial"/>
        </w:rPr>
        <w:t>Do stosowania niniejszego dokumentu są niezbędne podane niżej dokumenty powołane. Stosuje się ostatnie aktualne wydanie dokumentu powołanego (łącznie ze zmianami).</w:t>
      </w:r>
    </w:p>
    <w:p w:rsidR="00023AF4" w:rsidRPr="002833E7" w:rsidRDefault="00023AF4" w:rsidP="00023AF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PN-A-74252 Wyroby i półprodukty ciastkarskie - Metody badań</w:t>
      </w:r>
    </w:p>
    <w:p w:rsidR="00023AF4" w:rsidRPr="002833E7" w:rsidRDefault="00023AF4" w:rsidP="00023AF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PN-A-88022 Wyroby cukiernicze - Oznaczanie zawartości popiołu</w:t>
      </w:r>
    </w:p>
    <w:p w:rsidR="00023AF4" w:rsidRPr="002833E7" w:rsidRDefault="00023AF4" w:rsidP="00023AF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PN-A-88109 Wyroby ciastkarskie - Herbatniki i suchary</w:t>
      </w:r>
    </w:p>
    <w:p w:rsidR="00023AF4" w:rsidRPr="002833E7" w:rsidRDefault="00023AF4" w:rsidP="00023AF4">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023AF4" w:rsidRPr="002833E7" w:rsidRDefault="00023AF4" w:rsidP="00023AF4">
      <w:pPr>
        <w:spacing w:after="0" w:line="240" w:lineRule="auto"/>
        <w:jc w:val="both"/>
        <w:rPr>
          <w:rFonts w:ascii="Arial" w:hAnsi="Arial" w:cs="Arial"/>
          <w:b/>
          <w:bCs/>
          <w:sz w:val="20"/>
          <w:szCs w:val="20"/>
        </w:rPr>
      </w:pPr>
      <w:r w:rsidRPr="002833E7">
        <w:rPr>
          <w:rFonts w:ascii="Arial" w:hAnsi="Arial" w:cs="Arial"/>
          <w:b/>
          <w:bCs/>
          <w:sz w:val="20"/>
          <w:szCs w:val="20"/>
        </w:rPr>
        <w:t>Krakersy</w:t>
      </w:r>
    </w:p>
    <w:p w:rsidR="00023AF4" w:rsidRPr="002833E7" w:rsidRDefault="00023AF4" w:rsidP="00023AF4">
      <w:pPr>
        <w:spacing w:after="0" w:line="240" w:lineRule="auto"/>
        <w:jc w:val="both"/>
        <w:rPr>
          <w:rFonts w:ascii="Arial" w:hAnsi="Arial" w:cs="Arial"/>
          <w:bCs/>
          <w:sz w:val="20"/>
          <w:szCs w:val="20"/>
        </w:rPr>
      </w:pPr>
      <w:r w:rsidRPr="002833E7">
        <w:rPr>
          <w:rFonts w:ascii="Arial" w:hAnsi="Arial" w:cs="Arial"/>
          <w:bCs/>
          <w:sz w:val="20"/>
          <w:szCs w:val="20"/>
        </w:rPr>
        <w:t>Herbatniki laminowane i nielaminowane o zawartości cukrów nie więcej niż 7 % (m/m), bardzo kruche</w:t>
      </w:r>
    </w:p>
    <w:p w:rsidR="00023AF4" w:rsidRPr="002833E7" w:rsidRDefault="00023AF4" w:rsidP="00023AF4">
      <w:pPr>
        <w:pStyle w:val="Edward"/>
        <w:jc w:val="both"/>
        <w:rPr>
          <w:rFonts w:ascii="Arial" w:hAnsi="Arial" w:cs="Arial"/>
          <w:b/>
          <w:bCs/>
        </w:rPr>
      </w:pPr>
      <w:r w:rsidRPr="002833E7">
        <w:rPr>
          <w:rFonts w:ascii="Arial" w:hAnsi="Arial" w:cs="Arial"/>
          <w:b/>
          <w:bCs/>
        </w:rPr>
        <w:t>2 Wymagania</w:t>
      </w:r>
    </w:p>
    <w:p w:rsidR="00023AF4" w:rsidRPr="002833E7" w:rsidRDefault="00023AF4" w:rsidP="00023AF4">
      <w:pPr>
        <w:pStyle w:val="Nagwek11"/>
        <w:spacing w:before="0" w:after="0"/>
        <w:rPr>
          <w:bCs w:val="0"/>
        </w:rPr>
      </w:pPr>
      <w:r w:rsidRPr="002833E7">
        <w:rPr>
          <w:bCs w:val="0"/>
        </w:rPr>
        <w:t>2.1 Wymagania ogólne</w:t>
      </w:r>
    </w:p>
    <w:p w:rsidR="00023AF4" w:rsidRPr="002833E7" w:rsidRDefault="00023AF4" w:rsidP="00023AF4">
      <w:pPr>
        <w:pStyle w:val="Nagwek11"/>
        <w:spacing w:before="0" w:after="0"/>
        <w:rPr>
          <w:b w:val="0"/>
          <w:bCs w:val="0"/>
        </w:rPr>
      </w:pPr>
      <w:r w:rsidRPr="002833E7">
        <w:rPr>
          <w:b w:val="0"/>
          <w:bCs w:val="0"/>
        </w:rPr>
        <w:t>Produkt powinien spełniać wymagania aktualnie obowiązującego prawa żywnościowego.</w:t>
      </w:r>
    </w:p>
    <w:p w:rsidR="00023AF4" w:rsidRPr="002833E7" w:rsidRDefault="00023AF4" w:rsidP="00023AF4">
      <w:pPr>
        <w:pStyle w:val="Nagwek11"/>
        <w:spacing w:before="0" w:after="0"/>
        <w:rPr>
          <w:bCs w:val="0"/>
        </w:rPr>
      </w:pPr>
      <w:r w:rsidRPr="002833E7">
        <w:rPr>
          <w:bCs w:val="0"/>
        </w:rPr>
        <w:t>2.2 Wymagania organoleptyczne</w:t>
      </w:r>
    </w:p>
    <w:p w:rsidR="00023AF4" w:rsidRPr="002833E7" w:rsidRDefault="00023AF4" w:rsidP="00023AF4">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023AF4" w:rsidRPr="002833E7" w:rsidRDefault="00023AF4" w:rsidP="00023AF4">
      <w:pPr>
        <w:widowControl w:val="0"/>
        <w:tabs>
          <w:tab w:val="left" w:pos="10891"/>
        </w:tabs>
        <w:autoSpaceDE w:val="0"/>
        <w:autoSpaceDN w:val="0"/>
        <w:adjustRightInd w:val="0"/>
        <w:spacing w:after="0" w:line="240" w:lineRule="auto"/>
        <w:jc w:val="both"/>
        <w:rPr>
          <w:rFonts w:ascii="Arial" w:hAnsi="Arial" w:cs="Arial"/>
          <w:sz w:val="20"/>
        </w:rPr>
      </w:pPr>
    </w:p>
    <w:p w:rsidR="00023AF4" w:rsidRPr="002833E7" w:rsidRDefault="00023AF4" w:rsidP="00023AF4">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
        <w:gridCol w:w="1251"/>
        <w:gridCol w:w="2552"/>
        <w:gridCol w:w="1984"/>
        <w:gridCol w:w="1276"/>
      </w:tblGrid>
      <w:tr w:rsidR="002833E7" w:rsidRPr="002833E7" w:rsidTr="005E57B1">
        <w:trPr>
          <w:trHeight w:val="261"/>
          <w:jc w:val="center"/>
        </w:trPr>
        <w:tc>
          <w:tcPr>
            <w:tcW w:w="445" w:type="dxa"/>
            <w:vMerge w:val="restart"/>
            <w:vAlign w:val="center"/>
          </w:tcPr>
          <w:p w:rsidR="00023AF4" w:rsidRPr="002833E7" w:rsidRDefault="00023AF4" w:rsidP="00023AF4">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251" w:type="dxa"/>
            <w:vMerge w:val="restart"/>
            <w:vAlign w:val="center"/>
          </w:tcPr>
          <w:p w:rsidR="00023AF4" w:rsidRPr="002833E7" w:rsidRDefault="00023AF4" w:rsidP="00023AF4">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536" w:type="dxa"/>
            <w:gridSpan w:val="2"/>
            <w:vAlign w:val="center"/>
          </w:tcPr>
          <w:p w:rsidR="00023AF4" w:rsidRPr="002833E7" w:rsidRDefault="00023AF4" w:rsidP="00023AF4">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276" w:type="dxa"/>
            <w:vAlign w:val="center"/>
          </w:tcPr>
          <w:p w:rsidR="005E57B1" w:rsidRDefault="005E57B1" w:rsidP="00023AF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023AF4" w:rsidRPr="002833E7" w:rsidRDefault="00023AF4" w:rsidP="00023AF4">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według</w:t>
            </w:r>
          </w:p>
        </w:tc>
      </w:tr>
      <w:tr w:rsidR="002833E7" w:rsidRPr="002833E7" w:rsidTr="005E57B1">
        <w:trPr>
          <w:trHeight w:val="409"/>
          <w:jc w:val="center"/>
        </w:trPr>
        <w:tc>
          <w:tcPr>
            <w:tcW w:w="445" w:type="dxa"/>
            <w:vMerge/>
            <w:vAlign w:val="center"/>
          </w:tcPr>
          <w:p w:rsidR="00023AF4" w:rsidRPr="002833E7" w:rsidRDefault="00023AF4" w:rsidP="00023AF4">
            <w:pPr>
              <w:widowControl w:val="0"/>
              <w:autoSpaceDE w:val="0"/>
              <w:autoSpaceDN w:val="0"/>
              <w:adjustRightInd w:val="0"/>
              <w:spacing w:after="0" w:line="240" w:lineRule="auto"/>
              <w:jc w:val="center"/>
              <w:rPr>
                <w:rFonts w:ascii="Arial" w:hAnsi="Arial" w:cs="Arial"/>
                <w:b/>
                <w:bCs/>
                <w:sz w:val="18"/>
                <w:szCs w:val="18"/>
              </w:rPr>
            </w:pPr>
          </w:p>
        </w:tc>
        <w:tc>
          <w:tcPr>
            <w:tcW w:w="1251" w:type="dxa"/>
            <w:vMerge/>
            <w:vAlign w:val="center"/>
          </w:tcPr>
          <w:p w:rsidR="00023AF4" w:rsidRPr="002833E7" w:rsidRDefault="00023AF4" w:rsidP="00023AF4">
            <w:pPr>
              <w:widowControl w:val="0"/>
              <w:autoSpaceDE w:val="0"/>
              <w:autoSpaceDN w:val="0"/>
              <w:adjustRightInd w:val="0"/>
              <w:spacing w:after="0" w:line="240" w:lineRule="auto"/>
              <w:jc w:val="center"/>
              <w:rPr>
                <w:rFonts w:ascii="Arial" w:hAnsi="Arial" w:cs="Arial"/>
                <w:b/>
                <w:bCs/>
                <w:sz w:val="18"/>
                <w:szCs w:val="18"/>
              </w:rPr>
            </w:pPr>
          </w:p>
        </w:tc>
        <w:tc>
          <w:tcPr>
            <w:tcW w:w="2552" w:type="dxa"/>
            <w:vAlign w:val="center"/>
          </w:tcPr>
          <w:p w:rsidR="00023AF4" w:rsidRPr="002833E7" w:rsidRDefault="00023AF4" w:rsidP="00023AF4">
            <w:pPr>
              <w:pStyle w:val="Nagwek8"/>
              <w:widowControl w:val="0"/>
              <w:autoSpaceDE w:val="0"/>
              <w:autoSpaceDN w:val="0"/>
              <w:adjustRightInd w:val="0"/>
              <w:spacing w:before="0" w:after="0"/>
              <w:jc w:val="center"/>
              <w:rPr>
                <w:rFonts w:ascii="Arial" w:hAnsi="Arial" w:cs="Arial"/>
                <w:i w:val="0"/>
                <w:sz w:val="18"/>
                <w:szCs w:val="18"/>
              </w:rPr>
            </w:pPr>
            <w:r w:rsidRPr="002833E7">
              <w:rPr>
                <w:rFonts w:ascii="Arial" w:hAnsi="Arial" w:cs="Arial"/>
                <w:i w:val="0"/>
                <w:sz w:val="18"/>
                <w:szCs w:val="18"/>
              </w:rPr>
              <w:t>Herbatniki nielaminowane</w:t>
            </w:r>
          </w:p>
        </w:tc>
        <w:tc>
          <w:tcPr>
            <w:tcW w:w="1984" w:type="dxa"/>
            <w:vAlign w:val="center"/>
          </w:tcPr>
          <w:p w:rsidR="00023AF4" w:rsidRPr="002833E7" w:rsidRDefault="00023AF4" w:rsidP="00023AF4">
            <w:pPr>
              <w:pStyle w:val="Nagwek8"/>
              <w:widowControl w:val="0"/>
              <w:autoSpaceDE w:val="0"/>
              <w:autoSpaceDN w:val="0"/>
              <w:adjustRightInd w:val="0"/>
              <w:spacing w:before="0" w:after="0"/>
              <w:jc w:val="center"/>
              <w:rPr>
                <w:rFonts w:ascii="Arial" w:hAnsi="Arial" w:cs="Arial"/>
                <w:i w:val="0"/>
                <w:sz w:val="18"/>
                <w:szCs w:val="18"/>
              </w:rPr>
            </w:pPr>
            <w:r w:rsidRPr="002833E7">
              <w:rPr>
                <w:rFonts w:ascii="Arial" w:hAnsi="Arial" w:cs="Arial"/>
                <w:i w:val="0"/>
                <w:sz w:val="18"/>
                <w:szCs w:val="18"/>
              </w:rPr>
              <w:t>Herbatniki laminowane</w:t>
            </w:r>
          </w:p>
        </w:tc>
        <w:tc>
          <w:tcPr>
            <w:tcW w:w="1276" w:type="dxa"/>
            <w:vMerge w:val="restart"/>
            <w:vAlign w:val="center"/>
          </w:tcPr>
          <w:p w:rsidR="00023AF4" w:rsidRPr="002833E7" w:rsidRDefault="00023AF4" w:rsidP="00023AF4">
            <w:pPr>
              <w:pStyle w:val="Nagwek8"/>
              <w:spacing w:before="0" w:after="0"/>
              <w:rPr>
                <w:rFonts w:ascii="Arial" w:hAnsi="Arial" w:cs="Arial"/>
                <w:bCs/>
                <w:i w:val="0"/>
                <w:sz w:val="18"/>
                <w:szCs w:val="18"/>
              </w:rPr>
            </w:pPr>
          </w:p>
          <w:p w:rsidR="00023AF4" w:rsidRPr="002833E7" w:rsidRDefault="00023AF4" w:rsidP="00023AF4">
            <w:pPr>
              <w:pStyle w:val="Nagwek8"/>
              <w:spacing w:before="0" w:after="0"/>
              <w:jc w:val="center"/>
              <w:rPr>
                <w:rFonts w:ascii="Arial" w:hAnsi="Arial" w:cs="Arial"/>
                <w:bCs/>
                <w:i w:val="0"/>
                <w:sz w:val="18"/>
                <w:szCs w:val="18"/>
              </w:rPr>
            </w:pPr>
            <w:r w:rsidRPr="002833E7">
              <w:rPr>
                <w:rFonts w:ascii="Arial" w:hAnsi="Arial" w:cs="Arial"/>
                <w:bCs/>
                <w:i w:val="0"/>
                <w:sz w:val="18"/>
                <w:szCs w:val="18"/>
              </w:rPr>
              <w:t>PN-A-74252</w:t>
            </w:r>
          </w:p>
          <w:p w:rsidR="00023AF4" w:rsidRPr="002833E7" w:rsidRDefault="00023AF4" w:rsidP="00023AF4">
            <w:pPr>
              <w:pStyle w:val="Nagwek8"/>
              <w:spacing w:before="0" w:after="0"/>
              <w:jc w:val="center"/>
              <w:rPr>
                <w:rFonts w:ascii="Arial" w:hAnsi="Arial" w:cs="Arial"/>
                <w:bCs/>
                <w:i w:val="0"/>
                <w:sz w:val="18"/>
                <w:szCs w:val="18"/>
              </w:rPr>
            </w:pPr>
          </w:p>
          <w:p w:rsidR="00023AF4" w:rsidRPr="002833E7" w:rsidRDefault="00023AF4" w:rsidP="00023AF4">
            <w:pPr>
              <w:pStyle w:val="Nagwek8"/>
              <w:spacing w:before="0" w:after="0"/>
              <w:jc w:val="center"/>
              <w:rPr>
                <w:rFonts w:ascii="Arial" w:hAnsi="Arial" w:cs="Arial"/>
                <w:bCs/>
                <w:i w:val="0"/>
                <w:sz w:val="18"/>
                <w:szCs w:val="18"/>
              </w:rPr>
            </w:pPr>
          </w:p>
          <w:p w:rsidR="00023AF4" w:rsidRPr="002833E7" w:rsidRDefault="00023AF4" w:rsidP="00023AF4">
            <w:pPr>
              <w:pStyle w:val="Nagwek8"/>
              <w:spacing w:before="0" w:after="0"/>
              <w:jc w:val="center"/>
              <w:rPr>
                <w:rFonts w:ascii="Arial" w:hAnsi="Arial" w:cs="Arial"/>
                <w:bCs/>
                <w:i w:val="0"/>
                <w:sz w:val="18"/>
                <w:szCs w:val="18"/>
              </w:rPr>
            </w:pPr>
          </w:p>
          <w:p w:rsidR="00023AF4" w:rsidRPr="002833E7" w:rsidRDefault="00023AF4" w:rsidP="00023AF4">
            <w:pPr>
              <w:pStyle w:val="Nagwek8"/>
              <w:spacing w:before="0" w:after="0"/>
              <w:rPr>
                <w:rFonts w:ascii="Arial" w:hAnsi="Arial" w:cs="Arial"/>
                <w:bCs/>
                <w:i w:val="0"/>
                <w:sz w:val="18"/>
                <w:szCs w:val="18"/>
              </w:rPr>
            </w:pPr>
          </w:p>
          <w:p w:rsidR="00023AF4" w:rsidRPr="002833E7" w:rsidRDefault="00023AF4" w:rsidP="00023AF4">
            <w:pPr>
              <w:spacing w:after="0" w:line="240" w:lineRule="auto"/>
            </w:pPr>
          </w:p>
          <w:p w:rsidR="00023AF4" w:rsidRPr="002833E7" w:rsidRDefault="00023AF4" w:rsidP="00023AF4">
            <w:pPr>
              <w:pStyle w:val="Nagwek8"/>
              <w:spacing w:before="0" w:after="0"/>
              <w:jc w:val="center"/>
              <w:rPr>
                <w:rFonts w:ascii="Arial" w:hAnsi="Arial" w:cs="Arial"/>
                <w:bCs/>
                <w:i w:val="0"/>
                <w:sz w:val="18"/>
                <w:szCs w:val="18"/>
              </w:rPr>
            </w:pPr>
            <w:r w:rsidRPr="002833E7">
              <w:rPr>
                <w:rFonts w:ascii="Arial" w:hAnsi="Arial" w:cs="Arial"/>
                <w:bCs/>
                <w:i w:val="0"/>
                <w:sz w:val="18"/>
                <w:szCs w:val="18"/>
              </w:rPr>
              <w:t>PN-A-74252</w:t>
            </w:r>
          </w:p>
        </w:tc>
      </w:tr>
      <w:tr w:rsidR="002833E7" w:rsidRPr="002833E7" w:rsidTr="005E57B1">
        <w:trPr>
          <w:cantSplit/>
          <w:trHeight w:val="341"/>
          <w:jc w:val="center"/>
        </w:trPr>
        <w:tc>
          <w:tcPr>
            <w:tcW w:w="445" w:type="dxa"/>
          </w:tcPr>
          <w:p w:rsidR="00023AF4" w:rsidRPr="002833E7" w:rsidRDefault="00023AF4" w:rsidP="00023AF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251" w:type="dxa"/>
          </w:tcPr>
          <w:p w:rsidR="00023AF4" w:rsidRPr="002833E7" w:rsidRDefault="00023AF4" w:rsidP="00023AF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2552" w:type="dxa"/>
            <w:tcBorders>
              <w:bottom w:val="single" w:sz="4" w:space="0" w:color="auto"/>
            </w:tcBorders>
            <w:vAlign w:val="center"/>
          </w:tcPr>
          <w:p w:rsidR="00023AF4" w:rsidRPr="002833E7" w:rsidRDefault="00023AF4" w:rsidP="00023AF4">
            <w:pPr>
              <w:spacing w:after="0" w:line="240" w:lineRule="auto"/>
              <w:jc w:val="both"/>
              <w:rPr>
                <w:rFonts w:ascii="Arial" w:hAnsi="Arial" w:cs="Arial"/>
                <w:sz w:val="18"/>
                <w:szCs w:val="18"/>
              </w:rPr>
            </w:pPr>
            <w:r w:rsidRPr="002833E7">
              <w:rPr>
                <w:rFonts w:ascii="Arial" w:hAnsi="Arial" w:cs="Arial"/>
                <w:sz w:val="18"/>
                <w:szCs w:val="18"/>
              </w:rPr>
              <w:t>Właściwa dla danego asortymentu i użytych surowców i dodatków, spody i brzegi mogą nieznacznie być ciemniejsze lecz nie przypalone; dopuszcza się w jednym opakowaniu wyroby o nieznacznie zróżnicowanej barwie</w:t>
            </w:r>
          </w:p>
        </w:tc>
        <w:tc>
          <w:tcPr>
            <w:tcW w:w="1984" w:type="dxa"/>
            <w:tcBorders>
              <w:bottom w:val="single" w:sz="4" w:space="0" w:color="auto"/>
            </w:tcBorders>
            <w:vAlign w:val="center"/>
          </w:tcPr>
          <w:p w:rsidR="00023AF4" w:rsidRPr="002833E7" w:rsidRDefault="00023AF4" w:rsidP="00023AF4">
            <w:pPr>
              <w:spacing w:after="0" w:line="240" w:lineRule="auto"/>
              <w:jc w:val="both"/>
              <w:rPr>
                <w:rFonts w:ascii="Arial" w:hAnsi="Arial" w:cs="Arial"/>
                <w:sz w:val="18"/>
                <w:szCs w:val="18"/>
              </w:rPr>
            </w:pPr>
            <w:r w:rsidRPr="002833E7">
              <w:rPr>
                <w:rFonts w:ascii="Arial" w:hAnsi="Arial" w:cs="Arial"/>
                <w:sz w:val="18"/>
                <w:szCs w:val="18"/>
              </w:rPr>
              <w:t>Właściwa dla danego asortymentu, nieco ciemniejsze brzegi i pęcherzyki, na spodzie ciemniejsze ślady od siatki; dopuszcza się w jednym opakowaniu wyroby o nieznacznie zróżnicowanej barwie</w:t>
            </w:r>
          </w:p>
        </w:tc>
        <w:tc>
          <w:tcPr>
            <w:tcW w:w="1276" w:type="dxa"/>
            <w:vMerge/>
            <w:vAlign w:val="center"/>
          </w:tcPr>
          <w:p w:rsidR="00023AF4" w:rsidRPr="002833E7" w:rsidRDefault="00023AF4" w:rsidP="00023AF4">
            <w:pPr>
              <w:widowControl w:val="0"/>
              <w:autoSpaceDE w:val="0"/>
              <w:autoSpaceDN w:val="0"/>
              <w:adjustRightInd w:val="0"/>
              <w:spacing w:after="0" w:line="240" w:lineRule="auto"/>
              <w:jc w:val="both"/>
              <w:rPr>
                <w:rFonts w:ascii="Arial" w:hAnsi="Arial" w:cs="Arial"/>
                <w:sz w:val="18"/>
                <w:szCs w:val="18"/>
              </w:rPr>
            </w:pPr>
          </w:p>
        </w:tc>
      </w:tr>
      <w:tr w:rsidR="002833E7" w:rsidRPr="002833E7" w:rsidTr="005E57B1">
        <w:trPr>
          <w:cantSplit/>
          <w:trHeight w:val="173"/>
          <w:jc w:val="center"/>
        </w:trPr>
        <w:tc>
          <w:tcPr>
            <w:tcW w:w="445" w:type="dxa"/>
            <w:vMerge w:val="restart"/>
          </w:tcPr>
          <w:p w:rsidR="00023AF4" w:rsidRPr="002833E7" w:rsidRDefault="00023AF4" w:rsidP="00023AF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251" w:type="dxa"/>
            <w:vMerge w:val="restart"/>
          </w:tcPr>
          <w:p w:rsidR="00023AF4" w:rsidRPr="002833E7" w:rsidRDefault="00023AF4" w:rsidP="00023AF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Powierzchnia</w:t>
            </w:r>
          </w:p>
        </w:tc>
        <w:tc>
          <w:tcPr>
            <w:tcW w:w="4536" w:type="dxa"/>
            <w:gridSpan w:val="2"/>
            <w:tcBorders>
              <w:bottom w:val="nil"/>
            </w:tcBorders>
            <w:vAlign w:val="center"/>
          </w:tcPr>
          <w:p w:rsidR="00023AF4" w:rsidRPr="002833E7" w:rsidRDefault="00023AF4" w:rsidP="00023AF4">
            <w:pPr>
              <w:spacing w:after="0" w:line="240" w:lineRule="auto"/>
              <w:jc w:val="both"/>
              <w:rPr>
                <w:rFonts w:ascii="Arial" w:hAnsi="Arial" w:cs="Arial"/>
                <w:sz w:val="18"/>
                <w:szCs w:val="18"/>
              </w:rPr>
            </w:pPr>
            <w:r w:rsidRPr="002833E7">
              <w:rPr>
                <w:rFonts w:ascii="Arial" w:hAnsi="Arial" w:cs="Arial"/>
                <w:sz w:val="18"/>
                <w:szCs w:val="18"/>
              </w:rPr>
              <w:t>Odpowiednia dla danego asortymentu, lekko chropowata z odciśniętym wzorem, z widocznymi dodatkami smakowymi na powierzchni górnej, dopuszcza się występowanie pęcherzyków z tendencją do łuszczenia się, dopuszcza się herbatniki z częściowo złuszczonymi pęcherzykami i występowanie niewielkiej ilości okruchów;</w:t>
            </w:r>
          </w:p>
        </w:tc>
        <w:tc>
          <w:tcPr>
            <w:tcW w:w="1276" w:type="dxa"/>
            <w:vMerge/>
            <w:vAlign w:val="center"/>
          </w:tcPr>
          <w:p w:rsidR="00023AF4" w:rsidRPr="002833E7" w:rsidRDefault="00023AF4" w:rsidP="00023AF4">
            <w:pPr>
              <w:widowControl w:val="0"/>
              <w:autoSpaceDE w:val="0"/>
              <w:autoSpaceDN w:val="0"/>
              <w:adjustRightInd w:val="0"/>
              <w:spacing w:after="0" w:line="240" w:lineRule="auto"/>
              <w:jc w:val="both"/>
              <w:rPr>
                <w:rFonts w:ascii="Arial" w:hAnsi="Arial" w:cs="Arial"/>
                <w:sz w:val="18"/>
                <w:szCs w:val="18"/>
              </w:rPr>
            </w:pPr>
          </w:p>
        </w:tc>
      </w:tr>
      <w:tr w:rsidR="002833E7" w:rsidRPr="002833E7" w:rsidTr="005E57B1">
        <w:trPr>
          <w:cantSplit/>
          <w:trHeight w:val="172"/>
          <w:jc w:val="center"/>
        </w:trPr>
        <w:tc>
          <w:tcPr>
            <w:tcW w:w="445" w:type="dxa"/>
            <w:vMerge/>
          </w:tcPr>
          <w:p w:rsidR="00023AF4" w:rsidRPr="002833E7" w:rsidRDefault="00023AF4" w:rsidP="00023AF4">
            <w:pPr>
              <w:widowControl w:val="0"/>
              <w:autoSpaceDE w:val="0"/>
              <w:autoSpaceDN w:val="0"/>
              <w:adjustRightInd w:val="0"/>
              <w:spacing w:after="0" w:line="240" w:lineRule="auto"/>
              <w:jc w:val="center"/>
              <w:rPr>
                <w:rFonts w:ascii="Arial" w:hAnsi="Arial" w:cs="Arial"/>
                <w:sz w:val="18"/>
                <w:szCs w:val="18"/>
              </w:rPr>
            </w:pPr>
          </w:p>
        </w:tc>
        <w:tc>
          <w:tcPr>
            <w:tcW w:w="1251" w:type="dxa"/>
            <w:vMerge/>
          </w:tcPr>
          <w:p w:rsidR="00023AF4" w:rsidRPr="002833E7" w:rsidRDefault="00023AF4" w:rsidP="00023AF4">
            <w:pPr>
              <w:widowControl w:val="0"/>
              <w:autoSpaceDE w:val="0"/>
              <w:autoSpaceDN w:val="0"/>
              <w:adjustRightInd w:val="0"/>
              <w:spacing w:after="0" w:line="240" w:lineRule="auto"/>
              <w:rPr>
                <w:rFonts w:ascii="Arial" w:hAnsi="Arial" w:cs="Arial"/>
                <w:sz w:val="18"/>
                <w:szCs w:val="18"/>
              </w:rPr>
            </w:pPr>
          </w:p>
        </w:tc>
        <w:tc>
          <w:tcPr>
            <w:tcW w:w="2552" w:type="dxa"/>
            <w:tcBorders>
              <w:top w:val="nil"/>
              <w:bottom w:val="single" w:sz="6" w:space="0" w:color="auto"/>
            </w:tcBorders>
            <w:vAlign w:val="center"/>
          </w:tcPr>
          <w:p w:rsidR="00023AF4" w:rsidRPr="002833E7" w:rsidRDefault="00023AF4" w:rsidP="00023AF4">
            <w:pPr>
              <w:spacing w:after="0" w:line="240" w:lineRule="auto"/>
              <w:rPr>
                <w:rFonts w:ascii="Arial" w:hAnsi="Arial" w:cs="Arial"/>
                <w:sz w:val="18"/>
                <w:szCs w:val="18"/>
              </w:rPr>
            </w:pPr>
            <w:r w:rsidRPr="002833E7">
              <w:rPr>
                <w:rFonts w:ascii="Arial" w:hAnsi="Arial" w:cs="Arial"/>
                <w:sz w:val="18"/>
                <w:szCs w:val="18"/>
              </w:rPr>
              <w:t>bez pęknięć z wyjątkiem herbatników o charakterystycznej spękanej powierzchni</w:t>
            </w:r>
          </w:p>
        </w:tc>
        <w:tc>
          <w:tcPr>
            <w:tcW w:w="1984" w:type="dxa"/>
            <w:tcBorders>
              <w:top w:val="nil"/>
              <w:bottom w:val="single" w:sz="6" w:space="0" w:color="auto"/>
            </w:tcBorders>
            <w:vAlign w:val="center"/>
          </w:tcPr>
          <w:p w:rsidR="00023AF4" w:rsidRPr="002833E7" w:rsidRDefault="00023AF4" w:rsidP="00023AF4">
            <w:pPr>
              <w:spacing w:after="0" w:line="240" w:lineRule="auto"/>
              <w:rPr>
                <w:rFonts w:ascii="Arial" w:hAnsi="Arial" w:cs="Arial"/>
                <w:sz w:val="18"/>
                <w:szCs w:val="18"/>
              </w:rPr>
            </w:pPr>
          </w:p>
        </w:tc>
        <w:tc>
          <w:tcPr>
            <w:tcW w:w="1276" w:type="dxa"/>
            <w:vMerge/>
            <w:vAlign w:val="center"/>
          </w:tcPr>
          <w:p w:rsidR="00023AF4" w:rsidRPr="002833E7" w:rsidRDefault="00023AF4" w:rsidP="00023AF4">
            <w:pPr>
              <w:widowControl w:val="0"/>
              <w:autoSpaceDE w:val="0"/>
              <w:autoSpaceDN w:val="0"/>
              <w:adjustRightInd w:val="0"/>
              <w:spacing w:after="0" w:line="240" w:lineRule="auto"/>
              <w:jc w:val="both"/>
              <w:rPr>
                <w:rFonts w:ascii="Arial" w:hAnsi="Arial" w:cs="Arial"/>
                <w:sz w:val="18"/>
                <w:szCs w:val="18"/>
              </w:rPr>
            </w:pPr>
          </w:p>
        </w:tc>
      </w:tr>
      <w:tr w:rsidR="002833E7" w:rsidRPr="002833E7" w:rsidTr="005E57B1">
        <w:trPr>
          <w:cantSplit/>
          <w:trHeight w:val="484"/>
          <w:jc w:val="center"/>
        </w:trPr>
        <w:tc>
          <w:tcPr>
            <w:tcW w:w="445" w:type="dxa"/>
          </w:tcPr>
          <w:p w:rsidR="00023AF4" w:rsidRPr="002833E7" w:rsidRDefault="00023AF4" w:rsidP="00023AF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251" w:type="dxa"/>
          </w:tcPr>
          <w:p w:rsidR="00023AF4" w:rsidRPr="002833E7" w:rsidRDefault="00023AF4" w:rsidP="00023AF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Przełom</w:t>
            </w:r>
          </w:p>
        </w:tc>
        <w:tc>
          <w:tcPr>
            <w:tcW w:w="2552" w:type="dxa"/>
            <w:tcBorders>
              <w:bottom w:val="single" w:sz="6" w:space="0" w:color="auto"/>
            </w:tcBorders>
            <w:vAlign w:val="center"/>
          </w:tcPr>
          <w:p w:rsidR="00023AF4" w:rsidRPr="002833E7" w:rsidRDefault="00023AF4" w:rsidP="00023AF4">
            <w:pPr>
              <w:spacing w:after="0" w:line="240" w:lineRule="auto"/>
              <w:rPr>
                <w:rFonts w:ascii="Arial" w:hAnsi="Arial" w:cs="Arial"/>
                <w:sz w:val="18"/>
                <w:szCs w:val="18"/>
              </w:rPr>
            </w:pPr>
            <w:r w:rsidRPr="002833E7">
              <w:rPr>
                <w:rFonts w:ascii="Arial" w:hAnsi="Arial" w:cs="Arial"/>
                <w:sz w:val="18"/>
                <w:szCs w:val="18"/>
              </w:rPr>
              <w:t>Drobnoporowaty, z widocznymi ewentualnie naturalnymi dodatkami</w:t>
            </w:r>
          </w:p>
        </w:tc>
        <w:tc>
          <w:tcPr>
            <w:tcW w:w="1984" w:type="dxa"/>
            <w:tcBorders>
              <w:bottom w:val="single" w:sz="6" w:space="0" w:color="auto"/>
            </w:tcBorders>
            <w:vAlign w:val="center"/>
          </w:tcPr>
          <w:p w:rsidR="00023AF4" w:rsidRPr="002833E7" w:rsidRDefault="00023AF4" w:rsidP="00023AF4">
            <w:pPr>
              <w:spacing w:after="0" w:line="240" w:lineRule="auto"/>
              <w:rPr>
                <w:rFonts w:ascii="Arial" w:hAnsi="Arial" w:cs="Arial"/>
                <w:sz w:val="18"/>
                <w:szCs w:val="18"/>
              </w:rPr>
            </w:pPr>
            <w:r w:rsidRPr="002833E7">
              <w:rPr>
                <w:rFonts w:ascii="Arial" w:hAnsi="Arial" w:cs="Arial"/>
                <w:sz w:val="18"/>
                <w:szCs w:val="18"/>
              </w:rPr>
              <w:t>Wielowarstwowy, z widocznymi ewentualnie naturalnymi dodatkami</w:t>
            </w:r>
          </w:p>
        </w:tc>
        <w:tc>
          <w:tcPr>
            <w:tcW w:w="1276" w:type="dxa"/>
            <w:vMerge/>
            <w:vAlign w:val="center"/>
          </w:tcPr>
          <w:p w:rsidR="00023AF4" w:rsidRPr="002833E7" w:rsidRDefault="00023AF4" w:rsidP="00023AF4">
            <w:pPr>
              <w:widowControl w:val="0"/>
              <w:autoSpaceDE w:val="0"/>
              <w:autoSpaceDN w:val="0"/>
              <w:adjustRightInd w:val="0"/>
              <w:spacing w:after="0" w:line="240" w:lineRule="auto"/>
              <w:jc w:val="both"/>
              <w:rPr>
                <w:rFonts w:ascii="Arial" w:hAnsi="Arial" w:cs="Arial"/>
                <w:sz w:val="18"/>
                <w:szCs w:val="18"/>
              </w:rPr>
            </w:pPr>
          </w:p>
        </w:tc>
      </w:tr>
      <w:tr w:rsidR="002833E7" w:rsidRPr="002833E7" w:rsidTr="005E57B1">
        <w:trPr>
          <w:cantSplit/>
          <w:trHeight w:val="139"/>
          <w:jc w:val="center"/>
        </w:trPr>
        <w:tc>
          <w:tcPr>
            <w:tcW w:w="445" w:type="dxa"/>
          </w:tcPr>
          <w:p w:rsidR="00023AF4" w:rsidRPr="002833E7" w:rsidRDefault="00023AF4" w:rsidP="00023AF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251" w:type="dxa"/>
          </w:tcPr>
          <w:p w:rsidR="00023AF4" w:rsidRPr="002833E7" w:rsidRDefault="00023AF4" w:rsidP="00023AF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2552" w:type="dxa"/>
            <w:tcBorders>
              <w:bottom w:val="single" w:sz="6" w:space="0" w:color="auto"/>
            </w:tcBorders>
          </w:tcPr>
          <w:p w:rsidR="00023AF4" w:rsidRPr="002833E7" w:rsidRDefault="00023AF4" w:rsidP="00023AF4">
            <w:pPr>
              <w:spacing w:after="0" w:line="240" w:lineRule="auto"/>
              <w:jc w:val="both"/>
              <w:rPr>
                <w:rFonts w:ascii="Arial" w:hAnsi="Arial" w:cs="Arial"/>
                <w:sz w:val="18"/>
                <w:szCs w:val="18"/>
              </w:rPr>
            </w:pPr>
            <w:r w:rsidRPr="002833E7">
              <w:rPr>
                <w:rFonts w:ascii="Arial" w:hAnsi="Arial" w:cs="Arial"/>
                <w:sz w:val="18"/>
                <w:szCs w:val="18"/>
              </w:rPr>
              <w:t>Stała, krucha</w:t>
            </w:r>
          </w:p>
        </w:tc>
        <w:tc>
          <w:tcPr>
            <w:tcW w:w="1984" w:type="dxa"/>
            <w:tcBorders>
              <w:bottom w:val="single" w:sz="6" w:space="0" w:color="auto"/>
            </w:tcBorders>
          </w:tcPr>
          <w:p w:rsidR="00023AF4" w:rsidRPr="002833E7" w:rsidRDefault="00023AF4" w:rsidP="00023AF4">
            <w:pPr>
              <w:spacing w:after="0" w:line="240" w:lineRule="auto"/>
              <w:jc w:val="both"/>
              <w:rPr>
                <w:rFonts w:ascii="Arial" w:hAnsi="Arial" w:cs="Arial"/>
                <w:sz w:val="18"/>
                <w:szCs w:val="18"/>
              </w:rPr>
            </w:pPr>
            <w:r w:rsidRPr="002833E7">
              <w:rPr>
                <w:rFonts w:ascii="Arial" w:hAnsi="Arial" w:cs="Arial"/>
                <w:sz w:val="18"/>
                <w:szCs w:val="18"/>
              </w:rPr>
              <w:t>Stała, bardzo krucha</w:t>
            </w:r>
          </w:p>
        </w:tc>
        <w:tc>
          <w:tcPr>
            <w:tcW w:w="1276" w:type="dxa"/>
            <w:vMerge/>
            <w:vAlign w:val="center"/>
          </w:tcPr>
          <w:p w:rsidR="00023AF4" w:rsidRPr="002833E7" w:rsidRDefault="00023AF4" w:rsidP="00023AF4">
            <w:pPr>
              <w:widowControl w:val="0"/>
              <w:autoSpaceDE w:val="0"/>
              <w:autoSpaceDN w:val="0"/>
              <w:adjustRightInd w:val="0"/>
              <w:spacing w:after="0" w:line="240" w:lineRule="auto"/>
              <w:jc w:val="both"/>
              <w:rPr>
                <w:rFonts w:ascii="Arial" w:hAnsi="Arial" w:cs="Arial"/>
                <w:sz w:val="18"/>
                <w:szCs w:val="18"/>
              </w:rPr>
            </w:pPr>
          </w:p>
        </w:tc>
      </w:tr>
      <w:tr w:rsidR="002833E7" w:rsidRPr="002833E7" w:rsidTr="005E57B1">
        <w:trPr>
          <w:cantSplit/>
          <w:trHeight w:val="343"/>
          <w:jc w:val="center"/>
        </w:trPr>
        <w:tc>
          <w:tcPr>
            <w:tcW w:w="445" w:type="dxa"/>
          </w:tcPr>
          <w:p w:rsidR="00023AF4" w:rsidRPr="002833E7" w:rsidRDefault="00023AF4" w:rsidP="00023AF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251" w:type="dxa"/>
          </w:tcPr>
          <w:p w:rsidR="00023AF4" w:rsidRPr="002833E7" w:rsidRDefault="00023AF4" w:rsidP="00023AF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4536" w:type="dxa"/>
            <w:gridSpan w:val="2"/>
          </w:tcPr>
          <w:p w:rsidR="00023AF4" w:rsidRPr="002833E7" w:rsidRDefault="00023AF4" w:rsidP="00023AF4">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Charakterystyczny dla danego wyrobu oraz użytych naturalnych dodatków i aromatów, bez stęchlizny, goryczy lub zjełczenia</w:t>
            </w:r>
          </w:p>
        </w:tc>
        <w:tc>
          <w:tcPr>
            <w:tcW w:w="1276" w:type="dxa"/>
            <w:vMerge/>
            <w:vAlign w:val="center"/>
          </w:tcPr>
          <w:p w:rsidR="00023AF4" w:rsidRPr="002833E7" w:rsidRDefault="00023AF4" w:rsidP="00023AF4">
            <w:pPr>
              <w:spacing w:after="0" w:line="240" w:lineRule="auto"/>
              <w:rPr>
                <w:rFonts w:ascii="Arial" w:hAnsi="Arial" w:cs="Arial"/>
                <w:sz w:val="18"/>
                <w:szCs w:val="18"/>
              </w:rPr>
            </w:pPr>
          </w:p>
        </w:tc>
      </w:tr>
    </w:tbl>
    <w:p w:rsidR="00023AF4" w:rsidRPr="002833E7" w:rsidRDefault="00023AF4" w:rsidP="00023AF4">
      <w:pPr>
        <w:pStyle w:val="Nagwek11"/>
        <w:spacing w:before="0" w:after="0"/>
        <w:rPr>
          <w:bCs w:val="0"/>
        </w:rPr>
      </w:pPr>
      <w:r w:rsidRPr="002833E7">
        <w:rPr>
          <w:bCs w:val="0"/>
        </w:rPr>
        <w:t>2.3 Wymagania fizykochemiczne</w:t>
      </w:r>
    </w:p>
    <w:p w:rsidR="00023AF4" w:rsidRPr="002833E7" w:rsidRDefault="00023AF4" w:rsidP="00023AF4">
      <w:pPr>
        <w:pStyle w:val="Tekstpodstawowy3"/>
        <w:spacing w:after="0"/>
        <w:rPr>
          <w:rFonts w:ascii="Arial" w:hAnsi="Arial" w:cs="Arial"/>
          <w:sz w:val="20"/>
          <w:szCs w:val="20"/>
        </w:rPr>
      </w:pPr>
      <w:r w:rsidRPr="002833E7">
        <w:rPr>
          <w:rFonts w:ascii="Arial" w:hAnsi="Arial" w:cs="Arial"/>
          <w:sz w:val="20"/>
          <w:szCs w:val="20"/>
        </w:rPr>
        <w:t>Według Tablicy 2.</w:t>
      </w:r>
    </w:p>
    <w:p w:rsidR="00023AF4" w:rsidRPr="002833E7" w:rsidRDefault="00023AF4" w:rsidP="00023AF4">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11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6"/>
        <w:gridCol w:w="3891"/>
        <w:gridCol w:w="1241"/>
        <w:gridCol w:w="1559"/>
      </w:tblGrid>
      <w:tr w:rsidR="002833E7" w:rsidRPr="002833E7" w:rsidTr="005E57B1">
        <w:trPr>
          <w:trHeight w:val="225"/>
        </w:trPr>
        <w:tc>
          <w:tcPr>
            <w:tcW w:w="426" w:type="dxa"/>
            <w:tcBorders>
              <w:top w:val="single" w:sz="4" w:space="0" w:color="auto"/>
            </w:tcBorders>
            <w:vAlign w:val="center"/>
          </w:tcPr>
          <w:p w:rsidR="00023AF4" w:rsidRPr="002833E7" w:rsidRDefault="00023AF4" w:rsidP="00023AF4">
            <w:pPr>
              <w:spacing w:after="0" w:line="240" w:lineRule="auto"/>
              <w:jc w:val="center"/>
              <w:rPr>
                <w:rFonts w:ascii="Arial" w:hAnsi="Arial" w:cs="Arial"/>
                <w:b/>
                <w:bCs/>
                <w:sz w:val="18"/>
              </w:rPr>
            </w:pPr>
            <w:r w:rsidRPr="002833E7">
              <w:rPr>
                <w:rFonts w:ascii="Arial" w:hAnsi="Arial" w:cs="Arial"/>
                <w:b/>
                <w:bCs/>
                <w:sz w:val="18"/>
              </w:rPr>
              <w:t>Lp.</w:t>
            </w:r>
          </w:p>
        </w:tc>
        <w:tc>
          <w:tcPr>
            <w:tcW w:w="3891" w:type="dxa"/>
            <w:tcBorders>
              <w:top w:val="single" w:sz="4" w:space="0" w:color="auto"/>
            </w:tcBorders>
            <w:vAlign w:val="center"/>
          </w:tcPr>
          <w:p w:rsidR="00023AF4" w:rsidRPr="002833E7" w:rsidRDefault="00023AF4" w:rsidP="00023AF4">
            <w:pPr>
              <w:spacing w:after="0" w:line="240" w:lineRule="auto"/>
              <w:jc w:val="center"/>
              <w:rPr>
                <w:rFonts w:ascii="Arial" w:hAnsi="Arial" w:cs="Arial"/>
                <w:b/>
                <w:bCs/>
                <w:sz w:val="18"/>
              </w:rPr>
            </w:pPr>
            <w:r w:rsidRPr="002833E7">
              <w:rPr>
                <w:rFonts w:ascii="Arial" w:hAnsi="Arial" w:cs="Arial"/>
                <w:b/>
                <w:bCs/>
                <w:sz w:val="18"/>
              </w:rPr>
              <w:t>Cechy</w:t>
            </w:r>
          </w:p>
        </w:tc>
        <w:tc>
          <w:tcPr>
            <w:tcW w:w="1241" w:type="dxa"/>
            <w:tcBorders>
              <w:top w:val="single" w:sz="4" w:space="0" w:color="auto"/>
            </w:tcBorders>
            <w:vAlign w:val="center"/>
          </w:tcPr>
          <w:p w:rsidR="00023AF4" w:rsidRPr="002833E7" w:rsidRDefault="00023AF4" w:rsidP="00023AF4">
            <w:pPr>
              <w:spacing w:after="0" w:line="240" w:lineRule="auto"/>
              <w:jc w:val="center"/>
              <w:rPr>
                <w:rFonts w:ascii="Arial" w:hAnsi="Arial" w:cs="Arial"/>
                <w:b/>
                <w:bCs/>
                <w:sz w:val="18"/>
              </w:rPr>
            </w:pPr>
            <w:r w:rsidRPr="002833E7">
              <w:rPr>
                <w:rFonts w:ascii="Arial" w:hAnsi="Arial" w:cs="Arial"/>
                <w:b/>
                <w:bCs/>
                <w:sz w:val="18"/>
              </w:rPr>
              <w:t>Wymagania</w:t>
            </w:r>
          </w:p>
        </w:tc>
        <w:tc>
          <w:tcPr>
            <w:tcW w:w="1559" w:type="dxa"/>
            <w:tcBorders>
              <w:top w:val="single" w:sz="4" w:space="0" w:color="auto"/>
            </w:tcBorders>
            <w:vAlign w:val="center"/>
          </w:tcPr>
          <w:p w:rsidR="00023AF4" w:rsidRPr="002833E7" w:rsidRDefault="00023AF4" w:rsidP="00023AF4">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5E57B1">
        <w:trPr>
          <w:trHeight w:val="225"/>
        </w:trPr>
        <w:tc>
          <w:tcPr>
            <w:tcW w:w="426" w:type="dxa"/>
            <w:vAlign w:val="center"/>
          </w:tcPr>
          <w:p w:rsidR="00023AF4" w:rsidRPr="002833E7" w:rsidRDefault="00023AF4" w:rsidP="00023AF4">
            <w:pPr>
              <w:spacing w:after="0" w:line="240" w:lineRule="auto"/>
              <w:jc w:val="center"/>
              <w:rPr>
                <w:rFonts w:ascii="Arial" w:hAnsi="Arial" w:cs="Arial"/>
                <w:sz w:val="18"/>
              </w:rPr>
            </w:pPr>
            <w:r w:rsidRPr="002833E7">
              <w:rPr>
                <w:rFonts w:ascii="Arial" w:hAnsi="Arial" w:cs="Arial"/>
                <w:sz w:val="18"/>
              </w:rPr>
              <w:t>1</w:t>
            </w:r>
          </w:p>
        </w:tc>
        <w:tc>
          <w:tcPr>
            <w:tcW w:w="3891" w:type="dxa"/>
            <w:vAlign w:val="center"/>
          </w:tcPr>
          <w:p w:rsidR="00023AF4" w:rsidRPr="002833E7" w:rsidRDefault="00023AF4" w:rsidP="00023AF4">
            <w:pPr>
              <w:spacing w:after="0" w:line="240" w:lineRule="auto"/>
              <w:rPr>
                <w:rFonts w:ascii="Arial" w:hAnsi="Arial" w:cs="Arial"/>
                <w:sz w:val="18"/>
              </w:rPr>
            </w:pPr>
            <w:r w:rsidRPr="002833E7">
              <w:rPr>
                <w:rFonts w:ascii="Arial" w:hAnsi="Arial" w:cs="Arial"/>
                <w:sz w:val="18"/>
              </w:rPr>
              <w:t>Zawartość suchej masy,% (m/m) nie mniej niż</w:t>
            </w:r>
          </w:p>
        </w:tc>
        <w:tc>
          <w:tcPr>
            <w:tcW w:w="1241" w:type="dxa"/>
            <w:vAlign w:val="center"/>
          </w:tcPr>
          <w:p w:rsidR="00023AF4" w:rsidRPr="002833E7" w:rsidRDefault="00023AF4" w:rsidP="00023AF4">
            <w:pPr>
              <w:spacing w:after="0" w:line="240" w:lineRule="auto"/>
              <w:jc w:val="center"/>
              <w:rPr>
                <w:rFonts w:ascii="Arial" w:hAnsi="Arial" w:cs="Arial"/>
                <w:sz w:val="18"/>
              </w:rPr>
            </w:pPr>
            <w:r w:rsidRPr="002833E7">
              <w:rPr>
                <w:rFonts w:ascii="Arial" w:hAnsi="Arial" w:cs="Arial"/>
                <w:sz w:val="18"/>
              </w:rPr>
              <w:t>95</w:t>
            </w:r>
          </w:p>
        </w:tc>
        <w:tc>
          <w:tcPr>
            <w:tcW w:w="1559" w:type="dxa"/>
            <w:tcBorders>
              <w:bottom w:val="single" w:sz="4" w:space="0" w:color="auto"/>
              <w:right w:val="single" w:sz="4" w:space="0" w:color="auto"/>
            </w:tcBorders>
            <w:shd w:val="clear" w:color="auto" w:fill="auto"/>
            <w:vAlign w:val="center"/>
          </w:tcPr>
          <w:p w:rsidR="00023AF4" w:rsidRPr="002833E7" w:rsidRDefault="00023AF4" w:rsidP="00023AF4">
            <w:pPr>
              <w:spacing w:after="0" w:line="240" w:lineRule="auto"/>
              <w:jc w:val="center"/>
              <w:rPr>
                <w:rFonts w:ascii="Arial" w:hAnsi="Arial" w:cs="Arial"/>
                <w:sz w:val="18"/>
                <w:szCs w:val="18"/>
                <w:lang w:val="de-DE"/>
              </w:rPr>
            </w:pPr>
            <w:r w:rsidRPr="002833E7">
              <w:rPr>
                <w:rFonts w:ascii="Arial" w:hAnsi="Arial" w:cs="Arial"/>
                <w:sz w:val="18"/>
                <w:szCs w:val="18"/>
                <w:lang w:val="de-DE"/>
              </w:rPr>
              <w:t>PN-A-74252</w:t>
            </w:r>
          </w:p>
        </w:tc>
      </w:tr>
      <w:tr w:rsidR="002833E7" w:rsidRPr="002833E7" w:rsidTr="005E57B1">
        <w:trPr>
          <w:trHeight w:val="225"/>
        </w:trPr>
        <w:tc>
          <w:tcPr>
            <w:tcW w:w="426" w:type="dxa"/>
            <w:vAlign w:val="center"/>
          </w:tcPr>
          <w:p w:rsidR="00023AF4" w:rsidRPr="002833E7" w:rsidRDefault="00023AF4" w:rsidP="00023AF4">
            <w:pPr>
              <w:spacing w:after="0" w:line="240" w:lineRule="auto"/>
              <w:jc w:val="center"/>
              <w:rPr>
                <w:rFonts w:ascii="Arial" w:hAnsi="Arial" w:cs="Arial"/>
                <w:sz w:val="18"/>
              </w:rPr>
            </w:pPr>
            <w:r w:rsidRPr="002833E7">
              <w:rPr>
                <w:rFonts w:ascii="Arial" w:hAnsi="Arial" w:cs="Arial"/>
                <w:sz w:val="18"/>
              </w:rPr>
              <w:t>2</w:t>
            </w:r>
          </w:p>
        </w:tc>
        <w:tc>
          <w:tcPr>
            <w:tcW w:w="3891" w:type="dxa"/>
            <w:vAlign w:val="center"/>
          </w:tcPr>
          <w:p w:rsidR="00023AF4" w:rsidRPr="002833E7" w:rsidRDefault="00023AF4" w:rsidP="00023AF4">
            <w:pPr>
              <w:spacing w:after="0" w:line="240" w:lineRule="auto"/>
              <w:rPr>
                <w:rFonts w:ascii="Arial" w:hAnsi="Arial" w:cs="Arial"/>
                <w:sz w:val="18"/>
              </w:rPr>
            </w:pPr>
            <w:r w:rsidRPr="002833E7">
              <w:rPr>
                <w:rFonts w:ascii="Arial" w:hAnsi="Arial" w:cs="Arial"/>
                <w:sz w:val="18"/>
              </w:rPr>
              <w:t>Zawartość soli kuchennej w herbatnikach posypanych solą % (m/m), nie więcej niż</w:t>
            </w:r>
          </w:p>
        </w:tc>
        <w:tc>
          <w:tcPr>
            <w:tcW w:w="1241" w:type="dxa"/>
            <w:vAlign w:val="center"/>
          </w:tcPr>
          <w:p w:rsidR="00023AF4" w:rsidRPr="002833E7" w:rsidRDefault="00023AF4" w:rsidP="00023AF4">
            <w:pPr>
              <w:spacing w:after="0" w:line="240" w:lineRule="auto"/>
              <w:jc w:val="center"/>
              <w:rPr>
                <w:rFonts w:ascii="Arial" w:hAnsi="Arial" w:cs="Arial"/>
                <w:sz w:val="18"/>
              </w:rPr>
            </w:pPr>
            <w:r w:rsidRPr="002833E7">
              <w:rPr>
                <w:rFonts w:ascii="Arial" w:hAnsi="Arial" w:cs="Arial"/>
                <w:sz w:val="18"/>
              </w:rPr>
              <w:t>3</w:t>
            </w:r>
          </w:p>
        </w:tc>
        <w:tc>
          <w:tcPr>
            <w:tcW w:w="1559" w:type="dxa"/>
            <w:tcBorders>
              <w:top w:val="single" w:sz="4" w:space="0" w:color="auto"/>
              <w:bottom w:val="single" w:sz="4" w:space="0" w:color="auto"/>
              <w:right w:val="single" w:sz="4" w:space="0" w:color="auto"/>
            </w:tcBorders>
            <w:shd w:val="clear" w:color="auto" w:fill="auto"/>
            <w:vAlign w:val="center"/>
          </w:tcPr>
          <w:p w:rsidR="00023AF4" w:rsidRPr="002833E7" w:rsidRDefault="00023AF4" w:rsidP="00023AF4">
            <w:pPr>
              <w:spacing w:after="0" w:line="240" w:lineRule="auto"/>
              <w:jc w:val="center"/>
              <w:rPr>
                <w:rFonts w:ascii="Arial" w:hAnsi="Arial" w:cs="Arial"/>
                <w:sz w:val="18"/>
                <w:szCs w:val="18"/>
                <w:lang w:val="de-DE"/>
              </w:rPr>
            </w:pPr>
            <w:r w:rsidRPr="002833E7">
              <w:rPr>
                <w:rFonts w:ascii="Arial" w:hAnsi="Arial" w:cs="Arial"/>
                <w:sz w:val="18"/>
                <w:szCs w:val="18"/>
                <w:lang w:val="de-DE"/>
              </w:rPr>
              <w:t>PN-A-88109</w:t>
            </w:r>
          </w:p>
        </w:tc>
      </w:tr>
      <w:tr w:rsidR="002833E7" w:rsidRPr="002833E7" w:rsidTr="005E57B1">
        <w:trPr>
          <w:trHeight w:val="225"/>
        </w:trPr>
        <w:tc>
          <w:tcPr>
            <w:tcW w:w="426" w:type="dxa"/>
            <w:vAlign w:val="center"/>
          </w:tcPr>
          <w:p w:rsidR="00023AF4" w:rsidRPr="002833E7" w:rsidRDefault="00023AF4" w:rsidP="00023AF4">
            <w:pPr>
              <w:spacing w:after="0" w:line="240" w:lineRule="auto"/>
              <w:jc w:val="center"/>
              <w:rPr>
                <w:rFonts w:ascii="Arial" w:hAnsi="Arial" w:cs="Arial"/>
                <w:sz w:val="18"/>
              </w:rPr>
            </w:pPr>
            <w:r w:rsidRPr="002833E7">
              <w:rPr>
                <w:rFonts w:ascii="Arial" w:hAnsi="Arial" w:cs="Arial"/>
                <w:sz w:val="18"/>
              </w:rPr>
              <w:t>3</w:t>
            </w:r>
          </w:p>
        </w:tc>
        <w:tc>
          <w:tcPr>
            <w:tcW w:w="3891" w:type="dxa"/>
            <w:vAlign w:val="center"/>
          </w:tcPr>
          <w:p w:rsidR="00023AF4" w:rsidRPr="002833E7" w:rsidRDefault="00023AF4" w:rsidP="00023AF4">
            <w:pPr>
              <w:spacing w:after="0" w:line="240" w:lineRule="auto"/>
              <w:rPr>
                <w:rFonts w:ascii="Arial" w:hAnsi="Arial" w:cs="Arial"/>
                <w:sz w:val="18"/>
              </w:rPr>
            </w:pPr>
            <w:r w:rsidRPr="002833E7">
              <w:rPr>
                <w:rFonts w:ascii="Arial" w:hAnsi="Arial" w:cs="Arial"/>
                <w:sz w:val="18"/>
              </w:rPr>
              <w:t>Zawartość popiołu nierozpuszczalnego w roztworze kwasu chlorowodorowego o c(HCL)= 4 mol/l  nie więcej niż</w:t>
            </w:r>
          </w:p>
        </w:tc>
        <w:tc>
          <w:tcPr>
            <w:tcW w:w="1241" w:type="dxa"/>
            <w:vAlign w:val="center"/>
          </w:tcPr>
          <w:p w:rsidR="00023AF4" w:rsidRPr="002833E7" w:rsidRDefault="00023AF4" w:rsidP="00023AF4">
            <w:pPr>
              <w:spacing w:after="0" w:line="240" w:lineRule="auto"/>
              <w:jc w:val="center"/>
              <w:rPr>
                <w:rFonts w:ascii="Arial" w:hAnsi="Arial" w:cs="Arial"/>
                <w:sz w:val="18"/>
              </w:rPr>
            </w:pPr>
            <w:r w:rsidRPr="002833E7">
              <w:rPr>
                <w:rFonts w:ascii="Arial" w:hAnsi="Arial" w:cs="Arial"/>
                <w:sz w:val="18"/>
              </w:rPr>
              <w:t>0,1</w:t>
            </w:r>
          </w:p>
        </w:tc>
        <w:tc>
          <w:tcPr>
            <w:tcW w:w="1559" w:type="dxa"/>
            <w:tcBorders>
              <w:top w:val="single" w:sz="4" w:space="0" w:color="auto"/>
              <w:right w:val="single" w:sz="4" w:space="0" w:color="auto"/>
            </w:tcBorders>
            <w:shd w:val="clear" w:color="auto" w:fill="auto"/>
            <w:vAlign w:val="center"/>
          </w:tcPr>
          <w:p w:rsidR="00023AF4" w:rsidRPr="002833E7" w:rsidRDefault="00023AF4" w:rsidP="00023AF4">
            <w:pPr>
              <w:spacing w:after="0" w:line="240" w:lineRule="auto"/>
              <w:jc w:val="center"/>
              <w:rPr>
                <w:rFonts w:ascii="Arial" w:hAnsi="Arial" w:cs="Arial"/>
                <w:sz w:val="18"/>
                <w:szCs w:val="18"/>
                <w:lang w:val="de-DE"/>
              </w:rPr>
            </w:pPr>
            <w:r w:rsidRPr="002833E7">
              <w:rPr>
                <w:rFonts w:ascii="Arial" w:hAnsi="Arial" w:cs="Arial"/>
                <w:sz w:val="18"/>
                <w:szCs w:val="18"/>
                <w:lang w:val="de-DE"/>
              </w:rPr>
              <w:t>PN-A-88022</w:t>
            </w:r>
          </w:p>
        </w:tc>
      </w:tr>
    </w:tbl>
    <w:p w:rsidR="00023AF4" w:rsidRPr="002833E7" w:rsidRDefault="00023AF4" w:rsidP="00023AF4">
      <w:pPr>
        <w:pStyle w:val="Nagwek11"/>
        <w:spacing w:before="0" w:after="0"/>
        <w:rPr>
          <w:bCs w:val="0"/>
        </w:rPr>
      </w:pPr>
      <w:r w:rsidRPr="002833E7">
        <w:rPr>
          <w:bCs w:val="0"/>
        </w:rPr>
        <w:t>2.4 Wymagania mikrobiologiczne</w:t>
      </w:r>
    </w:p>
    <w:p w:rsidR="00023AF4" w:rsidRPr="002833E7" w:rsidRDefault="00023AF4" w:rsidP="00023AF4">
      <w:pPr>
        <w:pStyle w:val="Tekstpodstawowy3"/>
        <w:spacing w:after="0"/>
        <w:rPr>
          <w:rFonts w:ascii="Arial" w:hAnsi="Arial" w:cs="Arial"/>
          <w:sz w:val="20"/>
        </w:rPr>
      </w:pPr>
      <w:r w:rsidRPr="002833E7">
        <w:rPr>
          <w:rFonts w:ascii="Arial" w:hAnsi="Arial" w:cs="Arial"/>
          <w:sz w:val="20"/>
        </w:rPr>
        <w:t>Zgodnie z aktualnie obowiązującym prawem.</w:t>
      </w:r>
    </w:p>
    <w:p w:rsidR="00023AF4" w:rsidRPr="002833E7" w:rsidRDefault="00023AF4" w:rsidP="00023AF4">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023AF4" w:rsidRPr="002833E7" w:rsidRDefault="00023AF4" w:rsidP="00455CD4">
      <w:pPr>
        <w:pStyle w:val="E-1"/>
        <w:numPr>
          <w:ilvl w:val="0"/>
          <w:numId w:val="117"/>
        </w:numPr>
        <w:jc w:val="both"/>
        <w:rPr>
          <w:rFonts w:ascii="Arial" w:hAnsi="Arial" w:cs="Arial"/>
          <w:b/>
        </w:rPr>
      </w:pPr>
      <w:r w:rsidRPr="002833E7">
        <w:rPr>
          <w:rFonts w:ascii="Arial" w:hAnsi="Arial" w:cs="Arial"/>
          <w:b/>
        </w:rPr>
        <w:t>Masa netto</w:t>
      </w:r>
    </w:p>
    <w:p w:rsidR="00023AF4" w:rsidRPr="002833E7" w:rsidRDefault="00023AF4" w:rsidP="00023AF4">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023AF4" w:rsidRPr="002833E7" w:rsidRDefault="00023AF4" w:rsidP="00023AF4">
      <w:pPr>
        <w:spacing w:after="0" w:line="240" w:lineRule="auto"/>
        <w:jc w:val="both"/>
        <w:rPr>
          <w:rFonts w:ascii="Arial" w:eastAsia="Arial Unicode MS" w:hAnsi="Arial" w:cs="Arial"/>
          <w:sz w:val="20"/>
          <w:szCs w:val="20"/>
          <w:vertAlign w:val="superscript"/>
        </w:rPr>
      </w:pPr>
      <w:r w:rsidRPr="002833E7">
        <w:rPr>
          <w:rFonts w:ascii="Arial" w:hAnsi="Arial" w:cs="Arial"/>
          <w:sz w:val="20"/>
          <w:szCs w:val="20"/>
        </w:rPr>
        <w:t>Dopuszczalna ujemna wartość błędu masy netto powinna być zgodna z obowiązującym prawem.</w:t>
      </w:r>
    </w:p>
    <w:p w:rsidR="00023AF4" w:rsidRPr="002833E7" w:rsidRDefault="00023AF4" w:rsidP="00455CD4">
      <w:pPr>
        <w:pStyle w:val="E-1"/>
        <w:numPr>
          <w:ilvl w:val="0"/>
          <w:numId w:val="117"/>
        </w:numPr>
        <w:tabs>
          <w:tab w:val="clear" w:pos="360"/>
          <w:tab w:val="num" w:pos="180"/>
        </w:tabs>
        <w:ind w:left="2342" w:hanging="2342"/>
        <w:jc w:val="both"/>
        <w:rPr>
          <w:rFonts w:ascii="Arial" w:hAnsi="Arial" w:cs="Arial"/>
          <w:b/>
        </w:rPr>
      </w:pPr>
      <w:r w:rsidRPr="002833E7">
        <w:rPr>
          <w:rFonts w:ascii="Arial" w:hAnsi="Arial" w:cs="Arial"/>
          <w:b/>
        </w:rPr>
        <w:lastRenderedPageBreak/>
        <w:t>Trwałość</w:t>
      </w:r>
    </w:p>
    <w:p w:rsidR="00023AF4" w:rsidRPr="002833E7" w:rsidRDefault="00023AF4" w:rsidP="00023AF4">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023AF4" w:rsidRPr="002833E7" w:rsidRDefault="00023AF4" w:rsidP="00023AF4">
      <w:pPr>
        <w:spacing w:after="0" w:line="240" w:lineRule="auto"/>
        <w:jc w:val="both"/>
        <w:rPr>
          <w:rFonts w:ascii="Arial" w:eastAsia="Arial Unicode MS" w:hAnsi="Arial" w:cs="Arial"/>
          <w:b/>
          <w:sz w:val="20"/>
          <w:szCs w:val="20"/>
        </w:rPr>
      </w:pPr>
      <w:r w:rsidRPr="002833E7">
        <w:rPr>
          <w:rFonts w:ascii="Arial" w:hAnsi="Arial" w:cs="Arial"/>
          <w:b/>
          <w:sz w:val="20"/>
          <w:szCs w:val="20"/>
        </w:rPr>
        <w:t>5</w:t>
      </w:r>
      <w:r w:rsidRPr="002833E7">
        <w:rPr>
          <w:rFonts w:ascii="Arial" w:hAnsi="Arial" w:cs="Arial"/>
          <w:b/>
          <w14:shadow w14:blurRad="50800" w14:dist="38100" w14:dir="2700000" w14:sx="100000" w14:sy="100000" w14:kx="0" w14:ky="0" w14:algn="tl">
            <w14:srgbClr w14:val="000000">
              <w14:alpha w14:val="60000"/>
            </w14:srgbClr>
          </w14:shadow>
        </w:rPr>
        <w:t xml:space="preserve"> </w:t>
      </w:r>
      <w:r w:rsidRPr="002833E7">
        <w:rPr>
          <w:rFonts w:ascii="Arial" w:hAnsi="Arial" w:cs="Arial"/>
          <w:b/>
          <w:sz w:val="20"/>
          <w:szCs w:val="20"/>
        </w:rPr>
        <w:t>Metody badań</w:t>
      </w:r>
    </w:p>
    <w:p w:rsidR="00023AF4" w:rsidRPr="002833E7" w:rsidRDefault="00023AF4" w:rsidP="00023AF4">
      <w:pPr>
        <w:pStyle w:val="E-1"/>
        <w:jc w:val="both"/>
        <w:rPr>
          <w:rFonts w:ascii="Arial" w:hAnsi="Arial" w:cs="Arial"/>
          <w:b/>
        </w:rPr>
      </w:pPr>
      <w:r w:rsidRPr="002833E7">
        <w:rPr>
          <w:rFonts w:ascii="Arial" w:hAnsi="Arial" w:cs="Arial"/>
          <w:b/>
        </w:rPr>
        <w:t>5.1 Sprawdzenie znakowania i stanu opakowania</w:t>
      </w:r>
    </w:p>
    <w:p w:rsidR="00023AF4" w:rsidRPr="002833E7" w:rsidRDefault="00023AF4" w:rsidP="00023AF4">
      <w:pPr>
        <w:pStyle w:val="E-1"/>
        <w:jc w:val="both"/>
        <w:rPr>
          <w:rFonts w:ascii="Arial" w:hAnsi="Arial" w:cs="Arial"/>
        </w:rPr>
      </w:pPr>
      <w:r w:rsidRPr="002833E7">
        <w:rPr>
          <w:rFonts w:ascii="Arial" w:hAnsi="Arial" w:cs="Arial"/>
        </w:rPr>
        <w:t>Wykonać metodą wizualną na zgodność z pkt. 6.1 i 6.2.</w:t>
      </w:r>
    </w:p>
    <w:p w:rsidR="00023AF4" w:rsidRPr="002833E7" w:rsidRDefault="00023AF4" w:rsidP="00023AF4">
      <w:pPr>
        <w:pStyle w:val="E-1"/>
        <w:jc w:val="both"/>
        <w:rPr>
          <w:rFonts w:ascii="Arial" w:hAnsi="Arial" w:cs="Arial"/>
          <w:b/>
        </w:rPr>
      </w:pPr>
      <w:r w:rsidRPr="002833E7">
        <w:rPr>
          <w:rFonts w:ascii="Arial" w:hAnsi="Arial" w:cs="Arial"/>
          <w:b/>
        </w:rPr>
        <w:t>5.2 Oznaczanie cech organoleptycznych</w:t>
      </w:r>
    </w:p>
    <w:p w:rsidR="00023AF4" w:rsidRPr="002833E7" w:rsidRDefault="00023AF4" w:rsidP="00023AF4">
      <w:pPr>
        <w:pStyle w:val="E-1"/>
        <w:jc w:val="both"/>
        <w:rPr>
          <w:rFonts w:ascii="Arial" w:hAnsi="Arial" w:cs="Arial"/>
        </w:rPr>
      </w:pPr>
      <w:r w:rsidRPr="002833E7">
        <w:rPr>
          <w:rFonts w:ascii="Arial" w:hAnsi="Arial" w:cs="Arial"/>
        </w:rPr>
        <w:t>Należy wykonać organoleptycznie w temperaturze pokojowej na zgodność z wymaganiami podanymi w Tablicy 1.</w:t>
      </w:r>
    </w:p>
    <w:p w:rsidR="00023AF4" w:rsidRPr="002833E7" w:rsidRDefault="00023AF4" w:rsidP="00023AF4">
      <w:pPr>
        <w:pStyle w:val="E-1"/>
        <w:jc w:val="both"/>
        <w:rPr>
          <w:rFonts w:ascii="Arial" w:hAnsi="Arial" w:cs="Arial"/>
          <w:b/>
        </w:rPr>
      </w:pPr>
      <w:r w:rsidRPr="002833E7">
        <w:rPr>
          <w:rFonts w:ascii="Arial" w:hAnsi="Arial" w:cs="Arial"/>
          <w:b/>
        </w:rPr>
        <w:t>5.3 Oznaczanie cech fizykochemicznych</w:t>
      </w:r>
    </w:p>
    <w:p w:rsidR="00023AF4" w:rsidRPr="002833E7" w:rsidRDefault="00023AF4" w:rsidP="00023AF4">
      <w:pPr>
        <w:pStyle w:val="E-1"/>
        <w:jc w:val="both"/>
        <w:rPr>
          <w:rFonts w:ascii="Arial" w:hAnsi="Arial" w:cs="Arial"/>
        </w:rPr>
      </w:pPr>
      <w:r w:rsidRPr="002833E7">
        <w:rPr>
          <w:rFonts w:ascii="Arial" w:hAnsi="Arial" w:cs="Arial"/>
        </w:rPr>
        <w:t xml:space="preserve">Według norm podanych w Tablicy 2. </w:t>
      </w:r>
    </w:p>
    <w:p w:rsidR="00023AF4" w:rsidRPr="002833E7" w:rsidRDefault="00023AF4" w:rsidP="00023AF4">
      <w:pPr>
        <w:pStyle w:val="E-1"/>
        <w:rPr>
          <w:rFonts w:ascii="Arial" w:hAnsi="Arial" w:cs="Arial"/>
        </w:rPr>
      </w:pPr>
      <w:r w:rsidRPr="002833E7">
        <w:rPr>
          <w:rFonts w:ascii="Arial" w:hAnsi="Arial" w:cs="Arial"/>
          <w:b/>
        </w:rPr>
        <w:t xml:space="preserve">6 Pakowanie, znakowanie, przechowywanie </w:t>
      </w:r>
    </w:p>
    <w:p w:rsidR="00023AF4" w:rsidRPr="002833E7" w:rsidRDefault="00023AF4" w:rsidP="00023AF4">
      <w:pPr>
        <w:pStyle w:val="E-1"/>
        <w:rPr>
          <w:rFonts w:ascii="Arial" w:hAnsi="Arial" w:cs="Arial"/>
          <w:b/>
        </w:rPr>
      </w:pPr>
      <w:r w:rsidRPr="002833E7">
        <w:rPr>
          <w:rFonts w:ascii="Arial" w:hAnsi="Arial" w:cs="Arial"/>
          <w:b/>
        </w:rPr>
        <w:t>6.1 Pakowanie</w:t>
      </w:r>
    </w:p>
    <w:p w:rsidR="00023AF4" w:rsidRPr="002833E7" w:rsidRDefault="00023AF4" w:rsidP="00023AF4">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23AF4" w:rsidRPr="002833E7" w:rsidRDefault="00023AF4" w:rsidP="00023AF4">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023AF4" w:rsidRPr="002833E7" w:rsidRDefault="00023AF4" w:rsidP="00023AF4">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023AF4" w:rsidRPr="002833E7" w:rsidRDefault="00023AF4" w:rsidP="00023AF4">
      <w:pPr>
        <w:pStyle w:val="E-1"/>
        <w:rPr>
          <w:rFonts w:ascii="Arial" w:hAnsi="Arial" w:cs="Arial"/>
          <w:b/>
        </w:rPr>
      </w:pPr>
      <w:r w:rsidRPr="002833E7">
        <w:rPr>
          <w:rFonts w:ascii="Arial" w:hAnsi="Arial" w:cs="Arial"/>
          <w:b/>
        </w:rPr>
        <w:t>6.2 Znakowanie</w:t>
      </w:r>
    </w:p>
    <w:p w:rsidR="00023AF4" w:rsidRPr="002833E7" w:rsidRDefault="00023AF4" w:rsidP="00023AF4">
      <w:pPr>
        <w:pStyle w:val="E-1"/>
        <w:rPr>
          <w:rFonts w:ascii="Arial" w:hAnsi="Arial" w:cs="Arial"/>
        </w:rPr>
      </w:pPr>
      <w:r w:rsidRPr="002833E7">
        <w:rPr>
          <w:rFonts w:ascii="Arial" w:hAnsi="Arial" w:cs="Arial"/>
        </w:rPr>
        <w:t>Zgodnie z aktualnie obowiązującym prawem.</w:t>
      </w:r>
    </w:p>
    <w:p w:rsidR="00023AF4" w:rsidRPr="002833E7" w:rsidRDefault="00023AF4" w:rsidP="00023AF4">
      <w:pPr>
        <w:pStyle w:val="E-1"/>
        <w:rPr>
          <w:rFonts w:ascii="Arial" w:hAnsi="Arial" w:cs="Arial"/>
          <w:b/>
        </w:rPr>
      </w:pPr>
      <w:r w:rsidRPr="002833E7">
        <w:rPr>
          <w:rFonts w:ascii="Arial" w:hAnsi="Arial" w:cs="Arial"/>
          <w:b/>
        </w:rPr>
        <w:t>6.3 Przechowywanie</w:t>
      </w:r>
    </w:p>
    <w:p w:rsidR="00023AF4" w:rsidRPr="002833E7" w:rsidRDefault="00023AF4" w:rsidP="00023AF4">
      <w:pPr>
        <w:pStyle w:val="E-1"/>
        <w:rPr>
          <w:rFonts w:ascii="Arial" w:hAnsi="Arial" w:cs="Arial"/>
        </w:rPr>
      </w:pPr>
      <w:r w:rsidRPr="002833E7">
        <w:rPr>
          <w:rFonts w:ascii="Arial" w:hAnsi="Arial" w:cs="Arial"/>
        </w:rPr>
        <w:t>Przechowywać zgodnie z zaleceniami producenta.</w:t>
      </w:r>
    </w:p>
    <w:p w:rsidR="00023AF4" w:rsidRPr="002833E7" w:rsidRDefault="00023AF4" w:rsidP="00023AF4">
      <w:pPr>
        <w:pStyle w:val="E-1"/>
        <w:rPr>
          <w:rFonts w:ascii="Arial" w:hAnsi="Arial" w:cs="Arial"/>
        </w:rPr>
      </w:pPr>
    </w:p>
    <w:p w:rsidR="00023AF4" w:rsidRPr="002833E7" w:rsidRDefault="00023AF4">
      <w:r w:rsidRPr="002833E7">
        <w:br w:type="page"/>
      </w:r>
    </w:p>
    <w:p w:rsidR="00023AF4" w:rsidRPr="002833E7" w:rsidRDefault="00023AF4"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5</w:t>
      </w:r>
      <w:r w:rsidR="007866C9">
        <w:rPr>
          <w:rFonts w:ascii="Arial Narrow" w:eastAsia="Times New Roman" w:hAnsi="Arial Narrow" w:cs="Arial"/>
          <w:szCs w:val="20"/>
        </w:rPr>
        <w:t>9</w:t>
      </w:r>
    </w:p>
    <w:p w:rsidR="00023AF4" w:rsidRPr="002833E7" w:rsidRDefault="00023AF4" w:rsidP="005A5BEC">
      <w:pPr>
        <w:spacing w:after="0" w:line="240" w:lineRule="auto"/>
        <w:jc w:val="right"/>
        <w:rPr>
          <w:rFonts w:ascii="Arial Narrow" w:eastAsia="Times New Roman" w:hAnsi="Arial Narrow" w:cs="Arial"/>
          <w:szCs w:val="20"/>
        </w:rPr>
      </w:pPr>
    </w:p>
    <w:p w:rsidR="00023AF4" w:rsidRPr="005F1013" w:rsidRDefault="00023AF4" w:rsidP="00BF484E">
      <w:pPr>
        <w:spacing w:after="0" w:line="240" w:lineRule="auto"/>
        <w:jc w:val="center"/>
        <w:rPr>
          <w:rFonts w:ascii="Arial" w:hAnsi="Arial" w:cs="Arial"/>
          <w:b/>
          <w:sz w:val="28"/>
          <w:szCs w:val="40"/>
        </w:rPr>
      </w:pPr>
      <w:r w:rsidRPr="005F1013">
        <w:rPr>
          <w:rFonts w:ascii="Arial" w:hAnsi="Arial" w:cs="Arial"/>
          <w:b/>
          <w:sz w:val="28"/>
          <w:szCs w:val="40"/>
        </w:rPr>
        <w:t>INSPEKTORAT WSPARCIA SIŁ ZBROJNYCH</w:t>
      </w:r>
    </w:p>
    <w:p w:rsidR="00023AF4" w:rsidRPr="005F1013" w:rsidRDefault="00023AF4" w:rsidP="00BF484E">
      <w:pPr>
        <w:spacing w:after="0" w:line="240" w:lineRule="auto"/>
        <w:jc w:val="center"/>
        <w:rPr>
          <w:rFonts w:ascii="Arial" w:hAnsi="Arial" w:cs="Arial"/>
          <w:b/>
          <w:sz w:val="28"/>
          <w:szCs w:val="40"/>
        </w:rPr>
      </w:pPr>
      <w:r w:rsidRPr="005F1013">
        <w:rPr>
          <w:rFonts w:ascii="Arial" w:hAnsi="Arial" w:cs="Arial"/>
          <w:b/>
          <w:sz w:val="28"/>
          <w:szCs w:val="40"/>
        </w:rPr>
        <w:t>SZEFOSTWO SŁUŻBY ŻYWNOŚCIOWEJ</w:t>
      </w:r>
    </w:p>
    <w:p w:rsidR="00023AF4" w:rsidRPr="005F1013" w:rsidRDefault="00023AF4" w:rsidP="00BF484E">
      <w:pPr>
        <w:spacing w:after="0" w:line="240" w:lineRule="auto"/>
        <w:jc w:val="center"/>
        <w:rPr>
          <w:rFonts w:ascii="Arial" w:hAnsi="Arial" w:cs="Arial"/>
          <w:b/>
          <w:sz w:val="28"/>
          <w:szCs w:val="40"/>
        </w:rPr>
      </w:pPr>
      <w:r w:rsidRPr="005F1013">
        <w:rPr>
          <w:rFonts w:ascii="Arial" w:hAnsi="Arial" w:cs="Arial"/>
          <w:b/>
          <w:caps/>
          <w:sz w:val="28"/>
          <w:szCs w:val="40"/>
        </w:rPr>
        <w:t>minimalne wymagania jakościowe</w:t>
      </w:r>
    </w:p>
    <w:p w:rsidR="00BF484E" w:rsidRPr="005F1013" w:rsidRDefault="00BF484E" w:rsidP="00BF484E">
      <w:pPr>
        <w:spacing w:after="0" w:line="240" w:lineRule="auto"/>
        <w:ind w:left="2124" w:firstLine="708"/>
        <w:jc w:val="center"/>
        <w:rPr>
          <w:rFonts w:ascii="Arial" w:hAnsi="Arial" w:cs="Arial"/>
          <w:b/>
          <w:caps/>
          <w:sz w:val="20"/>
          <w:szCs w:val="40"/>
        </w:rPr>
      </w:pPr>
    </w:p>
    <w:p w:rsidR="00BF484E" w:rsidRPr="005F1013" w:rsidRDefault="00BF484E" w:rsidP="00BF484E">
      <w:pPr>
        <w:spacing w:after="0" w:line="240" w:lineRule="auto"/>
        <w:jc w:val="center"/>
        <w:rPr>
          <w:rFonts w:ascii="Arial" w:hAnsi="Arial" w:cs="Arial"/>
          <w:b/>
          <w:caps/>
          <w:sz w:val="28"/>
          <w:szCs w:val="40"/>
        </w:rPr>
      </w:pPr>
      <w:r w:rsidRPr="005F1013">
        <w:rPr>
          <w:rFonts w:ascii="Arial" w:hAnsi="Arial" w:cs="Arial"/>
          <w:b/>
          <w:caps/>
          <w:sz w:val="28"/>
          <w:szCs w:val="40"/>
        </w:rPr>
        <w:t>kukurydza konserwowa</w:t>
      </w:r>
    </w:p>
    <w:p w:rsidR="00BF484E" w:rsidRPr="002833E7" w:rsidRDefault="00BF484E" w:rsidP="00BF484E">
      <w:pPr>
        <w:spacing w:after="0" w:line="240" w:lineRule="auto"/>
        <w:jc w:val="center"/>
        <w:rPr>
          <w:rFonts w:ascii="Arial" w:hAnsi="Arial" w:cs="Arial"/>
        </w:rPr>
      </w:pPr>
    </w:p>
    <w:p w:rsidR="00BF484E" w:rsidRPr="002833E7" w:rsidRDefault="00BF484E" w:rsidP="00E53C5E">
      <w:pPr>
        <w:pStyle w:val="E-1"/>
        <w:numPr>
          <w:ilvl w:val="1"/>
          <w:numId w:val="32"/>
        </w:numPr>
        <w:ind w:left="426" w:hanging="284"/>
        <w:rPr>
          <w:rFonts w:ascii="Arial" w:hAnsi="Arial" w:cs="Arial"/>
          <w:b/>
        </w:rPr>
      </w:pPr>
      <w:r w:rsidRPr="002833E7">
        <w:rPr>
          <w:rFonts w:ascii="Arial" w:hAnsi="Arial" w:cs="Arial"/>
          <w:b/>
        </w:rPr>
        <w:t>Wstęp</w:t>
      </w:r>
    </w:p>
    <w:p w:rsidR="00BF484E" w:rsidRPr="002833E7" w:rsidRDefault="00E53C5E" w:rsidP="00E53C5E">
      <w:pPr>
        <w:pStyle w:val="E-1"/>
        <w:ind w:left="390" w:hanging="447"/>
        <w:rPr>
          <w:rFonts w:ascii="Arial" w:hAnsi="Arial" w:cs="Arial"/>
        </w:rPr>
      </w:pPr>
      <w:r>
        <w:rPr>
          <w:rFonts w:ascii="Arial" w:hAnsi="Arial" w:cs="Arial"/>
          <w:b/>
        </w:rPr>
        <w:t xml:space="preserve">1.1 </w:t>
      </w:r>
      <w:r w:rsidR="00BF484E" w:rsidRPr="002833E7">
        <w:rPr>
          <w:rFonts w:ascii="Arial" w:hAnsi="Arial" w:cs="Arial"/>
          <w:b/>
        </w:rPr>
        <w:t xml:space="preserve">Zakres </w:t>
      </w:r>
    </w:p>
    <w:p w:rsidR="00BF484E" w:rsidRPr="002833E7" w:rsidRDefault="00BF484E" w:rsidP="00BF484E">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kukurydzy konserwowej.</w:t>
      </w:r>
    </w:p>
    <w:p w:rsidR="00BF484E" w:rsidRPr="002833E7" w:rsidRDefault="00BF484E" w:rsidP="00BF484E">
      <w:pPr>
        <w:pStyle w:val="E-1"/>
        <w:jc w:val="both"/>
        <w:rPr>
          <w:rFonts w:ascii="Arial" w:hAnsi="Arial" w:cs="Arial"/>
        </w:rPr>
      </w:pPr>
      <w:r w:rsidRPr="002833E7">
        <w:rPr>
          <w:rFonts w:ascii="Arial" w:hAnsi="Arial" w:cs="Arial"/>
        </w:rPr>
        <w:t>Postanowienia minimalnych wymagań jakościowych wykorzystywane są podczas produkcji i obrotu handlowego kukurydzy konserwowej przeznaczonej dla odbiorcy.</w:t>
      </w:r>
    </w:p>
    <w:p w:rsidR="00BF484E" w:rsidRPr="002833E7" w:rsidRDefault="00BF484E" w:rsidP="00E53C5E">
      <w:pPr>
        <w:pStyle w:val="E-1"/>
        <w:numPr>
          <w:ilvl w:val="1"/>
          <w:numId w:val="32"/>
        </w:numPr>
        <w:rPr>
          <w:rFonts w:ascii="Arial" w:hAnsi="Arial" w:cs="Arial"/>
          <w:b/>
          <w:bCs/>
        </w:rPr>
      </w:pPr>
      <w:r w:rsidRPr="002833E7">
        <w:rPr>
          <w:rFonts w:ascii="Arial" w:hAnsi="Arial" w:cs="Arial"/>
          <w:b/>
          <w:bCs/>
        </w:rPr>
        <w:t>Dokumenty powołane</w:t>
      </w:r>
    </w:p>
    <w:p w:rsidR="00BF484E" w:rsidRPr="002833E7" w:rsidRDefault="00BF484E" w:rsidP="00BF484E">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BF484E" w:rsidRPr="002833E7" w:rsidRDefault="00BF484E" w:rsidP="00BF48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BF484E" w:rsidRPr="002833E7" w:rsidRDefault="00BF484E" w:rsidP="00BF48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BF484E" w:rsidRPr="002833E7" w:rsidRDefault="00BF484E" w:rsidP="00BF48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PN-A-75101-16 Przetwory owocowe i warzywne – Przygotowanie próbek i metody badań fizykochemicznych – Oznaczanie zawartości owoców lub warzyw z wadami</w:t>
      </w:r>
    </w:p>
    <w:p w:rsidR="00BF484E" w:rsidRPr="002833E7" w:rsidRDefault="00BF484E" w:rsidP="00BF48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BF484E" w:rsidRPr="002833E7" w:rsidRDefault="00BF484E" w:rsidP="00BF48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BF484E" w:rsidRPr="002833E7" w:rsidRDefault="00BF484E" w:rsidP="00BF484E">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BF484E" w:rsidRPr="002833E7" w:rsidRDefault="00BF484E" w:rsidP="00BF484E">
      <w:pPr>
        <w:spacing w:after="0" w:line="240" w:lineRule="auto"/>
        <w:jc w:val="both"/>
        <w:rPr>
          <w:rFonts w:ascii="Arial" w:hAnsi="Arial" w:cs="Arial"/>
          <w:b/>
          <w:bCs/>
          <w:sz w:val="20"/>
          <w:szCs w:val="20"/>
        </w:rPr>
      </w:pPr>
      <w:r w:rsidRPr="002833E7">
        <w:rPr>
          <w:rFonts w:ascii="Arial" w:hAnsi="Arial" w:cs="Arial"/>
          <w:b/>
          <w:bCs/>
          <w:sz w:val="20"/>
          <w:szCs w:val="20"/>
        </w:rPr>
        <w:t>Kukurydza konserwowa</w:t>
      </w:r>
    </w:p>
    <w:p w:rsidR="00BF484E" w:rsidRPr="002833E7" w:rsidRDefault="00BF484E" w:rsidP="00BF484E">
      <w:pPr>
        <w:spacing w:after="0" w:line="240" w:lineRule="auto"/>
        <w:jc w:val="both"/>
        <w:rPr>
          <w:rFonts w:ascii="Arial" w:hAnsi="Arial" w:cs="Arial"/>
          <w:bCs/>
          <w:sz w:val="20"/>
          <w:szCs w:val="20"/>
        </w:rPr>
      </w:pPr>
      <w:r w:rsidRPr="002833E7">
        <w:rPr>
          <w:rFonts w:ascii="Arial" w:hAnsi="Arial" w:cs="Arial"/>
          <w:bCs/>
          <w:sz w:val="20"/>
          <w:szCs w:val="20"/>
        </w:rPr>
        <w:t>Produkt otrzymany z ziaren kukurydzy cukrowej zalanych roztworem cukru i soli kuchennej, utrwalony termicznie w opakowaniach hermetycznie zamkniętych</w:t>
      </w:r>
    </w:p>
    <w:p w:rsidR="00BF484E" w:rsidRPr="002833E7" w:rsidRDefault="00BF484E" w:rsidP="00BF484E">
      <w:pPr>
        <w:pStyle w:val="Edward"/>
        <w:jc w:val="both"/>
        <w:rPr>
          <w:rFonts w:ascii="Arial" w:hAnsi="Arial" w:cs="Arial"/>
          <w:b/>
          <w:bCs/>
        </w:rPr>
      </w:pPr>
      <w:r w:rsidRPr="002833E7">
        <w:rPr>
          <w:rFonts w:ascii="Arial" w:hAnsi="Arial" w:cs="Arial"/>
          <w:b/>
          <w:bCs/>
        </w:rPr>
        <w:t>2 Wymagania</w:t>
      </w:r>
    </w:p>
    <w:p w:rsidR="00BF484E" w:rsidRPr="002833E7" w:rsidRDefault="00BF484E" w:rsidP="00BF484E">
      <w:pPr>
        <w:pStyle w:val="Nagwek11"/>
        <w:spacing w:before="0" w:after="0"/>
        <w:rPr>
          <w:bCs w:val="0"/>
        </w:rPr>
      </w:pPr>
      <w:r w:rsidRPr="002833E7">
        <w:rPr>
          <w:bCs w:val="0"/>
        </w:rPr>
        <w:t>2.1 Wymagania ogólne</w:t>
      </w:r>
    </w:p>
    <w:p w:rsidR="00BF484E" w:rsidRPr="002833E7" w:rsidRDefault="00BF484E" w:rsidP="00BF484E">
      <w:pPr>
        <w:pStyle w:val="Nagwek11"/>
        <w:spacing w:before="0" w:after="0"/>
        <w:rPr>
          <w:b w:val="0"/>
          <w:bCs w:val="0"/>
        </w:rPr>
      </w:pPr>
      <w:r w:rsidRPr="002833E7">
        <w:rPr>
          <w:b w:val="0"/>
          <w:bCs w:val="0"/>
        </w:rPr>
        <w:t>Produkt powinien spełniać wymagania aktualnie obowiązującego prawa żywnościowego.</w:t>
      </w:r>
    </w:p>
    <w:p w:rsidR="00BF484E" w:rsidRPr="002833E7" w:rsidRDefault="00BF484E" w:rsidP="00BF484E">
      <w:pPr>
        <w:pStyle w:val="Nagwek11"/>
        <w:spacing w:before="0" w:after="0"/>
        <w:rPr>
          <w:bCs w:val="0"/>
        </w:rPr>
      </w:pPr>
      <w:r w:rsidRPr="002833E7">
        <w:rPr>
          <w:bCs w:val="0"/>
        </w:rPr>
        <w:t>2.2 Wymagania organoleptyczne</w:t>
      </w:r>
    </w:p>
    <w:p w:rsidR="00BF484E" w:rsidRPr="002833E7" w:rsidRDefault="00BF484E" w:rsidP="00BF484E">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F484E" w:rsidRPr="002833E7" w:rsidRDefault="00BF484E" w:rsidP="00BF484E">
      <w:pPr>
        <w:widowControl w:val="0"/>
        <w:tabs>
          <w:tab w:val="left" w:pos="10891"/>
        </w:tabs>
        <w:autoSpaceDE w:val="0"/>
        <w:autoSpaceDN w:val="0"/>
        <w:adjustRightInd w:val="0"/>
        <w:spacing w:after="0" w:line="240" w:lineRule="auto"/>
        <w:jc w:val="both"/>
        <w:rPr>
          <w:rFonts w:ascii="Arial" w:hAnsi="Arial" w:cs="Arial"/>
          <w:sz w:val="20"/>
        </w:rPr>
      </w:pPr>
    </w:p>
    <w:p w:rsidR="00BF484E" w:rsidRPr="002833E7" w:rsidRDefault="00BF484E" w:rsidP="00BF484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21"/>
        <w:gridCol w:w="5448"/>
      </w:tblGrid>
      <w:tr w:rsidR="002833E7" w:rsidRPr="002833E7" w:rsidTr="005F1013">
        <w:trPr>
          <w:trHeight w:val="245"/>
          <w:jc w:val="center"/>
        </w:trPr>
        <w:tc>
          <w:tcPr>
            <w:tcW w:w="0" w:type="auto"/>
            <w:vAlign w:val="center"/>
          </w:tcPr>
          <w:p w:rsidR="00BF484E" w:rsidRPr="002833E7" w:rsidRDefault="00BF484E" w:rsidP="00BF484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21" w:type="dxa"/>
            <w:vAlign w:val="center"/>
          </w:tcPr>
          <w:p w:rsidR="00BF484E" w:rsidRPr="002833E7" w:rsidRDefault="00BF484E" w:rsidP="00BF484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448" w:type="dxa"/>
            <w:vAlign w:val="center"/>
          </w:tcPr>
          <w:p w:rsidR="00BF484E" w:rsidRPr="002833E7" w:rsidRDefault="00BF484E" w:rsidP="00BF484E">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5F1013">
        <w:trPr>
          <w:cantSplit/>
          <w:trHeight w:val="341"/>
          <w:jc w:val="center"/>
        </w:trPr>
        <w:tc>
          <w:tcPr>
            <w:tcW w:w="0" w:type="auto"/>
          </w:tcPr>
          <w:p w:rsidR="00BF484E" w:rsidRPr="002833E7" w:rsidRDefault="00BF484E" w:rsidP="00BF484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21" w:type="dxa"/>
          </w:tcPr>
          <w:p w:rsidR="00BF484E" w:rsidRPr="002833E7" w:rsidRDefault="00BF484E" w:rsidP="00BF484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BF484E" w:rsidRPr="002833E7" w:rsidRDefault="00BF484E" w:rsidP="00BF484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ziaren</w:t>
            </w:r>
          </w:p>
          <w:p w:rsidR="00BF484E" w:rsidRPr="002833E7" w:rsidRDefault="00BF484E" w:rsidP="00BF484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zalewy</w:t>
            </w:r>
          </w:p>
        </w:tc>
        <w:tc>
          <w:tcPr>
            <w:tcW w:w="5448" w:type="dxa"/>
            <w:tcBorders>
              <w:bottom w:val="single" w:sz="6" w:space="0" w:color="auto"/>
            </w:tcBorders>
          </w:tcPr>
          <w:p w:rsidR="00BF484E" w:rsidRPr="002833E7" w:rsidRDefault="00BF484E" w:rsidP="00BF484E">
            <w:pPr>
              <w:widowControl w:val="0"/>
              <w:autoSpaceDE w:val="0"/>
              <w:autoSpaceDN w:val="0"/>
              <w:adjustRightInd w:val="0"/>
              <w:spacing w:after="0" w:line="240" w:lineRule="auto"/>
              <w:jc w:val="both"/>
              <w:rPr>
                <w:rFonts w:ascii="Arial" w:hAnsi="Arial" w:cs="Arial"/>
                <w:sz w:val="18"/>
                <w:szCs w:val="18"/>
              </w:rPr>
            </w:pPr>
          </w:p>
          <w:p w:rsidR="00BF484E" w:rsidRPr="002833E7" w:rsidRDefault="00BF484E" w:rsidP="00BF484E">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Ziarna całe, nieuszkodzone o barwie żółtobiałej i żółtej</w:t>
            </w:r>
          </w:p>
          <w:p w:rsidR="00BF484E" w:rsidRPr="002833E7" w:rsidRDefault="00BF484E" w:rsidP="00BF484E">
            <w:pPr>
              <w:spacing w:after="0" w:line="240" w:lineRule="auto"/>
              <w:rPr>
                <w:rFonts w:ascii="Arial" w:hAnsi="Arial" w:cs="Arial"/>
                <w:sz w:val="18"/>
                <w:szCs w:val="18"/>
              </w:rPr>
            </w:pPr>
            <w:r w:rsidRPr="002833E7">
              <w:rPr>
                <w:rFonts w:ascii="Arial" w:hAnsi="Arial" w:cs="Arial"/>
                <w:sz w:val="18"/>
                <w:szCs w:val="18"/>
              </w:rPr>
              <w:t>Opalizująca lub mętna z osadem tkanki roślinnej na dnie opakowania</w:t>
            </w:r>
          </w:p>
        </w:tc>
      </w:tr>
      <w:tr w:rsidR="002833E7" w:rsidRPr="002833E7" w:rsidTr="005F1013">
        <w:trPr>
          <w:cantSplit/>
          <w:trHeight w:val="269"/>
          <w:jc w:val="center"/>
        </w:trPr>
        <w:tc>
          <w:tcPr>
            <w:tcW w:w="0" w:type="auto"/>
          </w:tcPr>
          <w:p w:rsidR="00BF484E" w:rsidRPr="002833E7" w:rsidRDefault="00BF484E" w:rsidP="00BF484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21" w:type="dxa"/>
          </w:tcPr>
          <w:p w:rsidR="00BF484E" w:rsidRPr="002833E7" w:rsidRDefault="00BF484E" w:rsidP="00BF484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5448" w:type="dxa"/>
            <w:tcBorders>
              <w:bottom w:val="single" w:sz="6" w:space="0" w:color="auto"/>
            </w:tcBorders>
          </w:tcPr>
          <w:p w:rsidR="00BF484E" w:rsidRPr="002833E7" w:rsidRDefault="00BF484E" w:rsidP="00BF484E">
            <w:pPr>
              <w:spacing w:after="0" w:line="240" w:lineRule="auto"/>
              <w:rPr>
                <w:rFonts w:ascii="Arial" w:hAnsi="Arial" w:cs="Arial"/>
                <w:sz w:val="18"/>
                <w:szCs w:val="18"/>
              </w:rPr>
            </w:pPr>
            <w:r w:rsidRPr="002833E7">
              <w:rPr>
                <w:rFonts w:ascii="Arial" w:hAnsi="Arial" w:cs="Arial"/>
                <w:sz w:val="18"/>
                <w:szCs w:val="18"/>
              </w:rPr>
              <w:t>Miękka, wyrównana; dopuszczalne ziarna o twardszej konsystencji</w:t>
            </w:r>
          </w:p>
        </w:tc>
      </w:tr>
      <w:tr w:rsidR="002833E7" w:rsidRPr="002833E7" w:rsidTr="005F1013">
        <w:trPr>
          <w:cantSplit/>
          <w:trHeight w:val="341"/>
          <w:jc w:val="center"/>
        </w:trPr>
        <w:tc>
          <w:tcPr>
            <w:tcW w:w="0" w:type="auto"/>
          </w:tcPr>
          <w:p w:rsidR="00BF484E" w:rsidRPr="002833E7" w:rsidRDefault="00BF484E" w:rsidP="00BF484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21" w:type="dxa"/>
          </w:tcPr>
          <w:p w:rsidR="00BF484E" w:rsidRPr="002833E7" w:rsidRDefault="00BF484E" w:rsidP="00BF484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448" w:type="dxa"/>
            <w:tcBorders>
              <w:bottom w:val="single" w:sz="6" w:space="0" w:color="auto"/>
            </w:tcBorders>
          </w:tcPr>
          <w:p w:rsidR="00BF484E" w:rsidRPr="002833E7" w:rsidRDefault="00BF484E" w:rsidP="00BF484E">
            <w:pPr>
              <w:spacing w:after="0" w:line="240" w:lineRule="auto"/>
              <w:jc w:val="both"/>
              <w:rPr>
                <w:rFonts w:ascii="Arial" w:hAnsi="Arial" w:cs="Arial"/>
                <w:sz w:val="18"/>
                <w:szCs w:val="18"/>
              </w:rPr>
            </w:pPr>
            <w:r w:rsidRPr="002833E7">
              <w:rPr>
                <w:rFonts w:ascii="Arial" w:hAnsi="Arial" w:cs="Arial"/>
                <w:sz w:val="18"/>
                <w:szCs w:val="18"/>
              </w:rPr>
              <w:t>Lekko słony i słodki, charakterystyczny dla kukurydzy konserwowej, bez posmaków i zapachów obcych; dopuszczalna wyczuwalna mączystość</w:t>
            </w:r>
          </w:p>
        </w:tc>
      </w:tr>
    </w:tbl>
    <w:p w:rsidR="00BF484E" w:rsidRPr="002833E7" w:rsidRDefault="00BF484E" w:rsidP="00BF484E">
      <w:pPr>
        <w:pStyle w:val="Nagwek11"/>
        <w:spacing w:before="0" w:after="0"/>
        <w:rPr>
          <w:bCs w:val="0"/>
        </w:rPr>
      </w:pPr>
      <w:r w:rsidRPr="002833E7">
        <w:rPr>
          <w:bCs w:val="0"/>
        </w:rPr>
        <w:t xml:space="preserve">2.3 Wymagania fizykochemiczne </w:t>
      </w:r>
    </w:p>
    <w:p w:rsidR="00BF484E" w:rsidRPr="002833E7" w:rsidRDefault="00BF484E" w:rsidP="00BF484E">
      <w:pPr>
        <w:pStyle w:val="Tekstpodstawowy3"/>
        <w:spacing w:after="0"/>
        <w:rPr>
          <w:rFonts w:ascii="Arial" w:hAnsi="Arial" w:cs="Arial"/>
          <w:sz w:val="20"/>
          <w:szCs w:val="20"/>
        </w:rPr>
      </w:pPr>
      <w:r w:rsidRPr="002833E7">
        <w:rPr>
          <w:rFonts w:ascii="Arial" w:hAnsi="Arial" w:cs="Arial"/>
          <w:sz w:val="20"/>
          <w:szCs w:val="20"/>
        </w:rPr>
        <w:t>Według Tablicy 2.</w:t>
      </w:r>
    </w:p>
    <w:p w:rsidR="00BF484E" w:rsidRPr="002833E7" w:rsidRDefault="00BF484E" w:rsidP="00BF484E">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961"/>
        <w:gridCol w:w="1241"/>
        <w:gridCol w:w="2121"/>
      </w:tblGrid>
      <w:tr w:rsidR="002833E7" w:rsidRPr="002833E7" w:rsidTr="005F1013">
        <w:trPr>
          <w:trHeight w:val="225"/>
          <w:jc w:val="center"/>
        </w:trPr>
        <w:tc>
          <w:tcPr>
            <w:tcW w:w="429" w:type="dxa"/>
            <w:vAlign w:val="center"/>
          </w:tcPr>
          <w:p w:rsidR="00BF484E" w:rsidRPr="002833E7" w:rsidRDefault="00BF484E" w:rsidP="00BF484E">
            <w:pPr>
              <w:spacing w:after="0" w:line="240" w:lineRule="auto"/>
              <w:jc w:val="center"/>
              <w:rPr>
                <w:rFonts w:ascii="Arial" w:hAnsi="Arial" w:cs="Arial"/>
                <w:b/>
                <w:bCs/>
                <w:sz w:val="18"/>
              </w:rPr>
            </w:pPr>
            <w:r w:rsidRPr="002833E7">
              <w:rPr>
                <w:rFonts w:ascii="Arial" w:hAnsi="Arial" w:cs="Arial"/>
                <w:b/>
                <w:bCs/>
                <w:sz w:val="18"/>
              </w:rPr>
              <w:t>Lp.</w:t>
            </w:r>
          </w:p>
        </w:tc>
        <w:tc>
          <w:tcPr>
            <w:tcW w:w="3961" w:type="dxa"/>
            <w:vAlign w:val="center"/>
          </w:tcPr>
          <w:p w:rsidR="00BF484E" w:rsidRPr="002833E7" w:rsidRDefault="00BF484E" w:rsidP="00BF484E">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BF484E" w:rsidRPr="002833E7" w:rsidRDefault="00BF484E" w:rsidP="00BF484E">
            <w:pPr>
              <w:spacing w:after="0" w:line="240" w:lineRule="auto"/>
              <w:jc w:val="center"/>
              <w:rPr>
                <w:rFonts w:ascii="Arial" w:hAnsi="Arial" w:cs="Arial"/>
                <w:b/>
                <w:bCs/>
                <w:sz w:val="18"/>
              </w:rPr>
            </w:pPr>
            <w:r w:rsidRPr="002833E7">
              <w:rPr>
                <w:rFonts w:ascii="Arial" w:hAnsi="Arial" w:cs="Arial"/>
                <w:b/>
                <w:bCs/>
                <w:sz w:val="18"/>
              </w:rPr>
              <w:t>Wymagania</w:t>
            </w:r>
          </w:p>
        </w:tc>
        <w:tc>
          <w:tcPr>
            <w:tcW w:w="2121" w:type="dxa"/>
            <w:vAlign w:val="center"/>
          </w:tcPr>
          <w:p w:rsidR="00BF484E" w:rsidRPr="002833E7" w:rsidRDefault="00BF484E" w:rsidP="00BF484E">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5F1013">
        <w:trPr>
          <w:trHeight w:val="225"/>
          <w:jc w:val="center"/>
        </w:trPr>
        <w:tc>
          <w:tcPr>
            <w:tcW w:w="429" w:type="dxa"/>
            <w:vAlign w:val="center"/>
          </w:tcPr>
          <w:p w:rsidR="00BF484E" w:rsidRPr="002833E7" w:rsidRDefault="00BF484E" w:rsidP="00BF484E">
            <w:pPr>
              <w:spacing w:after="0" w:line="240" w:lineRule="auto"/>
              <w:jc w:val="center"/>
              <w:rPr>
                <w:rFonts w:ascii="Arial" w:hAnsi="Arial" w:cs="Arial"/>
                <w:sz w:val="18"/>
              </w:rPr>
            </w:pPr>
            <w:r w:rsidRPr="002833E7">
              <w:rPr>
                <w:rFonts w:ascii="Arial" w:hAnsi="Arial" w:cs="Arial"/>
                <w:sz w:val="18"/>
              </w:rPr>
              <w:t>1</w:t>
            </w:r>
          </w:p>
        </w:tc>
        <w:tc>
          <w:tcPr>
            <w:tcW w:w="3961" w:type="dxa"/>
            <w:vAlign w:val="center"/>
          </w:tcPr>
          <w:p w:rsidR="00BF484E" w:rsidRPr="002833E7" w:rsidRDefault="00BF484E" w:rsidP="00BF484E">
            <w:pPr>
              <w:spacing w:after="0" w:line="240" w:lineRule="auto"/>
              <w:rPr>
                <w:rFonts w:ascii="Arial" w:hAnsi="Arial" w:cs="Arial"/>
                <w:sz w:val="18"/>
              </w:rPr>
            </w:pPr>
            <w:r w:rsidRPr="002833E7">
              <w:rPr>
                <w:rFonts w:ascii="Arial" w:hAnsi="Arial" w:cs="Arial"/>
                <w:sz w:val="18"/>
              </w:rPr>
              <w:t xml:space="preserve">Chlorek sodu, %(m/m), nie więcej niż </w:t>
            </w:r>
          </w:p>
        </w:tc>
        <w:tc>
          <w:tcPr>
            <w:tcW w:w="1241" w:type="dxa"/>
            <w:vAlign w:val="center"/>
          </w:tcPr>
          <w:p w:rsidR="00BF484E" w:rsidRPr="002833E7" w:rsidRDefault="00BF484E" w:rsidP="00BF484E">
            <w:pPr>
              <w:spacing w:after="0" w:line="240" w:lineRule="auto"/>
              <w:jc w:val="center"/>
              <w:rPr>
                <w:rFonts w:ascii="Arial" w:hAnsi="Arial" w:cs="Arial"/>
                <w:sz w:val="18"/>
              </w:rPr>
            </w:pPr>
            <w:r w:rsidRPr="002833E7">
              <w:rPr>
                <w:rFonts w:ascii="Arial" w:hAnsi="Arial" w:cs="Arial"/>
                <w:sz w:val="18"/>
              </w:rPr>
              <w:t>1,2</w:t>
            </w:r>
          </w:p>
        </w:tc>
        <w:tc>
          <w:tcPr>
            <w:tcW w:w="2121" w:type="dxa"/>
            <w:shd w:val="clear" w:color="auto" w:fill="auto"/>
            <w:vAlign w:val="center"/>
          </w:tcPr>
          <w:p w:rsidR="00BF484E" w:rsidRPr="002833E7" w:rsidRDefault="00BF484E" w:rsidP="00BF484E">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5F1013">
        <w:trPr>
          <w:trHeight w:val="225"/>
          <w:jc w:val="center"/>
        </w:trPr>
        <w:tc>
          <w:tcPr>
            <w:tcW w:w="429" w:type="dxa"/>
            <w:vAlign w:val="center"/>
          </w:tcPr>
          <w:p w:rsidR="00BF484E" w:rsidRPr="002833E7" w:rsidRDefault="00BF484E" w:rsidP="00BF484E">
            <w:pPr>
              <w:spacing w:after="0" w:line="240" w:lineRule="auto"/>
              <w:jc w:val="center"/>
              <w:rPr>
                <w:rFonts w:ascii="Arial" w:hAnsi="Arial" w:cs="Arial"/>
                <w:sz w:val="18"/>
              </w:rPr>
            </w:pPr>
            <w:r w:rsidRPr="002833E7">
              <w:rPr>
                <w:rFonts w:ascii="Arial" w:hAnsi="Arial" w:cs="Arial"/>
                <w:sz w:val="18"/>
              </w:rPr>
              <w:t>2</w:t>
            </w:r>
          </w:p>
        </w:tc>
        <w:tc>
          <w:tcPr>
            <w:tcW w:w="3961" w:type="dxa"/>
            <w:vAlign w:val="center"/>
          </w:tcPr>
          <w:p w:rsidR="00BF484E" w:rsidRPr="002833E7" w:rsidRDefault="00BF484E" w:rsidP="00BF484E">
            <w:pPr>
              <w:spacing w:after="0" w:line="240" w:lineRule="auto"/>
              <w:rPr>
                <w:rFonts w:ascii="Arial" w:hAnsi="Arial" w:cs="Arial"/>
                <w:sz w:val="18"/>
              </w:rPr>
            </w:pPr>
            <w:r w:rsidRPr="002833E7">
              <w:rPr>
                <w:rFonts w:ascii="Arial" w:hAnsi="Arial" w:cs="Arial"/>
                <w:sz w:val="18"/>
              </w:rPr>
              <w:t>Zawartość zanieczyszczeń mineralnych,%(m/m), nie więcej niż</w:t>
            </w:r>
          </w:p>
        </w:tc>
        <w:tc>
          <w:tcPr>
            <w:tcW w:w="1241" w:type="dxa"/>
            <w:vAlign w:val="center"/>
          </w:tcPr>
          <w:p w:rsidR="00BF484E" w:rsidRPr="002833E7" w:rsidRDefault="00BF484E" w:rsidP="00BF484E">
            <w:pPr>
              <w:spacing w:after="0" w:line="240" w:lineRule="auto"/>
              <w:jc w:val="center"/>
              <w:rPr>
                <w:rFonts w:ascii="Arial" w:hAnsi="Arial" w:cs="Arial"/>
                <w:sz w:val="18"/>
              </w:rPr>
            </w:pPr>
            <w:r w:rsidRPr="002833E7">
              <w:rPr>
                <w:rFonts w:ascii="Arial" w:hAnsi="Arial" w:cs="Arial"/>
                <w:sz w:val="18"/>
              </w:rPr>
              <w:t>0,03</w:t>
            </w:r>
          </w:p>
        </w:tc>
        <w:tc>
          <w:tcPr>
            <w:tcW w:w="2121" w:type="dxa"/>
            <w:shd w:val="clear" w:color="auto" w:fill="auto"/>
            <w:vAlign w:val="center"/>
          </w:tcPr>
          <w:p w:rsidR="00BF484E" w:rsidRPr="002833E7" w:rsidRDefault="00BF484E" w:rsidP="00BF484E">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5F1013">
        <w:trPr>
          <w:trHeight w:val="225"/>
          <w:jc w:val="center"/>
        </w:trPr>
        <w:tc>
          <w:tcPr>
            <w:tcW w:w="429" w:type="dxa"/>
            <w:vAlign w:val="center"/>
          </w:tcPr>
          <w:p w:rsidR="00BF484E" w:rsidRPr="002833E7" w:rsidRDefault="00BF484E" w:rsidP="00BF484E">
            <w:pPr>
              <w:spacing w:after="0" w:line="240" w:lineRule="auto"/>
              <w:jc w:val="center"/>
              <w:rPr>
                <w:rFonts w:ascii="Arial" w:hAnsi="Arial" w:cs="Arial"/>
                <w:sz w:val="18"/>
              </w:rPr>
            </w:pPr>
            <w:r w:rsidRPr="002833E7">
              <w:rPr>
                <w:rFonts w:ascii="Arial" w:hAnsi="Arial" w:cs="Arial"/>
                <w:sz w:val="18"/>
              </w:rPr>
              <w:t>3</w:t>
            </w:r>
          </w:p>
        </w:tc>
        <w:tc>
          <w:tcPr>
            <w:tcW w:w="3961" w:type="dxa"/>
            <w:vAlign w:val="center"/>
          </w:tcPr>
          <w:p w:rsidR="00BF484E" w:rsidRPr="002833E7" w:rsidRDefault="00BF484E" w:rsidP="00BF484E">
            <w:pPr>
              <w:spacing w:after="0" w:line="240" w:lineRule="auto"/>
              <w:rPr>
                <w:rFonts w:ascii="Arial" w:hAnsi="Arial" w:cs="Arial"/>
                <w:sz w:val="18"/>
              </w:rPr>
            </w:pPr>
            <w:r w:rsidRPr="002833E7">
              <w:rPr>
                <w:rFonts w:ascii="Arial" w:hAnsi="Arial" w:cs="Arial"/>
                <w:sz w:val="18"/>
              </w:rPr>
              <w:t>Zawartość zanieczyszczeń organicznych pochodzenia roślinnego, %(m/m), nie więcej niż</w:t>
            </w:r>
          </w:p>
        </w:tc>
        <w:tc>
          <w:tcPr>
            <w:tcW w:w="1241" w:type="dxa"/>
            <w:vAlign w:val="center"/>
          </w:tcPr>
          <w:p w:rsidR="00BF484E" w:rsidRPr="002833E7" w:rsidRDefault="00BF484E" w:rsidP="00BF484E">
            <w:pPr>
              <w:spacing w:after="0" w:line="240" w:lineRule="auto"/>
              <w:jc w:val="center"/>
              <w:rPr>
                <w:rFonts w:ascii="Arial" w:hAnsi="Arial" w:cs="Arial"/>
                <w:sz w:val="18"/>
              </w:rPr>
            </w:pPr>
            <w:r w:rsidRPr="002833E7">
              <w:rPr>
                <w:rFonts w:ascii="Arial" w:hAnsi="Arial" w:cs="Arial"/>
                <w:sz w:val="18"/>
              </w:rPr>
              <w:t>0,1</w:t>
            </w:r>
          </w:p>
        </w:tc>
        <w:tc>
          <w:tcPr>
            <w:tcW w:w="2121" w:type="dxa"/>
            <w:shd w:val="clear" w:color="auto" w:fill="auto"/>
            <w:vAlign w:val="center"/>
          </w:tcPr>
          <w:p w:rsidR="00BF484E" w:rsidRPr="002833E7" w:rsidRDefault="00BF484E" w:rsidP="00BF484E">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5F1013">
        <w:trPr>
          <w:trHeight w:val="225"/>
          <w:jc w:val="center"/>
        </w:trPr>
        <w:tc>
          <w:tcPr>
            <w:tcW w:w="429" w:type="dxa"/>
            <w:vAlign w:val="center"/>
          </w:tcPr>
          <w:p w:rsidR="00BF484E" w:rsidRPr="002833E7" w:rsidRDefault="00BF484E" w:rsidP="00BF484E">
            <w:pPr>
              <w:spacing w:after="0" w:line="240" w:lineRule="auto"/>
              <w:jc w:val="center"/>
              <w:rPr>
                <w:rFonts w:ascii="Arial" w:hAnsi="Arial" w:cs="Arial"/>
                <w:sz w:val="18"/>
              </w:rPr>
            </w:pPr>
            <w:r w:rsidRPr="002833E7">
              <w:rPr>
                <w:rFonts w:ascii="Arial" w:hAnsi="Arial" w:cs="Arial"/>
                <w:sz w:val="18"/>
              </w:rPr>
              <w:t>4</w:t>
            </w:r>
          </w:p>
        </w:tc>
        <w:tc>
          <w:tcPr>
            <w:tcW w:w="3961" w:type="dxa"/>
            <w:vAlign w:val="center"/>
          </w:tcPr>
          <w:p w:rsidR="00BF484E" w:rsidRPr="002833E7" w:rsidRDefault="00BF484E" w:rsidP="00BF484E">
            <w:pPr>
              <w:spacing w:after="0" w:line="240" w:lineRule="auto"/>
              <w:rPr>
                <w:rFonts w:ascii="Arial" w:hAnsi="Arial" w:cs="Arial"/>
                <w:sz w:val="18"/>
              </w:rPr>
            </w:pPr>
            <w:r w:rsidRPr="002833E7">
              <w:rPr>
                <w:rFonts w:ascii="Arial" w:hAnsi="Arial" w:cs="Arial"/>
                <w:sz w:val="18"/>
              </w:rPr>
              <w:t>Masa netto ziaren po odcieknięciu w stosunku do masy netto produktu, %(m/m), nie mniej niż</w:t>
            </w:r>
          </w:p>
        </w:tc>
        <w:tc>
          <w:tcPr>
            <w:tcW w:w="1241" w:type="dxa"/>
            <w:vAlign w:val="center"/>
          </w:tcPr>
          <w:p w:rsidR="00BF484E" w:rsidRPr="002833E7" w:rsidRDefault="00BF484E" w:rsidP="00BF484E">
            <w:pPr>
              <w:spacing w:after="0" w:line="240" w:lineRule="auto"/>
              <w:jc w:val="center"/>
              <w:rPr>
                <w:rFonts w:ascii="Arial" w:hAnsi="Arial" w:cs="Arial"/>
                <w:sz w:val="18"/>
              </w:rPr>
            </w:pPr>
            <w:r w:rsidRPr="002833E7">
              <w:rPr>
                <w:rFonts w:ascii="Arial" w:hAnsi="Arial" w:cs="Arial"/>
                <w:sz w:val="18"/>
              </w:rPr>
              <w:t>55</w:t>
            </w:r>
          </w:p>
        </w:tc>
        <w:tc>
          <w:tcPr>
            <w:tcW w:w="2121" w:type="dxa"/>
            <w:shd w:val="clear" w:color="auto" w:fill="auto"/>
            <w:vAlign w:val="center"/>
          </w:tcPr>
          <w:p w:rsidR="00BF484E" w:rsidRPr="002833E7" w:rsidRDefault="00BF484E" w:rsidP="00BF484E">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r w:rsidR="002833E7" w:rsidRPr="002833E7" w:rsidTr="005F1013">
        <w:trPr>
          <w:trHeight w:val="225"/>
          <w:jc w:val="center"/>
        </w:trPr>
        <w:tc>
          <w:tcPr>
            <w:tcW w:w="429" w:type="dxa"/>
            <w:vAlign w:val="center"/>
          </w:tcPr>
          <w:p w:rsidR="00BF484E" w:rsidRPr="002833E7" w:rsidRDefault="00BF484E" w:rsidP="00BF484E">
            <w:pPr>
              <w:spacing w:after="0" w:line="240" w:lineRule="auto"/>
              <w:jc w:val="center"/>
              <w:rPr>
                <w:rFonts w:ascii="Arial" w:hAnsi="Arial" w:cs="Arial"/>
                <w:sz w:val="18"/>
              </w:rPr>
            </w:pPr>
            <w:r w:rsidRPr="002833E7">
              <w:rPr>
                <w:rFonts w:ascii="Arial" w:hAnsi="Arial" w:cs="Arial"/>
                <w:sz w:val="18"/>
              </w:rPr>
              <w:t>5</w:t>
            </w:r>
          </w:p>
        </w:tc>
        <w:tc>
          <w:tcPr>
            <w:tcW w:w="3961" w:type="dxa"/>
            <w:vAlign w:val="center"/>
          </w:tcPr>
          <w:p w:rsidR="00BF484E" w:rsidRPr="002833E7" w:rsidRDefault="00BF484E" w:rsidP="00BF484E">
            <w:pPr>
              <w:spacing w:after="0" w:line="240" w:lineRule="auto"/>
              <w:rPr>
                <w:rFonts w:ascii="Arial" w:hAnsi="Arial" w:cs="Arial"/>
                <w:sz w:val="18"/>
              </w:rPr>
            </w:pPr>
            <w:r w:rsidRPr="002833E7">
              <w:rPr>
                <w:rFonts w:ascii="Arial" w:hAnsi="Arial" w:cs="Arial"/>
                <w:sz w:val="18"/>
              </w:rPr>
              <w:t>Ziarna zbrązowiałe w stosunku do masy netto ziaren po odcieknięciu,%(m/m), nie więcej</w:t>
            </w:r>
          </w:p>
        </w:tc>
        <w:tc>
          <w:tcPr>
            <w:tcW w:w="1241" w:type="dxa"/>
            <w:vAlign w:val="center"/>
          </w:tcPr>
          <w:p w:rsidR="00BF484E" w:rsidRPr="002833E7" w:rsidRDefault="00BF484E" w:rsidP="00BF484E">
            <w:pPr>
              <w:spacing w:after="0" w:line="240" w:lineRule="auto"/>
              <w:jc w:val="center"/>
              <w:rPr>
                <w:rFonts w:ascii="Arial" w:hAnsi="Arial" w:cs="Arial"/>
                <w:sz w:val="18"/>
              </w:rPr>
            </w:pPr>
            <w:r w:rsidRPr="002833E7">
              <w:rPr>
                <w:rFonts w:ascii="Arial" w:hAnsi="Arial" w:cs="Arial"/>
                <w:sz w:val="18"/>
              </w:rPr>
              <w:t>1,0</w:t>
            </w:r>
          </w:p>
        </w:tc>
        <w:tc>
          <w:tcPr>
            <w:tcW w:w="2121" w:type="dxa"/>
            <w:shd w:val="clear" w:color="auto" w:fill="auto"/>
            <w:vAlign w:val="center"/>
          </w:tcPr>
          <w:p w:rsidR="00BF484E" w:rsidRPr="002833E7" w:rsidRDefault="00BF484E" w:rsidP="00BF484E">
            <w:pPr>
              <w:spacing w:after="0" w:line="240" w:lineRule="auto"/>
              <w:jc w:val="center"/>
              <w:rPr>
                <w:rFonts w:ascii="Arial" w:hAnsi="Arial" w:cs="Arial"/>
                <w:sz w:val="18"/>
                <w:szCs w:val="18"/>
                <w:lang w:val="de-DE"/>
              </w:rPr>
            </w:pPr>
            <w:r w:rsidRPr="002833E7">
              <w:rPr>
                <w:rFonts w:ascii="Arial" w:hAnsi="Arial" w:cs="Arial"/>
                <w:sz w:val="18"/>
                <w:szCs w:val="18"/>
                <w:lang w:val="de-DE"/>
              </w:rPr>
              <w:t>PN-A-75101-16</w:t>
            </w:r>
          </w:p>
        </w:tc>
      </w:tr>
    </w:tbl>
    <w:p w:rsidR="00BF484E" w:rsidRPr="002833E7" w:rsidRDefault="00BF484E" w:rsidP="00BF484E">
      <w:pPr>
        <w:pStyle w:val="Nagwek11"/>
        <w:spacing w:before="0" w:after="0"/>
        <w:rPr>
          <w:bCs w:val="0"/>
        </w:rPr>
      </w:pPr>
      <w:r w:rsidRPr="002833E7">
        <w:t>2.4 Wymagania mikrobiologiczne</w:t>
      </w:r>
    </w:p>
    <w:p w:rsidR="00BF484E" w:rsidRPr="002833E7" w:rsidRDefault="00BF484E" w:rsidP="00BF484E">
      <w:pPr>
        <w:pStyle w:val="Tekstpodstawowy3"/>
        <w:spacing w:after="0"/>
        <w:rPr>
          <w:rFonts w:ascii="Arial" w:hAnsi="Arial" w:cs="Arial"/>
          <w:sz w:val="20"/>
        </w:rPr>
      </w:pPr>
      <w:r w:rsidRPr="002833E7">
        <w:rPr>
          <w:rFonts w:ascii="Arial" w:hAnsi="Arial" w:cs="Arial"/>
          <w:sz w:val="20"/>
        </w:rPr>
        <w:t>Zgodnie z aktualnie obowiązującym prawem.</w:t>
      </w:r>
    </w:p>
    <w:p w:rsidR="00BF484E" w:rsidRPr="002833E7" w:rsidRDefault="00BF484E" w:rsidP="00BF484E">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BF484E" w:rsidRPr="002833E7" w:rsidRDefault="00BF484E" w:rsidP="00455CD4">
      <w:pPr>
        <w:pStyle w:val="E-1"/>
        <w:numPr>
          <w:ilvl w:val="0"/>
          <w:numId w:val="118"/>
        </w:numPr>
        <w:jc w:val="both"/>
        <w:rPr>
          <w:rFonts w:ascii="Arial" w:hAnsi="Arial" w:cs="Arial"/>
          <w:b/>
        </w:rPr>
      </w:pPr>
      <w:r w:rsidRPr="002833E7">
        <w:rPr>
          <w:rFonts w:ascii="Arial" w:hAnsi="Arial" w:cs="Arial"/>
          <w:b/>
        </w:rPr>
        <w:t>Masa netto</w:t>
      </w:r>
    </w:p>
    <w:p w:rsidR="00BF484E" w:rsidRPr="002833E7" w:rsidRDefault="00BF484E" w:rsidP="00BF484E">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BF484E" w:rsidRPr="002833E7" w:rsidRDefault="00BF484E" w:rsidP="00BF484E">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BF484E" w:rsidRPr="002833E7" w:rsidRDefault="00BF484E" w:rsidP="00BF484E">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BF484E" w:rsidRPr="002833E7" w:rsidRDefault="00BF484E" w:rsidP="00BF484E">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BF484E" w:rsidRPr="002833E7" w:rsidRDefault="00BF484E" w:rsidP="00BF484E">
      <w:pPr>
        <w:pStyle w:val="E-1"/>
        <w:jc w:val="both"/>
        <w:rPr>
          <w:rFonts w:ascii="Arial" w:hAnsi="Arial" w:cs="Arial"/>
          <w:b/>
        </w:rPr>
      </w:pPr>
      <w:r w:rsidRPr="002833E7">
        <w:rPr>
          <w:rFonts w:ascii="Arial" w:hAnsi="Arial" w:cs="Arial"/>
          <w:b/>
        </w:rPr>
        <w:t>5 Metody badań</w:t>
      </w:r>
    </w:p>
    <w:p w:rsidR="00BF484E" w:rsidRPr="002833E7" w:rsidRDefault="00BF484E" w:rsidP="00BF484E">
      <w:pPr>
        <w:pStyle w:val="E-1"/>
        <w:jc w:val="both"/>
        <w:rPr>
          <w:rFonts w:ascii="Arial" w:hAnsi="Arial" w:cs="Arial"/>
          <w:b/>
        </w:rPr>
      </w:pPr>
      <w:r w:rsidRPr="002833E7">
        <w:rPr>
          <w:rFonts w:ascii="Arial" w:hAnsi="Arial" w:cs="Arial"/>
          <w:b/>
        </w:rPr>
        <w:t>5.1 Sprawdzenie znakowania i stanu opakowania</w:t>
      </w:r>
    </w:p>
    <w:p w:rsidR="00BF484E" w:rsidRPr="002833E7" w:rsidRDefault="00BF484E" w:rsidP="00BF484E">
      <w:pPr>
        <w:pStyle w:val="E-1"/>
        <w:jc w:val="both"/>
        <w:rPr>
          <w:rFonts w:ascii="Arial" w:hAnsi="Arial" w:cs="Arial"/>
        </w:rPr>
      </w:pPr>
      <w:r w:rsidRPr="002833E7">
        <w:rPr>
          <w:rFonts w:ascii="Arial" w:hAnsi="Arial" w:cs="Arial"/>
        </w:rPr>
        <w:t>Wykonać metodą wizualną na zgodność z pkt. 6.1 i 6.2.</w:t>
      </w:r>
    </w:p>
    <w:p w:rsidR="00BF484E" w:rsidRPr="002833E7" w:rsidRDefault="00BF484E" w:rsidP="00BF484E">
      <w:pPr>
        <w:pStyle w:val="E-1"/>
        <w:jc w:val="both"/>
        <w:rPr>
          <w:rFonts w:ascii="Arial" w:hAnsi="Arial" w:cs="Arial"/>
          <w:b/>
        </w:rPr>
      </w:pPr>
      <w:r w:rsidRPr="002833E7">
        <w:rPr>
          <w:rFonts w:ascii="Arial" w:hAnsi="Arial" w:cs="Arial"/>
          <w:b/>
        </w:rPr>
        <w:t xml:space="preserve">5.2 Oznaczanie cech organoleptycznych </w:t>
      </w:r>
    </w:p>
    <w:p w:rsidR="00BF484E" w:rsidRPr="002833E7" w:rsidRDefault="00BF484E" w:rsidP="00BF484E">
      <w:pPr>
        <w:pStyle w:val="E-1"/>
        <w:jc w:val="both"/>
        <w:rPr>
          <w:rFonts w:ascii="Arial" w:hAnsi="Arial" w:cs="Arial"/>
        </w:rPr>
      </w:pPr>
      <w:r w:rsidRPr="002833E7">
        <w:rPr>
          <w:rFonts w:ascii="Arial" w:hAnsi="Arial" w:cs="Arial"/>
        </w:rPr>
        <w:t xml:space="preserve">Należy wykonać w temperaturze pokojowej na zgodność z wymaganiami podanymi w Tablicy 1. </w:t>
      </w:r>
    </w:p>
    <w:p w:rsidR="00BF484E" w:rsidRPr="002833E7" w:rsidRDefault="00BF484E" w:rsidP="00BF484E">
      <w:pPr>
        <w:pStyle w:val="E-1"/>
        <w:jc w:val="both"/>
        <w:rPr>
          <w:rFonts w:ascii="Arial" w:hAnsi="Arial" w:cs="Arial"/>
          <w:b/>
        </w:rPr>
      </w:pPr>
      <w:r w:rsidRPr="002833E7">
        <w:rPr>
          <w:rFonts w:ascii="Arial" w:hAnsi="Arial" w:cs="Arial"/>
          <w:b/>
        </w:rPr>
        <w:lastRenderedPageBreak/>
        <w:t xml:space="preserve">5.3 Oznaczanie cech fizykochemicznych </w:t>
      </w:r>
    </w:p>
    <w:p w:rsidR="00BF484E" w:rsidRPr="002833E7" w:rsidRDefault="00BF484E" w:rsidP="00BF484E">
      <w:pPr>
        <w:pStyle w:val="E-1"/>
        <w:jc w:val="both"/>
        <w:rPr>
          <w:rFonts w:ascii="Arial" w:hAnsi="Arial" w:cs="Arial"/>
        </w:rPr>
      </w:pPr>
      <w:r w:rsidRPr="002833E7">
        <w:rPr>
          <w:rFonts w:ascii="Arial" w:hAnsi="Arial" w:cs="Arial"/>
        </w:rPr>
        <w:t>Według norm podanych w Tablicy 2.</w:t>
      </w:r>
    </w:p>
    <w:p w:rsidR="00BF484E" w:rsidRPr="002833E7" w:rsidRDefault="00BF484E" w:rsidP="00BF484E">
      <w:pPr>
        <w:pStyle w:val="E-1"/>
        <w:rPr>
          <w:rFonts w:ascii="Arial" w:hAnsi="Arial" w:cs="Arial"/>
        </w:rPr>
      </w:pPr>
      <w:r w:rsidRPr="002833E7">
        <w:rPr>
          <w:rFonts w:ascii="Arial" w:hAnsi="Arial" w:cs="Arial"/>
          <w:b/>
        </w:rPr>
        <w:t xml:space="preserve">6 Pakowanie, znakowanie, przechowywanie </w:t>
      </w:r>
    </w:p>
    <w:p w:rsidR="00BF484E" w:rsidRPr="002833E7" w:rsidRDefault="00BF484E" w:rsidP="00BF484E">
      <w:pPr>
        <w:pStyle w:val="E-1"/>
        <w:rPr>
          <w:rFonts w:ascii="Arial" w:hAnsi="Arial" w:cs="Arial"/>
          <w:b/>
        </w:rPr>
      </w:pPr>
      <w:r w:rsidRPr="002833E7">
        <w:rPr>
          <w:rFonts w:ascii="Arial" w:hAnsi="Arial" w:cs="Arial"/>
          <w:b/>
        </w:rPr>
        <w:t>6.1 Pakowanie</w:t>
      </w:r>
    </w:p>
    <w:p w:rsidR="00BF484E" w:rsidRPr="002833E7" w:rsidRDefault="00BF484E" w:rsidP="00BF484E">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BF484E" w:rsidRPr="002833E7" w:rsidRDefault="00BF484E" w:rsidP="00BF484E">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BF484E" w:rsidRPr="002833E7" w:rsidRDefault="00BF484E" w:rsidP="00BF484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BF484E" w:rsidRPr="002833E7" w:rsidRDefault="00BF484E" w:rsidP="00BF484E">
      <w:pPr>
        <w:pStyle w:val="E-1"/>
        <w:rPr>
          <w:rFonts w:ascii="Arial" w:hAnsi="Arial" w:cs="Arial"/>
        </w:rPr>
      </w:pPr>
      <w:r w:rsidRPr="002833E7">
        <w:rPr>
          <w:rFonts w:ascii="Arial" w:hAnsi="Arial" w:cs="Arial"/>
          <w:b/>
        </w:rPr>
        <w:t>6.2 Znakowanie</w:t>
      </w:r>
    </w:p>
    <w:p w:rsidR="00BF484E" w:rsidRPr="002833E7" w:rsidRDefault="00BF484E" w:rsidP="00BF484E">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BF484E" w:rsidRPr="002833E7" w:rsidRDefault="00BF484E" w:rsidP="00BF484E">
      <w:pPr>
        <w:pStyle w:val="E-1"/>
        <w:rPr>
          <w:rFonts w:ascii="Arial" w:hAnsi="Arial" w:cs="Arial"/>
          <w:b/>
        </w:rPr>
      </w:pPr>
      <w:r w:rsidRPr="002833E7">
        <w:rPr>
          <w:rFonts w:ascii="Arial" w:hAnsi="Arial" w:cs="Arial"/>
          <w:b/>
        </w:rPr>
        <w:t>6.3 Przechowywanie</w:t>
      </w:r>
    </w:p>
    <w:p w:rsidR="00BF484E" w:rsidRPr="002833E7" w:rsidRDefault="00BF484E" w:rsidP="00BF484E">
      <w:pPr>
        <w:pStyle w:val="E-1"/>
        <w:rPr>
          <w:rFonts w:ascii="Arial" w:hAnsi="Arial" w:cs="Arial"/>
        </w:rPr>
      </w:pPr>
      <w:r w:rsidRPr="002833E7">
        <w:rPr>
          <w:rFonts w:ascii="Arial" w:hAnsi="Arial" w:cs="Arial"/>
        </w:rPr>
        <w:t>Przechowywać zgodnie z zaleceniami producenta.</w:t>
      </w:r>
    </w:p>
    <w:p w:rsidR="00BF484E" w:rsidRPr="002833E7" w:rsidRDefault="00BF484E" w:rsidP="00BF484E">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BF484E" w:rsidRPr="002833E7" w:rsidRDefault="00BF484E" w:rsidP="00BF484E">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BF484E" w:rsidRPr="002833E7" w:rsidRDefault="00BF484E" w:rsidP="00BF484E">
      <w:pPr>
        <w:spacing w:after="0" w:line="240" w:lineRule="auto"/>
      </w:pPr>
      <w:r w:rsidRPr="002833E7">
        <w:br w:type="page"/>
      </w:r>
    </w:p>
    <w:p w:rsidR="00BF484E" w:rsidRPr="002833E7" w:rsidRDefault="00BF484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7866C9">
        <w:rPr>
          <w:rFonts w:ascii="Arial Narrow" w:eastAsia="Times New Roman" w:hAnsi="Arial Narrow" w:cs="Arial"/>
          <w:szCs w:val="20"/>
        </w:rPr>
        <w:t>60</w:t>
      </w:r>
    </w:p>
    <w:p w:rsidR="00BF484E" w:rsidRPr="002833E7" w:rsidRDefault="00BF484E" w:rsidP="005A5BEC">
      <w:pPr>
        <w:spacing w:after="0" w:line="240" w:lineRule="auto"/>
        <w:jc w:val="right"/>
        <w:rPr>
          <w:rFonts w:ascii="Arial Narrow" w:eastAsia="Times New Roman" w:hAnsi="Arial Narrow" w:cs="Arial"/>
          <w:szCs w:val="20"/>
        </w:rPr>
      </w:pPr>
    </w:p>
    <w:p w:rsidR="00BF484E" w:rsidRPr="00225EBC" w:rsidRDefault="00BF484E" w:rsidP="005A5BEC">
      <w:pPr>
        <w:spacing w:after="0" w:line="240" w:lineRule="auto"/>
        <w:jc w:val="center"/>
        <w:rPr>
          <w:rFonts w:ascii="Arial" w:hAnsi="Arial" w:cs="Arial"/>
          <w:b/>
          <w:sz w:val="28"/>
          <w:szCs w:val="40"/>
        </w:rPr>
      </w:pPr>
      <w:r w:rsidRPr="00225EBC">
        <w:rPr>
          <w:rFonts w:ascii="Arial" w:hAnsi="Arial" w:cs="Arial"/>
          <w:b/>
          <w:sz w:val="28"/>
          <w:szCs w:val="40"/>
        </w:rPr>
        <w:t>INSPEKTORAT WSPARCIA SIŁ ZBROJNYCH</w:t>
      </w:r>
    </w:p>
    <w:p w:rsidR="00BF484E" w:rsidRPr="00225EBC" w:rsidRDefault="00BF484E" w:rsidP="005A5BEC">
      <w:pPr>
        <w:spacing w:after="0" w:line="240" w:lineRule="auto"/>
        <w:jc w:val="center"/>
        <w:rPr>
          <w:rFonts w:ascii="Arial" w:hAnsi="Arial" w:cs="Arial"/>
          <w:b/>
          <w:sz w:val="28"/>
          <w:szCs w:val="40"/>
        </w:rPr>
      </w:pPr>
      <w:r w:rsidRPr="00225EBC">
        <w:rPr>
          <w:rFonts w:ascii="Arial" w:hAnsi="Arial" w:cs="Arial"/>
          <w:b/>
          <w:sz w:val="28"/>
          <w:szCs w:val="40"/>
        </w:rPr>
        <w:t>SZEFOSTWO SŁUŻBY ŻYWNOŚCIOWEJ</w:t>
      </w:r>
    </w:p>
    <w:p w:rsidR="00BF484E" w:rsidRPr="00225EBC" w:rsidRDefault="00BF484E" w:rsidP="005A5BEC">
      <w:pPr>
        <w:spacing w:after="0" w:line="240" w:lineRule="auto"/>
        <w:jc w:val="center"/>
        <w:rPr>
          <w:rFonts w:ascii="Arial" w:hAnsi="Arial" w:cs="Arial"/>
          <w:b/>
          <w:sz w:val="28"/>
          <w:szCs w:val="40"/>
        </w:rPr>
      </w:pPr>
      <w:r w:rsidRPr="00225EBC">
        <w:rPr>
          <w:rFonts w:ascii="Arial" w:hAnsi="Arial" w:cs="Arial"/>
          <w:b/>
          <w:caps/>
          <w:sz w:val="28"/>
          <w:szCs w:val="40"/>
        </w:rPr>
        <w:t>minimalne wymagania jakościowe</w:t>
      </w:r>
    </w:p>
    <w:p w:rsidR="00A30474" w:rsidRPr="00225EBC" w:rsidRDefault="00A30474" w:rsidP="00A30474">
      <w:pPr>
        <w:spacing w:after="0" w:line="240" w:lineRule="auto"/>
        <w:ind w:left="2126" w:firstLine="709"/>
        <w:jc w:val="center"/>
        <w:rPr>
          <w:rFonts w:ascii="Arial" w:hAnsi="Arial" w:cs="Arial"/>
          <w:b/>
          <w:caps/>
          <w:sz w:val="20"/>
          <w:szCs w:val="40"/>
        </w:rPr>
      </w:pPr>
    </w:p>
    <w:p w:rsidR="00A30474" w:rsidRPr="00225EBC" w:rsidRDefault="00A30474" w:rsidP="00225EBC">
      <w:pPr>
        <w:spacing w:after="120" w:line="240" w:lineRule="auto"/>
        <w:jc w:val="center"/>
        <w:rPr>
          <w:rFonts w:ascii="Arial" w:hAnsi="Arial" w:cs="Arial"/>
          <w:b/>
          <w:caps/>
          <w:sz w:val="28"/>
          <w:szCs w:val="40"/>
        </w:rPr>
      </w:pPr>
      <w:r w:rsidRPr="00225EBC">
        <w:rPr>
          <w:rFonts w:ascii="Arial" w:hAnsi="Arial" w:cs="Arial"/>
          <w:b/>
          <w:caps/>
          <w:sz w:val="28"/>
          <w:szCs w:val="40"/>
        </w:rPr>
        <w:t>kurkuma</w:t>
      </w:r>
    </w:p>
    <w:p w:rsidR="00A30474" w:rsidRPr="002833E7" w:rsidRDefault="00A30474" w:rsidP="00A30474">
      <w:pPr>
        <w:pStyle w:val="E-1"/>
        <w:rPr>
          <w:rFonts w:ascii="Arial" w:hAnsi="Arial" w:cs="Arial"/>
          <w:b/>
        </w:rPr>
      </w:pPr>
      <w:r w:rsidRPr="002833E7">
        <w:rPr>
          <w:rFonts w:ascii="Arial" w:hAnsi="Arial" w:cs="Arial"/>
          <w:b/>
        </w:rPr>
        <w:t>1 Wstęp</w:t>
      </w:r>
    </w:p>
    <w:p w:rsidR="00A30474" w:rsidRPr="002833E7" w:rsidRDefault="00E53C5E" w:rsidP="00E53C5E">
      <w:pPr>
        <w:pStyle w:val="E-1"/>
        <w:ind w:left="390"/>
        <w:rPr>
          <w:rFonts w:ascii="Arial" w:hAnsi="Arial" w:cs="Arial"/>
        </w:rPr>
      </w:pPr>
      <w:r>
        <w:rPr>
          <w:rFonts w:ascii="Arial" w:hAnsi="Arial" w:cs="Arial"/>
          <w:b/>
        </w:rPr>
        <w:t xml:space="preserve">1.1 </w:t>
      </w:r>
      <w:r w:rsidR="00A30474" w:rsidRPr="002833E7">
        <w:rPr>
          <w:rFonts w:ascii="Arial" w:hAnsi="Arial" w:cs="Arial"/>
          <w:b/>
        </w:rPr>
        <w:t xml:space="preserve">Zakres </w:t>
      </w:r>
    </w:p>
    <w:p w:rsidR="00A30474" w:rsidRPr="002833E7" w:rsidRDefault="00A30474" w:rsidP="00A30474">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kurkumy.</w:t>
      </w:r>
    </w:p>
    <w:p w:rsidR="00A30474" w:rsidRPr="002833E7" w:rsidRDefault="00A30474" w:rsidP="00A30474">
      <w:pPr>
        <w:pStyle w:val="E-1"/>
        <w:jc w:val="both"/>
        <w:rPr>
          <w:rFonts w:ascii="Arial" w:hAnsi="Arial" w:cs="Arial"/>
        </w:rPr>
      </w:pPr>
      <w:r w:rsidRPr="002833E7">
        <w:rPr>
          <w:rFonts w:ascii="Arial" w:hAnsi="Arial" w:cs="Arial"/>
        </w:rPr>
        <w:t>Postanowienia minimalnych wymagań jakościowych wykorzystywane są podczas produkcji i obrotu handlowego kurkumy przeznaczonej dla odbiorcy.</w:t>
      </w:r>
    </w:p>
    <w:p w:rsidR="00A30474" w:rsidRPr="002833E7" w:rsidRDefault="00A30474" w:rsidP="00E53C5E">
      <w:pPr>
        <w:pStyle w:val="E-1"/>
        <w:numPr>
          <w:ilvl w:val="1"/>
          <w:numId w:val="32"/>
        </w:numPr>
        <w:rPr>
          <w:rFonts w:ascii="Arial" w:hAnsi="Arial" w:cs="Arial"/>
          <w:b/>
          <w:bCs/>
        </w:rPr>
      </w:pPr>
      <w:r w:rsidRPr="002833E7">
        <w:rPr>
          <w:rFonts w:ascii="Arial" w:hAnsi="Arial" w:cs="Arial"/>
          <w:b/>
          <w:bCs/>
        </w:rPr>
        <w:t>Dokumenty powołane</w:t>
      </w:r>
    </w:p>
    <w:p w:rsidR="00A30474" w:rsidRPr="002833E7" w:rsidRDefault="00A30474" w:rsidP="00A30474">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A30474" w:rsidRPr="002833E7" w:rsidRDefault="00A30474" w:rsidP="00A3047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A30474" w:rsidRPr="002833E7" w:rsidRDefault="00A30474" w:rsidP="00A3047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A30474" w:rsidRPr="002833E7" w:rsidRDefault="00A30474" w:rsidP="00A30474">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A30474" w:rsidRPr="002833E7" w:rsidRDefault="00A30474" w:rsidP="00A30474">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A30474" w:rsidRPr="002833E7" w:rsidRDefault="00A30474" w:rsidP="00A30474">
      <w:pPr>
        <w:spacing w:after="0" w:line="240" w:lineRule="auto"/>
        <w:jc w:val="both"/>
        <w:rPr>
          <w:rFonts w:ascii="Arial" w:hAnsi="Arial" w:cs="Arial"/>
          <w:b/>
          <w:bCs/>
          <w:sz w:val="20"/>
          <w:szCs w:val="20"/>
        </w:rPr>
      </w:pPr>
      <w:r w:rsidRPr="002833E7">
        <w:rPr>
          <w:rFonts w:ascii="Arial" w:hAnsi="Arial" w:cs="Arial"/>
          <w:b/>
          <w:bCs/>
          <w:sz w:val="20"/>
          <w:szCs w:val="20"/>
        </w:rPr>
        <w:t xml:space="preserve">Kurkuma </w:t>
      </w:r>
    </w:p>
    <w:p w:rsidR="00A30474" w:rsidRPr="002833E7" w:rsidRDefault="00A30474" w:rsidP="00A30474">
      <w:pPr>
        <w:spacing w:after="0" w:line="240" w:lineRule="auto"/>
        <w:jc w:val="both"/>
        <w:rPr>
          <w:rFonts w:ascii="Arial" w:hAnsi="Arial" w:cs="Arial"/>
          <w:sz w:val="20"/>
          <w:szCs w:val="20"/>
        </w:rPr>
      </w:pPr>
      <w:r w:rsidRPr="002833E7">
        <w:rPr>
          <w:rFonts w:ascii="Arial" w:hAnsi="Arial" w:cs="Arial"/>
          <w:sz w:val="20"/>
          <w:szCs w:val="20"/>
        </w:rPr>
        <w:t>Produkt w postaci proszku, otrzymany z poddanego odpowiednim zabiegom technologicznym kłącza ostryżu długiego (Curcumae longae rhizoma), przeznaczony do poprawy smaku i zapachu produktów spożywczych.</w:t>
      </w:r>
      <w:r w:rsidRPr="002833E7">
        <w:t xml:space="preserve"> </w:t>
      </w:r>
    </w:p>
    <w:p w:rsidR="00A30474" w:rsidRPr="002833E7" w:rsidRDefault="00A30474" w:rsidP="00A30474">
      <w:pPr>
        <w:pStyle w:val="Edward"/>
        <w:jc w:val="both"/>
        <w:rPr>
          <w:rFonts w:ascii="Arial" w:hAnsi="Arial" w:cs="Arial"/>
          <w:b/>
          <w:bCs/>
        </w:rPr>
      </w:pPr>
      <w:r w:rsidRPr="002833E7">
        <w:rPr>
          <w:rFonts w:ascii="Arial" w:hAnsi="Arial" w:cs="Arial"/>
          <w:b/>
          <w:bCs/>
        </w:rPr>
        <w:t>2.Wymagania</w:t>
      </w:r>
    </w:p>
    <w:p w:rsidR="00A30474" w:rsidRPr="002833E7" w:rsidRDefault="00A30474" w:rsidP="00A30474">
      <w:pPr>
        <w:pStyle w:val="Nagwek11"/>
        <w:spacing w:before="0" w:after="0"/>
        <w:rPr>
          <w:bCs w:val="0"/>
        </w:rPr>
      </w:pPr>
      <w:r w:rsidRPr="002833E7">
        <w:rPr>
          <w:bCs w:val="0"/>
        </w:rPr>
        <w:t>2.1 Wymagania ogólne</w:t>
      </w:r>
    </w:p>
    <w:p w:rsidR="00A30474" w:rsidRPr="002833E7" w:rsidRDefault="00A30474" w:rsidP="00A30474">
      <w:pPr>
        <w:pStyle w:val="Styl1"/>
        <w:spacing w:line="240" w:lineRule="auto"/>
      </w:pPr>
      <w:r w:rsidRPr="002833E7">
        <w:t>Produkt powinien spełniać wymagania aktualnie obowiązującego prawa żywnościowego.</w:t>
      </w:r>
    </w:p>
    <w:p w:rsidR="00A30474" w:rsidRPr="002833E7" w:rsidRDefault="00A30474" w:rsidP="00A30474">
      <w:pPr>
        <w:pStyle w:val="Styl2"/>
        <w:spacing w:before="0" w:after="0" w:line="240" w:lineRule="auto"/>
      </w:pPr>
      <w:r w:rsidRPr="002833E7">
        <w:t>2.2 Wymagania organoleptyczne</w:t>
      </w:r>
    </w:p>
    <w:p w:rsidR="00A30474" w:rsidRPr="002833E7" w:rsidRDefault="00A30474" w:rsidP="00A30474">
      <w:pPr>
        <w:pStyle w:val="Styl1"/>
        <w:spacing w:line="240" w:lineRule="auto"/>
      </w:pPr>
      <w:r w:rsidRPr="002833E7">
        <w:t>Według Tablicy 1.</w:t>
      </w:r>
    </w:p>
    <w:p w:rsidR="00A30474" w:rsidRPr="002833E7" w:rsidRDefault="00A30474" w:rsidP="00A30474">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45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70"/>
        <w:gridCol w:w="4060"/>
      </w:tblGrid>
      <w:tr w:rsidR="002833E7" w:rsidRPr="002833E7" w:rsidTr="00225EBC">
        <w:trPr>
          <w:trHeight w:val="204"/>
          <w:jc w:val="center"/>
        </w:trPr>
        <w:tc>
          <w:tcPr>
            <w:tcW w:w="313" w:type="pct"/>
            <w:vAlign w:val="center"/>
          </w:tcPr>
          <w:p w:rsidR="00A30474" w:rsidRPr="002833E7" w:rsidRDefault="00A30474" w:rsidP="00A30474">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583" w:type="pct"/>
            <w:vAlign w:val="center"/>
          </w:tcPr>
          <w:p w:rsidR="00A30474" w:rsidRPr="002833E7" w:rsidRDefault="00A30474" w:rsidP="00A30474">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103" w:type="pct"/>
            <w:vAlign w:val="center"/>
          </w:tcPr>
          <w:p w:rsidR="00A30474" w:rsidRPr="002833E7" w:rsidRDefault="00A30474" w:rsidP="00A30474">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225EBC">
        <w:trPr>
          <w:cantSplit/>
          <w:trHeight w:val="179"/>
          <w:jc w:val="center"/>
        </w:trPr>
        <w:tc>
          <w:tcPr>
            <w:tcW w:w="313" w:type="pct"/>
          </w:tcPr>
          <w:p w:rsidR="00A30474" w:rsidRPr="002833E7" w:rsidRDefault="00A30474" w:rsidP="00A3047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583" w:type="pct"/>
          </w:tcPr>
          <w:p w:rsidR="00A30474" w:rsidRPr="002833E7" w:rsidRDefault="00A30474" w:rsidP="00A3047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i konsystencja </w:t>
            </w:r>
          </w:p>
        </w:tc>
        <w:tc>
          <w:tcPr>
            <w:tcW w:w="3103" w:type="pct"/>
            <w:tcBorders>
              <w:bottom w:val="single" w:sz="6" w:space="0" w:color="auto"/>
            </w:tcBorders>
          </w:tcPr>
          <w:p w:rsidR="00A30474" w:rsidRPr="002833E7" w:rsidRDefault="00A30474" w:rsidP="00A30474">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Sypki proszek, niedopuszczalne trwałe zbrylenia </w:t>
            </w:r>
          </w:p>
        </w:tc>
      </w:tr>
      <w:tr w:rsidR="002833E7" w:rsidRPr="002833E7" w:rsidTr="00225EBC">
        <w:trPr>
          <w:cantSplit/>
          <w:trHeight w:val="56"/>
          <w:jc w:val="center"/>
        </w:trPr>
        <w:tc>
          <w:tcPr>
            <w:tcW w:w="313" w:type="pct"/>
          </w:tcPr>
          <w:p w:rsidR="00A30474" w:rsidRPr="002833E7" w:rsidRDefault="00A30474" w:rsidP="00A3047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583" w:type="pct"/>
          </w:tcPr>
          <w:p w:rsidR="00A30474" w:rsidRPr="002833E7" w:rsidRDefault="00A30474" w:rsidP="00A3047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103" w:type="pct"/>
            <w:tcBorders>
              <w:bottom w:val="single" w:sz="6" w:space="0" w:color="auto"/>
            </w:tcBorders>
          </w:tcPr>
          <w:p w:rsidR="00A30474" w:rsidRPr="002833E7" w:rsidRDefault="00A30474" w:rsidP="00A30474">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Żółta </w:t>
            </w:r>
          </w:p>
        </w:tc>
      </w:tr>
      <w:tr w:rsidR="002833E7" w:rsidRPr="002833E7" w:rsidTr="00225EBC">
        <w:trPr>
          <w:cantSplit/>
          <w:trHeight w:val="56"/>
          <w:jc w:val="center"/>
        </w:trPr>
        <w:tc>
          <w:tcPr>
            <w:tcW w:w="313" w:type="pct"/>
          </w:tcPr>
          <w:p w:rsidR="00A30474" w:rsidRPr="002833E7" w:rsidRDefault="00A30474" w:rsidP="00A3047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583" w:type="pct"/>
          </w:tcPr>
          <w:p w:rsidR="00A30474" w:rsidRPr="002833E7" w:rsidRDefault="00A30474" w:rsidP="00A3047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103" w:type="pct"/>
            <w:tcBorders>
              <w:bottom w:val="single" w:sz="6" w:space="0" w:color="auto"/>
            </w:tcBorders>
          </w:tcPr>
          <w:p w:rsidR="00A30474" w:rsidRPr="002833E7" w:rsidRDefault="00A30474" w:rsidP="00A30474">
            <w:pPr>
              <w:spacing w:after="0" w:line="240" w:lineRule="auto"/>
              <w:rPr>
                <w:rFonts w:ascii="Arial" w:hAnsi="Arial" w:cs="Arial"/>
                <w:sz w:val="18"/>
                <w:szCs w:val="18"/>
              </w:rPr>
            </w:pPr>
            <w:r w:rsidRPr="002833E7">
              <w:rPr>
                <w:rFonts w:ascii="Arial" w:hAnsi="Arial" w:cs="Arial"/>
                <w:sz w:val="18"/>
                <w:szCs w:val="18"/>
              </w:rPr>
              <w:t xml:space="preserve">Typowy, aromatyczny, bez zapachów obcych </w:t>
            </w:r>
          </w:p>
        </w:tc>
      </w:tr>
      <w:tr w:rsidR="002833E7" w:rsidRPr="002833E7" w:rsidTr="00225EBC">
        <w:trPr>
          <w:cantSplit/>
          <w:trHeight w:val="84"/>
          <w:jc w:val="center"/>
        </w:trPr>
        <w:tc>
          <w:tcPr>
            <w:tcW w:w="313" w:type="pct"/>
          </w:tcPr>
          <w:p w:rsidR="00A30474" w:rsidRPr="002833E7" w:rsidRDefault="00A30474" w:rsidP="00A30474">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583" w:type="pct"/>
          </w:tcPr>
          <w:p w:rsidR="00A30474" w:rsidRPr="002833E7" w:rsidRDefault="00A30474" w:rsidP="00A30474">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103" w:type="pct"/>
            <w:tcBorders>
              <w:bottom w:val="single" w:sz="6" w:space="0" w:color="auto"/>
            </w:tcBorders>
          </w:tcPr>
          <w:p w:rsidR="00A30474" w:rsidRPr="002833E7" w:rsidRDefault="00A30474" w:rsidP="00A30474">
            <w:pPr>
              <w:spacing w:after="0" w:line="240" w:lineRule="auto"/>
              <w:jc w:val="both"/>
              <w:rPr>
                <w:rFonts w:ascii="Arial" w:hAnsi="Arial" w:cs="Arial"/>
                <w:sz w:val="18"/>
                <w:szCs w:val="18"/>
              </w:rPr>
            </w:pPr>
            <w:r w:rsidRPr="002833E7">
              <w:rPr>
                <w:rFonts w:ascii="Arial" w:hAnsi="Arial" w:cs="Arial"/>
                <w:sz w:val="18"/>
                <w:szCs w:val="18"/>
              </w:rPr>
              <w:t>Intensywny, ostry,  bez posmaków obcych</w:t>
            </w:r>
          </w:p>
        </w:tc>
      </w:tr>
    </w:tbl>
    <w:p w:rsidR="00A30474" w:rsidRPr="002833E7" w:rsidRDefault="00A30474" w:rsidP="00A30474">
      <w:pPr>
        <w:pStyle w:val="Styl2"/>
        <w:spacing w:before="0" w:after="0" w:line="240" w:lineRule="auto"/>
      </w:pPr>
      <w:r w:rsidRPr="002833E7">
        <w:t xml:space="preserve">2.3 Wymagania fizykochemiczne </w:t>
      </w:r>
    </w:p>
    <w:p w:rsidR="00A30474" w:rsidRPr="002833E7" w:rsidRDefault="00A30474" w:rsidP="00A30474">
      <w:pPr>
        <w:pStyle w:val="Styl1"/>
        <w:spacing w:line="240" w:lineRule="auto"/>
      </w:pPr>
      <w:r w:rsidRPr="002833E7">
        <w:t>Według Tablicy 2.</w:t>
      </w:r>
    </w:p>
    <w:p w:rsidR="00A30474" w:rsidRPr="002833E7" w:rsidRDefault="00A30474" w:rsidP="00A30474">
      <w:pPr>
        <w:pStyle w:val="Styl1"/>
        <w:spacing w:line="240" w:lineRule="auto"/>
      </w:pPr>
    </w:p>
    <w:p w:rsidR="00A30474" w:rsidRPr="002833E7" w:rsidRDefault="00A30474" w:rsidP="00A30474">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9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8"/>
        <w:gridCol w:w="4122"/>
        <w:gridCol w:w="1481"/>
        <w:gridCol w:w="1967"/>
      </w:tblGrid>
      <w:tr w:rsidR="002833E7" w:rsidRPr="002833E7" w:rsidTr="00225EBC">
        <w:trPr>
          <w:trHeight w:val="225"/>
          <w:jc w:val="center"/>
        </w:trPr>
        <w:tc>
          <w:tcPr>
            <w:tcW w:w="429" w:type="dxa"/>
            <w:tcBorders>
              <w:top w:val="single" w:sz="4" w:space="0" w:color="auto"/>
            </w:tcBorders>
            <w:vAlign w:val="center"/>
          </w:tcPr>
          <w:p w:rsidR="00A30474" w:rsidRPr="002833E7" w:rsidRDefault="00A30474" w:rsidP="00A30474">
            <w:pPr>
              <w:spacing w:after="0" w:line="240" w:lineRule="auto"/>
              <w:jc w:val="center"/>
              <w:rPr>
                <w:rFonts w:ascii="Arial" w:hAnsi="Arial" w:cs="Arial"/>
                <w:b/>
                <w:bCs/>
                <w:sz w:val="18"/>
              </w:rPr>
            </w:pPr>
            <w:r w:rsidRPr="002833E7">
              <w:rPr>
                <w:rFonts w:ascii="Arial" w:hAnsi="Arial" w:cs="Arial"/>
                <w:b/>
                <w:bCs/>
                <w:sz w:val="18"/>
              </w:rPr>
              <w:t>Lp.</w:t>
            </w:r>
          </w:p>
        </w:tc>
        <w:tc>
          <w:tcPr>
            <w:tcW w:w="4241" w:type="dxa"/>
            <w:tcBorders>
              <w:top w:val="single" w:sz="4" w:space="0" w:color="auto"/>
            </w:tcBorders>
            <w:vAlign w:val="center"/>
          </w:tcPr>
          <w:p w:rsidR="00A30474" w:rsidRPr="002833E7" w:rsidRDefault="00A30474" w:rsidP="00A30474">
            <w:pPr>
              <w:spacing w:after="0" w:line="240" w:lineRule="auto"/>
              <w:jc w:val="center"/>
              <w:rPr>
                <w:rFonts w:ascii="Arial" w:hAnsi="Arial" w:cs="Arial"/>
                <w:b/>
                <w:bCs/>
                <w:sz w:val="18"/>
              </w:rPr>
            </w:pPr>
            <w:r w:rsidRPr="002833E7">
              <w:rPr>
                <w:rFonts w:ascii="Arial" w:hAnsi="Arial" w:cs="Arial"/>
                <w:b/>
                <w:bCs/>
                <w:sz w:val="18"/>
              </w:rPr>
              <w:t>Cechy</w:t>
            </w:r>
          </w:p>
        </w:tc>
        <w:tc>
          <w:tcPr>
            <w:tcW w:w="1299" w:type="dxa"/>
            <w:tcBorders>
              <w:top w:val="single" w:sz="4" w:space="0" w:color="auto"/>
            </w:tcBorders>
            <w:vAlign w:val="center"/>
          </w:tcPr>
          <w:p w:rsidR="00A30474" w:rsidRPr="002833E7" w:rsidRDefault="00A30474" w:rsidP="00A30474">
            <w:pPr>
              <w:spacing w:after="0" w:line="240" w:lineRule="auto"/>
              <w:jc w:val="center"/>
              <w:rPr>
                <w:rFonts w:ascii="Arial" w:hAnsi="Arial" w:cs="Arial"/>
                <w:b/>
                <w:bCs/>
                <w:sz w:val="18"/>
              </w:rPr>
            </w:pPr>
            <w:r w:rsidRPr="002833E7">
              <w:rPr>
                <w:rFonts w:ascii="Arial" w:hAnsi="Arial" w:cs="Arial"/>
                <w:b/>
                <w:bCs/>
                <w:sz w:val="18"/>
              </w:rPr>
              <w:t>Wymagania</w:t>
            </w:r>
          </w:p>
        </w:tc>
        <w:tc>
          <w:tcPr>
            <w:tcW w:w="2029" w:type="dxa"/>
            <w:tcBorders>
              <w:top w:val="single" w:sz="4" w:space="0" w:color="auto"/>
            </w:tcBorders>
            <w:vAlign w:val="center"/>
          </w:tcPr>
          <w:p w:rsidR="00A30474" w:rsidRPr="002833E7" w:rsidRDefault="00A30474" w:rsidP="00A30474">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225EBC">
        <w:trPr>
          <w:trHeight w:val="225"/>
          <w:jc w:val="center"/>
        </w:trPr>
        <w:tc>
          <w:tcPr>
            <w:tcW w:w="429" w:type="dxa"/>
            <w:tcBorders>
              <w:bottom w:val="single" w:sz="4" w:space="0" w:color="auto"/>
            </w:tcBorders>
            <w:vAlign w:val="center"/>
          </w:tcPr>
          <w:p w:rsidR="00A30474" w:rsidRPr="002833E7" w:rsidRDefault="00A30474" w:rsidP="00A30474">
            <w:pPr>
              <w:spacing w:after="0" w:line="240" w:lineRule="auto"/>
              <w:jc w:val="center"/>
              <w:rPr>
                <w:rFonts w:ascii="Arial" w:hAnsi="Arial" w:cs="Arial"/>
                <w:sz w:val="18"/>
              </w:rPr>
            </w:pPr>
            <w:r w:rsidRPr="002833E7">
              <w:rPr>
                <w:rFonts w:ascii="Arial" w:hAnsi="Arial" w:cs="Arial"/>
                <w:sz w:val="18"/>
              </w:rPr>
              <w:t>1</w:t>
            </w:r>
          </w:p>
        </w:tc>
        <w:tc>
          <w:tcPr>
            <w:tcW w:w="4241" w:type="dxa"/>
            <w:tcBorders>
              <w:bottom w:val="single" w:sz="4" w:space="0" w:color="auto"/>
            </w:tcBorders>
            <w:vAlign w:val="center"/>
          </w:tcPr>
          <w:p w:rsidR="00A30474" w:rsidRPr="002833E7" w:rsidRDefault="00A30474" w:rsidP="00A30474">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299" w:type="dxa"/>
            <w:tcBorders>
              <w:bottom w:val="single" w:sz="4" w:space="0" w:color="auto"/>
            </w:tcBorders>
            <w:vAlign w:val="center"/>
          </w:tcPr>
          <w:p w:rsidR="00A30474" w:rsidRPr="002833E7" w:rsidRDefault="00A30474" w:rsidP="00A30474">
            <w:pPr>
              <w:spacing w:after="0" w:line="240" w:lineRule="auto"/>
              <w:jc w:val="center"/>
              <w:rPr>
                <w:rFonts w:ascii="Arial" w:hAnsi="Arial" w:cs="Arial"/>
                <w:sz w:val="18"/>
              </w:rPr>
            </w:pPr>
            <w:r w:rsidRPr="002833E7">
              <w:rPr>
                <w:rFonts w:ascii="Arial" w:hAnsi="Arial" w:cs="Arial"/>
                <w:sz w:val="18"/>
              </w:rPr>
              <w:t>12,0</w:t>
            </w:r>
          </w:p>
        </w:tc>
        <w:tc>
          <w:tcPr>
            <w:tcW w:w="2029" w:type="dxa"/>
            <w:tcBorders>
              <w:bottom w:val="single" w:sz="4" w:space="0" w:color="auto"/>
              <w:right w:val="single" w:sz="4" w:space="0" w:color="auto"/>
            </w:tcBorders>
            <w:shd w:val="clear" w:color="auto" w:fill="auto"/>
            <w:vAlign w:val="center"/>
          </w:tcPr>
          <w:p w:rsidR="00A30474" w:rsidRPr="002833E7" w:rsidRDefault="00A30474" w:rsidP="00A30474">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225EBC">
        <w:trPr>
          <w:trHeight w:val="225"/>
          <w:jc w:val="center"/>
        </w:trPr>
        <w:tc>
          <w:tcPr>
            <w:tcW w:w="429" w:type="dxa"/>
            <w:tcBorders>
              <w:top w:val="single" w:sz="4" w:space="0" w:color="auto"/>
              <w:bottom w:val="single" w:sz="4" w:space="0" w:color="auto"/>
            </w:tcBorders>
            <w:vAlign w:val="center"/>
          </w:tcPr>
          <w:p w:rsidR="00A30474" w:rsidRPr="002833E7" w:rsidRDefault="00A30474" w:rsidP="00A30474">
            <w:pPr>
              <w:spacing w:after="0" w:line="240" w:lineRule="auto"/>
              <w:jc w:val="center"/>
              <w:rPr>
                <w:rFonts w:ascii="Arial" w:hAnsi="Arial" w:cs="Arial"/>
                <w:sz w:val="18"/>
              </w:rPr>
            </w:pPr>
            <w:r w:rsidRPr="002833E7">
              <w:rPr>
                <w:rFonts w:ascii="Arial" w:hAnsi="Arial" w:cs="Arial"/>
                <w:sz w:val="18"/>
              </w:rPr>
              <w:t>2</w:t>
            </w:r>
          </w:p>
        </w:tc>
        <w:tc>
          <w:tcPr>
            <w:tcW w:w="4241" w:type="dxa"/>
            <w:tcBorders>
              <w:top w:val="single" w:sz="4" w:space="0" w:color="auto"/>
              <w:bottom w:val="single" w:sz="4" w:space="0" w:color="auto"/>
            </w:tcBorders>
            <w:vAlign w:val="center"/>
          </w:tcPr>
          <w:p w:rsidR="00A30474" w:rsidRPr="002833E7" w:rsidRDefault="00A30474" w:rsidP="00A30474">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A30474" w:rsidRPr="002833E7" w:rsidRDefault="00A30474" w:rsidP="00A30474">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1299" w:type="dxa"/>
            <w:tcBorders>
              <w:top w:val="single" w:sz="4" w:space="0" w:color="auto"/>
              <w:bottom w:val="single" w:sz="4" w:space="0" w:color="auto"/>
            </w:tcBorders>
            <w:vAlign w:val="center"/>
          </w:tcPr>
          <w:p w:rsidR="00A30474" w:rsidRPr="002833E7" w:rsidRDefault="00A30474" w:rsidP="00A30474">
            <w:pPr>
              <w:spacing w:after="0" w:line="240" w:lineRule="auto"/>
              <w:jc w:val="center"/>
              <w:rPr>
                <w:rFonts w:ascii="Arial" w:hAnsi="Arial" w:cs="Arial"/>
                <w:sz w:val="18"/>
              </w:rPr>
            </w:pPr>
          </w:p>
          <w:p w:rsidR="00A30474" w:rsidRPr="002833E7" w:rsidRDefault="00A30474" w:rsidP="00A30474">
            <w:pPr>
              <w:spacing w:after="0" w:line="240" w:lineRule="auto"/>
              <w:jc w:val="center"/>
              <w:rPr>
                <w:rFonts w:ascii="Arial" w:hAnsi="Arial" w:cs="Arial"/>
                <w:sz w:val="18"/>
              </w:rPr>
            </w:pPr>
          </w:p>
          <w:p w:rsidR="00A30474" w:rsidRPr="002833E7" w:rsidRDefault="00A30474" w:rsidP="00A30474">
            <w:pPr>
              <w:spacing w:after="0" w:line="240" w:lineRule="auto"/>
              <w:jc w:val="center"/>
              <w:rPr>
                <w:rFonts w:ascii="Arial" w:hAnsi="Arial" w:cs="Arial"/>
                <w:sz w:val="18"/>
              </w:rPr>
            </w:pPr>
            <w:r w:rsidRPr="002833E7">
              <w:rPr>
                <w:rFonts w:ascii="Arial" w:hAnsi="Arial" w:cs="Arial"/>
                <w:sz w:val="18"/>
              </w:rPr>
              <w:t>3,0</w:t>
            </w:r>
          </w:p>
        </w:tc>
        <w:tc>
          <w:tcPr>
            <w:tcW w:w="2029" w:type="dxa"/>
            <w:tcBorders>
              <w:top w:val="single" w:sz="4" w:space="0" w:color="auto"/>
              <w:bottom w:val="single" w:sz="4" w:space="0" w:color="auto"/>
              <w:right w:val="single" w:sz="4" w:space="0" w:color="auto"/>
            </w:tcBorders>
            <w:shd w:val="clear" w:color="auto" w:fill="auto"/>
            <w:vAlign w:val="center"/>
          </w:tcPr>
          <w:p w:rsidR="00A30474" w:rsidRPr="002833E7" w:rsidRDefault="00A30474" w:rsidP="00A30474">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225EBC">
        <w:trPr>
          <w:trHeight w:val="225"/>
          <w:jc w:val="center"/>
        </w:trPr>
        <w:tc>
          <w:tcPr>
            <w:tcW w:w="429" w:type="dxa"/>
            <w:tcBorders>
              <w:top w:val="single" w:sz="4" w:space="0" w:color="auto"/>
              <w:bottom w:val="single" w:sz="4" w:space="0" w:color="auto"/>
            </w:tcBorders>
            <w:vAlign w:val="center"/>
          </w:tcPr>
          <w:p w:rsidR="00A30474" w:rsidRPr="002833E7" w:rsidRDefault="00A30474" w:rsidP="00A30474">
            <w:pPr>
              <w:spacing w:after="0" w:line="240" w:lineRule="auto"/>
              <w:jc w:val="center"/>
              <w:rPr>
                <w:rFonts w:ascii="Arial" w:hAnsi="Arial" w:cs="Arial"/>
                <w:sz w:val="18"/>
              </w:rPr>
            </w:pPr>
            <w:r w:rsidRPr="002833E7">
              <w:rPr>
                <w:rFonts w:ascii="Arial" w:hAnsi="Arial" w:cs="Arial"/>
                <w:sz w:val="18"/>
              </w:rPr>
              <w:t>3</w:t>
            </w:r>
          </w:p>
        </w:tc>
        <w:tc>
          <w:tcPr>
            <w:tcW w:w="4241" w:type="dxa"/>
            <w:tcBorders>
              <w:top w:val="single" w:sz="4" w:space="0" w:color="auto"/>
              <w:bottom w:val="single" w:sz="4" w:space="0" w:color="auto"/>
            </w:tcBorders>
            <w:vAlign w:val="center"/>
          </w:tcPr>
          <w:p w:rsidR="00A30474" w:rsidRPr="002833E7" w:rsidRDefault="00A30474" w:rsidP="00A30474">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299" w:type="dxa"/>
            <w:tcBorders>
              <w:top w:val="single" w:sz="4" w:space="0" w:color="auto"/>
              <w:bottom w:val="single" w:sz="4" w:space="0" w:color="auto"/>
            </w:tcBorders>
            <w:vAlign w:val="center"/>
          </w:tcPr>
          <w:p w:rsidR="00A30474" w:rsidRPr="002833E7" w:rsidRDefault="00A30474" w:rsidP="00A30474">
            <w:pPr>
              <w:spacing w:after="0" w:line="240" w:lineRule="auto"/>
              <w:jc w:val="center"/>
              <w:rPr>
                <w:rFonts w:ascii="Arial" w:hAnsi="Arial" w:cs="Arial"/>
                <w:sz w:val="18"/>
              </w:rPr>
            </w:pPr>
            <w:r w:rsidRPr="002833E7">
              <w:rPr>
                <w:rFonts w:ascii="Arial" w:hAnsi="Arial" w:cs="Arial"/>
                <w:sz w:val="18"/>
              </w:rPr>
              <w:t>niedopuszczalna</w:t>
            </w:r>
          </w:p>
        </w:tc>
        <w:tc>
          <w:tcPr>
            <w:tcW w:w="2029" w:type="dxa"/>
            <w:tcBorders>
              <w:top w:val="single" w:sz="4" w:space="0" w:color="auto"/>
              <w:bottom w:val="single" w:sz="4" w:space="0" w:color="auto"/>
              <w:right w:val="single" w:sz="4" w:space="0" w:color="auto"/>
            </w:tcBorders>
            <w:shd w:val="clear" w:color="auto" w:fill="auto"/>
            <w:vAlign w:val="center"/>
          </w:tcPr>
          <w:p w:rsidR="00A30474" w:rsidRPr="002833E7" w:rsidRDefault="00A30474" w:rsidP="00A30474">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A30474" w:rsidRPr="002833E7" w:rsidRDefault="00A30474" w:rsidP="00A30474">
      <w:pPr>
        <w:pStyle w:val="Styl2"/>
        <w:spacing w:before="0" w:after="0" w:line="240" w:lineRule="auto"/>
        <w:rPr>
          <w:bCs/>
        </w:rPr>
      </w:pPr>
      <w:r w:rsidRPr="002833E7">
        <w:t>2.4 Wymagania mikrobiologiczne</w:t>
      </w:r>
    </w:p>
    <w:p w:rsidR="00A30474" w:rsidRPr="002833E7" w:rsidRDefault="00A30474" w:rsidP="00A30474">
      <w:pPr>
        <w:pStyle w:val="Styl1"/>
        <w:spacing w:line="240" w:lineRule="auto"/>
      </w:pPr>
      <w:r w:rsidRPr="002833E7">
        <w:t>Zgodnie z aktualnie obowiązującym prawem.</w:t>
      </w:r>
    </w:p>
    <w:p w:rsidR="00A30474" w:rsidRPr="002833E7" w:rsidRDefault="00A30474" w:rsidP="00A30474">
      <w:pPr>
        <w:pStyle w:val="Styl1"/>
        <w:spacing w:line="240" w:lineRule="auto"/>
      </w:pPr>
      <w:r w:rsidRPr="002833E7">
        <w:t>Zamawiający zastrzega sobie prawo żądania wyników badań mikrobiologicznych z kontroli higieny procesu produkcyjnego.</w:t>
      </w:r>
    </w:p>
    <w:p w:rsidR="00A30474" w:rsidRPr="002833E7" w:rsidRDefault="00A30474" w:rsidP="00A30474">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A30474" w:rsidRPr="002833E7" w:rsidRDefault="00A30474" w:rsidP="00A30474">
      <w:pPr>
        <w:pStyle w:val="Styl1"/>
        <w:spacing w:line="240" w:lineRule="auto"/>
      </w:pPr>
      <w:r w:rsidRPr="002833E7">
        <w:t>Masa netto powinna być zgodna z deklaracją producenta.</w:t>
      </w:r>
    </w:p>
    <w:p w:rsidR="00A30474" w:rsidRPr="002833E7" w:rsidRDefault="00A30474" w:rsidP="00A30474">
      <w:pPr>
        <w:pStyle w:val="Styl1"/>
        <w:spacing w:line="240" w:lineRule="auto"/>
        <w:rPr>
          <w:rFonts w:eastAsia="Arial Unicode MS"/>
          <w:kern w:val="2"/>
          <w:lang w:eastAsia="en-US"/>
        </w:rPr>
      </w:pPr>
      <w:r w:rsidRPr="002833E7">
        <w:t>Dopuszczalna ujemna wartość błędu masy netto powinna być zgodna z obowiązującym prawem.</w:t>
      </w:r>
    </w:p>
    <w:p w:rsidR="00A30474" w:rsidRPr="002833E7" w:rsidRDefault="00A30474" w:rsidP="00A30474">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A30474" w:rsidRPr="002833E7" w:rsidRDefault="00A30474" w:rsidP="00A30474">
      <w:pPr>
        <w:pStyle w:val="Styl1"/>
        <w:spacing w:line="240" w:lineRule="auto"/>
        <w:rPr>
          <w:rFonts w:eastAsia="Arial Unicode MS"/>
        </w:rPr>
      </w:pPr>
      <w:r w:rsidRPr="002833E7">
        <w:t>Okres przydatności do spożycia deklarowany przez producenta powinien wynosić nie mniej niż 6 miesięcy od daty dostawy do magazynu odbiorcy.</w:t>
      </w:r>
    </w:p>
    <w:p w:rsidR="00A30474" w:rsidRPr="002833E7" w:rsidRDefault="00A30474" w:rsidP="00A30474">
      <w:pPr>
        <w:pStyle w:val="E-1"/>
        <w:jc w:val="both"/>
        <w:rPr>
          <w:rFonts w:ascii="Arial" w:hAnsi="Arial" w:cs="Arial"/>
          <w:b/>
        </w:rPr>
      </w:pPr>
      <w:r w:rsidRPr="002833E7">
        <w:rPr>
          <w:rFonts w:ascii="Arial" w:hAnsi="Arial" w:cs="Arial"/>
          <w:b/>
        </w:rPr>
        <w:t>5 Metody badań</w:t>
      </w:r>
    </w:p>
    <w:p w:rsidR="00A30474" w:rsidRPr="002833E7" w:rsidRDefault="00A30474" w:rsidP="00A30474">
      <w:pPr>
        <w:pStyle w:val="Styl2"/>
        <w:spacing w:before="0" w:after="0" w:line="240" w:lineRule="auto"/>
      </w:pPr>
      <w:r w:rsidRPr="002833E7">
        <w:t>5.1 Sprawdzenie znakowania i stanu opakowania</w:t>
      </w:r>
    </w:p>
    <w:p w:rsidR="00A30474" w:rsidRPr="002833E7" w:rsidRDefault="00A30474" w:rsidP="00A30474">
      <w:pPr>
        <w:pStyle w:val="Styl1"/>
        <w:spacing w:line="240" w:lineRule="auto"/>
      </w:pPr>
      <w:r w:rsidRPr="002833E7">
        <w:t>Wykonać metodą wizualną na zgodność z pkt. 6.1 i 6.2.</w:t>
      </w:r>
    </w:p>
    <w:p w:rsidR="00A30474" w:rsidRPr="002833E7" w:rsidRDefault="00A30474" w:rsidP="00A30474">
      <w:pPr>
        <w:pStyle w:val="Styl2"/>
        <w:spacing w:before="0" w:after="0" w:line="240" w:lineRule="auto"/>
      </w:pPr>
      <w:r w:rsidRPr="002833E7">
        <w:t xml:space="preserve">5.2 Oznaczanie cech organoleptycznych </w:t>
      </w:r>
    </w:p>
    <w:p w:rsidR="00A30474" w:rsidRPr="002833E7" w:rsidRDefault="00A30474" w:rsidP="00A30474">
      <w:pPr>
        <w:pStyle w:val="Styl1"/>
        <w:spacing w:line="240" w:lineRule="auto"/>
      </w:pPr>
      <w:r w:rsidRPr="002833E7">
        <w:t xml:space="preserve">Należy wykonać w temperaturze pokojowej na zgodność z wymaganiami podanymi w Tablicy 1. </w:t>
      </w:r>
    </w:p>
    <w:p w:rsidR="00A30474" w:rsidRPr="002833E7" w:rsidRDefault="00A30474" w:rsidP="00A30474">
      <w:pPr>
        <w:pStyle w:val="Styl2"/>
        <w:spacing w:before="0" w:after="0" w:line="240" w:lineRule="auto"/>
      </w:pPr>
      <w:r w:rsidRPr="002833E7">
        <w:t xml:space="preserve">5.3 Oznaczanie cech fizykochemicznych </w:t>
      </w:r>
    </w:p>
    <w:p w:rsidR="00A30474" w:rsidRPr="002833E7" w:rsidRDefault="00A30474" w:rsidP="00A30474">
      <w:pPr>
        <w:pStyle w:val="Styl1"/>
        <w:spacing w:line="240" w:lineRule="auto"/>
      </w:pPr>
      <w:r w:rsidRPr="002833E7">
        <w:t>Według norm podanych w Tablicy 2.</w:t>
      </w:r>
    </w:p>
    <w:p w:rsidR="00A30474" w:rsidRPr="002833E7" w:rsidRDefault="00A30474" w:rsidP="00A30474">
      <w:pPr>
        <w:pStyle w:val="E-1"/>
        <w:rPr>
          <w:rFonts w:ascii="Arial" w:hAnsi="Arial" w:cs="Arial"/>
        </w:rPr>
      </w:pPr>
      <w:r w:rsidRPr="002833E7">
        <w:rPr>
          <w:rFonts w:ascii="Arial" w:hAnsi="Arial" w:cs="Arial"/>
          <w:b/>
        </w:rPr>
        <w:t xml:space="preserve">6 Pakowanie, znakowanie, przechowywanie </w:t>
      </w:r>
    </w:p>
    <w:p w:rsidR="00A30474" w:rsidRPr="002833E7" w:rsidRDefault="00A30474" w:rsidP="00A30474">
      <w:pPr>
        <w:pStyle w:val="Styl2"/>
        <w:spacing w:before="0" w:after="0" w:line="240" w:lineRule="auto"/>
      </w:pPr>
      <w:r w:rsidRPr="002833E7">
        <w:t>6.1 Pakowanie</w:t>
      </w:r>
    </w:p>
    <w:p w:rsidR="00A30474" w:rsidRPr="00225EBC" w:rsidRDefault="00A30474" w:rsidP="00225EBC">
      <w:pPr>
        <w:spacing w:after="0" w:line="240" w:lineRule="auto"/>
        <w:jc w:val="both"/>
        <w:rPr>
          <w:rFonts w:ascii="Arial" w:hAnsi="Arial" w:cs="Arial"/>
          <w:sz w:val="20"/>
          <w:szCs w:val="20"/>
        </w:rPr>
      </w:pPr>
      <w:r w:rsidRPr="00225EBC">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A30474" w:rsidRPr="002833E7" w:rsidRDefault="00A30474" w:rsidP="00A30474">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A30474" w:rsidRPr="002833E7" w:rsidRDefault="00A30474" w:rsidP="00A30474">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A30474" w:rsidRPr="002833E7" w:rsidRDefault="00A30474" w:rsidP="00A30474">
      <w:pPr>
        <w:pStyle w:val="Styl2"/>
        <w:spacing w:before="0" w:after="0" w:line="240" w:lineRule="auto"/>
      </w:pPr>
      <w:r w:rsidRPr="002833E7">
        <w:t>6.2 Znakowanie</w:t>
      </w:r>
    </w:p>
    <w:p w:rsidR="00A30474" w:rsidRPr="00225EBC" w:rsidRDefault="00A30474" w:rsidP="00A30474">
      <w:pPr>
        <w:pStyle w:val="E-1"/>
        <w:textAlignment w:val="auto"/>
        <w:rPr>
          <w:rFonts w:ascii="Arial" w:eastAsiaTheme="minorHAnsi" w:hAnsi="Arial" w:cs="Arial"/>
          <w:lang w:eastAsia="en-US"/>
          <w14:shadow w14:blurRad="0" w14:dist="0" w14:dir="0" w14:sx="0" w14:sy="0" w14:kx="0" w14:ky="0" w14:algn="none">
            <w14:srgbClr w14:val="000000"/>
          </w14:shadow>
        </w:rPr>
      </w:pPr>
      <w:r w:rsidRPr="00225EBC">
        <w:rPr>
          <w:rFonts w:ascii="Arial" w:eastAsiaTheme="minorHAnsi" w:hAnsi="Arial" w:cs="Arial"/>
          <w:lang w:eastAsia="en-US"/>
          <w14:shadow w14:blurRad="0" w14:dist="0" w14:dir="0" w14:sx="0" w14:sy="0" w14:kx="0" w14:ky="0" w14:algn="none">
            <w14:srgbClr w14:val="000000"/>
          </w14:shadow>
        </w:rPr>
        <w:t>Zgodnie z aktualnie obowiązującym prawem.</w:t>
      </w:r>
    </w:p>
    <w:p w:rsidR="00A30474" w:rsidRPr="002833E7" w:rsidRDefault="00A30474" w:rsidP="00A30474">
      <w:pPr>
        <w:pStyle w:val="Styl2"/>
        <w:spacing w:before="0" w:after="0" w:line="240" w:lineRule="auto"/>
      </w:pPr>
      <w:r w:rsidRPr="002833E7">
        <w:t>6.3 Przechowywanie</w:t>
      </w:r>
    </w:p>
    <w:p w:rsidR="00A30474" w:rsidRPr="002833E7" w:rsidRDefault="00A30474" w:rsidP="00225EBC">
      <w:pPr>
        <w:pStyle w:val="E-1"/>
        <w:textAlignment w:val="auto"/>
      </w:pPr>
      <w:r w:rsidRPr="00225EBC">
        <w:rPr>
          <w:rFonts w:ascii="Arial" w:eastAsiaTheme="minorHAnsi" w:hAnsi="Arial" w:cs="Arial"/>
          <w:lang w:eastAsia="en-US"/>
          <w14:shadow w14:blurRad="0" w14:dist="0" w14:dir="0" w14:sx="0" w14:sy="0" w14:kx="0" w14:ky="0" w14:algn="none">
            <w14:srgbClr w14:val="000000"/>
          </w14:shadow>
        </w:rPr>
        <w:t>Przechowywać zgodnie z zaleceniami producenta.</w:t>
      </w:r>
      <w:r w:rsidRPr="002833E7">
        <w:br w:type="page"/>
      </w:r>
    </w:p>
    <w:p w:rsidR="00A30474" w:rsidRPr="002833E7" w:rsidRDefault="00A30474"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6</w:t>
      </w:r>
      <w:r w:rsidR="0022469A">
        <w:rPr>
          <w:rFonts w:ascii="Arial Narrow" w:eastAsia="Times New Roman" w:hAnsi="Arial Narrow" w:cs="Arial"/>
          <w:szCs w:val="20"/>
        </w:rPr>
        <w:t>1</w:t>
      </w:r>
    </w:p>
    <w:p w:rsidR="00A30474" w:rsidRPr="002833E7" w:rsidRDefault="00A30474" w:rsidP="00696A25">
      <w:pPr>
        <w:spacing w:after="0" w:line="240" w:lineRule="auto"/>
        <w:jc w:val="right"/>
        <w:rPr>
          <w:rFonts w:ascii="Arial Narrow" w:eastAsia="Times New Roman" w:hAnsi="Arial Narrow" w:cs="Arial"/>
          <w:szCs w:val="20"/>
        </w:rPr>
      </w:pPr>
    </w:p>
    <w:p w:rsidR="00A30474" w:rsidRPr="00372364" w:rsidRDefault="00A30474" w:rsidP="00696A25">
      <w:pPr>
        <w:spacing w:after="0" w:line="240" w:lineRule="auto"/>
        <w:jc w:val="center"/>
        <w:rPr>
          <w:rFonts w:ascii="Arial" w:hAnsi="Arial" w:cs="Arial"/>
          <w:b/>
          <w:sz w:val="28"/>
          <w:szCs w:val="40"/>
        </w:rPr>
      </w:pPr>
      <w:r w:rsidRPr="00372364">
        <w:rPr>
          <w:rFonts w:ascii="Arial" w:hAnsi="Arial" w:cs="Arial"/>
          <w:b/>
          <w:sz w:val="28"/>
          <w:szCs w:val="40"/>
        </w:rPr>
        <w:t>INSPEKTORAT WSPARCIA SIŁ ZBROJNYCH</w:t>
      </w:r>
    </w:p>
    <w:p w:rsidR="00A30474" w:rsidRPr="00372364" w:rsidRDefault="00A30474" w:rsidP="00696A25">
      <w:pPr>
        <w:spacing w:after="0" w:line="240" w:lineRule="auto"/>
        <w:jc w:val="center"/>
        <w:rPr>
          <w:rFonts w:ascii="Arial" w:hAnsi="Arial" w:cs="Arial"/>
          <w:b/>
          <w:sz w:val="28"/>
          <w:szCs w:val="40"/>
        </w:rPr>
      </w:pPr>
      <w:r w:rsidRPr="00372364">
        <w:rPr>
          <w:rFonts w:ascii="Arial" w:hAnsi="Arial" w:cs="Arial"/>
          <w:b/>
          <w:sz w:val="28"/>
          <w:szCs w:val="40"/>
        </w:rPr>
        <w:t>SZEFOSTWO SŁUŻBY ŻYWNOŚCIOWEJ</w:t>
      </w:r>
    </w:p>
    <w:p w:rsidR="00A30474" w:rsidRPr="00372364" w:rsidRDefault="00A30474" w:rsidP="00696A25">
      <w:pPr>
        <w:spacing w:after="0" w:line="240" w:lineRule="auto"/>
        <w:jc w:val="center"/>
        <w:rPr>
          <w:rFonts w:ascii="Arial" w:hAnsi="Arial" w:cs="Arial"/>
          <w:b/>
          <w:sz w:val="28"/>
          <w:szCs w:val="40"/>
        </w:rPr>
      </w:pPr>
      <w:r w:rsidRPr="00372364">
        <w:rPr>
          <w:rFonts w:ascii="Arial" w:hAnsi="Arial" w:cs="Arial"/>
          <w:b/>
          <w:caps/>
          <w:sz w:val="28"/>
          <w:szCs w:val="40"/>
        </w:rPr>
        <w:t>minimalne wymagania jakościowe</w:t>
      </w:r>
    </w:p>
    <w:p w:rsidR="00696A25" w:rsidRPr="00372364" w:rsidRDefault="00696A25" w:rsidP="00696A25">
      <w:pPr>
        <w:spacing w:after="0" w:line="240" w:lineRule="auto"/>
        <w:ind w:left="2124" w:firstLine="708"/>
        <w:jc w:val="center"/>
        <w:rPr>
          <w:rFonts w:ascii="Arial" w:hAnsi="Arial" w:cs="Arial"/>
          <w:b/>
          <w:caps/>
          <w:sz w:val="28"/>
          <w:szCs w:val="40"/>
        </w:rPr>
      </w:pPr>
    </w:p>
    <w:p w:rsidR="00696A25" w:rsidRPr="00372364" w:rsidRDefault="00696A25" w:rsidP="00696A25">
      <w:pPr>
        <w:spacing w:after="0" w:line="240" w:lineRule="auto"/>
        <w:jc w:val="center"/>
        <w:rPr>
          <w:rFonts w:ascii="Arial" w:hAnsi="Arial" w:cs="Arial"/>
          <w:b/>
          <w:sz w:val="28"/>
          <w:szCs w:val="40"/>
        </w:rPr>
      </w:pPr>
      <w:r w:rsidRPr="00372364">
        <w:rPr>
          <w:rFonts w:ascii="Arial" w:hAnsi="Arial" w:cs="Arial"/>
          <w:b/>
          <w:sz w:val="28"/>
          <w:szCs w:val="40"/>
        </w:rPr>
        <w:t>KWASEK CYTRYNOWY SPOŻYWCZY</w:t>
      </w:r>
    </w:p>
    <w:p w:rsidR="00696A25" w:rsidRPr="002833E7" w:rsidRDefault="00696A25" w:rsidP="00696A25">
      <w:pPr>
        <w:spacing w:after="0" w:line="240" w:lineRule="auto"/>
        <w:rPr>
          <w:rFonts w:ascii="Arial" w:hAnsi="Arial" w:cs="Arial"/>
        </w:rPr>
      </w:pPr>
    </w:p>
    <w:p w:rsidR="00696A25" w:rsidRPr="00E53C5E" w:rsidRDefault="00696A25" w:rsidP="00E53C5E">
      <w:pPr>
        <w:pStyle w:val="Akapitzlist"/>
        <w:numPr>
          <w:ilvl w:val="1"/>
          <w:numId w:val="32"/>
        </w:numPr>
        <w:spacing w:after="0" w:line="240" w:lineRule="auto"/>
        <w:ind w:left="426" w:hanging="284"/>
        <w:rPr>
          <w:rFonts w:ascii="Arial" w:hAnsi="Arial" w:cs="Arial"/>
          <w:b/>
          <w:sz w:val="20"/>
          <w:szCs w:val="20"/>
          <w14:shadow w14:blurRad="50800" w14:dist="38100" w14:dir="2700000" w14:sx="100000" w14:sy="100000" w14:kx="0" w14:ky="0" w14:algn="tl">
            <w14:srgbClr w14:val="000000">
              <w14:alpha w14:val="60000"/>
            </w14:srgbClr>
          </w14:shadow>
        </w:rPr>
      </w:pPr>
      <w:r w:rsidRPr="00E53C5E">
        <w:rPr>
          <w:rFonts w:ascii="Arial" w:hAnsi="Arial" w:cs="Arial"/>
          <w:b/>
          <w:sz w:val="20"/>
          <w:szCs w:val="20"/>
        </w:rPr>
        <w:t>Wstęp</w:t>
      </w:r>
    </w:p>
    <w:p w:rsidR="00696A25" w:rsidRPr="002833E7" w:rsidRDefault="00E53C5E" w:rsidP="00E53C5E">
      <w:pPr>
        <w:pStyle w:val="E-1"/>
        <w:ind w:left="390"/>
        <w:rPr>
          <w:rFonts w:ascii="Arial" w:hAnsi="Arial" w:cs="Arial"/>
        </w:rPr>
      </w:pPr>
      <w:r>
        <w:rPr>
          <w:rFonts w:ascii="Arial" w:hAnsi="Arial" w:cs="Arial"/>
          <w:b/>
        </w:rPr>
        <w:t xml:space="preserve">1.1 </w:t>
      </w:r>
      <w:r w:rsidR="00696A25" w:rsidRPr="002833E7">
        <w:rPr>
          <w:rFonts w:ascii="Arial" w:hAnsi="Arial" w:cs="Arial"/>
          <w:b/>
        </w:rPr>
        <w:t xml:space="preserve">Zakres </w:t>
      </w:r>
    </w:p>
    <w:p w:rsidR="00696A25" w:rsidRPr="002833E7" w:rsidRDefault="00696A25" w:rsidP="00696A25">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kwasku cytrynowego spożywczego.</w:t>
      </w:r>
    </w:p>
    <w:p w:rsidR="00696A25" w:rsidRPr="002833E7" w:rsidRDefault="00696A25" w:rsidP="00696A25">
      <w:pPr>
        <w:pStyle w:val="E-1"/>
        <w:jc w:val="both"/>
        <w:rPr>
          <w:rFonts w:ascii="Arial" w:hAnsi="Arial" w:cs="Arial"/>
        </w:rPr>
      </w:pPr>
      <w:r w:rsidRPr="002833E7">
        <w:rPr>
          <w:rFonts w:ascii="Arial" w:hAnsi="Arial" w:cs="Arial"/>
        </w:rPr>
        <w:t>Postanowienia minimalnych wymagań jakościowych wykorzystywane są podczas produkcji i obrotu handlowego kwasku cytrynowego spożywczego przeznaczonego dla odbiorcy.</w:t>
      </w:r>
    </w:p>
    <w:p w:rsidR="00696A25" w:rsidRPr="002833E7" w:rsidRDefault="00696A25" w:rsidP="00696A25">
      <w:pPr>
        <w:pStyle w:val="E-1"/>
        <w:rPr>
          <w:rFonts w:ascii="Arial" w:hAnsi="Arial" w:cs="Arial"/>
          <w:b/>
          <w:bCs/>
        </w:rPr>
      </w:pPr>
      <w:r w:rsidRPr="002833E7">
        <w:rPr>
          <w:rFonts w:ascii="Arial" w:hAnsi="Arial" w:cs="Arial"/>
          <w:b/>
          <w:bCs/>
        </w:rPr>
        <w:t>1.2 Dokumenty powołane</w:t>
      </w:r>
    </w:p>
    <w:p w:rsidR="00696A25" w:rsidRPr="002833E7" w:rsidRDefault="00696A25" w:rsidP="00696A25">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696A25" w:rsidRPr="002833E7" w:rsidRDefault="00696A25" w:rsidP="00455CD4">
      <w:pPr>
        <w:pStyle w:val="E-1"/>
        <w:numPr>
          <w:ilvl w:val="0"/>
          <w:numId w:val="119"/>
        </w:numPr>
        <w:ind w:left="714" w:hanging="357"/>
        <w:jc w:val="both"/>
        <w:rPr>
          <w:rFonts w:ascii="Arial" w:hAnsi="Arial" w:cs="Arial"/>
          <w:bCs/>
        </w:rPr>
      </w:pPr>
      <w:r w:rsidRPr="002833E7">
        <w:rPr>
          <w:rFonts w:ascii="Arial" w:hAnsi="Arial" w:cs="Arial"/>
          <w:bCs/>
        </w:rPr>
        <w:t>PN-A-79734 Kwas cytrynowy spożywczy</w:t>
      </w:r>
    </w:p>
    <w:p w:rsidR="00696A25" w:rsidRPr="002833E7" w:rsidRDefault="00696A25" w:rsidP="00696A25">
      <w:pPr>
        <w:pStyle w:val="E-1"/>
        <w:jc w:val="both"/>
        <w:rPr>
          <w:rFonts w:ascii="Arial" w:hAnsi="Arial" w:cs="Arial"/>
          <w:b/>
          <w:bCs/>
        </w:rPr>
      </w:pPr>
      <w:r w:rsidRPr="002833E7">
        <w:rPr>
          <w:rFonts w:ascii="Arial" w:hAnsi="Arial" w:cs="Arial"/>
          <w:b/>
          <w:bCs/>
        </w:rPr>
        <w:t>1.3 Określenie produktu</w:t>
      </w:r>
    </w:p>
    <w:p w:rsidR="00696A25" w:rsidRPr="002833E7" w:rsidRDefault="00696A25" w:rsidP="00696A25">
      <w:pPr>
        <w:spacing w:after="0" w:line="240" w:lineRule="auto"/>
        <w:jc w:val="both"/>
        <w:rPr>
          <w:rFonts w:ascii="Arial" w:hAnsi="Arial" w:cs="Arial"/>
          <w:b/>
          <w:bCs/>
          <w:sz w:val="20"/>
          <w:szCs w:val="20"/>
        </w:rPr>
      </w:pPr>
      <w:r w:rsidRPr="002833E7">
        <w:rPr>
          <w:rFonts w:ascii="Arial" w:hAnsi="Arial" w:cs="Arial"/>
          <w:b/>
          <w:bCs/>
          <w:sz w:val="20"/>
          <w:szCs w:val="20"/>
        </w:rPr>
        <w:t>Kwasek cytrynowy spożywczy</w:t>
      </w:r>
    </w:p>
    <w:p w:rsidR="00696A25" w:rsidRPr="002833E7" w:rsidRDefault="00696A25" w:rsidP="00696A25">
      <w:pPr>
        <w:spacing w:after="0" w:line="240" w:lineRule="auto"/>
      </w:pPr>
      <w:r w:rsidRPr="002833E7">
        <w:rPr>
          <w:rFonts w:ascii="Arial" w:hAnsi="Arial" w:cs="Arial"/>
          <w:bCs/>
          <w:sz w:val="20"/>
          <w:szCs w:val="20"/>
        </w:rPr>
        <w:t>Środek spożywczy o konsystencji sypkich kryształów, jednowodny o wzorze sumarycznym C</w:t>
      </w:r>
      <w:r w:rsidRPr="002833E7">
        <w:rPr>
          <w:rFonts w:ascii="Arial" w:hAnsi="Arial" w:cs="Arial"/>
          <w:bCs/>
          <w:sz w:val="20"/>
          <w:szCs w:val="20"/>
          <w:vertAlign w:val="subscript"/>
        </w:rPr>
        <w:t>6</w:t>
      </w:r>
      <w:r w:rsidRPr="002833E7">
        <w:rPr>
          <w:rFonts w:ascii="Arial" w:hAnsi="Arial" w:cs="Arial"/>
          <w:bCs/>
          <w:sz w:val="20"/>
          <w:szCs w:val="20"/>
        </w:rPr>
        <w:t>H</w:t>
      </w:r>
      <w:r w:rsidRPr="002833E7">
        <w:rPr>
          <w:rFonts w:ascii="Arial" w:hAnsi="Arial" w:cs="Arial"/>
          <w:bCs/>
          <w:sz w:val="20"/>
          <w:szCs w:val="20"/>
          <w:vertAlign w:val="subscript"/>
        </w:rPr>
        <w:t>8</w:t>
      </w:r>
      <w:r w:rsidRPr="002833E7">
        <w:rPr>
          <w:rFonts w:ascii="Arial" w:hAnsi="Arial" w:cs="Arial"/>
          <w:bCs/>
          <w:sz w:val="20"/>
          <w:szCs w:val="20"/>
        </w:rPr>
        <w:t>O</w:t>
      </w:r>
      <w:r w:rsidRPr="002833E7">
        <w:rPr>
          <w:rFonts w:ascii="Arial" w:hAnsi="Arial" w:cs="Arial"/>
          <w:bCs/>
          <w:sz w:val="20"/>
          <w:szCs w:val="20"/>
          <w:vertAlign w:val="subscript"/>
        </w:rPr>
        <w:t>7</w:t>
      </w:r>
      <w:r w:rsidRPr="002833E7">
        <w:rPr>
          <w:rFonts w:ascii="Arial" w:hAnsi="Arial" w:cs="Arial"/>
          <w:bCs/>
          <w:sz w:val="20"/>
          <w:szCs w:val="20"/>
        </w:rPr>
        <w:t xml:space="preserve"> H</w:t>
      </w:r>
      <w:r w:rsidRPr="002833E7">
        <w:rPr>
          <w:rFonts w:ascii="Arial" w:hAnsi="Arial" w:cs="Arial"/>
          <w:bCs/>
          <w:sz w:val="20"/>
          <w:szCs w:val="20"/>
          <w:vertAlign w:val="subscript"/>
        </w:rPr>
        <w:t>2</w:t>
      </w:r>
      <w:r w:rsidRPr="002833E7">
        <w:rPr>
          <w:rFonts w:ascii="Arial" w:hAnsi="Arial" w:cs="Arial"/>
          <w:bCs/>
          <w:sz w:val="20"/>
          <w:szCs w:val="20"/>
        </w:rPr>
        <w:t>O i masie cząsteczkowej 210,14, klasy I</w:t>
      </w:r>
    </w:p>
    <w:p w:rsidR="00696A25" w:rsidRPr="002833E7" w:rsidRDefault="00696A25" w:rsidP="00696A25">
      <w:pPr>
        <w:spacing w:after="0" w:line="240" w:lineRule="auto"/>
        <w:rPr>
          <w:rFonts w:ascii="Arial" w:hAnsi="Arial" w:cs="Arial"/>
          <w:bCs/>
          <w:sz w:val="20"/>
          <w:szCs w:val="20"/>
        </w:rPr>
      </w:pPr>
      <w:r w:rsidRPr="002833E7">
        <w:rPr>
          <w:rFonts w:ascii="Arial" w:hAnsi="Arial" w:cs="Arial"/>
          <w:b/>
          <w:sz w:val="20"/>
          <w:szCs w:val="20"/>
        </w:rPr>
        <w:t>2 Wymagania</w:t>
      </w:r>
    </w:p>
    <w:p w:rsidR="00696A25" w:rsidRPr="002833E7" w:rsidRDefault="00696A25" w:rsidP="00696A25">
      <w:pPr>
        <w:pStyle w:val="Nagwek11"/>
        <w:spacing w:before="0" w:after="0"/>
        <w:rPr>
          <w:bCs w:val="0"/>
        </w:rPr>
      </w:pPr>
      <w:r w:rsidRPr="002833E7">
        <w:rPr>
          <w:bCs w:val="0"/>
        </w:rPr>
        <w:t>2.1 Wymagania ogólne</w:t>
      </w:r>
    </w:p>
    <w:p w:rsidR="00696A25" w:rsidRPr="002833E7" w:rsidRDefault="00696A25" w:rsidP="00696A25">
      <w:pPr>
        <w:pStyle w:val="Nagwek11"/>
        <w:spacing w:before="0" w:after="0"/>
        <w:rPr>
          <w:b w:val="0"/>
          <w:bCs w:val="0"/>
        </w:rPr>
      </w:pPr>
      <w:r w:rsidRPr="002833E7">
        <w:rPr>
          <w:b w:val="0"/>
          <w:bCs w:val="0"/>
        </w:rPr>
        <w:t>Produkt powinien spełniać wymagania aktualnie obowiązującego prawa żywnościowego.</w:t>
      </w:r>
    </w:p>
    <w:p w:rsidR="00696A25" w:rsidRPr="002833E7" w:rsidRDefault="00696A25" w:rsidP="00696A25">
      <w:pPr>
        <w:pStyle w:val="Nagwek11"/>
        <w:spacing w:before="0" w:after="0"/>
        <w:rPr>
          <w:bCs w:val="0"/>
        </w:rPr>
      </w:pPr>
      <w:r w:rsidRPr="002833E7">
        <w:rPr>
          <w:bCs w:val="0"/>
        </w:rPr>
        <w:t>2.2 Wymagania organoleptyczne</w:t>
      </w:r>
    </w:p>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96A25" w:rsidRPr="002833E7" w:rsidRDefault="00696A25" w:rsidP="00696A25">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18"/>
          <w:szCs w:val="18"/>
        </w:rPr>
        <w:t>Tablica 1 – Wymagania organoleptyczne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676"/>
        <w:gridCol w:w="3136"/>
        <w:gridCol w:w="1768"/>
      </w:tblGrid>
      <w:tr w:rsidR="002833E7" w:rsidRPr="002833E7" w:rsidTr="00696A25">
        <w:tc>
          <w:tcPr>
            <w:tcW w:w="516"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b/>
                <w:sz w:val="20"/>
              </w:rPr>
            </w:pPr>
            <w:r w:rsidRPr="002833E7">
              <w:rPr>
                <w:rFonts w:ascii="Arial" w:hAnsi="Arial" w:cs="Arial"/>
                <w:b/>
                <w:sz w:val="20"/>
              </w:rPr>
              <w:t>Lp.</w:t>
            </w:r>
          </w:p>
        </w:tc>
        <w:tc>
          <w:tcPr>
            <w:tcW w:w="1868" w:type="dxa"/>
            <w:shd w:val="clear" w:color="auto" w:fill="auto"/>
          </w:tcPr>
          <w:p w:rsidR="00696A25" w:rsidRPr="002833E7" w:rsidRDefault="00696A25" w:rsidP="00696A25">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20"/>
              </w:rPr>
              <w:t>Cechy</w:t>
            </w:r>
          </w:p>
        </w:tc>
        <w:tc>
          <w:tcPr>
            <w:tcW w:w="4420" w:type="dxa"/>
            <w:shd w:val="clear" w:color="auto" w:fill="auto"/>
          </w:tcPr>
          <w:p w:rsidR="00696A25" w:rsidRPr="002833E7" w:rsidRDefault="00696A25" w:rsidP="00696A25">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20"/>
              </w:rPr>
              <w:t>Wymagania</w:t>
            </w:r>
          </w:p>
        </w:tc>
        <w:tc>
          <w:tcPr>
            <w:tcW w:w="2374" w:type="dxa"/>
            <w:shd w:val="clear" w:color="auto" w:fill="auto"/>
          </w:tcPr>
          <w:p w:rsidR="00696A25" w:rsidRPr="002833E7" w:rsidRDefault="00696A25" w:rsidP="00696A25">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20"/>
              </w:rPr>
              <w:t>Metody badań według</w:t>
            </w:r>
          </w:p>
        </w:tc>
      </w:tr>
      <w:tr w:rsidR="002833E7" w:rsidRPr="002833E7" w:rsidTr="00696A25">
        <w:tc>
          <w:tcPr>
            <w:tcW w:w="516"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1</w:t>
            </w:r>
          </w:p>
        </w:tc>
        <w:tc>
          <w:tcPr>
            <w:tcW w:w="1868"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Konsystencja</w:t>
            </w:r>
          </w:p>
        </w:tc>
        <w:tc>
          <w:tcPr>
            <w:tcW w:w="4420"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18"/>
                <w:szCs w:val="18"/>
              </w:rPr>
              <w:t>Kryształy sypkie, bez zlepów i grudek lub proszek</w:t>
            </w:r>
          </w:p>
        </w:tc>
        <w:tc>
          <w:tcPr>
            <w:tcW w:w="2374" w:type="dxa"/>
            <w:vMerge w:val="restart"/>
            <w:shd w:val="clear" w:color="auto" w:fill="auto"/>
            <w:vAlign w:val="center"/>
          </w:tcPr>
          <w:p w:rsidR="00696A25" w:rsidRPr="002833E7" w:rsidRDefault="00696A25" w:rsidP="00696A25">
            <w:pPr>
              <w:tabs>
                <w:tab w:val="left" w:pos="10891"/>
              </w:tabs>
              <w:autoSpaceDE w:val="0"/>
              <w:autoSpaceDN w:val="0"/>
              <w:adjustRightInd w:val="0"/>
              <w:spacing w:after="0" w:line="240" w:lineRule="auto"/>
              <w:jc w:val="center"/>
              <w:rPr>
                <w:rFonts w:ascii="Arial" w:hAnsi="Arial" w:cs="Arial"/>
                <w:sz w:val="20"/>
              </w:rPr>
            </w:pPr>
            <w:r w:rsidRPr="002833E7">
              <w:rPr>
                <w:rFonts w:ascii="Arial" w:hAnsi="Arial" w:cs="Arial"/>
                <w:bCs/>
                <w:sz w:val="18"/>
                <w:szCs w:val="18"/>
              </w:rPr>
              <w:t>PN-A-79734</w:t>
            </w:r>
          </w:p>
        </w:tc>
      </w:tr>
      <w:tr w:rsidR="002833E7" w:rsidRPr="002833E7" w:rsidTr="00696A25">
        <w:tc>
          <w:tcPr>
            <w:tcW w:w="516"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2</w:t>
            </w:r>
          </w:p>
        </w:tc>
        <w:tc>
          <w:tcPr>
            <w:tcW w:w="1868"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Barwa</w:t>
            </w:r>
          </w:p>
        </w:tc>
        <w:tc>
          <w:tcPr>
            <w:tcW w:w="4420"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18"/>
                <w:szCs w:val="18"/>
              </w:rPr>
              <w:t>Kryształy bezbarwne lub proszek biały</w:t>
            </w:r>
          </w:p>
        </w:tc>
        <w:tc>
          <w:tcPr>
            <w:tcW w:w="2374" w:type="dxa"/>
            <w:vMerge/>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p>
        </w:tc>
      </w:tr>
      <w:tr w:rsidR="002833E7" w:rsidRPr="002833E7" w:rsidTr="00696A25">
        <w:tc>
          <w:tcPr>
            <w:tcW w:w="516"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3</w:t>
            </w:r>
          </w:p>
        </w:tc>
        <w:tc>
          <w:tcPr>
            <w:tcW w:w="1868"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Zapach</w:t>
            </w:r>
          </w:p>
        </w:tc>
        <w:tc>
          <w:tcPr>
            <w:tcW w:w="4420"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18"/>
                <w:szCs w:val="18"/>
              </w:rPr>
              <w:t>Bez obcego zapachu</w:t>
            </w:r>
          </w:p>
        </w:tc>
        <w:tc>
          <w:tcPr>
            <w:tcW w:w="2374" w:type="dxa"/>
            <w:vMerge/>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p>
        </w:tc>
      </w:tr>
      <w:tr w:rsidR="002833E7" w:rsidRPr="002833E7" w:rsidTr="00696A25">
        <w:tc>
          <w:tcPr>
            <w:tcW w:w="516"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4</w:t>
            </w:r>
          </w:p>
        </w:tc>
        <w:tc>
          <w:tcPr>
            <w:tcW w:w="1868"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Smak</w:t>
            </w:r>
          </w:p>
        </w:tc>
        <w:tc>
          <w:tcPr>
            <w:tcW w:w="4420" w:type="dxa"/>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18"/>
                <w:szCs w:val="18"/>
              </w:rPr>
              <w:t>Silnie kwaśny</w:t>
            </w:r>
          </w:p>
        </w:tc>
        <w:tc>
          <w:tcPr>
            <w:tcW w:w="2374" w:type="dxa"/>
            <w:vMerge/>
            <w:shd w:val="clear" w:color="auto" w:fill="auto"/>
          </w:tcPr>
          <w:p w:rsidR="00696A25" w:rsidRPr="002833E7" w:rsidRDefault="00696A25" w:rsidP="00696A25">
            <w:pPr>
              <w:tabs>
                <w:tab w:val="left" w:pos="10891"/>
              </w:tabs>
              <w:autoSpaceDE w:val="0"/>
              <w:autoSpaceDN w:val="0"/>
              <w:adjustRightInd w:val="0"/>
              <w:spacing w:after="0" w:line="240" w:lineRule="auto"/>
              <w:jc w:val="both"/>
              <w:rPr>
                <w:rFonts w:ascii="Arial" w:hAnsi="Arial" w:cs="Arial"/>
                <w:sz w:val="20"/>
              </w:rPr>
            </w:pPr>
          </w:p>
        </w:tc>
      </w:tr>
    </w:tbl>
    <w:p w:rsidR="00696A25" w:rsidRPr="002833E7" w:rsidRDefault="00696A25" w:rsidP="00696A25">
      <w:pPr>
        <w:pStyle w:val="Nagwek11"/>
        <w:spacing w:before="0" w:after="0"/>
        <w:rPr>
          <w:bCs w:val="0"/>
        </w:rPr>
      </w:pPr>
      <w:r w:rsidRPr="002833E7">
        <w:rPr>
          <w:bCs w:val="0"/>
        </w:rPr>
        <w:t>2.3 Wymagania fizykochemiczne</w:t>
      </w:r>
    </w:p>
    <w:p w:rsidR="00696A25" w:rsidRPr="002833E7" w:rsidRDefault="00696A25" w:rsidP="00696A25">
      <w:pPr>
        <w:pStyle w:val="Nagwek11"/>
        <w:spacing w:before="0" w:after="0"/>
        <w:rPr>
          <w:b w:val="0"/>
          <w:bCs w:val="0"/>
        </w:rPr>
      </w:pPr>
      <w:r w:rsidRPr="002833E7">
        <w:rPr>
          <w:b w:val="0"/>
          <w:bCs w:val="0"/>
        </w:rPr>
        <w:t>Według Tablicy 2.</w:t>
      </w:r>
    </w:p>
    <w:p w:rsidR="00696A25" w:rsidRPr="002833E7" w:rsidRDefault="00696A25" w:rsidP="00696A25">
      <w:pPr>
        <w:pStyle w:val="Nagwek11"/>
        <w:spacing w:before="0" w:after="0"/>
        <w:jc w:val="center"/>
        <w:rPr>
          <w:sz w:val="18"/>
          <w:szCs w:val="18"/>
        </w:rPr>
      </w:pPr>
      <w:r w:rsidRPr="002833E7">
        <w:rPr>
          <w:sz w:val="18"/>
          <w:szCs w:val="18"/>
        </w:rPr>
        <w:t>Tablica 2 – Wymagania fizykochemiczne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3058"/>
        <w:gridCol w:w="1999"/>
        <w:gridCol w:w="1710"/>
      </w:tblGrid>
      <w:tr w:rsidR="002833E7" w:rsidRPr="002833E7" w:rsidTr="00696A25">
        <w:tc>
          <w:tcPr>
            <w:tcW w:w="436" w:type="dxa"/>
            <w:shd w:val="clear" w:color="auto" w:fill="auto"/>
          </w:tcPr>
          <w:p w:rsidR="00696A25" w:rsidRPr="002833E7" w:rsidRDefault="00696A25" w:rsidP="00696A25">
            <w:pPr>
              <w:pStyle w:val="Nagwek11"/>
              <w:spacing w:before="0" w:after="0"/>
              <w:jc w:val="center"/>
              <w:rPr>
                <w:sz w:val="18"/>
                <w:szCs w:val="18"/>
              </w:rPr>
            </w:pPr>
            <w:r w:rsidRPr="002833E7">
              <w:rPr>
                <w:sz w:val="18"/>
                <w:szCs w:val="18"/>
              </w:rPr>
              <w:t>Lp</w:t>
            </w:r>
          </w:p>
        </w:tc>
        <w:tc>
          <w:tcPr>
            <w:tcW w:w="4212" w:type="dxa"/>
            <w:shd w:val="clear" w:color="auto" w:fill="auto"/>
          </w:tcPr>
          <w:p w:rsidR="00696A25" w:rsidRPr="002833E7" w:rsidRDefault="00696A25" w:rsidP="00696A25">
            <w:pPr>
              <w:pStyle w:val="Nagwek11"/>
              <w:spacing w:before="0" w:after="0"/>
              <w:jc w:val="center"/>
              <w:rPr>
                <w:sz w:val="18"/>
                <w:szCs w:val="18"/>
              </w:rPr>
            </w:pPr>
            <w:r w:rsidRPr="002833E7">
              <w:rPr>
                <w:sz w:val="18"/>
                <w:szCs w:val="18"/>
              </w:rPr>
              <w:t>Cecha</w:t>
            </w:r>
          </w:p>
        </w:tc>
        <w:tc>
          <w:tcPr>
            <w:tcW w:w="2303" w:type="dxa"/>
            <w:shd w:val="clear" w:color="auto" w:fill="auto"/>
          </w:tcPr>
          <w:p w:rsidR="00696A25" w:rsidRPr="002833E7" w:rsidRDefault="00696A25" w:rsidP="00696A25">
            <w:pPr>
              <w:pStyle w:val="Nagwek11"/>
              <w:spacing w:before="0" w:after="0"/>
              <w:jc w:val="center"/>
              <w:rPr>
                <w:sz w:val="18"/>
                <w:szCs w:val="18"/>
              </w:rPr>
            </w:pPr>
            <w:r w:rsidRPr="002833E7">
              <w:rPr>
                <w:sz w:val="18"/>
                <w:szCs w:val="18"/>
              </w:rPr>
              <w:t>Wymagania</w:t>
            </w:r>
          </w:p>
        </w:tc>
        <w:tc>
          <w:tcPr>
            <w:tcW w:w="2303" w:type="dxa"/>
            <w:shd w:val="clear" w:color="auto" w:fill="auto"/>
          </w:tcPr>
          <w:p w:rsidR="00696A25" w:rsidRPr="002833E7" w:rsidRDefault="00696A25" w:rsidP="00696A25">
            <w:pPr>
              <w:pStyle w:val="Nagwek11"/>
              <w:spacing w:before="0" w:after="0"/>
              <w:jc w:val="center"/>
              <w:rPr>
                <w:sz w:val="18"/>
                <w:szCs w:val="18"/>
              </w:rPr>
            </w:pPr>
            <w:r w:rsidRPr="002833E7">
              <w:rPr>
                <w:sz w:val="18"/>
                <w:szCs w:val="18"/>
              </w:rPr>
              <w:t>Metody badań według</w:t>
            </w:r>
          </w:p>
        </w:tc>
      </w:tr>
      <w:tr w:rsidR="002833E7" w:rsidRPr="002833E7" w:rsidTr="00696A25">
        <w:tc>
          <w:tcPr>
            <w:tcW w:w="436"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1</w:t>
            </w:r>
          </w:p>
        </w:tc>
        <w:tc>
          <w:tcPr>
            <w:tcW w:w="4212" w:type="dxa"/>
            <w:shd w:val="clear" w:color="auto" w:fill="auto"/>
            <w:vAlign w:val="center"/>
          </w:tcPr>
          <w:p w:rsidR="00696A25" w:rsidRPr="002833E7" w:rsidRDefault="00696A25" w:rsidP="00696A25">
            <w:pPr>
              <w:pStyle w:val="Nagwek11"/>
              <w:spacing w:before="0" w:after="0"/>
              <w:jc w:val="left"/>
              <w:rPr>
                <w:b w:val="0"/>
                <w:bCs w:val="0"/>
                <w:sz w:val="18"/>
                <w:szCs w:val="18"/>
              </w:rPr>
            </w:pPr>
            <w:r w:rsidRPr="002833E7">
              <w:rPr>
                <w:b w:val="0"/>
                <w:bCs w:val="0"/>
                <w:sz w:val="18"/>
                <w:szCs w:val="18"/>
              </w:rPr>
              <w:t>Zawartość kwasu cytrynowego, %(m/m), nie mniej niż</w:t>
            </w:r>
          </w:p>
        </w:tc>
        <w:tc>
          <w:tcPr>
            <w:tcW w:w="2303"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99,5</w:t>
            </w:r>
          </w:p>
        </w:tc>
        <w:tc>
          <w:tcPr>
            <w:tcW w:w="2303" w:type="dxa"/>
            <w:vMerge w:val="restart"/>
            <w:shd w:val="clear" w:color="auto" w:fill="auto"/>
            <w:vAlign w:val="center"/>
          </w:tcPr>
          <w:p w:rsidR="00696A25" w:rsidRPr="002833E7" w:rsidRDefault="00696A25" w:rsidP="00696A25">
            <w:pPr>
              <w:pStyle w:val="Nagwek11"/>
              <w:spacing w:before="0" w:after="0"/>
              <w:jc w:val="center"/>
              <w:rPr>
                <w:sz w:val="18"/>
                <w:szCs w:val="18"/>
              </w:rPr>
            </w:pPr>
            <w:r w:rsidRPr="002833E7">
              <w:rPr>
                <w:b w:val="0"/>
                <w:bCs w:val="0"/>
                <w:sz w:val="18"/>
                <w:szCs w:val="18"/>
              </w:rPr>
              <w:t>PN-A-79734</w:t>
            </w:r>
          </w:p>
        </w:tc>
      </w:tr>
      <w:tr w:rsidR="002833E7" w:rsidRPr="002833E7" w:rsidTr="00696A25">
        <w:tc>
          <w:tcPr>
            <w:tcW w:w="436"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2</w:t>
            </w:r>
          </w:p>
        </w:tc>
        <w:tc>
          <w:tcPr>
            <w:tcW w:w="4212" w:type="dxa"/>
            <w:shd w:val="clear" w:color="auto" w:fill="auto"/>
            <w:vAlign w:val="center"/>
          </w:tcPr>
          <w:p w:rsidR="00696A25" w:rsidRPr="002833E7" w:rsidRDefault="00696A25" w:rsidP="00696A25">
            <w:pPr>
              <w:pStyle w:val="Nagwek11"/>
              <w:spacing w:before="0" w:after="0"/>
              <w:jc w:val="left"/>
              <w:rPr>
                <w:b w:val="0"/>
                <w:bCs w:val="0"/>
                <w:sz w:val="18"/>
                <w:szCs w:val="18"/>
              </w:rPr>
            </w:pPr>
            <w:r w:rsidRPr="002833E7">
              <w:rPr>
                <w:b w:val="0"/>
                <w:bCs w:val="0"/>
                <w:sz w:val="18"/>
                <w:szCs w:val="18"/>
              </w:rPr>
              <w:t>Pozostałość po prażeniu, %(m/m), nie więcej niż</w:t>
            </w:r>
          </w:p>
        </w:tc>
        <w:tc>
          <w:tcPr>
            <w:tcW w:w="2303"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0,10</w:t>
            </w:r>
          </w:p>
        </w:tc>
        <w:tc>
          <w:tcPr>
            <w:tcW w:w="2303" w:type="dxa"/>
            <w:vMerge/>
            <w:shd w:val="clear" w:color="auto" w:fill="auto"/>
          </w:tcPr>
          <w:p w:rsidR="00696A25" w:rsidRPr="002833E7" w:rsidRDefault="00696A25" w:rsidP="00696A25">
            <w:pPr>
              <w:pStyle w:val="Nagwek11"/>
              <w:spacing w:before="0" w:after="0"/>
              <w:jc w:val="center"/>
              <w:rPr>
                <w:sz w:val="18"/>
                <w:szCs w:val="18"/>
              </w:rPr>
            </w:pPr>
          </w:p>
        </w:tc>
      </w:tr>
      <w:tr w:rsidR="002833E7" w:rsidRPr="002833E7" w:rsidTr="00696A25">
        <w:tc>
          <w:tcPr>
            <w:tcW w:w="436"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3</w:t>
            </w:r>
          </w:p>
        </w:tc>
        <w:tc>
          <w:tcPr>
            <w:tcW w:w="4212" w:type="dxa"/>
            <w:shd w:val="clear" w:color="auto" w:fill="auto"/>
            <w:vAlign w:val="center"/>
          </w:tcPr>
          <w:p w:rsidR="00696A25" w:rsidRPr="002833E7" w:rsidRDefault="00696A25" w:rsidP="00696A25">
            <w:pPr>
              <w:pStyle w:val="Nagwek11"/>
              <w:spacing w:before="0" w:after="0"/>
              <w:jc w:val="left"/>
              <w:rPr>
                <w:b w:val="0"/>
                <w:bCs w:val="0"/>
                <w:sz w:val="18"/>
                <w:szCs w:val="18"/>
              </w:rPr>
            </w:pPr>
            <w:r w:rsidRPr="002833E7">
              <w:rPr>
                <w:b w:val="0"/>
                <w:bCs w:val="0"/>
                <w:sz w:val="18"/>
                <w:szCs w:val="18"/>
              </w:rPr>
              <w:t>Zawartość wapnia, %(m/m), nie więcej niż</w:t>
            </w:r>
          </w:p>
        </w:tc>
        <w:tc>
          <w:tcPr>
            <w:tcW w:w="2303"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0,03</w:t>
            </w:r>
          </w:p>
        </w:tc>
        <w:tc>
          <w:tcPr>
            <w:tcW w:w="2303" w:type="dxa"/>
            <w:vMerge/>
            <w:shd w:val="clear" w:color="auto" w:fill="auto"/>
          </w:tcPr>
          <w:p w:rsidR="00696A25" w:rsidRPr="002833E7" w:rsidRDefault="00696A25" w:rsidP="00696A25">
            <w:pPr>
              <w:pStyle w:val="Nagwek11"/>
              <w:spacing w:before="0" w:after="0"/>
              <w:jc w:val="center"/>
              <w:rPr>
                <w:sz w:val="18"/>
                <w:szCs w:val="18"/>
              </w:rPr>
            </w:pPr>
          </w:p>
        </w:tc>
      </w:tr>
      <w:tr w:rsidR="002833E7" w:rsidRPr="002833E7" w:rsidTr="00696A25">
        <w:tc>
          <w:tcPr>
            <w:tcW w:w="436"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4</w:t>
            </w:r>
          </w:p>
        </w:tc>
        <w:tc>
          <w:tcPr>
            <w:tcW w:w="4212" w:type="dxa"/>
            <w:shd w:val="clear" w:color="auto" w:fill="auto"/>
          </w:tcPr>
          <w:p w:rsidR="00696A25" w:rsidRPr="002833E7" w:rsidRDefault="00696A25" w:rsidP="00696A25">
            <w:pPr>
              <w:pStyle w:val="Nagwek11"/>
              <w:spacing w:before="0" w:after="0"/>
              <w:jc w:val="left"/>
              <w:rPr>
                <w:sz w:val="18"/>
                <w:szCs w:val="18"/>
              </w:rPr>
            </w:pPr>
            <w:r w:rsidRPr="002833E7">
              <w:rPr>
                <w:b w:val="0"/>
                <w:bCs w:val="0"/>
                <w:sz w:val="18"/>
                <w:szCs w:val="18"/>
              </w:rPr>
              <w:t>Zawartość siarczanów, %(m/m), nie więcej niż</w:t>
            </w:r>
          </w:p>
        </w:tc>
        <w:tc>
          <w:tcPr>
            <w:tcW w:w="2303"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0,07</w:t>
            </w:r>
          </w:p>
        </w:tc>
        <w:tc>
          <w:tcPr>
            <w:tcW w:w="2303" w:type="dxa"/>
            <w:vMerge/>
            <w:shd w:val="clear" w:color="auto" w:fill="auto"/>
          </w:tcPr>
          <w:p w:rsidR="00696A25" w:rsidRPr="002833E7" w:rsidRDefault="00696A25" w:rsidP="00696A25">
            <w:pPr>
              <w:pStyle w:val="Nagwek11"/>
              <w:spacing w:before="0" w:after="0"/>
              <w:jc w:val="center"/>
              <w:rPr>
                <w:sz w:val="18"/>
                <w:szCs w:val="18"/>
              </w:rPr>
            </w:pPr>
          </w:p>
        </w:tc>
      </w:tr>
      <w:tr w:rsidR="002833E7" w:rsidRPr="002833E7" w:rsidTr="00696A25">
        <w:tc>
          <w:tcPr>
            <w:tcW w:w="436"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5</w:t>
            </w:r>
          </w:p>
        </w:tc>
        <w:tc>
          <w:tcPr>
            <w:tcW w:w="4212" w:type="dxa"/>
            <w:shd w:val="clear" w:color="auto" w:fill="auto"/>
          </w:tcPr>
          <w:p w:rsidR="00696A25" w:rsidRPr="002833E7" w:rsidRDefault="00696A25" w:rsidP="00696A25">
            <w:pPr>
              <w:pStyle w:val="Nagwek11"/>
              <w:spacing w:before="0" w:after="0"/>
              <w:jc w:val="left"/>
              <w:rPr>
                <w:sz w:val="18"/>
                <w:szCs w:val="18"/>
              </w:rPr>
            </w:pPr>
            <w:r w:rsidRPr="002833E7">
              <w:rPr>
                <w:b w:val="0"/>
                <w:bCs w:val="0"/>
                <w:sz w:val="18"/>
                <w:szCs w:val="18"/>
              </w:rPr>
              <w:t>Zawartość kwasu szczawiowego</w:t>
            </w:r>
          </w:p>
        </w:tc>
        <w:tc>
          <w:tcPr>
            <w:tcW w:w="2303"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niedopuszczalna</w:t>
            </w:r>
          </w:p>
        </w:tc>
        <w:tc>
          <w:tcPr>
            <w:tcW w:w="2303" w:type="dxa"/>
            <w:vMerge/>
            <w:shd w:val="clear" w:color="auto" w:fill="auto"/>
          </w:tcPr>
          <w:p w:rsidR="00696A25" w:rsidRPr="002833E7" w:rsidRDefault="00696A25" w:rsidP="00696A25">
            <w:pPr>
              <w:pStyle w:val="Nagwek11"/>
              <w:spacing w:before="0" w:after="0"/>
              <w:jc w:val="center"/>
              <w:rPr>
                <w:sz w:val="18"/>
                <w:szCs w:val="18"/>
              </w:rPr>
            </w:pPr>
          </w:p>
        </w:tc>
      </w:tr>
      <w:tr w:rsidR="002833E7" w:rsidRPr="002833E7" w:rsidTr="00696A25">
        <w:tc>
          <w:tcPr>
            <w:tcW w:w="436"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6</w:t>
            </w:r>
          </w:p>
        </w:tc>
        <w:tc>
          <w:tcPr>
            <w:tcW w:w="4212" w:type="dxa"/>
            <w:shd w:val="clear" w:color="auto" w:fill="auto"/>
            <w:vAlign w:val="center"/>
          </w:tcPr>
          <w:p w:rsidR="00696A25" w:rsidRPr="002833E7" w:rsidRDefault="00696A25" w:rsidP="00696A25">
            <w:pPr>
              <w:pStyle w:val="Nagwek11"/>
              <w:spacing w:before="0" w:after="0"/>
              <w:jc w:val="left"/>
              <w:rPr>
                <w:b w:val="0"/>
                <w:bCs w:val="0"/>
                <w:sz w:val="18"/>
                <w:szCs w:val="18"/>
              </w:rPr>
            </w:pPr>
            <w:r w:rsidRPr="002833E7">
              <w:rPr>
                <w:b w:val="0"/>
                <w:bCs w:val="0"/>
                <w:sz w:val="18"/>
                <w:szCs w:val="18"/>
              </w:rPr>
              <w:t>Zawartość żelazocyjanku potasowego</w:t>
            </w:r>
          </w:p>
        </w:tc>
        <w:tc>
          <w:tcPr>
            <w:tcW w:w="2303" w:type="dxa"/>
            <w:shd w:val="clear" w:color="auto" w:fill="auto"/>
          </w:tcPr>
          <w:p w:rsidR="00696A25" w:rsidRPr="002833E7" w:rsidRDefault="00696A25" w:rsidP="00696A25">
            <w:pPr>
              <w:pStyle w:val="Nagwek11"/>
              <w:spacing w:before="0" w:after="0"/>
              <w:jc w:val="center"/>
              <w:rPr>
                <w:b w:val="0"/>
                <w:sz w:val="18"/>
                <w:szCs w:val="18"/>
              </w:rPr>
            </w:pPr>
            <w:r w:rsidRPr="002833E7">
              <w:rPr>
                <w:b w:val="0"/>
                <w:sz w:val="18"/>
                <w:szCs w:val="18"/>
              </w:rPr>
              <w:t>niedopuszczalna</w:t>
            </w:r>
          </w:p>
        </w:tc>
        <w:tc>
          <w:tcPr>
            <w:tcW w:w="2303" w:type="dxa"/>
            <w:vMerge/>
            <w:shd w:val="clear" w:color="auto" w:fill="auto"/>
          </w:tcPr>
          <w:p w:rsidR="00696A25" w:rsidRPr="002833E7" w:rsidRDefault="00696A25" w:rsidP="00696A25">
            <w:pPr>
              <w:pStyle w:val="Nagwek11"/>
              <w:spacing w:before="0" w:after="0"/>
              <w:jc w:val="center"/>
              <w:rPr>
                <w:sz w:val="18"/>
                <w:szCs w:val="18"/>
              </w:rPr>
            </w:pPr>
          </w:p>
        </w:tc>
      </w:tr>
    </w:tbl>
    <w:p w:rsidR="00696A25" w:rsidRPr="002833E7" w:rsidRDefault="00696A25" w:rsidP="00455CD4">
      <w:pPr>
        <w:pStyle w:val="E-1"/>
        <w:numPr>
          <w:ilvl w:val="0"/>
          <w:numId w:val="120"/>
        </w:numPr>
        <w:jc w:val="both"/>
        <w:rPr>
          <w:rFonts w:ascii="Arial" w:hAnsi="Arial" w:cs="Arial"/>
          <w:b/>
        </w:rPr>
      </w:pPr>
      <w:r w:rsidRPr="002833E7">
        <w:rPr>
          <w:rFonts w:ascii="Arial" w:hAnsi="Arial" w:cs="Arial"/>
          <w:b/>
        </w:rPr>
        <w:t>Masa netto</w:t>
      </w:r>
    </w:p>
    <w:p w:rsidR="00696A25" w:rsidRPr="002833E7" w:rsidRDefault="00696A25" w:rsidP="00696A25">
      <w:pPr>
        <w:spacing w:after="0" w:line="240" w:lineRule="auto"/>
        <w:jc w:val="both"/>
        <w:rPr>
          <w:rFonts w:ascii="Arial" w:eastAsia="Times New Roman" w:hAnsi="Arial" w:cs="Arial"/>
          <w:sz w:val="20"/>
          <w:szCs w:val="20"/>
          <w:lang w:eastAsia="pl-PL"/>
        </w:rPr>
      </w:pPr>
      <w:r w:rsidRPr="002833E7">
        <w:rPr>
          <w:rFonts w:ascii="Arial" w:hAnsi="Arial" w:cs="Arial"/>
          <w:sz w:val="20"/>
          <w:szCs w:val="20"/>
        </w:rPr>
        <w:t>Masa netto powinna być zgodna z deklaracją producenta.</w:t>
      </w:r>
    </w:p>
    <w:p w:rsidR="00696A25" w:rsidRPr="002833E7" w:rsidRDefault="00696A25" w:rsidP="00696A25">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696A25" w:rsidRPr="002833E7" w:rsidRDefault="00696A25" w:rsidP="00696A25">
      <w:pPr>
        <w:pStyle w:val="Nagwek11"/>
        <w:spacing w:before="0" w:after="0"/>
      </w:pPr>
      <w:r w:rsidRPr="002833E7">
        <w:t>4 Trwałość</w:t>
      </w:r>
    </w:p>
    <w:p w:rsidR="00696A25" w:rsidRPr="002833E7" w:rsidRDefault="00696A25" w:rsidP="00696A25">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696A25" w:rsidRPr="002833E7" w:rsidRDefault="00696A25" w:rsidP="00696A25">
      <w:pPr>
        <w:pStyle w:val="E-1"/>
        <w:jc w:val="both"/>
        <w:rPr>
          <w:rFonts w:ascii="Arial" w:hAnsi="Arial" w:cs="Arial"/>
        </w:rPr>
      </w:pPr>
      <w:r w:rsidRPr="002833E7">
        <w:rPr>
          <w:rFonts w:ascii="Arial" w:hAnsi="Arial" w:cs="Arial"/>
          <w:b/>
        </w:rPr>
        <w:t>5 Metody badań</w:t>
      </w:r>
    </w:p>
    <w:p w:rsidR="00696A25" w:rsidRPr="002833E7" w:rsidRDefault="00696A25" w:rsidP="00696A25">
      <w:pPr>
        <w:pStyle w:val="E-1"/>
        <w:jc w:val="both"/>
        <w:rPr>
          <w:rFonts w:ascii="Arial" w:hAnsi="Arial" w:cs="Arial"/>
          <w:b/>
        </w:rPr>
      </w:pPr>
      <w:r w:rsidRPr="002833E7">
        <w:rPr>
          <w:rFonts w:ascii="Arial" w:hAnsi="Arial" w:cs="Arial"/>
          <w:b/>
        </w:rPr>
        <w:t>5.1 Sprawdzenie znakowania i stanu opakowań</w:t>
      </w:r>
    </w:p>
    <w:p w:rsidR="00696A25" w:rsidRPr="00372364" w:rsidRDefault="00696A25" w:rsidP="00696A25">
      <w:pPr>
        <w:pStyle w:val="E-1"/>
        <w:jc w:val="both"/>
        <w:rPr>
          <w:rFonts w:ascii="Arial" w:eastAsiaTheme="minorHAnsi" w:hAnsi="Arial" w:cs="Arial"/>
          <w:lang w:eastAsia="en-US"/>
          <w14:shadow w14:blurRad="0" w14:dist="0" w14:dir="0" w14:sx="0" w14:sy="0" w14:kx="0" w14:ky="0" w14:algn="none">
            <w14:srgbClr w14:val="000000"/>
          </w14:shadow>
        </w:rPr>
      </w:pPr>
      <w:r w:rsidRPr="00372364">
        <w:rPr>
          <w:rFonts w:ascii="Arial" w:eastAsiaTheme="minorHAnsi" w:hAnsi="Arial" w:cs="Arial"/>
          <w:lang w:eastAsia="en-US"/>
          <w14:shadow w14:blurRad="0" w14:dist="0" w14:dir="0" w14:sx="0" w14:sy="0" w14:kx="0" w14:ky="0" w14:algn="none">
            <w14:srgbClr w14:val="000000"/>
          </w14:shadow>
        </w:rPr>
        <w:t>Wykonać metodą wizualną na zgodność z pkt. 6.1 i 6.2.</w:t>
      </w:r>
    </w:p>
    <w:p w:rsidR="00696A25" w:rsidRPr="002833E7" w:rsidRDefault="00696A25" w:rsidP="00696A25">
      <w:pPr>
        <w:pStyle w:val="E-1"/>
        <w:jc w:val="both"/>
        <w:rPr>
          <w:rFonts w:ascii="Arial" w:hAnsi="Arial" w:cs="Arial"/>
          <w:b/>
        </w:rPr>
      </w:pPr>
      <w:r w:rsidRPr="002833E7">
        <w:rPr>
          <w:rFonts w:ascii="Arial" w:hAnsi="Arial" w:cs="Arial"/>
          <w:b/>
        </w:rPr>
        <w:t>5.2 Oznaczanie cech organoleptycznych i fizykochemicznych</w:t>
      </w:r>
    </w:p>
    <w:p w:rsidR="00696A25" w:rsidRPr="00372364" w:rsidRDefault="00696A25" w:rsidP="00696A25">
      <w:pPr>
        <w:pStyle w:val="E-1"/>
        <w:jc w:val="both"/>
        <w:rPr>
          <w:rFonts w:ascii="Arial" w:eastAsiaTheme="minorHAnsi" w:hAnsi="Arial" w:cs="Arial"/>
          <w:lang w:eastAsia="en-US"/>
          <w14:shadow w14:blurRad="0" w14:dist="0" w14:dir="0" w14:sx="0" w14:sy="0" w14:kx="0" w14:ky="0" w14:algn="none">
            <w14:srgbClr w14:val="000000"/>
          </w14:shadow>
        </w:rPr>
      </w:pPr>
      <w:r w:rsidRPr="00372364">
        <w:rPr>
          <w:rFonts w:ascii="Arial" w:eastAsiaTheme="minorHAnsi" w:hAnsi="Arial" w:cs="Arial"/>
          <w:lang w:eastAsia="en-US"/>
          <w14:shadow w14:blurRad="0" w14:dist="0" w14:dir="0" w14:sx="0" w14:sy="0" w14:kx="0" w14:ky="0" w14:algn="none">
            <w14:srgbClr w14:val="000000"/>
          </w14:shadow>
        </w:rPr>
        <w:t xml:space="preserve">Według norm podanych w Tablicy 1 i 2. </w:t>
      </w:r>
    </w:p>
    <w:p w:rsidR="00696A25" w:rsidRPr="002833E7" w:rsidRDefault="00696A25" w:rsidP="00696A25">
      <w:pPr>
        <w:pStyle w:val="E-1"/>
        <w:rPr>
          <w:rFonts w:ascii="Arial" w:hAnsi="Arial" w:cs="Arial"/>
        </w:rPr>
      </w:pPr>
      <w:r w:rsidRPr="002833E7">
        <w:rPr>
          <w:rFonts w:ascii="Arial" w:hAnsi="Arial" w:cs="Arial"/>
          <w:b/>
        </w:rPr>
        <w:t xml:space="preserve">6 Pakowanie, znakowanie, przechowywanie </w:t>
      </w:r>
    </w:p>
    <w:p w:rsidR="00696A25" w:rsidRPr="002833E7" w:rsidRDefault="00696A25" w:rsidP="00696A25">
      <w:pPr>
        <w:pStyle w:val="E-1"/>
        <w:rPr>
          <w:rFonts w:ascii="Arial" w:hAnsi="Arial" w:cs="Arial"/>
          <w:b/>
        </w:rPr>
      </w:pPr>
      <w:r w:rsidRPr="002833E7">
        <w:rPr>
          <w:rFonts w:ascii="Arial" w:hAnsi="Arial" w:cs="Arial"/>
          <w:b/>
        </w:rPr>
        <w:t>6.1 Pakowanie</w:t>
      </w:r>
    </w:p>
    <w:p w:rsidR="00696A25" w:rsidRPr="00372364" w:rsidRDefault="00696A25" w:rsidP="00372364">
      <w:pPr>
        <w:spacing w:after="0" w:line="240" w:lineRule="auto"/>
        <w:jc w:val="both"/>
        <w:rPr>
          <w:rFonts w:ascii="Arial" w:hAnsi="Arial" w:cs="Arial"/>
          <w:sz w:val="20"/>
          <w:szCs w:val="20"/>
        </w:rPr>
      </w:pPr>
      <w:r w:rsidRPr="00372364">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696A25" w:rsidRPr="002833E7" w:rsidRDefault="00696A25" w:rsidP="00696A25">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696A25" w:rsidRPr="002833E7" w:rsidRDefault="00696A25" w:rsidP="00696A2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96A25" w:rsidRPr="002833E7" w:rsidRDefault="00696A25" w:rsidP="00696A25">
      <w:pPr>
        <w:pStyle w:val="E-1"/>
        <w:rPr>
          <w:rFonts w:ascii="Arial" w:hAnsi="Arial" w:cs="Arial"/>
          <w:b/>
        </w:rPr>
      </w:pPr>
      <w:r w:rsidRPr="002833E7">
        <w:rPr>
          <w:rFonts w:ascii="Arial" w:hAnsi="Arial" w:cs="Arial"/>
          <w:b/>
        </w:rPr>
        <w:t>6.2 Znakowanie</w:t>
      </w:r>
    </w:p>
    <w:p w:rsidR="00696A25" w:rsidRPr="00372364" w:rsidRDefault="00696A25" w:rsidP="00372364">
      <w:pPr>
        <w:spacing w:after="0" w:line="240" w:lineRule="auto"/>
        <w:jc w:val="both"/>
        <w:rPr>
          <w:rFonts w:ascii="Arial" w:hAnsi="Arial" w:cs="Arial"/>
          <w:sz w:val="20"/>
          <w:szCs w:val="20"/>
        </w:rPr>
      </w:pPr>
      <w:r w:rsidRPr="00372364">
        <w:rPr>
          <w:rFonts w:ascii="Arial" w:hAnsi="Arial" w:cs="Arial"/>
          <w:sz w:val="20"/>
          <w:szCs w:val="20"/>
        </w:rPr>
        <w:t>Zgodnie z aktualnie obowiązującym prawem.</w:t>
      </w:r>
    </w:p>
    <w:p w:rsidR="00696A25" w:rsidRPr="002833E7" w:rsidRDefault="00696A25" w:rsidP="00696A25">
      <w:pPr>
        <w:spacing w:after="0" w:line="240" w:lineRule="auto"/>
        <w:rPr>
          <w:rFonts w:ascii="Arial" w:hAnsi="Arial" w:cs="Arial"/>
          <w:b/>
          <w:sz w:val="20"/>
        </w:rPr>
      </w:pPr>
      <w:r w:rsidRPr="002833E7">
        <w:rPr>
          <w:rFonts w:ascii="Arial" w:hAnsi="Arial" w:cs="Arial"/>
          <w:b/>
          <w:sz w:val="20"/>
        </w:rPr>
        <w:t>6.3 Przechowywanie</w:t>
      </w:r>
    </w:p>
    <w:p w:rsidR="00696A25" w:rsidRPr="00372364" w:rsidRDefault="00696A25" w:rsidP="00372364">
      <w:pPr>
        <w:spacing w:after="0" w:line="240" w:lineRule="auto"/>
        <w:jc w:val="both"/>
        <w:rPr>
          <w:rFonts w:ascii="Arial" w:hAnsi="Arial" w:cs="Arial"/>
          <w:sz w:val="20"/>
          <w:szCs w:val="20"/>
        </w:rPr>
      </w:pPr>
      <w:r w:rsidRPr="00372364">
        <w:rPr>
          <w:rFonts w:ascii="Arial" w:hAnsi="Arial" w:cs="Arial"/>
          <w:sz w:val="20"/>
          <w:szCs w:val="20"/>
        </w:rPr>
        <w:t>Przechowywać zgodnie z zaleceniami producenta.</w:t>
      </w:r>
    </w:p>
    <w:p w:rsidR="00051034" w:rsidRPr="002833E7" w:rsidRDefault="00051034" w:rsidP="00696A25"/>
    <w:p w:rsidR="00696A25" w:rsidRPr="002833E7" w:rsidRDefault="00696A25">
      <w:r w:rsidRPr="002833E7">
        <w:br w:type="page"/>
      </w:r>
    </w:p>
    <w:p w:rsidR="00696A25" w:rsidRPr="002833E7" w:rsidRDefault="00696A2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6</w:t>
      </w:r>
      <w:r w:rsidR="0022469A">
        <w:rPr>
          <w:rFonts w:ascii="Arial Narrow" w:eastAsia="Times New Roman" w:hAnsi="Arial Narrow" w:cs="Arial"/>
          <w:szCs w:val="20"/>
        </w:rPr>
        <w:t>2</w:t>
      </w:r>
    </w:p>
    <w:p w:rsidR="00696A25" w:rsidRPr="002833E7" w:rsidRDefault="00696A25" w:rsidP="005A5BEC">
      <w:pPr>
        <w:spacing w:after="0" w:line="240" w:lineRule="auto"/>
        <w:jc w:val="right"/>
        <w:rPr>
          <w:rFonts w:ascii="Arial Narrow" w:eastAsia="Times New Roman" w:hAnsi="Arial Narrow" w:cs="Arial"/>
          <w:szCs w:val="20"/>
        </w:rPr>
      </w:pPr>
    </w:p>
    <w:p w:rsidR="00696A25" w:rsidRPr="00D318DD" w:rsidRDefault="00696A25" w:rsidP="005A5BEC">
      <w:pPr>
        <w:spacing w:after="0" w:line="240" w:lineRule="auto"/>
        <w:jc w:val="center"/>
        <w:rPr>
          <w:rFonts w:ascii="Arial" w:hAnsi="Arial" w:cs="Arial"/>
          <w:b/>
          <w:sz w:val="28"/>
          <w:szCs w:val="40"/>
        </w:rPr>
      </w:pPr>
      <w:r w:rsidRPr="00D318DD">
        <w:rPr>
          <w:rFonts w:ascii="Arial" w:hAnsi="Arial" w:cs="Arial"/>
          <w:b/>
          <w:sz w:val="28"/>
          <w:szCs w:val="40"/>
        </w:rPr>
        <w:t>INSPEKTORAT WSPARCIA SIŁ ZBROJNYCH</w:t>
      </w:r>
    </w:p>
    <w:p w:rsidR="00696A25" w:rsidRPr="00D318DD" w:rsidRDefault="00696A25" w:rsidP="00696A25">
      <w:pPr>
        <w:spacing w:after="0" w:line="240" w:lineRule="auto"/>
        <w:jc w:val="center"/>
        <w:rPr>
          <w:rFonts w:ascii="Arial" w:hAnsi="Arial" w:cs="Arial"/>
          <w:b/>
          <w:sz w:val="28"/>
          <w:szCs w:val="40"/>
        </w:rPr>
      </w:pPr>
      <w:r w:rsidRPr="00D318DD">
        <w:rPr>
          <w:rFonts w:ascii="Arial" w:hAnsi="Arial" w:cs="Arial"/>
          <w:b/>
          <w:sz w:val="28"/>
          <w:szCs w:val="40"/>
        </w:rPr>
        <w:t>SZEFOSTWO SŁUŻBY ŻYWNOŚCIOWEJ</w:t>
      </w:r>
    </w:p>
    <w:p w:rsidR="00696A25" w:rsidRPr="00D318DD" w:rsidRDefault="00696A25" w:rsidP="00696A25">
      <w:pPr>
        <w:spacing w:after="0" w:line="240" w:lineRule="auto"/>
        <w:jc w:val="center"/>
        <w:rPr>
          <w:rFonts w:ascii="Arial" w:hAnsi="Arial" w:cs="Arial"/>
          <w:b/>
          <w:sz w:val="28"/>
          <w:szCs w:val="40"/>
        </w:rPr>
      </w:pPr>
      <w:r w:rsidRPr="00D318DD">
        <w:rPr>
          <w:rFonts w:ascii="Arial" w:hAnsi="Arial" w:cs="Arial"/>
          <w:b/>
          <w:caps/>
          <w:sz w:val="28"/>
          <w:szCs w:val="40"/>
        </w:rPr>
        <w:t>minimalne wymagania jakościowe</w:t>
      </w:r>
    </w:p>
    <w:p w:rsidR="00696A25" w:rsidRPr="00D318DD" w:rsidRDefault="00696A25" w:rsidP="00696A25">
      <w:pPr>
        <w:spacing w:after="0" w:line="240" w:lineRule="auto"/>
        <w:ind w:left="2124" w:firstLine="708"/>
        <w:jc w:val="center"/>
        <w:rPr>
          <w:rFonts w:ascii="Arial" w:hAnsi="Arial" w:cs="Arial"/>
          <w:b/>
          <w:caps/>
          <w:szCs w:val="40"/>
        </w:rPr>
      </w:pPr>
    </w:p>
    <w:p w:rsidR="00696A25" w:rsidRPr="00D318DD" w:rsidRDefault="00696A25" w:rsidP="00696A25">
      <w:pPr>
        <w:spacing w:after="0" w:line="240" w:lineRule="auto"/>
        <w:jc w:val="center"/>
        <w:rPr>
          <w:rFonts w:ascii="Arial" w:hAnsi="Arial" w:cs="Arial"/>
          <w:b/>
          <w:caps/>
          <w:sz w:val="28"/>
          <w:szCs w:val="40"/>
        </w:rPr>
      </w:pPr>
      <w:r w:rsidRPr="00D318DD">
        <w:rPr>
          <w:rFonts w:ascii="Arial" w:hAnsi="Arial" w:cs="Arial"/>
          <w:b/>
          <w:caps/>
          <w:sz w:val="28"/>
          <w:szCs w:val="40"/>
        </w:rPr>
        <w:t>LIŚĆ LAUROWY</w:t>
      </w:r>
    </w:p>
    <w:p w:rsidR="00696A25" w:rsidRPr="002833E7" w:rsidRDefault="00696A25" w:rsidP="00696A25">
      <w:pPr>
        <w:pStyle w:val="E-1"/>
        <w:rPr>
          <w:rFonts w:ascii="Arial" w:hAnsi="Arial" w:cs="Arial"/>
          <w:b/>
        </w:rPr>
      </w:pPr>
      <w:r w:rsidRPr="002833E7">
        <w:rPr>
          <w:rFonts w:ascii="Arial" w:hAnsi="Arial" w:cs="Arial"/>
          <w:b/>
        </w:rPr>
        <w:tab/>
      </w:r>
      <w:r w:rsidRPr="002833E7">
        <w:rPr>
          <w:rFonts w:ascii="Arial" w:hAnsi="Arial" w:cs="Arial"/>
          <w:b/>
        </w:rPr>
        <w:tab/>
      </w:r>
      <w:r w:rsidRPr="002833E7">
        <w:rPr>
          <w:rFonts w:ascii="Arial" w:hAnsi="Arial" w:cs="Arial"/>
          <w:b/>
        </w:rPr>
        <w:tab/>
      </w:r>
    </w:p>
    <w:p w:rsidR="00696A25" w:rsidRPr="002833E7" w:rsidRDefault="00696A25" w:rsidP="00455CD4">
      <w:pPr>
        <w:pStyle w:val="E-1"/>
        <w:numPr>
          <w:ilvl w:val="0"/>
          <w:numId w:val="297"/>
        </w:numPr>
        <w:rPr>
          <w:rFonts w:ascii="Arial" w:hAnsi="Arial" w:cs="Arial"/>
          <w:b/>
        </w:rPr>
      </w:pPr>
      <w:r w:rsidRPr="002833E7">
        <w:rPr>
          <w:rFonts w:ascii="Arial" w:hAnsi="Arial" w:cs="Arial"/>
          <w:b/>
        </w:rPr>
        <w:t>Wstęp</w:t>
      </w:r>
    </w:p>
    <w:p w:rsidR="00696A25" w:rsidRPr="002833E7" w:rsidRDefault="00E53C5E" w:rsidP="00E53C5E">
      <w:pPr>
        <w:pStyle w:val="E-1"/>
        <w:ind w:left="390"/>
        <w:rPr>
          <w:rFonts w:ascii="Arial" w:hAnsi="Arial" w:cs="Arial"/>
        </w:rPr>
      </w:pPr>
      <w:r>
        <w:rPr>
          <w:rFonts w:ascii="Arial" w:hAnsi="Arial" w:cs="Arial"/>
          <w:b/>
        </w:rPr>
        <w:t xml:space="preserve">1.1 </w:t>
      </w:r>
      <w:r w:rsidR="00696A25" w:rsidRPr="002833E7">
        <w:rPr>
          <w:rFonts w:ascii="Arial" w:hAnsi="Arial" w:cs="Arial"/>
          <w:b/>
        </w:rPr>
        <w:t xml:space="preserve">Zakres </w:t>
      </w:r>
    </w:p>
    <w:p w:rsidR="00696A25" w:rsidRPr="00D318DD" w:rsidRDefault="00696A25" w:rsidP="00696A25">
      <w:pPr>
        <w:pStyle w:val="E-1"/>
        <w:jc w:val="both"/>
        <w:rPr>
          <w:rFonts w:ascii="Arial" w:eastAsiaTheme="minorHAnsi" w:hAnsi="Arial" w:cs="Arial"/>
          <w:lang w:eastAsia="en-US"/>
          <w14:shadow w14:blurRad="0" w14:dist="0" w14:dir="0" w14:sx="0" w14:sy="0" w14:kx="0" w14:ky="0" w14:algn="none">
            <w14:srgbClr w14:val="000000"/>
          </w14:shadow>
        </w:rPr>
      </w:pPr>
      <w:r w:rsidRPr="00D318DD">
        <w:rPr>
          <w:rFonts w:ascii="Arial" w:eastAsiaTheme="minorHAnsi" w:hAnsi="Arial" w:cs="Arial"/>
          <w:lang w:eastAsia="en-US"/>
          <w14:shadow w14:blurRad="0" w14:dist="0" w14:dir="0" w14:sx="0" w14:sy="0" w14:kx="0" w14:ky="0" w14:algn="none">
            <w14:srgbClr w14:val="000000"/>
          </w14:shadow>
        </w:rPr>
        <w:t>Niniejszymi minimalnymi wymaganiami jakościowymi objęto wymagania, metody badań oraz warunki przechowywania i pakowania liścia laurowego.</w:t>
      </w:r>
    </w:p>
    <w:p w:rsidR="00696A25" w:rsidRPr="00D318DD" w:rsidRDefault="00696A25" w:rsidP="00696A25">
      <w:pPr>
        <w:pStyle w:val="E-1"/>
        <w:jc w:val="both"/>
        <w:rPr>
          <w:rFonts w:ascii="Arial" w:eastAsiaTheme="minorHAnsi" w:hAnsi="Arial" w:cs="Arial"/>
          <w:lang w:eastAsia="en-US"/>
          <w14:shadow w14:blurRad="0" w14:dist="0" w14:dir="0" w14:sx="0" w14:sy="0" w14:kx="0" w14:ky="0" w14:algn="none">
            <w14:srgbClr w14:val="000000"/>
          </w14:shadow>
        </w:rPr>
      </w:pPr>
      <w:r w:rsidRPr="00D318DD">
        <w:rPr>
          <w:rFonts w:ascii="Arial" w:eastAsiaTheme="minorHAnsi" w:hAnsi="Arial" w:cs="Arial"/>
          <w:lang w:eastAsia="en-US"/>
          <w14:shadow w14:blurRad="0" w14:dist="0" w14:dir="0" w14:sx="0" w14:sy="0" w14:kx="0" w14:ky="0" w14:algn="none">
            <w14:srgbClr w14:val="000000"/>
          </w14:shadow>
        </w:rPr>
        <w:t>Postanowienia minimalnych wymagań jakościowych wykorzystywane są podczas produkcji i obrotu handlowego liścia laurowego przeznaczonego dla odbiorcy.</w:t>
      </w:r>
    </w:p>
    <w:p w:rsidR="00696A25" w:rsidRPr="002833E7" w:rsidRDefault="00696A25" w:rsidP="00455CD4">
      <w:pPr>
        <w:pStyle w:val="E-1"/>
        <w:numPr>
          <w:ilvl w:val="1"/>
          <w:numId w:val="297"/>
        </w:numPr>
        <w:rPr>
          <w:rFonts w:ascii="Arial" w:hAnsi="Arial" w:cs="Arial"/>
          <w:b/>
          <w:bCs/>
        </w:rPr>
      </w:pPr>
      <w:r w:rsidRPr="002833E7">
        <w:rPr>
          <w:rFonts w:ascii="Arial" w:hAnsi="Arial" w:cs="Arial"/>
          <w:b/>
          <w:bCs/>
        </w:rPr>
        <w:t>Dokumenty powołane</w:t>
      </w:r>
    </w:p>
    <w:p w:rsidR="00696A25" w:rsidRPr="00D318DD" w:rsidRDefault="00696A25" w:rsidP="00696A25">
      <w:pPr>
        <w:pStyle w:val="E-1"/>
        <w:jc w:val="both"/>
        <w:rPr>
          <w:rFonts w:ascii="Arial" w:eastAsiaTheme="minorHAnsi" w:hAnsi="Arial" w:cs="Arial"/>
          <w:lang w:eastAsia="en-US"/>
          <w14:shadow w14:blurRad="0" w14:dist="0" w14:dir="0" w14:sx="0" w14:sy="0" w14:kx="0" w14:ky="0" w14:algn="none">
            <w14:srgbClr w14:val="000000"/>
          </w14:shadow>
        </w:rPr>
      </w:pPr>
      <w:r w:rsidRPr="00D318DD">
        <w:rPr>
          <w:rFonts w:ascii="Arial" w:eastAsiaTheme="minorHAnsi" w:hAnsi="Arial" w:cs="Arial"/>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696A25" w:rsidRPr="002833E7" w:rsidRDefault="00696A25" w:rsidP="00D318DD">
      <w:pPr>
        <w:pStyle w:val="E-1"/>
        <w:numPr>
          <w:ilvl w:val="0"/>
          <w:numId w:val="3"/>
        </w:numPr>
        <w:tabs>
          <w:tab w:val="clear" w:pos="283"/>
          <w:tab w:val="num" w:pos="426"/>
        </w:tabs>
        <w:ind w:left="709" w:hanging="424"/>
        <w:jc w:val="both"/>
        <w:rPr>
          <w:rFonts w:ascii="Arial" w:hAnsi="Arial" w:cs="Arial"/>
        </w:rPr>
      </w:pPr>
      <w:r w:rsidRPr="002833E7">
        <w:rPr>
          <w:rFonts w:ascii="Arial" w:hAnsi="Arial" w:cs="Arial"/>
        </w:rPr>
        <w:t>PN-EN ISO 927 Zioła i przyprawy - Oznaczanie zawartości substancji pochodzenia zewnętrznego i substancji obcych</w:t>
      </w:r>
    </w:p>
    <w:p w:rsidR="00696A25" w:rsidRPr="002833E7" w:rsidRDefault="00696A25" w:rsidP="00D318DD">
      <w:pPr>
        <w:pStyle w:val="E-1"/>
        <w:numPr>
          <w:ilvl w:val="0"/>
          <w:numId w:val="3"/>
        </w:numPr>
        <w:tabs>
          <w:tab w:val="clear" w:pos="283"/>
          <w:tab w:val="num" w:pos="426"/>
        </w:tabs>
        <w:ind w:left="709" w:hanging="424"/>
        <w:jc w:val="both"/>
        <w:rPr>
          <w:rFonts w:ascii="Arial" w:hAnsi="Arial" w:cs="Arial"/>
        </w:rPr>
      </w:pPr>
      <w:r w:rsidRPr="002833E7">
        <w:rPr>
          <w:rFonts w:ascii="Arial" w:hAnsi="Arial" w:cs="Arial"/>
        </w:rPr>
        <w:t>PN-R-87027 Surowce zielarskie – Metody oznaczania szkodników</w:t>
      </w:r>
    </w:p>
    <w:p w:rsidR="00696A25" w:rsidRPr="002833E7" w:rsidRDefault="00696A25" w:rsidP="00D318DD">
      <w:pPr>
        <w:pStyle w:val="E-1"/>
        <w:numPr>
          <w:ilvl w:val="0"/>
          <w:numId w:val="3"/>
        </w:numPr>
        <w:tabs>
          <w:tab w:val="clear" w:pos="283"/>
          <w:tab w:val="num" w:pos="426"/>
        </w:tabs>
        <w:ind w:left="709" w:hanging="424"/>
        <w:jc w:val="both"/>
        <w:rPr>
          <w:rFonts w:ascii="Arial" w:hAnsi="Arial" w:cs="Arial"/>
        </w:rPr>
      </w:pPr>
      <w:r w:rsidRPr="002833E7">
        <w:rPr>
          <w:rFonts w:ascii="Arial" w:hAnsi="Arial" w:cs="Arial"/>
        </w:rPr>
        <w:t>PN-R-87019 Surowce zielarskie – Pobieranie próbek i metody badań</w:t>
      </w:r>
    </w:p>
    <w:p w:rsidR="00696A25" w:rsidRPr="002833E7" w:rsidRDefault="00696A25" w:rsidP="00D318DD">
      <w:pPr>
        <w:pStyle w:val="E-1"/>
        <w:numPr>
          <w:ilvl w:val="0"/>
          <w:numId w:val="3"/>
        </w:numPr>
        <w:tabs>
          <w:tab w:val="num" w:pos="426"/>
        </w:tabs>
        <w:ind w:left="284" w:firstLine="1"/>
        <w:jc w:val="both"/>
        <w:rPr>
          <w:rFonts w:ascii="Arial" w:hAnsi="Arial" w:cs="Arial"/>
        </w:rPr>
      </w:pPr>
      <w:r w:rsidRPr="002833E7">
        <w:rPr>
          <w:rFonts w:ascii="Arial" w:hAnsi="Arial" w:cs="Arial"/>
        </w:rPr>
        <w:t>PN-ISO 930 Zioła i przyprawy - Oznaczanie popiołu nierozpuszczalnego w kwasie</w:t>
      </w:r>
    </w:p>
    <w:p w:rsidR="00696A25" w:rsidRPr="002833E7" w:rsidRDefault="00696A25" w:rsidP="00D318DD">
      <w:pPr>
        <w:pStyle w:val="E-1"/>
        <w:numPr>
          <w:ilvl w:val="0"/>
          <w:numId w:val="3"/>
        </w:numPr>
        <w:tabs>
          <w:tab w:val="num" w:pos="426"/>
        </w:tabs>
        <w:ind w:left="284" w:firstLine="1"/>
        <w:jc w:val="both"/>
        <w:rPr>
          <w:rFonts w:ascii="Arial" w:hAnsi="Arial" w:cs="Arial"/>
        </w:rPr>
      </w:pPr>
      <w:r w:rsidRPr="002833E7">
        <w:rPr>
          <w:rFonts w:ascii="Arial" w:hAnsi="Arial" w:cs="Arial"/>
        </w:rPr>
        <w:t>PN-ISO 939 Przyprawy - Oznaczanie zawartości wody - Metoda destylacji azeotropowej</w:t>
      </w:r>
    </w:p>
    <w:p w:rsidR="00696A25" w:rsidRPr="002833E7" w:rsidRDefault="00696A25" w:rsidP="00D318DD">
      <w:pPr>
        <w:pStyle w:val="E-1"/>
        <w:numPr>
          <w:ilvl w:val="0"/>
          <w:numId w:val="3"/>
        </w:numPr>
        <w:tabs>
          <w:tab w:val="num" w:pos="426"/>
        </w:tabs>
        <w:ind w:left="284" w:firstLine="1"/>
        <w:jc w:val="both"/>
        <w:rPr>
          <w:rFonts w:ascii="Arial" w:hAnsi="Arial" w:cs="Arial"/>
        </w:rPr>
      </w:pPr>
      <w:r w:rsidRPr="002833E7">
        <w:rPr>
          <w:rFonts w:ascii="Arial" w:hAnsi="Arial" w:cs="Arial"/>
        </w:rPr>
        <w:t>PN-A-74016 Przetwory zbożowe – Oznaczanie szkodników, ich pozostałości i zanieczyszczeń</w:t>
      </w:r>
    </w:p>
    <w:p w:rsidR="00696A25" w:rsidRPr="002833E7" w:rsidRDefault="00696A25" w:rsidP="00696A25">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696A25" w:rsidRPr="002833E7" w:rsidRDefault="00696A25" w:rsidP="00696A25">
      <w:pPr>
        <w:spacing w:after="0" w:line="240" w:lineRule="auto"/>
        <w:jc w:val="both"/>
        <w:rPr>
          <w:rFonts w:ascii="Arial" w:hAnsi="Arial" w:cs="Arial"/>
          <w:b/>
          <w:bCs/>
          <w:sz w:val="20"/>
          <w:szCs w:val="20"/>
        </w:rPr>
      </w:pPr>
      <w:r w:rsidRPr="002833E7">
        <w:rPr>
          <w:rFonts w:ascii="Arial" w:hAnsi="Arial" w:cs="Arial"/>
          <w:b/>
          <w:bCs/>
          <w:sz w:val="20"/>
          <w:szCs w:val="20"/>
        </w:rPr>
        <w:t>Liść laurowy</w:t>
      </w:r>
    </w:p>
    <w:p w:rsidR="00696A25" w:rsidRPr="002833E7" w:rsidRDefault="00696A25" w:rsidP="00696A25">
      <w:pPr>
        <w:pStyle w:val="marek"/>
        <w:widowControl/>
        <w:overflowPunct/>
        <w:autoSpaceDE/>
        <w:autoSpaceDN/>
        <w:adjustRightInd/>
        <w:spacing w:line="240" w:lineRule="auto"/>
        <w:jc w:val="both"/>
        <w:textAlignment w:val="auto"/>
        <w:rPr>
          <w:rFonts w:ascii="Arial" w:hAnsi="Arial" w:cs="Arial"/>
          <w:sz w:val="20"/>
        </w:rPr>
      </w:pPr>
      <w:r w:rsidRPr="002833E7">
        <w:rPr>
          <w:rFonts w:ascii="Arial" w:hAnsi="Arial" w:cs="Arial"/>
          <w:sz w:val="20"/>
        </w:rPr>
        <w:t>Wysuszone liście zebrane z drzewa laurowego (Laurus nobilis L.)</w:t>
      </w:r>
    </w:p>
    <w:p w:rsidR="00696A25" w:rsidRPr="002833E7" w:rsidRDefault="00696A25" w:rsidP="00696A25">
      <w:pPr>
        <w:pStyle w:val="Edward"/>
        <w:jc w:val="both"/>
        <w:rPr>
          <w:rFonts w:ascii="Arial" w:hAnsi="Arial" w:cs="Arial"/>
          <w:b/>
          <w:bCs/>
        </w:rPr>
      </w:pPr>
      <w:r w:rsidRPr="002833E7">
        <w:rPr>
          <w:rFonts w:ascii="Arial" w:hAnsi="Arial" w:cs="Arial"/>
          <w:b/>
          <w:bCs/>
        </w:rPr>
        <w:t>2 Wymagania</w:t>
      </w:r>
    </w:p>
    <w:p w:rsidR="00696A25" w:rsidRPr="002833E7" w:rsidRDefault="00696A25" w:rsidP="00696A25">
      <w:pPr>
        <w:pStyle w:val="Nagwek11"/>
        <w:spacing w:before="0" w:after="0"/>
        <w:rPr>
          <w:bCs w:val="0"/>
        </w:rPr>
      </w:pPr>
      <w:r w:rsidRPr="002833E7">
        <w:rPr>
          <w:bCs w:val="0"/>
        </w:rPr>
        <w:t>2.1 Wymagania ogólne</w:t>
      </w:r>
    </w:p>
    <w:p w:rsidR="00696A25" w:rsidRPr="002833E7" w:rsidRDefault="00696A25" w:rsidP="00696A25">
      <w:pPr>
        <w:pStyle w:val="Nagwek11"/>
        <w:spacing w:before="0" w:after="0"/>
        <w:rPr>
          <w:b w:val="0"/>
          <w:bCs w:val="0"/>
        </w:rPr>
      </w:pPr>
      <w:r w:rsidRPr="002833E7">
        <w:rPr>
          <w:b w:val="0"/>
          <w:bCs w:val="0"/>
        </w:rPr>
        <w:t>Produkt powinien spełniać wymagania aktualnie obowiązującego prawa żywnościowego.</w:t>
      </w:r>
    </w:p>
    <w:p w:rsidR="00696A25" w:rsidRPr="002833E7" w:rsidRDefault="00696A25" w:rsidP="00696A25">
      <w:pPr>
        <w:pStyle w:val="Nagwek11"/>
        <w:spacing w:before="0" w:after="0"/>
        <w:rPr>
          <w:bCs w:val="0"/>
        </w:rPr>
      </w:pPr>
      <w:r w:rsidRPr="002833E7">
        <w:rPr>
          <w:bCs w:val="0"/>
        </w:rPr>
        <w:t>2.2 Wymagania organoleptyczne</w:t>
      </w:r>
    </w:p>
    <w:p w:rsidR="00696A25" w:rsidRPr="002833E7" w:rsidRDefault="00696A25" w:rsidP="00696A2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96A25" w:rsidRPr="002833E7" w:rsidRDefault="00696A25" w:rsidP="00696A2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58"/>
        <w:gridCol w:w="3296"/>
        <w:gridCol w:w="1440"/>
      </w:tblGrid>
      <w:tr w:rsidR="002833E7" w:rsidRPr="002833E7" w:rsidTr="00696A25">
        <w:trPr>
          <w:trHeight w:val="343"/>
          <w:jc w:val="center"/>
        </w:trPr>
        <w:tc>
          <w:tcPr>
            <w:tcW w:w="248"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41"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300"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011"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Metody badań według</w:t>
            </w:r>
          </w:p>
        </w:tc>
      </w:tr>
      <w:tr w:rsidR="002833E7" w:rsidRPr="002833E7" w:rsidTr="00696A25">
        <w:trPr>
          <w:trHeight w:val="450"/>
          <w:jc w:val="center"/>
        </w:trPr>
        <w:tc>
          <w:tcPr>
            <w:tcW w:w="248"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1</w:t>
            </w:r>
          </w:p>
        </w:tc>
        <w:tc>
          <w:tcPr>
            <w:tcW w:w="1441"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 xml:space="preserve">Barwa </w:t>
            </w:r>
          </w:p>
        </w:tc>
        <w:tc>
          <w:tcPr>
            <w:tcW w:w="2300"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pStyle w:val="Nagwek8"/>
              <w:widowControl w:val="0"/>
              <w:autoSpaceDE w:val="0"/>
              <w:autoSpaceDN w:val="0"/>
              <w:adjustRightInd w:val="0"/>
              <w:spacing w:before="0" w:after="0"/>
              <w:rPr>
                <w:rFonts w:ascii="Arial" w:hAnsi="Arial" w:cs="Arial"/>
                <w:i w:val="0"/>
                <w:sz w:val="18"/>
                <w:szCs w:val="18"/>
              </w:rPr>
            </w:pPr>
            <w:r w:rsidRPr="002833E7">
              <w:rPr>
                <w:rFonts w:ascii="Arial" w:hAnsi="Arial" w:cs="Arial"/>
                <w:i w:val="0"/>
                <w:sz w:val="18"/>
                <w:szCs w:val="18"/>
              </w:rPr>
              <w:t>Jasno-zielona do oliwkowo-zielonej z możliwym odcieniem mlecznym</w:t>
            </w:r>
          </w:p>
        </w:tc>
        <w:tc>
          <w:tcPr>
            <w:tcW w:w="1011" w:type="pct"/>
            <w:vMerge w:val="restart"/>
            <w:tcBorders>
              <w:top w:val="single" w:sz="4" w:space="0" w:color="auto"/>
              <w:left w:val="single" w:sz="4" w:space="0" w:color="auto"/>
              <w:right w:val="single" w:sz="4" w:space="0" w:color="auto"/>
            </w:tcBorders>
          </w:tcPr>
          <w:p w:rsidR="00696A25" w:rsidRPr="002833E7" w:rsidRDefault="00696A25" w:rsidP="00696A25">
            <w:pPr>
              <w:pStyle w:val="Nagwek8"/>
              <w:widowControl w:val="0"/>
              <w:autoSpaceDE w:val="0"/>
              <w:autoSpaceDN w:val="0"/>
              <w:adjustRightInd w:val="0"/>
              <w:spacing w:before="0" w:after="0"/>
              <w:rPr>
                <w:rFonts w:ascii="Arial" w:hAnsi="Arial" w:cs="Arial"/>
                <w:i w:val="0"/>
                <w:sz w:val="18"/>
                <w:szCs w:val="18"/>
              </w:rPr>
            </w:pPr>
          </w:p>
          <w:p w:rsidR="00696A25" w:rsidRPr="002833E7" w:rsidRDefault="00696A25" w:rsidP="00696A25">
            <w:pPr>
              <w:spacing w:after="0" w:line="240" w:lineRule="auto"/>
            </w:pPr>
          </w:p>
          <w:p w:rsidR="00696A25" w:rsidRPr="002833E7" w:rsidRDefault="00696A25" w:rsidP="00696A25">
            <w:pPr>
              <w:spacing w:after="0" w:line="240" w:lineRule="auto"/>
            </w:pPr>
          </w:p>
          <w:p w:rsidR="00696A25" w:rsidRPr="002833E7" w:rsidRDefault="00696A25" w:rsidP="00696A25">
            <w:pPr>
              <w:spacing w:after="0" w:line="240" w:lineRule="auto"/>
              <w:jc w:val="center"/>
              <w:rPr>
                <w:rFonts w:ascii="Arial" w:hAnsi="Arial" w:cs="Arial"/>
                <w:sz w:val="18"/>
                <w:szCs w:val="18"/>
              </w:rPr>
            </w:pPr>
            <w:r w:rsidRPr="002833E7">
              <w:rPr>
                <w:rFonts w:ascii="Arial" w:hAnsi="Arial" w:cs="Arial"/>
                <w:sz w:val="18"/>
                <w:szCs w:val="18"/>
              </w:rPr>
              <w:t>pkt. 5.2</w:t>
            </w:r>
          </w:p>
          <w:p w:rsidR="00696A25" w:rsidRPr="002833E7" w:rsidRDefault="00696A25" w:rsidP="00696A25">
            <w:pPr>
              <w:spacing w:after="0" w:line="240" w:lineRule="auto"/>
              <w:jc w:val="center"/>
              <w:rPr>
                <w:rFonts w:ascii="Arial" w:hAnsi="Arial" w:cs="Arial"/>
                <w:sz w:val="18"/>
                <w:szCs w:val="18"/>
              </w:rPr>
            </w:pPr>
          </w:p>
          <w:p w:rsidR="00696A25" w:rsidRPr="002833E7" w:rsidRDefault="00696A25" w:rsidP="00696A25">
            <w:pPr>
              <w:spacing w:after="0" w:line="240" w:lineRule="auto"/>
              <w:jc w:val="center"/>
              <w:rPr>
                <w:rFonts w:ascii="Arial" w:hAnsi="Arial" w:cs="Arial"/>
                <w:sz w:val="18"/>
                <w:szCs w:val="18"/>
              </w:rPr>
            </w:pPr>
          </w:p>
          <w:p w:rsidR="00696A25" w:rsidRPr="002833E7" w:rsidRDefault="00696A25" w:rsidP="00696A25">
            <w:pPr>
              <w:spacing w:after="0" w:line="240" w:lineRule="auto"/>
              <w:jc w:val="center"/>
              <w:rPr>
                <w:rFonts w:ascii="Arial" w:hAnsi="Arial" w:cs="Arial"/>
                <w:sz w:val="18"/>
                <w:szCs w:val="18"/>
              </w:rPr>
            </w:pPr>
          </w:p>
          <w:p w:rsidR="00696A25" w:rsidRPr="002833E7" w:rsidRDefault="00696A25" w:rsidP="00696A25">
            <w:pPr>
              <w:spacing w:after="0" w:line="240" w:lineRule="auto"/>
              <w:jc w:val="center"/>
              <w:rPr>
                <w:rFonts w:ascii="Arial" w:hAnsi="Arial" w:cs="Arial"/>
                <w:sz w:val="18"/>
                <w:szCs w:val="18"/>
              </w:rPr>
            </w:pPr>
          </w:p>
        </w:tc>
      </w:tr>
      <w:tr w:rsidR="002833E7" w:rsidRPr="002833E7" w:rsidTr="00696A25">
        <w:trPr>
          <w:trHeight w:val="906"/>
          <w:jc w:val="center"/>
        </w:trPr>
        <w:tc>
          <w:tcPr>
            <w:tcW w:w="248"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2</w:t>
            </w:r>
          </w:p>
        </w:tc>
        <w:tc>
          <w:tcPr>
            <w:tcW w:w="1441"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Zawartość liści o barwie odmiennej, nie więcej niż, % (m/m):</w:t>
            </w:r>
          </w:p>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a) jasno-brązowej</w:t>
            </w:r>
          </w:p>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b) ciemno-brązowej</w:t>
            </w:r>
          </w:p>
        </w:tc>
        <w:tc>
          <w:tcPr>
            <w:tcW w:w="2300"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pStyle w:val="Nagwek8"/>
              <w:widowControl w:val="0"/>
              <w:autoSpaceDE w:val="0"/>
              <w:autoSpaceDN w:val="0"/>
              <w:adjustRightInd w:val="0"/>
              <w:spacing w:before="0" w:after="0"/>
              <w:rPr>
                <w:rFonts w:ascii="Arial" w:hAnsi="Arial" w:cs="Arial"/>
                <w:i w:val="0"/>
                <w:sz w:val="18"/>
                <w:szCs w:val="18"/>
              </w:rPr>
            </w:pPr>
          </w:p>
          <w:p w:rsidR="00696A25" w:rsidRPr="002833E7" w:rsidRDefault="00696A25" w:rsidP="00696A25">
            <w:pPr>
              <w:pStyle w:val="Nagwek8"/>
              <w:widowControl w:val="0"/>
              <w:autoSpaceDE w:val="0"/>
              <w:autoSpaceDN w:val="0"/>
              <w:adjustRightInd w:val="0"/>
              <w:spacing w:before="0" w:after="0"/>
              <w:jc w:val="center"/>
              <w:rPr>
                <w:rFonts w:ascii="Arial" w:hAnsi="Arial" w:cs="Arial"/>
                <w:i w:val="0"/>
                <w:sz w:val="18"/>
                <w:szCs w:val="18"/>
              </w:rPr>
            </w:pPr>
          </w:p>
          <w:p w:rsidR="00696A25" w:rsidRPr="002833E7" w:rsidRDefault="00696A25" w:rsidP="00696A25">
            <w:pPr>
              <w:pStyle w:val="Nagwek8"/>
              <w:widowControl w:val="0"/>
              <w:autoSpaceDE w:val="0"/>
              <w:autoSpaceDN w:val="0"/>
              <w:adjustRightInd w:val="0"/>
              <w:spacing w:before="0" w:after="0"/>
              <w:jc w:val="center"/>
              <w:rPr>
                <w:rFonts w:ascii="Arial" w:hAnsi="Arial" w:cs="Arial"/>
                <w:i w:val="0"/>
                <w:sz w:val="18"/>
                <w:szCs w:val="18"/>
              </w:rPr>
            </w:pPr>
            <w:r w:rsidRPr="002833E7">
              <w:rPr>
                <w:rFonts w:ascii="Arial" w:hAnsi="Arial" w:cs="Arial"/>
                <w:i w:val="0"/>
                <w:sz w:val="18"/>
                <w:szCs w:val="18"/>
              </w:rPr>
              <w:t>12</w:t>
            </w:r>
          </w:p>
          <w:p w:rsidR="00696A25" w:rsidRPr="002833E7" w:rsidRDefault="00696A25" w:rsidP="00696A25">
            <w:pPr>
              <w:spacing w:after="0" w:line="240" w:lineRule="auto"/>
              <w:jc w:val="center"/>
              <w:rPr>
                <w:rFonts w:ascii="Arial" w:hAnsi="Arial" w:cs="Arial"/>
                <w:sz w:val="20"/>
                <w:szCs w:val="20"/>
              </w:rPr>
            </w:pPr>
            <w:r w:rsidRPr="002833E7">
              <w:rPr>
                <w:rFonts w:ascii="Arial" w:hAnsi="Arial" w:cs="Arial"/>
                <w:sz w:val="18"/>
                <w:szCs w:val="20"/>
              </w:rPr>
              <w:t>3</w:t>
            </w:r>
          </w:p>
        </w:tc>
        <w:tc>
          <w:tcPr>
            <w:tcW w:w="1011" w:type="pct"/>
            <w:vMerge/>
            <w:tcBorders>
              <w:left w:val="single" w:sz="4" w:space="0" w:color="auto"/>
              <w:right w:val="single" w:sz="4" w:space="0" w:color="auto"/>
            </w:tcBorders>
          </w:tcPr>
          <w:p w:rsidR="00696A25" w:rsidRPr="002833E7" w:rsidRDefault="00696A25" w:rsidP="00696A25">
            <w:pPr>
              <w:pStyle w:val="Nagwek8"/>
              <w:widowControl w:val="0"/>
              <w:autoSpaceDE w:val="0"/>
              <w:autoSpaceDN w:val="0"/>
              <w:adjustRightInd w:val="0"/>
              <w:spacing w:before="0" w:after="0"/>
              <w:rPr>
                <w:rFonts w:ascii="Arial" w:hAnsi="Arial" w:cs="Arial"/>
                <w:i w:val="0"/>
                <w:sz w:val="18"/>
                <w:szCs w:val="18"/>
              </w:rPr>
            </w:pPr>
          </w:p>
        </w:tc>
      </w:tr>
      <w:tr w:rsidR="002833E7" w:rsidRPr="002833E7" w:rsidTr="00696A25">
        <w:trPr>
          <w:trHeight w:val="141"/>
          <w:jc w:val="center"/>
        </w:trPr>
        <w:tc>
          <w:tcPr>
            <w:tcW w:w="248"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3</w:t>
            </w:r>
          </w:p>
        </w:tc>
        <w:tc>
          <w:tcPr>
            <w:tcW w:w="1441"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 xml:space="preserve">Konsystencja </w:t>
            </w:r>
          </w:p>
        </w:tc>
        <w:tc>
          <w:tcPr>
            <w:tcW w:w="2300"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pStyle w:val="Nagwek8"/>
              <w:widowControl w:val="0"/>
              <w:autoSpaceDE w:val="0"/>
              <w:autoSpaceDN w:val="0"/>
              <w:adjustRightInd w:val="0"/>
              <w:spacing w:before="0" w:after="0"/>
              <w:rPr>
                <w:rFonts w:ascii="Arial" w:hAnsi="Arial" w:cs="Arial"/>
                <w:i w:val="0"/>
                <w:sz w:val="18"/>
                <w:szCs w:val="18"/>
              </w:rPr>
            </w:pPr>
            <w:r w:rsidRPr="002833E7">
              <w:rPr>
                <w:rFonts w:ascii="Arial" w:hAnsi="Arial" w:cs="Arial"/>
                <w:i w:val="0"/>
                <w:sz w:val="18"/>
                <w:szCs w:val="18"/>
              </w:rPr>
              <w:t>Łamliwa</w:t>
            </w:r>
          </w:p>
        </w:tc>
        <w:tc>
          <w:tcPr>
            <w:tcW w:w="1011" w:type="pct"/>
            <w:vMerge/>
            <w:tcBorders>
              <w:left w:val="single" w:sz="4" w:space="0" w:color="auto"/>
              <w:right w:val="single" w:sz="4" w:space="0" w:color="auto"/>
            </w:tcBorders>
          </w:tcPr>
          <w:p w:rsidR="00696A25" w:rsidRPr="002833E7" w:rsidRDefault="00696A25" w:rsidP="00696A25">
            <w:pPr>
              <w:pStyle w:val="Nagwek8"/>
              <w:widowControl w:val="0"/>
              <w:autoSpaceDE w:val="0"/>
              <w:autoSpaceDN w:val="0"/>
              <w:adjustRightInd w:val="0"/>
              <w:spacing w:before="0" w:after="0"/>
              <w:jc w:val="center"/>
              <w:rPr>
                <w:rFonts w:ascii="Arial" w:hAnsi="Arial" w:cs="Arial"/>
                <w:i w:val="0"/>
                <w:sz w:val="18"/>
                <w:szCs w:val="18"/>
              </w:rPr>
            </w:pPr>
          </w:p>
        </w:tc>
      </w:tr>
      <w:tr w:rsidR="002833E7" w:rsidRPr="002833E7" w:rsidTr="00696A25">
        <w:trPr>
          <w:trHeight w:val="215"/>
          <w:jc w:val="center"/>
        </w:trPr>
        <w:tc>
          <w:tcPr>
            <w:tcW w:w="248"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4</w:t>
            </w:r>
          </w:p>
        </w:tc>
        <w:tc>
          <w:tcPr>
            <w:tcW w:w="1441"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 xml:space="preserve">Zapach </w:t>
            </w:r>
          </w:p>
        </w:tc>
        <w:tc>
          <w:tcPr>
            <w:tcW w:w="2300"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pStyle w:val="Nagwek8"/>
              <w:widowControl w:val="0"/>
              <w:autoSpaceDE w:val="0"/>
              <w:autoSpaceDN w:val="0"/>
              <w:adjustRightInd w:val="0"/>
              <w:spacing w:before="0" w:after="0"/>
              <w:rPr>
                <w:rFonts w:ascii="Arial" w:hAnsi="Arial" w:cs="Arial"/>
                <w:i w:val="0"/>
                <w:sz w:val="18"/>
                <w:szCs w:val="18"/>
              </w:rPr>
            </w:pPr>
            <w:r w:rsidRPr="002833E7">
              <w:rPr>
                <w:rFonts w:ascii="Arial" w:hAnsi="Arial" w:cs="Arial"/>
                <w:i w:val="0"/>
                <w:sz w:val="18"/>
                <w:szCs w:val="18"/>
              </w:rPr>
              <w:t>Swoisty, bez zapachów obcych</w:t>
            </w:r>
          </w:p>
        </w:tc>
        <w:tc>
          <w:tcPr>
            <w:tcW w:w="1011" w:type="pct"/>
            <w:vMerge/>
            <w:tcBorders>
              <w:left w:val="single" w:sz="4" w:space="0" w:color="auto"/>
              <w:right w:val="single" w:sz="4" w:space="0" w:color="auto"/>
            </w:tcBorders>
          </w:tcPr>
          <w:p w:rsidR="00696A25" w:rsidRPr="002833E7" w:rsidRDefault="00696A25" w:rsidP="00696A25">
            <w:pPr>
              <w:pStyle w:val="Nagwek8"/>
              <w:widowControl w:val="0"/>
              <w:autoSpaceDE w:val="0"/>
              <w:autoSpaceDN w:val="0"/>
              <w:adjustRightInd w:val="0"/>
              <w:spacing w:before="0" w:after="0"/>
              <w:jc w:val="center"/>
              <w:rPr>
                <w:rFonts w:ascii="Arial" w:hAnsi="Arial" w:cs="Arial"/>
                <w:i w:val="0"/>
                <w:sz w:val="18"/>
                <w:szCs w:val="18"/>
              </w:rPr>
            </w:pPr>
          </w:p>
        </w:tc>
      </w:tr>
      <w:tr w:rsidR="002833E7" w:rsidRPr="002833E7" w:rsidTr="00696A25">
        <w:trPr>
          <w:trHeight w:val="133"/>
          <w:jc w:val="center"/>
        </w:trPr>
        <w:tc>
          <w:tcPr>
            <w:tcW w:w="248"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5</w:t>
            </w:r>
          </w:p>
        </w:tc>
        <w:tc>
          <w:tcPr>
            <w:tcW w:w="1441"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 xml:space="preserve">Smak </w:t>
            </w:r>
          </w:p>
        </w:tc>
        <w:tc>
          <w:tcPr>
            <w:tcW w:w="2300"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pStyle w:val="Nagwek8"/>
              <w:widowControl w:val="0"/>
              <w:autoSpaceDE w:val="0"/>
              <w:autoSpaceDN w:val="0"/>
              <w:adjustRightInd w:val="0"/>
              <w:spacing w:before="0" w:after="0"/>
              <w:rPr>
                <w:rFonts w:ascii="Arial" w:hAnsi="Arial" w:cs="Arial"/>
                <w:i w:val="0"/>
                <w:sz w:val="18"/>
                <w:szCs w:val="18"/>
              </w:rPr>
            </w:pPr>
            <w:r w:rsidRPr="002833E7">
              <w:rPr>
                <w:rFonts w:ascii="Arial" w:hAnsi="Arial" w:cs="Arial"/>
                <w:i w:val="0"/>
                <w:sz w:val="18"/>
                <w:szCs w:val="18"/>
              </w:rPr>
              <w:t>Gorzki, bez posmaków obcych</w:t>
            </w:r>
          </w:p>
        </w:tc>
        <w:tc>
          <w:tcPr>
            <w:tcW w:w="1011" w:type="pct"/>
            <w:vMerge/>
            <w:tcBorders>
              <w:left w:val="single" w:sz="4" w:space="0" w:color="auto"/>
              <w:bottom w:val="single" w:sz="4" w:space="0" w:color="auto"/>
              <w:right w:val="single" w:sz="4" w:space="0" w:color="auto"/>
            </w:tcBorders>
          </w:tcPr>
          <w:p w:rsidR="00696A25" w:rsidRPr="002833E7" w:rsidRDefault="00696A25" w:rsidP="00696A25">
            <w:pPr>
              <w:pStyle w:val="Nagwek8"/>
              <w:widowControl w:val="0"/>
              <w:autoSpaceDE w:val="0"/>
              <w:autoSpaceDN w:val="0"/>
              <w:adjustRightInd w:val="0"/>
              <w:spacing w:before="0" w:after="0"/>
              <w:jc w:val="center"/>
              <w:rPr>
                <w:rFonts w:ascii="Arial" w:hAnsi="Arial" w:cs="Arial"/>
                <w:i w:val="0"/>
                <w:sz w:val="18"/>
                <w:szCs w:val="18"/>
              </w:rPr>
            </w:pPr>
          </w:p>
        </w:tc>
      </w:tr>
    </w:tbl>
    <w:p w:rsidR="00696A25" w:rsidRPr="002833E7" w:rsidRDefault="00696A25" w:rsidP="00696A25">
      <w:pPr>
        <w:pStyle w:val="Nagwek11"/>
        <w:spacing w:before="0" w:after="0"/>
        <w:rPr>
          <w:bCs w:val="0"/>
        </w:rPr>
      </w:pPr>
      <w:r w:rsidRPr="002833E7">
        <w:rPr>
          <w:bCs w:val="0"/>
        </w:rPr>
        <w:t xml:space="preserve">2.3 Wymagania fizykochemiczne </w:t>
      </w:r>
    </w:p>
    <w:p w:rsidR="00696A25" w:rsidRPr="002833E7" w:rsidRDefault="00696A25" w:rsidP="00696A25">
      <w:pPr>
        <w:pStyle w:val="Tekstpodstawowy3"/>
        <w:spacing w:after="0"/>
        <w:rPr>
          <w:rFonts w:ascii="Arial" w:hAnsi="Arial" w:cs="Arial"/>
          <w:sz w:val="20"/>
          <w:szCs w:val="20"/>
        </w:rPr>
      </w:pPr>
      <w:r w:rsidRPr="002833E7">
        <w:rPr>
          <w:rFonts w:ascii="Arial" w:hAnsi="Arial" w:cs="Arial"/>
          <w:sz w:val="20"/>
          <w:szCs w:val="20"/>
        </w:rPr>
        <w:t>Według Tablicy 2.</w:t>
      </w:r>
    </w:p>
    <w:p w:rsidR="00696A25" w:rsidRPr="002833E7" w:rsidRDefault="00696A25" w:rsidP="00696A25">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211"/>
        <w:gridCol w:w="1481"/>
        <w:gridCol w:w="1138"/>
      </w:tblGrid>
      <w:tr w:rsidR="002833E7" w:rsidRPr="002833E7" w:rsidTr="00696A25">
        <w:tc>
          <w:tcPr>
            <w:tcW w:w="245" w:type="pct"/>
          </w:tcPr>
          <w:p w:rsidR="00696A25" w:rsidRPr="002833E7" w:rsidRDefault="00696A25" w:rsidP="00696A25">
            <w:pPr>
              <w:spacing w:after="0" w:line="240" w:lineRule="auto"/>
              <w:jc w:val="center"/>
              <w:rPr>
                <w:rFonts w:ascii="Arial" w:hAnsi="Arial" w:cs="Arial"/>
                <w:b/>
                <w:bCs/>
                <w:sz w:val="18"/>
                <w:szCs w:val="18"/>
                <w:lang w:val="en-US"/>
              </w:rPr>
            </w:pPr>
            <w:r w:rsidRPr="002833E7">
              <w:rPr>
                <w:rFonts w:ascii="Arial" w:hAnsi="Arial" w:cs="Arial"/>
                <w:b/>
                <w:bCs/>
                <w:sz w:val="18"/>
                <w:szCs w:val="18"/>
                <w:lang w:val="en-US"/>
              </w:rPr>
              <w:t>Lp.</w:t>
            </w:r>
          </w:p>
        </w:tc>
        <w:tc>
          <w:tcPr>
            <w:tcW w:w="3087" w:type="pct"/>
          </w:tcPr>
          <w:p w:rsidR="00696A25" w:rsidRPr="002833E7" w:rsidRDefault="00696A25" w:rsidP="00696A25">
            <w:pPr>
              <w:spacing w:after="0" w:line="240" w:lineRule="auto"/>
              <w:jc w:val="center"/>
              <w:rPr>
                <w:rFonts w:ascii="Arial" w:hAnsi="Arial" w:cs="Arial"/>
                <w:b/>
                <w:bCs/>
                <w:sz w:val="18"/>
                <w:szCs w:val="18"/>
                <w:lang w:val="en-US"/>
              </w:rPr>
            </w:pPr>
            <w:r w:rsidRPr="002833E7">
              <w:rPr>
                <w:rFonts w:ascii="Arial" w:hAnsi="Arial" w:cs="Arial"/>
                <w:b/>
                <w:bCs/>
                <w:sz w:val="18"/>
                <w:szCs w:val="18"/>
                <w:lang w:val="en-US"/>
              </w:rPr>
              <w:t>Cechy</w:t>
            </w:r>
          </w:p>
        </w:tc>
        <w:tc>
          <w:tcPr>
            <w:tcW w:w="704" w:type="pct"/>
            <w:vAlign w:val="center"/>
          </w:tcPr>
          <w:p w:rsidR="00696A25" w:rsidRPr="002833E7" w:rsidRDefault="00696A25" w:rsidP="00696A25">
            <w:pPr>
              <w:spacing w:after="0" w:line="240" w:lineRule="auto"/>
              <w:jc w:val="center"/>
              <w:rPr>
                <w:rFonts w:ascii="Arial" w:hAnsi="Arial" w:cs="Arial"/>
                <w:b/>
                <w:bCs/>
                <w:sz w:val="18"/>
                <w:szCs w:val="18"/>
              </w:rPr>
            </w:pPr>
            <w:r w:rsidRPr="002833E7">
              <w:rPr>
                <w:rFonts w:ascii="Arial" w:hAnsi="Arial" w:cs="Arial"/>
                <w:b/>
                <w:bCs/>
                <w:sz w:val="18"/>
                <w:szCs w:val="18"/>
              </w:rPr>
              <w:t>Wymagania</w:t>
            </w:r>
          </w:p>
        </w:tc>
        <w:tc>
          <w:tcPr>
            <w:tcW w:w="964" w:type="pct"/>
          </w:tcPr>
          <w:p w:rsidR="00696A25" w:rsidRPr="002833E7" w:rsidRDefault="00696A25" w:rsidP="00696A25">
            <w:pPr>
              <w:spacing w:after="0" w:line="240" w:lineRule="auto"/>
              <w:jc w:val="center"/>
              <w:rPr>
                <w:rFonts w:ascii="Arial" w:hAnsi="Arial" w:cs="Arial"/>
                <w:b/>
                <w:bCs/>
                <w:sz w:val="18"/>
                <w:szCs w:val="18"/>
              </w:rPr>
            </w:pPr>
            <w:r w:rsidRPr="002833E7">
              <w:rPr>
                <w:rFonts w:ascii="Arial" w:hAnsi="Arial" w:cs="Arial"/>
                <w:b/>
                <w:sz w:val="18"/>
                <w:szCs w:val="18"/>
              </w:rPr>
              <w:t>Metody badań według</w:t>
            </w:r>
          </w:p>
        </w:tc>
      </w:tr>
      <w:tr w:rsidR="002833E7" w:rsidRPr="002833E7" w:rsidTr="00696A25">
        <w:tc>
          <w:tcPr>
            <w:tcW w:w="245"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jc w:val="center"/>
              <w:rPr>
                <w:rFonts w:ascii="Arial" w:hAnsi="Arial" w:cs="Arial"/>
                <w:bCs/>
                <w:sz w:val="18"/>
                <w:szCs w:val="18"/>
                <w:lang w:val="en-US"/>
              </w:rPr>
            </w:pPr>
            <w:r w:rsidRPr="002833E7">
              <w:rPr>
                <w:rFonts w:ascii="Arial" w:hAnsi="Arial" w:cs="Arial"/>
                <w:bCs/>
                <w:sz w:val="18"/>
                <w:szCs w:val="18"/>
                <w:lang w:val="en-US"/>
              </w:rPr>
              <w:t>1</w:t>
            </w:r>
          </w:p>
        </w:tc>
        <w:tc>
          <w:tcPr>
            <w:tcW w:w="3087"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rPr>
                <w:rFonts w:ascii="Arial" w:hAnsi="Arial" w:cs="Arial"/>
                <w:bCs/>
                <w:sz w:val="18"/>
                <w:szCs w:val="18"/>
              </w:rPr>
            </w:pPr>
            <w:r w:rsidRPr="002833E7">
              <w:rPr>
                <w:rFonts w:ascii="Arial" w:hAnsi="Arial" w:cs="Arial"/>
                <w:bCs/>
                <w:sz w:val="18"/>
                <w:szCs w:val="18"/>
              </w:rPr>
              <w:t>Wymiary w cm:</w:t>
            </w:r>
          </w:p>
          <w:p w:rsidR="00696A25" w:rsidRPr="002833E7" w:rsidRDefault="00696A25" w:rsidP="00696A25">
            <w:pPr>
              <w:spacing w:after="0" w:line="240" w:lineRule="auto"/>
              <w:rPr>
                <w:rFonts w:ascii="Arial" w:hAnsi="Arial" w:cs="Arial"/>
                <w:bCs/>
                <w:sz w:val="18"/>
                <w:szCs w:val="18"/>
              </w:rPr>
            </w:pPr>
            <w:r w:rsidRPr="002833E7">
              <w:rPr>
                <w:rFonts w:ascii="Arial" w:hAnsi="Arial" w:cs="Arial"/>
                <w:bCs/>
                <w:sz w:val="18"/>
                <w:szCs w:val="18"/>
              </w:rPr>
              <w:t>a) długość</w:t>
            </w:r>
          </w:p>
          <w:p w:rsidR="00696A25" w:rsidRPr="002833E7" w:rsidRDefault="00696A25" w:rsidP="00696A25">
            <w:pPr>
              <w:spacing w:after="0" w:line="240" w:lineRule="auto"/>
              <w:rPr>
                <w:rFonts w:ascii="Arial" w:hAnsi="Arial" w:cs="Arial"/>
                <w:bCs/>
                <w:sz w:val="18"/>
                <w:szCs w:val="18"/>
              </w:rPr>
            </w:pPr>
            <w:r w:rsidRPr="002833E7">
              <w:rPr>
                <w:rFonts w:ascii="Arial" w:hAnsi="Arial" w:cs="Arial"/>
                <w:bCs/>
                <w:sz w:val="18"/>
                <w:szCs w:val="18"/>
              </w:rPr>
              <w:t>b) szerokość</w:t>
            </w:r>
          </w:p>
        </w:tc>
        <w:tc>
          <w:tcPr>
            <w:tcW w:w="70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p>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4 – 10</w:t>
            </w:r>
          </w:p>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2 – 4</w:t>
            </w:r>
          </w:p>
        </w:tc>
        <w:tc>
          <w:tcPr>
            <w:tcW w:w="964" w:type="pct"/>
            <w:vMerge w:val="restart"/>
            <w:tcBorders>
              <w:top w:val="single" w:sz="4" w:space="0" w:color="auto"/>
              <w:left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pkt. 5.3.1</w:t>
            </w:r>
          </w:p>
        </w:tc>
      </w:tr>
      <w:tr w:rsidR="002833E7" w:rsidRPr="002833E7" w:rsidTr="00696A25">
        <w:tc>
          <w:tcPr>
            <w:tcW w:w="245"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2</w:t>
            </w:r>
          </w:p>
        </w:tc>
        <w:tc>
          <w:tcPr>
            <w:tcW w:w="3087"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rPr>
                <w:rFonts w:ascii="Arial" w:hAnsi="Arial" w:cs="Arial"/>
                <w:bCs/>
                <w:sz w:val="18"/>
                <w:szCs w:val="18"/>
              </w:rPr>
            </w:pPr>
            <w:r w:rsidRPr="002833E7">
              <w:rPr>
                <w:rFonts w:ascii="Arial" w:hAnsi="Arial" w:cs="Arial"/>
                <w:bCs/>
                <w:sz w:val="18"/>
                <w:szCs w:val="18"/>
              </w:rPr>
              <w:t>Zawartość liści drobnych i połamanych, % (m/m), nie więcej niż</w:t>
            </w:r>
          </w:p>
        </w:tc>
        <w:tc>
          <w:tcPr>
            <w:tcW w:w="70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15</w:t>
            </w:r>
          </w:p>
        </w:tc>
        <w:tc>
          <w:tcPr>
            <w:tcW w:w="964" w:type="pct"/>
            <w:vMerge/>
            <w:tcBorders>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p>
        </w:tc>
      </w:tr>
      <w:tr w:rsidR="002833E7" w:rsidRPr="002833E7" w:rsidTr="00696A25">
        <w:tc>
          <w:tcPr>
            <w:tcW w:w="245"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3</w:t>
            </w:r>
          </w:p>
        </w:tc>
        <w:tc>
          <w:tcPr>
            <w:tcW w:w="3087"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rPr>
                <w:rFonts w:ascii="Arial" w:hAnsi="Arial" w:cs="Arial"/>
                <w:bCs/>
                <w:sz w:val="18"/>
                <w:szCs w:val="18"/>
              </w:rPr>
            </w:pPr>
            <w:r w:rsidRPr="002833E7">
              <w:rPr>
                <w:rFonts w:ascii="Arial" w:hAnsi="Arial" w:cs="Arial"/>
                <w:bCs/>
                <w:sz w:val="18"/>
                <w:szCs w:val="18"/>
              </w:rPr>
              <w:t>Zawartość zanieczyszczeń organicznych (gałązki, szypułki, inne części roślinne), % (m/m), nie więcej niż</w:t>
            </w:r>
          </w:p>
        </w:tc>
        <w:tc>
          <w:tcPr>
            <w:tcW w:w="70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p>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4</w:t>
            </w:r>
          </w:p>
        </w:tc>
        <w:tc>
          <w:tcPr>
            <w:tcW w:w="96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PN-EN ISO 927</w:t>
            </w:r>
          </w:p>
        </w:tc>
      </w:tr>
      <w:tr w:rsidR="002833E7" w:rsidRPr="002833E7" w:rsidTr="00696A25">
        <w:trPr>
          <w:trHeight w:val="227"/>
        </w:trPr>
        <w:tc>
          <w:tcPr>
            <w:tcW w:w="245"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4</w:t>
            </w:r>
          </w:p>
        </w:tc>
        <w:tc>
          <w:tcPr>
            <w:tcW w:w="3087"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rPr>
                <w:rFonts w:ascii="Arial" w:hAnsi="Arial" w:cs="Arial"/>
                <w:bCs/>
                <w:sz w:val="18"/>
                <w:szCs w:val="18"/>
                <w:lang w:val="en-US"/>
              </w:rPr>
            </w:pPr>
            <w:r w:rsidRPr="002833E7">
              <w:rPr>
                <w:rFonts w:ascii="Arial" w:hAnsi="Arial" w:cs="Arial"/>
                <w:bCs/>
                <w:sz w:val="18"/>
                <w:szCs w:val="18"/>
              </w:rPr>
              <w:t xml:space="preserve">Obecność zanieczyszczeń </w:t>
            </w:r>
            <w:r w:rsidRPr="002833E7">
              <w:rPr>
                <w:rFonts w:ascii="Arial" w:hAnsi="Arial" w:cs="Arial"/>
                <w:bCs/>
                <w:sz w:val="18"/>
                <w:szCs w:val="18"/>
                <w:lang w:val="en-US"/>
              </w:rPr>
              <w:t>ferromagnetycznych</w:t>
            </w:r>
          </w:p>
        </w:tc>
        <w:tc>
          <w:tcPr>
            <w:tcW w:w="70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niedopuszczalna</w:t>
            </w:r>
          </w:p>
        </w:tc>
        <w:tc>
          <w:tcPr>
            <w:tcW w:w="96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sz w:val="18"/>
                <w:szCs w:val="18"/>
              </w:rPr>
              <w:t>PN-A-74016</w:t>
            </w:r>
          </w:p>
        </w:tc>
      </w:tr>
      <w:tr w:rsidR="002833E7" w:rsidRPr="002833E7" w:rsidTr="00696A25">
        <w:trPr>
          <w:trHeight w:val="233"/>
        </w:trPr>
        <w:tc>
          <w:tcPr>
            <w:tcW w:w="245"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jc w:val="center"/>
              <w:rPr>
                <w:rFonts w:ascii="Arial" w:hAnsi="Arial" w:cs="Arial"/>
                <w:bCs/>
                <w:sz w:val="18"/>
                <w:szCs w:val="18"/>
                <w:lang w:val="en-US"/>
              </w:rPr>
            </w:pPr>
            <w:r w:rsidRPr="002833E7">
              <w:rPr>
                <w:rFonts w:ascii="Arial" w:hAnsi="Arial" w:cs="Arial"/>
                <w:bCs/>
                <w:sz w:val="18"/>
                <w:szCs w:val="18"/>
                <w:lang w:val="en-US"/>
              </w:rPr>
              <w:t>5</w:t>
            </w:r>
          </w:p>
        </w:tc>
        <w:tc>
          <w:tcPr>
            <w:tcW w:w="3087"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rPr>
                <w:rFonts w:ascii="Arial" w:hAnsi="Arial" w:cs="Arial"/>
                <w:bCs/>
                <w:sz w:val="18"/>
                <w:szCs w:val="18"/>
              </w:rPr>
            </w:pPr>
            <w:r w:rsidRPr="002833E7">
              <w:rPr>
                <w:rFonts w:ascii="Arial" w:hAnsi="Arial" w:cs="Arial"/>
                <w:bCs/>
                <w:sz w:val="18"/>
                <w:szCs w:val="18"/>
              </w:rPr>
              <w:t>Obecność szkodników żywych i martwych oraz pozostałości po szkodnikach</w:t>
            </w:r>
          </w:p>
        </w:tc>
        <w:tc>
          <w:tcPr>
            <w:tcW w:w="70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niedopuszczalna</w:t>
            </w:r>
          </w:p>
        </w:tc>
        <w:tc>
          <w:tcPr>
            <w:tcW w:w="96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PN-R-87027</w:t>
            </w:r>
          </w:p>
        </w:tc>
      </w:tr>
      <w:tr w:rsidR="002833E7" w:rsidRPr="002833E7" w:rsidTr="00696A25">
        <w:tc>
          <w:tcPr>
            <w:tcW w:w="245"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jc w:val="center"/>
              <w:rPr>
                <w:rFonts w:ascii="Arial" w:hAnsi="Arial" w:cs="Arial"/>
                <w:bCs/>
                <w:sz w:val="18"/>
                <w:szCs w:val="18"/>
                <w:lang w:val="en-US"/>
              </w:rPr>
            </w:pPr>
            <w:r w:rsidRPr="002833E7">
              <w:rPr>
                <w:rFonts w:ascii="Arial" w:hAnsi="Arial" w:cs="Arial"/>
                <w:bCs/>
                <w:sz w:val="18"/>
                <w:szCs w:val="18"/>
                <w:lang w:val="en-US"/>
              </w:rPr>
              <w:t>6</w:t>
            </w:r>
          </w:p>
        </w:tc>
        <w:tc>
          <w:tcPr>
            <w:tcW w:w="3087"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rPr>
                <w:rFonts w:ascii="Arial" w:hAnsi="Arial" w:cs="Arial"/>
                <w:bCs/>
                <w:sz w:val="18"/>
                <w:szCs w:val="18"/>
              </w:rPr>
            </w:pPr>
            <w:r w:rsidRPr="002833E7">
              <w:rPr>
                <w:rFonts w:ascii="Arial" w:hAnsi="Arial" w:cs="Arial"/>
                <w:bCs/>
                <w:sz w:val="18"/>
                <w:szCs w:val="18"/>
              </w:rPr>
              <w:t>Zawartość wody, % (m/m), nie więcej niż</w:t>
            </w:r>
          </w:p>
        </w:tc>
        <w:tc>
          <w:tcPr>
            <w:tcW w:w="70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10</w:t>
            </w:r>
          </w:p>
        </w:tc>
        <w:tc>
          <w:tcPr>
            <w:tcW w:w="96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PN-ISO 939</w:t>
            </w:r>
          </w:p>
        </w:tc>
      </w:tr>
      <w:tr w:rsidR="002833E7" w:rsidRPr="002833E7" w:rsidTr="00696A25">
        <w:trPr>
          <w:trHeight w:val="231"/>
        </w:trPr>
        <w:tc>
          <w:tcPr>
            <w:tcW w:w="245"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7</w:t>
            </w:r>
          </w:p>
        </w:tc>
        <w:tc>
          <w:tcPr>
            <w:tcW w:w="3087"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rPr>
                <w:rFonts w:ascii="Arial" w:hAnsi="Arial" w:cs="Arial"/>
                <w:bCs/>
                <w:sz w:val="18"/>
                <w:szCs w:val="18"/>
              </w:rPr>
            </w:pPr>
            <w:r w:rsidRPr="002833E7">
              <w:rPr>
                <w:rFonts w:ascii="Arial" w:hAnsi="Arial" w:cs="Arial"/>
                <w:bCs/>
                <w:sz w:val="18"/>
                <w:szCs w:val="18"/>
              </w:rPr>
              <w:t>Zawartość olejków eterycznych, % (m/m), nie mniej niż</w:t>
            </w:r>
          </w:p>
        </w:tc>
        <w:tc>
          <w:tcPr>
            <w:tcW w:w="70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1,8</w:t>
            </w:r>
          </w:p>
        </w:tc>
        <w:tc>
          <w:tcPr>
            <w:tcW w:w="96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PN-R-87019</w:t>
            </w:r>
          </w:p>
        </w:tc>
      </w:tr>
      <w:tr w:rsidR="002833E7" w:rsidRPr="002833E7" w:rsidTr="00696A25">
        <w:tc>
          <w:tcPr>
            <w:tcW w:w="245"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8</w:t>
            </w:r>
          </w:p>
        </w:tc>
        <w:tc>
          <w:tcPr>
            <w:tcW w:w="3087" w:type="pct"/>
            <w:tcBorders>
              <w:top w:val="single" w:sz="4" w:space="0" w:color="auto"/>
              <w:left w:val="single" w:sz="4" w:space="0" w:color="auto"/>
              <w:bottom w:val="single" w:sz="4" w:space="0" w:color="auto"/>
              <w:right w:val="single" w:sz="4" w:space="0" w:color="auto"/>
            </w:tcBorders>
          </w:tcPr>
          <w:p w:rsidR="00696A25" w:rsidRPr="002833E7" w:rsidRDefault="00696A25" w:rsidP="00696A25">
            <w:pPr>
              <w:spacing w:after="0" w:line="240" w:lineRule="auto"/>
              <w:rPr>
                <w:rFonts w:ascii="Arial" w:hAnsi="Arial" w:cs="Arial"/>
                <w:bCs/>
                <w:sz w:val="18"/>
                <w:szCs w:val="18"/>
              </w:rPr>
            </w:pPr>
            <w:r w:rsidRPr="002833E7">
              <w:rPr>
                <w:rFonts w:ascii="Arial" w:hAnsi="Arial" w:cs="Arial"/>
                <w:bCs/>
                <w:sz w:val="18"/>
                <w:szCs w:val="18"/>
              </w:rPr>
              <w:t xml:space="preserve">Zawartość zanieczyszczeń mineralnych jako popiół nierozpuszczalny w 10 % roztworze HCl, %(m/m), nie więcej niż </w:t>
            </w:r>
          </w:p>
        </w:tc>
        <w:tc>
          <w:tcPr>
            <w:tcW w:w="70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p>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1</w:t>
            </w:r>
          </w:p>
        </w:tc>
        <w:tc>
          <w:tcPr>
            <w:tcW w:w="964" w:type="pct"/>
            <w:tcBorders>
              <w:top w:val="single" w:sz="4" w:space="0" w:color="auto"/>
              <w:left w:val="single" w:sz="4" w:space="0" w:color="auto"/>
              <w:bottom w:val="single" w:sz="4" w:space="0" w:color="auto"/>
              <w:right w:val="single" w:sz="4" w:space="0" w:color="auto"/>
            </w:tcBorders>
            <w:vAlign w:val="center"/>
          </w:tcPr>
          <w:p w:rsidR="00696A25" w:rsidRPr="002833E7" w:rsidRDefault="00696A25" w:rsidP="00696A25">
            <w:pPr>
              <w:spacing w:after="0" w:line="240" w:lineRule="auto"/>
              <w:jc w:val="center"/>
              <w:rPr>
                <w:rFonts w:ascii="Arial" w:hAnsi="Arial" w:cs="Arial"/>
                <w:bCs/>
                <w:sz w:val="18"/>
                <w:szCs w:val="18"/>
              </w:rPr>
            </w:pPr>
            <w:r w:rsidRPr="002833E7">
              <w:rPr>
                <w:rFonts w:ascii="Arial" w:hAnsi="Arial" w:cs="Arial"/>
                <w:bCs/>
                <w:sz w:val="18"/>
                <w:szCs w:val="18"/>
              </w:rPr>
              <w:t>PN-ISO 930</w:t>
            </w:r>
          </w:p>
        </w:tc>
      </w:tr>
    </w:tbl>
    <w:p w:rsidR="00696A25" w:rsidRPr="002833E7" w:rsidRDefault="00696A25" w:rsidP="00696A25">
      <w:pPr>
        <w:pStyle w:val="Nagwek11"/>
        <w:spacing w:before="0" w:after="0"/>
      </w:pPr>
      <w:r w:rsidRPr="002833E7">
        <w:t>2.4 Wymagania mikrobiologiczne</w:t>
      </w:r>
    </w:p>
    <w:p w:rsidR="00696A25" w:rsidRPr="002833E7" w:rsidRDefault="00696A25" w:rsidP="00696A25">
      <w:pPr>
        <w:pStyle w:val="Tekstpodstawowy3"/>
        <w:spacing w:after="0"/>
        <w:rPr>
          <w:rFonts w:ascii="Arial" w:hAnsi="Arial" w:cs="Arial"/>
          <w:sz w:val="20"/>
        </w:rPr>
      </w:pPr>
      <w:r w:rsidRPr="002833E7">
        <w:rPr>
          <w:rFonts w:ascii="Arial" w:hAnsi="Arial" w:cs="Arial"/>
          <w:sz w:val="20"/>
        </w:rPr>
        <w:t>Zgodnie z aktualnie obowiązującym prawem.</w:t>
      </w:r>
    </w:p>
    <w:p w:rsidR="00696A25" w:rsidRPr="002833E7" w:rsidRDefault="00696A25" w:rsidP="00696A25">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696A25" w:rsidRPr="002833E7" w:rsidRDefault="00696A25" w:rsidP="00696A25">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696A25" w:rsidRPr="002833E7" w:rsidRDefault="00696A25" w:rsidP="00696A25">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696A25" w:rsidRPr="002833E7" w:rsidRDefault="00696A25" w:rsidP="00696A25">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696A25" w:rsidRPr="002833E7" w:rsidRDefault="00696A25" w:rsidP="00696A25">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696A25" w:rsidRPr="002833E7" w:rsidRDefault="00696A25" w:rsidP="00696A25">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 wojskowego.</w:t>
      </w:r>
    </w:p>
    <w:p w:rsidR="00696A25" w:rsidRPr="002833E7" w:rsidRDefault="00696A25" w:rsidP="00696A25">
      <w:pPr>
        <w:pStyle w:val="E-1"/>
        <w:jc w:val="both"/>
        <w:rPr>
          <w:rFonts w:ascii="Arial" w:hAnsi="Arial" w:cs="Arial"/>
          <w:b/>
        </w:rPr>
      </w:pPr>
      <w:r w:rsidRPr="002833E7">
        <w:rPr>
          <w:rFonts w:ascii="Arial" w:hAnsi="Arial" w:cs="Arial"/>
          <w:b/>
        </w:rPr>
        <w:t>5 Metody badań</w:t>
      </w:r>
    </w:p>
    <w:p w:rsidR="00696A25" w:rsidRPr="002833E7" w:rsidRDefault="00696A25" w:rsidP="00696A25">
      <w:pPr>
        <w:pStyle w:val="E-1"/>
        <w:jc w:val="both"/>
        <w:rPr>
          <w:rFonts w:ascii="Arial" w:hAnsi="Arial" w:cs="Arial"/>
          <w:b/>
        </w:rPr>
      </w:pPr>
      <w:r w:rsidRPr="002833E7">
        <w:rPr>
          <w:rFonts w:ascii="Arial" w:hAnsi="Arial" w:cs="Arial"/>
          <w:b/>
        </w:rPr>
        <w:t>5.1 Sprawdzenie znakowania i stanu opakowania</w:t>
      </w:r>
    </w:p>
    <w:p w:rsidR="00696A25" w:rsidRPr="002833E7" w:rsidRDefault="00696A25" w:rsidP="00696A25">
      <w:pPr>
        <w:pStyle w:val="E-1"/>
        <w:jc w:val="both"/>
        <w:rPr>
          <w:rFonts w:ascii="Arial" w:hAnsi="Arial" w:cs="Arial"/>
        </w:rPr>
      </w:pPr>
      <w:r w:rsidRPr="002833E7">
        <w:rPr>
          <w:rFonts w:ascii="Arial" w:hAnsi="Arial" w:cs="Arial"/>
        </w:rPr>
        <w:lastRenderedPageBreak/>
        <w:t>Wykonać metodą wizualną na zgodność z pkt. 6.1 i 6.2.</w:t>
      </w:r>
    </w:p>
    <w:p w:rsidR="00696A25" w:rsidRPr="002833E7" w:rsidRDefault="00696A25" w:rsidP="00696A25">
      <w:pPr>
        <w:pStyle w:val="E-1"/>
        <w:jc w:val="both"/>
        <w:rPr>
          <w:rFonts w:ascii="Arial" w:hAnsi="Arial" w:cs="Arial"/>
          <w:b/>
        </w:rPr>
      </w:pPr>
      <w:r w:rsidRPr="002833E7">
        <w:rPr>
          <w:rFonts w:ascii="Arial" w:hAnsi="Arial" w:cs="Arial"/>
          <w:b/>
        </w:rPr>
        <w:t xml:space="preserve">5.2 Oznaczanie cech organoleptycznych </w:t>
      </w:r>
    </w:p>
    <w:p w:rsidR="00696A25" w:rsidRPr="002833E7" w:rsidRDefault="00696A25" w:rsidP="00696A25">
      <w:pPr>
        <w:pStyle w:val="E-1"/>
        <w:jc w:val="both"/>
        <w:rPr>
          <w:rFonts w:ascii="Arial" w:hAnsi="Arial" w:cs="Arial"/>
          <w:b/>
        </w:rPr>
      </w:pPr>
      <w:r w:rsidRPr="002833E7">
        <w:rPr>
          <w:rFonts w:ascii="Arial" w:hAnsi="Arial" w:cs="Arial"/>
          <w:b/>
        </w:rPr>
        <w:t>5.2.1 Sprawdzenie barwy i zawartości liści o barwie odmiennej</w:t>
      </w:r>
    </w:p>
    <w:p w:rsidR="00696A25" w:rsidRPr="002833E7" w:rsidRDefault="00696A25" w:rsidP="00696A25">
      <w:pPr>
        <w:pStyle w:val="E-1"/>
        <w:jc w:val="both"/>
        <w:rPr>
          <w:rFonts w:ascii="Arial" w:hAnsi="Arial" w:cs="Arial"/>
        </w:rPr>
      </w:pPr>
      <w:r w:rsidRPr="002833E7">
        <w:rPr>
          <w:rFonts w:ascii="Arial" w:hAnsi="Arial" w:cs="Arial"/>
        </w:rPr>
        <w:t xml:space="preserve">Odważyć z próbki laboratoryjnej </w:t>
      </w:r>
      <w:smartTag w:uri="urn:schemas-microsoft-com:office:smarttags" w:element="metricconverter">
        <w:smartTagPr>
          <w:attr w:name="ProductID" w:val="20 g"/>
        </w:smartTagPr>
        <w:r w:rsidRPr="002833E7">
          <w:rPr>
            <w:rFonts w:ascii="Arial" w:hAnsi="Arial" w:cs="Arial"/>
          </w:rPr>
          <w:t>20 g</w:t>
        </w:r>
      </w:smartTag>
      <w:r w:rsidRPr="002833E7">
        <w:rPr>
          <w:rFonts w:ascii="Arial" w:hAnsi="Arial" w:cs="Arial"/>
        </w:rPr>
        <w:t xml:space="preserve"> produktu z dokładnością do </w:t>
      </w:r>
      <w:smartTag w:uri="urn:schemas-microsoft-com:office:smarttags" w:element="metricconverter">
        <w:smartTagPr>
          <w:attr w:name="ProductID" w:val="0,1 g"/>
        </w:smartTagPr>
        <w:r w:rsidRPr="002833E7">
          <w:rPr>
            <w:rFonts w:ascii="Arial" w:hAnsi="Arial" w:cs="Arial"/>
          </w:rPr>
          <w:t>0,1 g</w:t>
        </w:r>
      </w:smartTag>
      <w:r w:rsidRPr="002833E7">
        <w:rPr>
          <w:rFonts w:ascii="Arial" w:hAnsi="Arial" w:cs="Arial"/>
        </w:rPr>
        <w:t xml:space="preserve">. W świetle dziennym, rozproszonym dokonać oględzin liści rozsypanych na białym tle. Wybrać liście wykazujące barwę jasno-brązową oraz barwę ciemno-brązową. Wybrane liście zważyć oddzielnie dla każdej z grup barw z dokładnością do 0,1g. </w:t>
      </w:r>
    </w:p>
    <w:p w:rsidR="00696A25" w:rsidRPr="002833E7" w:rsidRDefault="00696A25" w:rsidP="00696A25">
      <w:pPr>
        <w:widowControl w:val="0"/>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 xml:space="preserve">Zawartość liści o odmiennej barwie </w:t>
      </w:r>
      <w:r w:rsidRPr="002833E7">
        <w:rPr>
          <w:rFonts w:ascii="Arial" w:hAnsi="Arial" w:cs="Arial"/>
          <w:i/>
          <w:iCs/>
          <w:sz w:val="20"/>
          <w:szCs w:val="20"/>
        </w:rPr>
        <w:t>(A)</w:t>
      </w:r>
      <w:r w:rsidRPr="002833E7">
        <w:rPr>
          <w:rFonts w:ascii="Arial" w:hAnsi="Arial" w:cs="Arial"/>
          <w:sz w:val="20"/>
          <w:szCs w:val="20"/>
        </w:rPr>
        <w:t xml:space="preserve"> wyrażoną w procentach obliczyć wg wzoru</w:t>
      </w:r>
    </w:p>
    <w:p w:rsidR="00696A25" w:rsidRPr="002833E7" w:rsidRDefault="00696A25" w:rsidP="00696A25">
      <w:pPr>
        <w:widowControl w:val="0"/>
        <w:autoSpaceDE w:val="0"/>
        <w:autoSpaceDN w:val="0"/>
        <w:adjustRightInd w:val="0"/>
        <w:spacing w:after="0" w:line="240" w:lineRule="auto"/>
        <w:ind w:left="709" w:firstLine="709"/>
        <w:jc w:val="both"/>
        <w:rPr>
          <w:rFonts w:ascii="Arial" w:hAnsi="Arial" w:cs="Arial"/>
          <w:i/>
          <w:iCs/>
          <w:sz w:val="20"/>
          <w:szCs w:val="20"/>
        </w:rPr>
      </w:pPr>
      <w:r w:rsidRPr="002833E7">
        <w:rPr>
          <w:rFonts w:ascii="Arial" w:hAnsi="Arial" w:cs="Arial"/>
          <w:i/>
          <w:iCs/>
          <w:position w:val="-12"/>
          <w:sz w:val="20"/>
          <w:szCs w:val="20"/>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18.65pt" o:ole="">
            <v:imagedata r:id="rId12" o:title=""/>
          </v:shape>
          <o:OLEObject Type="Embed" ProgID="Equation.3" ShapeID="_x0000_i1025" DrawAspect="Content" ObjectID="_1808641703" r:id="rId13"/>
        </w:object>
      </w:r>
    </w:p>
    <w:p w:rsidR="00696A25" w:rsidRPr="002833E7" w:rsidRDefault="00696A25" w:rsidP="00696A25">
      <w:pPr>
        <w:widowControl w:val="0"/>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gdzie:</w:t>
      </w:r>
    </w:p>
    <w:p w:rsidR="00696A25" w:rsidRPr="002833E7" w:rsidRDefault="00696A25" w:rsidP="00696A25">
      <w:pPr>
        <w:widowControl w:val="0"/>
        <w:autoSpaceDE w:val="0"/>
        <w:autoSpaceDN w:val="0"/>
        <w:adjustRightInd w:val="0"/>
        <w:spacing w:after="0" w:line="240" w:lineRule="auto"/>
        <w:ind w:left="284"/>
        <w:jc w:val="both"/>
        <w:rPr>
          <w:rFonts w:ascii="Arial" w:hAnsi="Arial" w:cs="Arial"/>
          <w:sz w:val="20"/>
          <w:szCs w:val="20"/>
        </w:rPr>
      </w:pPr>
      <w:r w:rsidRPr="002833E7">
        <w:rPr>
          <w:rFonts w:ascii="Arial" w:hAnsi="Arial" w:cs="Arial"/>
          <w:i/>
          <w:iCs/>
          <w:sz w:val="20"/>
          <w:szCs w:val="20"/>
        </w:rPr>
        <w:t>m</w:t>
      </w:r>
      <w:r w:rsidRPr="002833E7">
        <w:rPr>
          <w:rFonts w:ascii="Arial" w:hAnsi="Arial" w:cs="Arial"/>
          <w:i/>
          <w:iCs/>
          <w:sz w:val="20"/>
          <w:szCs w:val="20"/>
          <w:vertAlign w:val="subscript"/>
        </w:rPr>
        <w:t>1</w:t>
      </w:r>
      <w:r w:rsidRPr="002833E7">
        <w:rPr>
          <w:rFonts w:ascii="Arial" w:hAnsi="Arial" w:cs="Arial"/>
          <w:i/>
          <w:iCs/>
          <w:sz w:val="20"/>
          <w:szCs w:val="20"/>
        </w:rPr>
        <w:t xml:space="preserve"> - </w:t>
      </w:r>
      <w:r w:rsidRPr="002833E7">
        <w:rPr>
          <w:rFonts w:ascii="Arial" w:hAnsi="Arial" w:cs="Arial"/>
          <w:sz w:val="20"/>
          <w:szCs w:val="20"/>
        </w:rPr>
        <w:t>masa liści o barwie ciemno-brązowej/jasno-brązowej, wyrażona w gramach (g),</w:t>
      </w:r>
    </w:p>
    <w:p w:rsidR="00696A25" w:rsidRPr="002833E7" w:rsidRDefault="00696A25" w:rsidP="00696A25">
      <w:pPr>
        <w:widowControl w:val="0"/>
        <w:autoSpaceDE w:val="0"/>
        <w:autoSpaceDN w:val="0"/>
        <w:adjustRightInd w:val="0"/>
        <w:spacing w:after="0" w:line="240" w:lineRule="auto"/>
        <w:ind w:left="284"/>
        <w:jc w:val="both"/>
        <w:rPr>
          <w:rFonts w:ascii="Arial" w:hAnsi="Arial" w:cs="Arial"/>
          <w:sz w:val="20"/>
          <w:szCs w:val="20"/>
        </w:rPr>
      </w:pPr>
      <w:r w:rsidRPr="002833E7">
        <w:rPr>
          <w:rFonts w:ascii="Arial" w:hAnsi="Arial" w:cs="Arial"/>
          <w:i/>
          <w:iCs/>
          <w:sz w:val="20"/>
          <w:szCs w:val="20"/>
        </w:rPr>
        <w:t xml:space="preserve">m - </w:t>
      </w:r>
      <w:r w:rsidRPr="002833E7">
        <w:rPr>
          <w:rFonts w:ascii="Arial" w:hAnsi="Arial" w:cs="Arial"/>
          <w:sz w:val="20"/>
          <w:szCs w:val="20"/>
        </w:rPr>
        <w:t>masa próbki, wyrażona w gramach (g).</w:t>
      </w:r>
    </w:p>
    <w:p w:rsidR="00696A25" w:rsidRPr="002833E7" w:rsidRDefault="00696A25" w:rsidP="00696A25">
      <w:pPr>
        <w:pStyle w:val="E-1"/>
        <w:jc w:val="both"/>
        <w:rPr>
          <w:rFonts w:ascii="Arial" w:hAnsi="Arial" w:cs="Arial"/>
          <w:b/>
        </w:rPr>
      </w:pPr>
      <w:r w:rsidRPr="002833E7">
        <w:rPr>
          <w:rFonts w:ascii="Arial" w:hAnsi="Arial" w:cs="Arial"/>
          <w:b/>
        </w:rPr>
        <w:t>5.2.2 Sprawdzenie konsystencji</w:t>
      </w:r>
    </w:p>
    <w:p w:rsidR="00696A25" w:rsidRPr="002833E7" w:rsidRDefault="00696A25" w:rsidP="00696A25">
      <w:pPr>
        <w:pStyle w:val="E-1"/>
        <w:jc w:val="both"/>
        <w:rPr>
          <w:rFonts w:ascii="Arial" w:hAnsi="Arial" w:cs="Arial"/>
        </w:rPr>
      </w:pPr>
      <w:r w:rsidRPr="002833E7">
        <w:rPr>
          <w:rFonts w:ascii="Arial" w:hAnsi="Arial" w:cs="Arial"/>
        </w:rPr>
        <w:t>Wykonać przez zginanie w palcach kilku liści o różnej barwie i wymiarach oraz przełamywanie ich w poprzek do osi podłużnej liścia.</w:t>
      </w:r>
    </w:p>
    <w:p w:rsidR="00696A25" w:rsidRPr="002833E7" w:rsidRDefault="00696A25" w:rsidP="00696A25">
      <w:pPr>
        <w:pStyle w:val="E-1"/>
        <w:jc w:val="both"/>
        <w:rPr>
          <w:rFonts w:ascii="Arial" w:hAnsi="Arial" w:cs="Arial"/>
          <w:b/>
        </w:rPr>
      </w:pPr>
      <w:r w:rsidRPr="002833E7">
        <w:rPr>
          <w:rFonts w:ascii="Arial" w:hAnsi="Arial" w:cs="Arial"/>
          <w:b/>
        </w:rPr>
        <w:t>5.2.3 Sprawdzenie zapachu i smaku</w:t>
      </w:r>
    </w:p>
    <w:p w:rsidR="00696A25" w:rsidRPr="002833E7" w:rsidRDefault="00696A25" w:rsidP="00696A25">
      <w:pPr>
        <w:pStyle w:val="E-1"/>
        <w:jc w:val="both"/>
        <w:rPr>
          <w:rFonts w:ascii="Arial" w:hAnsi="Arial" w:cs="Arial"/>
        </w:rPr>
      </w:pPr>
      <w:r w:rsidRPr="002833E7">
        <w:rPr>
          <w:rFonts w:ascii="Arial" w:hAnsi="Arial" w:cs="Arial"/>
        </w:rPr>
        <w:t xml:space="preserve">Oceniać przez kilkakrotne wąchanie z bliska całej próbki liści, a następnie kilku liści rozkruszonych w palcach oraz przez zagryzienie i krótkie przetrzymywanie na języku kilku liści o różnej barwie. W przypadku stwierdzenia nieprawidłowego lub obcego zapachu, wykonać próbę kontrolną przez powolne ogrzanie około 10g w szczelnie zamkniętym naczyniu szklanym do temperatury około </w:t>
      </w:r>
      <w:smartTag w:uri="urn:schemas-microsoft-com:office:smarttags" w:element="metricconverter">
        <w:smartTagPr>
          <w:attr w:name="ProductID" w:val="300C"/>
        </w:smartTagPr>
        <w:r w:rsidRPr="002833E7">
          <w:rPr>
            <w:rFonts w:ascii="Arial" w:hAnsi="Arial" w:cs="Arial"/>
          </w:rPr>
          <w:t>30</w:t>
        </w:r>
        <w:r w:rsidRPr="002833E7">
          <w:rPr>
            <w:rFonts w:ascii="Arial" w:hAnsi="Arial" w:cs="Arial"/>
            <w:vertAlign w:val="superscript"/>
          </w:rPr>
          <w:t>0</w:t>
        </w:r>
        <w:r w:rsidRPr="002833E7">
          <w:rPr>
            <w:rFonts w:ascii="Arial" w:hAnsi="Arial" w:cs="Arial"/>
          </w:rPr>
          <w:t>C</w:t>
        </w:r>
      </w:smartTag>
      <w:r w:rsidRPr="002833E7">
        <w:rPr>
          <w:rFonts w:ascii="Arial" w:hAnsi="Arial" w:cs="Arial"/>
        </w:rPr>
        <w:t>, a następnie wąchanie liści natychmiast po otwarciu naczynia.</w:t>
      </w:r>
    </w:p>
    <w:p w:rsidR="00696A25" w:rsidRPr="002833E7" w:rsidRDefault="00696A25" w:rsidP="00696A25">
      <w:pPr>
        <w:pStyle w:val="E-1"/>
        <w:jc w:val="both"/>
        <w:rPr>
          <w:rFonts w:ascii="Arial" w:hAnsi="Arial" w:cs="Arial"/>
          <w:b/>
        </w:rPr>
      </w:pPr>
      <w:r w:rsidRPr="002833E7">
        <w:rPr>
          <w:rFonts w:ascii="Arial" w:hAnsi="Arial" w:cs="Arial"/>
          <w:b/>
        </w:rPr>
        <w:t xml:space="preserve">5.3 Oznaczanie cech fizykochemicznych </w:t>
      </w:r>
    </w:p>
    <w:p w:rsidR="00696A25" w:rsidRPr="002833E7" w:rsidRDefault="00696A25" w:rsidP="00696A25">
      <w:pPr>
        <w:pStyle w:val="E-1"/>
        <w:jc w:val="both"/>
        <w:rPr>
          <w:rFonts w:ascii="Arial" w:hAnsi="Arial" w:cs="Arial"/>
        </w:rPr>
      </w:pPr>
      <w:r w:rsidRPr="002833E7">
        <w:rPr>
          <w:rFonts w:ascii="Arial" w:hAnsi="Arial" w:cs="Arial"/>
        </w:rPr>
        <w:t>Według norm podanych w Tablicy 2.</w:t>
      </w:r>
    </w:p>
    <w:p w:rsidR="00696A25" w:rsidRPr="002833E7" w:rsidRDefault="00696A25" w:rsidP="00696A25">
      <w:pPr>
        <w:pStyle w:val="E-1"/>
        <w:rPr>
          <w:rFonts w:ascii="Arial" w:hAnsi="Arial" w:cs="Arial"/>
          <w:b/>
        </w:rPr>
      </w:pPr>
      <w:r w:rsidRPr="002833E7">
        <w:rPr>
          <w:rFonts w:ascii="Arial" w:hAnsi="Arial" w:cs="Arial"/>
          <w:b/>
        </w:rPr>
        <w:t>5.3.1 Sprawdzenie wymiarów liści i oznaczenie zawartości liści drobnych i połamanych</w:t>
      </w:r>
    </w:p>
    <w:p w:rsidR="00696A25" w:rsidRPr="002833E7" w:rsidRDefault="00696A25" w:rsidP="00696A25">
      <w:pPr>
        <w:pStyle w:val="E-1"/>
        <w:jc w:val="both"/>
        <w:rPr>
          <w:rFonts w:ascii="Arial" w:hAnsi="Arial" w:cs="Arial"/>
        </w:rPr>
      </w:pPr>
      <w:r w:rsidRPr="002833E7">
        <w:rPr>
          <w:rFonts w:ascii="Arial" w:hAnsi="Arial" w:cs="Arial"/>
        </w:rPr>
        <w:t xml:space="preserve">Z próbki laboratoryjnej odważyć </w:t>
      </w:r>
      <w:smartTag w:uri="urn:schemas-microsoft-com:office:smarttags" w:element="metricconverter">
        <w:smartTagPr>
          <w:attr w:name="ProductID" w:val="20 g"/>
        </w:smartTagPr>
        <w:r w:rsidRPr="002833E7">
          <w:rPr>
            <w:rFonts w:ascii="Arial" w:hAnsi="Arial" w:cs="Arial"/>
          </w:rPr>
          <w:t>20 g</w:t>
        </w:r>
      </w:smartTag>
      <w:r w:rsidRPr="002833E7">
        <w:rPr>
          <w:rFonts w:ascii="Arial" w:hAnsi="Arial" w:cs="Arial"/>
        </w:rPr>
        <w:t xml:space="preserve"> produktu z dokładnością do 0,1g, następnie dokonać pomiaru długości i szerokości liści oraz ich części przy pomocy miarki z podziałką milimetrową. Liście i ich części o wymiarach mniejszych od wymaganych wydzielić i zważyć z dokładnością do 0,1g. </w:t>
      </w:r>
    </w:p>
    <w:p w:rsidR="00696A25" w:rsidRPr="002833E7" w:rsidRDefault="00696A25" w:rsidP="00696A25">
      <w:pPr>
        <w:widowControl w:val="0"/>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 xml:space="preserve">Zawartość liści drobnych i połamanych </w:t>
      </w:r>
      <w:r w:rsidRPr="002833E7">
        <w:rPr>
          <w:rFonts w:ascii="Arial" w:hAnsi="Arial" w:cs="Arial"/>
          <w:i/>
          <w:iCs/>
          <w:sz w:val="20"/>
          <w:szCs w:val="20"/>
        </w:rPr>
        <w:t>(A)</w:t>
      </w:r>
      <w:r w:rsidRPr="002833E7">
        <w:rPr>
          <w:rFonts w:ascii="Arial" w:hAnsi="Arial" w:cs="Arial"/>
          <w:sz w:val="20"/>
          <w:szCs w:val="20"/>
        </w:rPr>
        <w:t xml:space="preserve"> wyrażoną w procentach obliczyć wg wzoru</w:t>
      </w:r>
    </w:p>
    <w:p w:rsidR="00696A25" w:rsidRPr="002833E7" w:rsidRDefault="00696A25" w:rsidP="00696A25">
      <w:pPr>
        <w:widowControl w:val="0"/>
        <w:autoSpaceDE w:val="0"/>
        <w:autoSpaceDN w:val="0"/>
        <w:adjustRightInd w:val="0"/>
        <w:spacing w:after="0" w:line="240" w:lineRule="auto"/>
        <w:ind w:left="709" w:firstLine="709"/>
        <w:jc w:val="both"/>
        <w:rPr>
          <w:rFonts w:ascii="Arial" w:hAnsi="Arial" w:cs="Arial"/>
          <w:i/>
          <w:iCs/>
          <w:sz w:val="20"/>
          <w:szCs w:val="20"/>
        </w:rPr>
      </w:pPr>
      <w:r w:rsidRPr="002833E7">
        <w:rPr>
          <w:rFonts w:ascii="Arial" w:hAnsi="Arial" w:cs="Arial"/>
          <w:i/>
          <w:iCs/>
          <w:position w:val="-12"/>
          <w:sz w:val="20"/>
          <w:szCs w:val="20"/>
        </w:rPr>
        <w:object w:dxaOrig="1320" w:dyaOrig="360">
          <v:shape id="_x0000_i1026" type="#_x0000_t75" style="width:65.55pt;height:18.65pt" o:ole="">
            <v:imagedata r:id="rId12" o:title=""/>
          </v:shape>
          <o:OLEObject Type="Embed" ProgID="Equation.3" ShapeID="_x0000_i1026" DrawAspect="Content" ObjectID="_1808641704" r:id="rId14"/>
        </w:object>
      </w:r>
    </w:p>
    <w:p w:rsidR="00696A25" w:rsidRPr="002833E7" w:rsidRDefault="00696A25" w:rsidP="00696A25">
      <w:pPr>
        <w:widowControl w:val="0"/>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gdzie:</w:t>
      </w:r>
    </w:p>
    <w:p w:rsidR="00696A25" w:rsidRPr="002833E7" w:rsidRDefault="00696A25" w:rsidP="00696A25">
      <w:pPr>
        <w:widowControl w:val="0"/>
        <w:autoSpaceDE w:val="0"/>
        <w:autoSpaceDN w:val="0"/>
        <w:adjustRightInd w:val="0"/>
        <w:spacing w:after="0" w:line="240" w:lineRule="auto"/>
        <w:ind w:left="284"/>
        <w:jc w:val="both"/>
        <w:rPr>
          <w:rFonts w:ascii="Arial" w:hAnsi="Arial" w:cs="Arial"/>
          <w:sz w:val="20"/>
          <w:szCs w:val="20"/>
        </w:rPr>
      </w:pPr>
      <w:r w:rsidRPr="002833E7">
        <w:rPr>
          <w:rFonts w:ascii="Arial" w:hAnsi="Arial" w:cs="Arial"/>
          <w:i/>
          <w:iCs/>
          <w:sz w:val="20"/>
          <w:szCs w:val="20"/>
        </w:rPr>
        <w:t>m</w:t>
      </w:r>
      <w:r w:rsidRPr="002833E7">
        <w:rPr>
          <w:rFonts w:ascii="Arial" w:hAnsi="Arial" w:cs="Arial"/>
          <w:i/>
          <w:iCs/>
          <w:sz w:val="20"/>
          <w:szCs w:val="20"/>
          <w:vertAlign w:val="subscript"/>
        </w:rPr>
        <w:t>1</w:t>
      </w:r>
      <w:r w:rsidRPr="002833E7">
        <w:rPr>
          <w:rFonts w:ascii="Arial" w:hAnsi="Arial" w:cs="Arial"/>
          <w:i/>
          <w:iCs/>
          <w:sz w:val="20"/>
          <w:szCs w:val="20"/>
        </w:rPr>
        <w:t xml:space="preserve"> -</w:t>
      </w:r>
      <w:r w:rsidRPr="002833E7">
        <w:rPr>
          <w:rFonts w:ascii="Arial" w:hAnsi="Arial" w:cs="Arial"/>
          <w:sz w:val="20"/>
          <w:szCs w:val="20"/>
        </w:rPr>
        <w:t xml:space="preserve"> masa liści i części o wymiarach mniejszych od wymaganych, wyrażona w gramach (g),</w:t>
      </w:r>
    </w:p>
    <w:p w:rsidR="00696A25" w:rsidRPr="002833E7" w:rsidRDefault="00696A25" w:rsidP="00696A25">
      <w:pPr>
        <w:widowControl w:val="0"/>
        <w:autoSpaceDE w:val="0"/>
        <w:autoSpaceDN w:val="0"/>
        <w:adjustRightInd w:val="0"/>
        <w:spacing w:after="0" w:line="240" w:lineRule="auto"/>
        <w:ind w:left="284"/>
        <w:jc w:val="both"/>
        <w:rPr>
          <w:rFonts w:ascii="Arial" w:hAnsi="Arial" w:cs="Arial"/>
          <w:sz w:val="20"/>
          <w:szCs w:val="20"/>
        </w:rPr>
      </w:pPr>
      <w:r w:rsidRPr="002833E7">
        <w:rPr>
          <w:rFonts w:ascii="Arial" w:hAnsi="Arial" w:cs="Arial"/>
          <w:i/>
          <w:iCs/>
          <w:sz w:val="20"/>
          <w:szCs w:val="20"/>
        </w:rPr>
        <w:t xml:space="preserve">m - </w:t>
      </w:r>
      <w:r w:rsidRPr="002833E7">
        <w:rPr>
          <w:rFonts w:ascii="Arial" w:hAnsi="Arial" w:cs="Arial"/>
          <w:sz w:val="20"/>
          <w:szCs w:val="20"/>
        </w:rPr>
        <w:t>masa próbki, wyrażona w gramach (g).</w:t>
      </w:r>
    </w:p>
    <w:p w:rsidR="00696A25" w:rsidRPr="002833E7" w:rsidRDefault="00696A25" w:rsidP="00696A25">
      <w:pPr>
        <w:widowControl w:val="0"/>
        <w:autoSpaceDE w:val="0"/>
        <w:autoSpaceDN w:val="0"/>
        <w:adjustRightInd w:val="0"/>
        <w:spacing w:after="0" w:line="240" w:lineRule="auto"/>
        <w:ind w:left="284"/>
        <w:jc w:val="both"/>
        <w:rPr>
          <w:rFonts w:ascii="Arial" w:hAnsi="Arial" w:cs="Arial"/>
          <w:sz w:val="20"/>
          <w:szCs w:val="20"/>
        </w:rPr>
      </w:pPr>
    </w:p>
    <w:p w:rsidR="00696A25" w:rsidRPr="002833E7" w:rsidRDefault="00696A25" w:rsidP="00696A25">
      <w:pPr>
        <w:pStyle w:val="E-1"/>
        <w:rPr>
          <w:rFonts w:ascii="Arial" w:hAnsi="Arial" w:cs="Arial"/>
        </w:rPr>
      </w:pPr>
      <w:r w:rsidRPr="002833E7">
        <w:rPr>
          <w:rFonts w:ascii="Arial" w:hAnsi="Arial" w:cs="Arial"/>
          <w:b/>
        </w:rPr>
        <w:t xml:space="preserve">6 Pakowanie, znakowanie, przechowywanie </w:t>
      </w:r>
    </w:p>
    <w:p w:rsidR="00696A25" w:rsidRPr="002833E7" w:rsidRDefault="00696A25" w:rsidP="00696A25">
      <w:pPr>
        <w:pStyle w:val="E-1"/>
        <w:rPr>
          <w:rFonts w:ascii="Arial" w:hAnsi="Arial" w:cs="Arial"/>
          <w:b/>
        </w:rPr>
      </w:pPr>
      <w:r w:rsidRPr="002833E7">
        <w:rPr>
          <w:rFonts w:ascii="Arial" w:hAnsi="Arial" w:cs="Arial"/>
          <w:b/>
        </w:rPr>
        <w:t>6.1 Pakowanie</w:t>
      </w:r>
    </w:p>
    <w:p w:rsidR="00696A25" w:rsidRPr="002833E7" w:rsidRDefault="00696A25" w:rsidP="00696A25">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96A25" w:rsidRPr="002833E7" w:rsidRDefault="00696A25" w:rsidP="00696A25">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696A25" w:rsidRPr="002833E7" w:rsidRDefault="00696A25" w:rsidP="00696A2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96A25" w:rsidRPr="002833E7" w:rsidRDefault="00696A25" w:rsidP="00696A25">
      <w:pPr>
        <w:pStyle w:val="E-1"/>
        <w:rPr>
          <w:rFonts w:ascii="Arial" w:hAnsi="Arial" w:cs="Arial"/>
        </w:rPr>
      </w:pPr>
      <w:r w:rsidRPr="002833E7">
        <w:rPr>
          <w:rFonts w:ascii="Arial" w:hAnsi="Arial" w:cs="Arial"/>
        </w:rPr>
        <w:t xml:space="preserve"> </w:t>
      </w:r>
      <w:r w:rsidRPr="002833E7">
        <w:rPr>
          <w:rFonts w:ascii="Arial" w:hAnsi="Arial" w:cs="Arial"/>
          <w:b/>
        </w:rPr>
        <w:t>6.2 Znakowanie</w:t>
      </w:r>
    </w:p>
    <w:p w:rsidR="00696A25" w:rsidRPr="002833E7" w:rsidRDefault="00696A25" w:rsidP="00696A25">
      <w:pPr>
        <w:pStyle w:val="E-1"/>
        <w:textAlignment w:val="auto"/>
        <w:rPr>
          <w:rFonts w:ascii="Arial" w:hAnsi="Arial" w:cs="Arial"/>
        </w:rPr>
      </w:pPr>
      <w:r w:rsidRPr="002833E7">
        <w:rPr>
          <w:rFonts w:ascii="Arial" w:hAnsi="Arial" w:cs="Arial"/>
        </w:rPr>
        <w:t>Zgodnie z aktualnie obowiązującym prawem.</w:t>
      </w:r>
    </w:p>
    <w:p w:rsidR="00696A25" w:rsidRPr="002833E7" w:rsidRDefault="00696A25" w:rsidP="00696A25">
      <w:pPr>
        <w:pStyle w:val="E-1"/>
        <w:rPr>
          <w:rFonts w:ascii="Arial" w:hAnsi="Arial" w:cs="Arial"/>
          <w:b/>
        </w:rPr>
      </w:pPr>
      <w:r w:rsidRPr="002833E7">
        <w:rPr>
          <w:rFonts w:ascii="Arial" w:hAnsi="Arial" w:cs="Arial"/>
          <w:b/>
        </w:rPr>
        <w:t>6.3 Przechowywanie</w:t>
      </w:r>
    </w:p>
    <w:p w:rsidR="00696A25" w:rsidRPr="002833E7" w:rsidRDefault="00696A25" w:rsidP="00696A25">
      <w:pPr>
        <w:pStyle w:val="E-1"/>
      </w:pPr>
      <w:r w:rsidRPr="002833E7">
        <w:rPr>
          <w:rFonts w:ascii="Arial" w:hAnsi="Arial" w:cs="Arial"/>
        </w:rPr>
        <w:t>Przechowywać zgodnie z zaleceniami producenta.</w:t>
      </w:r>
    </w:p>
    <w:p w:rsidR="00696A25" w:rsidRPr="002833E7" w:rsidRDefault="00696A25">
      <w:r w:rsidRPr="002833E7">
        <w:br w:type="page"/>
      </w:r>
    </w:p>
    <w:p w:rsidR="00696A25" w:rsidRPr="002833E7" w:rsidRDefault="00696A2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6</w:t>
      </w:r>
      <w:r w:rsidR="0022469A">
        <w:rPr>
          <w:rFonts w:ascii="Arial Narrow" w:eastAsia="Times New Roman" w:hAnsi="Arial Narrow" w:cs="Arial"/>
          <w:szCs w:val="20"/>
        </w:rPr>
        <w:t>3</w:t>
      </w:r>
    </w:p>
    <w:p w:rsidR="00696A25" w:rsidRPr="002833E7" w:rsidRDefault="00696A25" w:rsidP="005A5BEC">
      <w:pPr>
        <w:spacing w:after="0" w:line="240" w:lineRule="auto"/>
        <w:jc w:val="right"/>
        <w:rPr>
          <w:rFonts w:ascii="Arial Narrow" w:eastAsia="Times New Roman" w:hAnsi="Arial Narrow" w:cs="Arial"/>
          <w:szCs w:val="20"/>
        </w:rPr>
      </w:pPr>
    </w:p>
    <w:p w:rsidR="00696A25" w:rsidRPr="005820F5" w:rsidRDefault="00696A25" w:rsidP="00696A25">
      <w:pPr>
        <w:spacing w:after="0" w:line="240" w:lineRule="auto"/>
        <w:jc w:val="center"/>
        <w:rPr>
          <w:rFonts w:ascii="Arial" w:hAnsi="Arial" w:cs="Arial"/>
          <w:b/>
          <w:sz w:val="28"/>
          <w:szCs w:val="40"/>
        </w:rPr>
      </w:pPr>
      <w:r w:rsidRPr="005820F5">
        <w:rPr>
          <w:rFonts w:ascii="Arial" w:hAnsi="Arial" w:cs="Arial"/>
          <w:b/>
          <w:sz w:val="28"/>
          <w:szCs w:val="40"/>
        </w:rPr>
        <w:t>INSPEKTORAT WSPARCIA SIŁ ZBROJNYCH</w:t>
      </w:r>
    </w:p>
    <w:p w:rsidR="00696A25" w:rsidRPr="005820F5" w:rsidRDefault="00696A25" w:rsidP="00696A25">
      <w:pPr>
        <w:spacing w:after="0" w:line="240" w:lineRule="auto"/>
        <w:jc w:val="center"/>
        <w:rPr>
          <w:rFonts w:ascii="Arial" w:hAnsi="Arial" w:cs="Arial"/>
          <w:b/>
          <w:sz w:val="28"/>
          <w:szCs w:val="40"/>
        </w:rPr>
      </w:pPr>
      <w:r w:rsidRPr="005820F5">
        <w:rPr>
          <w:rFonts w:ascii="Arial" w:hAnsi="Arial" w:cs="Arial"/>
          <w:b/>
          <w:sz w:val="28"/>
          <w:szCs w:val="40"/>
        </w:rPr>
        <w:t>SZEFOSTWO SŁUŻBY ŻYWNOŚCIOWEJ</w:t>
      </w:r>
    </w:p>
    <w:p w:rsidR="00696A25" w:rsidRPr="005820F5" w:rsidRDefault="00696A25" w:rsidP="00696A25">
      <w:pPr>
        <w:spacing w:after="0" w:line="240" w:lineRule="auto"/>
        <w:jc w:val="center"/>
        <w:rPr>
          <w:rFonts w:ascii="Arial" w:hAnsi="Arial" w:cs="Arial"/>
          <w:b/>
          <w:sz w:val="28"/>
          <w:szCs w:val="40"/>
        </w:rPr>
      </w:pPr>
      <w:r w:rsidRPr="005820F5">
        <w:rPr>
          <w:rFonts w:ascii="Arial" w:hAnsi="Arial" w:cs="Arial"/>
          <w:b/>
          <w:caps/>
          <w:sz w:val="28"/>
          <w:szCs w:val="40"/>
        </w:rPr>
        <w:t>minimalne wymagania jakościowe</w:t>
      </w:r>
    </w:p>
    <w:p w:rsidR="00696A25" w:rsidRPr="005820F5" w:rsidRDefault="00696A25" w:rsidP="00696A25">
      <w:pPr>
        <w:spacing w:after="0" w:line="240" w:lineRule="auto"/>
        <w:ind w:left="2124" w:firstLine="708"/>
        <w:jc w:val="center"/>
        <w:rPr>
          <w:rFonts w:ascii="Arial" w:hAnsi="Arial" w:cs="Arial"/>
          <w:b/>
          <w:caps/>
          <w:szCs w:val="40"/>
        </w:rPr>
      </w:pPr>
    </w:p>
    <w:p w:rsidR="00696A25" w:rsidRPr="005820F5" w:rsidRDefault="00696A25" w:rsidP="00696A25">
      <w:pPr>
        <w:spacing w:after="0" w:line="240" w:lineRule="auto"/>
        <w:jc w:val="center"/>
        <w:rPr>
          <w:rFonts w:ascii="Arial" w:hAnsi="Arial" w:cs="Arial"/>
          <w:b/>
          <w:caps/>
          <w:sz w:val="28"/>
          <w:szCs w:val="40"/>
        </w:rPr>
      </w:pPr>
      <w:r w:rsidRPr="005820F5">
        <w:rPr>
          <w:rFonts w:ascii="Arial" w:hAnsi="Arial" w:cs="Arial"/>
          <w:b/>
          <w:caps/>
          <w:sz w:val="28"/>
          <w:szCs w:val="40"/>
        </w:rPr>
        <w:t>MAjeranek</w:t>
      </w:r>
    </w:p>
    <w:p w:rsidR="00696A25" w:rsidRPr="002833E7" w:rsidRDefault="00696A25" w:rsidP="00696A25">
      <w:pPr>
        <w:spacing w:after="0" w:line="240" w:lineRule="auto"/>
        <w:jc w:val="center"/>
        <w:rPr>
          <w:rFonts w:ascii="Arial" w:hAnsi="Arial" w:cs="Arial"/>
        </w:rPr>
      </w:pPr>
    </w:p>
    <w:p w:rsidR="00696A25" w:rsidRPr="002833E7" w:rsidRDefault="00696A25" w:rsidP="00455CD4">
      <w:pPr>
        <w:pStyle w:val="E-1"/>
        <w:numPr>
          <w:ilvl w:val="0"/>
          <w:numId w:val="296"/>
        </w:numPr>
        <w:rPr>
          <w:rFonts w:ascii="Arial" w:hAnsi="Arial" w:cs="Arial"/>
          <w:b/>
        </w:rPr>
      </w:pPr>
      <w:r w:rsidRPr="002833E7">
        <w:rPr>
          <w:rFonts w:ascii="Arial" w:hAnsi="Arial" w:cs="Arial"/>
          <w:b/>
        </w:rPr>
        <w:t>Wstęp</w:t>
      </w:r>
    </w:p>
    <w:p w:rsidR="00696A25" w:rsidRPr="002833E7" w:rsidRDefault="00E53C5E" w:rsidP="00E53C5E">
      <w:pPr>
        <w:pStyle w:val="E-1"/>
        <w:ind w:left="390"/>
        <w:rPr>
          <w:rFonts w:ascii="Arial" w:hAnsi="Arial" w:cs="Arial"/>
        </w:rPr>
      </w:pPr>
      <w:r>
        <w:rPr>
          <w:rFonts w:ascii="Arial" w:hAnsi="Arial" w:cs="Arial"/>
          <w:b/>
        </w:rPr>
        <w:t xml:space="preserve">1.1 </w:t>
      </w:r>
      <w:r w:rsidR="00696A25" w:rsidRPr="002833E7">
        <w:rPr>
          <w:rFonts w:ascii="Arial" w:hAnsi="Arial" w:cs="Arial"/>
          <w:b/>
        </w:rPr>
        <w:t xml:space="preserve">Zakres </w:t>
      </w:r>
    </w:p>
    <w:p w:rsidR="00696A25" w:rsidRPr="005820F5" w:rsidRDefault="00696A25" w:rsidP="00696A25">
      <w:pPr>
        <w:pStyle w:val="E-1"/>
        <w:jc w:val="both"/>
        <w:rPr>
          <w:rFonts w:ascii="Arial" w:eastAsiaTheme="minorHAnsi" w:hAnsi="Arial" w:cs="Arial"/>
          <w:lang w:eastAsia="en-US"/>
          <w14:shadow w14:blurRad="0" w14:dist="0" w14:dir="0" w14:sx="0" w14:sy="0" w14:kx="0" w14:ky="0" w14:algn="none">
            <w14:srgbClr w14:val="000000"/>
          </w14:shadow>
        </w:rPr>
      </w:pPr>
      <w:r w:rsidRPr="005820F5">
        <w:rPr>
          <w:rFonts w:ascii="Arial" w:eastAsiaTheme="minorHAnsi" w:hAnsi="Arial" w:cs="Arial"/>
          <w:lang w:eastAsia="en-US"/>
          <w14:shadow w14:blurRad="0" w14:dist="0" w14:dir="0" w14:sx="0" w14:sy="0" w14:kx="0" w14:ky="0" w14:algn="none">
            <w14:srgbClr w14:val="000000"/>
          </w14:shadow>
        </w:rPr>
        <w:t>Niniejszymi minimalnymi wymaganiami jakościowymi objęto wymagania, metody badań oraz warunki przechowywania i pakowania majeranku.</w:t>
      </w:r>
    </w:p>
    <w:p w:rsidR="00696A25" w:rsidRPr="005820F5" w:rsidRDefault="00696A25" w:rsidP="00696A25">
      <w:pPr>
        <w:pStyle w:val="E-1"/>
        <w:jc w:val="both"/>
        <w:rPr>
          <w:rFonts w:ascii="Arial" w:eastAsiaTheme="minorHAnsi" w:hAnsi="Arial" w:cs="Arial"/>
          <w:lang w:eastAsia="en-US"/>
          <w14:shadow w14:blurRad="0" w14:dist="0" w14:dir="0" w14:sx="0" w14:sy="0" w14:kx="0" w14:ky="0" w14:algn="none">
            <w14:srgbClr w14:val="000000"/>
          </w14:shadow>
        </w:rPr>
      </w:pPr>
      <w:r w:rsidRPr="005820F5">
        <w:rPr>
          <w:rFonts w:ascii="Arial" w:eastAsiaTheme="minorHAnsi" w:hAnsi="Arial" w:cs="Arial"/>
          <w:lang w:eastAsia="en-US"/>
          <w14:shadow w14:blurRad="0" w14:dist="0" w14:dir="0" w14:sx="0" w14:sy="0" w14:kx="0" w14:ky="0" w14:algn="none">
            <w14:srgbClr w14:val="000000"/>
          </w14:shadow>
        </w:rPr>
        <w:t>Postanowienia minimalnych wymagań jakościowych wykorzystywane są podczas produkcji i obrotu handlowego majeranku przeznaczonego dla odbiorcy.</w:t>
      </w:r>
    </w:p>
    <w:p w:rsidR="00696A25" w:rsidRPr="002833E7" w:rsidRDefault="00696A25" w:rsidP="00455CD4">
      <w:pPr>
        <w:pStyle w:val="E-1"/>
        <w:numPr>
          <w:ilvl w:val="1"/>
          <w:numId w:val="296"/>
        </w:numPr>
        <w:rPr>
          <w:rFonts w:ascii="Arial" w:hAnsi="Arial" w:cs="Arial"/>
          <w:b/>
          <w:bCs/>
        </w:rPr>
      </w:pPr>
      <w:r w:rsidRPr="002833E7">
        <w:rPr>
          <w:rFonts w:ascii="Arial" w:hAnsi="Arial" w:cs="Arial"/>
          <w:b/>
          <w:bCs/>
        </w:rPr>
        <w:t>Dokumenty powołane</w:t>
      </w:r>
    </w:p>
    <w:p w:rsidR="00696A25" w:rsidRPr="002833E7" w:rsidRDefault="00696A25" w:rsidP="00696A25">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696A25" w:rsidRPr="002833E7" w:rsidRDefault="00696A25" w:rsidP="00696A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928 Zioła i przyprawy - Oznaczanie popiołu ogólnego</w:t>
      </w:r>
    </w:p>
    <w:p w:rsidR="00696A25" w:rsidRPr="002833E7" w:rsidRDefault="00696A25" w:rsidP="00696A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696A25" w:rsidRPr="002833E7" w:rsidRDefault="00696A25" w:rsidP="00696A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696A25" w:rsidRPr="002833E7" w:rsidRDefault="00696A25" w:rsidP="00696A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696A25" w:rsidRPr="002833E7" w:rsidRDefault="00696A25" w:rsidP="00696A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PN-R-87019 Surowce zielarskie - Pobieranie próbek i metody badań.</w:t>
      </w:r>
    </w:p>
    <w:p w:rsidR="00696A25" w:rsidRPr="002833E7" w:rsidRDefault="00696A25" w:rsidP="00696A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696A25" w:rsidRPr="002833E7" w:rsidRDefault="00696A25" w:rsidP="00696A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696A25" w:rsidRPr="002833E7" w:rsidRDefault="00696A25" w:rsidP="00696A25">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696A25" w:rsidRPr="002833E7" w:rsidRDefault="00696A25" w:rsidP="00696A25">
      <w:pPr>
        <w:spacing w:after="0" w:line="240" w:lineRule="auto"/>
        <w:jc w:val="both"/>
        <w:rPr>
          <w:rFonts w:ascii="Arial" w:hAnsi="Arial" w:cs="Arial"/>
          <w:b/>
          <w:bCs/>
          <w:sz w:val="20"/>
          <w:szCs w:val="20"/>
        </w:rPr>
      </w:pPr>
      <w:r w:rsidRPr="002833E7">
        <w:rPr>
          <w:rFonts w:ascii="Arial" w:hAnsi="Arial" w:cs="Arial"/>
          <w:b/>
          <w:bCs/>
          <w:sz w:val="20"/>
          <w:szCs w:val="20"/>
        </w:rPr>
        <w:t>Ziele majeranku otarte</w:t>
      </w:r>
    </w:p>
    <w:p w:rsidR="00696A25" w:rsidRPr="002833E7" w:rsidRDefault="00696A25" w:rsidP="00696A25">
      <w:pPr>
        <w:spacing w:after="0" w:line="240" w:lineRule="auto"/>
        <w:jc w:val="both"/>
        <w:rPr>
          <w:rFonts w:ascii="Arial" w:hAnsi="Arial" w:cs="Arial"/>
          <w:sz w:val="20"/>
          <w:szCs w:val="20"/>
        </w:rPr>
      </w:pPr>
      <w:r w:rsidRPr="002833E7">
        <w:rPr>
          <w:rFonts w:ascii="Arial" w:hAnsi="Arial" w:cs="Arial"/>
          <w:sz w:val="20"/>
          <w:szCs w:val="20"/>
        </w:rPr>
        <w:t>Ziele majeranku przesortowane, poddane procesowi ocierania, w wyniku którego zostały wyeliminowane łodygi a, rozdrobnione liście i kwiaty powinny w 95% (</w:t>
      </w:r>
      <w:r w:rsidRPr="002833E7">
        <w:rPr>
          <w:rFonts w:ascii="Arial" w:hAnsi="Arial" w:cs="Arial"/>
          <w:i/>
          <w:sz w:val="20"/>
          <w:szCs w:val="20"/>
        </w:rPr>
        <w:t>m/m</w:t>
      </w:r>
      <w:r w:rsidRPr="002833E7">
        <w:rPr>
          <w:rFonts w:ascii="Arial" w:hAnsi="Arial" w:cs="Arial"/>
          <w:sz w:val="20"/>
          <w:szCs w:val="20"/>
        </w:rPr>
        <w:t xml:space="preserve">) przechodzić przez sito o boku oczka kwadratowego 5 mm; ziela pozostającego na sicie o boku oczka kwadratowego </w:t>
      </w:r>
      <w:smartTag w:uri="urn:schemas-microsoft-com:office:smarttags" w:element="metricconverter">
        <w:smartTagPr>
          <w:attr w:name="ProductID" w:val="0,25 mm"/>
        </w:smartTagPr>
        <w:r w:rsidRPr="002833E7">
          <w:rPr>
            <w:rFonts w:ascii="Arial" w:hAnsi="Arial" w:cs="Arial"/>
            <w:sz w:val="20"/>
            <w:szCs w:val="20"/>
          </w:rPr>
          <w:t>0,25 mm</w:t>
        </w:r>
      </w:smartTag>
      <w:r w:rsidRPr="002833E7">
        <w:rPr>
          <w:rFonts w:ascii="Arial" w:hAnsi="Arial" w:cs="Arial"/>
          <w:sz w:val="20"/>
          <w:szCs w:val="20"/>
        </w:rPr>
        <w:t xml:space="preserve"> – nie mniej niż 90% (</w:t>
      </w:r>
      <w:r w:rsidRPr="002833E7">
        <w:rPr>
          <w:rFonts w:ascii="Arial" w:hAnsi="Arial" w:cs="Arial"/>
          <w:i/>
          <w:sz w:val="20"/>
          <w:szCs w:val="20"/>
        </w:rPr>
        <w:t>m/m</w:t>
      </w:r>
      <w:r w:rsidRPr="002833E7">
        <w:rPr>
          <w:rFonts w:ascii="Arial" w:hAnsi="Arial" w:cs="Arial"/>
          <w:sz w:val="20"/>
          <w:szCs w:val="20"/>
        </w:rPr>
        <w:t>)</w:t>
      </w:r>
    </w:p>
    <w:p w:rsidR="00696A25" w:rsidRPr="002833E7" w:rsidRDefault="00696A25" w:rsidP="00696A25">
      <w:pPr>
        <w:pStyle w:val="Edward"/>
        <w:jc w:val="both"/>
        <w:rPr>
          <w:rFonts w:ascii="Arial" w:hAnsi="Arial" w:cs="Arial"/>
          <w:b/>
          <w:bCs/>
        </w:rPr>
      </w:pPr>
      <w:r w:rsidRPr="002833E7">
        <w:rPr>
          <w:rFonts w:ascii="Arial" w:hAnsi="Arial" w:cs="Arial"/>
          <w:b/>
          <w:bCs/>
        </w:rPr>
        <w:t>2 Wymagania</w:t>
      </w:r>
    </w:p>
    <w:p w:rsidR="00696A25" w:rsidRPr="002833E7" w:rsidRDefault="00696A25" w:rsidP="00696A25">
      <w:pPr>
        <w:pStyle w:val="Nagwek11"/>
        <w:spacing w:before="0" w:after="0"/>
        <w:rPr>
          <w:bCs w:val="0"/>
        </w:rPr>
      </w:pPr>
      <w:r w:rsidRPr="002833E7">
        <w:rPr>
          <w:bCs w:val="0"/>
        </w:rPr>
        <w:t>2.1 Wymagania ogólne</w:t>
      </w:r>
    </w:p>
    <w:p w:rsidR="00696A25" w:rsidRPr="002833E7" w:rsidRDefault="00696A25" w:rsidP="00696A25">
      <w:pPr>
        <w:pStyle w:val="Nagwek11"/>
        <w:spacing w:before="0" w:after="0"/>
        <w:rPr>
          <w:b w:val="0"/>
          <w:bCs w:val="0"/>
        </w:rPr>
      </w:pPr>
      <w:r w:rsidRPr="002833E7">
        <w:rPr>
          <w:b w:val="0"/>
          <w:bCs w:val="0"/>
        </w:rPr>
        <w:t>Produkt powinien spełniać wymagania aktualnie obowiązującego prawa żywnościowego.</w:t>
      </w:r>
    </w:p>
    <w:p w:rsidR="00696A25" w:rsidRPr="002833E7" w:rsidRDefault="00696A25" w:rsidP="00696A25">
      <w:pPr>
        <w:pStyle w:val="Nagwek11"/>
        <w:spacing w:before="0" w:after="0"/>
        <w:rPr>
          <w:bCs w:val="0"/>
        </w:rPr>
      </w:pPr>
      <w:r w:rsidRPr="002833E7">
        <w:rPr>
          <w:bCs w:val="0"/>
        </w:rPr>
        <w:t>2.2 Wymagania organoleptyczne</w:t>
      </w:r>
    </w:p>
    <w:p w:rsidR="00696A25" w:rsidRPr="002833E7" w:rsidRDefault="00696A25" w:rsidP="00696A2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5820F5" w:rsidRDefault="005820F5" w:rsidP="00696A25">
      <w:pPr>
        <w:pStyle w:val="Nagwek6"/>
        <w:tabs>
          <w:tab w:val="left" w:pos="10891"/>
        </w:tabs>
        <w:spacing w:before="0" w:after="0"/>
        <w:jc w:val="center"/>
        <w:rPr>
          <w:rFonts w:ascii="Arial" w:hAnsi="Arial" w:cs="Arial"/>
          <w:sz w:val="18"/>
          <w:szCs w:val="18"/>
        </w:rPr>
      </w:pPr>
    </w:p>
    <w:p w:rsidR="005820F5" w:rsidRDefault="005820F5" w:rsidP="00696A25">
      <w:pPr>
        <w:pStyle w:val="Nagwek6"/>
        <w:tabs>
          <w:tab w:val="left" w:pos="10891"/>
        </w:tabs>
        <w:spacing w:before="0" w:after="0"/>
        <w:jc w:val="center"/>
        <w:rPr>
          <w:rFonts w:ascii="Arial" w:hAnsi="Arial" w:cs="Arial"/>
          <w:sz w:val="18"/>
          <w:szCs w:val="18"/>
        </w:rPr>
      </w:pPr>
    </w:p>
    <w:p w:rsidR="00696A25" w:rsidRPr="002833E7" w:rsidRDefault="00696A25" w:rsidP="00696A2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2772"/>
        <w:gridCol w:w="3900"/>
      </w:tblGrid>
      <w:tr w:rsidR="002833E7" w:rsidRPr="002833E7" w:rsidTr="00696A25">
        <w:trPr>
          <w:trHeight w:val="307"/>
          <w:jc w:val="center"/>
        </w:trPr>
        <w:tc>
          <w:tcPr>
            <w:tcW w:w="369" w:type="pct"/>
            <w:vAlign w:val="center"/>
          </w:tcPr>
          <w:p w:rsidR="00696A25" w:rsidRPr="002833E7" w:rsidRDefault="00696A25" w:rsidP="00696A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924" w:type="pct"/>
            <w:vAlign w:val="center"/>
          </w:tcPr>
          <w:p w:rsidR="00696A25" w:rsidRPr="002833E7" w:rsidRDefault="00696A25" w:rsidP="00696A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707" w:type="pct"/>
            <w:vAlign w:val="center"/>
          </w:tcPr>
          <w:p w:rsidR="00696A25" w:rsidRPr="002833E7" w:rsidRDefault="00696A25" w:rsidP="00696A2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696A25">
        <w:trPr>
          <w:cantSplit/>
          <w:trHeight w:val="147"/>
          <w:jc w:val="center"/>
        </w:trPr>
        <w:tc>
          <w:tcPr>
            <w:tcW w:w="369" w:type="pct"/>
          </w:tcPr>
          <w:p w:rsidR="00696A25" w:rsidRPr="002833E7" w:rsidRDefault="00696A25" w:rsidP="00696A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924" w:type="pct"/>
          </w:tcPr>
          <w:p w:rsidR="00696A25" w:rsidRPr="002833E7" w:rsidRDefault="00696A25" w:rsidP="00696A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2707" w:type="pct"/>
            <w:tcBorders>
              <w:bottom w:val="single" w:sz="6" w:space="0" w:color="auto"/>
            </w:tcBorders>
          </w:tcPr>
          <w:p w:rsidR="00696A25" w:rsidRPr="002833E7" w:rsidRDefault="00696A25" w:rsidP="00696A25">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Szarozielonooliwkowa</w:t>
            </w:r>
          </w:p>
        </w:tc>
      </w:tr>
      <w:tr w:rsidR="002833E7" w:rsidRPr="002833E7" w:rsidTr="00696A25">
        <w:trPr>
          <w:cantSplit/>
          <w:trHeight w:val="216"/>
          <w:jc w:val="center"/>
        </w:trPr>
        <w:tc>
          <w:tcPr>
            <w:tcW w:w="369" w:type="pct"/>
          </w:tcPr>
          <w:p w:rsidR="00696A25" w:rsidRPr="002833E7" w:rsidRDefault="00696A25" w:rsidP="00696A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924" w:type="pct"/>
          </w:tcPr>
          <w:p w:rsidR="00696A25" w:rsidRPr="002833E7" w:rsidRDefault="00696A25" w:rsidP="00696A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2707" w:type="pct"/>
            <w:tcBorders>
              <w:bottom w:val="single" w:sz="6" w:space="0" w:color="auto"/>
            </w:tcBorders>
          </w:tcPr>
          <w:p w:rsidR="00696A25" w:rsidRPr="002833E7" w:rsidRDefault="00696A25" w:rsidP="00696A25">
            <w:pPr>
              <w:spacing w:after="0" w:line="240" w:lineRule="auto"/>
              <w:rPr>
                <w:rFonts w:ascii="Arial" w:hAnsi="Arial" w:cs="Arial"/>
                <w:sz w:val="18"/>
                <w:szCs w:val="18"/>
              </w:rPr>
            </w:pPr>
            <w:r w:rsidRPr="002833E7">
              <w:rPr>
                <w:rFonts w:ascii="Arial" w:hAnsi="Arial" w:cs="Arial"/>
                <w:sz w:val="18"/>
                <w:szCs w:val="18"/>
              </w:rPr>
              <w:t>Sypka, bez zbryleń</w:t>
            </w:r>
          </w:p>
        </w:tc>
      </w:tr>
      <w:tr w:rsidR="002833E7" w:rsidRPr="002833E7" w:rsidTr="00696A25">
        <w:trPr>
          <w:cantSplit/>
          <w:trHeight w:val="216"/>
          <w:jc w:val="center"/>
        </w:trPr>
        <w:tc>
          <w:tcPr>
            <w:tcW w:w="369" w:type="pct"/>
          </w:tcPr>
          <w:p w:rsidR="00696A25" w:rsidRPr="002833E7" w:rsidRDefault="00696A25" w:rsidP="00696A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924" w:type="pct"/>
          </w:tcPr>
          <w:p w:rsidR="00696A25" w:rsidRPr="002833E7" w:rsidRDefault="00696A25" w:rsidP="00696A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2707" w:type="pct"/>
            <w:tcBorders>
              <w:bottom w:val="single" w:sz="6" w:space="0" w:color="auto"/>
            </w:tcBorders>
          </w:tcPr>
          <w:p w:rsidR="00696A25" w:rsidRPr="002833E7" w:rsidRDefault="00696A25" w:rsidP="00696A25">
            <w:pPr>
              <w:spacing w:after="0" w:line="240" w:lineRule="auto"/>
              <w:rPr>
                <w:rFonts w:ascii="Arial" w:hAnsi="Arial" w:cs="Arial"/>
                <w:sz w:val="18"/>
                <w:szCs w:val="18"/>
              </w:rPr>
            </w:pPr>
            <w:r w:rsidRPr="002833E7">
              <w:rPr>
                <w:rFonts w:ascii="Arial" w:hAnsi="Arial" w:cs="Arial"/>
                <w:sz w:val="18"/>
                <w:szCs w:val="18"/>
              </w:rPr>
              <w:t xml:space="preserve">Aromatyczny, silny, bez zapachów obcych </w:t>
            </w:r>
          </w:p>
        </w:tc>
      </w:tr>
      <w:tr w:rsidR="002833E7" w:rsidRPr="002833E7" w:rsidTr="00696A25">
        <w:trPr>
          <w:cantSplit/>
          <w:trHeight w:val="248"/>
          <w:jc w:val="center"/>
        </w:trPr>
        <w:tc>
          <w:tcPr>
            <w:tcW w:w="369" w:type="pct"/>
          </w:tcPr>
          <w:p w:rsidR="00696A25" w:rsidRPr="002833E7" w:rsidRDefault="00696A25" w:rsidP="00696A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924" w:type="pct"/>
          </w:tcPr>
          <w:p w:rsidR="00696A25" w:rsidRPr="002833E7" w:rsidRDefault="00696A25" w:rsidP="00696A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2707" w:type="pct"/>
            <w:tcBorders>
              <w:bottom w:val="single" w:sz="6" w:space="0" w:color="auto"/>
            </w:tcBorders>
          </w:tcPr>
          <w:p w:rsidR="00696A25" w:rsidRPr="002833E7" w:rsidRDefault="00696A25" w:rsidP="00696A25">
            <w:pPr>
              <w:spacing w:after="0" w:line="240" w:lineRule="auto"/>
              <w:jc w:val="both"/>
              <w:rPr>
                <w:rFonts w:ascii="Arial" w:hAnsi="Arial" w:cs="Arial"/>
                <w:sz w:val="18"/>
                <w:szCs w:val="18"/>
              </w:rPr>
            </w:pPr>
            <w:r w:rsidRPr="002833E7">
              <w:rPr>
                <w:rFonts w:ascii="Arial" w:hAnsi="Arial" w:cs="Arial"/>
                <w:sz w:val="18"/>
                <w:szCs w:val="18"/>
              </w:rPr>
              <w:t>Korzenny, gorzkawy, bez obcych posmaków</w:t>
            </w:r>
          </w:p>
        </w:tc>
      </w:tr>
    </w:tbl>
    <w:p w:rsidR="00696A25" w:rsidRPr="002833E7" w:rsidRDefault="00696A25" w:rsidP="00696A25">
      <w:pPr>
        <w:pStyle w:val="Nagwek11"/>
        <w:spacing w:before="0" w:after="0"/>
        <w:rPr>
          <w:bCs w:val="0"/>
        </w:rPr>
      </w:pPr>
    </w:p>
    <w:p w:rsidR="00696A25" w:rsidRPr="002833E7" w:rsidRDefault="00696A25" w:rsidP="00696A25">
      <w:pPr>
        <w:pStyle w:val="Nagwek11"/>
        <w:spacing w:before="0" w:after="0"/>
        <w:rPr>
          <w:bCs w:val="0"/>
        </w:rPr>
      </w:pPr>
      <w:r w:rsidRPr="002833E7">
        <w:rPr>
          <w:bCs w:val="0"/>
        </w:rPr>
        <w:t xml:space="preserve">2.3 Wymagania fizykochemiczne </w:t>
      </w:r>
    </w:p>
    <w:p w:rsidR="00696A25" w:rsidRPr="002833E7" w:rsidRDefault="00696A25" w:rsidP="00696A25">
      <w:pPr>
        <w:pStyle w:val="Tekstpodstawowy3"/>
        <w:spacing w:after="0"/>
        <w:rPr>
          <w:rFonts w:ascii="Arial" w:hAnsi="Arial" w:cs="Arial"/>
          <w:sz w:val="20"/>
          <w:szCs w:val="20"/>
        </w:rPr>
      </w:pPr>
      <w:r w:rsidRPr="002833E7">
        <w:rPr>
          <w:rFonts w:ascii="Arial" w:hAnsi="Arial" w:cs="Arial"/>
          <w:sz w:val="20"/>
          <w:szCs w:val="20"/>
        </w:rPr>
        <w:t>Według Tablicy 2.</w:t>
      </w:r>
    </w:p>
    <w:p w:rsidR="00696A25" w:rsidRPr="002833E7" w:rsidRDefault="00696A25" w:rsidP="00696A25">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507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260"/>
        <w:gridCol w:w="1481"/>
        <w:gridCol w:w="1156"/>
      </w:tblGrid>
      <w:tr w:rsidR="002833E7" w:rsidRPr="002833E7" w:rsidTr="00696A25">
        <w:trPr>
          <w:trHeight w:val="225"/>
        </w:trPr>
        <w:tc>
          <w:tcPr>
            <w:tcW w:w="220" w:type="pct"/>
            <w:tcBorders>
              <w:top w:val="single" w:sz="4" w:space="0" w:color="auto"/>
            </w:tcBorders>
            <w:vAlign w:val="center"/>
          </w:tcPr>
          <w:p w:rsidR="00696A25" w:rsidRPr="002833E7" w:rsidRDefault="00696A25" w:rsidP="00696A25">
            <w:pPr>
              <w:spacing w:after="0" w:line="240" w:lineRule="auto"/>
              <w:jc w:val="center"/>
              <w:rPr>
                <w:rFonts w:ascii="Arial" w:hAnsi="Arial" w:cs="Arial"/>
                <w:b/>
                <w:bCs/>
                <w:sz w:val="18"/>
              </w:rPr>
            </w:pPr>
            <w:r w:rsidRPr="002833E7">
              <w:rPr>
                <w:rFonts w:ascii="Arial" w:hAnsi="Arial" w:cs="Arial"/>
                <w:b/>
                <w:bCs/>
                <w:sz w:val="18"/>
              </w:rPr>
              <w:t>Lp.</w:t>
            </w:r>
          </w:p>
        </w:tc>
        <w:tc>
          <w:tcPr>
            <w:tcW w:w="3056" w:type="pct"/>
            <w:tcBorders>
              <w:top w:val="single" w:sz="4" w:space="0" w:color="auto"/>
            </w:tcBorders>
            <w:vAlign w:val="center"/>
          </w:tcPr>
          <w:p w:rsidR="00696A25" w:rsidRPr="002833E7" w:rsidRDefault="00696A25" w:rsidP="00696A25">
            <w:pPr>
              <w:spacing w:after="0" w:line="240" w:lineRule="auto"/>
              <w:jc w:val="center"/>
              <w:rPr>
                <w:rFonts w:ascii="Arial" w:hAnsi="Arial" w:cs="Arial"/>
                <w:b/>
                <w:bCs/>
                <w:sz w:val="18"/>
              </w:rPr>
            </w:pPr>
            <w:r w:rsidRPr="002833E7">
              <w:rPr>
                <w:rFonts w:ascii="Arial" w:hAnsi="Arial" w:cs="Arial"/>
                <w:b/>
                <w:bCs/>
                <w:sz w:val="18"/>
              </w:rPr>
              <w:t>Cechy</w:t>
            </w:r>
          </w:p>
        </w:tc>
        <w:tc>
          <w:tcPr>
            <w:tcW w:w="792" w:type="pct"/>
            <w:tcBorders>
              <w:top w:val="single" w:sz="4" w:space="0" w:color="auto"/>
            </w:tcBorders>
            <w:vAlign w:val="center"/>
          </w:tcPr>
          <w:p w:rsidR="00696A25" w:rsidRPr="002833E7" w:rsidRDefault="00696A25" w:rsidP="00696A25">
            <w:pPr>
              <w:spacing w:after="0" w:line="240" w:lineRule="auto"/>
              <w:jc w:val="center"/>
              <w:rPr>
                <w:rFonts w:ascii="Arial" w:hAnsi="Arial" w:cs="Arial"/>
                <w:b/>
                <w:bCs/>
                <w:sz w:val="18"/>
              </w:rPr>
            </w:pPr>
            <w:r w:rsidRPr="002833E7">
              <w:rPr>
                <w:rFonts w:ascii="Arial" w:hAnsi="Arial" w:cs="Arial"/>
                <w:b/>
                <w:bCs/>
                <w:sz w:val="18"/>
              </w:rPr>
              <w:t>Wymagania</w:t>
            </w:r>
          </w:p>
        </w:tc>
        <w:tc>
          <w:tcPr>
            <w:tcW w:w="932" w:type="pct"/>
            <w:tcBorders>
              <w:top w:val="single" w:sz="4" w:space="0" w:color="auto"/>
            </w:tcBorders>
            <w:vAlign w:val="center"/>
          </w:tcPr>
          <w:p w:rsidR="00696A25" w:rsidRPr="002833E7" w:rsidRDefault="00696A25" w:rsidP="00696A25">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696A25">
        <w:trPr>
          <w:trHeight w:val="225"/>
        </w:trPr>
        <w:tc>
          <w:tcPr>
            <w:tcW w:w="220" w:type="pct"/>
            <w:tcBorders>
              <w:bottom w:val="single" w:sz="4" w:space="0" w:color="auto"/>
            </w:tcBorders>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1</w:t>
            </w:r>
          </w:p>
        </w:tc>
        <w:tc>
          <w:tcPr>
            <w:tcW w:w="3056" w:type="pct"/>
            <w:tcBorders>
              <w:bottom w:val="single" w:sz="4" w:space="0" w:color="auto"/>
            </w:tcBorders>
            <w:vAlign w:val="center"/>
          </w:tcPr>
          <w:p w:rsidR="00696A25" w:rsidRPr="002833E7" w:rsidRDefault="00696A25" w:rsidP="00696A25">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792" w:type="pct"/>
            <w:tcBorders>
              <w:bottom w:val="single" w:sz="4" w:space="0" w:color="auto"/>
            </w:tcBorders>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12</w:t>
            </w:r>
          </w:p>
        </w:tc>
        <w:tc>
          <w:tcPr>
            <w:tcW w:w="932" w:type="pct"/>
            <w:tcBorders>
              <w:bottom w:val="single" w:sz="4" w:space="0" w:color="auto"/>
              <w:right w:val="single" w:sz="4" w:space="0" w:color="auto"/>
            </w:tcBorders>
            <w:shd w:val="clear" w:color="auto" w:fill="auto"/>
            <w:vAlign w:val="center"/>
          </w:tcPr>
          <w:p w:rsidR="00696A25" w:rsidRPr="002833E7" w:rsidRDefault="00696A25" w:rsidP="00696A25">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696A25">
        <w:trPr>
          <w:trHeight w:val="225"/>
        </w:trPr>
        <w:tc>
          <w:tcPr>
            <w:tcW w:w="220" w:type="pct"/>
            <w:tcBorders>
              <w:top w:val="single" w:sz="4" w:space="0" w:color="auto"/>
              <w:bottom w:val="single" w:sz="4" w:space="0" w:color="auto"/>
            </w:tcBorders>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2</w:t>
            </w:r>
          </w:p>
        </w:tc>
        <w:tc>
          <w:tcPr>
            <w:tcW w:w="3056" w:type="pct"/>
            <w:tcBorders>
              <w:top w:val="single" w:sz="4" w:space="0" w:color="auto"/>
              <w:bottom w:val="single" w:sz="4" w:space="0" w:color="auto"/>
            </w:tcBorders>
            <w:vAlign w:val="center"/>
          </w:tcPr>
          <w:p w:rsidR="00696A25" w:rsidRPr="002833E7" w:rsidRDefault="00696A25" w:rsidP="00696A25">
            <w:pPr>
              <w:spacing w:after="0" w:line="240" w:lineRule="auto"/>
              <w:rPr>
                <w:rFonts w:ascii="Arial" w:hAnsi="Arial" w:cs="Arial"/>
                <w:sz w:val="18"/>
              </w:rPr>
            </w:pPr>
            <w:r w:rsidRPr="002833E7">
              <w:rPr>
                <w:rFonts w:ascii="Arial" w:hAnsi="Arial" w:cs="Arial"/>
                <w:sz w:val="18"/>
              </w:rPr>
              <w:t>Zawartość popiołu ogółnego,%(m/m) , nie więcej niż</w:t>
            </w:r>
          </w:p>
        </w:tc>
        <w:tc>
          <w:tcPr>
            <w:tcW w:w="792" w:type="pct"/>
            <w:tcBorders>
              <w:top w:val="single" w:sz="4" w:space="0" w:color="auto"/>
              <w:bottom w:val="single" w:sz="4" w:space="0" w:color="auto"/>
            </w:tcBorders>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16</w:t>
            </w:r>
          </w:p>
        </w:tc>
        <w:tc>
          <w:tcPr>
            <w:tcW w:w="932" w:type="pct"/>
            <w:tcBorders>
              <w:top w:val="single" w:sz="4" w:space="0" w:color="auto"/>
              <w:bottom w:val="single" w:sz="4" w:space="0" w:color="auto"/>
              <w:right w:val="single" w:sz="4" w:space="0" w:color="auto"/>
            </w:tcBorders>
            <w:shd w:val="clear" w:color="auto" w:fill="auto"/>
            <w:vAlign w:val="center"/>
          </w:tcPr>
          <w:p w:rsidR="00696A25" w:rsidRPr="002833E7" w:rsidRDefault="00696A25" w:rsidP="00696A25">
            <w:pPr>
              <w:spacing w:after="0" w:line="240" w:lineRule="auto"/>
              <w:jc w:val="center"/>
              <w:rPr>
                <w:rFonts w:ascii="Arial" w:hAnsi="Arial" w:cs="Arial"/>
                <w:sz w:val="18"/>
                <w:szCs w:val="18"/>
                <w:lang w:val="de-DE"/>
              </w:rPr>
            </w:pPr>
            <w:r w:rsidRPr="002833E7">
              <w:rPr>
                <w:rFonts w:ascii="Arial" w:hAnsi="Arial" w:cs="Arial"/>
                <w:sz w:val="18"/>
                <w:szCs w:val="18"/>
                <w:lang w:val="de-DE"/>
              </w:rPr>
              <w:t>PN-ISO 928</w:t>
            </w:r>
          </w:p>
        </w:tc>
      </w:tr>
      <w:tr w:rsidR="002833E7" w:rsidRPr="002833E7" w:rsidTr="00696A25">
        <w:trPr>
          <w:trHeight w:val="225"/>
        </w:trPr>
        <w:tc>
          <w:tcPr>
            <w:tcW w:w="220" w:type="pct"/>
            <w:tcBorders>
              <w:top w:val="single" w:sz="4" w:space="0" w:color="auto"/>
            </w:tcBorders>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3</w:t>
            </w:r>
          </w:p>
        </w:tc>
        <w:tc>
          <w:tcPr>
            <w:tcW w:w="3056" w:type="pct"/>
            <w:tcBorders>
              <w:top w:val="single" w:sz="4" w:space="0" w:color="auto"/>
            </w:tcBorders>
            <w:vAlign w:val="center"/>
          </w:tcPr>
          <w:p w:rsidR="00696A25" w:rsidRPr="002833E7" w:rsidRDefault="00696A25" w:rsidP="00696A25">
            <w:pPr>
              <w:spacing w:after="0" w:line="240" w:lineRule="auto"/>
              <w:rPr>
                <w:rFonts w:ascii="Arial" w:hAnsi="Arial" w:cs="Arial"/>
                <w:sz w:val="18"/>
              </w:rPr>
            </w:pPr>
            <w:r w:rsidRPr="002833E7">
              <w:rPr>
                <w:rFonts w:ascii="Arial" w:hAnsi="Arial" w:cs="Arial"/>
                <w:sz w:val="18"/>
              </w:rPr>
              <w:t>Zawartość popiołu nierozpuszczalnego w 10% roztworze HCl, %(m/m), nie więcej niż</w:t>
            </w:r>
          </w:p>
        </w:tc>
        <w:tc>
          <w:tcPr>
            <w:tcW w:w="792" w:type="pct"/>
            <w:tcBorders>
              <w:top w:val="single" w:sz="4" w:space="0" w:color="auto"/>
            </w:tcBorders>
            <w:vAlign w:val="center"/>
          </w:tcPr>
          <w:p w:rsidR="00696A25" w:rsidRPr="002833E7" w:rsidRDefault="00696A25" w:rsidP="00696A25">
            <w:pPr>
              <w:spacing w:after="0" w:line="240" w:lineRule="auto"/>
              <w:jc w:val="center"/>
              <w:rPr>
                <w:rFonts w:ascii="Arial" w:hAnsi="Arial" w:cs="Arial"/>
                <w:sz w:val="18"/>
              </w:rPr>
            </w:pPr>
          </w:p>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4,5</w:t>
            </w:r>
          </w:p>
        </w:tc>
        <w:tc>
          <w:tcPr>
            <w:tcW w:w="932" w:type="pct"/>
            <w:tcBorders>
              <w:top w:val="single" w:sz="4" w:space="0" w:color="auto"/>
              <w:right w:val="single" w:sz="4" w:space="0" w:color="auto"/>
            </w:tcBorders>
            <w:shd w:val="clear" w:color="auto" w:fill="auto"/>
            <w:vAlign w:val="center"/>
          </w:tcPr>
          <w:p w:rsidR="00696A25" w:rsidRPr="002833E7" w:rsidRDefault="00696A25" w:rsidP="00696A25">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696A25">
        <w:trPr>
          <w:trHeight w:val="225"/>
        </w:trPr>
        <w:tc>
          <w:tcPr>
            <w:tcW w:w="220" w:type="pct"/>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4</w:t>
            </w:r>
          </w:p>
        </w:tc>
        <w:tc>
          <w:tcPr>
            <w:tcW w:w="3056" w:type="pct"/>
            <w:vAlign w:val="center"/>
          </w:tcPr>
          <w:p w:rsidR="00696A25" w:rsidRPr="002833E7" w:rsidRDefault="00696A25" w:rsidP="00696A25">
            <w:pPr>
              <w:spacing w:after="0" w:line="240" w:lineRule="auto"/>
              <w:rPr>
                <w:rFonts w:ascii="Arial" w:hAnsi="Arial" w:cs="Arial"/>
                <w:sz w:val="18"/>
              </w:rPr>
            </w:pPr>
            <w:r w:rsidRPr="002833E7">
              <w:rPr>
                <w:rFonts w:ascii="Arial" w:hAnsi="Arial" w:cs="Arial"/>
                <w:sz w:val="18"/>
              </w:rPr>
              <w:t>Zawartość olejku, (ml/100g), nie mniej niż</w:t>
            </w:r>
          </w:p>
        </w:tc>
        <w:tc>
          <w:tcPr>
            <w:tcW w:w="792" w:type="pct"/>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0,7</w:t>
            </w:r>
          </w:p>
        </w:tc>
        <w:tc>
          <w:tcPr>
            <w:tcW w:w="932" w:type="pct"/>
            <w:vMerge w:val="restart"/>
            <w:tcBorders>
              <w:right w:val="single" w:sz="4" w:space="0" w:color="auto"/>
            </w:tcBorders>
            <w:shd w:val="clear" w:color="auto" w:fill="auto"/>
            <w:vAlign w:val="center"/>
          </w:tcPr>
          <w:p w:rsidR="00696A25" w:rsidRPr="002833E7" w:rsidRDefault="00696A25" w:rsidP="00696A25">
            <w:pPr>
              <w:spacing w:after="0" w:line="240" w:lineRule="auto"/>
              <w:jc w:val="center"/>
              <w:rPr>
                <w:rFonts w:ascii="Arial" w:hAnsi="Arial" w:cs="Arial"/>
                <w:sz w:val="18"/>
                <w:szCs w:val="18"/>
              </w:rPr>
            </w:pPr>
            <w:r w:rsidRPr="002833E7">
              <w:rPr>
                <w:rFonts w:ascii="Arial" w:hAnsi="Arial" w:cs="Arial"/>
                <w:sz w:val="18"/>
                <w:szCs w:val="18"/>
                <w:lang w:val="de-DE"/>
              </w:rPr>
              <w:t>PN-R-87019</w:t>
            </w:r>
          </w:p>
        </w:tc>
      </w:tr>
      <w:tr w:rsidR="002833E7" w:rsidRPr="002833E7" w:rsidTr="00696A25">
        <w:trPr>
          <w:trHeight w:val="225"/>
        </w:trPr>
        <w:tc>
          <w:tcPr>
            <w:tcW w:w="220" w:type="pct"/>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5</w:t>
            </w:r>
          </w:p>
        </w:tc>
        <w:tc>
          <w:tcPr>
            <w:tcW w:w="3056" w:type="pct"/>
            <w:vAlign w:val="center"/>
          </w:tcPr>
          <w:p w:rsidR="00696A25" w:rsidRPr="002833E7" w:rsidRDefault="00696A25" w:rsidP="00696A25">
            <w:pPr>
              <w:spacing w:after="0" w:line="240" w:lineRule="auto"/>
              <w:rPr>
                <w:rFonts w:ascii="Arial" w:hAnsi="Arial" w:cs="Arial"/>
                <w:sz w:val="18"/>
              </w:rPr>
            </w:pPr>
            <w:r w:rsidRPr="002833E7">
              <w:rPr>
                <w:rFonts w:ascii="Arial" w:hAnsi="Arial" w:cs="Arial"/>
                <w:sz w:val="18"/>
              </w:rPr>
              <w:t>Zawartość domieszek, %(m/m), nie więcej niż</w:t>
            </w:r>
          </w:p>
        </w:tc>
        <w:tc>
          <w:tcPr>
            <w:tcW w:w="792" w:type="pct"/>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10</w:t>
            </w:r>
          </w:p>
        </w:tc>
        <w:tc>
          <w:tcPr>
            <w:tcW w:w="932" w:type="pct"/>
            <w:vMerge/>
            <w:tcBorders>
              <w:right w:val="single" w:sz="4" w:space="0" w:color="auto"/>
            </w:tcBorders>
            <w:shd w:val="clear" w:color="auto" w:fill="auto"/>
            <w:vAlign w:val="center"/>
          </w:tcPr>
          <w:p w:rsidR="00696A25" w:rsidRPr="002833E7" w:rsidRDefault="00696A25" w:rsidP="00696A25">
            <w:pPr>
              <w:spacing w:after="0" w:line="240" w:lineRule="auto"/>
              <w:jc w:val="center"/>
              <w:rPr>
                <w:rFonts w:ascii="Arial" w:hAnsi="Arial" w:cs="Arial"/>
                <w:sz w:val="18"/>
                <w:szCs w:val="18"/>
                <w:lang w:val="de-DE"/>
              </w:rPr>
            </w:pPr>
          </w:p>
        </w:tc>
      </w:tr>
      <w:tr w:rsidR="002833E7" w:rsidRPr="002833E7" w:rsidTr="00696A25">
        <w:trPr>
          <w:trHeight w:val="225"/>
        </w:trPr>
        <w:tc>
          <w:tcPr>
            <w:tcW w:w="220" w:type="pct"/>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6</w:t>
            </w:r>
          </w:p>
        </w:tc>
        <w:tc>
          <w:tcPr>
            <w:tcW w:w="3056" w:type="pct"/>
            <w:vAlign w:val="center"/>
          </w:tcPr>
          <w:p w:rsidR="00696A25" w:rsidRPr="002833E7" w:rsidRDefault="00696A25" w:rsidP="00696A25">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792" w:type="pct"/>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1,5</w:t>
            </w:r>
          </w:p>
        </w:tc>
        <w:tc>
          <w:tcPr>
            <w:tcW w:w="932" w:type="pct"/>
            <w:vMerge/>
            <w:tcBorders>
              <w:right w:val="single" w:sz="4" w:space="0" w:color="auto"/>
            </w:tcBorders>
            <w:shd w:val="clear" w:color="auto" w:fill="auto"/>
            <w:vAlign w:val="center"/>
          </w:tcPr>
          <w:p w:rsidR="00696A25" w:rsidRPr="002833E7" w:rsidRDefault="00696A25" w:rsidP="00696A25">
            <w:pPr>
              <w:spacing w:after="0" w:line="240" w:lineRule="auto"/>
              <w:jc w:val="center"/>
              <w:rPr>
                <w:rFonts w:ascii="Arial" w:hAnsi="Arial" w:cs="Arial"/>
                <w:sz w:val="18"/>
                <w:szCs w:val="18"/>
                <w:lang w:val="de-DE"/>
              </w:rPr>
            </w:pPr>
          </w:p>
        </w:tc>
      </w:tr>
      <w:tr w:rsidR="002833E7" w:rsidRPr="002833E7" w:rsidTr="00696A25">
        <w:trPr>
          <w:trHeight w:val="225"/>
        </w:trPr>
        <w:tc>
          <w:tcPr>
            <w:tcW w:w="220" w:type="pct"/>
            <w:tcBorders>
              <w:bottom w:val="single" w:sz="4" w:space="0" w:color="auto"/>
            </w:tcBorders>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7</w:t>
            </w:r>
          </w:p>
        </w:tc>
        <w:tc>
          <w:tcPr>
            <w:tcW w:w="3056" w:type="pct"/>
            <w:tcBorders>
              <w:bottom w:val="single" w:sz="4" w:space="0" w:color="auto"/>
            </w:tcBorders>
            <w:vAlign w:val="center"/>
          </w:tcPr>
          <w:p w:rsidR="00696A25" w:rsidRPr="002833E7" w:rsidRDefault="00696A25" w:rsidP="00696A25">
            <w:pPr>
              <w:spacing w:after="0" w:line="240" w:lineRule="auto"/>
              <w:rPr>
                <w:rFonts w:ascii="Arial" w:hAnsi="Arial" w:cs="Arial"/>
                <w:sz w:val="18"/>
              </w:rPr>
            </w:pPr>
            <w:r w:rsidRPr="002833E7">
              <w:rPr>
                <w:rFonts w:ascii="Arial" w:hAnsi="Arial" w:cs="Arial"/>
                <w:sz w:val="18"/>
              </w:rPr>
              <w:t>Zawartość zanieczyszczeń organicznych, %(m/m), nie więcej niż</w:t>
            </w:r>
          </w:p>
        </w:tc>
        <w:tc>
          <w:tcPr>
            <w:tcW w:w="792" w:type="pct"/>
            <w:tcBorders>
              <w:bottom w:val="single" w:sz="4" w:space="0" w:color="auto"/>
            </w:tcBorders>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3</w:t>
            </w:r>
          </w:p>
        </w:tc>
        <w:tc>
          <w:tcPr>
            <w:tcW w:w="932" w:type="pct"/>
            <w:vMerge/>
            <w:tcBorders>
              <w:bottom w:val="single" w:sz="4" w:space="0" w:color="auto"/>
              <w:right w:val="single" w:sz="4" w:space="0" w:color="auto"/>
            </w:tcBorders>
            <w:shd w:val="clear" w:color="auto" w:fill="auto"/>
            <w:vAlign w:val="center"/>
          </w:tcPr>
          <w:p w:rsidR="00696A25" w:rsidRPr="002833E7" w:rsidRDefault="00696A25" w:rsidP="00696A25">
            <w:pPr>
              <w:spacing w:after="0" w:line="240" w:lineRule="auto"/>
              <w:jc w:val="center"/>
              <w:rPr>
                <w:rFonts w:ascii="Arial" w:hAnsi="Arial" w:cs="Arial"/>
                <w:sz w:val="18"/>
                <w:szCs w:val="18"/>
                <w:lang w:val="de-DE"/>
              </w:rPr>
            </w:pPr>
          </w:p>
        </w:tc>
      </w:tr>
      <w:tr w:rsidR="002833E7" w:rsidRPr="002833E7" w:rsidTr="00696A25">
        <w:trPr>
          <w:trHeight w:val="225"/>
        </w:trPr>
        <w:tc>
          <w:tcPr>
            <w:tcW w:w="220" w:type="pct"/>
            <w:tcBorders>
              <w:top w:val="single" w:sz="4" w:space="0" w:color="auto"/>
              <w:bottom w:val="single" w:sz="4" w:space="0" w:color="auto"/>
            </w:tcBorders>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8</w:t>
            </w:r>
          </w:p>
        </w:tc>
        <w:tc>
          <w:tcPr>
            <w:tcW w:w="3056" w:type="pct"/>
            <w:tcBorders>
              <w:top w:val="single" w:sz="4" w:space="0" w:color="auto"/>
              <w:bottom w:val="single" w:sz="4" w:space="0" w:color="auto"/>
            </w:tcBorders>
            <w:vAlign w:val="center"/>
          </w:tcPr>
          <w:p w:rsidR="00696A25" w:rsidRPr="002833E7" w:rsidRDefault="00696A25" w:rsidP="00696A25">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696A25" w:rsidRPr="002833E7" w:rsidRDefault="00696A25" w:rsidP="00696A25">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792" w:type="pct"/>
            <w:tcBorders>
              <w:top w:val="single" w:sz="4" w:space="0" w:color="auto"/>
              <w:bottom w:val="single" w:sz="4" w:space="0" w:color="auto"/>
            </w:tcBorders>
            <w:vAlign w:val="center"/>
          </w:tcPr>
          <w:p w:rsidR="00696A25" w:rsidRPr="002833E7" w:rsidRDefault="00696A25" w:rsidP="00696A25">
            <w:pPr>
              <w:spacing w:after="0" w:line="240" w:lineRule="auto"/>
              <w:jc w:val="center"/>
              <w:rPr>
                <w:rFonts w:ascii="Arial" w:hAnsi="Arial" w:cs="Arial"/>
                <w:sz w:val="18"/>
              </w:rPr>
            </w:pPr>
          </w:p>
          <w:p w:rsidR="00696A25" w:rsidRPr="002833E7" w:rsidRDefault="00696A25" w:rsidP="00696A25">
            <w:pPr>
              <w:spacing w:after="0" w:line="240" w:lineRule="auto"/>
              <w:jc w:val="center"/>
              <w:rPr>
                <w:rFonts w:ascii="Arial" w:hAnsi="Arial" w:cs="Arial"/>
                <w:sz w:val="18"/>
              </w:rPr>
            </w:pPr>
          </w:p>
          <w:p w:rsidR="00696A25" w:rsidRPr="002833E7" w:rsidRDefault="00696A25" w:rsidP="00696A25">
            <w:pPr>
              <w:spacing w:after="0" w:line="240" w:lineRule="auto"/>
              <w:jc w:val="center"/>
              <w:rPr>
                <w:rFonts w:ascii="Arial" w:hAnsi="Arial" w:cs="Arial"/>
                <w:sz w:val="18"/>
              </w:rPr>
            </w:pPr>
          </w:p>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3,0</w:t>
            </w:r>
          </w:p>
        </w:tc>
        <w:tc>
          <w:tcPr>
            <w:tcW w:w="932" w:type="pct"/>
            <w:tcBorders>
              <w:top w:val="single" w:sz="4" w:space="0" w:color="auto"/>
              <w:bottom w:val="single" w:sz="4" w:space="0" w:color="auto"/>
              <w:right w:val="single" w:sz="4" w:space="0" w:color="auto"/>
            </w:tcBorders>
            <w:shd w:val="clear" w:color="auto" w:fill="auto"/>
            <w:vAlign w:val="center"/>
          </w:tcPr>
          <w:p w:rsidR="00696A25" w:rsidRPr="002833E7" w:rsidRDefault="00696A25" w:rsidP="00696A25">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696A25">
        <w:trPr>
          <w:trHeight w:val="225"/>
        </w:trPr>
        <w:tc>
          <w:tcPr>
            <w:tcW w:w="220" w:type="pct"/>
            <w:tcBorders>
              <w:top w:val="single" w:sz="4" w:space="0" w:color="auto"/>
            </w:tcBorders>
            <w:vAlign w:val="center"/>
          </w:tcPr>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9</w:t>
            </w:r>
          </w:p>
        </w:tc>
        <w:tc>
          <w:tcPr>
            <w:tcW w:w="3056" w:type="pct"/>
            <w:tcBorders>
              <w:top w:val="single" w:sz="4" w:space="0" w:color="auto"/>
            </w:tcBorders>
            <w:vAlign w:val="center"/>
          </w:tcPr>
          <w:p w:rsidR="00696A25" w:rsidRPr="002833E7" w:rsidRDefault="00696A25" w:rsidP="00696A25">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792" w:type="pct"/>
            <w:tcBorders>
              <w:top w:val="single" w:sz="4" w:space="0" w:color="auto"/>
            </w:tcBorders>
            <w:vAlign w:val="center"/>
          </w:tcPr>
          <w:p w:rsidR="00696A25" w:rsidRPr="002833E7" w:rsidRDefault="00696A25" w:rsidP="00696A25">
            <w:pPr>
              <w:spacing w:after="0" w:line="240" w:lineRule="auto"/>
              <w:jc w:val="center"/>
              <w:rPr>
                <w:rFonts w:ascii="Arial" w:hAnsi="Arial" w:cs="Arial"/>
                <w:sz w:val="18"/>
              </w:rPr>
            </w:pPr>
          </w:p>
          <w:p w:rsidR="00696A25" w:rsidRPr="002833E7" w:rsidRDefault="00696A25" w:rsidP="00696A25">
            <w:pPr>
              <w:spacing w:after="0" w:line="240" w:lineRule="auto"/>
              <w:jc w:val="center"/>
              <w:rPr>
                <w:rFonts w:ascii="Arial" w:hAnsi="Arial" w:cs="Arial"/>
                <w:sz w:val="18"/>
              </w:rPr>
            </w:pPr>
            <w:r w:rsidRPr="002833E7">
              <w:rPr>
                <w:rFonts w:ascii="Arial" w:hAnsi="Arial" w:cs="Arial"/>
                <w:sz w:val="18"/>
              </w:rPr>
              <w:t>niedopuszczalna</w:t>
            </w:r>
          </w:p>
        </w:tc>
        <w:tc>
          <w:tcPr>
            <w:tcW w:w="932" w:type="pct"/>
            <w:tcBorders>
              <w:top w:val="single" w:sz="4" w:space="0" w:color="auto"/>
              <w:right w:val="single" w:sz="4" w:space="0" w:color="auto"/>
            </w:tcBorders>
            <w:shd w:val="clear" w:color="auto" w:fill="auto"/>
            <w:vAlign w:val="center"/>
          </w:tcPr>
          <w:p w:rsidR="00696A25" w:rsidRPr="002833E7" w:rsidRDefault="00696A25" w:rsidP="00696A25">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696A25" w:rsidRPr="002833E7" w:rsidRDefault="00696A25" w:rsidP="00696A25">
      <w:pPr>
        <w:pStyle w:val="Nagwek11"/>
        <w:spacing w:before="0" w:after="0"/>
        <w:rPr>
          <w:bCs w:val="0"/>
        </w:rPr>
      </w:pPr>
      <w:r w:rsidRPr="002833E7">
        <w:t>2.4 Wymagania mikrobiologiczne</w:t>
      </w:r>
    </w:p>
    <w:p w:rsidR="00696A25" w:rsidRPr="002833E7" w:rsidRDefault="00696A25" w:rsidP="00696A25">
      <w:pPr>
        <w:pStyle w:val="Tekstpodstawowy3"/>
        <w:spacing w:after="0"/>
        <w:rPr>
          <w:rFonts w:ascii="Arial" w:hAnsi="Arial" w:cs="Arial"/>
          <w:sz w:val="20"/>
        </w:rPr>
      </w:pPr>
      <w:r w:rsidRPr="002833E7">
        <w:rPr>
          <w:rFonts w:ascii="Arial" w:hAnsi="Arial" w:cs="Arial"/>
          <w:sz w:val="20"/>
        </w:rPr>
        <w:t>Zgodnie z aktualnie obowiązującym prawem.</w:t>
      </w:r>
    </w:p>
    <w:p w:rsidR="00696A25" w:rsidRPr="002833E7" w:rsidRDefault="00696A25" w:rsidP="00696A25">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696A25" w:rsidRPr="002833E7" w:rsidRDefault="00696A25" w:rsidP="00696A25">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696A25" w:rsidRPr="002833E7" w:rsidRDefault="00696A25" w:rsidP="00696A25">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696A25" w:rsidRPr="002833E7" w:rsidRDefault="00696A25" w:rsidP="00696A25">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696A25" w:rsidRPr="002833E7" w:rsidRDefault="00696A25" w:rsidP="00696A25">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696A25" w:rsidRPr="002833E7" w:rsidRDefault="00696A25" w:rsidP="00696A25">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696A25" w:rsidRPr="002833E7" w:rsidRDefault="00696A25" w:rsidP="00696A25">
      <w:pPr>
        <w:pStyle w:val="E-1"/>
        <w:jc w:val="both"/>
        <w:rPr>
          <w:rFonts w:ascii="Arial" w:hAnsi="Arial" w:cs="Arial"/>
          <w:b/>
        </w:rPr>
      </w:pPr>
      <w:r w:rsidRPr="002833E7">
        <w:rPr>
          <w:rFonts w:ascii="Arial" w:hAnsi="Arial" w:cs="Arial"/>
          <w:b/>
        </w:rPr>
        <w:t>5 Metody badań</w:t>
      </w:r>
    </w:p>
    <w:p w:rsidR="00696A25" w:rsidRPr="002833E7" w:rsidRDefault="00696A25" w:rsidP="00696A25">
      <w:pPr>
        <w:pStyle w:val="E-1"/>
        <w:jc w:val="both"/>
        <w:rPr>
          <w:rFonts w:ascii="Arial" w:hAnsi="Arial" w:cs="Arial"/>
          <w:b/>
        </w:rPr>
      </w:pPr>
      <w:r w:rsidRPr="002833E7">
        <w:rPr>
          <w:rFonts w:ascii="Arial" w:hAnsi="Arial" w:cs="Arial"/>
          <w:b/>
        </w:rPr>
        <w:t>5.1 Sprawdzenie znakowania i stanu opakowania</w:t>
      </w:r>
    </w:p>
    <w:p w:rsidR="00696A25" w:rsidRPr="002833E7" w:rsidRDefault="00696A25" w:rsidP="00696A25">
      <w:pPr>
        <w:pStyle w:val="E-1"/>
        <w:jc w:val="both"/>
        <w:rPr>
          <w:rFonts w:ascii="Arial" w:hAnsi="Arial" w:cs="Arial"/>
        </w:rPr>
      </w:pPr>
      <w:r w:rsidRPr="002833E7">
        <w:rPr>
          <w:rFonts w:ascii="Arial" w:hAnsi="Arial" w:cs="Arial"/>
        </w:rPr>
        <w:t>Wykonać metodą wizualną na zgodność z pkt. 6.1 i 6.2.</w:t>
      </w:r>
    </w:p>
    <w:p w:rsidR="00696A25" w:rsidRPr="002833E7" w:rsidRDefault="00696A25" w:rsidP="00696A25">
      <w:pPr>
        <w:pStyle w:val="E-1"/>
        <w:jc w:val="both"/>
        <w:rPr>
          <w:rFonts w:ascii="Arial" w:hAnsi="Arial" w:cs="Arial"/>
          <w:b/>
        </w:rPr>
      </w:pPr>
      <w:r w:rsidRPr="002833E7">
        <w:rPr>
          <w:rFonts w:ascii="Arial" w:hAnsi="Arial" w:cs="Arial"/>
          <w:b/>
        </w:rPr>
        <w:lastRenderedPageBreak/>
        <w:t>5.2 Przygotowanie próbek do badań</w:t>
      </w:r>
    </w:p>
    <w:p w:rsidR="00696A25" w:rsidRPr="002833E7" w:rsidRDefault="00696A25" w:rsidP="00696A25">
      <w:pPr>
        <w:pStyle w:val="E-1"/>
        <w:jc w:val="both"/>
        <w:rPr>
          <w:rFonts w:ascii="Arial" w:hAnsi="Arial" w:cs="Arial"/>
        </w:rPr>
      </w:pPr>
      <w:r w:rsidRPr="002833E7">
        <w:rPr>
          <w:rFonts w:ascii="Arial" w:hAnsi="Arial" w:cs="Arial"/>
        </w:rPr>
        <w:t>Według PN-EN ISO 2825.</w:t>
      </w:r>
    </w:p>
    <w:p w:rsidR="00696A25" w:rsidRPr="002833E7" w:rsidRDefault="00696A25" w:rsidP="00696A25">
      <w:pPr>
        <w:pStyle w:val="E-1"/>
        <w:jc w:val="both"/>
        <w:rPr>
          <w:rFonts w:ascii="Arial" w:hAnsi="Arial" w:cs="Arial"/>
          <w:b/>
        </w:rPr>
      </w:pPr>
      <w:r w:rsidRPr="002833E7">
        <w:rPr>
          <w:rFonts w:ascii="Arial" w:hAnsi="Arial" w:cs="Arial"/>
          <w:b/>
        </w:rPr>
        <w:t xml:space="preserve">5.3 Oznaczanie cech organoleptycznych </w:t>
      </w:r>
    </w:p>
    <w:p w:rsidR="00696A25" w:rsidRPr="002833E7" w:rsidRDefault="00696A25" w:rsidP="00696A25">
      <w:pPr>
        <w:pStyle w:val="E-1"/>
        <w:jc w:val="both"/>
        <w:rPr>
          <w:rFonts w:ascii="Arial" w:hAnsi="Arial" w:cs="Arial"/>
        </w:rPr>
      </w:pPr>
      <w:r w:rsidRPr="002833E7">
        <w:rPr>
          <w:rFonts w:ascii="Arial" w:hAnsi="Arial" w:cs="Arial"/>
        </w:rPr>
        <w:t xml:space="preserve"> Należy wykonać w temperaturze pokojowej na zgodność z wymaganiami podanymi w Tablicy 1. </w:t>
      </w:r>
    </w:p>
    <w:p w:rsidR="00696A25" w:rsidRPr="002833E7" w:rsidRDefault="00696A25" w:rsidP="00696A25">
      <w:pPr>
        <w:pStyle w:val="E-1"/>
        <w:jc w:val="both"/>
        <w:rPr>
          <w:rFonts w:ascii="Arial" w:hAnsi="Arial" w:cs="Arial"/>
          <w:b/>
        </w:rPr>
      </w:pPr>
      <w:r w:rsidRPr="002833E7">
        <w:rPr>
          <w:rFonts w:ascii="Arial" w:hAnsi="Arial" w:cs="Arial"/>
          <w:b/>
        </w:rPr>
        <w:t xml:space="preserve">5.4 Oznaczanie cech fizykochemicznych </w:t>
      </w:r>
    </w:p>
    <w:p w:rsidR="00696A25" w:rsidRPr="002833E7" w:rsidRDefault="00696A25" w:rsidP="00696A25">
      <w:pPr>
        <w:pStyle w:val="E-1"/>
        <w:jc w:val="both"/>
        <w:rPr>
          <w:rFonts w:ascii="Arial" w:hAnsi="Arial" w:cs="Arial"/>
        </w:rPr>
      </w:pPr>
      <w:r w:rsidRPr="002833E7">
        <w:rPr>
          <w:rFonts w:ascii="Arial" w:hAnsi="Arial" w:cs="Arial"/>
        </w:rPr>
        <w:t>Według norm podanych w Tablicy 2.</w:t>
      </w:r>
    </w:p>
    <w:p w:rsidR="00696A25" w:rsidRPr="002833E7" w:rsidRDefault="00696A25" w:rsidP="00696A25">
      <w:pPr>
        <w:pStyle w:val="E-1"/>
        <w:rPr>
          <w:rFonts w:ascii="Arial" w:hAnsi="Arial" w:cs="Arial"/>
        </w:rPr>
      </w:pPr>
      <w:r w:rsidRPr="002833E7">
        <w:rPr>
          <w:rFonts w:ascii="Arial" w:hAnsi="Arial" w:cs="Arial"/>
          <w:b/>
        </w:rPr>
        <w:t xml:space="preserve">6 Pakowanie, znakowanie, przechowywanie </w:t>
      </w:r>
    </w:p>
    <w:p w:rsidR="00696A25" w:rsidRPr="002833E7" w:rsidRDefault="00696A25" w:rsidP="00696A25">
      <w:pPr>
        <w:pStyle w:val="E-1"/>
        <w:rPr>
          <w:rFonts w:ascii="Arial" w:hAnsi="Arial" w:cs="Arial"/>
          <w:b/>
        </w:rPr>
      </w:pPr>
      <w:r w:rsidRPr="002833E7">
        <w:rPr>
          <w:rFonts w:ascii="Arial" w:hAnsi="Arial" w:cs="Arial"/>
          <w:b/>
        </w:rPr>
        <w:t>6.1 Pakowanie</w:t>
      </w:r>
    </w:p>
    <w:p w:rsidR="00696A25" w:rsidRPr="005820F5" w:rsidRDefault="00696A25" w:rsidP="00696A25">
      <w:pPr>
        <w:pStyle w:val="E-1"/>
        <w:jc w:val="both"/>
        <w:rPr>
          <w:rFonts w:ascii="Arial" w:eastAsiaTheme="minorHAnsi" w:hAnsi="Arial" w:cs="Arial"/>
          <w:lang w:eastAsia="en-US"/>
          <w14:shadow w14:blurRad="0" w14:dist="0" w14:dir="0" w14:sx="0" w14:sy="0" w14:kx="0" w14:ky="0" w14:algn="none">
            <w14:srgbClr w14:val="000000"/>
          </w14:shadow>
        </w:rPr>
      </w:pPr>
      <w:r w:rsidRPr="005820F5">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696A25" w:rsidRPr="002833E7" w:rsidRDefault="00696A25" w:rsidP="00696A25">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696A25" w:rsidRPr="002833E7" w:rsidRDefault="00696A25" w:rsidP="00696A2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96A25" w:rsidRPr="002833E7" w:rsidRDefault="00696A25" w:rsidP="00696A25">
      <w:pPr>
        <w:pStyle w:val="E-1"/>
        <w:rPr>
          <w:rFonts w:ascii="Arial" w:hAnsi="Arial" w:cs="Arial"/>
        </w:rPr>
      </w:pPr>
      <w:r w:rsidRPr="002833E7">
        <w:rPr>
          <w:rFonts w:ascii="Arial" w:hAnsi="Arial" w:cs="Arial"/>
          <w:b/>
        </w:rPr>
        <w:t>6.2 Znakowanie</w:t>
      </w:r>
    </w:p>
    <w:p w:rsidR="00696A25" w:rsidRPr="002833E7" w:rsidRDefault="00696A25" w:rsidP="00696A25">
      <w:pPr>
        <w:pStyle w:val="E-1"/>
        <w:textAlignment w:val="auto"/>
        <w:rPr>
          <w:rFonts w:ascii="Arial" w:hAnsi="Arial" w:cs="Arial"/>
        </w:rPr>
      </w:pPr>
      <w:r w:rsidRPr="002833E7">
        <w:rPr>
          <w:rFonts w:ascii="Arial" w:hAnsi="Arial" w:cs="Arial"/>
        </w:rPr>
        <w:t>Zgodnie z aktualnie obowiązującym prawem.</w:t>
      </w:r>
    </w:p>
    <w:p w:rsidR="00696A25" w:rsidRPr="002833E7" w:rsidRDefault="00696A25" w:rsidP="00696A25">
      <w:pPr>
        <w:pStyle w:val="E-1"/>
        <w:rPr>
          <w:rFonts w:ascii="Arial" w:hAnsi="Arial" w:cs="Arial"/>
          <w:b/>
        </w:rPr>
      </w:pPr>
      <w:r w:rsidRPr="002833E7">
        <w:rPr>
          <w:rFonts w:ascii="Arial" w:hAnsi="Arial" w:cs="Arial"/>
          <w:b/>
        </w:rPr>
        <w:t>6.3 Przechowywanie</w:t>
      </w:r>
    </w:p>
    <w:p w:rsidR="00696A25" w:rsidRPr="002833E7" w:rsidRDefault="00696A25" w:rsidP="00696A25">
      <w:pPr>
        <w:pStyle w:val="E-1"/>
        <w:rPr>
          <w:rFonts w:ascii="Arial" w:hAnsi="Arial" w:cs="Arial"/>
        </w:rPr>
      </w:pPr>
      <w:r w:rsidRPr="002833E7">
        <w:rPr>
          <w:rFonts w:ascii="Arial" w:hAnsi="Arial" w:cs="Arial"/>
        </w:rPr>
        <w:t>Przechowywać zgodnie z zaleceniami producenta.</w:t>
      </w:r>
    </w:p>
    <w:p w:rsidR="00696A25" w:rsidRPr="002833E7" w:rsidRDefault="00696A25" w:rsidP="00696A25">
      <w:pPr>
        <w:spacing w:after="0" w:line="240" w:lineRule="auto"/>
      </w:pPr>
      <w:r w:rsidRPr="002833E7">
        <w:br w:type="page"/>
      </w:r>
    </w:p>
    <w:p w:rsidR="00696A25" w:rsidRPr="002833E7" w:rsidRDefault="00696A2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6</w:t>
      </w:r>
      <w:r w:rsidR="0022469A">
        <w:rPr>
          <w:rFonts w:ascii="Arial Narrow" w:eastAsia="Times New Roman" w:hAnsi="Arial Narrow" w:cs="Arial"/>
          <w:szCs w:val="20"/>
        </w:rPr>
        <w:t>4</w:t>
      </w:r>
    </w:p>
    <w:p w:rsidR="00696A25" w:rsidRPr="002833E7" w:rsidRDefault="00696A25" w:rsidP="005A5BEC">
      <w:pPr>
        <w:spacing w:after="0" w:line="240" w:lineRule="auto"/>
        <w:jc w:val="right"/>
        <w:rPr>
          <w:rFonts w:ascii="Arial Narrow" w:eastAsia="Times New Roman" w:hAnsi="Arial Narrow" w:cs="Arial"/>
          <w:szCs w:val="20"/>
        </w:rPr>
      </w:pPr>
    </w:p>
    <w:p w:rsidR="00696A25" w:rsidRPr="008D4536" w:rsidRDefault="00696A25" w:rsidP="00A72950">
      <w:pPr>
        <w:spacing w:after="0" w:line="240" w:lineRule="auto"/>
        <w:jc w:val="center"/>
        <w:rPr>
          <w:rFonts w:ascii="Arial" w:hAnsi="Arial" w:cs="Arial"/>
          <w:b/>
          <w:sz w:val="28"/>
          <w:szCs w:val="40"/>
        </w:rPr>
      </w:pPr>
      <w:r w:rsidRPr="008D4536">
        <w:rPr>
          <w:rFonts w:ascii="Arial" w:hAnsi="Arial" w:cs="Arial"/>
          <w:b/>
          <w:sz w:val="28"/>
          <w:szCs w:val="40"/>
        </w:rPr>
        <w:t>INSPEKTORAT WSPARCIA SIŁ ZBROJNYCH</w:t>
      </w:r>
    </w:p>
    <w:p w:rsidR="00696A25" w:rsidRPr="008D4536" w:rsidRDefault="00696A25" w:rsidP="00A72950">
      <w:pPr>
        <w:spacing w:after="0" w:line="240" w:lineRule="auto"/>
        <w:jc w:val="center"/>
        <w:rPr>
          <w:rFonts w:ascii="Arial" w:hAnsi="Arial" w:cs="Arial"/>
          <w:b/>
          <w:sz w:val="28"/>
          <w:szCs w:val="40"/>
        </w:rPr>
      </w:pPr>
      <w:r w:rsidRPr="008D4536">
        <w:rPr>
          <w:rFonts w:ascii="Arial" w:hAnsi="Arial" w:cs="Arial"/>
          <w:b/>
          <w:sz w:val="28"/>
          <w:szCs w:val="40"/>
        </w:rPr>
        <w:t>SZEFOSTWO SŁUŻBY ŻYWNOŚCIOWEJ</w:t>
      </w:r>
    </w:p>
    <w:p w:rsidR="00696A25" w:rsidRPr="008D4536" w:rsidRDefault="00696A25" w:rsidP="00A72950">
      <w:pPr>
        <w:spacing w:after="0" w:line="240" w:lineRule="auto"/>
        <w:jc w:val="center"/>
        <w:rPr>
          <w:rFonts w:ascii="Arial" w:hAnsi="Arial" w:cs="Arial"/>
          <w:b/>
          <w:sz w:val="28"/>
          <w:szCs w:val="40"/>
        </w:rPr>
      </w:pPr>
      <w:r w:rsidRPr="008D4536">
        <w:rPr>
          <w:rFonts w:ascii="Arial" w:hAnsi="Arial" w:cs="Arial"/>
          <w:b/>
          <w:caps/>
          <w:sz w:val="28"/>
          <w:szCs w:val="40"/>
        </w:rPr>
        <w:t>minimalne wymagania jakościowe</w:t>
      </w:r>
    </w:p>
    <w:p w:rsidR="00A72950" w:rsidRPr="008D4536" w:rsidRDefault="00A72950" w:rsidP="00A72950">
      <w:pPr>
        <w:spacing w:after="0" w:line="240" w:lineRule="auto"/>
        <w:ind w:left="2124" w:firstLine="708"/>
        <w:jc w:val="center"/>
        <w:rPr>
          <w:rFonts w:ascii="Arial" w:hAnsi="Arial" w:cs="Arial"/>
          <w:b/>
          <w:caps/>
          <w:sz w:val="24"/>
          <w:szCs w:val="40"/>
        </w:rPr>
      </w:pPr>
    </w:p>
    <w:p w:rsidR="00A72950" w:rsidRPr="008D4536" w:rsidRDefault="00A72950" w:rsidP="00A72950">
      <w:pPr>
        <w:spacing w:after="0" w:line="240" w:lineRule="auto"/>
        <w:jc w:val="center"/>
        <w:rPr>
          <w:rFonts w:ascii="Arial" w:hAnsi="Arial" w:cs="Arial"/>
          <w:b/>
          <w:sz w:val="28"/>
          <w:szCs w:val="40"/>
        </w:rPr>
      </w:pPr>
      <w:r w:rsidRPr="008D4536">
        <w:rPr>
          <w:rFonts w:ascii="Arial" w:hAnsi="Arial" w:cs="Arial"/>
          <w:b/>
          <w:sz w:val="28"/>
          <w:szCs w:val="40"/>
        </w:rPr>
        <w:t xml:space="preserve">MAJONEZ </w:t>
      </w:r>
    </w:p>
    <w:p w:rsidR="00A72950" w:rsidRPr="002833E7" w:rsidRDefault="00A72950" w:rsidP="00A72950">
      <w:pPr>
        <w:pStyle w:val="E-1"/>
        <w:rPr>
          <w:rFonts w:ascii="Arial" w:hAnsi="Arial" w:cs="Arial"/>
          <w:sz w:val="22"/>
          <w:szCs w:val="22"/>
        </w:rPr>
      </w:pPr>
    </w:p>
    <w:p w:rsidR="00A72950" w:rsidRPr="002833E7" w:rsidRDefault="00A72950" w:rsidP="00455CD4">
      <w:pPr>
        <w:pStyle w:val="E-1"/>
        <w:numPr>
          <w:ilvl w:val="0"/>
          <w:numId w:val="295"/>
        </w:numPr>
        <w:rPr>
          <w:rFonts w:ascii="Arial" w:hAnsi="Arial" w:cs="Arial"/>
          <w:b/>
        </w:rPr>
      </w:pPr>
      <w:r w:rsidRPr="002833E7">
        <w:rPr>
          <w:rFonts w:ascii="Arial" w:hAnsi="Arial" w:cs="Arial"/>
          <w:b/>
        </w:rPr>
        <w:t>Wstęp</w:t>
      </w:r>
    </w:p>
    <w:p w:rsidR="00A72950" w:rsidRPr="002833E7" w:rsidRDefault="00E53C5E" w:rsidP="00E53C5E">
      <w:pPr>
        <w:pStyle w:val="E-1"/>
        <w:ind w:left="390"/>
        <w:rPr>
          <w:rFonts w:ascii="Arial" w:hAnsi="Arial" w:cs="Arial"/>
        </w:rPr>
      </w:pPr>
      <w:r>
        <w:rPr>
          <w:rFonts w:ascii="Arial" w:hAnsi="Arial" w:cs="Arial"/>
          <w:b/>
        </w:rPr>
        <w:t xml:space="preserve">1.1 </w:t>
      </w:r>
      <w:r w:rsidR="00A72950" w:rsidRPr="002833E7">
        <w:rPr>
          <w:rFonts w:ascii="Arial" w:hAnsi="Arial" w:cs="Arial"/>
          <w:b/>
        </w:rPr>
        <w:t xml:space="preserve">Zakres </w:t>
      </w:r>
    </w:p>
    <w:p w:rsidR="00A72950" w:rsidRPr="002833E7" w:rsidRDefault="00A72950" w:rsidP="00A72950">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majonezu.</w:t>
      </w:r>
    </w:p>
    <w:p w:rsidR="00A72950" w:rsidRPr="002833E7" w:rsidRDefault="00A72950" w:rsidP="00A72950">
      <w:pPr>
        <w:pStyle w:val="E-1"/>
        <w:jc w:val="both"/>
        <w:rPr>
          <w:rFonts w:ascii="Arial" w:hAnsi="Arial" w:cs="Arial"/>
        </w:rPr>
      </w:pPr>
      <w:r w:rsidRPr="002833E7">
        <w:rPr>
          <w:rFonts w:ascii="Arial" w:hAnsi="Arial" w:cs="Arial"/>
        </w:rPr>
        <w:t>Postanowienia minimalnych wymagań jakościowych wykorzystywane są podczas produkcji i obrotu handlowego majonezu przeznaczonego dla odbiorcy.</w:t>
      </w:r>
    </w:p>
    <w:p w:rsidR="00A72950" w:rsidRPr="002833E7" w:rsidRDefault="00A72950" w:rsidP="00A72950">
      <w:pPr>
        <w:pStyle w:val="E-1"/>
        <w:rPr>
          <w:rFonts w:ascii="Arial" w:hAnsi="Arial" w:cs="Arial"/>
          <w:b/>
          <w:bCs/>
        </w:rPr>
      </w:pPr>
      <w:r w:rsidRPr="002833E7">
        <w:rPr>
          <w:rFonts w:ascii="Arial" w:hAnsi="Arial" w:cs="Arial"/>
          <w:b/>
          <w:bCs/>
        </w:rPr>
        <w:t>1.2 Dokumenty powołane</w:t>
      </w:r>
    </w:p>
    <w:p w:rsidR="00A72950" w:rsidRPr="002833E7" w:rsidRDefault="00A72950" w:rsidP="00A72950">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A72950" w:rsidRPr="002833E7" w:rsidRDefault="00A72950" w:rsidP="00455CD4">
      <w:pPr>
        <w:pStyle w:val="E-1"/>
        <w:numPr>
          <w:ilvl w:val="0"/>
          <w:numId w:val="121"/>
        </w:numPr>
        <w:ind w:left="426" w:hanging="284"/>
        <w:rPr>
          <w:rFonts w:ascii="Arial" w:hAnsi="Arial" w:cs="Arial"/>
        </w:rPr>
      </w:pPr>
      <w:r w:rsidRPr="002833E7">
        <w:rPr>
          <w:rFonts w:ascii="Arial" w:hAnsi="Arial" w:cs="Arial"/>
        </w:rPr>
        <w:t>PN-A-86950 Majonez</w:t>
      </w:r>
    </w:p>
    <w:p w:rsidR="00A72950" w:rsidRPr="002833E7" w:rsidRDefault="00A72950" w:rsidP="00455CD4">
      <w:pPr>
        <w:pStyle w:val="E-1"/>
        <w:numPr>
          <w:ilvl w:val="0"/>
          <w:numId w:val="121"/>
        </w:numPr>
        <w:ind w:left="426" w:hanging="284"/>
        <w:rPr>
          <w:rFonts w:ascii="Arial" w:hAnsi="Arial" w:cs="Arial"/>
        </w:rPr>
      </w:pPr>
      <w:r w:rsidRPr="002833E7">
        <w:rPr>
          <w:rFonts w:ascii="Arial" w:hAnsi="Arial" w:cs="Arial"/>
        </w:rPr>
        <w:t>PN-A-75101-29 Przetwory owocowe i warzywne - Przygotowanie próbek i metody badań fizykochemicznych - Wykrywanie sztucznego zabarwienia</w:t>
      </w:r>
    </w:p>
    <w:p w:rsidR="00A72950" w:rsidRPr="002833E7" w:rsidRDefault="00A72950" w:rsidP="00455CD4">
      <w:pPr>
        <w:pStyle w:val="E-1"/>
        <w:numPr>
          <w:ilvl w:val="0"/>
          <w:numId w:val="121"/>
        </w:numPr>
        <w:ind w:left="426" w:hanging="284"/>
        <w:rPr>
          <w:rFonts w:ascii="Arial" w:hAnsi="Arial" w:cs="Arial"/>
        </w:rPr>
      </w:pPr>
      <w:r w:rsidRPr="002833E7">
        <w:rPr>
          <w:rFonts w:ascii="Arial" w:hAnsi="Arial" w:cs="Arial"/>
        </w:rPr>
        <w:t xml:space="preserve">PN-EN ISO 660 Oleje i tłuszcze roślinne oraz zwierzęce - Oznaczanie liczby kwasowej </w:t>
      </w:r>
      <w:r w:rsidRPr="002833E7">
        <w:rPr>
          <w:rFonts w:ascii="Arial" w:hAnsi="Arial" w:cs="Arial"/>
        </w:rPr>
        <w:br/>
        <w:t>i kwasowości</w:t>
      </w:r>
    </w:p>
    <w:p w:rsidR="00A72950" w:rsidRPr="002833E7" w:rsidRDefault="00A72950" w:rsidP="00455CD4">
      <w:pPr>
        <w:pStyle w:val="Akapitzlist"/>
        <w:widowControl w:val="0"/>
        <w:numPr>
          <w:ilvl w:val="1"/>
          <w:numId w:val="122"/>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A72950" w:rsidRPr="002833E7" w:rsidRDefault="00A72950" w:rsidP="00A72950">
      <w:pPr>
        <w:spacing w:after="0" w:line="240" w:lineRule="auto"/>
        <w:jc w:val="both"/>
        <w:rPr>
          <w:rFonts w:ascii="Arial" w:hAnsi="Arial" w:cs="Arial"/>
          <w:b/>
          <w:bCs/>
          <w:sz w:val="20"/>
          <w:szCs w:val="20"/>
        </w:rPr>
      </w:pPr>
      <w:r w:rsidRPr="002833E7">
        <w:rPr>
          <w:rFonts w:ascii="Arial" w:hAnsi="Arial" w:cs="Arial"/>
          <w:b/>
          <w:bCs/>
          <w:sz w:val="20"/>
          <w:szCs w:val="20"/>
        </w:rPr>
        <w:t xml:space="preserve">Majonez </w:t>
      </w:r>
    </w:p>
    <w:p w:rsidR="00A72950" w:rsidRPr="002833E7" w:rsidRDefault="00A72950" w:rsidP="00A72950">
      <w:pPr>
        <w:spacing w:after="0" w:line="240" w:lineRule="auto"/>
        <w:jc w:val="both"/>
        <w:rPr>
          <w:rFonts w:ascii="Arial" w:hAnsi="Arial" w:cs="Arial"/>
          <w:bCs/>
          <w:sz w:val="20"/>
          <w:szCs w:val="20"/>
        </w:rPr>
      </w:pPr>
      <w:r w:rsidRPr="002833E7">
        <w:rPr>
          <w:rFonts w:ascii="Arial" w:hAnsi="Arial" w:cs="Arial"/>
          <w:bCs/>
          <w:sz w:val="20"/>
          <w:szCs w:val="20"/>
        </w:rPr>
        <w:t>Wyrób otrzymany przez zemulgowanie oleju roślinnego jadalnego (olejów roślinnych jadalnych) w fazie wodnej, w obecności żółtka jaja kurzego.</w:t>
      </w:r>
    </w:p>
    <w:p w:rsidR="00A72950" w:rsidRPr="002833E7" w:rsidRDefault="00A72950" w:rsidP="00A72950">
      <w:pPr>
        <w:spacing w:after="0" w:line="240" w:lineRule="auto"/>
        <w:jc w:val="both"/>
        <w:rPr>
          <w:rFonts w:ascii="Arial" w:hAnsi="Arial" w:cs="Arial"/>
          <w:bCs/>
          <w:sz w:val="20"/>
          <w:szCs w:val="20"/>
        </w:rPr>
      </w:pPr>
      <w:r w:rsidRPr="002833E7">
        <w:rPr>
          <w:rFonts w:ascii="Arial" w:hAnsi="Arial" w:cs="Arial"/>
          <w:bCs/>
          <w:sz w:val="20"/>
          <w:szCs w:val="20"/>
        </w:rPr>
        <w:t>Dopuszcza się stosowanie następujących surowców i dodatków: jaj kurzych i ich przetworów, cukru, soli, mleka i jego przetworów, kwasów spożywczych (octowego, cytrynowego, mlekowego, jabłkowego i winowego), musztardy, owoców, warzyw, soków owocowych i warzywnych i ich koncentratów oraz substancji dodatkowych dozwolonych przy produkcji majonezu.</w:t>
      </w:r>
    </w:p>
    <w:p w:rsidR="00A72950" w:rsidRPr="002833E7" w:rsidRDefault="00A72950" w:rsidP="00A72950">
      <w:pPr>
        <w:spacing w:after="0" w:line="240" w:lineRule="auto"/>
        <w:rPr>
          <w:rFonts w:ascii="Arial" w:hAnsi="Arial" w:cs="Arial"/>
          <w:b/>
          <w:bCs/>
          <w:sz w:val="20"/>
          <w:szCs w:val="20"/>
        </w:rPr>
      </w:pPr>
      <w:r w:rsidRPr="002833E7">
        <w:rPr>
          <w:rFonts w:ascii="Arial" w:hAnsi="Arial" w:cs="Arial"/>
          <w:b/>
          <w:bCs/>
          <w:sz w:val="20"/>
          <w:szCs w:val="20"/>
        </w:rPr>
        <w:t>2 Wymagania</w:t>
      </w:r>
    </w:p>
    <w:p w:rsidR="00A72950" w:rsidRPr="002833E7" w:rsidRDefault="00A72950" w:rsidP="00A72950">
      <w:pPr>
        <w:pStyle w:val="Nagwek11"/>
        <w:spacing w:before="0" w:after="0"/>
        <w:rPr>
          <w:bCs w:val="0"/>
        </w:rPr>
      </w:pPr>
      <w:r w:rsidRPr="002833E7">
        <w:rPr>
          <w:bCs w:val="0"/>
        </w:rPr>
        <w:t>2.1 Wymagania ogólne</w:t>
      </w:r>
    </w:p>
    <w:p w:rsidR="00A72950" w:rsidRPr="002833E7" w:rsidRDefault="00A72950" w:rsidP="00A72950">
      <w:pPr>
        <w:pStyle w:val="Nagwek11"/>
        <w:spacing w:before="0" w:after="0"/>
        <w:rPr>
          <w:b w:val="0"/>
          <w:bCs w:val="0"/>
        </w:rPr>
      </w:pPr>
      <w:r w:rsidRPr="002833E7">
        <w:rPr>
          <w:b w:val="0"/>
          <w:bCs w:val="0"/>
        </w:rPr>
        <w:t>Produkt powinien spełniać wymagania aktualnie obowiązującego prawa żywnościowego.</w:t>
      </w:r>
    </w:p>
    <w:p w:rsidR="00A72950" w:rsidRPr="002833E7" w:rsidRDefault="00A72950" w:rsidP="00A72950">
      <w:pPr>
        <w:pStyle w:val="Nagwek11"/>
        <w:spacing w:before="0" w:after="0"/>
        <w:rPr>
          <w:bCs w:val="0"/>
        </w:rPr>
      </w:pPr>
      <w:r w:rsidRPr="002833E7">
        <w:rPr>
          <w:bCs w:val="0"/>
        </w:rPr>
        <w:t>2.2 Wymagania organoleptyczne</w:t>
      </w:r>
    </w:p>
    <w:p w:rsidR="00A72950" w:rsidRPr="002833E7" w:rsidRDefault="00A72950" w:rsidP="00A72950">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D4536" w:rsidRDefault="008D4536" w:rsidP="00A72950">
      <w:pPr>
        <w:pStyle w:val="Nagwek6"/>
        <w:tabs>
          <w:tab w:val="left" w:pos="10891"/>
        </w:tabs>
        <w:spacing w:before="0" w:after="0"/>
        <w:jc w:val="center"/>
        <w:rPr>
          <w:rFonts w:ascii="Arial" w:hAnsi="Arial" w:cs="Arial"/>
          <w:b w:val="0"/>
          <w:sz w:val="18"/>
          <w:szCs w:val="18"/>
        </w:rPr>
      </w:pPr>
    </w:p>
    <w:p w:rsidR="00A72950" w:rsidRPr="002833E7" w:rsidRDefault="00A72950" w:rsidP="00A72950">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4033"/>
        <w:gridCol w:w="1550"/>
      </w:tblGrid>
      <w:tr w:rsidR="002833E7" w:rsidRPr="002833E7" w:rsidTr="00D85823">
        <w:trPr>
          <w:trHeight w:val="450"/>
          <w:jc w:val="center"/>
        </w:trPr>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551" w:type="dxa"/>
            <w:vAlign w:val="center"/>
          </w:tcPr>
          <w:p w:rsidR="00A72950" w:rsidRPr="002833E7" w:rsidRDefault="00A72950" w:rsidP="00A72950">
            <w:pPr>
              <w:pStyle w:val="Nagwek8"/>
              <w:widowControl w:val="0"/>
              <w:autoSpaceDE w:val="0"/>
              <w:autoSpaceDN w:val="0"/>
              <w:adjustRightInd w:val="0"/>
              <w:spacing w:before="0" w:after="0"/>
              <w:ind w:left="1418" w:hanging="1418"/>
              <w:jc w:val="center"/>
              <w:rPr>
                <w:rFonts w:ascii="Arial" w:hAnsi="Arial" w:cs="Arial"/>
                <w:b/>
                <w:i w:val="0"/>
                <w:sz w:val="18"/>
                <w:szCs w:val="18"/>
              </w:rPr>
            </w:pPr>
            <w:r w:rsidRPr="002833E7">
              <w:rPr>
                <w:rFonts w:ascii="Arial" w:hAnsi="Arial" w:cs="Arial"/>
                <w:b/>
                <w:i w:val="0"/>
                <w:sz w:val="18"/>
                <w:szCs w:val="18"/>
              </w:rPr>
              <w:t>Wymagania</w:t>
            </w:r>
          </w:p>
        </w:tc>
        <w:tc>
          <w:tcPr>
            <w:tcW w:w="2040" w:type="dxa"/>
            <w:vAlign w:val="center"/>
          </w:tcPr>
          <w:p w:rsidR="00A72950" w:rsidRPr="002833E7" w:rsidRDefault="00A72950" w:rsidP="00A7295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D85823">
        <w:trPr>
          <w:cantSplit/>
          <w:trHeight w:val="341"/>
          <w:jc w:val="center"/>
        </w:trPr>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0" w:type="auto"/>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5551" w:type="dxa"/>
            <w:tcBorders>
              <w:bottom w:val="single" w:sz="6" w:space="0" w:color="auto"/>
            </w:tcBorders>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Jednolita, gładka, niedopuszczalne rozwarstwienie lub obecność widocznych kropel oleju</w:t>
            </w:r>
          </w:p>
        </w:tc>
        <w:tc>
          <w:tcPr>
            <w:tcW w:w="2040" w:type="dxa"/>
            <w:vMerge w:val="restart"/>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PN-A-86950</w:t>
            </w:r>
          </w:p>
        </w:tc>
      </w:tr>
      <w:tr w:rsidR="002833E7" w:rsidRPr="002833E7" w:rsidTr="00D85823">
        <w:trPr>
          <w:cantSplit/>
          <w:trHeight w:val="341"/>
          <w:jc w:val="center"/>
        </w:trPr>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0" w:type="auto"/>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5551" w:type="dxa"/>
            <w:tcBorders>
              <w:bottom w:val="single" w:sz="6" w:space="0" w:color="auto"/>
            </w:tcBorders>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Jasnokremowa do jasnożółtej; dopuszczalna obecność przebarwień pochodzących z rozdrobnionych przypraw, niedopuszczalne zmiany barwy, np. ciemnienie</w:t>
            </w:r>
          </w:p>
        </w:tc>
        <w:tc>
          <w:tcPr>
            <w:tcW w:w="2040" w:type="dxa"/>
            <w:vMerge/>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p>
        </w:tc>
      </w:tr>
      <w:tr w:rsidR="002833E7" w:rsidRPr="002833E7" w:rsidTr="00D85823">
        <w:trPr>
          <w:cantSplit/>
          <w:trHeight w:val="90"/>
          <w:jc w:val="center"/>
        </w:trPr>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0" w:type="auto"/>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5551" w:type="dxa"/>
            <w:tcBorders>
              <w:top w:val="single" w:sz="6" w:space="0" w:color="auto"/>
            </w:tcBorders>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Właściwy, charakterystyczny dla majonezu, niedopuszczalna obecność obcych zapachów</w:t>
            </w:r>
          </w:p>
        </w:tc>
        <w:tc>
          <w:tcPr>
            <w:tcW w:w="2040" w:type="dxa"/>
            <w:vMerge/>
            <w:vAlign w:val="center"/>
          </w:tcPr>
          <w:p w:rsidR="00A72950" w:rsidRPr="002833E7" w:rsidRDefault="00A72950" w:rsidP="00A72950">
            <w:pPr>
              <w:spacing w:after="0" w:line="240" w:lineRule="auto"/>
              <w:jc w:val="center"/>
              <w:rPr>
                <w:rFonts w:ascii="Arial" w:hAnsi="Arial" w:cs="Arial"/>
                <w:sz w:val="18"/>
                <w:szCs w:val="18"/>
              </w:rPr>
            </w:pPr>
          </w:p>
        </w:tc>
      </w:tr>
      <w:tr w:rsidR="002833E7" w:rsidRPr="002833E7" w:rsidTr="00D85823">
        <w:trPr>
          <w:cantSplit/>
          <w:trHeight w:val="90"/>
          <w:jc w:val="center"/>
        </w:trPr>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0" w:type="auto"/>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5551" w:type="dxa"/>
            <w:tcBorders>
              <w:top w:val="single" w:sz="6" w:space="0" w:color="auto"/>
            </w:tcBorders>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majonezu, niedopuszczalne obce posmaki</w:t>
            </w:r>
          </w:p>
        </w:tc>
        <w:tc>
          <w:tcPr>
            <w:tcW w:w="2040" w:type="dxa"/>
            <w:vMerge/>
            <w:vAlign w:val="center"/>
          </w:tcPr>
          <w:p w:rsidR="00A72950" w:rsidRPr="002833E7" w:rsidRDefault="00A72950" w:rsidP="00A72950">
            <w:pPr>
              <w:spacing w:after="0" w:line="240" w:lineRule="auto"/>
              <w:jc w:val="center"/>
              <w:rPr>
                <w:rFonts w:ascii="Arial" w:hAnsi="Arial" w:cs="Arial"/>
                <w:sz w:val="18"/>
                <w:szCs w:val="18"/>
              </w:rPr>
            </w:pPr>
          </w:p>
        </w:tc>
      </w:tr>
    </w:tbl>
    <w:p w:rsidR="00A72950" w:rsidRPr="002833E7" w:rsidRDefault="00A72950" w:rsidP="00A72950">
      <w:pPr>
        <w:spacing w:after="0" w:line="240" w:lineRule="auto"/>
        <w:rPr>
          <w:rFonts w:ascii="Arial" w:hAnsi="Arial" w:cs="Arial"/>
          <w:b/>
          <w:sz w:val="20"/>
          <w:szCs w:val="20"/>
        </w:rPr>
      </w:pPr>
      <w:r w:rsidRPr="002833E7">
        <w:rPr>
          <w:rFonts w:ascii="Arial" w:hAnsi="Arial" w:cs="Arial"/>
          <w:b/>
          <w:sz w:val="20"/>
          <w:szCs w:val="20"/>
        </w:rPr>
        <w:t>2.3 Wymagania fizykochemiczne</w:t>
      </w:r>
    </w:p>
    <w:p w:rsidR="00A72950" w:rsidRPr="002833E7" w:rsidRDefault="00A72950" w:rsidP="00A72950">
      <w:pPr>
        <w:spacing w:after="0" w:line="240" w:lineRule="auto"/>
        <w:rPr>
          <w:rFonts w:ascii="Arial" w:hAnsi="Arial" w:cs="Arial"/>
          <w:sz w:val="20"/>
          <w:szCs w:val="20"/>
        </w:rPr>
      </w:pPr>
      <w:r w:rsidRPr="002833E7">
        <w:rPr>
          <w:rFonts w:ascii="Arial" w:hAnsi="Arial" w:cs="Arial"/>
          <w:sz w:val="20"/>
          <w:szCs w:val="20"/>
        </w:rPr>
        <w:t>Według Tablicy 2.</w:t>
      </w:r>
    </w:p>
    <w:p w:rsidR="00A72950" w:rsidRPr="002833E7" w:rsidRDefault="00A72950" w:rsidP="00A72950">
      <w:pPr>
        <w:pStyle w:val="Nagwek11"/>
        <w:spacing w:before="0" w:after="0"/>
        <w:jc w:val="center"/>
        <w:rPr>
          <w:bCs w:val="0"/>
          <w:sz w:val="18"/>
        </w:rPr>
      </w:pPr>
      <w:r w:rsidRPr="002833E7">
        <w:rPr>
          <w:bCs w:val="0"/>
          <w:sz w:val="18"/>
        </w:rPr>
        <w:t>Tablica nr 2-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3628"/>
        <w:gridCol w:w="1792"/>
        <w:gridCol w:w="1298"/>
      </w:tblGrid>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Cs w:val="0"/>
                <w:sz w:val="18"/>
                <w:szCs w:val="18"/>
              </w:rPr>
            </w:pPr>
            <w:r w:rsidRPr="002833E7">
              <w:rPr>
                <w:bCs w:val="0"/>
                <w:sz w:val="18"/>
                <w:szCs w:val="18"/>
              </w:rPr>
              <w:t>Lp.</w:t>
            </w:r>
          </w:p>
        </w:tc>
        <w:tc>
          <w:tcPr>
            <w:tcW w:w="5151" w:type="dxa"/>
            <w:vAlign w:val="center"/>
          </w:tcPr>
          <w:p w:rsidR="00A72950" w:rsidRPr="002833E7" w:rsidRDefault="00A72950" w:rsidP="00A72950">
            <w:pPr>
              <w:pStyle w:val="Nagwek11"/>
              <w:spacing w:before="0" w:after="0"/>
              <w:jc w:val="center"/>
              <w:rPr>
                <w:bCs w:val="0"/>
                <w:sz w:val="18"/>
                <w:szCs w:val="18"/>
              </w:rPr>
            </w:pPr>
            <w:r w:rsidRPr="002833E7">
              <w:rPr>
                <w:bCs w:val="0"/>
                <w:sz w:val="18"/>
                <w:szCs w:val="18"/>
              </w:rPr>
              <w:t>Cechy</w:t>
            </w:r>
          </w:p>
        </w:tc>
        <w:tc>
          <w:tcPr>
            <w:tcW w:w="1984" w:type="dxa"/>
            <w:vAlign w:val="center"/>
          </w:tcPr>
          <w:p w:rsidR="00A72950" w:rsidRPr="002833E7" w:rsidRDefault="00A72950" w:rsidP="00A72950">
            <w:pPr>
              <w:pStyle w:val="Nagwek11"/>
              <w:spacing w:before="0" w:after="0"/>
              <w:jc w:val="center"/>
              <w:rPr>
                <w:bCs w:val="0"/>
                <w:sz w:val="18"/>
                <w:szCs w:val="18"/>
              </w:rPr>
            </w:pPr>
            <w:r w:rsidRPr="002833E7">
              <w:rPr>
                <w:bCs w:val="0"/>
                <w:sz w:val="18"/>
                <w:szCs w:val="18"/>
              </w:rPr>
              <w:t>Wymagania</w:t>
            </w:r>
          </w:p>
        </w:tc>
        <w:tc>
          <w:tcPr>
            <w:tcW w:w="1665" w:type="dxa"/>
            <w:vAlign w:val="center"/>
          </w:tcPr>
          <w:p w:rsidR="00A72950" w:rsidRPr="002833E7" w:rsidRDefault="00A72950" w:rsidP="00A72950">
            <w:pPr>
              <w:pStyle w:val="Nagwek11"/>
              <w:spacing w:before="0" w:after="0"/>
              <w:jc w:val="center"/>
              <w:rPr>
                <w:bCs w:val="0"/>
                <w:sz w:val="18"/>
                <w:szCs w:val="18"/>
              </w:rPr>
            </w:pPr>
            <w:r w:rsidRPr="002833E7">
              <w:rPr>
                <w:sz w:val="18"/>
                <w:szCs w:val="18"/>
              </w:rPr>
              <w:t>Metody badań według</w:t>
            </w: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1</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Zawartość wody i substancji lotnych% (m/m), nie więcej niż</w:t>
            </w:r>
          </w:p>
        </w:tc>
        <w:tc>
          <w:tcPr>
            <w:tcW w:w="1984"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50,0</w:t>
            </w:r>
          </w:p>
        </w:tc>
        <w:tc>
          <w:tcPr>
            <w:tcW w:w="1665" w:type="dxa"/>
            <w:vMerge w:val="restart"/>
            <w:vAlign w:val="center"/>
          </w:tcPr>
          <w:p w:rsidR="00A72950" w:rsidRPr="002833E7" w:rsidRDefault="00A72950" w:rsidP="00A72950">
            <w:pPr>
              <w:pStyle w:val="Nagwek11"/>
              <w:spacing w:before="0" w:after="0"/>
              <w:jc w:val="center"/>
              <w:rPr>
                <w:b w:val="0"/>
                <w:bCs w:val="0"/>
                <w:sz w:val="18"/>
                <w:szCs w:val="18"/>
              </w:rPr>
            </w:pPr>
            <w:r w:rsidRPr="002833E7">
              <w:rPr>
                <w:b w:val="0"/>
                <w:sz w:val="18"/>
                <w:szCs w:val="18"/>
              </w:rPr>
              <w:t>PN-A-86950</w:t>
            </w: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2</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Zawartość tłuszczu, % (m/m)</w:t>
            </w:r>
          </w:p>
        </w:tc>
        <w:tc>
          <w:tcPr>
            <w:tcW w:w="1984"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50,5-78,5</w:t>
            </w:r>
          </w:p>
        </w:tc>
        <w:tc>
          <w:tcPr>
            <w:tcW w:w="1665" w:type="dxa"/>
            <w:vMerge/>
            <w:vAlign w:val="center"/>
          </w:tcPr>
          <w:p w:rsidR="00A72950" w:rsidRPr="002833E7" w:rsidRDefault="00A72950" w:rsidP="00A72950">
            <w:pPr>
              <w:pStyle w:val="Nagwek11"/>
              <w:spacing w:before="0" w:after="0"/>
              <w:jc w:val="center"/>
              <w:rPr>
                <w:b w:val="0"/>
                <w:bCs w:val="0"/>
                <w:sz w:val="18"/>
                <w:szCs w:val="18"/>
              </w:rPr>
            </w:pP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3</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Zawartość żółtka jaja kurzego, % (m/m), nie mniej niż*</w:t>
            </w:r>
          </w:p>
        </w:tc>
        <w:tc>
          <w:tcPr>
            <w:tcW w:w="1984"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6,0</w:t>
            </w:r>
          </w:p>
        </w:tc>
        <w:tc>
          <w:tcPr>
            <w:tcW w:w="1665" w:type="dxa"/>
            <w:vMerge/>
            <w:tcBorders>
              <w:bottom w:val="single" w:sz="4" w:space="0" w:color="auto"/>
            </w:tcBorders>
            <w:vAlign w:val="center"/>
          </w:tcPr>
          <w:p w:rsidR="00A72950" w:rsidRPr="002833E7" w:rsidRDefault="00A72950" w:rsidP="00A72950">
            <w:pPr>
              <w:pStyle w:val="Nagwek11"/>
              <w:spacing w:before="0" w:after="0"/>
              <w:jc w:val="center"/>
              <w:rPr>
                <w:b w:val="0"/>
                <w:bCs w:val="0"/>
                <w:sz w:val="18"/>
                <w:szCs w:val="18"/>
              </w:rPr>
            </w:pP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4</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Liczba kwasowa wyekstrahowanego tłuszczu, mg KOH/1g, nie więcej niż</w:t>
            </w:r>
          </w:p>
        </w:tc>
        <w:tc>
          <w:tcPr>
            <w:tcW w:w="1984"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4,0</w:t>
            </w:r>
          </w:p>
        </w:tc>
        <w:tc>
          <w:tcPr>
            <w:tcW w:w="1665" w:type="dxa"/>
            <w:tcBorders>
              <w:top w:val="single" w:sz="4" w:space="0" w:color="auto"/>
              <w:bottom w:val="single" w:sz="4" w:space="0" w:color="auto"/>
            </w:tcBorders>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PN-ISO 660</w:t>
            </w:r>
          </w:p>
        </w:tc>
      </w:tr>
      <w:tr w:rsidR="002833E7" w:rsidRPr="002833E7" w:rsidTr="00D85823">
        <w:trPr>
          <w:jc w:val="center"/>
        </w:trPr>
        <w:tc>
          <w:tcPr>
            <w:tcW w:w="486" w:type="dxa"/>
            <w:tcBorders>
              <w:top w:val="single" w:sz="4" w:space="0" w:color="auto"/>
            </w:tcBorders>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5</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Kwasowość ogólna w przeliczeniu na kwas octowy, % (m/m), nie więcej niż</w:t>
            </w:r>
          </w:p>
        </w:tc>
        <w:tc>
          <w:tcPr>
            <w:tcW w:w="1984"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0,8</w:t>
            </w:r>
          </w:p>
        </w:tc>
        <w:tc>
          <w:tcPr>
            <w:tcW w:w="1665" w:type="dxa"/>
            <w:vMerge w:val="restart"/>
            <w:tcBorders>
              <w:top w:val="single" w:sz="4" w:space="0" w:color="auto"/>
            </w:tcBorders>
            <w:vAlign w:val="center"/>
          </w:tcPr>
          <w:p w:rsidR="00A72950" w:rsidRPr="002833E7" w:rsidRDefault="00A72950" w:rsidP="00A72950">
            <w:pPr>
              <w:pStyle w:val="Nagwek11"/>
              <w:spacing w:before="0" w:after="0"/>
              <w:jc w:val="center"/>
              <w:rPr>
                <w:b w:val="0"/>
                <w:bCs w:val="0"/>
                <w:sz w:val="18"/>
                <w:szCs w:val="18"/>
              </w:rPr>
            </w:pPr>
            <w:r w:rsidRPr="002833E7">
              <w:rPr>
                <w:b w:val="0"/>
                <w:sz w:val="18"/>
                <w:szCs w:val="18"/>
              </w:rPr>
              <w:t>PN-A-86950</w:t>
            </w: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6</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Zawartość soli, % (m/m), nie więcej niż</w:t>
            </w:r>
          </w:p>
        </w:tc>
        <w:tc>
          <w:tcPr>
            <w:tcW w:w="1984"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2,0</w:t>
            </w:r>
          </w:p>
        </w:tc>
        <w:tc>
          <w:tcPr>
            <w:tcW w:w="1665" w:type="dxa"/>
            <w:vMerge/>
            <w:tcBorders>
              <w:bottom w:val="single" w:sz="4" w:space="0" w:color="auto"/>
            </w:tcBorders>
            <w:vAlign w:val="center"/>
          </w:tcPr>
          <w:p w:rsidR="00A72950" w:rsidRPr="002833E7" w:rsidRDefault="00A72950" w:rsidP="00A72950">
            <w:pPr>
              <w:pStyle w:val="Nagwek11"/>
              <w:spacing w:before="0" w:after="0"/>
              <w:jc w:val="center"/>
              <w:rPr>
                <w:b w:val="0"/>
                <w:bCs w:val="0"/>
                <w:sz w:val="18"/>
                <w:szCs w:val="18"/>
              </w:rPr>
            </w:pP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7</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Obecność syntetycznych barwników organicznych</w:t>
            </w:r>
          </w:p>
        </w:tc>
        <w:tc>
          <w:tcPr>
            <w:tcW w:w="1984"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niedopuszczalna</w:t>
            </w:r>
          </w:p>
        </w:tc>
        <w:tc>
          <w:tcPr>
            <w:tcW w:w="1665" w:type="dxa"/>
            <w:tcBorders>
              <w:top w:val="single" w:sz="4" w:space="0" w:color="auto"/>
              <w:bottom w:val="single" w:sz="4" w:space="0" w:color="auto"/>
            </w:tcBorders>
            <w:vAlign w:val="center"/>
          </w:tcPr>
          <w:p w:rsidR="00A72950" w:rsidRPr="002833E7" w:rsidRDefault="00A72950" w:rsidP="00A72950">
            <w:pPr>
              <w:pStyle w:val="Nagwek11"/>
              <w:spacing w:before="0" w:after="0"/>
              <w:jc w:val="center"/>
              <w:rPr>
                <w:b w:val="0"/>
                <w:sz w:val="18"/>
                <w:szCs w:val="18"/>
              </w:rPr>
            </w:pPr>
            <w:r w:rsidRPr="002833E7">
              <w:rPr>
                <w:b w:val="0"/>
                <w:sz w:val="18"/>
                <w:szCs w:val="18"/>
              </w:rPr>
              <w:t>PN-A-75101-29</w:t>
            </w:r>
          </w:p>
        </w:tc>
      </w:tr>
      <w:tr w:rsidR="002833E7" w:rsidRPr="002833E7" w:rsidTr="00D85823">
        <w:trPr>
          <w:trHeight w:val="227"/>
          <w:jc w:val="center"/>
        </w:trPr>
        <w:tc>
          <w:tcPr>
            <w:tcW w:w="9286" w:type="dxa"/>
            <w:gridSpan w:val="4"/>
            <w:vAlign w:val="center"/>
          </w:tcPr>
          <w:p w:rsidR="00A72950" w:rsidRPr="002833E7" w:rsidRDefault="00A72950" w:rsidP="00A72950">
            <w:pPr>
              <w:pStyle w:val="Nagwek11"/>
              <w:spacing w:before="0" w:after="0"/>
              <w:jc w:val="left"/>
              <w:rPr>
                <w:b w:val="0"/>
                <w:sz w:val="18"/>
                <w:szCs w:val="18"/>
              </w:rPr>
            </w:pPr>
            <w:r w:rsidRPr="002833E7">
              <w:rPr>
                <w:b w:val="0"/>
                <w:sz w:val="18"/>
                <w:szCs w:val="18"/>
              </w:rPr>
              <w:t>*</w:t>
            </w:r>
            <w:r w:rsidRPr="002833E7">
              <w:rPr>
                <w:b w:val="0"/>
                <w:sz w:val="16"/>
                <w:szCs w:val="18"/>
              </w:rPr>
              <w:t>Dotyczy żółtka czystego technicznie, czyli zawierającego około 20% (</w:t>
            </w:r>
            <w:r w:rsidRPr="002833E7">
              <w:rPr>
                <w:b w:val="0"/>
                <w:i/>
                <w:sz w:val="16"/>
                <w:szCs w:val="18"/>
              </w:rPr>
              <w:t>m/m</w:t>
            </w:r>
            <w:r w:rsidRPr="002833E7">
              <w:rPr>
                <w:b w:val="0"/>
                <w:sz w:val="16"/>
                <w:szCs w:val="18"/>
              </w:rPr>
              <w:t>) albumin</w:t>
            </w:r>
          </w:p>
        </w:tc>
      </w:tr>
    </w:tbl>
    <w:p w:rsidR="00A72950" w:rsidRPr="002833E7" w:rsidRDefault="00A72950" w:rsidP="00A72950">
      <w:pPr>
        <w:pStyle w:val="Nagwek11"/>
        <w:spacing w:before="0" w:after="0"/>
        <w:rPr>
          <w:bCs w:val="0"/>
        </w:rPr>
      </w:pPr>
      <w:r w:rsidRPr="002833E7">
        <w:rPr>
          <w:bCs w:val="0"/>
        </w:rPr>
        <w:t>2.4 Wymagania mikrobiologiczne</w:t>
      </w:r>
    </w:p>
    <w:p w:rsidR="00A72950" w:rsidRPr="002833E7" w:rsidRDefault="00A72950" w:rsidP="00A72950">
      <w:pPr>
        <w:pStyle w:val="E-1"/>
        <w:jc w:val="both"/>
        <w:rPr>
          <w:rFonts w:ascii="Arial" w:hAnsi="Arial" w:cs="Arial"/>
        </w:rPr>
      </w:pPr>
      <w:r w:rsidRPr="002833E7">
        <w:rPr>
          <w:rFonts w:ascii="Arial" w:hAnsi="Arial" w:cs="Arial"/>
        </w:rPr>
        <w:t>Zgodnie z aktualnie obowiązującym prawem.</w:t>
      </w:r>
    </w:p>
    <w:p w:rsidR="00A72950" w:rsidRPr="002833E7" w:rsidRDefault="00A72950" w:rsidP="00A72950">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A72950" w:rsidRPr="002833E7" w:rsidRDefault="00A72950" w:rsidP="00455CD4">
      <w:pPr>
        <w:pStyle w:val="E-1"/>
        <w:numPr>
          <w:ilvl w:val="0"/>
          <w:numId w:val="123"/>
        </w:numPr>
        <w:jc w:val="both"/>
        <w:rPr>
          <w:rFonts w:ascii="Arial" w:hAnsi="Arial" w:cs="Arial"/>
          <w:b/>
        </w:rPr>
      </w:pPr>
      <w:r w:rsidRPr="002833E7">
        <w:rPr>
          <w:rFonts w:ascii="Arial" w:hAnsi="Arial" w:cs="Arial"/>
          <w:b/>
        </w:rPr>
        <w:t>Masa netto</w:t>
      </w:r>
    </w:p>
    <w:p w:rsidR="00A72950" w:rsidRPr="002833E7" w:rsidRDefault="00A72950" w:rsidP="00A72950">
      <w:pPr>
        <w:pStyle w:val="Edward"/>
        <w:jc w:val="both"/>
        <w:rPr>
          <w:rFonts w:ascii="Arial" w:hAnsi="Arial" w:cs="Arial"/>
          <w:b/>
          <w:bCs/>
        </w:rPr>
      </w:pPr>
      <w:r w:rsidRPr="002833E7">
        <w:rPr>
          <w:rFonts w:ascii="Arial" w:hAnsi="Arial" w:cs="Arial"/>
        </w:rPr>
        <w:t>Masa netto powinna być zgodna z deklaracją producenta.</w:t>
      </w:r>
    </w:p>
    <w:p w:rsidR="00A72950" w:rsidRPr="002833E7" w:rsidRDefault="00A72950" w:rsidP="00A72950">
      <w:pPr>
        <w:pStyle w:val="E-1"/>
        <w:rPr>
          <w:rFonts w:ascii="Arial" w:hAnsi="Arial" w:cs="Arial"/>
        </w:rPr>
      </w:pPr>
      <w:r w:rsidRPr="002833E7">
        <w:rPr>
          <w:rFonts w:ascii="Arial" w:hAnsi="Arial" w:cs="Arial"/>
        </w:rPr>
        <w:t>Dopuszczalna ujemna wartość błędu masy netto powinna być zgodna z obowiązującym prawem.</w:t>
      </w:r>
    </w:p>
    <w:p w:rsidR="00A72950" w:rsidRPr="002833E7" w:rsidRDefault="00A72950" w:rsidP="00455CD4">
      <w:pPr>
        <w:pStyle w:val="E-1"/>
        <w:numPr>
          <w:ilvl w:val="0"/>
          <w:numId w:val="123"/>
        </w:numPr>
        <w:tabs>
          <w:tab w:val="clear" w:pos="360"/>
          <w:tab w:val="num" w:pos="180"/>
        </w:tabs>
        <w:ind w:left="2342" w:hanging="2342"/>
        <w:jc w:val="both"/>
        <w:rPr>
          <w:rFonts w:ascii="Arial" w:hAnsi="Arial" w:cs="Arial"/>
          <w:b/>
        </w:rPr>
      </w:pPr>
      <w:r w:rsidRPr="002833E7">
        <w:rPr>
          <w:rFonts w:ascii="Arial" w:hAnsi="Arial" w:cs="Arial"/>
          <w:b/>
        </w:rPr>
        <w:t>Trwałość</w:t>
      </w:r>
    </w:p>
    <w:p w:rsidR="00A72950" w:rsidRPr="002833E7" w:rsidRDefault="00A72950" w:rsidP="00A72950">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2 miesiące od daty dostawy do magazynu odbiorcy.</w:t>
      </w:r>
    </w:p>
    <w:p w:rsidR="00A72950" w:rsidRPr="002833E7" w:rsidRDefault="00A72950" w:rsidP="00A72950">
      <w:pPr>
        <w:pStyle w:val="E-1"/>
        <w:jc w:val="both"/>
        <w:rPr>
          <w:rFonts w:ascii="Arial" w:hAnsi="Arial" w:cs="Arial"/>
        </w:rPr>
      </w:pPr>
      <w:r w:rsidRPr="002833E7">
        <w:rPr>
          <w:rFonts w:ascii="Arial" w:hAnsi="Arial" w:cs="Arial"/>
          <w:b/>
        </w:rPr>
        <w:t>5 Metody badań</w:t>
      </w:r>
    </w:p>
    <w:p w:rsidR="00A72950" w:rsidRPr="002833E7" w:rsidRDefault="00A72950" w:rsidP="00A72950">
      <w:pPr>
        <w:pStyle w:val="E-1"/>
        <w:jc w:val="both"/>
        <w:rPr>
          <w:rFonts w:ascii="Arial" w:hAnsi="Arial" w:cs="Arial"/>
          <w:b/>
        </w:rPr>
      </w:pPr>
      <w:r w:rsidRPr="002833E7">
        <w:rPr>
          <w:rFonts w:ascii="Arial" w:hAnsi="Arial" w:cs="Arial"/>
          <w:b/>
        </w:rPr>
        <w:lastRenderedPageBreak/>
        <w:t>5.1 Sprawdzenie znakowania i stanu opakowań</w:t>
      </w:r>
    </w:p>
    <w:p w:rsidR="00A72950" w:rsidRPr="002833E7" w:rsidRDefault="00A72950" w:rsidP="00A72950">
      <w:pPr>
        <w:pStyle w:val="E-1"/>
        <w:jc w:val="both"/>
        <w:rPr>
          <w:rFonts w:ascii="Arial" w:hAnsi="Arial" w:cs="Arial"/>
        </w:rPr>
      </w:pPr>
      <w:r w:rsidRPr="002833E7">
        <w:rPr>
          <w:rFonts w:ascii="Arial" w:hAnsi="Arial" w:cs="Arial"/>
        </w:rPr>
        <w:t>Wykonać metodą wizualną na zgodność z pkt. 6.1 i 6.2.</w:t>
      </w:r>
    </w:p>
    <w:p w:rsidR="00A72950" w:rsidRPr="002833E7" w:rsidRDefault="00A72950" w:rsidP="00A72950">
      <w:pPr>
        <w:pStyle w:val="E-1"/>
        <w:jc w:val="both"/>
        <w:rPr>
          <w:rFonts w:ascii="Arial" w:hAnsi="Arial" w:cs="Arial"/>
          <w:b/>
        </w:rPr>
      </w:pPr>
      <w:r w:rsidRPr="002833E7">
        <w:rPr>
          <w:rFonts w:ascii="Arial" w:hAnsi="Arial" w:cs="Arial"/>
          <w:b/>
        </w:rPr>
        <w:t>5.2 Oznaczanie cech organoleptycznych i fizykochemicznych</w:t>
      </w:r>
    </w:p>
    <w:p w:rsidR="00A72950" w:rsidRPr="002833E7" w:rsidRDefault="00A72950" w:rsidP="00A72950">
      <w:pPr>
        <w:pStyle w:val="E-1"/>
        <w:jc w:val="both"/>
        <w:rPr>
          <w:rFonts w:ascii="Arial" w:hAnsi="Arial" w:cs="Arial"/>
        </w:rPr>
      </w:pPr>
      <w:r w:rsidRPr="002833E7">
        <w:rPr>
          <w:rFonts w:ascii="Arial" w:hAnsi="Arial" w:cs="Arial"/>
        </w:rPr>
        <w:t>Według norm podanych w Tablicy 1 i 2.</w:t>
      </w:r>
    </w:p>
    <w:p w:rsidR="00A72950" w:rsidRPr="002833E7" w:rsidRDefault="00A72950" w:rsidP="00A72950">
      <w:pPr>
        <w:pStyle w:val="E-1"/>
        <w:rPr>
          <w:rFonts w:ascii="Arial" w:hAnsi="Arial" w:cs="Arial"/>
        </w:rPr>
      </w:pPr>
      <w:r w:rsidRPr="002833E7">
        <w:rPr>
          <w:rFonts w:ascii="Arial" w:hAnsi="Arial" w:cs="Arial"/>
          <w:b/>
        </w:rPr>
        <w:t xml:space="preserve">6 Pakowanie, znakowanie, przechowywanie </w:t>
      </w:r>
    </w:p>
    <w:p w:rsidR="00A72950" w:rsidRPr="002833E7" w:rsidRDefault="00A72950" w:rsidP="00A72950">
      <w:pPr>
        <w:pStyle w:val="E-1"/>
        <w:rPr>
          <w:rFonts w:ascii="Arial" w:hAnsi="Arial" w:cs="Arial"/>
          <w:b/>
        </w:rPr>
      </w:pPr>
      <w:r w:rsidRPr="002833E7">
        <w:rPr>
          <w:rFonts w:ascii="Arial" w:hAnsi="Arial" w:cs="Arial"/>
          <w:b/>
        </w:rPr>
        <w:t>6.1 Pakowanie</w:t>
      </w:r>
    </w:p>
    <w:p w:rsidR="00A72950" w:rsidRPr="008D4536" w:rsidRDefault="00A72950" w:rsidP="008D4536">
      <w:pPr>
        <w:spacing w:after="0" w:line="240" w:lineRule="auto"/>
        <w:jc w:val="both"/>
        <w:rPr>
          <w:rFonts w:ascii="Arial" w:hAnsi="Arial" w:cs="Arial"/>
          <w:sz w:val="20"/>
          <w:szCs w:val="20"/>
        </w:rPr>
      </w:pPr>
      <w:r w:rsidRPr="008D4536">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A72950" w:rsidRPr="002833E7" w:rsidRDefault="00A72950" w:rsidP="00A72950">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A72950" w:rsidRPr="002833E7" w:rsidRDefault="00A72950" w:rsidP="00A72950">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A72950" w:rsidRPr="002833E7" w:rsidRDefault="00A72950" w:rsidP="00A72950">
      <w:pPr>
        <w:pStyle w:val="E-1"/>
        <w:rPr>
          <w:rFonts w:ascii="Arial" w:hAnsi="Arial" w:cs="Arial"/>
        </w:rPr>
      </w:pPr>
      <w:r w:rsidRPr="002833E7">
        <w:rPr>
          <w:rFonts w:ascii="Arial" w:hAnsi="Arial" w:cs="Arial"/>
          <w:b/>
        </w:rPr>
        <w:t>6.2 Znakowanie</w:t>
      </w:r>
    </w:p>
    <w:p w:rsidR="00A72950" w:rsidRPr="002833E7" w:rsidRDefault="00A72950" w:rsidP="00A72950">
      <w:pPr>
        <w:pStyle w:val="E-1"/>
        <w:rPr>
          <w:rFonts w:ascii="Arial" w:hAnsi="Arial" w:cs="Arial"/>
        </w:rPr>
      </w:pPr>
      <w:r w:rsidRPr="002833E7">
        <w:rPr>
          <w:rFonts w:ascii="Arial" w:hAnsi="Arial" w:cs="Arial"/>
        </w:rPr>
        <w:t>Zgodnie z aktualnie obowiązującym prawem.</w:t>
      </w:r>
    </w:p>
    <w:p w:rsidR="00A72950" w:rsidRPr="002833E7" w:rsidRDefault="00A72950" w:rsidP="00A72950">
      <w:pPr>
        <w:pStyle w:val="E-1"/>
        <w:rPr>
          <w:rFonts w:ascii="Arial" w:hAnsi="Arial" w:cs="Arial"/>
          <w:b/>
        </w:rPr>
      </w:pPr>
      <w:r w:rsidRPr="002833E7">
        <w:rPr>
          <w:rFonts w:ascii="Arial" w:hAnsi="Arial" w:cs="Arial"/>
          <w:b/>
        </w:rPr>
        <w:t>6.3 Przechowywanie</w:t>
      </w:r>
    </w:p>
    <w:p w:rsidR="00A72950" w:rsidRPr="002833E7" w:rsidRDefault="00A72950" w:rsidP="00A72950">
      <w:pPr>
        <w:pStyle w:val="E-1"/>
        <w:rPr>
          <w:rFonts w:ascii="Arial" w:hAnsi="Arial" w:cs="Arial"/>
          <w:bCs/>
          <w:sz w:val="16"/>
        </w:rPr>
      </w:pPr>
      <w:r w:rsidRPr="002833E7">
        <w:rPr>
          <w:rFonts w:ascii="Arial" w:hAnsi="Arial" w:cs="Arial"/>
        </w:rPr>
        <w:t>Przechowywać zgodnie z zaleceniami producenta.</w:t>
      </w:r>
    </w:p>
    <w:p w:rsidR="00A72950" w:rsidRPr="002833E7" w:rsidRDefault="00A72950">
      <w:r w:rsidRPr="002833E7">
        <w:br w:type="page"/>
      </w:r>
    </w:p>
    <w:p w:rsidR="00A72950" w:rsidRPr="002833E7" w:rsidRDefault="00A72950"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6</w:t>
      </w:r>
      <w:r w:rsidR="0022469A">
        <w:rPr>
          <w:rFonts w:ascii="Arial Narrow" w:eastAsia="Times New Roman" w:hAnsi="Arial Narrow" w:cs="Arial"/>
          <w:szCs w:val="20"/>
        </w:rPr>
        <w:t>5</w:t>
      </w:r>
    </w:p>
    <w:p w:rsidR="00A72950" w:rsidRPr="002833E7" w:rsidRDefault="00A72950" w:rsidP="005A5BEC">
      <w:pPr>
        <w:spacing w:after="0" w:line="240" w:lineRule="auto"/>
        <w:jc w:val="right"/>
        <w:rPr>
          <w:rFonts w:ascii="Arial Narrow" w:eastAsia="Times New Roman" w:hAnsi="Arial Narrow" w:cs="Arial"/>
          <w:szCs w:val="20"/>
        </w:rPr>
      </w:pPr>
    </w:p>
    <w:p w:rsidR="00A72950" w:rsidRPr="002833E7" w:rsidRDefault="00A72950" w:rsidP="00A72950">
      <w:pPr>
        <w:spacing w:after="0" w:line="240" w:lineRule="auto"/>
        <w:jc w:val="center"/>
        <w:rPr>
          <w:rFonts w:ascii="Arial" w:hAnsi="Arial" w:cs="Arial"/>
          <w:b/>
          <w:sz w:val="40"/>
          <w:szCs w:val="40"/>
        </w:rPr>
      </w:pPr>
      <w:r w:rsidRPr="002833E7">
        <w:rPr>
          <w:rFonts w:ascii="Arial" w:hAnsi="Arial" w:cs="Arial"/>
          <w:b/>
          <w:sz w:val="40"/>
          <w:szCs w:val="40"/>
        </w:rPr>
        <w:t>INSPEKTORAT WSPARCIA SIŁ ZBROJNYCH</w:t>
      </w:r>
    </w:p>
    <w:p w:rsidR="00A72950" w:rsidRPr="002833E7" w:rsidRDefault="00A72950" w:rsidP="00A72950">
      <w:pPr>
        <w:spacing w:after="0" w:line="240" w:lineRule="auto"/>
        <w:jc w:val="center"/>
        <w:rPr>
          <w:rFonts w:ascii="Arial" w:hAnsi="Arial" w:cs="Arial"/>
          <w:b/>
          <w:sz w:val="40"/>
          <w:szCs w:val="40"/>
        </w:rPr>
      </w:pPr>
      <w:r w:rsidRPr="002833E7">
        <w:rPr>
          <w:rFonts w:ascii="Arial" w:hAnsi="Arial" w:cs="Arial"/>
          <w:b/>
          <w:sz w:val="40"/>
          <w:szCs w:val="40"/>
        </w:rPr>
        <w:t>SZEFOSTWO SŁUŻBY ŻYWNOŚCIOWEJ</w:t>
      </w:r>
    </w:p>
    <w:p w:rsidR="00A72950" w:rsidRPr="002833E7" w:rsidRDefault="00A72950" w:rsidP="00A72950">
      <w:pPr>
        <w:spacing w:after="0" w:line="240" w:lineRule="auto"/>
        <w:jc w:val="center"/>
        <w:rPr>
          <w:rFonts w:ascii="Arial" w:hAnsi="Arial" w:cs="Arial"/>
          <w:b/>
          <w:sz w:val="40"/>
          <w:szCs w:val="40"/>
        </w:rPr>
      </w:pPr>
      <w:r w:rsidRPr="002833E7">
        <w:rPr>
          <w:rFonts w:ascii="Arial" w:hAnsi="Arial" w:cs="Arial"/>
          <w:b/>
          <w:caps/>
          <w:sz w:val="40"/>
          <w:szCs w:val="40"/>
        </w:rPr>
        <w:t>minimalne wymagania jakościowe</w:t>
      </w:r>
    </w:p>
    <w:p w:rsidR="00A72950" w:rsidRPr="002833E7" w:rsidRDefault="00A72950" w:rsidP="00A72950">
      <w:pPr>
        <w:spacing w:after="0" w:line="240" w:lineRule="auto"/>
        <w:ind w:left="2124" w:firstLine="708"/>
        <w:jc w:val="center"/>
        <w:rPr>
          <w:rFonts w:ascii="Arial" w:hAnsi="Arial" w:cs="Arial"/>
          <w:b/>
          <w:caps/>
          <w:sz w:val="40"/>
          <w:szCs w:val="40"/>
        </w:rPr>
      </w:pPr>
    </w:p>
    <w:p w:rsidR="00A72950" w:rsidRPr="002833E7" w:rsidRDefault="00A72950" w:rsidP="00A72950">
      <w:pPr>
        <w:spacing w:after="0" w:line="240" w:lineRule="auto"/>
        <w:jc w:val="center"/>
        <w:rPr>
          <w:rFonts w:ascii="Arial" w:hAnsi="Arial" w:cs="Arial"/>
          <w:b/>
          <w:sz w:val="40"/>
          <w:szCs w:val="40"/>
        </w:rPr>
      </w:pPr>
      <w:r w:rsidRPr="002833E7">
        <w:rPr>
          <w:rFonts w:ascii="Arial" w:hAnsi="Arial" w:cs="Arial"/>
          <w:b/>
          <w:sz w:val="40"/>
          <w:szCs w:val="40"/>
        </w:rPr>
        <w:t>MAJONEZ JEDNOPORCJOWY</w:t>
      </w:r>
    </w:p>
    <w:p w:rsidR="00A72950" w:rsidRPr="002833E7" w:rsidRDefault="00A72950" w:rsidP="00A72950">
      <w:pPr>
        <w:spacing w:after="0" w:line="240" w:lineRule="auto"/>
        <w:jc w:val="center"/>
        <w:rPr>
          <w:rFonts w:ascii="Arial" w:hAnsi="Arial" w:cs="Arial"/>
          <w:b/>
        </w:rPr>
      </w:pPr>
    </w:p>
    <w:p w:rsidR="00A72950" w:rsidRPr="002833E7" w:rsidRDefault="00A72950" w:rsidP="00A72950">
      <w:pPr>
        <w:pStyle w:val="E-1"/>
        <w:rPr>
          <w:rFonts w:ascii="Arial" w:hAnsi="Arial" w:cs="Arial"/>
          <w:sz w:val="22"/>
          <w:szCs w:val="22"/>
        </w:rPr>
      </w:pPr>
    </w:p>
    <w:p w:rsidR="00A72950" w:rsidRPr="002833E7" w:rsidRDefault="00A72950" w:rsidP="00455CD4">
      <w:pPr>
        <w:pStyle w:val="E-1"/>
        <w:numPr>
          <w:ilvl w:val="0"/>
          <w:numId w:val="294"/>
        </w:numPr>
        <w:rPr>
          <w:rFonts w:ascii="Arial" w:hAnsi="Arial" w:cs="Arial"/>
          <w:b/>
        </w:rPr>
      </w:pPr>
      <w:r w:rsidRPr="002833E7">
        <w:rPr>
          <w:rFonts w:ascii="Arial" w:hAnsi="Arial" w:cs="Arial"/>
          <w:b/>
        </w:rPr>
        <w:t>Wstęp</w:t>
      </w:r>
    </w:p>
    <w:p w:rsidR="00A72950" w:rsidRPr="002833E7" w:rsidRDefault="00E53C5E" w:rsidP="00E53C5E">
      <w:pPr>
        <w:pStyle w:val="E-1"/>
        <w:ind w:left="390"/>
        <w:rPr>
          <w:rFonts w:ascii="Arial" w:hAnsi="Arial" w:cs="Arial"/>
        </w:rPr>
      </w:pPr>
      <w:r>
        <w:rPr>
          <w:rFonts w:ascii="Arial" w:hAnsi="Arial" w:cs="Arial"/>
          <w:b/>
        </w:rPr>
        <w:t xml:space="preserve">1.1 </w:t>
      </w:r>
      <w:r w:rsidR="00A72950" w:rsidRPr="002833E7">
        <w:rPr>
          <w:rFonts w:ascii="Arial" w:hAnsi="Arial" w:cs="Arial"/>
          <w:b/>
        </w:rPr>
        <w:t xml:space="preserve">Zakres </w:t>
      </w:r>
    </w:p>
    <w:p w:rsidR="00A72950" w:rsidRPr="002833E7" w:rsidRDefault="00A72950" w:rsidP="00A72950">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majonezu jednoporcjowego.</w:t>
      </w:r>
    </w:p>
    <w:p w:rsidR="00A72950" w:rsidRPr="002833E7" w:rsidRDefault="00A72950" w:rsidP="00A72950">
      <w:pPr>
        <w:pStyle w:val="E-1"/>
        <w:jc w:val="both"/>
        <w:rPr>
          <w:rFonts w:ascii="Arial" w:hAnsi="Arial" w:cs="Arial"/>
        </w:rPr>
      </w:pPr>
      <w:r w:rsidRPr="002833E7">
        <w:rPr>
          <w:rFonts w:ascii="Arial" w:hAnsi="Arial" w:cs="Arial"/>
        </w:rPr>
        <w:t>Postanowienia minimalnych wymagań jakościowych wykorzystywane są podczas produkcji i obrotu handlowego majonezu jednoporcjowego  przeznaczonego dla odbiorcy.</w:t>
      </w:r>
    </w:p>
    <w:p w:rsidR="00A72950" w:rsidRPr="002833E7" w:rsidRDefault="00A72950" w:rsidP="00A72950">
      <w:pPr>
        <w:pStyle w:val="E-1"/>
        <w:rPr>
          <w:rFonts w:ascii="Arial" w:hAnsi="Arial" w:cs="Arial"/>
          <w:b/>
          <w:bCs/>
        </w:rPr>
      </w:pPr>
      <w:r w:rsidRPr="002833E7">
        <w:rPr>
          <w:rFonts w:ascii="Arial" w:hAnsi="Arial" w:cs="Arial"/>
          <w:b/>
          <w:bCs/>
        </w:rPr>
        <w:t>1.2 Dokumenty powołane</w:t>
      </w:r>
    </w:p>
    <w:p w:rsidR="00A72950" w:rsidRPr="002833E7" w:rsidRDefault="00A72950" w:rsidP="00A72950">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A72950" w:rsidRPr="002833E7" w:rsidRDefault="00A72950" w:rsidP="00455CD4">
      <w:pPr>
        <w:pStyle w:val="E-1"/>
        <w:numPr>
          <w:ilvl w:val="0"/>
          <w:numId w:val="121"/>
        </w:numPr>
        <w:ind w:left="284" w:hanging="284"/>
        <w:rPr>
          <w:rFonts w:ascii="Arial" w:hAnsi="Arial" w:cs="Arial"/>
        </w:rPr>
      </w:pPr>
      <w:r w:rsidRPr="002833E7">
        <w:rPr>
          <w:rFonts w:ascii="Arial" w:hAnsi="Arial" w:cs="Arial"/>
        </w:rPr>
        <w:t>PN-A-86950 Majonez</w:t>
      </w:r>
    </w:p>
    <w:p w:rsidR="00A72950" w:rsidRPr="002833E7" w:rsidRDefault="00A72950" w:rsidP="00455CD4">
      <w:pPr>
        <w:pStyle w:val="E-1"/>
        <w:numPr>
          <w:ilvl w:val="0"/>
          <w:numId w:val="121"/>
        </w:numPr>
        <w:ind w:left="284" w:hanging="284"/>
        <w:rPr>
          <w:rFonts w:ascii="Arial" w:hAnsi="Arial" w:cs="Arial"/>
        </w:rPr>
      </w:pPr>
      <w:r w:rsidRPr="002833E7">
        <w:rPr>
          <w:rFonts w:ascii="Arial" w:hAnsi="Arial" w:cs="Arial"/>
        </w:rPr>
        <w:t>PN-A-75101-29 Przetwory owocowe i warzywne - Przygotowanie próbek i metody badań fizykochemicznych - Wykrywanie sztucznego zabarwienia</w:t>
      </w:r>
    </w:p>
    <w:p w:rsidR="00A72950" w:rsidRPr="002833E7" w:rsidRDefault="00A72950" w:rsidP="00455CD4">
      <w:pPr>
        <w:pStyle w:val="E-1"/>
        <w:numPr>
          <w:ilvl w:val="0"/>
          <w:numId w:val="121"/>
        </w:numPr>
        <w:ind w:left="284" w:hanging="284"/>
        <w:rPr>
          <w:rFonts w:ascii="Arial" w:hAnsi="Arial" w:cs="Arial"/>
        </w:rPr>
      </w:pPr>
      <w:r w:rsidRPr="002833E7">
        <w:rPr>
          <w:rFonts w:ascii="Arial" w:hAnsi="Arial" w:cs="Arial"/>
        </w:rPr>
        <w:t xml:space="preserve">PN-EN ISO 660 Oleje i tłuszcze roślinne oraz zwierzęce - Oznaczanie liczby kwasowej </w:t>
      </w:r>
      <w:r w:rsidRPr="002833E7">
        <w:rPr>
          <w:rFonts w:ascii="Arial" w:hAnsi="Arial" w:cs="Arial"/>
        </w:rPr>
        <w:br/>
        <w:t>i kwasowości</w:t>
      </w:r>
    </w:p>
    <w:p w:rsidR="00A72950" w:rsidRPr="002833E7" w:rsidRDefault="00A72950" w:rsidP="00A72950">
      <w:pPr>
        <w:pStyle w:val="E-1"/>
        <w:rPr>
          <w:rFonts w:ascii="Arial" w:hAnsi="Arial" w:cs="Arial"/>
          <w:b/>
          <w:bCs/>
        </w:rPr>
      </w:pPr>
      <w:r w:rsidRPr="002833E7">
        <w:rPr>
          <w:rFonts w:ascii="Arial" w:hAnsi="Arial" w:cs="Arial"/>
          <w:b/>
          <w:bCs/>
        </w:rPr>
        <w:t>1.3 Określenie produktu</w:t>
      </w:r>
    </w:p>
    <w:p w:rsidR="00A72950" w:rsidRPr="002833E7" w:rsidRDefault="00A72950" w:rsidP="00A72950">
      <w:pPr>
        <w:spacing w:after="0" w:line="240" w:lineRule="auto"/>
        <w:jc w:val="both"/>
        <w:rPr>
          <w:rFonts w:ascii="Arial" w:hAnsi="Arial" w:cs="Arial"/>
          <w:b/>
          <w:bCs/>
          <w:sz w:val="20"/>
          <w:szCs w:val="20"/>
        </w:rPr>
      </w:pPr>
      <w:r w:rsidRPr="002833E7">
        <w:rPr>
          <w:rFonts w:ascii="Arial" w:hAnsi="Arial" w:cs="Arial"/>
          <w:b/>
          <w:bCs/>
          <w:sz w:val="20"/>
          <w:szCs w:val="20"/>
        </w:rPr>
        <w:t>Majonez jednoporcjowy</w:t>
      </w:r>
    </w:p>
    <w:p w:rsidR="00A72950" w:rsidRPr="002833E7" w:rsidRDefault="00A72950" w:rsidP="00A72950">
      <w:pPr>
        <w:spacing w:after="0" w:line="240" w:lineRule="auto"/>
        <w:jc w:val="both"/>
        <w:rPr>
          <w:rFonts w:ascii="Arial" w:hAnsi="Arial" w:cs="Arial"/>
          <w:bCs/>
          <w:sz w:val="20"/>
          <w:szCs w:val="20"/>
        </w:rPr>
      </w:pPr>
      <w:r w:rsidRPr="002833E7">
        <w:rPr>
          <w:rFonts w:ascii="Arial" w:hAnsi="Arial" w:cs="Arial"/>
          <w:bCs/>
          <w:sz w:val="20"/>
          <w:szCs w:val="20"/>
        </w:rPr>
        <w:t>Wyrób otrzymany przez zemulgowanie oleju roślinnego jadalnego (olejów roślinnych jadalnych) w fazie wodnej, w obecności żółtka jaja kurzego, w opakowaniu jednoporcjowym</w:t>
      </w:r>
    </w:p>
    <w:p w:rsidR="00A72950" w:rsidRPr="002833E7" w:rsidRDefault="00A72950" w:rsidP="00A72950">
      <w:pPr>
        <w:spacing w:after="0" w:line="240" w:lineRule="auto"/>
        <w:jc w:val="both"/>
        <w:rPr>
          <w:rFonts w:ascii="Arial" w:hAnsi="Arial" w:cs="Arial"/>
          <w:bCs/>
          <w:sz w:val="20"/>
          <w:szCs w:val="20"/>
        </w:rPr>
      </w:pPr>
      <w:r w:rsidRPr="002833E7">
        <w:rPr>
          <w:rFonts w:ascii="Arial" w:hAnsi="Arial" w:cs="Arial"/>
          <w:bCs/>
          <w:sz w:val="20"/>
          <w:szCs w:val="20"/>
        </w:rPr>
        <w:t>Dopuszcza się stosowanie następujących surowców i dodatków: jaj kurzych i ich przetworów, cukru, soli, mleka i jego przetworów, kwasów spożywczych (octowego, cytrynowego, mlekowego, jabłkowego i winowego), musztardy, owoców, warzyw, soków owocowych i warzywnych i ich koncentratów oraz substancji dodatkowych dozwolonych przy produkcji majonezu.</w:t>
      </w:r>
    </w:p>
    <w:p w:rsidR="00A72950" w:rsidRPr="002833E7" w:rsidRDefault="00A72950" w:rsidP="00A72950">
      <w:pPr>
        <w:spacing w:after="0" w:line="240" w:lineRule="auto"/>
        <w:rPr>
          <w:rFonts w:ascii="Arial" w:hAnsi="Arial" w:cs="Arial"/>
          <w:b/>
          <w:bCs/>
          <w:sz w:val="20"/>
          <w:szCs w:val="20"/>
        </w:rPr>
      </w:pPr>
      <w:r w:rsidRPr="002833E7">
        <w:rPr>
          <w:rFonts w:ascii="Arial" w:hAnsi="Arial" w:cs="Arial"/>
          <w:b/>
          <w:bCs/>
          <w:sz w:val="20"/>
          <w:szCs w:val="20"/>
        </w:rPr>
        <w:t>2 Wymagania</w:t>
      </w:r>
    </w:p>
    <w:p w:rsidR="00A72950" w:rsidRPr="002833E7" w:rsidRDefault="00A72950" w:rsidP="00A72950">
      <w:pPr>
        <w:pStyle w:val="Nagwek11"/>
        <w:spacing w:before="0" w:after="0"/>
        <w:rPr>
          <w:bCs w:val="0"/>
        </w:rPr>
      </w:pPr>
      <w:r w:rsidRPr="002833E7">
        <w:rPr>
          <w:bCs w:val="0"/>
        </w:rPr>
        <w:t>2.1 Wymagania ogólne</w:t>
      </w:r>
    </w:p>
    <w:p w:rsidR="00A72950" w:rsidRPr="002833E7" w:rsidRDefault="00A72950" w:rsidP="00A72950">
      <w:pPr>
        <w:pStyle w:val="Nagwek11"/>
        <w:spacing w:before="0" w:after="0"/>
        <w:rPr>
          <w:b w:val="0"/>
          <w:bCs w:val="0"/>
        </w:rPr>
      </w:pPr>
      <w:r w:rsidRPr="002833E7">
        <w:rPr>
          <w:b w:val="0"/>
          <w:bCs w:val="0"/>
        </w:rPr>
        <w:t>Produkt powinien spełniać wymagania aktualnie obowiązującego prawa żywnościowego.</w:t>
      </w:r>
    </w:p>
    <w:p w:rsidR="00A72950" w:rsidRPr="002833E7" w:rsidRDefault="00A72950" w:rsidP="00A72950">
      <w:pPr>
        <w:pStyle w:val="Nagwek11"/>
        <w:spacing w:before="0" w:after="0"/>
        <w:rPr>
          <w:bCs w:val="0"/>
        </w:rPr>
      </w:pPr>
      <w:r w:rsidRPr="002833E7">
        <w:rPr>
          <w:bCs w:val="0"/>
        </w:rPr>
        <w:t>2.2 Wymagania organoleptyczne</w:t>
      </w:r>
    </w:p>
    <w:p w:rsidR="00A72950" w:rsidRPr="002833E7" w:rsidRDefault="00A72950" w:rsidP="00A72950">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A72950" w:rsidRPr="002833E7" w:rsidRDefault="00A72950" w:rsidP="00A72950">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4113"/>
        <w:gridCol w:w="1470"/>
      </w:tblGrid>
      <w:tr w:rsidR="002833E7" w:rsidRPr="002833E7" w:rsidTr="00D85823">
        <w:trPr>
          <w:trHeight w:val="450"/>
          <w:jc w:val="center"/>
        </w:trPr>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679" w:type="dxa"/>
            <w:vAlign w:val="center"/>
          </w:tcPr>
          <w:p w:rsidR="00A72950" w:rsidRPr="002833E7" w:rsidRDefault="00A72950" w:rsidP="00A72950">
            <w:pPr>
              <w:pStyle w:val="Nagwek8"/>
              <w:widowControl w:val="0"/>
              <w:autoSpaceDE w:val="0"/>
              <w:autoSpaceDN w:val="0"/>
              <w:adjustRightInd w:val="0"/>
              <w:spacing w:before="0" w:after="0"/>
              <w:ind w:left="1418" w:hanging="1418"/>
              <w:jc w:val="center"/>
              <w:rPr>
                <w:rFonts w:ascii="Arial" w:hAnsi="Arial" w:cs="Arial"/>
                <w:b/>
                <w:i w:val="0"/>
                <w:sz w:val="18"/>
                <w:szCs w:val="18"/>
              </w:rPr>
            </w:pPr>
            <w:r w:rsidRPr="002833E7">
              <w:rPr>
                <w:rFonts w:ascii="Arial" w:hAnsi="Arial" w:cs="Arial"/>
                <w:b/>
                <w:i w:val="0"/>
                <w:sz w:val="18"/>
                <w:szCs w:val="18"/>
              </w:rPr>
              <w:t>Wymagania</w:t>
            </w:r>
          </w:p>
        </w:tc>
        <w:tc>
          <w:tcPr>
            <w:tcW w:w="1910" w:type="dxa"/>
            <w:vAlign w:val="center"/>
          </w:tcPr>
          <w:p w:rsidR="00A72950" w:rsidRPr="002833E7" w:rsidRDefault="00A72950" w:rsidP="00A7295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D85823">
        <w:trPr>
          <w:cantSplit/>
          <w:trHeight w:val="341"/>
          <w:jc w:val="center"/>
        </w:trPr>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0" w:type="auto"/>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5679" w:type="dxa"/>
            <w:tcBorders>
              <w:bottom w:val="single" w:sz="6" w:space="0" w:color="auto"/>
            </w:tcBorders>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Jednolita, gładka, niedopuszczalne rozwarstwienie lub obecność widocznych kropel oleju</w:t>
            </w:r>
          </w:p>
        </w:tc>
        <w:tc>
          <w:tcPr>
            <w:tcW w:w="1910" w:type="dxa"/>
            <w:vMerge w:val="restart"/>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PN-A-86950</w:t>
            </w:r>
          </w:p>
        </w:tc>
      </w:tr>
      <w:tr w:rsidR="002833E7" w:rsidRPr="002833E7" w:rsidTr="00D85823">
        <w:trPr>
          <w:cantSplit/>
          <w:trHeight w:val="341"/>
          <w:jc w:val="center"/>
        </w:trPr>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0" w:type="auto"/>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5679" w:type="dxa"/>
            <w:tcBorders>
              <w:bottom w:val="single" w:sz="6" w:space="0" w:color="auto"/>
            </w:tcBorders>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Jasnokremowa do jasnożółtej; dopuszczalna obecność przebarwień pochodzących z rozdrobnionych przypraw, niedopuszczalne zmiany barwy, np. pociemnienie</w:t>
            </w:r>
          </w:p>
        </w:tc>
        <w:tc>
          <w:tcPr>
            <w:tcW w:w="1910" w:type="dxa"/>
            <w:vMerge/>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p>
        </w:tc>
      </w:tr>
      <w:tr w:rsidR="002833E7" w:rsidRPr="002833E7" w:rsidTr="00D85823">
        <w:trPr>
          <w:cantSplit/>
          <w:trHeight w:val="90"/>
          <w:jc w:val="center"/>
        </w:trPr>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0" w:type="auto"/>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5679" w:type="dxa"/>
            <w:tcBorders>
              <w:top w:val="single" w:sz="6" w:space="0" w:color="auto"/>
            </w:tcBorders>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Właściwy, charakterystyczny dla majonezu; </w:t>
            </w:r>
          </w:p>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niedopuszczalna obecność obcych zapachów</w:t>
            </w:r>
          </w:p>
        </w:tc>
        <w:tc>
          <w:tcPr>
            <w:tcW w:w="1910" w:type="dxa"/>
            <w:vMerge/>
            <w:vAlign w:val="center"/>
          </w:tcPr>
          <w:p w:rsidR="00A72950" w:rsidRPr="002833E7" w:rsidRDefault="00A72950" w:rsidP="00A72950">
            <w:pPr>
              <w:spacing w:after="0" w:line="240" w:lineRule="auto"/>
              <w:jc w:val="center"/>
              <w:rPr>
                <w:rFonts w:ascii="Arial" w:hAnsi="Arial" w:cs="Arial"/>
                <w:sz w:val="18"/>
                <w:szCs w:val="18"/>
              </w:rPr>
            </w:pPr>
          </w:p>
        </w:tc>
      </w:tr>
      <w:tr w:rsidR="002833E7" w:rsidRPr="002833E7" w:rsidTr="00D85823">
        <w:trPr>
          <w:cantSplit/>
          <w:trHeight w:val="90"/>
          <w:jc w:val="center"/>
        </w:trPr>
        <w:tc>
          <w:tcPr>
            <w:tcW w:w="0" w:type="auto"/>
            <w:vAlign w:val="center"/>
          </w:tcPr>
          <w:p w:rsidR="00A72950" w:rsidRPr="002833E7" w:rsidRDefault="00A72950" w:rsidP="00A7295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0" w:type="auto"/>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5679" w:type="dxa"/>
            <w:tcBorders>
              <w:top w:val="single" w:sz="6" w:space="0" w:color="auto"/>
            </w:tcBorders>
            <w:vAlign w:val="center"/>
          </w:tcPr>
          <w:p w:rsidR="00A72950" w:rsidRPr="002833E7" w:rsidRDefault="00A72950" w:rsidP="00A7295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majonezu, niedopuszczalne obce posmaki</w:t>
            </w:r>
          </w:p>
        </w:tc>
        <w:tc>
          <w:tcPr>
            <w:tcW w:w="1910" w:type="dxa"/>
            <w:vMerge/>
            <w:vAlign w:val="center"/>
          </w:tcPr>
          <w:p w:rsidR="00A72950" w:rsidRPr="002833E7" w:rsidRDefault="00A72950" w:rsidP="00A72950">
            <w:pPr>
              <w:spacing w:after="0" w:line="240" w:lineRule="auto"/>
              <w:jc w:val="center"/>
              <w:rPr>
                <w:rFonts w:ascii="Arial" w:hAnsi="Arial" w:cs="Arial"/>
                <w:sz w:val="18"/>
                <w:szCs w:val="18"/>
              </w:rPr>
            </w:pPr>
          </w:p>
        </w:tc>
      </w:tr>
    </w:tbl>
    <w:p w:rsidR="00A72950" w:rsidRPr="002833E7" w:rsidRDefault="00A72950" w:rsidP="00A72950">
      <w:pPr>
        <w:spacing w:after="0" w:line="240" w:lineRule="auto"/>
        <w:rPr>
          <w:rFonts w:ascii="Arial" w:hAnsi="Arial" w:cs="Arial"/>
          <w:b/>
          <w:sz w:val="20"/>
          <w:szCs w:val="20"/>
        </w:rPr>
      </w:pPr>
      <w:r w:rsidRPr="002833E7">
        <w:rPr>
          <w:rFonts w:ascii="Arial" w:hAnsi="Arial" w:cs="Arial"/>
          <w:b/>
          <w:sz w:val="20"/>
          <w:szCs w:val="20"/>
        </w:rPr>
        <w:t>2.3 Wymagania fizykochemiczne</w:t>
      </w:r>
    </w:p>
    <w:p w:rsidR="00A72950" w:rsidRPr="002833E7" w:rsidRDefault="00A72950" w:rsidP="00A72950">
      <w:pPr>
        <w:spacing w:after="0" w:line="240" w:lineRule="auto"/>
        <w:rPr>
          <w:rFonts w:ascii="Arial" w:hAnsi="Arial" w:cs="Arial"/>
          <w:sz w:val="20"/>
          <w:szCs w:val="20"/>
        </w:rPr>
      </w:pPr>
      <w:r w:rsidRPr="002833E7">
        <w:rPr>
          <w:rFonts w:ascii="Arial" w:hAnsi="Arial" w:cs="Arial"/>
          <w:sz w:val="20"/>
          <w:szCs w:val="20"/>
        </w:rPr>
        <w:t>Według Tablicy 2.</w:t>
      </w:r>
    </w:p>
    <w:p w:rsidR="00A72950" w:rsidRPr="002833E7" w:rsidRDefault="00A72950" w:rsidP="00A72950">
      <w:pPr>
        <w:pStyle w:val="Nagwek11"/>
        <w:spacing w:before="0" w:after="0"/>
        <w:jc w:val="center"/>
        <w:rPr>
          <w:bCs w:val="0"/>
          <w:sz w:val="18"/>
        </w:rPr>
      </w:pPr>
      <w:r w:rsidRPr="002833E7">
        <w:rPr>
          <w:bCs w:val="0"/>
          <w:sz w:val="18"/>
        </w:rPr>
        <w:t>Tablica nr 2-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3628"/>
        <w:gridCol w:w="1636"/>
        <w:gridCol w:w="1454"/>
      </w:tblGrid>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Cs w:val="0"/>
                <w:sz w:val="18"/>
                <w:szCs w:val="18"/>
              </w:rPr>
            </w:pPr>
            <w:r w:rsidRPr="002833E7">
              <w:rPr>
                <w:bCs w:val="0"/>
                <w:sz w:val="18"/>
                <w:szCs w:val="18"/>
              </w:rPr>
              <w:t>Lp.</w:t>
            </w:r>
          </w:p>
        </w:tc>
        <w:tc>
          <w:tcPr>
            <w:tcW w:w="5151" w:type="dxa"/>
            <w:vAlign w:val="center"/>
          </w:tcPr>
          <w:p w:rsidR="00A72950" w:rsidRPr="002833E7" w:rsidRDefault="00A72950" w:rsidP="00A72950">
            <w:pPr>
              <w:pStyle w:val="Nagwek11"/>
              <w:spacing w:before="0" w:after="0"/>
              <w:jc w:val="center"/>
              <w:rPr>
                <w:bCs w:val="0"/>
                <w:sz w:val="18"/>
                <w:szCs w:val="18"/>
              </w:rPr>
            </w:pPr>
            <w:r w:rsidRPr="002833E7">
              <w:rPr>
                <w:bCs w:val="0"/>
                <w:sz w:val="18"/>
                <w:szCs w:val="18"/>
              </w:rPr>
              <w:t>Cechy</w:t>
            </w:r>
          </w:p>
        </w:tc>
        <w:tc>
          <w:tcPr>
            <w:tcW w:w="1701" w:type="dxa"/>
            <w:vAlign w:val="center"/>
          </w:tcPr>
          <w:p w:rsidR="00A72950" w:rsidRPr="002833E7" w:rsidRDefault="00A72950" w:rsidP="00A72950">
            <w:pPr>
              <w:pStyle w:val="Nagwek11"/>
              <w:spacing w:before="0" w:after="0"/>
              <w:jc w:val="center"/>
              <w:rPr>
                <w:bCs w:val="0"/>
                <w:sz w:val="18"/>
                <w:szCs w:val="18"/>
              </w:rPr>
            </w:pPr>
            <w:r w:rsidRPr="002833E7">
              <w:rPr>
                <w:bCs w:val="0"/>
                <w:sz w:val="18"/>
                <w:szCs w:val="18"/>
              </w:rPr>
              <w:t>Wymagania</w:t>
            </w:r>
          </w:p>
        </w:tc>
        <w:tc>
          <w:tcPr>
            <w:tcW w:w="1948" w:type="dxa"/>
            <w:vAlign w:val="center"/>
          </w:tcPr>
          <w:p w:rsidR="00A72950" w:rsidRPr="002833E7" w:rsidRDefault="00A72950" w:rsidP="00A72950">
            <w:pPr>
              <w:pStyle w:val="Nagwek11"/>
              <w:spacing w:before="0" w:after="0"/>
              <w:jc w:val="center"/>
              <w:rPr>
                <w:bCs w:val="0"/>
                <w:sz w:val="18"/>
                <w:szCs w:val="18"/>
              </w:rPr>
            </w:pPr>
            <w:r w:rsidRPr="002833E7">
              <w:rPr>
                <w:sz w:val="18"/>
                <w:szCs w:val="18"/>
              </w:rPr>
              <w:t>Metody badań według</w:t>
            </w: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1</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Zawartość wody i substancji lotnych% (m/m), nie więcej niż</w:t>
            </w:r>
          </w:p>
        </w:tc>
        <w:tc>
          <w:tcPr>
            <w:tcW w:w="1701"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50,0</w:t>
            </w:r>
          </w:p>
        </w:tc>
        <w:tc>
          <w:tcPr>
            <w:tcW w:w="1948" w:type="dxa"/>
            <w:vMerge w:val="restart"/>
            <w:vAlign w:val="center"/>
          </w:tcPr>
          <w:p w:rsidR="00A72950" w:rsidRPr="002833E7" w:rsidRDefault="00A72950" w:rsidP="00A72950">
            <w:pPr>
              <w:pStyle w:val="Nagwek11"/>
              <w:spacing w:before="0" w:after="0"/>
              <w:jc w:val="center"/>
              <w:rPr>
                <w:b w:val="0"/>
                <w:bCs w:val="0"/>
                <w:sz w:val="18"/>
                <w:szCs w:val="18"/>
              </w:rPr>
            </w:pPr>
            <w:r w:rsidRPr="002833E7">
              <w:rPr>
                <w:b w:val="0"/>
                <w:sz w:val="18"/>
                <w:szCs w:val="18"/>
              </w:rPr>
              <w:t>PN-A-86950</w:t>
            </w: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2</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Zawartość tłuszczu, % (m/m)</w:t>
            </w:r>
          </w:p>
        </w:tc>
        <w:tc>
          <w:tcPr>
            <w:tcW w:w="1701"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50,5-78,5</w:t>
            </w:r>
          </w:p>
        </w:tc>
        <w:tc>
          <w:tcPr>
            <w:tcW w:w="1948" w:type="dxa"/>
            <w:vMerge/>
            <w:vAlign w:val="center"/>
          </w:tcPr>
          <w:p w:rsidR="00A72950" w:rsidRPr="002833E7" w:rsidRDefault="00A72950" w:rsidP="00A72950">
            <w:pPr>
              <w:pStyle w:val="Nagwek11"/>
              <w:spacing w:before="0" w:after="0"/>
              <w:jc w:val="center"/>
              <w:rPr>
                <w:b w:val="0"/>
                <w:bCs w:val="0"/>
                <w:sz w:val="18"/>
                <w:szCs w:val="18"/>
              </w:rPr>
            </w:pP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3</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Zawartość żółtka jaja kurzego, % (m/m), nie mniej niż*</w:t>
            </w:r>
          </w:p>
        </w:tc>
        <w:tc>
          <w:tcPr>
            <w:tcW w:w="1701"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6,0</w:t>
            </w:r>
          </w:p>
        </w:tc>
        <w:tc>
          <w:tcPr>
            <w:tcW w:w="1948" w:type="dxa"/>
            <w:vMerge/>
            <w:tcBorders>
              <w:bottom w:val="single" w:sz="4" w:space="0" w:color="auto"/>
            </w:tcBorders>
            <w:vAlign w:val="center"/>
          </w:tcPr>
          <w:p w:rsidR="00A72950" w:rsidRPr="002833E7" w:rsidRDefault="00A72950" w:rsidP="00A72950">
            <w:pPr>
              <w:pStyle w:val="Nagwek11"/>
              <w:spacing w:before="0" w:after="0"/>
              <w:jc w:val="center"/>
              <w:rPr>
                <w:b w:val="0"/>
                <w:bCs w:val="0"/>
                <w:sz w:val="18"/>
                <w:szCs w:val="18"/>
              </w:rPr>
            </w:pP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4</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Liczba kwasowa wyekstrahowanego tłuszczu, mg KOH/1g, nie więcej niż</w:t>
            </w:r>
          </w:p>
        </w:tc>
        <w:tc>
          <w:tcPr>
            <w:tcW w:w="1701"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4,0</w:t>
            </w:r>
          </w:p>
        </w:tc>
        <w:tc>
          <w:tcPr>
            <w:tcW w:w="1948" w:type="dxa"/>
            <w:tcBorders>
              <w:top w:val="single" w:sz="4" w:space="0" w:color="auto"/>
              <w:bottom w:val="single" w:sz="4" w:space="0" w:color="auto"/>
            </w:tcBorders>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PN-ISO 660</w:t>
            </w:r>
          </w:p>
        </w:tc>
      </w:tr>
      <w:tr w:rsidR="002833E7" w:rsidRPr="002833E7" w:rsidTr="00D85823">
        <w:trPr>
          <w:jc w:val="center"/>
        </w:trPr>
        <w:tc>
          <w:tcPr>
            <w:tcW w:w="486" w:type="dxa"/>
            <w:tcBorders>
              <w:top w:val="single" w:sz="4" w:space="0" w:color="auto"/>
            </w:tcBorders>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5</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Kwasowość ogólna w przeliczeniu na kwas octowy, % (m/m), nie więcej niż</w:t>
            </w:r>
          </w:p>
        </w:tc>
        <w:tc>
          <w:tcPr>
            <w:tcW w:w="1701"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0,8</w:t>
            </w:r>
          </w:p>
        </w:tc>
        <w:tc>
          <w:tcPr>
            <w:tcW w:w="1948" w:type="dxa"/>
            <w:vMerge w:val="restart"/>
            <w:tcBorders>
              <w:top w:val="single" w:sz="4" w:space="0" w:color="auto"/>
            </w:tcBorders>
            <w:vAlign w:val="center"/>
          </w:tcPr>
          <w:p w:rsidR="00A72950" w:rsidRPr="002833E7" w:rsidRDefault="00A72950" w:rsidP="00A72950">
            <w:pPr>
              <w:pStyle w:val="Nagwek11"/>
              <w:spacing w:before="0" w:after="0"/>
              <w:jc w:val="center"/>
              <w:rPr>
                <w:b w:val="0"/>
                <w:bCs w:val="0"/>
                <w:sz w:val="18"/>
                <w:szCs w:val="18"/>
              </w:rPr>
            </w:pPr>
            <w:r w:rsidRPr="002833E7">
              <w:rPr>
                <w:b w:val="0"/>
                <w:sz w:val="18"/>
                <w:szCs w:val="18"/>
              </w:rPr>
              <w:t>PN-A-86950</w:t>
            </w: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6</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Zawartość soli, % (m/m), nie więcej niż</w:t>
            </w:r>
          </w:p>
        </w:tc>
        <w:tc>
          <w:tcPr>
            <w:tcW w:w="1701"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2,0</w:t>
            </w:r>
          </w:p>
        </w:tc>
        <w:tc>
          <w:tcPr>
            <w:tcW w:w="1948" w:type="dxa"/>
            <w:vMerge/>
            <w:tcBorders>
              <w:bottom w:val="single" w:sz="4" w:space="0" w:color="auto"/>
            </w:tcBorders>
            <w:vAlign w:val="center"/>
          </w:tcPr>
          <w:p w:rsidR="00A72950" w:rsidRPr="002833E7" w:rsidRDefault="00A72950" w:rsidP="00A72950">
            <w:pPr>
              <w:pStyle w:val="Nagwek11"/>
              <w:spacing w:before="0" w:after="0"/>
              <w:jc w:val="center"/>
              <w:rPr>
                <w:b w:val="0"/>
                <w:bCs w:val="0"/>
                <w:sz w:val="18"/>
                <w:szCs w:val="18"/>
              </w:rPr>
            </w:pPr>
          </w:p>
        </w:tc>
      </w:tr>
      <w:tr w:rsidR="002833E7" w:rsidRPr="002833E7" w:rsidTr="00D85823">
        <w:trPr>
          <w:jc w:val="center"/>
        </w:trPr>
        <w:tc>
          <w:tcPr>
            <w:tcW w:w="486"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7</w:t>
            </w:r>
          </w:p>
        </w:tc>
        <w:tc>
          <w:tcPr>
            <w:tcW w:w="5151" w:type="dxa"/>
            <w:vAlign w:val="center"/>
          </w:tcPr>
          <w:p w:rsidR="00A72950" w:rsidRPr="002833E7" w:rsidRDefault="00A72950" w:rsidP="00A72950">
            <w:pPr>
              <w:pStyle w:val="Nagwek11"/>
              <w:spacing w:before="0" w:after="0"/>
              <w:jc w:val="left"/>
              <w:rPr>
                <w:b w:val="0"/>
                <w:bCs w:val="0"/>
                <w:sz w:val="18"/>
                <w:szCs w:val="18"/>
              </w:rPr>
            </w:pPr>
            <w:r w:rsidRPr="002833E7">
              <w:rPr>
                <w:b w:val="0"/>
                <w:bCs w:val="0"/>
                <w:sz w:val="18"/>
                <w:szCs w:val="18"/>
              </w:rPr>
              <w:t>Obecność syntetycznych barwników organicznych</w:t>
            </w:r>
          </w:p>
        </w:tc>
        <w:tc>
          <w:tcPr>
            <w:tcW w:w="1701" w:type="dxa"/>
            <w:vAlign w:val="center"/>
          </w:tcPr>
          <w:p w:rsidR="00A72950" w:rsidRPr="002833E7" w:rsidRDefault="00A72950" w:rsidP="00A72950">
            <w:pPr>
              <w:pStyle w:val="Nagwek11"/>
              <w:spacing w:before="0" w:after="0"/>
              <w:jc w:val="center"/>
              <w:rPr>
                <w:b w:val="0"/>
                <w:bCs w:val="0"/>
                <w:sz w:val="18"/>
                <w:szCs w:val="18"/>
              </w:rPr>
            </w:pPr>
            <w:r w:rsidRPr="002833E7">
              <w:rPr>
                <w:b w:val="0"/>
                <w:bCs w:val="0"/>
                <w:sz w:val="18"/>
                <w:szCs w:val="18"/>
              </w:rPr>
              <w:t>niedopuszczalna</w:t>
            </w:r>
          </w:p>
        </w:tc>
        <w:tc>
          <w:tcPr>
            <w:tcW w:w="1948" w:type="dxa"/>
            <w:tcBorders>
              <w:top w:val="single" w:sz="4" w:space="0" w:color="auto"/>
              <w:bottom w:val="single" w:sz="4" w:space="0" w:color="auto"/>
            </w:tcBorders>
            <w:vAlign w:val="center"/>
          </w:tcPr>
          <w:p w:rsidR="00A72950" w:rsidRPr="002833E7" w:rsidRDefault="00A72950" w:rsidP="00A72950">
            <w:pPr>
              <w:pStyle w:val="Nagwek11"/>
              <w:spacing w:before="0" w:after="0"/>
              <w:jc w:val="center"/>
              <w:rPr>
                <w:b w:val="0"/>
                <w:sz w:val="18"/>
                <w:szCs w:val="18"/>
              </w:rPr>
            </w:pPr>
            <w:r w:rsidRPr="002833E7">
              <w:rPr>
                <w:b w:val="0"/>
                <w:sz w:val="18"/>
                <w:szCs w:val="18"/>
              </w:rPr>
              <w:t>PN-A-75101-29</w:t>
            </w:r>
          </w:p>
        </w:tc>
      </w:tr>
      <w:tr w:rsidR="002833E7" w:rsidRPr="002833E7" w:rsidTr="00D85823">
        <w:trPr>
          <w:jc w:val="center"/>
        </w:trPr>
        <w:tc>
          <w:tcPr>
            <w:tcW w:w="9286" w:type="dxa"/>
            <w:gridSpan w:val="4"/>
            <w:vAlign w:val="center"/>
          </w:tcPr>
          <w:p w:rsidR="00A72950" w:rsidRPr="002833E7" w:rsidRDefault="00A72950" w:rsidP="00A72950">
            <w:pPr>
              <w:pStyle w:val="Nagwek11"/>
              <w:spacing w:before="0" w:after="0"/>
              <w:jc w:val="left"/>
              <w:rPr>
                <w:b w:val="0"/>
                <w:sz w:val="18"/>
                <w:szCs w:val="18"/>
              </w:rPr>
            </w:pPr>
            <w:r w:rsidRPr="002833E7">
              <w:rPr>
                <w:b w:val="0"/>
                <w:sz w:val="18"/>
                <w:szCs w:val="18"/>
              </w:rPr>
              <w:t>*</w:t>
            </w:r>
            <w:r w:rsidRPr="002833E7">
              <w:rPr>
                <w:b w:val="0"/>
                <w:sz w:val="16"/>
                <w:szCs w:val="18"/>
              </w:rPr>
              <w:t>Dotyczy żółtka czystego technicznie, czyli zawierającego około 20% (</w:t>
            </w:r>
            <w:r w:rsidRPr="002833E7">
              <w:rPr>
                <w:b w:val="0"/>
                <w:i/>
                <w:sz w:val="16"/>
                <w:szCs w:val="18"/>
              </w:rPr>
              <w:t>m/m</w:t>
            </w:r>
            <w:r w:rsidRPr="002833E7">
              <w:rPr>
                <w:b w:val="0"/>
                <w:sz w:val="16"/>
                <w:szCs w:val="18"/>
              </w:rPr>
              <w:t>) albumin</w:t>
            </w:r>
          </w:p>
        </w:tc>
      </w:tr>
    </w:tbl>
    <w:p w:rsidR="00A72950" w:rsidRPr="002833E7" w:rsidRDefault="00A72950" w:rsidP="00A72950">
      <w:pPr>
        <w:pStyle w:val="Nagwek11"/>
        <w:spacing w:before="0" w:after="0"/>
        <w:rPr>
          <w:bCs w:val="0"/>
        </w:rPr>
      </w:pPr>
      <w:r w:rsidRPr="002833E7">
        <w:rPr>
          <w:bCs w:val="0"/>
        </w:rPr>
        <w:t>2.4 Wymagania mikrobiologiczne</w:t>
      </w:r>
    </w:p>
    <w:p w:rsidR="00A72950" w:rsidRPr="002833E7" w:rsidRDefault="00A72950" w:rsidP="00A72950">
      <w:pPr>
        <w:pStyle w:val="E-1"/>
        <w:jc w:val="both"/>
        <w:rPr>
          <w:rFonts w:ascii="Arial" w:hAnsi="Arial" w:cs="Arial"/>
        </w:rPr>
      </w:pPr>
      <w:r w:rsidRPr="002833E7">
        <w:rPr>
          <w:rFonts w:ascii="Arial" w:hAnsi="Arial" w:cs="Arial"/>
        </w:rPr>
        <w:lastRenderedPageBreak/>
        <w:t xml:space="preserve">Zgodnie z aktualnie obowiązującym prawem. </w:t>
      </w:r>
    </w:p>
    <w:p w:rsidR="00A72950" w:rsidRPr="002833E7" w:rsidRDefault="00A72950" w:rsidP="00A72950">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A72950" w:rsidRPr="002833E7" w:rsidRDefault="00A72950" w:rsidP="00455CD4">
      <w:pPr>
        <w:pStyle w:val="E-1"/>
        <w:numPr>
          <w:ilvl w:val="0"/>
          <w:numId w:val="124"/>
        </w:numPr>
        <w:jc w:val="both"/>
        <w:rPr>
          <w:rFonts w:ascii="Arial" w:hAnsi="Arial" w:cs="Arial"/>
          <w:b/>
        </w:rPr>
      </w:pPr>
      <w:r w:rsidRPr="002833E7">
        <w:rPr>
          <w:rFonts w:ascii="Arial" w:hAnsi="Arial" w:cs="Arial"/>
          <w:b/>
        </w:rPr>
        <w:t>Masa netto</w:t>
      </w:r>
    </w:p>
    <w:p w:rsidR="00A72950" w:rsidRPr="002833E7" w:rsidRDefault="00A72950" w:rsidP="00A72950">
      <w:pPr>
        <w:spacing w:after="0" w:line="240" w:lineRule="auto"/>
        <w:jc w:val="both"/>
        <w:rPr>
          <w:rFonts w:ascii="Arial" w:eastAsia="Times New Roman" w:hAnsi="Arial" w:cs="Arial"/>
          <w:sz w:val="20"/>
          <w:szCs w:val="20"/>
          <w:lang w:eastAsia="pl-PL"/>
        </w:rPr>
      </w:pPr>
      <w:r w:rsidRPr="002833E7">
        <w:rPr>
          <w:rFonts w:ascii="Arial" w:hAnsi="Arial" w:cs="Arial"/>
          <w:sz w:val="20"/>
          <w:szCs w:val="20"/>
        </w:rPr>
        <w:t>Masa netto powinna być zgodna z deklaracją producenta.</w:t>
      </w:r>
    </w:p>
    <w:p w:rsidR="00A72950" w:rsidRPr="002833E7" w:rsidRDefault="00A72950" w:rsidP="00A72950">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A72950" w:rsidRPr="002833E7" w:rsidRDefault="00A72950" w:rsidP="00455CD4">
      <w:pPr>
        <w:pStyle w:val="E-1"/>
        <w:numPr>
          <w:ilvl w:val="0"/>
          <w:numId w:val="124"/>
        </w:numPr>
        <w:tabs>
          <w:tab w:val="clear" w:pos="360"/>
          <w:tab w:val="num" w:pos="180"/>
        </w:tabs>
        <w:ind w:left="2342" w:hanging="2342"/>
        <w:jc w:val="both"/>
        <w:rPr>
          <w:rFonts w:ascii="Arial" w:hAnsi="Arial" w:cs="Arial"/>
          <w:b/>
        </w:rPr>
      </w:pPr>
      <w:r w:rsidRPr="002833E7">
        <w:rPr>
          <w:rFonts w:ascii="Arial" w:hAnsi="Arial" w:cs="Arial"/>
          <w:b/>
        </w:rPr>
        <w:t>Trwałość</w:t>
      </w:r>
    </w:p>
    <w:p w:rsidR="00A72950" w:rsidRPr="002833E7" w:rsidRDefault="00A72950" w:rsidP="00DE5E76">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2 miesiące od daty dostawy do magazynu odbiorcy.</w:t>
      </w:r>
    </w:p>
    <w:p w:rsidR="00A72950" w:rsidRPr="002833E7" w:rsidRDefault="00A72950" w:rsidP="00A72950">
      <w:pPr>
        <w:pStyle w:val="E-1"/>
        <w:jc w:val="both"/>
        <w:rPr>
          <w:rFonts w:ascii="Arial" w:hAnsi="Arial" w:cs="Arial"/>
        </w:rPr>
      </w:pPr>
      <w:r w:rsidRPr="002833E7">
        <w:rPr>
          <w:rFonts w:ascii="Arial" w:hAnsi="Arial" w:cs="Arial"/>
          <w:b/>
        </w:rPr>
        <w:t>5 Metody badań</w:t>
      </w:r>
    </w:p>
    <w:p w:rsidR="00A72950" w:rsidRPr="002833E7" w:rsidRDefault="00A72950" w:rsidP="00A72950">
      <w:pPr>
        <w:pStyle w:val="E-1"/>
        <w:jc w:val="both"/>
        <w:rPr>
          <w:rFonts w:ascii="Arial" w:hAnsi="Arial" w:cs="Arial"/>
          <w:b/>
        </w:rPr>
      </w:pPr>
      <w:r w:rsidRPr="002833E7">
        <w:rPr>
          <w:rFonts w:ascii="Arial" w:hAnsi="Arial" w:cs="Arial"/>
          <w:b/>
        </w:rPr>
        <w:t>5.1 Sprawdzenie znakowania i stanu opakowań</w:t>
      </w:r>
    </w:p>
    <w:p w:rsidR="00A72950" w:rsidRPr="002833E7" w:rsidRDefault="00A72950" w:rsidP="00A72950">
      <w:pPr>
        <w:pStyle w:val="E-1"/>
        <w:jc w:val="both"/>
        <w:rPr>
          <w:rFonts w:ascii="Arial" w:hAnsi="Arial" w:cs="Arial"/>
        </w:rPr>
      </w:pPr>
      <w:r w:rsidRPr="002833E7">
        <w:rPr>
          <w:rFonts w:ascii="Arial" w:hAnsi="Arial" w:cs="Arial"/>
        </w:rPr>
        <w:t>Wykonać metodą wizualną na zgodność z pkt. 6.1 i 6.2.</w:t>
      </w:r>
    </w:p>
    <w:p w:rsidR="00A72950" w:rsidRPr="002833E7" w:rsidRDefault="00A72950" w:rsidP="00A72950">
      <w:pPr>
        <w:pStyle w:val="E-1"/>
        <w:jc w:val="both"/>
        <w:rPr>
          <w:rFonts w:ascii="Arial" w:hAnsi="Arial" w:cs="Arial"/>
          <w:b/>
        </w:rPr>
      </w:pPr>
      <w:r w:rsidRPr="002833E7">
        <w:rPr>
          <w:rFonts w:ascii="Arial" w:hAnsi="Arial" w:cs="Arial"/>
          <w:b/>
        </w:rPr>
        <w:t>5.2 Oznaczanie cech organoleptycznych i fizykochemicznych</w:t>
      </w:r>
    </w:p>
    <w:p w:rsidR="00A72950" w:rsidRPr="002833E7" w:rsidRDefault="00A72950" w:rsidP="00A72950">
      <w:pPr>
        <w:pStyle w:val="E-1"/>
        <w:jc w:val="both"/>
        <w:rPr>
          <w:rFonts w:ascii="Arial" w:hAnsi="Arial" w:cs="Arial"/>
        </w:rPr>
      </w:pPr>
      <w:r w:rsidRPr="002833E7">
        <w:rPr>
          <w:rFonts w:ascii="Arial" w:hAnsi="Arial" w:cs="Arial"/>
        </w:rPr>
        <w:t>Według norm podanych w Tablicy 1 i 2.</w:t>
      </w:r>
    </w:p>
    <w:p w:rsidR="00A72950" w:rsidRPr="002833E7" w:rsidRDefault="00A72950" w:rsidP="00A72950">
      <w:pPr>
        <w:pStyle w:val="E-1"/>
        <w:rPr>
          <w:rFonts w:ascii="Arial" w:hAnsi="Arial" w:cs="Arial"/>
        </w:rPr>
      </w:pPr>
      <w:r w:rsidRPr="002833E7">
        <w:rPr>
          <w:rFonts w:ascii="Arial" w:hAnsi="Arial" w:cs="Arial"/>
          <w:b/>
        </w:rPr>
        <w:t xml:space="preserve">6 Pakowanie, znakowanie, przechowywanie </w:t>
      </w:r>
    </w:p>
    <w:p w:rsidR="00A72950" w:rsidRPr="002833E7" w:rsidRDefault="00A72950" w:rsidP="00A72950">
      <w:pPr>
        <w:pStyle w:val="E-1"/>
        <w:rPr>
          <w:rFonts w:ascii="Arial" w:hAnsi="Arial" w:cs="Arial"/>
          <w:b/>
        </w:rPr>
      </w:pPr>
      <w:r w:rsidRPr="002833E7">
        <w:rPr>
          <w:rFonts w:ascii="Arial" w:hAnsi="Arial" w:cs="Arial"/>
          <w:b/>
        </w:rPr>
        <w:t>6.1 Pakowanie</w:t>
      </w:r>
    </w:p>
    <w:p w:rsidR="00A72950" w:rsidRPr="002833E7" w:rsidRDefault="00A72950" w:rsidP="00A72950">
      <w:pPr>
        <w:pStyle w:val="E-1"/>
        <w:jc w:val="both"/>
        <w:rPr>
          <w:rFonts w:ascii="Arial" w:eastAsia="Calibri"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72950" w:rsidRPr="002833E7" w:rsidRDefault="00A72950" w:rsidP="00A72950">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A72950" w:rsidRPr="002833E7" w:rsidRDefault="00A72950" w:rsidP="00A72950">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A72950" w:rsidRPr="002833E7" w:rsidRDefault="00A72950" w:rsidP="00A72950">
      <w:pPr>
        <w:pStyle w:val="E-1"/>
        <w:rPr>
          <w:rFonts w:ascii="Arial" w:hAnsi="Arial" w:cs="Arial"/>
        </w:rPr>
      </w:pPr>
      <w:r w:rsidRPr="002833E7">
        <w:rPr>
          <w:rFonts w:ascii="Arial" w:hAnsi="Arial" w:cs="Arial"/>
          <w:b/>
        </w:rPr>
        <w:t>6.2 Znakowanie</w:t>
      </w:r>
    </w:p>
    <w:p w:rsidR="00A72950" w:rsidRPr="002833E7" w:rsidRDefault="00A72950" w:rsidP="00A72950">
      <w:pPr>
        <w:pStyle w:val="E-1"/>
        <w:rPr>
          <w:rFonts w:ascii="Arial" w:hAnsi="Arial" w:cs="Arial"/>
        </w:rPr>
      </w:pPr>
      <w:r w:rsidRPr="002833E7">
        <w:rPr>
          <w:rFonts w:ascii="Arial" w:hAnsi="Arial" w:cs="Arial"/>
        </w:rPr>
        <w:t>Zgodnie z aktualnie obowiązującym prawem.</w:t>
      </w:r>
    </w:p>
    <w:p w:rsidR="00A72950" w:rsidRPr="002833E7" w:rsidRDefault="00A72950" w:rsidP="00A72950">
      <w:pPr>
        <w:pStyle w:val="E-1"/>
        <w:rPr>
          <w:rFonts w:ascii="Arial" w:hAnsi="Arial" w:cs="Arial"/>
          <w:b/>
        </w:rPr>
      </w:pPr>
      <w:r w:rsidRPr="002833E7">
        <w:rPr>
          <w:rFonts w:ascii="Arial" w:hAnsi="Arial" w:cs="Arial"/>
          <w:b/>
        </w:rPr>
        <w:t>6.3 Przechowywanie</w:t>
      </w:r>
    </w:p>
    <w:p w:rsidR="00A72950" w:rsidRPr="002833E7" w:rsidRDefault="00A72950" w:rsidP="00A72950">
      <w:pPr>
        <w:pStyle w:val="E-1"/>
        <w:rPr>
          <w:rFonts w:ascii="Arial" w:hAnsi="Arial" w:cs="Arial"/>
          <w:bCs/>
          <w:sz w:val="16"/>
        </w:rPr>
      </w:pPr>
      <w:r w:rsidRPr="002833E7">
        <w:rPr>
          <w:rFonts w:ascii="Arial" w:hAnsi="Arial" w:cs="Arial"/>
        </w:rPr>
        <w:t>Przechowywać zgodnie z zaleceniami producenta.</w:t>
      </w:r>
    </w:p>
    <w:p w:rsidR="00A72950" w:rsidRPr="002833E7" w:rsidRDefault="00A72950">
      <w:r w:rsidRPr="002833E7">
        <w:br w:type="page"/>
      </w:r>
    </w:p>
    <w:p w:rsidR="00A72950" w:rsidRPr="002833E7" w:rsidRDefault="00A72950"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6</w:t>
      </w:r>
      <w:r w:rsidR="0022469A">
        <w:rPr>
          <w:rFonts w:ascii="Arial Narrow" w:eastAsia="Times New Roman" w:hAnsi="Arial Narrow" w:cs="Arial"/>
          <w:szCs w:val="20"/>
        </w:rPr>
        <w:t>6</w:t>
      </w:r>
    </w:p>
    <w:p w:rsidR="00A72950" w:rsidRPr="002833E7" w:rsidRDefault="00A72950" w:rsidP="005A5BEC">
      <w:pPr>
        <w:spacing w:after="0" w:line="240" w:lineRule="auto"/>
        <w:jc w:val="right"/>
        <w:rPr>
          <w:rFonts w:ascii="Arial Narrow" w:eastAsia="Times New Roman" w:hAnsi="Arial Narrow" w:cs="Arial"/>
          <w:szCs w:val="20"/>
        </w:rPr>
      </w:pPr>
    </w:p>
    <w:p w:rsidR="00A72950" w:rsidRPr="000D4A4D" w:rsidRDefault="00A72950" w:rsidP="005A5BEC">
      <w:pPr>
        <w:spacing w:after="0" w:line="240" w:lineRule="auto"/>
        <w:jc w:val="center"/>
        <w:rPr>
          <w:rFonts w:ascii="Arial" w:hAnsi="Arial" w:cs="Arial"/>
          <w:b/>
          <w:sz w:val="28"/>
          <w:szCs w:val="40"/>
        </w:rPr>
      </w:pPr>
      <w:r w:rsidRPr="000D4A4D">
        <w:rPr>
          <w:rFonts w:ascii="Arial" w:hAnsi="Arial" w:cs="Arial"/>
          <w:b/>
          <w:sz w:val="28"/>
          <w:szCs w:val="40"/>
        </w:rPr>
        <w:t>INSPEKTORAT WSPARCIA SIŁ ZBROJNYCH</w:t>
      </w:r>
    </w:p>
    <w:p w:rsidR="00A72950" w:rsidRPr="000D4A4D" w:rsidRDefault="00A72950" w:rsidP="005A5BEC">
      <w:pPr>
        <w:spacing w:after="0" w:line="240" w:lineRule="auto"/>
        <w:jc w:val="center"/>
        <w:rPr>
          <w:rFonts w:ascii="Arial" w:hAnsi="Arial" w:cs="Arial"/>
          <w:b/>
          <w:sz w:val="28"/>
          <w:szCs w:val="40"/>
        </w:rPr>
      </w:pPr>
      <w:r w:rsidRPr="000D4A4D">
        <w:rPr>
          <w:rFonts w:ascii="Arial" w:hAnsi="Arial" w:cs="Arial"/>
          <w:b/>
          <w:sz w:val="28"/>
          <w:szCs w:val="40"/>
        </w:rPr>
        <w:t>SZEFOSTWO SŁUŻBY ŻYWNOŚCIOWEJ</w:t>
      </w:r>
    </w:p>
    <w:p w:rsidR="00A72950" w:rsidRPr="000D4A4D" w:rsidRDefault="00A72950" w:rsidP="00492C7D">
      <w:pPr>
        <w:spacing w:after="0" w:line="240" w:lineRule="auto"/>
        <w:jc w:val="center"/>
        <w:rPr>
          <w:rFonts w:ascii="Arial" w:hAnsi="Arial" w:cs="Arial"/>
          <w:b/>
          <w:sz w:val="28"/>
          <w:szCs w:val="40"/>
        </w:rPr>
      </w:pPr>
      <w:r w:rsidRPr="000D4A4D">
        <w:rPr>
          <w:rFonts w:ascii="Arial" w:hAnsi="Arial" w:cs="Arial"/>
          <w:b/>
          <w:caps/>
          <w:sz w:val="28"/>
          <w:szCs w:val="40"/>
        </w:rPr>
        <w:t>minimalne wymagania jakościowe</w:t>
      </w:r>
    </w:p>
    <w:p w:rsidR="00492C7D" w:rsidRPr="000D4A4D" w:rsidRDefault="00492C7D" w:rsidP="00492C7D">
      <w:pPr>
        <w:spacing w:after="0" w:line="240" w:lineRule="auto"/>
        <w:jc w:val="center"/>
        <w:rPr>
          <w:rFonts w:ascii="Arial" w:hAnsi="Arial" w:cs="Arial"/>
          <w:b/>
          <w:szCs w:val="40"/>
        </w:rPr>
      </w:pPr>
    </w:p>
    <w:p w:rsidR="00492C7D" w:rsidRPr="000D4A4D" w:rsidRDefault="00492C7D" w:rsidP="00492C7D">
      <w:pPr>
        <w:spacing w:after="0" w:line="240" w:lineRule="auto"/>
        <w:jc w:val="center"/>
        <w:rPr>
          <w:rFonts w:ascii="Arial" w:hAnsi="Arial" w:cs="Arial"/>
          <w:b/>
          <w:sz w:val="28"/>
          <w:szCs w:val="40"/>
        </w:rPr>
      </w:pPr>
      <w:r w:rsidRPr="000D4A4D">
        <w:rPr>
          <w:rFonts w:ascii="Arial" w:hAnsi="Arial" w:cs="Arial"/>
          <w:b/>
          <w:sz w:val="28"/>
          <w:szCs w:val="40"/>
        </w:rPr>
        <w:t>MAKARON LASAGNE</w:t>
      </w:r>
    </w:p>
    <w:p w:rsidR="00492C7D" w:rsidRPr="002833E7" w:rsidRDefault="00492C7D" w:rsidP="00492C7D">
      <w:pPr>
        <w:pStyle w:val="E-1"/>
        <w:rPr>
          <w:rFonts w:ascii="Arial" w:hAnsi="Arial" w:cs="Arial"/>
          <w:b/>
        </w:rPr>
      </w:pPr>
    </w:p>
    <w:p w:rsidR="00492C7D" w:rsidRPr="002833E7" w:rsidRDefault="00492C7D" w:rsidP="00455CD4">
      <w:pPr>
        <w:pStyle w:val="E-1"/>
        <w:numPr>
          <w:ilvl w:val="0"/>
          <w:numId w:val="293"/>
        </w:numPr>
        <w:rPr>
          <w:rFonts w:ascii="Arial" w:hAnsi="Arial" w:cs="Arial"/>
          <w:b/>
        </w:rPr>
      </w:pPr>
      <w:r w:rsidRPr="002833E7">
        <w:rPr>
          <w:rFonts w:ascii="Arial" w:hAnsi="Arial" w:cs="Arial"/>
          <w:b/>
        </w:rPr>
        <w:t>Wstęp</w:t>
      </w:r>
    </w:p>
    <w:p w:rsidR="00492C7D" w:rsidRPr="002833E7" w:rsidRDefault="00E53C5E" w:rsidP="00E53C5E">
      <w:pPr>
        <w:pStyle w:val="E-1"/>
        <w:ind w:left="390"/>
        <w:rPr>
          <w:rFonts w:ascii="Arial" w:hAnsi="Arial" w:cs="Arial"/>
        </w:rPr>
      </w:pPr>
      <w:r>
        <w:rPr>
          <w:rFonts w:ascii="Arial" w:hAnsi="Arial" w:cs="Arial"/>
          <w:b/>
        </w:rPr>
        <w:t xml:space="preserve">1.1 </w:t>
      </w:r>
      <w:r w:rsidR="00492C7D" w:rsidRPr="002833E7">
        <w:rPr>
          <w:rFonts w:ascii="Arial" w:hAnsi="Arial" w:cs="Arial"/>
          <w:b/>
        </w:rPr>
        <w:t xml:space="preserve">Zakres </w:t>
      </w:r>
    </w:p>
    <w:p w:rsidR="00492C7D" w:rsidRPr="000D4A4D" w:rsidRDefault="00492C7D" w:rsidP="00492C7D">
      <w:pPr>
        <w:pStyle w:val="E-1"/>
        <w:jc w:val="both"/>
        <w:rPr>
          <w:rFonts w:ascii="Arial" w:eastAsiaTheme="minorHAnsi" w:hAnsi="Arial" w:cs="Arial"/>
          <w:bCs/>
          <w:lang w:eastAsia="en-US"/>
          <w14:shadow w14:blurRad="0" w14:dist="0" w14:dir="0" w14:sx="0" w14:sy="0" w14:kx="0" w14:ky="0" w14:algn="none">
            <w14:srgbClr w14:val="000000"/>
          </w14:shadow>
        </w:rPr>
      </w:pPr>
      <w:r w:rsidRPr="000D4A4D">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makaronu lasagne.</w:t>
      </w:r>
    </w:p>
    <w:p w:rsidR="00492C7D" w:rsidRPr="000D4A4D" w:rsidRDefault="00492C7D" w:rsidP="00492C7D">
      <w:pPr>
        <w:pStyle w:val="E-1"/>
        <w:jc w:val="both"/>
        <w:rPr>
          <w:rFonts w:ascii="Arial" w:eastAsiaTheme="minorHAnsi" w:hAnsi="Arial" w:cs="Arial"/>
          <w:bCs/>
          <w:lang w:eastAsia="en-US"/>
          <w14:shadow w14:blurRad="0" w14:dist="0" w14:dir="0" w14:sx="0" w14:sy="0" w14:kx="0" w14:ky="0" w14:algn="none">
            <w14:srgbClr w14:val="000000"/>
          </w14:shadow>
        </w:rPr>
      </w:pPr>
      <w:r w:rsidRPr="000D4A4D">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makaronu lasagne przeznaczonego dla odbiorcy.</w:t>
      </w:r>
    </w:p>
    <w:p w:rsidR="00492C7D" w:rsidRPr="002833E7" w:rsidRDefault="00492C7D" w:rsidP="00492C7D">
      <w:pPr>
        <w:pStyle w:val="E-1"/>
        <w:rPr>
          <w:rFonts w:ascii="Arial" w:hAnsi="Arial" w:cs="Arial"/>
          <w:b/>
          <w:bCs/>
        </w:rPr>
      </w:pPr>
      <w:r w:rsidRPr="002833E7">
        <w:rPr>
          <w:rFonts w:ascii="Arial" w:hAnsi="Arial" w:cs="Arial"/>
          <w:b/>
          <w:bCs/>
        </w:rPr>
        <w:t>1.2 Dokumenty powołane</w:t>
      </w:r>
    </w:p>
    <w:p w:rsidR="00492C7D" w:rsidRPr="002833E7" w:rsidRDefault="00492C7D" w:rsidP="00492C7D">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492C7D" w:rsidRPr="002833E7" w:rsidRDefault="00492C7D"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PN-A-74130 Makaron – Pobieranie próbek i metody badań</w:t>
      </w:r>
    </w:p>
    <w:p w:rsidR="00492C7D" w:rsidRPr="002833E7" w:rsidRDefault="00492C7D" w:rsidP="00455CD4">
      <w:pPr>
        <w:widowControl w:val="0"/>
        <w:numPr>
          <w:ilvl w:val="1"/>
          <w:numId w:val="125"/>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492C7D" w:rsidRPr="002833E7" w:rsidRDefault="00492C7D" w:rsidP="00492C7D">
      <w:pPr>
        <w:spacing w:after="0" w:line="240" w:lineRule="auto"/>
        <w:jc w:val="both"/>
        <w:rPr>
          <w:rFonts w:ascii="Arial" w:hAnsi="Arial" w:cs="Arial"/>
          <w:b/>
          <w:bCs/>
          <w:sz w:val="20"/>
          <w:szCs w:val="20"/>
        </w:rPr>
      </w:pPr>
      <w:r w:rsidRPr="002833E7">
        <w:rPr>
          <w:rFonts w:ascii="Arial" w:hAnsi="Arial" w:cs="Arial"/>
          <w:b/>
          <w:bCs/>
          <w:sz w:val="20"/>
          <w:szCs w:val="20"/>
        </w:rPr>
        <w:t>Makaron lasagne</w:t>
      </w:r>
    </w:p>
    <w:p w:rsidR="00492C7D" w:rsidRPr="002833E7" w:rsidRDefault="00492C7D" w:rsidP="00492C7D">
      <w:pPr>
        <w:spacing w:after="0" w:line="240" w:lineRule="auto"/>
        <w:jc w:val="both"/>
        <w:rPr>
          <w:rFonts w:ascii="Arial" w:hAnsi="Arial" w:cs="Arial"/>
          <w:bCs/>
          <w:sz w:val="20"/>
          <w:szCs w:val="20"/>
        </w:rPr>
      </w:pPr>
      <w:r w:rsidRPr="002833E7">
        <w:rPr>
          <w:rFonts w:ascii="Arial" w:hAnsi="Arial" w:cs="Arial"/>
          <w:bCs/>
          <w:sz w:val="20"/>
          <w:szCs w:val="20"/>
        </w:rPr>
        <w:t>Produkt otrzymany z surowców pochodzących z przemiału ziarna pszenicy durum, odpowiednio uformowany i wysuszony</w:t>
      </w:r>
    </w:p>
    <w:p w:rsidR="00492C7D" w:rsidRPr="002833E7" w:rsidRDefault="00492C7D" w:rsidP="00492C7D">
      <w:pPr>
        <w:pStyle w:val="Edward"/>
        <w:jc w:val="both"/>
        <w:rPr>
          <w:rFonts w:ascii="Arial" w:hAnsi="Arial" w:cs="Arial"/>
          <w:b/>
          <w:bCs/>
        </w:rPr>
      </w:pPr>
      <w:r w:rsidRPr="002833E7">
        <w:rPr>
          <w:rFonts w:ascii="Arial" w:hAnsi="Arial" w:cs="Arial"/>
          <w:b/>
          <w:bCs/>
        </w:rPr>
        <w:t>2 Wymagania</w:t>
      </w:r>
    </w:p>
    <w:p w:rsidR="00492C7D" w:rsidRPr="002833E7" w:rsidRDefault="00492C7D" w:rsidP="00492C7D">
      <w:pPr>
        <w:pStyle w:val="Nagwek11"/>
        <w:spacing w:before="0" w:after="0"/>
        <w:rPr>
          <w:bCs w:val="0"/>
        </w:rPr>
      </w:pPr>
      <w:r w:rsidRPr="002833E7">
        <w:rPr>
          <w:bCs w:val="0"/>
        </w:rPr>
        <w:t>2.1 Wymagania ogólne</w:t>
      </w:r>
    </w:p>
    <w:p w:rsidR="00492C7D" w:rsidRPr="002833E7" w:rsidRDefault="00492C7D" w:rsidP="00492C7D">
      <w:pPr>
        <w:pStyle w:val="Nagwek11"/>
        <w:spacing w:before="0" w:after="0"/>
        <w:rPr>
          <w:b w:val="0"/>
          <w:bCs w:val="0"/>
        </w:rPr>
      </w:pPr>
      <w:r w:rsidRPr="002833E7">
        <w:rPr>
          <w:b w:val="0"/>
          <w:bCs w:val="0"/>
        </w:rPr>
        <w:t>Produkt powinien spełniać wymagania aktualnie obowiązującego prawa żywnościowego.</w:t>
      </w:r>
    </w:p>
    <w:p w:rsidR="00492C7D" w:rsidRPr="002833E7" w:rsidRDefault="00492C7D" w:rsidP="00492C7D">
      <w:pPr>
        <w:pStyle w:val="Nagwek11"/>
        <w:spacing w:before="0" w:after="0"/>
        <w:rPr>
          <w:bCs w:val="0"/>
        </w:rPr>
      </w:pPr>
      <w:r w:rsidRPr="002833E7">
        <w:rPr>
          <w:bCs w:val="0"/>
        </w:rPr>
        <w:t>2.2 Wymagania organoleptyczne</w:t>
      </w:r>
    </w:p>
    <w:p w:rsidR="00492C7D" w:rsidRPr="002833E7" w:rsidRDefault="00492C7D" w:rsidP="00492C7D">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492C7D" w:rsidRPr="002833E7" w:rsidRDefault="00492C7D" w:rsidP="00492C7D">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11"/>
        <w:gridCol w:w="4692"/>
        <w:gridCol w:w="1291"/>
      </w:tblGrid>
      <w:tr w:rsidR="002833E7" w:rsidRPr="002833E7" w:rsidTr="000D4A4D">
        <w:trPr>
          <w:trHeight w:val="450"/>
          <w:jc w:val="center"/>
        </w:trPr>
        <w:tc>
          <w:tcPr>
            <w:tcW w:w="235" w:type="pct"/>
            <w:vAlign w:val="center"/>
          </w:tcPr>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482" w:type="pct"/>
            <w:vAlign w:val="center"/>
          </w:tcPr>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322" w:type="pct"/>
            <w:vAlign w:val="center"/>
          </w:tcPr>
          <w:p w:rsidR="00492C7D" w:rsidRPr="002833E7" w:rsidRDefault="00492C7D" w:rsidP="00492C7D">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960" w:type="pct"/>
            <w:vAlign w:val="center"/>
          </w:tcPr>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0D4A4D">
        <w:trPr>
          <w:cantSplit/>
          <w:trHeight w:val="283"/>
          <w:jc w:val="center"/>
        </w:trPr>
        <w:tc>
          <w:tcPr>
            <w:tcW w:w="5000" w:type="pct"/>
            <w:gridSpan w:val="4"/>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Przed ugotowaniem</w:t>
            </w:r>
          </w:p>
        </w:tc>
      </w:tr>
      <w:tr w:rsidR="002833E7" w:rsidRPr="002833E7" w:rsidTr="000D4A4D">
        <w:trPr>
          <w:cantSplit/>
          <w:trHeight w:val="341"/>
          <w:jc w:val="center"/>
        </w:trPr>
        <w:tc>
          <w:tcPr>
            <w:tcW w:w="235" w:type="pct"/>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482"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322" w:type="pct"/>
          </w:tcPr>
          <w:p w:rsidR="00492C7D" w:rsidRPr="002833E7" w:rsidRDefault="00492C7D" w:rsidP="00492C7D">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Makaron w postaci, prostokątnych płatów o wyrównanym kształcie i wielkości, jednolitej, wyrównanej barwie, dopuszczalne sporadyczne niewielkie zniekształcenia, uszkodzenia mechaniczne, sporadyczne pęknięcia na powierzchni i nieliczne pstrociny</w:t>
            </w:r>
          </w:p>
        </w:tc>
        <w:tc>
          <w:tcPr>
            <w:tcW w:w="960" w:type="pct"/>
            <w:vMerge w:val="restart"/>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PN-A-74130</w:t>
            </w:r>
          </w:p>
        </w:tc>
      </w:tr>
      <w:tr w:rsidR="002833E7" w:rsidRPr="002833E7" w:rsidTr="000D4A4D">
        <w:trPr>
          <w:cantSplit/>
          <w:trHeight w:val="458"/>
          <w:jc w:val="center"/>
        </w:trPr>
        <w:tc>
          <w:tcPr>
            <w:tcW w:w="235" w:type="pct"/>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482"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3322"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dla użytych surowców, dopuszczalny  lekko otrębiasty, niedopuszczalny zapach stęchlizny, pleśni, i inny obcy</w:t>
            </w:r>
          </w:p>
        </w:tc>
        <w:tc>
          <w:tcPr>
            <w:tcW w:w="960" w:type="pct"/>
            <w:vMerge/>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p>
        </w:tc>
      </w:tr>
      <w:tr w:rsidR="002833E7" w:rsidRPr="002833E7" w:rsidTr="000D4A4D">
        <w:trPr>
          <w:cantSplit/>
          <w:trHeight w:val="283"/>
          <w:jc w:val="center"/>
        </w:trPr>
        <w:tc>
          <w:tcPr>
            <w:tcW w:w="5000" w:type="pct"/>
            <w:gridSpan w:val="4"/>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Po ugotowaniu</w:t>
            </w:r>
          </w:p>
        </w:tc>
      </w:tr>
      <w:tr w:rsidR="002833E7" w:rsidRPr="002833E7" w:rsidTr="000D4A4D">
        <w:trPr>
          <w:cantSplit/>
          <w:trHeight w:val="341"/>
          <w:jc w:val="center"/>
        </w:trPr>
        <w:tc>
          <w:tcPr>
            <w:tcW w:w="235" w:type="pct"/>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482"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322"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Zachowany kształt makaronu, bez zlepów, konsystencja niekleista, dopuszczalne sporadyczne  zniekształcenia i nieliczne pstrociny</w:t>
            </w:r>
          </w:p>
        </w:tc>
        <w:tc>
          <w:tcPr>
            <w:tcW w:w="960" w:type="pct"/>
            <w:vMerge w:val="restart"/>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PN-A-74130</w:t>
            </w:r>
          </w:p>
        </w:tc>
      </w:tr>
      <w:tr w:rsidR="002833E7" w:rsidRPr="002833E7" w:rsidTr="000D4A4D">
        <w:trPr>
          <w:cantSplit/>
          <w:trHeight w:val="90"/>
          <w:jc w:val="center"/>
        </w:trPr>
        <w:tc>
          <w:tcPr>
            <w:tcW w:w="235" w:type="pct"/>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482"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3322"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dla użytych surowców, dopuszczalny lekko otrębiasty, niedopuszczalny smak i zapach stęchlizny, pleśni, kwaśny i inny obcy</w:t>
            </w:r>
          </w:p>
        </w:tc>
        <w:tc>
          <w:tcPr>
            <w:tcW w:w="960" w:type="pct"/>
            <w:vMerge/>
            <w:vAlign w:val="center"/>
          </w:tcPr>
          <w:p w:rsidR="00492C7D" w:rsidRPr="002833E7" w:rsidRDefault="00492C7D" w:rsidP="00492C7D">
            <w:pPr>
              <w:spacing w:after="0" w:line="240" w:lineRule="auto"/>
              <w:rPr>
                <w:rFonts w:ascii="Arial" w:hAnsi="Arial" w:cs="Arial"/>
                <w:sz w:val="18"/>
                <w:szCs w:val="18"/>
              </w:rPr>
            </w:pPr>
          </w:p>
        </w:tc>
      </w:tr>
    </w:tbl>
    <w:p w:rsidR="00492C7D" w:rsidRPr="002833E7" w:rsidRDefault="00492C7D" w:rsidP="00492C7D">
      <w:pPr>
        <w:pStyle w:val="Nagwek11"/>
        <w:spacing w:before="0" w:after="0"/>
        <w:rPr>
          <w:bCs w:val="0"/>
        </w:rPr>
      </w:pPr>
      <w:r w:rsidRPr="002833E7">
        <w:rPr>
          <w:bCs w:val="0"/>
        </w:rPr>
        <w:t>2.3 Wymagania fizykochemiczne</w:t>
      </w:r>
    </w:p>
    <w:p w:rsidR="00492C7D" w:rsidRPr="002833E7" w:rsidRDefault="00492C7D" w:rsidP="00492C7D">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492C7D" w:rsidRPr="002833E7" w:rsidRDefault="00492C7D" w:rsidP="00492C7D">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319"/>
        <w:gridCol w:w="1481"/>
        <w:gridCol w:w="994"/>
      </w:tblGrid>
      <w:tr w:rsidR="002833E7" w:rsidRPr="002833E7" w:rsidTr="00D85823">
        <w:trPr>
          <w:trHeight w:val="450"/>
          <w:jc w:val="center"/>
        </w:trPr>
        <w:tc>
          <w:tcPr>
            <w:tcW w:w="235" w:type="pct"/>
            <w:vAlign w:val="center"/>
          </w:tcPr>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113" w:type="pct"/>
            <w:vAlign w:val="center"/>
          </w:tcPr>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847" w:type="pct"/>
            <w:vAlign w:val="center"/>
          </w:tcPr>
          <w:p w:rsidR="00492C7D" w:rsidRPr="002833E7" w:rsidRDefault="00492C7D" w:rsidP="00492C7D">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805" w:type="pct"/>
            <w:vAlign w:val="center"/>
          </w:tcPr>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D85823">
        <w:trPr>
          <w:cantSplit/>
          <w:trHeight w:val="194"/>
          <w:jc w:val="center"/>
        </w:trPr>
        <w:tc>
          <w:tcPr>
            <w:tcW w:w="235" w:type="pct"/>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113"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847" w:type="pct"/>
            <w:tcBorders>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11</w:t>
            </w:r>
          </w:p>
        </w:tc>
        <w:tc>
          <w:tcPr>
            <w:tcW w:w="805" w:type="pct"/>
            <w:vMerge w:val="restart"/>
            <w:vAlign w:val="center"/>
          </w:tcPr>
          <w:p w:rsidR="00492C7D" w:rsidRPr="002833E7" w:rsidRDefault="00492C7D" w:rsidP="00492C7D">
            <w:pPr>
              <w:spacing w:after="0" w:line="240" w:lineRule="auto"/>
              <w:jc w:val="center"/>
              <w:rPr>
                <w:rFonts w:ascii="Arial" w:hAnsi="Arial" w:cs="Arial"/>
                <w:sz w:val="18"/>
                <w:szCs w:val="18"/>
              </w:rPr>
            </w:pPr>
            <w:r w:rsidRPr="002833E7">
              <w:rPr>
                <w:rFonts w:ascii="Arial" w:hAnsi="Arial" w:cs="Arial"/>
                <w:sz w:val="18"/>
                <w:szCs w:val="18"/>
              </w:rPr>
              <w:t>PN-A-74130</w:t>
            </w:r>
          </w:p>
        </w:tc>
      </w:tr>
      <w:tr w:rsidR="002833E7" w:rsidRPr="002833E7" w:rsidTr="00D85823">
        <w:trPr>
          <w:cantSplit/>
          <w:trHeight w:val="90"/>
          <w:jc w:val="center"/>
        </w:trPr>
        <w:tc>
          <w:tcPr>
            <w:tcW w:w="235" w:type="pct"/>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113"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 nierozpuszczalnego w 10% roztworze HCl, %(m/m) nie więcej niż</w:t>
            </w:r>
          </w:p>
        </w:tc>
        <w:tc>
          <w:tcPr>
            <w:tcW w:w="847" w:type="pct"/>
            <w:tcBorders>
              <w:top w:val="single" w:sz="6" w:space="0" w:color="auto"/>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0,12</w:t>
            </w:r>
          </w:p>
        </w:tc>
        <w:tc>
          <w:tcPr>
            <w:tcW w:w="805" w:type="pct"/>
            <w:vMerge/>
            <w:vAlign w:val="center"/>
          </w:tcPr>
          <w:p w:rsidR="00492C7D" w:rsidRPr="002833E7" w:rsidRDefault="00492C7D" w:rsidP="00492C7D">
            <w:pPr>
              <w:spacing w:after="0" w:line="240" w:lineRule="auto"/>
              <w:jc w:val="center"/>
              <w:rPr>
                <w:rFonts w:ascii="Arial" w:hAnsi="Arial" w:cs="Arial"/>
                <w:sz w:val="18"/>
                <w:szCs w:val="18"/>
              </w:rPr>
            </w:pPr>
          </w:p>
        </w:tc>
      </w:tr>
      <w:tr w:rsidR="002833E7" w:rsidRPr="002833E7" w:rsidTr="00D85823">
        <w:trPr>
          <w:cantSplit/>
          <w:trHeight w:val="90"/>
          <w:jc w:val="center"/>
        </w:trPr>
        <w:tc>
          <w:tcPr>
            <w:tcW w:w="235" w:type="pct"/>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3113"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makaronu niewłaściwej wielkości, zdeformowanego, z uszkodzeniami mechanicznymi przed ugotowaniem, %(m/m), nie więcej niż</w:t>
            </w:r>
          </w:p>
        </w:tc>
        <w:tc>
          <w:tcPr>
            <w:tcW w:w="847" w:type="pct"/>
            <w:tcBorders>
              <w:top w:val="single" w:sz="6" w:space="0" w:color="auto"/>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805" w:type="pct"/>
            <w:vMerge/>
            <w:vAlign w:val="center"/>
          </w:tcPr>
          <w:p w:rsidR="00492C7D" w:rsidRPr="002833E7" w:rsidRDefault="00492C7D" w:rsidP="00492C7D">
            <w:pPr>
              <w:spacing w:after="0" w:line="240" w:lineRule="auto"/>
              <w:jc w:val="center"/>
              <w:rPr>
                <w:rFonts w:ascii="Arial" w:hAnsi="Arial" w:cs="Arial"/>
                <w:sz w:val="18"/>
                <w:szCs w:val="18"/>
              </w:rPr>
            </w:pPr>
          </w:p>
        </w:tc>
      </w:tr>
      <w:tr w:rsidR="002833E7" w:rsidRPr="002833E7" w:rsidTr="00D85823">
        <w:trPr>
          <w:cantSplit/>
          <w:trHeight w:val="200"/>
          <w:jc w:val="center"/>
        </w:trPr>
        <w:tc>
          <w:tcPr>
            <w:tcW w:w="235" w:type="pct"/>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3113"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Obecność zanieczyszczeń organicznych </w:t>
            </w:r>
          </w:p>
        </w:tc>
        <w:tc>
          <w:tcPr>
            <w:tcW w:w="847" w:type="pct"/>
            <w:tcBorders>
              <w:top w:val="single" w:sz="6" w:space="0" w:color="auto"/>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805" w:type="pct"/>
            <w:vMerge/>
            <w:vAlign w:val="center"/>
          </w:tcPr>
          <w:p w:rsidR="00492C7D" w:rsidRPr="002833E7" w:rsidRDefault="00492C7D" w:rsidP="00492C7D">
            <w:pPr>
              <w:spacing w:after="0" w:line="240" w:lineRule="auto"/>
              <w:jc w:val="center"/>
              <w:rPr>
                <w:rFonts w:ascii="Arial" w:hAnsi="Arial" w:cs="Arial"/>
                <w:sz w:val="18"/>
                <w:szCs w:val="18"/>
              </w:rPr>
            </w:pPr>
          </w:p>
        </w:tc>
      </w:tr>
      <w:tr w:rsidR="002833E7" w:rsidRPr="002833E7" w:rsidTr="00D85823">
        <w:trPr>
          <w:cantSplit/>
          <w:trHeight w:val="200"/>
          <w:jc w:val="center"/>
        </w:trPr>
        <w:tc>
          <w:tcPr>
            <w:tcW w:w="235" w:type="pct"/>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3113"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zanieczyszczeń mineralnych</w:t>
            </w:r>
          </w:p>
        </w:tc>
        <w:tc>
          <w:tcPr>
            <w:tcW w:w="847" w:type="pct"/>
            <w:tcBorders>
              <w:top w:val="single" w:sz="6" w:space="0" w:color="auto"/>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805" w:type="pct"/>
            <w:vMerge/>
            <w:vAlign w:val="center"/>
          </w:tcPr>
          <w:p w:rsidR="00492C7D" w:rsidRPr="002833E7" w:rsidRDefault="00492C7D" w:rsidP="00492C7D">
            <w:pPr>
              <w:spacing w:after="0" w:line="240" w:lineRule="auto"/>
              <w:jc w:val="center"/>
              <w:rPr>
                <w:rFonts w:ascii="Arial" w:hAnsi="Arial" w:cs="Arial"/>
                <w:sz w:val="18"/>
                <w:szCs w:val="18"/>
              </w:rPr>
            </w:pPr>
          </w:p>
        </w:tc>
      </w:tr>
      <w:tr w:rsidR="002833E7" w:rsidRPr="002833E7" w:rsidTr="00D85823">
        <w:trPr>
          <w:cantSplit/>
          <w:trHeight w:val="90"/>
          <w:jc w:val="center"/>
        </w:trPr>
        <w:tc>
          <w:tcPr>
            <w:tcW w:w="235" w:type="pct"/>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3113" w:type="pct"/>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zbożowo-mącznych i innych oraz ich pozostałości</w:t>
            </w:r>
          </w:p>
        </w:tc>
        <w:tc>
          <w:tcPr>
            <w:tcW w:w="847" w:type="pct"/>
            <w:tcBorders>
              <w:top w:val="single" w:sz="6" w:space="0" w:color="auto"/>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805" w:type="pct"/>
            <w:vMerge/>
            <w:vAlign w:val="center"/>
          </w:tcPr>
          <w:p w:rsidR="00492C7D" w:rsidRPr="002833E7" w:rsidRDefault="00492C7D" w:rsidP="00492C7D">
            <w:pPr>
              <w:spacing w:after="0" w:line="240" w:lineRule="auto"/>
              <w:rPr>
                <w:rFonts w:ascii="Arial" w:hAnsi="Arial" w:cs="Arial"/>
                <w:sz w:val="18"/>
                <w:szCs w:val="18"/>
              </w:rPr>
            </w:pPr>
          </w:p>
        </w:tc>
      </w:tr>
    </w:tbl>
    <w:p w:rsidR="00492C7D" w:rsidRPr="002833E7" w:rsidRDefault="00492C7D" w:rsidP="00492C7D">
      <w:pPr>
        <w:pStyle w:val="Nagwek11"/>
        <w:spacing w:before="0" w:after="0"/>
        <w:rPr>
          <w:bCs w:val="0"/>
        </w:rPr>
      </w:pPr>
      <w:r w:rsidRPr="002833E7">
        <w:rPr>
          <w:bCs w:val="0"/>
        </w:rPr>
        <w:t>2.4 Wymagania mikrobiologiczne</w:t>
      </w:r>
    </w:p>
    <w:p w:rsidR="00492C7D" w:rsidRPr="002833E7" w:rsidRDefault="00492C7D" w:rsidP="00492C7D">
      <w:pPr>
        <w:spacing w:after="0" w:line="240" w:lineRule="auto"/>
        <w:rPr>
          <w:rFonts w:ascii="Arial" w:hAnsi="Arial" w:cs="Arial"/>
          <w:sz w:val="20"/>
          <w:szCs w:val="16"/>
          <w:lang w:eastAsia="pl-PL"/>
        </w:rPr>
      </w:pPr>
      <w:r w:rsidRPr="002833E7">
        <w:rPr>
          <w:rFonts w:ascii="Arial" w:hAnsi="Arial" w:cs="Arial"/>
          <w:sz w:val="20"/>
          <w:szCs w:val="16"/>
          <w:lang w:eastAsia="pl-PL"/>
        </w:rPr>
        <w:t>Zgodnie z aktualnie obowiązującym prawem.</w:t>
      </w:r>
    </w:p>
    <w:p w:rsidR="00492C7D" w:rsidRPr="002833E7" w:rsidRDefault="00492C7D" w:rsidP="00492C7D">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lang w:eastAsia="pl-PL"/>
        </w:rPr>
        <w:t>Zamawiający zastrzega sobie prawo żądania wyników badań mikrobiologicznych z kontroli higieny procesu produkcyjnego.</w:t>
      </w:r>
    </w:p>
    <w:p w:rsidR="00492C7D" w:rsidRPr="002833E7" w:rsidRDefault="00492C7D" w:rsidP="00492C7D">
      <w:pPr>
        <w:pStyle w:val="Nagwek11"/>
        <w:spacing w:before="0" w:after="0"/>
      </w:pPr>
      <w:r w:rsidRPr="002833E7">
        <w:t>3 Trwałość</w:t>
      </w:r>
    </w:p>
    <w:p w:rsidR="00492C7D" w:rsidRPr="002833E7" w:rsidRDefault="00492C7D" w:rsidP="00492C7D">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492C7D" w:rsidRPr="002833E7" w:rsidRDefault="00492C7D" w:rsidP="00492C7D">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Masa netto</w:t>
      </w:r>
    </w:p>
    <w:p w:rsidR="00492C7D" w:rsidRPr="002833E7" w:rsidRDefault="00492C7D" w:rsidP="00492C7D">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492C7D" w:rsidRPr="002833E7" w:rsidRDefault="00492C7D" w:rsidP="00492C7D">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492C7D" w:rsidRPr="002833E7" w:rsidRDefault="00492C7D" w:rsidP="00492C7D">
      <w:pPr>
        <w:pStyle w:val="E-1"/>
        <w:jc w:val="both"/>
        <w:rPr>
          <w:rFonts w:ascii="Arial" w:hAnsi="Arial" w:cs="Arial"/>
        </w:rPr>
      </w:pPr>
      <w:r w:rsidRPr="002833E7">
        <w:rPr>
          <w:rFonts w:ascii="Arial" w:hAnsi="Arial" w:cs="Arial"/>
          <w:b/>
        </w:rPr>
        <w:t>5 Metody badań</w:t>
      </w:r>
    </w:p>
    <w:p w:rsidR="00492C7D" w:rsidRPr="002833E7" w:rsidRDefault="00492C7D" w:rsidP="00492C7D">
      <w:pPr>
        <w:pStyle w:val="E-1"/>
        <w:jc w:val="both"/>
        <w:rPr>
          <w:rFonts w:ascii="Arial" w:hAnsi="Arial" w:cs="Arial"/>
          <w:b/>
        </w:rPr>
      </w:pPr>
      <w:r w:rsidRPr="002833E7">
        <w:rPr>
          <w:rFonts w:ascii="Arial" w:hAnsi="Arial" w:cs="Arial"/>
          <w:b/>
        </w:rPr>
        <w:t>5.1 Sprawdzenie znakowania i stanu opakowań</w:t>
      </w:r>
    </w:p>
    <w:p w:rsidR="00492C7D" w:rsidRPr="002833E7" w:rsidRDefault="00492C7D" w:rsidP="00492C7D">
      <w:pPr>
        <w:pStyle w:val="E-1"/>
        <w:jc w:val="both"/>
        <w:rPr>
          <w:rFonts w:ascii="Arial" w:hAnsi="Arial" w:cs="Arial"/>
        </w:rPr>
      </w:pPr>
      <w:r w:rsidRPr="002833E7">
        <w:rPr>
          <w:rFonts w:ascii="Arial" w:hAnsi="Arial" w:cs="Arial"/>
        </w:rPr>
        <w:t>Wykonać metodą wizualną na zgodność z pkt. 6.1 i 6.2.</w:t>
      </w:r>
    </w:p>
    <w:p w:rsidR="00492C7D" w:rsidRPr="002833E7" w:rsidRDefault="00492C7D" w:rsidP="00492C7D">
      <w:pPr>
        <w:pStyle w:val="E-1"/>
        <w:jc w:val="both"/>
        <w:rPr>
          <w:rFonts w:ascii="Arial" w:hAnsi="Arial" w:cs="Arial"/>
          <w:b/>
        </w:rPr>
      </w:pPr>
      <w:r w:rsidRPr="002833E7">
        <w:rPr>
          <w:rFonts w:ascii="Arial" w:hAnsi="Arial" w:cs="Arial"/>
          <w:b/>
        </w:rPr>
        <w:t>5.2 Oznaczanie cech organoleptycznych</w:t>
      </w:r>
    </w:p>
    <w:p w:rsidR="00492C7D" w:rsidRPr="002833E7" w:rsidRDefault="00492C7D" w:rsidP="00492C7D">
      <w:pPr>
        <w:pStyle w:val="E-1"/>
        <w:jc w:val="both"/>
        <w:rPr>
          <w:rFonts w:ascii="Arial" w:hAnsi="Arial" w:cs="Arial"/>
        </w:rPr>
      </w:pPr>
      <w:r w:rsidRPr="002833E7">
        <w:rPr>
          <w:rFonts w:ascii="Arial" w:hAnsi="Arial" w:cs="Arial"/>
        </w:rPr>
        <w:t>Według norm podanych w Tablicy 1.</w:t>
      </w:r>
    </w:p>
    <w:p w:rsidR="00492C7D" w:rsidRPr="002833E7" w:rsidRDefault="00492C7D" w:rsidP="00492C7D">
      <w:pPr>
        <w:pStyle w:val="E-1"/>
        <w:jc w:val="both"/>
        <w:rPr>
          <w:rFonts w:ascii="Arial" w:hAnsi="Arial" w:cs="Arial"/>
          <w:b/>
        </w:rPr>
      </w:pPr>
      <w:r w:rsidRPr="002833E7">
        <w:rPr>
          <w:rFonts w:ascii="Arial" w:hAnsi="Arial" w:cs="Arial"/>
          <w:b/>
        </w:rPr>
        <w:t>5.3 Oznaczanie cech fizykochemicznych</w:t>
      </w:r>
    </w:p>
    <w:p w:rsidR="00492C7D" w:rsidRPr="002833E7" w:rsidRDefault="00492C7D" w:rsidP="00492C7D">
      <w:pPr>
        <w:pStyle w:val="E-1"/>
        <w:rPr>
          <w:rFonts w:ascii="Arial" w:hAnsi="Arial" w:cs="Arial"/>
        </w:rPr>
      </w:pPr>
      <w:r w:rsidRPr="002833E7">
        <w:rPr>
          <w:rFonts w:ascii="Arial" w:hAnsi="Arial" w:cs="Arial"/>
        </w:rPr>
        <w:t>Według norm podanych w Tablicy 2.</w:t>
      </w:r>
    </w:p>
    <w:p w:rsidR="00492C7D" w:rsidRPr="002833E7" w:rsidRDefault="00492C7D" w:rsidP="00492C7D">
      <w:pPr>
        <w:pStyle w:val="E-1"/>
        <w:rPr>
          <w:rFonts w:ascii="Arial" w:hAnsi="Arial" w:cs="Arial"/>
        </w:rPr>
      </w:pPr>
      <w:r w:rsidRPr="002833E7">
        <w:rPr>
          <w:rFonts w:ascii="Arial" w:hAnsi="Arial" w:cs="Arial"/>
          <w:b/>
        </w:rPr>
        <w:t xml:space="preserve">6 Pakowanie, znakowanie, przechowywanie </w:t>
      </w:r>
    </w:p>
    <w:p w:rsidR="00492C7D" w:rsidRPr="002833E7" w:rsidRDefault="00492C7D" w:rsidP="00492C7D">
      <w:pPr>
        <w:pStyle w:val="E-1"/>
        <w:rPr>
          <w:rFonts w:ascii="Arial" w:hAnsi="Arial" w:cs="Arial"/>
          <w:b/>
        </w:rPr>
      </w:pPr>
      <w:r w:rsidRPr="002833E7">
        <w:rPr>
          <w:rFonts w:ascii="Arial" w:hAnsi="Arial" w:cs="Arial"/>
          <w:b/>
        </w:rPr>
        <w:t>6.1 Pakowanie</w:t>
      </w:r>
    </w:p>
    <w:p w:rsidR="00492C7D" w:rsidRPr="002833E7" w:rsidRDefault="00492C7D" w:rsidP="00492C7D">
      <w:pPr>
        <w:pStyle w:val="E-1"/>
        <w:jc w:val="both"/>
        <w:rPr>
          <w:rFonts w:ascii="Arial" w:hAnsi="Arial" w:cs="Arial"/>
        </w:rPr>
      </w:pPr>
      <w:r w:rsidRPr="002833E7">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492C7D" w:rsidRPr="002833E7" w:rsidRDefault="00492C7D" w:rsidP="00492C7D">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492C7D" w:rsidRPr="002833E7" w:rsidRDefault="00492C7D" w:rsidP="00492C7D">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492C7D" w:rsidRPr="002833E7" w:rsidRDefault="00492C7D" w:rsidP="00492C7D">
      <w:pPr>
        <w:pStyle w:val="E-1"/>
        <w:rPr>
          <w:rFonts w:ascii="Arial" w:hAnsi="Arial" w:cs="Arial"/>
        </w:rPr>
      </w:pPr>
      <w:r w:rsidRPr="002833E7">
        <w:rPr>
          <w:rFonts w:ascii="Arial" w:hAnsi="Arial" w:cs="Arial"/>
          <w:b/>
        </w:rPr>
        <w:t>6.2 Znakowanie</w:t>
      </w:r>
    </w:p>
    <w:p w:rsidR="00492C7D" w:rsidRPr="002833E7" w:rsidRDefault="00492C7D" w:rsidP="00492C7D">
      <w:pPr>
        <w:pStyle w:val="E-1"/>
        <w:textAlignment w:val="auto"/>
        <w:rPr>
          <w:rFonts w:ascii="Arial" w:hAnsi="Arial" w:cs="Arial"/>
        </w:rPr>
      </w:pPr>
      <w:r w:rsidRPr="002833E7">
        <w:rPr>
          <w:rFonts w:ascii="Arial" w:hAnsi="Arial" w:cs="Arial"/>
        </w:rPr>
        <w:t>Zgodnie z aktualnie obowiązującym prawem.</w:t>
      </w:r>
    </w:p>
    <w:p w:rsidR="00492C7D" w:rsidRPr="002833E7" w:rsidRDefault="00492C7D" w:rsidP="00492C7D">
      <w:pPr>
        <w:pStyle w:val="E-1"/>
        <w:rPr>
          <w:rFonts w:ascii="Arial" w:hAnsi="Arial" w:cs="Arial"/>
          <w:b/>
        </w:rPr>
      </w:pPr>
      <w:r w:rsidRPr="002833E7">
        <w:rPr>
          <w:rFonts w:ascii="Arial" w:hAnsi="Arial" w:cs="Arial"/>
          <w:b/>
        </w:rPr>
        <w:t>6.3 Przechowywanie</w:t>
      </w:r>
    </w:p>
    <w:p w:rsidR="00492C7D" w:rsidRPr="002833E7" w:rsidRDefault="00492C7D" w:rsidP="00492C7D">
      <w:pPr>
        <w:pStyle w:val="E-1"/>
        <w:rPr>
          <w:rFonts w:ascii="Arial" w:hAnsi="Arial" w:cs="Arial"/>
          <w:b/>
        </w:rPr>
      </w:pPr>
      <w:r w:rsidRPr="002833E7">
        <w:rPr>
          <w:rFonts w:ascii="Arial" w:hAnsi="Arial" w:cs="Arial"/>
        </w:rPr>
        <w:t>Przechowywać zgodnie z zaleceniami producenta.</w:t>
      </w:r>
    </w:p>
    <w:p w:rsidR="00492C7D" w:rsidRPr="002833E7" w:rsidRDefault="00492C7D">
      <w:r w:rsidRPr="002833E7">
        <w:br w:type="page"/>
      </w:r>
    </w:p>
    <w:p w:rsidR="00492C7D" w:rsidRPr="002833E7" w:rsidRDefault="00492C7D"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6</w:t>
      </w:r>
      <w:r w:rsidR="0022469A">
        <w:rPr>
          <w:rFonts w:ascii="Arial Narrow" w:eastAsia="Times New Roman" w:hAnsi="Arial Narrow" w:cs="Arial"/>
          <w:szCs w:val="20"/>
        </w:rPr>
        <w:t>7</w:t>
      </w:r>
    </w:p>
    <w:p w:rsidR="00492C7D" w:rsidRPr="002833E7" w:rsidRDefault="00492C7D" w:rsidP="005A5BEC">
      <w:pPr>
        <w:spacing w:after="0" w:line="240" w:lineRule="auto"/>
        <w:jc w:val="right"/>
        <w:rPr>
          <w:rFonts w:ascii="Arial Narrow" w:eastAsia="Times New Roman" w:hAnsi="Arial Narrow" w:cs="Arial"/>
          <w:szCs w:val="20"/>
        </w:rPr>
      </w:pPr>
    </w:p>
    <w:p w:rsidR="00492C7D" w:rsidRPr="000D4A4D" w:rsidRDefault="00492C7D" w:rsidP="00492C7D">
      <w:pPr>
        <w:spacing w:after="0" w:line="240" w:lineRule="auto"/>
        <w:jc w:val="center"/>
        <w:rPr>
          <w:rFonts w:ascii="Arial" w:hAnsi="Arial" w:cs="Arial"/>
          <w:b/>
          <w:sz w:val="28"/>
          <w:szCs w:val="40"/>
        </w:rPr>
      </w:pPr>
      <w:r w:rsidRPr="000D4A4D">
        <w:rPr>
          <w:rFonts w:ascii="Arial" w:hAnsi="Arial" w:cs="Arial"/>
          <w:b/>
          <w:sz w:val="28"/>
          <w:szCs w:val="40"/>
        </w:rPr>
        <w:t>INSPEKTORAT WSPARCIA SIŁ ZBROJNYCH</w:t>
      </w:r>
    </w:p>
    <w:p w:rsidR="00492C7D" w:rsidRPr="000D4A4D" w:rsidRDefault="00492C7D" w:rsidP="00492C7D">
      <w:pPr>
        <w:spacing w:after="0" w:line="240" w:lineRule="auto"/>
        <w:jc w:val="center"/>
        <w:rPr>
          <w:rFonts w:ascii="Arial" w:hAnsi="Arial" w:cs="Arial"/>
          <w:b/>
          <w:sz w:val="28"/>
          <w:szCs w:val="40"/>
        </w:rPr>
      </w:pPr>
      <w:r w:rsidRPr="000D4A4D">
        <w:rPr>
          <w:rFonts w:ascii="Arial" w:hAnsi="Arial" w:cs="Arial"/>
          <w:b/>
          <w:sz w:val="28"/>
          <w:szCs w:val="40"/>
        </w:rPr>
        <w:t>SZEFOSTWO SŁUŻBY ŻYWNOŚCIOWEJ</w:t>
      </w:r>
    </w:p>
    <w:p w:rsidR="00492C7D" w:rsidRPr="000D4A4D" w:rsidRDefault="00492C7D" w:rsidP="00492C7D">
      <w:pPr>
        <w:spacing w:after="0" w:line="240" w:lineRule="auto"/>
        <w:jc w:val="center"/>
        <w:rPr>
          <w:rFonts w:ascii="Arial" w:hAnsi="Arial" w:cs="Arial"/>
          <w:b/>
          <w:sz w:val="28"/>
          <w:szCs w:val="40"/>
        </w:rPr>
      </w:pPr>
      <w:r w:rsidRPr="000D4A4D">
        <w:rPr>
          <w:rFonts w:ascii="Arial" w:hAnsi="Arial" w:cs="Arial"/>
          <w:b/>
          <w:caps/>
          <w:sz w:val="28"/>
          <w:szCs w:val="40"/>
        </w:rPr>
        <w:t>minimalne wymagania jakościowe</w:t>
      </w:r>
    </w:p>
    <w:p w:rsidR="00492C7D" w:rsidRPr="000D4A4D" w:rsidRDefault="00492C7D" w:rsidP="00492C7D">
      <w:pPr>
        <w:spacing w:after="0" w:line="240" w:lineRule="auto"/>
        <w:jc w:val="center"/>
        <w:rPr>
          <w:rFonts w:ascii="Arial" w:hAnsi="Arial" w:cs="Arial"/>
          <w:b/>
          <w:szCs w:val="40"/>
        </w:rPr>
      </w:pPr>
    </w:p>
    <w:p w:rsidR="00492C7D" w:rsidRPr="000D4A4D" w:rsidRDefault="00492C7D" w:rsidP="00492C7D">
      <w:pPr>
        <w:spacing w:after="0" w:line="240" w:lineRule="auto"/>
        <w:jc w:val="center"/>
        <w:rPr>
          <w:rFonts w:ascii="Arial" w:hAnsi="Arial" w:cs="Arial"/>
          <w:b/>
          <w:sz w:val="28"/>
          <w:szCs w:val="40"/>
        </w:rPr>
      </w:pPr>
      <w:r w:rsidRPr="000D4A4D">
        <w:rPr>
          <w:rFonts w:ascii="Arial" w:hAnsi="Arial" w:cs="Arial"/>
          <w:b/>
          <w:sz w:val="28"/>
          <w:szCs w:val="40"/>
        </w:rPr>
        <w:t>MAKARON - ŁAZANKI</w:t>
      </w:r>
    </w:p>
    <w:p w:rsidR="00492C7D" w:rsidRPr="002833E7" w:rsidRDefault="00492C7D" w:rsidP="00492C7D">
      <w:pPr>
        <w:spacing w:after="0" w:line="240" w:lineRule="auto"/>
        <w:jc w:val="center"/>
        <w:rPr>
          <w:rFonts w:ascii="Arial" w:hAnsi="Arial" w:cs="Arial"/>
        </w:rPr>
      </w:pPr>
    </w:p>
    <w:p w:rsidR="00492C7D" w:rsidRPr="002833E7" w:rsidRDefault="00492C7D" w:rsidP="00455CD4">
      <w:pPr>
        <w:pStyle w:val="E-1"/>
        <w:numPr>
          <w:ilvl w:val="0"/>
          <w:numId w:val="292"/>
        </w:numPr>
        <w:rPr>
          <w:rFonts w:ascii="Arial" w:hAnsi="Arial" w:cs="Arial"/>
          <w:b/>
        </w:rPr>
      </w:pPr>
      <w:r w:rsidRPr="002833E7">
        <w:rPr>
          <w:rFonts w:ascii="Arial" w:hAnsi="Arial" w:cs="Arial"/>
          <w:b/>
        </w:rPr>
        <w:t>Wstęp</w:t>
      </w:r>
    </w:p>
    <w:p w:rsidR="00492C7D" w:rsidRPr="002833E7" w:rsidRDefault="00E53C5E" w:rsidP="00E53C5E">
      <w:pPr>
        <w:pStyle w:val="E-1"/>
        <w:ind w:left="390"/>
        <w:rPr>
          <w:rFonts w:ascii="Arial" w:hAnsi="Arial" w:cs="Arial"/>
        </w:rPr>
      </w:pPr>
      <w:r>
        <w:rPr>
          <w:rFonts w:ascii="Arial" w:hAnsi="Arial" w:cs="Arial"/>
          <w:b/>
        </w:rPr>
        <w:t xml:space="preserve">1.1 </w:t>
      </w:r>
      <w:r w:rsidR="00492C7D" w:rsidRPr="002833E7">
        <w:rPr>
          <w:rFonts w:ascii="Arial" w:hAnsi="Arial" w:cs="Arial"/>
          <w:b/>
        </w:rPr>
        <w:t xml:space="preserve">Zakres </w:t>
      </w:r>
    </w:p>
    <w:p w:rsidR="00492C7D" w:rsidRPr="002833E7" w:rsidRDefault="00492C7D" w:rsidP="00492C7D">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makaronu - łazanek.</w:t>
      </w:r>
    </w:p>
    <w:p w:rsidR="00492C7D" w:rsidRPr="002833E7" w:rsidRDefault="00492C7D" w:rsidP="00492C7D">
      <w:pPr>
        <w:pStyle w:val="E-1"/>
        <w:jc w:val="both"/>
        <w:rPr>
          <w:rFonts w:ascii="Arial" w:hAnsi="Arial" w:cs="Arial"/>
        </w:rPr>
      </w:pPr>
      <w:r w:rsidRPr="002833E7">
        <w:rPr>
          <w:rFonts w:ascii="Arial" w:hAnsi="Arial" w:cs="Arial"/>
        </w:rPr>
        <w:t>Postanowienia minimalnych wymagań jakościowych wykorzystywane są podczas produkcji i obrotu handlowego makaronu-łazanek przeznaczonego dla odbiorcy.</w:t>
      </w:r>
    </w:p>
    <w:p w:rsidR="00492C7D" w:rsidRPr="002833E7" w:rsidRDefault="00492C7D" w:rsidP="00492C7D">
      <w:pPr>
        <w:pStyle w:val="E-1"/>
        <w:rPr>
          <w:rFonts w:ascii="Arial" w:hAnsi="Arial" w:cs="Arial"/>
          <w:b/>
          <w:bCs/>
        </w:rPr>
      </w:pPr>
      <w:r w:rsidRPr="002833E7">
        <w:rPr>
          <w:rFonts w:ascii="Arial" w:hAnsi="Arial" w:cs="Arial"/>
          <w:b/>
          <w:bCs/>
        </w:rPr>
        <w:t>1.2 Dokumenty powołane</w:t>
      </w:r>
    </w:p>
    <w:p w:rsidR="00492C7D" w:rsidRPr="002833E7" w:rsidRDefault="00492C7D" w:rsidP="00492C7D">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492C7D" w:rsidRPr="002833E7" w:rsidRDefault="00492C7D"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PN-A-74130 Makaron – Pobieranie próbek i metody badań</w:t>
      </w:r>
    </w:p>
    <w:p w:rsidR="00492C7D" w:rsidRPr="002833E7" w:rsidRDefault="00492C7D" w:rsidP="00455CD4">
      <w:pPr>
        <w:widowControl w:val="0"/>
        <w:numPr>
          <w:ilvl w:val="1"/>
          <w:numId w:val="126"/>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492C7D" w:rsidRPr="002833E7" w:rsidRDefault="00492C7D" w:rsidP="00492C7D">
      <w:pPr>
        <w:spacing w:after="0" w:line="240" w:lineRule="auto"/>
        <w:jc w:val="both"/>
        <w:rPr>
          <w:rFonts w:ascii="Arial" w:hAnsi="Arial" w:cs="Arial"/>
          <w:b/>
          <w:bCs/>
          <w:sz w:val="20"/>
          <w:szCs w:val="20"/>
        </w:rPr>
      </w:pPr>
      <w:r w:rsidRPr="002833E7">
        <w:rPr>
          <w:rFonts w:ascii="Arial" w:hAnsi="Arial" w:cs="Arial"/>
          <w:b/>
          <w:bCs/>
          <w:sz w:val="20"/>
          <w:szCs w:val="20"/>
        </w:rPr>
        <w:t>Makaron - łazanki</w:t>
      </w:r>
    </w:p>
    <w:p w:rsidR="00492C7D" w:rsidRPr="002833E7" w:rsidRDefault="00492C7D" w:rsidP="00492C7D">
      <w:pPr>
        <w:spacing w:after="0" w:line="240" w:lineRule="auto"/>
        <w:rPr>
          <w:rFonts w:ascii="Arial" w:hAnsi="Arial" w:cs="Arial"/>
          <w:bCs/>
          <w:sz w:val="20"/>
          <w:szCs w:val="20"/>
        </w:rPr>
      </w:pPr>
      <w:r w:rsidRPr="002833E7">
        <w:rPr>
          <w:rFonts w:ascii="Arial" w:hAnsi="Arial" w:cs="Arial"/>
          <w:bCs/>
          <w:sz w:val="20"/>
          <w:szCs w:val="20"/>
        </w:rPr>
        <w:t>Produkt otrzymany z surowców pochodzących z przemiału ziarna pszenicy durum, odpowiednio uformowany i wysuszony</w:t>
      </w:r>
    </w:p>
    <w:p w:rsidR="00492C7D" w:rsidRPr="002833E7" w:rsidRDefault="00492C7D" w:rsidP="00492C7D">
      <w:pPr>
        <w:pStyle w:val="Edward"/>
        <w:jc w:val="both"/>
        <w:rPr>
          <w:rFonts w:ascii="Arial" w:hAnsi="Arial" w:cs="Arial"/>
          <w:b/>
          <w:bCs/>
        </w:rPr>
      </w:pPr>
      <w:r w:rsidRPr="002833E7">
        <w:rPr>
          <w:rFonts w:ascii="Arial" w:hAnsi="Arial" w:cs="Arial"/>
          <w:b/>
          <w:bCs/>
        </w:rPr>
        <w:t>2 Wymagania</w:t>
      </w:r>
    </w:p>
    <w:p w:rsidR="00492C7D" w:rsidRPr="002833E7" w:rsidRDefault="00492C7D" w:rsidP="00492C7D">
      <w:pPr>
        <w:pStyle w:val="Nagwek11"/>
        <w:spacing w:before="0" w:after="0"/>
        <w:rPr>
          <w:bCs w:val="0"/>
        </w:rPr>
      </w:pPr>
      <w:r w:rsidRPr="002833E7">
        <w:rPr>
          <w:bCs w:val="0"/>
        </w:rPr>
        <w:t>2.1 Wymagania ogólne</w:t>
      </w:r>
    </w:p>
    <w:p w:rsidR="00492C7D" w:rsidRPr="002833E7" w:rsidRDefault="00492C7D" w:rsidP="00492C7D">
      <w:pPr>
        <w:pStyle w:val="Nagwek11"/>
        <w:spacing w:before="0" w:after="0"/>
        <w:rPr>
          <w:b w:val="0"/>
          <w:bCs w:val="0"/>
        </w:rPr>
      </w:pPr>
      <w:r w:rsidRPr="002833E7">
        <w:rPr>
          <w:b w:val="0"/>
          <w:bCs w:val="0"/>
        </w:rPr>
        <w:t>Produkt powinien spełniać wymagania aktualnie obowiązującego prawa żywnościowego.</w:t>
      </w:r>
    </w:p>
    <w:p w:rsidR="00492C7D" w:rsidRPr="002833E7" w:rsidRDefault="00492C7D" w:rsidP="00492C7D">
      <w:pPr>
        <w:pStyle w:val="Nagwek11"/>
        <w:spacing w:before="0" w:after="0"/>
        <w:rPr>
          <w:bCs w:val="0"/>
        </w:rPr>
      </w:pPr>
      <w:r w:rsidRPr="002833E7">
        <w:rPr>
          <w:bCs w:val="0"/>
        </w:rPr>
        <w:t>2.2 Wymagania organoleptyczne</w:t>
      </w:r>
    </w:p>
    <w:p w:rsidR="00492C7D" w:rsidRPr="002833E7" w:rsidRDefault="00492C7D" w:rsidP="00492C7D">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492C7D" w:rsidRPr="002833E7" w:rsidRDefault="00492C7D" w:rsidP="00492C7D">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1 – Wymagania organoleptyczne</w:t>
      </w:r>
    </w:p>
    <w:tbl>
      <w:tblPr>
        <w:tblW w:w="7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741"/>
        <w:gridCol w:w="4514"/>
        <w:gridCol w:w="1451"/>
      </w:tblGrid>
      <w:tr w:rsidR="002833E7" w:rsidRPr="002833E7" w:rsidTr="000D4A4D">
        <w:trPr>
          <w:trHeight w:val="450"/>
          <w:jc w:val="center"/>
        </w:trPr>
        <w:tc>
          <w:tcPr>
            <w:tcW w:w="0" w:type="auto"/>
            <w:vAlign w:val="center"/>
          </w:tcPr>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741" w:type="dxa"/>
            <w:vAlign w:val="center"/>
          </w:tcPr>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514" w:type="dxa"/>
            <w:vAlign w:val="center"/>
          </w:tcPr>
          <w:p w:rsidR="00492C7D" w:rsidRPr="002833E7" w:rsidRDefault="00492C7D" w:rsidP="00492C7D">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451" w:type="dxa"/>
            <w:vAlign w:val="center"/>
          </w:tcPr>
          <w:p w:rsidR="000D4A4D" w:rsidRDefault="000D4A4D" w:rsidP="00492C7D">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według</w:t>
            </w:r>
          </w:p>
        </w:tc>
      </w:tr>
      <w:tr w:rsidR="002833E7" w:rsidRPr="002833E7" w:rsidTr="000D4A4D">
        <w:trPr>
          <w:cantSplit/>
          <w:trHeight w:val="262"/>
          <w:jc w:val="center"/>
        </w:trPr>
        <w:tc>
          <w:tcPr>
            <w:tcW w:w="7116" w:type="dxa"/>
            <w:gridSpan w:val="4"/>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Przed ugotowaniem</w:t>
            </w:r>
          </w:p>
        </w:tc>
      </w:tr>
      <w:tr w:rsidR="002833E7" w:rsidRPr="002833E7" w:rsidTr="000D4A4D">
        <w:trPr>
          <w:cantSplit/>
          <w:trHeight w:val="341"/>
          <w:jc w:val="center"/>
        </w:trPr>
        <w:tc>
          <w:tcPr>
            <w:tcW w:w="0" w:type="auto"/>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741" w:type="dxa"/>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4514" w:type="dxa"/>
            <w:tcBorders>
              <w:bottom w:val="single" w:sz="6" w:space="0" w:color="auto"/>
            </w:tcBorders>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Forma krótka makaronu, postać małych kwadracików o wyrównanym kształcie i wielkości,  jednolitej i wyrównanej barwie, dopuszczalne sporadyczne niewielkie zniekształcenia, sporadyczne pęknięcia na powierzchni  i nieliczne pstrociny</w:t>
            </w:r>
          </w:p>
        </w:tc>
        <w:tc>
          <w:tcPr>
            <w:tcW w:w="1451" w:type="dxa"/>
            <w:vMerge w:val="restart"/>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PN-A-74130</w:t>
            </w:r>
          </w:p>
        </w:tc>
      </w:tr>
      <w:tr w:rsidR="002833E7" w:rsidRPr="002833E7" w:rsidTr="000D4A4D">
        <w:trPr>
          <w:cantSplit/>
          <w:trHeight w:val="340"/>
          <w:jc w:val="center"/>
        </w:trPr>
        <w:tc>
          <w:tcPr>
            <w:tcW w:w="0" w:type="auto"/>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741" w:type="dxa"/>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4514" w:type="dxa"/>
            <w:tcBorders>
              <w:bottom w:val="single" w:sz="6" w:space="0" w:color="auto"/>
            </w:tcBorders>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dla użytych surowców, dopuszczalny  lekko otrębiasty, niedopuszczalny zapach stęchlizny, pleśni, i inny obcy</w:t>
            </w:r>
          </w:p>
        </w:tc>
        <w:tc>
          <w:tcPr>
            <w:tcW w:w="1451" w:type="dxa"/>
            <w:vMerge/>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p>
        </w:tc>
      </w:tr>
      <w:tr w:rsidR="002833E7" w:rsidRPr="002833E7" w:rsidTr="000D4A4D">
        <w:trPr>
          <w:cantSplit/>
          <w:trHeight w:val="264"/>
          <w:jc w:val="center"/>
        </w:trPr>
        <w:tc>
          <w:tcPr>
            <w:tcW w:w="7116" w:type="dxa"/>
            <w:gridSpan w:val="4"/>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Po ugotowaniu</w:t>
            </w:r>
          </w:p>
        </w:tc>
      </w:tr>
      <w:tr w:rsidR="002833E7" w:rsidRPr="002833E7" w:rsidTr="000D4A4D">
        <w:trPr>
          <w:cantSplit/>
          <w:trHeight w:val="341"/>
          <w:jc w:val="center"/>
        </w:trPr>
        <w:tc>
          <w:tcPr>
            <w:tcW w:w="0" w:type="auto"/>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741" w:type="dxa"/>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4514" w:type="dxa"/>
            <w:tcBorders>
              <w:bottom w:val="single" w:sz="6" w:space="0" w:color="auto"/>
            </w:tcBorders>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Zachowany kształt makaronu, bez zlepów, konsystencja niekleista, dopuszczalne sporadyczne  zniekształcenia  i nieliczne pstrociny</w:t>
            </w:r>
          </w:p>
        </w:tc>
        <w:tc>
          <w:tcPr>
            <w:tcW w:w="1451" w:type="dxa"/>
            <w:vMerge w:val="restart"/>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PN-A-74130</w:t>
            </w:r>
          </w:p>
        </w:tc>
      </w:tr>
      <w:tr w:rsidR="002833E7" w:rsidRPr="002833E7" w:rsidTr="000D4A4D">
        <w:trPr>
          <w:cantSplit/>
          <w:trHeight w:val="356"/>
          <w:jc w:val="center"/>
        </w:trPr>
        <w:tc>
          <w:tcPr>
            <w:tcW w:w="0" w:type="auto"/>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741" w:type="dxa"/>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4514" w:type="dxa"/>
            <w:tcBorders>
              <w:top w:val="single" w:sz="6" w:space="0" w:color="auto"/>
            </w:tcBorders>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dla użytych surowców, dopuszczalny  lekko otrębiasty, niedopuszczalny smak i zapach stęchlizny, pleśni, kwaśny i inny obcy</w:t>
            </w:r>
          </w:p>
        </w:tc>
        <w:tc>
          <w:tcPr>
            <w:tcW w:w="1451" w:type="dxa"/>
            <w:vMerge/>
            <w:vAlign w:val="center"/>
          </w:tcPr>
          <w:p w:rsidR="00492C7D" w:rsidRPr="002833E7" w:rsidRDefault="00492C7D" w:rsidP="00492C7D">
            <w:pPr>
              <w:spacing w:after="0" w:line="240" w:lineRule="auto"/>
              <w:rPr>
                <w:rFonts w:ascii="Arial" w:hAnsi="Arial" w:cs="Arial"/>
                <w:sz w:val="18"/>
                <w:szCs w:val="18"/>
              </w:rPr>
            </w:pPr>
          </w:p>
        </w:tc>
      </w:tr>
    </w:tbl>
    <w:p w:rsidR="00492C7D" w:rsidRPr="002833E7" w:rsidRDefault="00492C7D" w:rsidP="00492C7D">
      <w:pPr>
        <w:pStyle w:val="Nagwek11"/>
        <w:spacing w:before="0" w:after="0"/>
        <w:rPr>
          <w:bCs w:val="0"/>
        </w:rPr>
      </w:pPr>
      <w:r w:rsidRPr="002833E7">
        <w:rPr>
          <w:bCs w:val="0"/>
        </w:rPr>
        <w:t>2.3 Wymagania fizykochemiczne</w:t>
      </w:r>
    </w:p>
    <w:p w:rsidR="00492C7D" w:rsidRPr="002833E7" w:rsidRDefault="00492C7D" w:rsidP="00492C7D">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492C7D" w:rsidRPr="002833E7" w:rsidRDefault="00492C7D" w:rsidP="00492C7D">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2 – Wymagania fizykochemiczne</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838"/>
        <w:gridCol w:w="1559"/>
        <w:gridCol w:w="1451"/>
      </w:tblGrid>
      <w:tr w:rsidR="002833E7" w:rsidRPr="002833E7" w:rsidTr="000D4A4D">
        <w:trPr>
          <w:trHeight w:val="450"/>
        </w:trPr>
        <w:tc>
          <w:tcPr>
            <w:tcW w:w="0" w:type="auto"/>
            <w:vAlign w:val="center"/>
          </w:tcPr>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838" w:type="dxa"/>
            <w:vAlign w:val="center"/>
          </w:tcPr>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559" w:type="dxa"/>
            <w:vAlign w:val="center"/>
          </w:tcPr>
          <w:p w:rsidR="00492C7D" w:rsidRPr="002833E7" w:rsidRDefault="00492C7D" w:rsidP="00492C7D">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451" w:type="dxa"/>
            <w:vAlign w:val="center"/>
          </w:tcPr>
          <w:p w:rsidR="000D4A4D" w:rsidRDefault="000D4A4D" w:rsidP="00492C7D">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492C7D" w:rsidRPr="002833E7" w:rsidRDefault="00492C7D" w:rsidP="00492C7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według</w:t>
            </w:r>
          </w:p>
        </w:tc>
      </w:tr>
      <w:tr w:rsidR="002833E7" w:rsidRPr="002833E7" w:rsidTr="000D4A4D">
        <w:trPr>
          <w:cantSplit/>
          <w:trHeight w:val="341"/>
        </w:trPr>
        <w:tc>
          <w:tcPr>
            <w:tcW w:w="0" w:type="auto"/>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838" w:type="dxa"/>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Wilgotność %(m/m), nie więcej niż</w:t>
            </w:r>
          </w:p>
        </w:tc>
        <w:tc>
          <w:tcPr>
            <w:tcW w:w="1559" w:type="dxa"/>
            <w:tcBorders>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11</w:t>
            </w:r>
          </w:p>
        </w:tc>
        <w:tc>
          <w:tcPr>
            <w:tcW w:w="1451" w:type="dxa"/>
            <w:vMerge w:val="restart"/>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p>
          <w:p w:rsidR="00492C7D" w:rsidRPr="002833E7" w:rsidRDefault="00492C7D" w:rsidP="00492C7D">
            <w:pPr>
              <w:spacing w:after="0" w:line="240" w:lineRule="auto"/>
              <w:jc w:val="center"/>
              <w:rPr>
                <w:rFonts w:ascii="Arial" w:hAnsi="Arial" w:cs="Arial"/>
                <w:sz w:val="18"/>
                <w:szCs w:val="18"/>
              </w:rPr>
            </w:pPr>
            <w:r w:rsidRPr="002833E7">
              <w:rPr>
                <w:rFonts w:ascii="Arial" w:hAnsi="Arial" w:cs="Arial"/>
                <w:sz w:val="18"/>
                <w:szCs w:val="18"/>
              </w:rPr>
              <w:t>PN-A-74130</w:t>
            </w:r>
          </w:p>
          <w:p w:rsidR="00492C7D" w:rsidRPr="002833E7" w:rsidRDefault="00492C7D" w:rsidP="00492C7D">
            <w:pPr>
              <w:spacing w:after="0" w:line="240" w:lineRule="auto"/>
              <w:jc w:val="center"/>
              <w:rPr>
                <w:rFonts w:ascii="Arial" w:hAnsi="Arial" w:cs="Arial"/>
                <w:sz w:val="18"/>
                <w:szCs w:val="18"/>
              </w:rPr>
            </w:pPr>
          </w:p>
        </w:tc>
      </w:tr>
      <w:tr w:rsidR="002833E7" w:rsidRPr="002833E7" w:rsidTr="000D4A4D">
        <w:trPr>
          <w:cantSplit/>
          <w:trHeight w:val="90"/>
        </w:trPr>
        <w:tc>
          <w:tcPr>
            <w:tcW w:w="0" w:type="auto"/>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838" w:type="dxa"/>
          </w:tcPr>
          <w:p w:rsidR="00492C7D" w:rsidRPr="002833E7" w:rsidRDefault="00492C7D" w:rsidP="00492C7D">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Zawartość popiołu nierozpuszczalnego w 10% roztworze HCl, %(m/m) nie więcej niż</w:t>
            </w:r>
          </w:p>
        </w:tc>
        <w:tc>
          <w:tcPr>
            <w:tcW w:w="1559" w:type="dxa"/>
            <w:tcBorders>
              <w:top w:val="single" w:sz="6" w:space="0" w:color="auto"/>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p>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0,12</w:t>
            </w:r>
          </w:p>
        </w:tc>
        <w:tc>
          <w:tcPr>
            <w:tcW w:w="1451" w:type="dxa"/>
            <w:vMerge/>
            <w:vAlign w:val="center"/>
          </w:tcPr>
          <w:p w:rsidR="00492C7D" w:rsidRPr="002833E7" w:rsidRDefault="00492C7D" w:rsidP="00492C7D">
            <w:pPr>
              <w:spacing w:after="0" w:line="240" w:lineRule="auto"/>
              <w:jc w:val="center"/>
              <w:rPr>
                <w:rFonts w:ascii="Arial" w:hAnsi="Arial" w:cs="Arial"/>
                <w:sz w:val="18"/>
                <w:szCs w:val="18"/>
              </w:rPr>
            </w:pPr>
          </w:p>
        </w:tc>
      </w:tr>
      <w:tr w:rsidR="002833E7" w:rsidRPr="002833E7" w:rsidTr="000D4A4D">
        <w:trPr>
          <w:cantSplit/>
          <w:trHeight w:val="90"/>
        </w:trPr>
        <w:tc>
          <w:tcPr>
            <w:tcW w:w="0" w:type="auto"/>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3838" w:type="dxa"/>
          </w:tcPr>
          <w:p w:rsidR="00492C7D" w:rsidRPr="002833E7" w:rsidRDefault="00492C7D" w:rsidP="00492C7D">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Zawartość makaronu o niewłaściwym kształcie (zdeformowanego) przed ugotowaniem, %(m/m), nie więcej niż</w:t>
            </w:r>
          </w:p>
        </w:tc>
        <w:tc>
          <w:tcPr>
            <w:tcW w:w="1559" w:type="dxa"/>
            <w:tcBorders>
              <w:top w:val="single" w:sz="6" w:space="0" w:color="auto"/>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1451" w:type="dxa"/>
            <w:vMerge/>
            <w:vAlign w:val="center"/>
          </w:tcPr>
          <w:p w:rsidR="00492C7D" w:rsidRPr="002833E7" w:rsidRDefault="00492C7D" w:rsidP="00492C7D">
            <w:pPr>
              <w:spacing w:after="0" w:line="240" w:lineRule="auto"/>
              <w:jc w:val="center"/>
              <w:rPr>
                <w:rFonts w:ascii="Arial" w:hAnsi="Arial" w:cs="Arial"/>
                <w:sz w:val="18"/>
                <w:szCs w:val="18"/>
              </w:rPr>
            </w:pPr>
          </w:p>
        </w:tc>
      </w:tr>
      <w:tr w:rsidR="002833E7" w:rsidRPr="002833E7" w:rsidTr="000D4A4D">
        <w:trPr>
          <w:cantSplit/>
          <w:trHeight w:val="200"/>
        </w:trPr>
        <w:tc>
          <w:tcPr>
            <w:tcW w:w="0" w:type="auto"/>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3838" w:type="dxa"/>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Obecność zanieczyszczeń organicznych </w:t>
            </w:r>
          </w:p>
        </w:tc>
        <w:tc>
          <w:tcPr>
            <w:tcW w:w="1559" w:type="dxa"/>
            <w:tcBorders>
              <w:top w:val="single" w:sz="6" w:space="0" w:color="auto"/>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451" w:type="dxa"/>
            <w:vMerge/>
            <w:vAlign w:val="center"/>
          </w:tcPr>
          <w:p w:rsidR="00492C7D" w:rsidRPr="002833E7" w:rsidRDefault="00492C7D" w:rsidP="00492C7D">
            <w:pPr>
              <w:spacing w:after="0" w:line="240" w:lineRule="auto"/>
              <w:jc w:val="center"/>
              <w:rPr>
                <w:rFonts w:ascii="Arial" w:hAnsi="Arial" w:cs="Arial"/>
                <w:sz w:val="18"/>
                <w:szCs w:val="18"/>
              </w:rPr>
            </w:pPr>
          </w:p>
        </w:tc>
      </w:tr>
      <w:tr w:rsidR="002833E7" w:rsidRPr="002833E7" w:rsidTr="000D4A4D">
        <w:trPr>
          <w:cantSplit/>
          <w:trHeight w:val="200"/>
        </w:trPr>
        <w:tc>
          <w:tcPr>
            <w:tcW w:w="0" w:type="auto"/>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3838" w:type="dxa"/>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zanieczyszczeń mineralnych</w:t>
            </w:r>
          </w:p>
        </w:tc>
        <w:tc>
          <w:tcPr>
            <w:tcW w:w="1559" w:type="dxa"/>
            <w:tcBorders>
              <w:top w:val="single" w:sz="6" w:space="0" w:color="auto"/>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451" w:type="dxa"/>
            <w:vMerge/>
            <w:vAlign w:val="center"/>
          </w:tcPr>
          <w:p w:rsidR="00492C7D" w:rsidRPr="002833E7" w:rsidRDefault="00492C7D" w:rsidP="00492C7D">
            <w:pPr>
              <w:spacing w:after="0" w:line="240" w:lineRule="auto"/>
              <w:jc w:val="center"/>
              <w:rPr>
                <w:rFonts w:ascii="Arial" w:hAnsi="Arial" w:cs="Arial"/>
                <w:sz w:val="18"/>
                <w:szCs w:val="18"/>
              </w:rPr>
            </w:pPr>
          </w:p>
        </w:tc>
      </w:tr>
      <w:tr w:rsidR="00492C7D" w:rsidRPr="002833E7" w:rsidTr="000D4A4D">
        <w:trPr>
          <w:cantSplit/>
          <w:trHeight w:val="90"/>
        </w:trPr>
        <w:tc>
          <w:tcPr>
            <w:tcW w:w="0" w:type="auto"/>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3838" w:type="dxa"/>
          </w:tcPr>
          <w:p w:rsidR="00492C7D" w:rsidRPr="002833E7" w:rsidRDefault="00492C7D" w:rsidP="00492C7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zbożowo-mącznych i innych oraz ich pozostałości</w:t>
            </w:r>
          </w:p>
        </w:tc>
        <w:tc>
          <w:tcPr>
            <w:tcW w:w="1559" w:type="dxa"/>
            <w:tcBorders>
              <w:top w:val="single" w:sz="6" w:space="0" w:color="auto"/>
              <w:bottom w:val="single" w:sz="6" w:space="0" w:color="auto"/>
            </w:tcBorders>
            <w:vAlign w:val="center"/>
          </w:tcPr>
          <w:p w:rsidR="00492C7D" w:rsidRPr="002833E7" w:rsidRDefault="00492C7D" w:rsidP="00492C7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451" w:type="dxa"/>
            <w:vMerge/>
            <w:vAlign w:val="center"/>
          </w:tcPr>
          <w:p w:rsidR="00492C7D" w:rsidRPr="002833E7" w:rsidRDefault="00492C7D" w:rsidP="00492C7D">
            <w:pPr>
              <w:spacing w:after="0" w:line="240" w:lineRule="auto"/>
              <w:rPr>
                <w:rFonts w:ascii="Arial" w:hAnsi="Arial" w:cs="Arial"/>
                <w:sz w:val="18"/>
                <w:szCs w:val="18"/>
              </w:rPr>
            </w:pPr>
          </w:p>
        </w:tc>
      </w:tr>
    </w:tbl>
    <w:p w:rsidR="00492C7D" w:rsidRPr="002833E7" w:rsidRDefault="00492C7D" w:rsidP="00492C7D">
      <w:pPr>
        <w:pStyle w:val="Nagwek11"/>
        <w:spacing w:before="0" w:after="0"/>
        <w:rPr>
          <w:bCs w:val="0"/>
        </w:rPr>
      </w:pPr>
    </w:p>
    <w:p w:rsidR="00492C7D" w:rsidRPr="002833E7" w:rsidRDefault="00492C7D" w:rsidP="00492C7D">
      <w:pPr>
        <w:pStyle w:val="Nagwek11"/>
        <w:spacing w:before="0" w:after="0"/>
        <w:rPr>
          <w:bCs w:val="0"/>
        </w:rPr>
      </w:pPr>
      <w:r w:rsidRPr="002833E7">
        <w:rPr>
          <w:bCs w:val="0"/>
        </w:rPr>
        <w:t>2.4 Wymagania mikrobiologiczne</w:t>
      </w:r>
    </w:p>
    <w:p w:rsidR="00492C7D" w:rsidRPr="002833E7" w:rsidRDefault="00492C7D" w:rsidP="00492C7D">
      <w:pPr>
        <w:spacing w:after="0" w:line="240" w:lineRule="auto"/>
        <w:rPr>
          <w:rFonts w:ascii="Arial" w:hAnsi="Arial" w:cs="Arial"/>
          <w:sz w:val="20"/>
          <w:szCs w:val="16"/>
          <w:lang w:eastAsia="pl-PL"/>
        </w:rPr>
      </w:pPr>
      <w:r w:rsidRPr="002833E7">
        <w:rPr>
          <w:rFonts w:ascii="Arial" w:hAnsi="Arial" w:cs="Arial"/>
          <w:sz w:val="20"/>
          <w:szCs w:val="16"/>
          <w:lang w:eastAsia="pl-PL"/>
        </w:rPr>
        <w:t>Zgodnie z aktualnie obowiązującym prawem.</w:t>
      </w:r>
    </w:p>
    <w:p w:rsidR="00492C7D" w:rsidRPr="002833E7" w:rsidRDefault="00492C7D" w:rsidP="00492C7D">
      <w:pPr>
        <w:overflowPunct w:val="0"/>
        <w:autoSpaceDE w:val="0"/>
        <w:autoSpaceDN w:val="0"/>
        <w:adjustRightInd w:val="0"/>
        <w:spacing w:after="0" w:line="240" w:lineRule="auto"/>
        <w:textAlignment w:val="baseline"/>
        <w:rPr>
          <w:rFonts w:ascii="Arial" w:hAnsi="Arial" w:cs="Arial"/>
          <w:sz w:val="20"/>
          <w:szCs w:val="20"/>
          <w:lang w:eastAsia="pl-PL"/>
        </w:rPr>
      </w:pPr>
      <w:r w:rsidRPr="002833E7">
        <w:rPr>
          <w:rFonts w:ascii="Arial" w:hAnsi="Arial" w:cs="Arial"/>
          <w:sz w:val="20"/>
          <w:szCs w:val="20"/>
          <w:lang w:eastAsia="pl-PL"/>
        </w:rPr>
        <w:t>Zamawiający zastrzega sobie prawo żądania wyników badań mikrobiologicznych z kontroli higieny procesu produkcyjnego.</w:t>
      </w:r>
    </w:p>
    <w:p w:rsidR="00492C7D" w:rsidRPr="002833E7" w:rsidRDefault="00492C7D" w:rsidP="00492C7D">
      <w:pPr>
        <w:pStyle w:val="Nagwek11"/>
        <w:spacing w:before="0" w:after="0"/>
      </w:pPr>
      <w:r w:rsidRPr="002833E7">
        <w:t>3 Trwałość</w:t>
      </w:r>
    </w:p>
    <w:p w:rsidR="00492C7D" w:rsidRPr="002833E7" w:rsidRDefault="00492C7D" w:rsidP="00492C7D">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492C7D" w:rsidRPr="002833E7" w:rsidRDefault="00492C7D" w:rsidP="00492C7D">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Masa netto</w:t>
      </w:r>
    </w:p>
    <w:p w:rsidR="00492C7D" w:rsidRPr="002833E7" w:rsidRDefault="00492C7D" w:rsidP="00492C7D">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492C7D" w:rsidRPr="002833E7" w:rsidRDefault="00492C7D" w:rsidP="00492C7D">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r w:rsidRPr="002833E7">
        <w:rPr>
          <w:rFonts w:ascii="Arial" w:hAnsi="Arial" w:cs="Arial"/>
        </w:rPr>
        <w:t>.</w:t>
      </w:r>
    </w:p>
    <w:p w:rsidR="00492C7D" w:rsidRPr="002833E7" w:rsidRDefault="00492C7D" w:rsidP="00492C7D">
      <w:pPr>
        <w:pStyle w:val="E-1"/>
        <w:jc w:val="both"/>
        <w:rPr>
          <w:rFonts w:ascii="Arial" w:hAnsi="Arial" w:cs="Arial"/>
        </w:rPr>
      </w:pPr>
      <w:r w:rsidRPr="002833E7">
        <w:rPr>
          <w:rFonts w:ascii="Arial" w:hAnsi="Arial" w:cs="Arial"/>
          <w:b/>
        </w:rPr>
        <w:t>5 Metody badań</w:t>
      </w:r>
    </w:p>
    <w:p w:rsidR="00492C7D" w:rsidRPr="002833E7" w:rsidRDefault="00492C7D" w:rsidP="00492C7D">
      <w:pPr>
        <w:pStyle w:val="E-1"/>
        <w:jc w:val="both"/>
        <w:rPr>
          <w:rFonts w:ascii="Arial" w:hAnsi="Arial" w:cs="Arial"/>
          <w:b/>
        </w:rPr>
      </w:pPr>
      <w:r w:rsidRPr="002833E7">
        <w:rPr>
          <w:rFonts w:ascii="Arial" w:hAnsi="Arial" w:cs="Arial"/>
          <w:b/>
        </w:rPr>
        <w:t>5.1 Sprawdzenie znakowania i stanu opakowań</w:t>
      </w:r>
    </w:p>
    <w:p w:rsidR="00492C7D" w:rsidRPr="002833E7" w:rsidRDefault="00492C7D" w:rsidP="00492C7D">
      <w:pPr>
        <w:pStyle w:val="E-1"/>
        <w:jc w:val="both"/>
        <w:rPr>
          <w:rFonts w:ascii="Arial" w:hAnsi="Arial" w:cs="Arial"/>
        </w:rPr>
      </w:pPr>
      <w:r w:rsidRPr="002833E7">
        <w:rPr>
          <w:rFonts w:ascii="Arial" w:hAnsi="Arial" w:cs="Arial"/>
        </w:rPr>
        <w:t>Wykonać metodą wizualną na zgodność z pkt. 6.1 i 6.2.</w:t>
      </w:r>
    </w:p>
    <w:p w:rsidR="00492C7D" w:rsidRPr="002833E7" w:rsidRDefault="00492C7D" w:rsidP="00492C7D">
      <w:pPr>
        <w:pStyle w:val="E-1"/>
        <w:jc w:val="both"/>
        <w:rPr>
          <w:rFonts w:ascii="Arial" w:hAnsi="Arial" w:cs="Arial"/>
          <w:b/>
        </w:rPr>
      </w:pPr>
      <w:r w:rsidRPr="002833E7">
        <w:rPr>
          <w:rFonts w:ascii="Arial" w:hAnsi="Arial" w:cs="Arial"/>
          <w:b/>
        </w:rPr>
        <w:t>5.2 Oznaczanie cech organoleptycznych</w:t>
      </w:r>
    </w:p>
    <w:p w:rsidR="00492C7D" w:rsidRPr="002833E7" w:rsidRDefault="00492C7D" w:rsidP="00492C7D">
      <w:pPr>
        <w:pStyle w:val="E-1"/>
        <w:jc w:val="both"/>
        <w:rPr>
          <w:rFonts w:ascii="Arial" w:hAnsi="Arial" w:cs="Arial"/>
        </w:rPr>
      </w:pPr>
      <w:r w:rsidRPr="002833E7">
        <w:rPr>
          <w:rFonts w:ascii="Arial" w:hAnsi="Arial" w:cs="Arial"/>
        </w:rPr>
        <w:t>Według norm podanych w Tablicy 1.</w:t>
      </w:r>
    </w:p>
    <w:p w:rsidR="00492C7D" w:rsidRPr="002833E7" w:rsidRDefault="00492C7D" w:rsidP="00492C7D">
      <w:pPr>
        <w:pStyle w:val="E-1"/>
        <w:jc w:val="both"/>
        <w:rPr>
          <w:rFonts w:ascii="Arial" w:hAnsi="Arial" w:cs="Arial"/>
          <w:b/>
        </w:rPr>
      </w:pPr>
      <w:r w:rsidRPr="002833E7">
        <w:rPr>
          <w:rFonts w:ascii="Arial" w:hAnsi="Arial" w:cs="Arial"/>
          <w:b/>
        </w:rPr>
        <w:t>5.3 Oznaczanie cech fizykochemicznych</w:t>
      </w:r>
    </w:p>
    <w:p w:rsidR="00492C7D" w:rsidRPr="002833E7" w:rsidRDefault="00492C7D" w:rsidP="00492C7D">
      <w:pPr>
        <w:pStyle w:val="E-1"/>
        <w:rPr>
          <w:rFonts w:ascii="Arial" w:hAnsi="Arial" w:cs="Arial"/>
        </w:rPr>
      </w:pPr>
      <w:r w:rsidRPr="002833E7">
        <w:rPr>
          <w:rFonts w:ascii="Arial" w:hAnsi="Arial" w:cs="Arial"/>
        </w:rPr>
        <w:t>Według norm podanych w Tablicy 2.</w:t>
      </w:r>
    </w:p>
    <w:p w:rsidR="00492C7D" w:rsidRDefault="00492C7D" w:rsidP="00492C7D">
      <w:pPr>
        <w:pStyle w:val="E-1"/>
        <w:rPr>
          <w:rFonts w:ascii="Arial" w:hAnsi="Arial" w:cs="Arial"/>
          <w:b/>
        </w:rPr>
      </w:pPr>
      <w:r w:rsidRPr="002833E7">
        <w:rPr>
          <w:rFonts w:ascii="Arial" w:hAnsi="Arial" w:cs="Arial"/>
          <w:b/>
        </w:rPr>
        <w:t xml:space="preserve">6 Pakowanie, znakowanie, przechowywanie </w:t>
      </w:r>
    </w:p>
    <w:p w:rsidR="000D4A4D" w:rsidRPr="002833E7" w:rsidRDefault="000D4A4D" w:rsidP="00492C7D">
      <w:pPr>
        <w:pStyle w:val="E-1"/>
        <w:rPr>
          <w:rFonts w:ascii="Arial" w:hAnsi="Arial" w:cs="Arial"/>
        </w:rPr>
      </w:pPr>
    </w:p>
    <w:p w:rsidR="00492C7D" w:rsidRPr="002833E7" w:rsidRDefault="00492C7D" w:rsidP="00492C7D">
      <w:pPr>
        <w:pStyle w:val="E-1"/>
        <w:rPr>
          <w:rFonts w:ascii="Arial" w:hAnsi="Arial" w:cs="Arial"/>
          <w:b/>
        </w:rPr>
      </w:pPr>
      <w:r w:rsidRPr="002833E7">
        <w:rPr>
          <w:rFonts w:ascii="Arial" w:hAnsi="Arial" w:cs="Arial"/>
          <w:b/>
        </w:rPr>
        <w:lastRenderedPageBreak/>
        <w:t>6.1 Pakowanie</w:t>
      </w:r>
    </w:p>
    <w:p w:rsidR="00492C7D" w:rsidRPr="002833E7" w:rsidRDefault="00492C7D" w:rsidP="00492C7D">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492C7D" w:rsidRPr="002833E7" w:rsidRDefault="00492C7D" w:rsidP="00492C7D">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492C7D" w:rsidRPr="002833E7" w:rsidRDefault="00492C7D" w:rsidP="00492C7D">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492C7D" w:rsidRPr="002833E7" w:rsidRDefault="00492C7D" w:rsidP="00492C7D">
      <w:pPr>
        <w:pStyle w:val="E-1"/>
        <w:rPr>
          <w:rFonts w:ascii="Arial" w:hAnsi="Arial" w:cs="Arial"/>
        </w:rPr>
      </w:pPr>
      <w:r w:rsidRPr="002833E7">
        <w:rPr>
          <w:rFonts w:ascii="Arial" w:hAnsi="Arial" w:cs="Arial"/>
          <w:b/>
        </w:rPr>
        <w:t>6.2 Znakowanie</w:t>
      </w:r>
    </w:p>
    <w:p w:rsidR="00492C7D" w:rsidRPr="002833E7" w:rsidRDefault="00492C7D" w:rsidP="00492C7D">
      <w:pPr>
        <w:pStyle w:val="E-1"/>
        <w:textAlignment w:val="auto"/>
        <w:rPr>
          <w:rFonts w:ascii="Arial" w:hAnsi="Arial" w:cs="Arial"/>
        </w:rPr>
      </w:pPr>
      <w:r w:rsidRPr="002833E7">
        <w:rPr>
          <w:rFonts w:ascii="Arial" w:hAnsi="Arial" w:cs="Arial"/>
        </w:rPr>
        <w:t>Zgodnie z aktualnie obowiązującym prawem.</w:t>
      </w:r>
    </w:p>
    <w:p w:rsidR="00492C7D" w:rsidRPr="002833E7" w:rsidRDefault="00492C7D" w:rsidP="00492C7D">
      <w:pPr>
        <w:pStyle w:val="E-1"/>
        <w:rPr>
          <w:rFonts w:ascii="Arial" w:hAnsi="Arial" w:cs="Arial"/>
          <w:b/>
        </w:rPr>
      </w:pPr>
      <w:r w:rsidRPr="002833E7">
        <w:rPr>
          <w:rFonts w:ascii="Arial" w:hAnsi="Arial" w:cs="Arial"/>
          <w:b/>
        </w:rPr>
        <w:t>6.3 Przechowywanie</w:t>
      </w:r>
    </w:p>
    <w:p w:rsidR="00492C7D" w:rsidRPr="002833E7" w:rsidRDefault="00492C7D" w:rsidP="00492C7D">
      <w:pPr>
        <w:pStyle w:val="E-1"/>
        <w:rPr>
          <w:rFonts w:ascii="Arial" w:hAnsi="Arial" w:cs="Arial"/>
        </w:rPr>
      </w:pPr>
      <w:r w:rsidRPr="002833E7">
        <w:rPr>
          <w:rFonts w:ascii="Arial" w:hAnsi="Arial" w:cs="Arial"/>
        </w:rPr>
        <w:t>Przechowywać zgodnie z zaleceniami producenta.</w:t>
      </w:r>
    </w:p>
    <w:p w:rsidR="00492C7D" w:rsidRPr="002833E7" w:rsidRDefault="00492C7D" w:rsidP="00492C7D">
      <w:pPr>
        <w:spacing w:after="0" w:line="240" w:lineRule="auto"/>
      </w:pPr>
      <w:r w:rsidRPr="002833E7">
        <w:br w:type="page"/>
      </w:r>
    </w:p>
    <w:p w:rsidR="00492C7D" w:rsidRPr="002833E7" w:rsidRDefault="00492C7D"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6</w:t>
      </w:r>
      <w:r w:rsidR="0022469A">
        <w:rPr>
          <w:rFonts w:ascii="Arial Narrow" w:eastAsia="Times New Roman" w:hAnsi="Arial Narrow" w:cs="Arial"/>
          <w:szCs w:val="20"/>
        </w:rPr>
        <w:t>8</w:t>
      </w:r>
    </w:p>
    <w:p w:rsidR="00492C7D" w:rsidRPr="002833E7" w:rsidRDefault="00492C7D" w:rsidP="005A5BEC">
      <w:pPr>
        <w:spacing w:after="0" w:line="240" w:lineRule="auto"/>
        <w:jc w:val="right"/>
        <w:rPr>
          <w:rFonts w:ascii="Arial Narrow" w:eastAsia="Times New Roman" w:hAnsi="Arial Narrow" w:cs="Arial"/>
          <w:szCs w:val="20"/>
        </w:rPr>
      </w:pPr>
    </w:p>
    <w:p w:rsidR="00492C7D" w:rsidRPr="000D4A4D" w:rsidRDefault="00492C7D" w:rsidP="005A5BEC">
      <w:pPr>
        <w:spacing w:after="0" w:line="240" w:lineRule="auto"/>
        <w:jc w:val="center"/>
        <w:rPr>
          <w:rFonts w:ascii="Arial" w:hAnsi="Arial" w:cs="Arial"/>
          <w:b/>
          <w:sz w:val="28"/>
          <w:szCs w:val="40"/>
        </w:rPr>
      </w:pPr>
      <w:r w:rsidRPr="000D4A4D">
        <w:rPr>
          <w:rFonts w:ascii="Arial" w:hAnsi="Arial" w:cs="Arial"/>
          <w:b/>
          <w:sz w:val="28"/>
          <w:szCs w:val="40"/>
        </w:rPr>
        <w:t>INSPEKTORAT WSPARCIA SIŁ ZBROJNYCH</w:t>
      </w:r>
    </w:p>
    <w:p w:rsidR="00492C7D" w:rsidRPr="000D4A4D" w:rsidRDefault="00492C7D" w:rsidP="005A5BEC">
      <w:pPr>
        <w:spacing w:after="0" w:line="240" w:lineRule="auto"/>
        <w:jc w:val="center"/>
        <w:rPr>
          <w:rFonts w:ascii="Arial" w:hAnsi="Arial" w:cs="Arial"/>
          <w:b/>
          <w:sz w:val="28"/>
          <w:szCs w:val="40"/>
        </w:rPr>
      </w:pPr>
      <w:r w:rsidRPr="000D4A4D">
        <w:rPr>
          <w:rFonts w:ascii="Arial" w:hAnsi="Arial" w:cs="Arial"/>
          <w:b/>
          <w:sz w:val="28"/>
          <w:szCs w:val="40"/>
        </w:rPr>
        <w:t>SZEFOSTWO SŁUŻBY ŻYWNOŚCIOWEJ</w:t>
      </w:r>
    </w:p>
    <w:p w:rsidR="00492C7D" w:rsidRPr="000D4A4D" w:rsidRDefault="00492C7D" w:rsidP="005A5BEC">
      <w:pPr>
        <w:spacing w:after="0" w:line="240" w:lineRule="auto"/>
        <w:jc w:val="center"/>
        <w:rPr>
          <w:rFonts w:ascii="Arial" w:hAnsi="Arial" w:cs="Arial"/>
          <w:b/>
          <w:caps/>
          <w:sz w:val="28"/>
          <w:szCs w:val="40"/>
        </w:rPr>
      </w:pPr>
      <w:r w:rsidRPr="000D4A4D">
        <w:rPr>
          <w:rFonts w:ascii="Arial" w:hAnsi="Arial" w:cs="Arial"/>
          <w:b/>
          <w:caps/>
          <w:sz w:val="28"/>
          <w:szCs w:val="40"/>
        </w:rPr>
        <w:t>minimalne wymagania jakościowe</w:t>
      </w:r>
    </w:p>
    <w:p w:rsidR="006F3738" w:rsidRPr="000D4A4D" w:rsidRDefault="006F3738" w:rsidP="005A5BEC">
      <w:pPr>
        <w:spacing w:after="0" w:line="240" w:lineRule="auto"/>
        <w:jc w:val="center"/>
        <w:rPr>
          <w:rFonts w:ascii="Arial" w:hAnsi="Arial" w:cs="Arial"/>
          <w:b/>
          <w:caps/>
          <w:sz w:val="28"/>
          <w:szCs w:val="40"/>
        </w:rPr>
      </w:pPr>
    </w:p>
    <w:p w:rsidR="006F3738" w:rsidRPr="000D4A4D" w:rsidRDefault="006F3738" w:rsidP="006F3738">
      <w:pPr>
        <w:spacing w:after="0" w:line="240" w:lineRule="auto"/>
        <w:jc w:val="center"/>
        <w:rPr>
          <w:rFonts w:ascii="Arial" w:hAnsi="Arial" w:cs="Arial"/>
          <w:b/>
          <w:sz w:val="28"/>
          <w:szCs w:val="40"/>
        </w:rPr>
      </w:pPr>
      <w:r w:rsidRPr="000D4A4D">
        <w:rPr>
          <w:rFonts w:ascii="Arial" w:hAnsi="Arial" w:cs="Arial"/>
          <w:b/>
          <w:sz w:val="28"/>
          <w:szCs w:val="40"/>
        </w:rPr>
        <w:t>MAKARON RYŻOWY</w:t>
      </w:r>
    </w:p>
    <w:p w:rsidR="006F3738" w:rsidRPr="000D4A4D" w:rsidRDefault="006F3738" w:rsidP="005A5BEC">
      <w:pPr>
        <w:spacing w:after="0" w:line="240" w:lineRule="auto"/>
        <w:jc w:val="center"/>
        <w:rPr>
          <w:rFonts w:ascii="Arial" w:hAnsi="Arial" w:cs="Arial"/>
          <w:b/>
          <w:sz w:val="24"/>
          <w:szCs w:val="40"/>
        </w:rPr>
      </w:pPr>
    </w:p>
    <w:p w:rsidR="006F3738" w:rsidRPr="002833E7" w:rsidRDefault="006F3738" w:rsidP="006F3738">
      <w:pPr>
        <w:pStyle w:val="E-1"/>
        <w:rPr>
          <w:rFonts w:ascii="Arial" w:hAnsi="Arial" w:cs="Arial"/>
          <w:b/>
        </w:rPr>
      </w:pPr>
      <w:r w:rsidRPr="002833E7">
        <w:rPr>
          <w:rFonts w:ascii="Arial" w:hAnsi="Arial" w:cs="Arial"/>
          <w:b/>
        </w:rPr>
        <w:t>1 Wstęp</w:t>
      </w:r>
    </w:p>
    <w:p w:rsidR="006F3738" w:rsidRPr="002833E7" w:rsidRDefault="00E53C5E" w:rsidP="006F3738">
      <w:pPr>
        <w:pStyle w:val="E-1"/>
        <w:rPr>
          <w:rFonts w:ascii="Arial" w:hAnsi="Arial" w:cs="Arial"/>
        </w:rPr>
      </w:pPr>
      <w:r>
        <w:rPr>
          <w:rFonts w:ascii="Arial" w:hAnsi="Arial" w:cs="Arial"/>
          <w:b/>
        </w:rPr>
        <w:t xml:space="preserve">1.1 </w:t>
      </w:r>
      <w:r w:rsidR="006F3738" w:rsidRPr="002833E7">
        <w:rPr>
          <w:rFonts w:ascii="Arial" w:hAnsi="Arial" w:cs="Arial"/>
          <w:b/>
        </w:rPr>
        <w:t xml:space="preserve">Zakres </w:t>
      </w:r>
    </w:p>
    <w:p w:rsidR="006F3738" w:rsidRPr="002833E7" w:rsidRDefault="006F3738" w:rsidP="006F3738">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makaronu ryżowego.</w:t>
      </w:r>
    </w:p>
    <w:p w:rsidR="006F3738" w:rsidRPr="002833E7" w:rsidRDefault="006F3738" w:rsidP="006F3738">
      <w:pPr>
        <w:pStyle w:val="E-1"/>
        <w:jc w:val="both"/>
        <w:rPr>
          <w:rFonts w:ascii="Arial" w:hAnsi="Arial" w:cs="Arial"/>
        </w:rPr>
      </w:pPr>
      <w:r w:rsidRPr="002833E7">
        <w:rPr>
          <w:rFonts w:ascii="Arial" w:hAnsi="Arial" w:cs="Arial"/>
        </w:rPr>
        <w:t>Postanowienia minimalnych wymagań jakościowych wykorzystywane są podczas produkcji i obrotu handlowego makaronu ryżowego przeznaczonego dla odbiorcy.</w:t>
      </w:r>
    </w:p>
    <w:p w:rsidR="006F3738" w:rsidRPr="002833E7" w:rsidRDefault="006F3738" w:rsidP="006F3738">
      <w:pPr>
        <w:pStyle w:val="E-1"/>
        <w:rPr>
          <w:rFonts w:ascii="Arial" w:hAnsi="Arial" w:cs="Arial"/>
          <w:b/>
          <w:bCs/>
        </w:rPr>
      </w:pPr>
      <w:r w:rsidRPr="002833E7">
        <w:rPr>
          <w:rFonts w:ascii="Arial" w:hAnsi="Arial" w:cs="Arial"/>
          <w:b/>
          <w:bCs/>
        </w:rPr>
        <w:t>1.2 Dokumenty powołane</w:t>
      </w:r>
    </w:p>
    <w:p w:rsidR="006F3738" w:rsidRPr="002833E7" w:rsidRDefault="006F3738" w:rsidP="006F3738">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6F3738" w:rsidRPr="002833E7" w:rsidRDefault="006F3738"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PN-A-74130 Makaron – Pobieranie próbek i metody badań</w:t>
      </w:r>
    </w:p>
    <w:p w:rsidR="006F3738" w:rsidRPr="002833E7" w:rsidRDefault="006F3738" w:rsidP="00455CD4">
      <w:pPr>
        <w:widowControl w:val="0"/>
        <w:numPr>
          <w:ilvl w:val="1"/>
          <w:numId w:val="127"/>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6F3738" w:rsidRPr="002833E7" w:rsidRDefault="006F3738" w:rsidP="006F3738">
      <w:pPr>
        <w:spacing w:after="0" w:line="240" w:lineRule="auto"/>
        <w:jc w:val="both"/>
        <w:rPr>
          <w:rFonts w:ascii="Arial" w:hAnsi="Arial" w:cs="Arial"/>
          <w:b/>
          <w:bCs/>
          <w:sz w:val="20"/>
          <w:szCs w:val="20"/>
        </w:rPr>
      </w:pPr>
      <w:r w:rsidRPr="002833E7">
        <w:rPr>
          <w:rFonts w:ascii="Arial" w:hAnsi="Arial" w:cs="Arial"/>
          <w:b/>
          <w:bCs/>
          <w:sz w:val="20"/>
          <w:szCs w:val="20"/>
        </w:rPr>
        <w:t>Makaron ryżowy</w:t>
      </w:r>
    </w:p>
    <w:p w:rsidR="006F3738" w:rsidRPr="002833E7" w:rsidRDefault="006F3738" w:rsidP="006F3738">
      <w:pPr>
        <w:spacing w:after="0" w:line="240" w:lineRule="auto"/>
        <w:jc w:val="both"/>
        <w:rPr>
          <w:rFonts w:ascii="Arial" w:hAnsi="Arial" w:cs="Arial"/>
          <w:bCs/>
          <w:sz w:val="20"/>
          <w:szCs w:val="20"/>
        </w:rPr>
      </w:pPr>
      <w:r w:rsidRPr="002833E7">
        <w:rPr>
          <w:rFonts w:ascii="Arial" w:hAnsi="Arial" w:cs="Arial"/>
          <w:bCs/>
          <w:sz w:val="20"/>
          <w:szCs w:val="20"/>
        </w:rPr>
        <w:t>Produkt otrzymany z mąki ryżowej i wody, odpowiednio uformowany i wysuszony</w:t>
      </w:r>
    </w:p>
    <w:p w:rsidR="006F3738" w:rsidRPr="002833E7" w:rsidRDefault="006F3738" w:rsidP="006F3738">
      <w:pPr>
        <w:pStyle w:val="Edward"/>
        <w:jc w:val="both"/>
        <w:rPr>
          <w:rFonts w:ascii="Arial" w:hAnsi="Arial" w:cs="Arial"/>
          <w:b/>
          <w:bCs/>
        </w:rPr>
      </w:pPr>
      <w:r w:rsidRPr="002833E7">
        <w:rPr>
          <w:rFonts w:ascii="Arial" w:hAnsi="Arial" w:cs="Arial"/>
          <w:b/>
          <w:bCs/>
        </w:rPr>
        <w:t>2 Wymagania</w:t>
      </w:r>
    </w:p>
    <w:p w:rsidR="006F3738" w:rsidRPr="002833E7" w:rsidRDefault="006F3738" w:rsidP="006F3738">
      <w:pPr>
        <w:pStyle w:val="Nagwek11"/>
        <w:spacing w:before="0" w:after="0"/>
        <w:rPr>
          <w:bCs w:val="0"/>
        </w:rPr>
      </w:pPr>
      <w:r w:rsidRPr="002833E7">
        <w:rPr>
          <w:bCs w:val="0"/>
        </w:rPr>
        <w:t>2.1 Wymagania ogólne</w:t>
      </w:r>
    </w:p>
    <w:p w:rsidR="006F3738" w:rsidRPr="002833E7" w:rsidRDefault="006F3738" w:rsidP="006F3738">
      <w:pPr>
        <w:pStyle w:val="Nagwek11"/>
        <w:spacing w:before="0" w:after="0"/>
        <w:rPr>
          <w:b w:val="0"/>
          <w:bCs w:val="0"/>
        </w:rPr>
      </w:pPr>
      <w:r w:rsidRPr="002833E7">
        <w:rPr>
          <w:b w:val="0"/>
          <w:bCs w:val="0"/>
        </w:rPr>
        <w:t>Produkt powinien spełniać wymagania aktualnie obowiązującego prawa żywnościowego.</w:t>
      </w:r>
    </w:p>
    <w:p w:rsidR="006F3738" w:rsidRPr="002833E7" w:rsidRDefault="006F3738" w:rsidP="006F3738">
      <w:pPr>
        <w:pStyle w:val="Nagwek11"/>
        <w:spacing w:before="0" w:after="0"/>
        <w:rPr>
          <w:bCs w:val="0"/>
        </w:rPr>
      </w:pPr>
      <w:r w:rsidRPr="002833E7">
        <w:rPr>
          <w:bCs w:val="0"/>
        </w:rPr>
        <w:t>2.2 Wymagania organoleptyczne</w:t>
      </w:r>
    </w:p>
    <w:p w:rsidR="006F3738" w:rsidRPr="002833E7" w:rsidRDefault="006F3738" w:rsidP="006F373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F3738" w:rsidRPr="002833E7" w:rsidRDefault="006F3738" w:rsidP="006F3738">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1 – Wymagania organoleptyczne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741"/>
        <w:gridCol w:w="3947"/>
        <w:gridCol w:w="2268"/>
      </w:tblGrid>
      <w:tr w:rsidR="002833E7" w:rsidRPr="002833E7" w:rsidTr="000D4A4D">
        <w:trPr>
          <w:trHeight w:val="297"/>
          <w:jc w:val="center"/>
        </w:trPr>
        <w:tc>
          <w:tcPr>
            <w:tcW w:w="0" w:type="auto"/>
            <w:vAlign w:val="center"/>
          </w:tcPr>
          <w:p w:rsidR="006F3738" w:rsidRPr="002833E7" w:rsidRDefault="006F3738" w:rsidP="006F373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741" w:type="dxa"/>
            <w:vAlign w:val="center"/>
          </w:tcPr>
          <w:p w:rsidR="006F3738" w:rsidRPr="002833E7" w:rsidRDefault="006F3738" w:rsidP="006F373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947" w:type="dxa"/>
            <w:vAlign w:val="center"/>
          </w:tcPr>
          <w:p w:rsidR="006F3738" w:rsidRPr="002833E7" w:rsidRDefault="006F3738" w:rsidP="006F3738">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268" w:type="dxa"/>
            <w:vAlign w:val="center"/>
          </w:tcPr>
          <w:p w:rsidR="006F3738" w:rsidRPr="002833E7" w:rsidRDefault="006F3738" w:rsidP="006F373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0D4A4D">
        <w:trPr>
          <w:cantSplit/>
          <w:trHeight w:val="262"/>
          <w:jc w:val="center"/>
        </w:trPr>
        <w:tc>
          <w:tcPr>
            <w:tcW w:w="7366" w:type="dxa"/>
            <w:gridSpan w:val="4"/>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Przed ugotowaniem</w:t>
            </w:r>
          </w:p>
        </w:tc>
      </w:tr>
      <w:tr w:rsidR="002833E7" w:rsidRPr="002833E7" w:rsidTr="000D4A4D">
        <w:trPr>
          <w:cantSplit/>
          <w:trHeight w:val="421"/>
          <w:jc w:val="center"/>
        </w:trPr>
        <w:tc>
          <w:tcPr>
            <w:tcW w:w="0" w:type="auto"/>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1</w:t>
            </w:r>
          </w:p>
        </w:tc>
        <w:tc>
          <w:tcPr>
            <w:tcW w:w="741" w:type="dxa"/>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947" w:type="dxa"/>
            <w:tcBorders>
              <w:bottom w:val="single" w:sz="6" w:space="0" w:color="auto"/>
            </w:tcBorders>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Postać długich, prostych, cienkich nitek, wstążek o wyrównanym kształcie i długości oraz o jednolitej  barwie, dopuszczalne sporadyczne nieliczne zniekształcenia  i nieliczne pstrociny</w:t>
            </w:r>
          </w:p>
        </w:tc>
        <w:tc>
          <w:tcPr>
            <w:tcW w:w="2268" w:type="dxa"/>
            <w:vMerge w:val="restart"/>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PN-A-74130</w:t>
            </w:r>
          </w:p>
        </w:tc>
      </w:tr>
      <w:tr w:rsidR="002833E7" w:rsidRPr="002833E7" w:rsidTr="000D4A4D">
        <w:trPr>
          <w:cantSplit/>
          <w:trHeight w:val="354"/>
          <w:jc w:val="center"/>
        </w:trPr>
        <w:tc>
          <w:tcPr>
            <w:tcW w:w="0" w:type="auto"/>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2</w:t>
            </w:r>
          </w:p>
        </w:tc>
        <w:tc>
          <w:tcPr>
            <w:tcW w:w="741" w:type="dxa"/>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3947" w:type="dxa"/>
            <w:tcBorders>
              <w:bottom w:val="single" w:sz="6" w:space="0" w:color="auto"/>
            </w:tcBorders>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Swoisty dla użytych surowców, niedopuszczalny zapach stęchlizny, pleśni, i inny nieswoisty </w:t>
            </w:r>
          </w:p>
        </w:tc>
        <w:tc>
          <w:tcPr>
            <w:tcW w:w="2268" w:type="dxa"/>
            <w:vMerge/>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p>
        </w:tc>
      </w:tr>
      <w:tr w:rsidR="002833E7" w:rsidRPr="002833E7" w:rsidTr="000D4A4D">
        <w:trPr>
          <w:cantSplit/>
          <w:trHeight w:val="264"/>
          <w:jc w:val="center"/>
        </w:trPr>
        <w:tc>
          <w:tcPr>
            <w:tcW w:w="7366" w:type="dxa"/>
            <w:gridSpan w:val="4"/>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Po ugotowaniu</w:t>
            </w:r>
          </w:p>
        </w:tc>
      </w:tr>
      <w:tr w:rsidR="002833E7" w:rsidRPr="002833E7" w:rsidTr="000D4A4D">
        <w:trPr>
          <w:cantSplit/>
          <w:trHeight w:val="341"/>
          <w:jc w:val="center"/>
        </w:trPr>
        <w:tc>
          <w:tcPr>
            <w:tcW w:w="0" w:type="auto"/>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3</w:t>
            </w:r>
          </w:p>
        </w:tc>
        <w:tc>
          <w:tcPr>
            <w:tcW w:w="741" w:type="dxa"/>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947" w:type="dxa"/>
            <w:tcBorders>
              <w:bottom w:val="single" w:sz="6" w:space="0" w:color="auto"/>
            </w:tcBorders>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Zachowany kształt makaronu, bez zlepów, konsystencja niekleista, dopuszczalne sporadyczne zniekształcenia i nieliczne pstrociny</w:t>
            </w:r>
          </w:p>
        </w:tc>
        <w:tc>
          <w:tcPr>
            <w:tcW w:w="2268" w:type="dxa"/>
            <w:vMerge w:val="restart"/>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PN-A-74130</w:t>
            </w:r>
          </w:p>
        </w:tc>
      </w:tr>
      <w:tr w:rsidR="006F3738" w:rsidRPr="002833E7" w:rsidTr="000D4A4D">
        <w:trPr>
          <w:cantSplit/>
          <w:trHeight w:val="90"/>
          <w:jc w:val="center"/>
        </w:trPr>
        <w:tc>
          <w:tcPr>
            <w:tcW w:w="0" w:type="auto"/>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4</w:t>
            </w:r>
          </w:p>
        </w:tc>
        <w:tc>
          <w:tcPr>
            <w:tcW w:w="741" w:type="dxa"/>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3947" w:type="dxa"/>
            <w:tcBorders>
              <w:top w:val="single" w:sz="6" w:space="0" w:color="auto"/>
            </w:tcBorders>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dla użytych surowców, niedopuszczalny smak i zapach stęchlizny, pleśni i inny nieswoisty</w:t>
            </w:r>
          </w:p>
        </w:tc>
        <w:tc>
          <w:tcPr>
            <w:tcW w:w="2268" w:type="dxa"/>
            <w:vMerge/>
            <w:vAlign w:val="center"/>
          </w:tcPr>
          <w:p w:rsidR="006F3738" w:rsidRPr="002833E7" w:rsidRDefault="006F3738" w:rsidP="006F3738">
            <w:pPr>
              <w:spacing w:after="0" w:line="240" w:lineRule="auto"/>
              <w:rPr>
                <w:rFonts w:ascii="Arial" w:hAnsi="Arial" w:cs="Arial"/>
                <w:sz w:val="18"/>
                <w:szCs w:val="18"/>
              </w:rPr>
            </w:pPr>
          </w:p>
        </w:tc>
      </w:tr>
    </w:tbl>
    <w:p w:rsidR="006F3738" w:rsidRPr="002833E7" w:rsidRDefault="006F3738" w:rsidP="006F3738">
      <w:pPr>
        <w:pStyle w:val="Nagwek11"/>
        <w:spacing w:before="0" w:after="0"/>
        <w:rPr>
          <w:bCs w:val="0"/>
        </w:rPr>
      </w:pPr>
    </w:p>
    <w:p w:rsidR="006F3738" w:rsidRPr="002833E7" w:rsidRDefault="006F3738" w:rsidP="006F3738">
      <w:pPr>
        <w:pStyle w:val="Nagwek11"/>
        <w:spacing w:before="0" w:after="0"/>
        <w:rPr>
          <w:bCs w:val="0"/>
        </w:rPr>
      </w:pPr>
      <w:r w:rsidRPr="002833E7">
        <w:rPr>
          <w:bCs w:val="0"/>
        </w:rPr>
        <w:t>2.3 Wymagania fizykochemiczne</w:t>
      </w:r>
    </w:p>
    <w:p w:rsidR="006F3738" w:rsidRPr="002833E7" w:rsidRDefault="006F3738" w:rsidP="006F373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6F3738" w:rsidRPr="002833E7" w:rsidRDefault="006F3738" w:rsidP="006F3738">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2 – Wymagania fizykochemiczne</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980"/>
        <w:gridCol w:w="1582"/>
        <w:gridCol w:w="2040"/>
      </w:tblGrid>
      <w:tr w:rsidR="002833E7" w:rsidRPr="002833E7" w:rsidTr="000D4A4D">
        <w:trPr>
          <w:trHeight w:val="307"/>
          <w:jc w:val="center"/>
        </w:trPr>
        <w:tc>
          <w:tcPr>
            <w:tcW w:w="0" w:type="auto"/>
            <w:vAlign w:val="center"/>
          </w:tcPr>
          <w:p w:rsidR="006F3738" w:rsidRPr="002833E7" w:rsidRDefault="006F3738" w:rsidP="006F373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980" w:type="dxa"/>
            <w:vAlign w:val="center"/>
          </w:tcPr>
          <w:p w:rsidR="006F3738" w:rsidRPr="002833E7" w:rsidRDefault="006F3738" w:rsidP="006F373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582" w:type="dxa"/>
            <w:vAlign w:val="center"/>
          </w:tcPr>
          <w:p w:rsidR="006F3738" w:rsidRPr="002833E7" w:rsidRDefault="006F3738" w:rsidP="006F3738">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040" w:type="dxa"/>
            <w:vAlign w:val="center"/>
          </w:tcPr>
          <w:p w:rsidR="006F3738" w:rsidRPr="002833E7" w:rsidRDefault="006F3738" w:rsidP="006F373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0D4A4D">
        <w:trPr>
          <w:cantSplit/>
          <w:trHeight w:val="270"/>
          <w:jc w:val="center"/>
        </w:trPr>
        <w:tc>
          <w:tcPr>
            <w:tcW w:w="0" w:type="auto"/>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1</w:t>
            </w:r>
          </w:p>
        </w:tc>
        <w:tc>
          <w:tcPr>
            <w:tcW w:w="3980" w:type="dxa"/>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1582" w:type="dxa"/>
            <w:tcBorders>
              <w:bottom w:val="single" w:sz="6" w:space="0" w:color="auto"/>
            </w:tcBorders>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w:t>
            </w:r>
          </w:p>
        </w:tc>
        <w:tc>
          <w:tcPr>
            <w:tcW w:w="2040" w:type="dxa"/>
            <w:vMerge w:val="restart"/>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p>
          <w:p w:rsidR="006F3738" w:rsidRPr="002833E7" w:rsidRDefault="006F3738" w:rsidP="006F3738">
            <w:pPr>
              <w:spacing w:after="0" w:line="240" w:lineRule="auto"/>
              <w:jc w:val="center"/>
              <w:rPr>
                <w:rFonts w:ascii="Arial" w:hAnsi="Arial" w:cs="Arial"/>
                <w:sz w:val="18"/>
                <w:szCs w:val="18"/>
              </w:rPr>
            </w:pPr>
            <w:r w:rsidRPr="002833E7">
              <w:rPr>
                <w:rFonts w:ascii="Arial" w:hAnsi="Arial" w:cs="Arial"/>
                <w:sz w:val="18"/>
                <w:szCs w:val="18"/>
              </w:rPr>
              <w:t>PN-A-74130</w:t>
            </w:r>
          </w:p>
          <w:p w:rsidR="006F3738" w:rsidRPr="002833E7" w:rsidRDefault="006F3738" w:rsidP="006F3738">
            <w:pPr>
              <w:spacing w:after="0" w:line="240" w:lineRule="auto"/>
              <w:jc w:val="center"/>
              <w:rPr>
                <w:rFonts w:ascii="Arial" w:hAnsi="Arial" w:cs="Arial"/>
                <w:sz w:val="18"/>
                <w:szCs w:val="18"/>
              </w:rPr>
            </w:pPr>
          </w:p>
        </w:tc>
      </w:tr>
      <w:tr w:rsidR="002833E7" w:rsidRPr="002833E7" w:rsidTr="000D4A4D">
        <w:trPr>
          <w:cantSplit/>
          <w:trHeight w:val="90"/>
          <w:jc w:val="center"/>
        </w:trPr>
        <w:tc>
          <w:tcPr>
            <w:tcW w:w="0" w:type="auto"/>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2</w:t>
            </w:r>
          </w:p>
        </w:tc>
        <w:tc>
          <w:tcPr>
            <w:tcW w:w="3980" w:type="dxa"/>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 nierozpuszczalnego w 10% HCl, %(m/m) nie więcej niż</w:t>
            </w:r>
          </w:p>
        </w:tc>
        <w:tc>
          <w:tcPr>
            <w:tcW w:w="1582" w:type="dxa"/>
            <w:tcBorders>
              <w:top w:val="single" w:sz="6" w:space="0" w:color="auto"/>
              <w:bottom w:val="single" w:sz="6" w:space="0" w:color="auto"/>
            </w:tcBorders>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0,12</w:t>
            </w:r>
          </w:p>
        </w:tc>
        <w:tc>
          <w:tcPr>
            <w:tcW w:w="2040" w:type="dxa"/>
            <w:vMerge/>
            <w:vAlign w:val="center"/>
          </w:tcPr>
          <w:p w:rsidR="006F3738" w:rsidRPr="002833E7" w:rsidRDefault="006F3738" w:rsidP="006F3738">
            <w:pPr>
              <w:spacing w:after="0" w:line="240" w:lineRule="auto"/>
              <w:jc w:val="center"/>
              <w:rPr>
                <w:rFonts w:ascii="Arial" w:hAnsi="Arial" w:cs="Arial"/>
                <w:sz w:val="18"/>
                <w:szCs w:val="18"/>
              </w:rPr>
            </w:pPr>
          </w:p>
        </w:tc>
      </w:tr>
      <w:tr w:rsidR="002833E7" w:rsidRPr="002833E7" w:rsidTr="000D4A4D">
        <w:trPr>
          <w:cantSplit/>
          <w:trHeight w:val="90"/>
          <w:jc w:val="center"/>
        </w:trPr>
        <w:tc>
          <w:tcPr>
            <w:tcW w:w="0" w:type="auto"/>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3</w:t>
            </w:r>
          </w:p>
        </w:tc>
        <w:tc>
          <w:tcPr>
            <w:tcW w:w="3980" w:type="dxa"/>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makaronu niewłaściwej długości lub zdeformowanego przed ugotowaniem, %(m/m), nie więcej niż</w:t>
            </w:r>
          </w:p>
        </w:tc>
        <w:tc>
          <w:tcPr>
            <w:tcW w:w="1582" w:type="dxa"/>
            <w:tcBorders>
              <w:top w:val="single" w:sz="6" w:space="0" w:color="auto"/>
              <w:bottom w:val="single" w:sz="6" w:space="0" w:color="auto"/>
            </w:tcBorders>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2040" w:type="dxa"/>
            <w:vMerge/>
            <w:vAlign w:val="center"/>
          </w:tcPr>
          <w:p w:rsidR="006F3738" w:rsidRPr="002833E7" w:rsidRDefault="006F3738" w:rsidP="006F3738">
            <w:pPr>
              <w:spacing w:after="0" w:line="240" w:lineRule="auto"/>
              <w:jc w:val="center"/>
              <w:rPr>
                <w:rFonts w:ascii="Arial" w:hAnsi="Arial" w:cs="Arial"/>
                <w:sz w:val="18"/>
                <w:szCs w:val="18"/>
              </w:rPr>
            </w:pPr>
          </w:p>
        </w:tc>
      </w:tr>
      <w:tr w:rsidR="002833E7" w:rsidRPr="002833E7" w:rsidTr="000D4A4D">
        <w:trPr>
          <w:cantSplit/>
          <w:trHeight w:val="200"/>
          <w:jc w:val="center"/>
        </w:trPr>
        <w:tc>
          <w:tcPr>
            <w:tcW w:w="0" w:type="auto"/>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4</w:t>
            </w:r>
          </w:p>
        </w:tc>
        <w:tc>
          <w:tcPr>
            <w:tcW w:w="3980" w:type="dxa"/>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Obecność zanieczyszczeń organicznych </w:t>
            </w:r>
          </w:p>
        </w:tc>
        <w:tc>
          <w:tcPr>
            <w:tcW w:w="1582" w:type="dxa"/>
            <w:tcBorders>
              <w:top w:val="single" w:sz="6" w:space="0" w:color="auto"/>
              <w:bottom w:val="single" w:sz="6" w:space="0" w:color="auto"/>
            </w:tcBorders>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2040" w:type="dxa"/>
            <w:vMerge/>
            <w:vAlign w:val="center"/>
          </w:tcPr>
          <w:p w:rsidR="006F3738" w:rsidRPr="002833E7" w:rsidRDefault="006F3738" w:rsidP="006F3738">
            <w:pPr>
              <w:spacing w:after="0" w:line="240" w:lineRule="auto"/>
              <w:jc w:val="center"/>
              <w:rPr>
                <w:rFonts w:ascii="Arial" w:hAnsi="Arial" w:cs="Arial"/>
                <w:sz w:val="18"/>
                <w:szCs w:val="18"/>
              </w:rPr>
            </w:pPr>
          </w:p>
        </w:tc>
      </w:tr>
      <w:tr w:rsidR="002833E7" w:rsidRPr="002833E7" w:rsidTr="000D4A4D">
        <w:trPr>
          <w:cantSplit/>
          <w:trHeight w:val="200"/>
          <w:jc w:val="center"/>
        </w:trPr>
        <w:tc>
          <w:tcPr>
            <w:tcW w:w="0" w:type="auto"/>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5</w:t>
            </w:r>
          </w:p>
        </w:tc>
        <w:tc>
          <w:tcPr>
            <w:tcW w:w="3980" w:type="dxa"/>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zanieczyszczeń mineralnych</w:t>
            </w:r>
          </w:p>
        </w:tc>
        <w:tc>
          <w:tcPr>
            <w:tcW w:w="1582" w:type="dxa"/>
            <w:tcBorders>
              <w:top w:val="single" w:sz="6" w:space="0" w:color="auto"/>
              <w:bottom w:val="single" w:sz="6" w:space="0" w:color="auto"/>
            </w:tcBorders>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2040" w:type="dxa"/>
            <w:vMerge/>
            <w:vAlign w:val="center"/>
          </w:tcPr>
          <w:p w:rsidR="006F3738" w:rsidRPr="002833E7" w:rsidRDefault="006F3738" w:rsidP="006F3738">
            <w:pPr>
              <w:spacing w:after="0" w:line="240" w:lineRule="auto"/>
              <w:jc w:val="center"/>
              <w:rPr>
                <w:rFonts w:ascii="Arial" w:hAnsi="Arial" w:cs="Arial"/>
                <w:sz w:val="18"/>
                <w:szCs w:val="18"/>
              </w:rPr>
            </w:pPr>
          </w:p>
        </w:tc>
      </w:tr>
      <w:tr w:rsidR="002833E7" w:rsidRPr="002833E7" w:rsidTr="000D4A4D">
        <w:trPr>
          <w:cantSplit/>
          <w:trHeight w:val="90"/>
          <w:jc w:val="center"/>
        </w:trPr>
        <w:tc>
          <w:tcPr>
            <w:tcW w:w="0" w:type="auto"/>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6</w:t>
            </w:r>
          </w:p>
        </w:tc>
        <w:tc>
          <w:tcPr>
            <w:tcW w:w="3980" w:type="dxa"/>
            <w:vAlign w:val="center"/>
          </w:tcPr>
          <w:p w:rsidR="006F3738" w:rsidRPr="002833E7" w:rsidRDefault="006F3738" w:rsidP="006F373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zbożowo-mącznych i innych oraz ich pozostałości</w:t>
            </w:r>
          </w:p>
        </w:tc>
        <w:tc>
          <w:tcPr>
            <w:tcW w:w="1582" w:type="dxa"/>
            <w:tcBorders>
              <w:top w:val="single" w:sz="6" w:space="0" w:color="auto"/>
              <w:bottom w:val="single" w:sz="6" w:space="0" w:color="auto"/>
            </w:tcBorders>
            <w:vAlign w:val="center"/>
          </w:tcPr>
          <w:p w:rsidR="006F3738" w:rsidRPr="002833E7" w:rsidRDefault="006F3738" w:rsidP="006F373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2040" w:type="dxa"/>
            <w:vMerge/>
            <w:vAlign w:val="center"/>
          </w:tcPr>
          <w:p w:rsidR="006F3738" w:rsidRPr="002833E7" w:rsidRDefault="006F3738" w:rsidP="006F3738">
            <w:pPr>
              <w:spacing w:after="0" w:line="240" w:lineRule="auto"/>
              <w:rPr>
                <w:rFonts w:ascii="Arial" w:hAnsi="Arial" w:cs="Arial"/>
                <w:sz w:val="18"/>
                <w:szCs w:val="18"/>
              </w:rPr>
            </w:pPr>
          </w:p>
        </w:tc>
      </w:tr>
    </w:tbl>
    <w:p w:rsidR="006F3738" w:rsidRPr="002833E7" w:rsidRDefault="006F3738" w:rsidP="006F3738">
      <w:pPr>
        <w:pStyle w:val="Nagwek11"/>
        <w:spacing w:before="0" w:after="0"/>
        <w:rPr>
          <w:szCs w:val="20"/>
          <w:vertAlign w:val="subscript"/>
        </w:rPr>
      </w:pPr>
      <w:r w:rsidRPr="002833E7">
        <w:rPr>
          <w:b w:val="0"/>
          <w:bCs w:val="0"/>
          <w:szCs w:val="20"/>
        </w:rPr>
        <w:t xml:space="preserve">Zawartość zanieczyszczeń, pestycydów oraz </w:t>
      </w:r>
      <w:r w:rsidRPr="002833E7">
        <w:rPr>
          <w:b w:val="0"/>
          <w:szCs w:val="20"/>
        </w:rPr>
        <w:t>dozwolonych substancji dodatkowych</w:t>
      </w:r>
      <w:r w:rsidRPr="002833E7">
        <w:rPr>
          <w:b w:val="0"/>
          <w:bCs w:val="0"/>
          <w:szCs w:val="20"/>
        </w:rPr>
        <w:t xml:space="preserve"> zgodnie z aktualnie obowiązującym prawem.</w:t>
      </w:r>
    </w:p>
    <w:p w:rsidR="006F3738" w:rsidRPr="002833E7" w:rsidRDefault="006F3738" w:rsidP="006F3738">
      <w:pPr>
        <w:pStyle w:val="Nagwek11"/>
        <w:spacing w:before="0" w:after="0"/>
        <w:rPr>
          <w:bCs w:val="0"/>
        </w:rPr>
      </w:pPr>
      <w:r w:rsidRPr="002833E7">
        <w:rPr>
          <w:bCs w:val="0"/>
        </w:rPr>
        <w:t>2.4 Wymagania mikrobiologiczne</w:t>
      </w:r>
    </w:p>
    <w:p w:rsidR="006F3738" w:rsidRPr="002833E7" w:rsidRDefault="006F3738" w:rsidP="006F3738">
      <w:pPr>
        <w:spacing w:after="0" w:line="240" w:lineRule="auto"/>
        <w:rPr>
          <w:rFonts w:ascii="Arial" w:hAnsi="Arial" w:cs="Arial"/>
          <w:sz w:val="20"/>
          <w:szCs w:val="16"/>
          <w:lang w:eastAsia="pl-PL"/>
        </w:rPr>
      </w:pPr>
      <w:r w:rsidRPr="002833E7">
        <w:rPr>
          <w:rFonts w:ascii="Arial" w:hAnsi="Arial" w:cs="Arial"/>
          <w:sz w:val="20"/>
          <w:szCs w:val="16"/>
          <w:lang w:eastAsia="pl-PL"/>
        </w:rPr>
        <w:t>Zgodnie z aktualnie obowiązującym prawem.</w:t>
      </w:r>
    </w:p>
    <w:p w:rsidR="006F3738" w:rsidRPr="002833E7" w:rsidRDefault="006F3738" w:rsidP="006F3738">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lang w:eastAsia="pl-PL"/>
        </w:rPr>
        <w:t>Zamawiający zastrzega sobie prawo żądania wyników badań mikrobiologicznych z kontroli higieny procesu produkcyjnego.</w:t>
      </w:r>
    </w:p>
    <w:p w:rsidR="006F3738" w:rsidRPr="002833E7" w:rsidRDefault="006F3738" w:rsidP="006F3738">
      <w:pPr>
        <w:pStyle w:val="Nagwek11"/>
        <w:spacing w:before="0" w:after="0"/>
      </w:pPr>
      <w:r w:rsidRPr="002833E7">
        <w:t>3 Trwałość</w:t>
      </w:r>
    </w:p>
    <w:p w:rsidR="006F3738" w:rsidRPr="002833E7" w:rsidRDefault="006F3738" w:rsidP="006F3738">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6F3738" w:rsidRPr="002833E7" w:rsidRDefault="006F3738" w:rsidP="006F3738">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Masa netto</w:t>
      </w:r>
    </w:p>
    <w:p w:rsidR="006F3738" w:rsidRPr="002833E7" w:rsidRDefault="006F3738" w:rsidP="006F3738">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6F3738" w:rsidRPr="002833E7" w:rsidRDefault="006F3738" w:rsidP="006F3738">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r w:rsidRPr="002833E7">
        <w:rPr>
          <w:rFonts w:ascii="Arial" w:hAnsi="Arial" w:cs="Arial"/>
        </w:rPr>
        <w:t>.</w:t>
      </w:r>
    </w:p>
    <w:p w:rsidR="006F3738" w:rsidRPr="002833E7" w:rsidRDefault="006F3738" w:rsidP="006F3738">
      <w:pPr>
        <w:pStyle w:val="E-1"/>
        <w:jc w:val="both"/>
        <w:rPr>
          <w:rFonts w:ascii="Arial" w:hAnsi="Arial" w:cs="Arial"/>
        </w:rPr>
      </w:pPr>
      <w:r w:rsidRPr="002833E7">
        <w:rPr>
          <w:rFonts w:ascii="Arial" w:hAnsi="Arial" w:cs="Arial"/>
          <w:b/>
        </w:rPr>
        <w:t>5 Metody badań</w:t>
      </w:r>
    </w:p>
    <w:p w:rsidR="006F3738" w:rsidRPr="002833E7" w:rsidRDefault="006F3738" w:rsidP="006F3738">
      <w:pPr>
        <w:pStyle w:val="E-1"/>
        <w:jc w:val="both"/>
        <w:rPr>
          <w:rFonts w:ascii="Arial" w:hAnsi="Arial" w:cs="Arial"/>
          <w:b/>
        </w:rPr>
      </w:pPr>
      <w:r w:rsidRPr="002833E7">
        <w:rPr>
          <w:rFonts w:ascii="Arial" w:hAnsi="Arial" w:cs="Arial"/>
          <w:b/>
        </w:rPr>
        <w:t>5.1 Sprawdzenie znakowania i stanu opakowań</w:t>
      </w:r>
    </w:p>
    <w:p w:rsidR="006F3738" w:rsidRPr="002833E7" w:rsidRDefault="006F3738" w:rsidP="006F3738">
      <w:pPr>
        <w:pStyle w:val="E-1"/>
        <w:jc w:val="both"/>
        <w:rPr>
          <w:rFonts w:ascii="Arial" w:hAnsi="Arial" w:cs="Arial"/>
        </w:rPr>
      </w:pPr>
      <w:r w:rsidRPr="002833E7">
        <w:rPr>
          <w:rFonts w:ascii="Arial" w:hAnsi="Arial" w:cs="Arial"/>
        </w:rPr>
        <w:t>Wykonać metodą wizualną na zgodność z pkt. 6.1 i 6.2.</w:t>
      </w:r>
    </w:p>
    <w:p w:rsidR="006F3738" w:rsidRPr="002833E7" w:rsidRDefault="006F3738" w:rsidP="006F3738">
      <w:pPr>
        <w:pStyle w:val="E-1"/>
        <w:jc w:val="both"/>
        <w:rPr>
          <w:rFonts w:ascii="Arial" w:hAnsi="Arial" w:cs="Arial"/>
          <w:b/>
        </w:rPr>
      </w:pPr>
      <w:r w:rsidRPr="002833E7">
        <w:rPr>
          <w:rFonts w:ascii="Arial" w:hAnsi="Arial" w:cs="Arial"/>
          <w:b/>
        </w:rPr>
        <w:t>5.2 Oznaczanie cech organoleptycznych</w:t>
      </w:r>
    </w:p>
    <w:p w:rsidR="006F3738" w:rsidRPr="002833E7" w:rsidRDefault="006F3738" w:rsidP="006F3738">
      <w:pPr>
        <w:pStyle w:val="E-1"/>
        <w:jc w:val="both"/>
        <w:rPr>
          <w:rFonts w:ascii="Arial" w:hAnsi="Arial" w:cs="Arial"/>
        </w:rPr>
      </w:pPr>
      <w:r w:rsidRPr="002833E7">
        <w:rPr>
          <w:rFonts w:ascii="Arial" w:hAnsi="Arial" w:cs="Arial"/>
        </w:rPr>
        <w:t>Według norm podanych w Tablicy 1.</w:t>
      </w:r>
    </w:p>
    <w:p w:rsidR="006F3738" w:rsidRPr="002833E7" w:rsidRDefault="006F3738" w:rsidP="006F3738">
      <w:pPr>
        <w:pStyle w:val="E-1"/>
        <w:jc w:val="both"/>
        <w:rPr>
          <w:rFonts w:ascii="Arial" w:hAnsi="Arial" w:cs="Arial"/>
          <w:b/>
        </w:rPr>
      </w:pPr>
      <w:r w:rsidRPr="002833E7">
        <w:rPr>
          <w:rFonts w:ascii="Arial" w:hAnsi="Arial" w:cs="Arial"/>
          <w:b/>
        </w:rPr>
        <w:t>5.3 Oznaczanie cech fizykochemicznych</w:t>
      </w:r>
    </w:p>
    <w:p w:rsidR="006F3738" w:rsidRPr="002833E7" w:rsidRDefault="006F3738" w:rsidP="006F3738">
      <w:pPr>
        <w:pStyle w:val="E-1"/>
        <w:rPr>
          <w:rFonts w:ascii="Arial" w:hAnsi="Arial" w:cs="Arial"/>
        </w:rPr>
      </w:pPr>
      <w:r w:rsidRPr="002833E7">
        <w:rPr>
          <w:rFonts w:ascii="Arial" w:hAnsi="Arial" w:cs="Arial"/>
        </w:rPr>
        <w:t>Według norm podanych w Tablicy 2.</w:t>
      </w:r>
    </w:p>
    <w:p w:rsidR="006F3738" w:rsidRPr="002833E7" w:rsidRDefault="006F3738" w:rsidP="006F3738">
      <w:pPr>
        <w:pStyle w:val="E-1"/>
        <w:rPr>
          <w:rFonts w:ascii="Arial" w:hAnsi="Arial" w:cs="Arial"/>
        </w:rPr>
      </w:pPr>
      <w:r w:rsidRPr="002833E7">
        <w:rPr>
          <w:rFonts w:ascii="Arial" w:hAnsi="Arial" w:cs="Arial"/>
          <w:b/>
        </w:rPr>
        <w:t xml:space="preserve">6 Pakowanie, znakowanie, przechowywanie </w:t>
      </w:r>
    </w:p>
    <w:p w:rsidR="006F3738" w:rsidRPr="002833E7" w:rsidRDefault="006F3738" w:rsidP="006F3738">
      <w:pPr>
        <w:pStyle w:val="E-1"/>
        <w:rPr>
          <w:rFonts w:ascii="Arial" w:hAnsi="Arial" w:cs="Arial"/>
          <w:b/>
        </w:rPr>
      </w:pPr>
      <w:r w:rsidRPr="002833E7">
        <w:rPr>
          <w:rFonts w:ascii="Arial" w:hAnsi="Arial" w:cs="Arial"/>
          <w:b/>
        </w:rPr>
        <w:t>6.1 Pakowanie</w:t>
      </w:r>
    </w:p>
    <w:p w:rsidR="006F3738" w:rsidRPr="002833E7" w:rsidRDefault="006F3738" w:rsidP="006F3738">
      <w:pPr>
        <w:pStyle w:val="E-1"/>
        <w:rPr>
          <w:rFonts w:ascii="Arial" w:hAnsi="Arial" w:cs="Arial"/>
          <w:b/>
        </w:rPr>
      </w:pPr>
      <w:r w:rsidRPr="002833E7">
        <w:rPr>
          <w:rFonts w:ascii="Arial" w:hAnsi="Arial" w:cs="Arial"/>
          <w:b/>
        </w:rPr>
        <w:lastRenderedPageBreak/>
        <w:t>6.1.1 Opakowanie jednostkowe</w:t>
      </w:r>
    </w:p>
    <w:p w:rsidR="006F3738" w:rsidRPr="002833E7" w:rsidRDefault="006F3738" w:rsidP="006F3738">
      <w:pPr>
        <w:spacing w:after="0" w:line="240" w:lineRule="auto"/>
        <w:jc w:val="both"/>
        <w:rPr>
          <w:rFonts w:ascii="Arial" w:hAnsi="Arial" w:cs="Arial"/>
          <w:sz w:val="20"/>
        </w:rPr>
      </w:pPr>
      <w:r w:rsidRPr="002833E7">
        <w:rPr>
          <w:rFonts w:ascii="Arial" w:hAnsi="Arial" w:cs="Arial"/>
          <w:sz w:val="20"/>
        </w:rPr>
        <w:t>Opakowania jednostkowe powinny zabezpieczać produkt przed uszkodzeniem i zanieczyszczeniem, powinny być czyste, bez obcych zapachów i uszkodzeń mechanicznych.</w:t>
      </w:r>
    </w:p>
    <w:p w:rsidR="006F3738" w:rsidRPr="002833E7" w:rsidRDefault="006F3738" w:rsidP="006F3738">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6F3738" w:rsidRPr="002833E7" w:rsidRDefault="006F3738" w:rsidP="006F3738">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F3738" w:rsidRPr="002833E7" w:rsidRDefault="006F3738" w:rsidP="006F3738">
      <w:pPr>
        <w:spacing w:after="0" w:line="240" w:lineRule="auto"/>
        <w:rPr>
          <w:rFonts w:ascii="Arial" w:hAnsi="Arial" w:cs="Arial"/>
          <w:b/>
          <w:kern w:val="20"/>
        </w:rPr>
      </w:pPr>
      <w:r w:rsidRPr="002833E7">
        <w:rPr>
          <w:rFonts w:ascii="Arial" w:hAnsi="Arial" w:cs="Arial"/>
          <w:b/>
          <w:kern w:val="20"/>
          <w:sz w:val="20"/>
        </w:rPr>
        <w:t>6.1.2. Opakowanie transportowe</w:t>
      </w:r>
    </w:p>
    <w:p w:rsidR="006F3738" w:rsidRPr="000D4A4D" w:rsidRDefault="006F3738" w:rsidP="006F3738">
      <w:pPr>
        <w:pStyle w:val="E-1"/>
        <w:rPr>
          <w:rFonts w:ascii="Arial" w:eastAsiaTheme="minorHAnsi" w:hAnsi="Arial" w:cs="Arial"/>
          <w14:shadow w14:blurRad="0" w14:dist="0" w14:dir="0" w14:sx="0" w14:sy="0" w14:kx="0" w14:ky="0" w14:algn="none">
            <w14:srgbClr w14:val="000000"/>
          </w14:shadow>
        </w:rPr>
      </w:pPr>
      <w:r w:rsidRPr="000D4A4D">
        <w:rPr>
          <w:rFonts w:ascii="Arial" w:eastAsiaTheme="minorHAnsi" w:hAnsi="Arial" w:cs="Arial"/>
          <w14:shadow w14:blurRad="0" w14:dist="0" w14:dir="0" w14:sx="0" w14:sy="0" w14:kx="0" w14:ky="0" w14:algn="none">
            <w14:srgbClr w14:val="000000"/>
          </w14:shadow>
        </w:rPr>
        <w:t>Opakowania transportowe - pudła kartonowe do10 kg. Materiał opakowaniowy dopuszczony do kontaktu z żywnością.</w:t>
      </w:r>
    </w:p>
    <w:p w:rsidR="006F3738" w:rsidRPr="002833E7" w:rsidRDefault="006F3738" w:rsidP="006F3738">
      <w:pPr>
        <w:overflowPunct w:val="0"/>
        <w:autoSpaceDE w:val="0"/>
        <w:autoSpaceDN w:val="0"/>
        <w:adjustRightInd w:val="0"/>
        <w:spacing w:after="0" w:line="240" w:lineRule="auto"/>
        <w:textAlignment w:val="baseline"/>
        <w:rPr>
          <w:rFonts w:ascii="Arial" w:hAnsi="Arial" w:cs="Arial"/>
          <w:sz w:val="20"/>
          <w:szCs w:val="20"/>
          <w:lang w:eastAsia="pl-PL"/>
        </w:rPr>
      </w:pPr>
      <w:r w:rsidRPr="002833E7">
        <w:rPr>
          <w:rFonts w:ascii="Arial" w:hAnsi="Arial" w:cs="Arial"/>
          <w:sz w:val="20"/>
          <w:szCs w:val="20"/>
          <w:lang w:eastAsia="pl-PL"/>
        </w:rPr>
        <w:t>Opakowania transportowe powinny zabezpieczać produkt przed uszkodzeniem i zanieczyszczeniem, powinny być czyste, bez obcych zapachów, zabrudzeń, pleśni i uszkodzeń mechanicznych.</w:t>
      </w:r>
    </w:p>
    <w:p w:rsidR="006F3738" w:rsidRPr="002833E7" w:rsidRDefault="006F3738" w:rsidP="006F3738">
      <w:pPr>
        <w:overflowPunct w:val="0"/>
        <w:autoSpaceDE w:val="0"/>
        <w:autoSpaceDN w:val="0"/>
        <w:adjustRightInd w:val="0"/>
        <w:spacing w:after="0" w:line="240" w:lineRule="auto"/>
        <w:textAlignment w:val="baseline"/>
        <w:rPr>
          <w:rFonts w:ascii="Arial" w:hAnsi="Arial" w:cs="Arial"/>
          <w:sz w:val="20"/>
          <w:szCs w:val="20"/>
          <w:lang w:eastAsia="pl-PL"/>
        </w:rPr>
      </w:pPr>
      <w:r w:rsidRPr="002833E7">
        <w:rPr>
          <w:rFonts w:ascii="Arial" w:hAnsi="Arial" w:cs="Arial"/>
          <w:sz w:val="20"/>
          <w:szCs w:val="20"/>
          <w:lang w:eastAsia="pl-PL"/>
        </w:rPr>
        <w:t>Nie dopuszcza się stosowania opakowań zastępczych oraz umieszczania reklam na opakowaniach.</w:t>
      </w:r>
    </w:p>
    <w:p w:rsidR="006F3738" w:rsidRPr="002833E7" w:rsidRDefault="006F3738" w:rsidP="006F3738">
      <w:pPr>
        <w:pStyle w:val="E-1"/>
        <w:rPr>
          <w:rFonts w:ascii="Arial" w:hAnsi="Arial" w:cs="Arial"/>
        </w:rPr>
      </w:pPr>
      <w:r w:rsidRPr="002833E7">
        <w:rPr>
          <w:rFonts w:ascii="Arial" w:hAnsi="Arial" w:cs="Arial"/>
          <w:b/>
        </w:rPr>
        <w:t>6.2 Znakowanie</w:t>
      </w:r>
    </w:p>
    <w:p w:rsidR="006F3738" w:rsidRPr="002833E7" w:rsidRDefault="006F3738" w:rsidP="006F3738">
      <w:pPr>
        <w:pStyle w:val="E-1"/>
        <w:textAlignment w:val="auto"/>
        <w:rPr>
          <w:rFonts w:ascii="Arial" w:hAnsi="Arial" w:cs="Arial"/>
        </w:rPr>
      </w:pPr>
      <w:r w:rsidRPr="002833E7">
        <w:rPr>
          <w:rFonts w:ascii="Arial" w:hAnsi="Arial" w:cs="Arial"/>
        </w:rPr>
        <w:t>Zgodnie z aktualnie obowiązującym prawem.</w:t>
      </w:r>
    </w:p>
    <w:p w:rsidR="006F3738" w:rsidRPr="002833E7" w:rsidRDefault="006F3738" w:rsidP="006F3738">
      <w:pPr>
        <w:pStyle w:val="E-1"/>
        <w:rPr>
          <w:rFonts w:ascii="Arial" w:hAnsi="Arial" w:cs="Arial"/>
          <w:b/>
        </w:rPr>
      </w:pPr>
      <w:r w:rsidRPr="002833E7">
        <w:rPr>
          <w:rFonts w:ascii="Arial" w:hAnsi="Arial" w:cs="Arial"/>
          <w:b/>
        </w:rPr>
        <w:t>6.3 Przechowywanie</w:t>
      </w:r>
    </w:p>
    <w:p w:rsidR="006F3738" w:rsidRPr="002833E7" w:rsidRDefault="006F3738" w:rsidP="006F3738">
      <w:pPr>
        <w:pStyle w:val="E-1"/>
        <w:rPr>
          <w:rFonts w:ascii="Arial" w:hAnsi="Arial" w:cs="Arial"/>
        </w:rPr>
      </w:pPr>
      <w:r w:rsidRPr="002833E7">
        <w:rPr>
          <w:rFonts w:ascii="Arial" w:hAnsi="Arial" w:cs="Arial"/>
        </w:rPr>
        <w:t>Przechowywać zgodnie z zaleceniami producenta.</w:t>
      </w:r>
    </w:p>
    <w:p w:rsidR="006F3738" w:rsidRPr="002833E7" w:rsidRDefault="006F3738" w:rsidP="006F3738">
      <w:pPr>
        <w:spacing w:after="0" w:line="240" w:lineRule="auto"/>
      </w:pPr>
    </w:p>
    <w:p w:rsidR="006F3738" w:rsidRPr="002833E7" w:rsidRDefault="006F3738">
      <w:r w:rsidRPr="002833E7">
        <w:br w:type="page"/>
      </w:r>
    </w:p>
    <w:p w:rsidR="006F3738" w:rsidRPr="002833E7" w:rsidRDefault="006F3738"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6</w:t>
      </w:r>
      <w:r w:rsidR="0022469A">
        <w:rPr>
          <w:rFonts w:ascii="Arial Narrow" w:eastAsia="Times New Roman" w:hAnsi="Arial Narrow" w:cs="Arial"/>
          <w:szCs w:val="20"/>
        </w:rPr>
        <w:t>9</w:t>
      </w:r>
    </w:p>
    <w:p w:rsidR="006F3738" w:rsidRPr="002833E7" w:rsidRDefault="006F3738" w:rsidP="005A5BEC">
      <w:pPr>
        <w:spacing w:after="0" w:line="240" w:lineRule="auto"/>
        <w:jc w:val="right"/>
        <w:rPr>
          <w:rFonts w:ascii="Arial Narrow" w:eastAsia="Times New Roman" w:hAnsi="Arial Narrow" w:cs="Arial"/>
          <w:szCs w:val="20"/>
        </w:rPr>
      </w:pPr>
    </w:p>
    <w:p w:rsidR="006F3738" w:rsidRPr="0040020F" w:rsidRDefault="006F3738" w:rsidP="005A5BEC">
      <w:pPr>
        <w:spacing w:after="0" w:line="240" w:lineRule="auto"/>
        <w:jc w:val="center"/>
        <w:rPr>
          <w:rFonts w:ascii="Arial" w:hAnsi="Arial" w:cs="Arial"/>
          <w:b/>
          <w:sz w:val="28"/>
          <w:szCs w:val="40"/>
        </w:rPr>
      </w:pPr>
      <w:r w:rsidRPr="0040020F">
        <w:rPr>
          <w:rFonts w:ascii="Arial" w:hAnsi="Arial" w:cs="Arial"/>
          <w:b/>
          <w:sz w:val="28"/>
          <w:szCs w:val="40"/>
        </w:rPr>
        <w:t>INSPEKTORAT WSPARCIA SIŁ ZBROJNYCH</w:t>
      </w:r>
    </w:p>
    <w:p w:rsidR="006F3738" w:rsidRPr="0040020F" w:rsidRDefault="006F3738" w:rsidP="005A5BEC">
      <w:pPr>
        <w:spacing w:after="0" w:line="240" w:lineRule="auto"/>
        <w:jc w:val="center"/>
        <w:rPr>
          <w:rFonts w:ascii="Arial" w:hAnsi="Arial" w:cs="Arial"/>
          <w:b/>
          <w:sz w:val="28"/>
          <w:szCs w:val="40"/>
        </w:rPr>
      </w:pPr>
      <w:r w:rsidRPr="0040020F">
        <w:rPr>
          <w:rFonts w:ascii="Arial" w:hAnsi="Arial" w:cs="Arial"/>
          <w:b/>
          <w:sz w:val="28"/>
          <w:szCs w:val="40"/>
        </w:rPr>
        <w:t>SZEFOSTWO SŁUŻBY ŻYWNOŚCIOWEJ</w:t>
      </w:r>
    </w:p>
    <w:p w:rsidR="006F3738" w:rsidRPr="0040020F" w:rsidRDefault="006F3738" w:rsidP="005A5BEC">
      <w:pPr>
        <w:spacing w:after="0" w:line="240" w:lineRule="auto"/>
        <w:jc w:val="center"/>
        <w:rPr>
          <w:rFonts w:ascii="Arial" w:hAnsi="Arial" w:cs="Arial"/>
          <w:b/>
          <w:sz w:val="28"/>
          <w:szCs w:val="40"/>
        </w:rPr>
      </w:pPr>
      <w:r w:rsidRPr="0040020F">
        <w:rPr>
          <w:rFonts w:ascii="Arial" w:hAnsi="Arial" w:cs="Arial"/>
          <w:b/>
          <w:caps/>
          <w:sz w:val="28"/>
          <w:szCs w:val="40"/>
        </w:rPr>
        <w:t>minimalne wymagania jakościowe</w:t>
      </w:r>
    </w:p>
    <w:p w:rsidR="006F3738" w:rsidRPr="0040020F" w:rsidRDefault="006F3738" w:rsidP="006F3738">
      <w:pPr>
        <w:spacing w:after="0" w:line="240" w:lineRule="auto"/>
        <w:jc w:val="both"/>
        <w:rPr>
          <w:rFonts w:ascii="Verdana" w:hAnsi="Verdana" w:cs="Tahoma"/>
          <w:sz w:val="16"/>
        </w:rPr>
      </w:pPr>
    </w:p>
    <w:p w:rsidR="00972C0B" w:rsidRPr="0040020F" w:rsidRDefault="00972C0B" w:rsidP="00972C0B">
      <w:pPr>
        <w:spacing w:after="0" w:line="240" w:lineRule="auto"/>
        <w:jc w:val="center"/>
        <w:rPr>
          <w:rFonts w:ascii="Arial" w:hAnsi="Arial" w:cs="Arial"/>
          <w:b/>
          <w:sz w:val="28"/>
          <w:szCs w:val="40"/>
        </w:rPr>
      </w:pPr>
      <w:r w:rsidRPr="0040020F">
        <w:rPr>
          <w:rFonts w:ascii="Arial" w:hAnsi="Arial" w:cs="Arial"/>
          <w:b/>
          <w:sz w:val="28"/>
          <w:szCs w:val="40"/>
        </w:rPr>
        <w:t>MAKARON SPAGHETTI</w:t>
      </w:r>
    </w:p>
    <w:p w:rsidR="00972C0B" w:rsidRPr="002833E7" w:rsidRDefault="00972C0B" w:rsidP="00972C0B">
      <w:pPr>
        <w:pStyle w:val="E-1"/>
        <w:rPr>
          <w:rFonts w:ascii="Arial" w:hAnsi="Arial" w:cs="Arial"/>
          <w:sz w:val="22"/>
          <w:szCs w:val="22"/>
        </w:rPr>
      </w:pPr>
    </w:p>
    <w:p w:rsidR="00972C0B" w:rsidRPr="002833E7" w:rsidRDefault="00972C0B" w:rsidP="00455CD4">
      <w:pPr>
        <w:pStyle w:val="E-1"/>
        <w:numPr>
          <w:ilvl w:val="0"/>
          <w:numId w:val="291"/>
        </w:numPr>
        <w:rPr>
          <w:rFonts w:ascii="Arial" w:hAnsi="Arial" w:cs="Arial"/>
          <w:b/>
        </w:rPr>
      </w:pPr>
      <w:r w:rsidRPr="002833E7">
        <w:rPr>
          <w:rFonts w:ascii="Arial" w:hAnsi="Arial" w:cs="Arial"/>
          <w:b/>
        </w:rPr>
        <w:t>Wstęp</w:t>
      </w:r>
    </w:p>
    <w:p w:rsidR="00972C0B" w:rsidRPr="002833E7" w:rsidRDefault="00E53C5E" w:rsidP="00E53C5E">
      <w:pPr>
        <w:pStyle w:val="E-1"/>
        <w:ind w:left="390"/>
        <w:rPr>
          <w:rFonts w:ascii="Arial" w:hAnsi="Arial" w:cs="Arial"/>
        </w:rPr>
      </w:pPr>
      <w:r>
        <w:rPr>
          <w:rFonts w:ascii="Arial" w:hAnsi="Arial" w:cs="Arial"/>
          <w:b/>
        </w:rPr>
        <w:t xml:space="preserve">1.1 </w:t>
      </w:r>
      <w:r w:rsidR="00972C0B" w:rsidRPr="002833E7">
        <w:rPr>
          <w:rFonts w:ascii="Arial" w:hAnsi="Arial" w:cs="Arial"/>
          <w:b/>
        </w:rPr>
        <w:t xml:space="preserve">Zakres </w:t>
      </w:r>
    </w:p>
    <w:p w:rsidR="00972C0B" w:rsidRPr="002833E7" w:rsidRDefault="00972C0B" w:rsidP="00972C0B">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makaronu spaghetti.</w:t>
      </w:r>
    </w:p>
    <w:p w:rsidR="00972C0B" w:rsidRPr="002833E7" w:rsidRDefault="00972C0B" w:rsidP="00972C0B">
      <w:pPr>
        <w:pStyle w:val="E-1"/>
        <w:jc w:val="both"/>
        <w:rPr>
          <w:rFonts w:ascii="Arial" w:hAnsi="Arial" w:cs="Arial"/>
        </w:rPr>
      </w:pPr>
      <w:r w:rsidRPr="002833E7">
        <w:rPr>
          <w:rFonts w:ascii="Arial" w:hAnsi="Arial" w:cs="Arial"/>
        </w:rPr>
        <w:t>Postanowienia minimalnych wymagań jakościowych wykorzystywane są podczas produkcji i obrotu handlowego makaronu spaghetti przeznaczonego dla odbiorcy.</w:t>
      </w:r>
    </w:p>
    <w:p w:rsidR="00972C0B" w:rsidRPr="002833E7" w:rsidRDefault="00972C0B" w:rsidP="00972C0B">
      <w:pPr>
        <w:pStyle w:val="E-1"/>
        <w:rPr>
          <w:rFonts w:ascii="Arial" w:hAnsi="Arial" w:cs="Arial"/>
          <w:b/>
          <w:bCs/>
        </w:rPr>
      </w:pPr>
      <w:r w:rsidRPr="002833E7">
        <w:rPr>
          <w:rFonts w:ascii="Arial" w:hAnsi="Arial" w:cs="Arial"/>
          <w:b/>
          <w:bCs/>
        </w:rPr>
        <w:t>1.2 Dokumenty powołane</w:t>
      </w:r>
    </w:p>
    <w:p w:rsidR="00972C0B" w:rsidRPr="002833E7" w:rsidRDefault="00972C0B" w:rsidP="00972C0B">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972C0B" w:rsidRPr="002833E7" w:rsidRDefault="00972C0B"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PN-A-74130 Makaron – Pobieranie próbek i metody badań</w:t>
      </w:r>
    </w:p>
    <w:p w:rsidR="00972C0B" w:rsidRPr="002833E7" w:rsidRDefault="00972C0B" w:rsidP="00E904EA">
      <w:pPr>
        <w:pStyle w:val="Akapitzlist"/>
        <w:widowControl w:val="0"/>
        <w:numPr>
          <w:ilvl w:val="1"/>
          <w:numId w:val="34"/>
        </w:numPr>
        <w:suppressAutoHyphens/>
        <w:spacing w:after="0" w:line="240" w:lineRule="auto"/>
        <w:ind w:left="336" w:hanging="336"/>
        <w:jc w:val="both"/>
        <w:rPr>
          <w:rFonts w:ascii="Arial" w:hAnsi="Arial" w:cs="Arial"/>
          <w:b/>
          <w:bCs/>
          <w:sz w:val="20"/>
          <w:szCs w:val="20"/>
        </w:rPr>
      </w:pPr>
      <w:r w:rsidRPr="002833E7">
        <w:rPr>
          <w:rFonts w:ascii="Arial" w:hAnsi="Arial" w:cs="Arial"/>
          <w:b/>
          <w:bCs/>
          <w:sz w:val="20"/>
          <w:szCs w:val="20"/>
        </w:rPr>
        <w:t>Określenie produktu</w:t>
      </w:r>
    </w:p>
    <w:p w:rsidR="00972C0B" w:rsidRPr="002833E7" w:rsidRDefault="00972C0B" w:rsidP="00972C0B">
      <w:pPr>
        <w:spacing w:after="0" w:line="240" w:lineRule="auto"/>
        <w:jc w:val="both"/>
        <w:rPr>
          <w:rFonts w:ascii="Arial" w:hAnsi="Arial" w:cs="Arial"/>
          <w:b/>
          <w:bCs/>
          <w:sz w:val="20"/>
          <w:szCs w:val="20"/>
        </w:rPr>
      </w:pPr>
      <w:r w:rsidRPr="002833E7">
        <w:rPr>
          <w:rFonts w:ascii="Arial" w:hAnsi="Arial" w:cs="Arial"/>
          <w:b/>
          <w:bCs/>
          <w:sz w:val="20"/>
          <w:szCs w:val="20"/>
        </w:rPr>
        <w:t>Makaron spaghetti</w:t>
      </w:r>
    </w:p>
    <w:p w:rsidR="00972C0B" w:rsidRPr="002833E7" w:rsidRDefault="00972C0B" w:rsidP="00972C0B">
      <w:pPr>
        <w:spacing w:after="0" w:line="240" w:lineRule="auto"/>
        <w:rPr>
          <w:rFonts w:ascii="Arial" w:hAnsi="Arial" w:cs="Arial"/>
          <w:bCs/>
          <w:sz w:val="20"/>
          <w:szCs w:val="20"/>
        </w:rPr>
      </w:pPr>
      <w:r w:rsidRPr="002833E7">
        <w:rPr>
          <w:rFonts w:ascii="Arial" w:hAnsi="Arial" w:cs="Arial"/>
          <w:bCs/>
          <w:sz w:val="20"/>
          <w:szCs w:val="20"/>
        </w:rPr>
        <w:t>Produkt otrzymany z surowców pochodzących z przemiału ziarna pszenicy durum, odpowiednio</w:t>
      </w:r>
      <w:r w:rsidRPr="002833E7">
        <w:rPr>
          <w:rFonts w:ascii="Arial" w:hAnsi="Arial" w:cs="Arial"/>
          <w:bCs/>
          <w:sz w:val="20"/>
          <w:szCs w:val="20"/>
        </w:rPr>
        <w:br/>
        <w:t>uformowany i wysuszony</w:t>
      </w:r>
    </w:p>
    <w:p w:rsidR="00972C0B" w:rsidRPr="002833E7" w:rsidRDefault="00972C0B" w:rsidP="00972C0B">
      <w:pPr>
        <w:pStyle w:val="Edward"/>
        <w:jc w:val="both"/>
        <w:rPr>
          <w:rFonts w:ascii="Arial" w:hAnsi="Arial" w:cs="Arial"/>
          <w:b/>
          <w:bCs/>
        </w:rPr>
      </w:pPr>
      <w:r w:rsidRPr="002833E7">
        <w:rPr>
          <w:rFonts w:ascii="Arial" w:hAnsi="Arial" w:cs="Arial"/>
          <w:b/>
          <w:bCs/>
        </w:rPr>
        <w:t>2 Wymagania</w:t>
      </w:r>
    </w:p>
    <w:p w:rsidR="00972C0B" w:rsidRPr="002833E7" w:rsidRDefault="00972C0B" w:rsidP="00972C0B">
      <w:pPr>
        <w:pStyle w:val="Nagwek11"/>
        <w:spacing w:before="0" w:after="0"/>
        <w:rPr>
          <w:bCs w:val="0"/>
        </w:rPr>
      </w:pPr>
      <w:r w:rsidRPr="002833E7">
        <w:rPr>
          <w:bCs w:val="0"/>
        </w:rPr>
        <w:t>2.1 Wymagania ogólne</w:t>
      </w:r>
    </w:p>
    <w:p w:rsidR="00972C0B" w:rsidRPr="002833E7" w:rsidRDefault="00972C0B" w:rsidP="00972C0B">
      <w:pPr>
        <w:pStyle w:val="Nagwek11"/>
        <w:spacing w:before="0" w:after="0"/>
        <w:rPr>
          <w:b w:val="0"/>
          <w:bCs w:val="0"/>
        </w:rPr>
      </w:pPr>
      <w:r w:rsidRPr="002833E7">
        <w:rPr>
          <w:b w:val="0"/>
          <w:bCs w:val="0"/>
        </w:rPr>
        <w:t>Produkt powinien spełniać wymagania aktualnie obowiązującego prawa żywnościowego.</w:t>
      </w:r>
    </w:p>
    <w:p w:rsidR="00972C0B" w:rsidRPr="002833E7" w:rsidRDefault="00972C0B" w:rsidP="00972C0B">
      <w:pPr>
        <w:pStyle w:val="Nagwek11"/>
        <w:spacing w:before="0" w:after="0"/>
        <w:rPr>
          <w:bCs w:val="0"/>
        </w:rPr>
      </w:pPr>
      <w:r w:rsidRPr="002833E7">
        <w:rPr>
          <w:bCs w:val="0"/>
        </w:rPr>
        <w:t>2.2 Wymagania organoleptyczne</w:t>
      </w:r>
    </w:p>
    <w:p w:rsidR="00972C0B" w:rsidRPr="002833E7" w:rsidRDefault="00972C0B" w:rsidP="00972C0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972C0B" w:rsidRPr="002833E7" w:rsidRDefault="00972C0B" w:rsidP="00972C0B">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11"/>
        <w:gridCol w:w="4402"/>
        <w:gridCol w:w="1581"/>
      </w:tblGrid>
      <w:tr w:rsidR="002833E7" w:rsidRPr="002833E7" w:rsidTr="00A512E7">
        <w:trPr>
          <w:trHeight w:val="450"/>
          <w:jc w:val="center"/>
        </w:trPr>
        <w:tc>
          <w:tcPr>
            <w:tcW w:w="235" w:type="pct"/>
            <w:vAlign w:val="center"/>
          </w:tcPr>
          <w:p w:rsidR="00972C0B" w:rsidRPr="002833E7" w:rsidRDefault="00972C0B" w:rsidP="00972C0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564" w:type="pct"/>
            <w:vAlign w:val="center"/>
          </w:tcPr>
          <w:p w:rsidR="00972C0B" w:rsidRPr="002833E7" w:rsidRDefault="00972C0B" w:rsidP="00972C0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087" w:type="pct"/>
            <w:vAlign w:val="center"/>
          </w:tcPr>
          <w:p w:rsidR="00972C0B" w:rsidRPr="002833E7" w:rsidRDefault="00972C0B" w:rsidP="00972C0B">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114" w:type="pct"/>
            <w:vAlign w:val="center"/>
          </w:tcPr>
          <w:p w:rsidR="00972C0B" w:rsidRPr="002833E7" w:rsidRDefault="00972C0B" w:rsidP="00972C0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A512E7">
        <w:trPr>
          <w:cantSplit/>
          <w:trHeight w:val="341"/>
          <w:jc w:val="center"/>
        </w:trPr>
        <w:tc>
          <w:tcPr>
            <w:tcW w:w="5000" w:type="pct"/>
            <w:gridSpan w:val="4"/>
            <w:vAlign w:val="center"/>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Przed ugotowaniem</w:t>
            </w:r>
          </w:p>
        </w:tc>
      </w:tr>
      <w:tr w:rsidR="002833E7" w:rsidRPr="002833E7" w:rsidTr="00A512E7">
        <w:trPr>
          <w:cantSplit/>
          <w:trHeight w:val="341"/>
          <w:jc w:val="center"/>
        </w:trPr>
        <w:tc>
          <w:tcPr>
            <w:tcW w:w="235" w:type="pct"/>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564" w:type="pct"/>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087" w:type="pct"/>
            <w:tcBorders>
              <w:bottom w:val="single" w:sz="6" w:space="0" w:color="auto"/>
            </w:tcBorders>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Postać długich, prostych, cienkich nitek o wyrównanym kształcie i długości oraz o jednolitej  barwie, dopuszczalne sporadyczne nieliczne zniekształcenia  i nieliczne pstrociny</w:t>
            </w:r>
          </w:p>
        </w:tc>
        <w:tc>
          <w:tcPr>
            <w:tcW w:w="1114" w:type="pct"/>
            <w:vMerge w:val="restart"/>
            <w:vAlign w:val="center"/>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PN-A-74130</w:t>
            </w:r>
          </w:p>
        </w:tc>
      </w:tr>
      <w:tr w:rsidR="002833E7" w:rsidRPr="002833E7" w:rsidTr="00972C0B">
        <w:trPr>
          <w:cantSplit/>
          <w:trHeight w:val="424"/>
          <w:jc w:val="center"/>
        </w:trPr>
        <w:tc>
          <w:tcPr>
            <w:tcW w:w="235" w:type="pct"/>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564" w:type="pct"/>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3087" w:type="pct"/>
            <w:tcBorders>
              <w:bottom w:val="single" w:sz="6" w:space="0" w:color="auto"/>
            </w:tcBorders>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Swoisty dla użytych surowców, dopuszczalny  lekko otrębiasty, niedopuszczalny zapach stęchlizny, pleśni, i inny nieswoisty </w:t>
            </w:r>
          </w:p>
        </w:tc>
        <w:tc>
          <w:tcPr>
            <w:tcW w:w="1114" w:type="pct"/>
            <w:vMerge/>
            <w:vAlign w:val="center"/>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p>
        </w:tc>
      </w:tr>
      <w:tr w:rsidR="002833E7" w:rsidRPr="002833E7" w:rsidTr="00A512E7">
        <w:trPr>
          <w:cantSplit/>
          <w:trHeight w:val="264"/>
          <w:jc w:val="center"/>
        </w:trPr>
        <w:tc>
          <w:tcPr>
            <w:tcW w:w="5000" w:type="pct"/>
            <w:gridSpan w:val="4"/>
            <w:vAlign w:val="center"/>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Po ugotowaniu</w:t>
            </w:r>
          </w:p>
        </w:tc>
      </w:tr>
      <w:tr w:rsidR="002833E7" w:rsidRPr="002833E7" w:rsidTr="00A512E7">
        <w:trPr>
          <w:cantSplit/>
          <w:trHeight w:val="341"/>
          <w:jc w:val="center"/>
        </w:trPr>
        <w:tc>
          <w:tcPr>
            <w:tcW w:w="235" w:type="pct"/>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564" w:type="pct"/>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087" w:type="pct"/>
            <w:tcBorders>
              <w:bottom w:val="single" w:sz="6" w:space="0" w:color="auto"/>
            </w:tcBorders>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Zachowany kształt makaronu, bez zlepów, konsystencja niekleista, dopuszczalne sporadyczne  zniekształcenia  i nieliczne pstrociny</w:t>
            </w:r>
          </w:p>
        </w:tc>
        <w:tc>
          <w:tcPr>
            <w:tcW w:w="1114" w:type="pct"/>
            <w:vMerge w:val="restart"/>
            <w:vAlign w:val="center"/>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PN-A-74130</w:t>
            </w:r>
          </w:p>
        </w:tc>
      </w:tr>
      <w:tr w:rsidR="002833E7" w:rsidRPr="002833E7" w:rsidTr="00A512E7">
        <w:trPr>
          <w:cantSplit/>
          <w:trHeight w:val="90"/>
          <w:jc w:val="center"/>
        </w:trPr>
        <w:tc>
          <w:tcPr>
            <w:tcW w:w="235" w:type="pct"/>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564" w:type="pct"/>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3087" w:type="pct"/>
            <w:tcBorders>
              <w:top w:val="single" w:sz="6" w:space="0" w:color="auto"/>
            </w:tcBorders>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dla użytych surowców, dopuszczalny  lekko otrębiasty, niedopuszczalny smak i zapach stęchlizny, pleśni i inny nieswoisty</w:t>
            </w:r>
          </w:p>
        </w:tc>
        <w:tc>
          <w:tcPr>
            <w:tcW w:w="1114" w:type="pct"/>
            <w:vMerge/>
            <w:vAlign w:val="center"/>
          </w:tcPr>
          <w:p w:rsidR="00972C0B" w:rsidRPr="002833E7" w:rsidRDefault="00972C0B" w:rsidP="00972C0B">
            <w:pPr>
              <w:spacing w:after="0" w:line="240" w:lineRule="auto"/>
              <w:rPr>
                <w:rFonts w:ascii="Arial" w:hAnsi="Arial" w:cs="Arial"/>
                <w:sz w:val="18"/>
                <w:szCs w:val="18"/>
              </w:rPr>
            </w:pPr>
          </w:p>
        </w:tc>
      </w:tr>
    </w:tbl>
    <w:p w:rsidR="00972C0B" w:rsidRPr="002833E7" w:rsidRDefault="00972C0B" w:rsidP="00972C0B">
      <w:pPr>
        <w:pStyle w:val="Nagwek11"/>
        <w:spacing w:before="0" w:after="0"/>
        <w:rPr>
          <w:bCs w:val="0"/>
        </w:rPr>
      </w:pPr>
      <w:r w:rsidRPr="002833E7">
        <w:rPr>
          <w:bCs w:val="0"/>
        </w:rPr>
        <w:t>2.3 Wymagania fizykochemiczne</w:t>
      </w:r>
    </w:p>
    <w:p w:rsidR="00972C0B" w:rsidRPr="002833E7" w:rsidRDefault="00972C0B" w:rsidP="00972C0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972C0B" w:rsidRPr="002833E7" w:rsidRDefault="00972C0B" w:rsidP="00972C0B">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318"/>
        <w:gridCol w:w="1481"/>
        <w:gridCol w:w="995"/>
      </w:tblGrid>
      <w:tr w:rsidR="002833E7" w:rsidRPr="002833E7" w:rsidTr="00A512E7">
        <w:trPr>
          <w:trHeight w:val="450"/>
          <w:jc w:val="center"/>
        </w:trPr>
        <w:tc>
          <w:tcPr>
            <w:tcW w:w="235" w:type="pct"/>
            <w:vAlign w:val="center"/>
          </w:tcPr>
          <w:p w:rsidR="00972C0B" w:rsidRPr="002833E7" w:rsidRDefault="00972C0B" w:rsidP="00972C0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113" w:type="pct"/>
            <w:vAlign w:val="center"/>
          </w:tcPr>
          <w:p w:rsidR="00972C0B" w:rsidRPr="002833E7" w:rsidRDefault="00972C0B" w:rsidP="00972C0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846" w:type="pct"/>
            <w:vAlign w:val="center"/>
          </w:tcPr>
          <w:p w:rsidR="00972C0B" w:rsidRPr="002833E7" w:rsidRDefault="00972C0B" w:rsidP="00972C0B">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806" w:type="pct"/>
            <w:vAlign w:val="center"/>
          </w:tcPr>
          <w:p w:rsidR="00972C0B" w:rsidRPr="002833E7" w:rsidRDefault="00972C0B" w:rsidP="00972C0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A512E7">
        <w:trPr>
          <w:cantSplit/>
          <w:trHeight w:val="194"/>
          <w:jc w:val="center"/>
        </w:trPr>
        <w:tc>
          <w:tcPr>
            <w:tcW w:w="235" w:type="pct"/>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113" w:type="pct"/>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846" w:type="pct"/>
            <w:tcBorders>
              <w:bottom w:val="single" w:sz="6" w:space="0" w:color="auto"/>
            </w:tcBorders>
            <w:vAlign w:val="center"/>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11</w:t>
            </w:r>
          </w:p>
        </w:tc>
        <w:tc>
          <w:tcPr>
            <w:tcW w:w="806" w:type="pct"/>
            <w:vMerge w:val="restart"/>
            <w:vAlign w:val="center"/>
          </w:tcPr>
          <w:p w:rsidR="00972C0B" w:rsidRPr="002833E7" w:rsidRDefault="00972C0B" w:rsidP="00972C0B">
            <w:pPr>
              <w:spacing w:after="0" w:line="240" w:lineRule="auto"/>
              <w:jc w:val="center"/>
              <w:rPr>
                <w:rFonts w:ascii="Arial" w:hAnsi="Arial" w:cs="Arial"/>
                <w:sz w:val="18"/>
                <w:szCs w:val="18"/>
              </w:rPr>
            </w:pPr>
            <w:r w:rsidRPr="002833E7">
              <w:rPr>
                <w:rFonts w:ascii="Arial" w:hAnsi="Arial" w:cs="Arial"/>
                <w:sz w:val="18"/>
                <w:szCs w:val="18"/>
              </w:rPr>
              <w:t>PN-A-74130</w:t>
            </w:r>
          </w:p>
        </w:tc>
      </w:tr>
      <w:tr w:rsidR="002833E7" w:rsidRPr="002833E7" w:rsidTr="00A512E7">
        <w:trPr>
          <w:cantSplit/>
          <w:trHeight w:val="90"/>
          <w:jc w:val="center"/>
        </w:trPr>
        <w:tc>
          <w:tcPr>
            <w:tcW w:w="235" w:type="pct"/>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113" w:type="pct"/>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 nierozpuszczalnego w 10% HCl, %(m/m) nie więcej niż</w:t>
            </w:r>
          </w:p>
        </w:tc>
        <w:tc>
          <w:tcPr>
            <w:tcW w:w="846" w:type="pct"/>
            <w:tcBorders>
              <w:top w:val="single" w:sz="6" w:space="0" w:color="auto"/>
              <w:bottom w:val="single" w:sz="6" w:space="0" w:color="auto"/>
            </w:tcBorders>
            <w:vAlign w:val="center"/>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0,12</w:t>
            </w:r>
          </w:p>
        </w:tc>
        <w:tc>
          <w:tcPr>
            <w:tcW w:w="806" w:type="pct"/>
            <w:vMerge/>
            <w:vAlign w:val="center"/>
          </w:tcPr>
          <w:p w:rsidR="00972C0B" w:rsidRPr="002833E7" w:rsidRDefault="00972C0B" w:rsidP="00972C0B">
            <w:pPr>
              <w:spacing w:after="0" w:line="240" w:lineRule="auto"/>
              <w:jc w:val="center"/>
              <w:rPr>
                <w:rFonts w:ascii="Arial" w:hAnsi="Arial" w:cs="Arial"/>
                <w:sz w:val="18"/>
                <w:szCs w:val="18"/>
              </w:rPr>
            </w:pPr>
          </w:p>
        </w:tc>
      </w:tr>
      <w:tr w:rsidR="002833E7" w:rsidRPr="002833E7" w:rsidTr="00A512E7">
        <w:trPr>
          <w:cantSplit/>
          <w:trHeight w:val="90"/>
          <w:jc w:val="center"/>
        </w:trPr>
        <w:tc>
          <w:tcPr>
            <w:tcW w:w="235" w:type="pct"/>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3113" w:type="pct"/>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makaronu niewłaściwej długości lub zdeformowanego przed ugotowaniem, %(m/m), nie więcej niż</w:t>
            </w:r>
          </w:p>
        </w:tc>
        <w:tc>
          <w:tcPr>
            <w:tcW w:w="846" w:type="pct"/>
            <w:tcBorders>
              <w:top w:val="single" w:sz="6" w:space="0" w:color="auto"/>
              <w:bottom w:val="single" w:sz="6" w:space="0" w:color="auto"/>
            </w:tcBorders>
            <w:vAlign w:val="center"/>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806" w:type="pct"/>
            <w:vMerge/>
            <w:vAlign w:val="center"/>
          </w:tcPr>
          <w:p w:rsidR="00972C0B" w:rsidRPr="002833E7" w:rsidRDefault="00972C0B" w:rsidP="00972C0B">
            <w:pPr>
              <w:spacing w:after="0" w:line="240" w:lineRule="auto"/>
              <w:jc w:val="center"/>
              <w:rPr>
                <w:rFonts w:ascii="Arial" w:hAnsi="Arial" w:cs="Arial"/>
                <w:sz w:val="18"/>
                <w:szCs w:val="18"/>
              </w:rPr>
            </w:pPr>
          </w:p>
        </w:tc>
      </w:tr>
      <w:tr w:rsidR="002833E7" w:rsidRPr="002833E7" w:rsidTr="00A512E7">
        <w:trPr>
          <w:cantSplit/>
          <w:trHeight w:val="200"/>
          <w:jc w:val="center"/>
        </w:trPr>
        <w:tc>
          <w:tcPr>
            <w:tcW w:w="235" w:type="pct"/>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3113" w:type="pct"/>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Obecność zanieczyszczeń organicznych </w:t>
            </w:r>
          </w:p>
        </w:tc>
        <w:tc>
          <w:tcPr>
            <w:tcW w:w="846" w:type="pct"/>
            <w:tcBorders>
              <w:top w:val="single" w:sz="6" w:space="0" w:color="auto"/>
              <w:bottom w:val="single" w:sz="6" w:space="0" w:color="auto"/>
            </w:tcBorders>
            <w:vAlign w:val="center"/>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806" w:type="pct"/>
            <w:vMerge/>
            <w:vAlign w:val="center"/>
          </w:tcPr>
          <w:p w:rsidR="00972C0B" w:rsidRPr="002833E7" w:rsidRDefault="00972C0B" w:rsidP="00972C0B">
            <w:pPr>
              <w:spacing w:after="0" w:line="240" w:lineRule="auto"/>
              <w:jc w:val="center"/>
              <w:rPr>
                <w:rFonts w:ascii="Arial" w:hAnsi="Arial" w:cs="Arial"/>
                <w:sz w:val="18"/>
                <w:szCs w:val="18"/>
              </w:rPr>
            </w:pPr>
          </w:p>
        </w:tc>
      </w:tr>
      <w:tr w:rsidR="002833E7" w:rsidRPr="002833E7" w:rsidTr="00A512E7">
        <w:trPr>
          <w:cantSplit/>
          <w:trHeight w:val="200"/>
          <w:jc w:val="center"/>
        </w:trPr>
        <w:tc>
          <w:tcPr>
            <w:tcW w:w="235" w:type="pct"/>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3113" w:type="pct"/>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zanieczyszczeń mineralnych</w:t>
            </w:r>
          </w:p>
        </w:tc>
        <w:tc>
          <w:tcPr>
            <w:tcW w:w="846" w:type="pct"/>
            <w:tcBorders>
              <w:top w:val="single" w:sz="6" w:space="0" w:color="auto"/>
              <w:bottom w:val="single" w:sz="6" w:space="0" w:color="auto"/>
            </w:tcBorders>
            <w:vAlign w:val="center"/>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806" w:type="pct"/>
            <w:vMerge/>
            <w:vAlign w:val="center"/>
          </w:tcPr>
          <w:p w:rsidR="00972C0B" w:rsidRPr="002833E7" w:rsidRDefault="00972C0B" w:rsidP="00972C0B">
            <w:pPr>
              <w:spacing w:after="0" w:line="240" w:lineRule="auto"/>
              <w:jc w:val="center"/>
              <w:rPr>
                <w:rFonts w:ascii="Arial" w:hAnsi="Arial" w:cs="Arial"/>
                <w:sz w:val="18"/>
                <w:szCs w:val="18"/>
              </w:rPr>
            </w:pPr>
          </w:p>
        </w:tc>
      </w:tr>
      <w:tr w:rsidR="002833E7" w:rsidRPr="002833E7" w:rsidTr="00A512E7">
        <w:trPr>
          <w:cantSplit/>
          <w:trHeight w:val="90"/>
          <w:jc w:val="center"/>
        </w:trPr>
        <w:tc>
          <w:tcPr>
            <w:tcW w:w="235" w:type="pct"/>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3113" w:type="pct"/>
          </w:tcPr>
          <w:p w:rsidR="00972C0B" w:rsidRPr="002833E7" w:rsidRDefault="00972C0B" w:rsidP="00972C0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zbożowo-mącznych i innych oraz ich pozostałości</w:t>
            </w:r>
          </w:p>
        </w:tc>
        <w:tc>
          <w:tcPr>
            <w:tcW w:w="846" w:type="pct"/>
            <w:tcBorders>
              <w:top w:val="single" w:sz="6" w:space="0" w:color="auto"/>
              <w:bottom w:val="single" w:sz="6" w:space="0" w:color="auto"/>
            </w:tcBorders>
            <w:vAlign w:val="center"/>
          </w:tcPr>
          <w:p w:rsidR="00972C0B" w:rsidRPr="002833E7" w:rsidRDefault="00972C0B" w:rsidP="00972C0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806" w:type="pct"/>
            <w:vMerge/>
            <w:vAlign w:val="center"/>
          </w:tcPr>
          <w:p w:rsidR="00972C0B" w:rsidRPr="002833E7" w:rsidRDefault="00972C0B" w:rsidP="00972C0B">
            <w:pPr>
              <w:spacing w:after="0" w:line="240" w:lineRule="auto"/>
              <w:rPr>
                <w:rFonts w:ascii="Arial" w:hAnsi="Arial" w:cs="Arial"/>
                <w:sz w:val="18"/>
                <w:szCs w:val="18"/>
              </w:rPr>
            </w:pPr>
          </w:p>
        </w:tc>
      </w:tr>
    </w:tbl>
    <w:p w:rsidR="00972C0B" w:rsidRPr="002833E7" w:rsidRDefault="00972C0B" w:rsidP="00972C0B">
      <w:pPr>
        <w:pStyle w:val="Nagwek11"/>
        <w:spacing w:before="0" w:after="0"/>
        <w:rPr>
          <w:bCs w:val="0"/>
        </w:rPr>
      </w:pPr>
      <w:r w:rsidRPr="002833E7">
        <w:rPr>
          <w:bCs w:val="0"/>
        </w:rPr>
        <w:t>2.4 Wymagania mikrobiologiczne</w:t>
      </w:r>
    </w:p>
    <w:p w:rsidR="00972C0B" w:rsidRPr="002833E7" w:rsidRDefault="00972C0B" w:rsidP="00972C0B">
      <w:pPr>
        <w:spacing w:after="0" w:line="240" w:lineRule="auto"/>
        <w:rPr>
          <w:rFonts w:ascii="Arial" w:hAnsi="Arial" w:cs="Arial"/>
          <w:sz w:val="20"/>
          <w:szCs w:val="16"/>
          <w:lang w:eastAsia="pl-PL"/>
        </w:rPr>
      </w:pPr>
      <w:r w:rsidRPr="002833E7">
        <w:rPr>
          <w:rFonts w:ascii="Arial" w:hAnsi="Arial" w:cs="Arial"/>
          <w:sz w:val="20"/>
          <w:szCs w:val="16"/>
          <w:lang w:eastAsia="pl-PL"/>
        </w:rPr>
        <w:t>Zgodnie z aktualnie obowiązującym prawem.</w:t>
      </w:r>
    </w:p>
    <w:p w:rsidR="00972C0B" w:rsidRPr="002833E7" w:rsidRDefault="00972C0B" w:rsidP="00972C0B">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lang w:eastAsia="pl-PL"/>
        </w:rPr>
        <w:t>Zamawiający zastrzega sobie prawo żądania wyników badań mikrobiologicznych z kontroli higieny procesu produkcyjnego.</w:t>
      </w:r>
    </w:p>
    <w:p w:rsidR="00972C0B" w:rsidRPr="002833E7" w:rsidRDefault="00972C0B" w:rsidP="00972C0B">
      <w:pPr>
        <w:pStyle w:val="Nagwek11"/>
        <w:spacing w:before="0" w:after="0"/>
      </w:pPr>
      <w:r w:rsidRPr="002833E7">
        <w:t>3 Trwałość</w:t>
      </w:r>
    </w:p>
    <w:p w:rsidR="00972C0B" w:rsidRPr="002833E7" w:rsidRDefault="00972C0B" w:rsidP="00972C0B">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972C0B" w:rsidRPr="002833E7" w:rsidRDefault="00972C0B" w:rsidP="00972C0B">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Masa netto</w:t>
      </w:r>
    </w:p>
    <w:p w:rsidR="00972C0B" w:rsidRPr="002833E7" w:rsidRDefault="00972C0B" w:rsidP="00972C0B">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972C0B" w:rsidRPr="002833E7" w:rsidRDefault="00972C0B" w:rsidP="00972C0B">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r w:rsidRPr="002833E7">
        <w:rPr>
          <w:rFonts w:ascii="Arial" w:hAnsi="Arial" w:cs="Arial"/>
        </w:rPr>
        <w:t>.</w:t>
      </w:r>
    </w:p>
    <w:p w:rsidR="00972C0B" w:rsidRPr="002833E7" w:rsidRDefault="00972C0B" w:rsidP="00972C0B">
      <w:pPr>
        <w:pStyle w:val="E-1"/>
        <w:jc w:val="both"/>
        <w:rPr>
          <w:rFonts w:ascii="Arial" w:hAnsi="Arial" w:cs="Arial"/>
        </w:rPr>
      </w:pPr>
      <w:r w:rsidRPr="002833E7">
        <w:rPr>
          <w:rFonts w:ascii="Arial" w:hAnsi="Arial" w:cs="Arial"/>
          <w:b/>
        </w:rPr>
        <w:t>5 Metody badań</w:t>
      </w:r>
    </w:p>
    <w:p w:rsidR="00972C0B" w:rsidRPr="002833E7" w:rsidRDefault="00972C0B" w:rsidP="00972C0B">
      <w:pPr>
        <w:pStyle w:val="E-1"/>
        <w:jc w:val="both"/>
        <w:rPr>
          <w:rFonts w:ascii="Arial" w:hAnsi="Arial" w:cs="Arial"/>
          <w:b/>
        </w:rPr>
      </w:pPr>
      <w:r w:rsidRPr="002833E7">
        <w:rPr>
          <w:rFonts w:ascii="Arial" w:hAnsi="Arial" w:cs="Arial"/>
          <w:b/>
        </w:rPr>
        <w:t>5.1 Sprawdzenie znakowania i stanu opakowań</w:t>
      </w:r>
    </w:p>
    <w:p w:rsidR="00972C0B" w:rsidRPr="002833E7" w:rsidRDefault="00972C0B" w:rsidP="00972C0B">
      <w:pPr>
        <w:pStyle w:val="E-1"/>
        <w:jc w:val="both"/>
        <w:rPr>
          <w:rFonts w:ascii="Arial" w:hAnsi="Arial" w:cs="Arial"/>
        </w:rPr>
      </w:pPr>
      <w:r w:rsidRPr="002833E7">
        <w:rPr>
          <w:rFonts w:ascii="Arial" w:hAnsi="Arial" w:cs="Arial"/>
        </w:rPr>
        <w:t>Wykonać metodą wizualną na zgodność z pkt. 6.1 i 6.2.</w:t>
      </w:r>
    </w:p>
    <w:p w:rsidR="00972C0B" w:rsidRPr="002833E7" w:rsidRDefault="00972C0B" w:rsidP="00972C0B">
      <w:pPr>
        <w:pStyle w:val="E-1"/>
        <w:jc w:val="both"/>
        <w:rPr>
          <w:rFonts w:ascii="Arial" w:hAnsi="Arial" w:cs="Arial"/>
          <w:b/>
        </w:rPr>
      </w:pPr>
      <w:r w:rsidRPr="002833E7">
        <w:rPr>
          <w:rFonts w:ascii="Arial" w:hAnsi="Arial" w:cs="Arial"/>
          <w:b/>
        </w:rPr>
        <w:t>5.2 Oznaczanie cech organoleptycznych</w:t>
      </w:r>
    </w:p>
    <w:p w:rsidR="00972C0B" w:rsidRPr="002833E7" w:rsidRDefault="00972C0B" w:rsidP="00972C0B">
      <w:pPr>
        <w:pStyle w:val="E-1"/>
        <w:jc w:val="both"/>
        <w:rPr>
          <w:rFonts w:ascii="Arial" w:hAnsi="Arial" w:cs="Arial"/>
        </w:rPr>
      </w:pPr>
      <w:r w:rsidRPr="002833E7">
        <w:rPr>
          <w:rFonts w:ascii="Arial" w:hAnsi="Arial" w:cs="Arial"/>
        </w:rPr>
        <w:t>Według norm podanych w Tablicy 1.</w:t>
      </w:r>
    </w:p>
    <w:p w:rsidR="00972C0B" w:rsidRPr="002833E7" w:rsidRDefault="00972C0B" w:rsidP="00972C0B">
      <w:pPr>
        <w:pStyle w:val="E-1"/>
        <w:jc w:val="both"/>
        <w:rPr>
          <w:rFonts w:ascii="Arial" w:hAnsi="Arial" w:cs="Arial"/>
          <w:b/>
        </w:rPr>
      </w:pPr>
      <w:r w:rsidRPr="002833E7">
        <w:rPr>
          <w:rFonts w:ascii="Arial" w:hAnsi="Arial" w:cs="Arial"/>
          <w:b/>
        </w:rPr>
        <w:t>5.3 Oznaczanie cech fizykochemicznych</w:t>
      </w:r>
    </w:p>
    <w:p w:rsidR="00972C0B" w:rsidRPr="002833E7" w:rsidRDefault="00972C0B" w:rsidP="00972C0B">
      <w:pPr>
        <w:pStyle w:val="E-1"/>
        <w:rPr>
          <w:rFonts w:ascii="Arial" w:hAnsi="Arial" w:cs="Arial"/>
        </w:rPr>
      </w:pPr>
      <w:r w:rsidRPr="002833E7">
        <w:rPr>
          <w:rFonts w:ascii="Arial" w:hAnsi="Arial" w:cs="Arial"/>
        </w:rPr>
        <w:t>Według norm podanych w Tablicy 2.</w:t>
      </w:r>
    </w:p>
    <w:p w:rsidR="00972C0B" w:rsidRPr="002833E7" w:rsidRDefault="00972C0B" w:rsidP="00972C0B">
      <w:pPr>
        <w:pStyle w:val="E-1"/>
        <w:rPr>
          <w:rFonts w:ascii="Arial" w:hAnsi="Arial" w:cs="Arial"/>
        </w:rPr>
      </w:pPr>
      <w:r w:rsidRPr="002833E7">
        <w:rPr>
          <w:rFonts w:ascii="Arial" w:hAnsi="Arial" w:cs="Arial"/>
          <w:b/>
        </w:rPr>
        <w:t xml:space="preserve">6 Pakowanie, znakowanie, przechowywanie </w:t>
      </w:r>
    </w:p>
    <w:p w:rsidR="00972C0B" w:rsidRPr="002833E7" w:rsidRDefault="00972C0B" w:rsidP="00972C0B">
      <w:pPr>
        <w:pStyle w:val="E-1"/>
        <w:rPr>
          <w:rFonts w:ascii="Arial" w:hAnsi="Arial" w:cs="Arial"/>
          <w:b/>
        </w:rPr>
      </w:pPr>
      <w:r w:rsidRPr="002833E7">
        <w:rPr>
          <w:rFonts w:ascii="Arial" w:hAnsi="Arial" w:cs="Arial"/>
          <w:b/>
        </w:rPr>
        <w:t>6.1 Pakowanie</w:t>
      </w:r>
    </w:p>
    <w:p w:rsidR="00972C0B" w:rsidRPr="002833E7" w:rsidRDefault="00972C0B" w:rsidP="00972C0B">
      <w:pPr>
        <w:pStyle w:val="E-1"/>
        <w:jc w:val="both"/>
        <w:rPr>
          <w:rFonts w:ascii="Arial" w:hAnsi="Arial" w:cs="Arial"/>
        </w:rPr>
      </w:pPr>
      <w:r w:rsidRPr="002833E7">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972C0B" w:rsidRPr="002833E7" w:rsidRDefault="00972C0B" w:rsidP="00972C0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972C0B" w:rsidRPr="002833E7" w:rsidRDefault="00972C0B" w:rsidP="00972C0B">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972C0B" w:rsidRPr="002833E7" w:rsidRDefault="00972C0B" w:rsidP="00972C0B">
      <w:pPr>
        <w:pStyle w:val="E-1"/>
        <w:rPr>
          <w:rFonts w:ascii="Arial" w:hAnsi="Arial" w:cs="Arial"/>
        </w:rPr>
      </w:pPr>
      <w:r w:rsidRPr="002833E7">
        <w:rPr>
          <w:rFonts w:ascii="Arial" w:hAnsi="Arial" w:cs="Arial"/>
          <w:b/>
        </w:rPr>
        <w:t>6.2 Znakowanie</w:t>
      </w:r>
    </w:p>
    <w:p w:rsidR="00972C0B" w:rsidRPr="002833E7" w:rsidRDefault="00972C0B" w:rsidP="00972C0B">
      <w:pPr>
        <w:pStyle w:val="E-1"/>
        <w:textAlignment w:val="auto"/>
        <w:rPr>
          <w:rFonts w:ascii="Arial" w:hAnsi="Arial" w:cs="Arial"/>
        </w:rPr>
      </w:pPr>
      <w:r w:rsidRPr="002833E7">
        <w:rPr>
          <w:rFonts w:ascii="Arial" w:hAnsi="Arial" w:cs="Arial"/>
        </w:rPr>
        <w:t>Zgodnie z aktualnie obowiązującym prawem.</w:t>
      </w:r>
    </w:p>
    <w:p w:rsidR="00972C0B" w:rsidRPr="002833E7" w:rsidRDefault="00972C0B" w:rsidP="00972C0B">
      <w:pPr>
        <w:pStyle w:val="E-1"/>
        <w:rPr>
          <w:rFonts w:ascii="Arial" w:hAnsi="Arial" w:cs="Arial"/>
          <w:b/>
        </w:rPr>
      </w:pPr>
      <w:r w:rsidRPr="002833E7">
        <w:rPr>
          <w:rFonts w:ascii="Arial" w:hAnsi="Arial" w:cs="Arial"/>
          <w:b/>
        </w:rPr>
        <w:t>6.3 Przechowywanie</w:t>
      </w:r>
    </w:p>
    <w:p w:rsidR="00972C0B" w:rsidRPr="002833E7" w:rsidRDefault="00972C0B" w:rsidP="00972C0B">
      <w:pPr>
        <w:pStyle w:val="E-1"/>
        <w:rPr>
          <w:rFonts w:ascii="Arial" w:hAnsi="Arial" w:cs="Arial"/>
        </w:rPr>
      </w:pPr>
      <w:r w:rsidRPr="002833E7">
        <w:rPr>
          <w:rFonts w:ascii="Arial" w:hAnsi="Arial" w:cs="Arial"/>
        </w:rPr>
        <w:t>Przechowywać zgodnie z zaleceniami producenta.</w:t>
      </w:r>
    </w:p>
    <w:p w:rsidR="00972C0B" w:rsidRPr="002833E7" w:rsidRDefault="00972C0B">
      <w:pPr>
        <w:rPr>
          <w:rFonts w:ascii="Arial" w:eastAsia="Times New Roman" w:hAnsi="Arial" w:cs="Arial"/>
          <w:sz w:val="16"/>
          <w:szCs w:val="16"/>
          <w:lang w:eastAsia="pl-PL"/>
          <w14:shadow w14:blurRad="50800" w14:dist="38100" w14:dir="2700000" w14:sx="100000" w14:sy="100000" w14:kx="0" w14:ky="0" w14:algn="tl">
            <w14:srgbClr w14:val="000000">
              <w14:alpha w14:val="60000"/>
            </w14:srgbClr>
          </w14:shadow>
        </w:rPr>
      </w:pPr>
      <w:r w:rsidRPr="002833E7">
        <w:rPr>
          <w:rFonts w:ascii="Arial" w:eastAsia="Times New Roman" w:hAnsi="Arial" w:cs="Arial"/>
          <w:sz w:val="16"/>
          <w:szCs w:val="16"/>
          <w:lang w:eastAsia="pl-PL"/>
          <w14:shadow w14:blurRad="50800" w14:dist="38100" w14:dir="2700000" w14:sx="100000" w14:sy="100000" w14:kx="0" w14:ky="0" w14:algn="tl">
            <w14:srgbClr w14:val="000000">
              <w14:alpha w14:val="60000"/>
            </w14:srgbClr>
          </w14:shadow>
        </w:rPr>
        <w:br w:type="page"/>
      </w:r>
    </w:p>
    <w:p w:rsidR="00972C0B" w:rsidRPr="002833E7" w:rsidRDefault="00972C0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22469A">
        <w:rPr>
          <w:rFonts w:ascii="Arial Narrow" w:eastAsia="Times New Roman" w:hAnsi="Arial Narrow" w:cs="Arial"/>
          <w:szCs w:val="20"/>
        </w:rPr>
        <w:t>70</w:t>
      </w:r>
    </w:p>
    <w:p w:rsidR="00972C0B" w:rsidRPr="002833E7" w:rsidRDefault="00972C0B" w:rsidP="005A5BEC">
      <w:pPr>
        <w:spacing w:after="0" w:line="240" w:lineRule="auto"/>
        <w:jc w:val="right"/>
        <w:rPr>
          <w:rFonts w:ascii="Arial Narrow" w:eastAsia="Times New Roman" w:hAnsi="Arial Narrow" w:cs="Arial"/>
          <w:szCs w:val="20"/>
        </w:rPr>
      </w:pPr>
    </w:p>
    <w:p w:rsidR="00972C0B" w:rsidRPr="0040020F" w:rsidRDefault="00972C0B" w:rsidP="005A5BEC">
      <w:pPr>
        <w:spacing w:after="0" w:line="240" w:lineRule="auto"/>
        <w:jc w:val="center"/>
        <w:rPr>
          <w:rFonts w:ascii="Arial" w:hAnsi="Arial" w:cs="Arial"/>
          <w:b/>
          <w:sz w:val="28"/>
          <w:szCs w:val="40"/>
        </w:rPr>
      </w:pPr>
      <w:r w:rsidRPr="0040020F">
        <w:rPr>
          <w:rFonts w:ascii="Arial" w:hAnsi="Arial" w:cs="Arial"/>
          <w:b/>
          <w:sz w:val="28"/>
          <w:szCs w:val="40"/>
        </w:rPr>
        <w:t>INSPEKTORAT WSPARCIA SIŁ ZBROJNYCH</w:t>
      </w:r>
    </w:p>
    <w:p w:rsidR="00972C0B" w:rsidRPr="0040020F" w:rsidRDefault="00972C0B" w:rsidP="007032A6">
      <w:pPr>
        <w:spacing w:after="0" w:line="240" w:lineRule="auto"/>
        <w:jc w:val="center"/>
        <w:rPr>
          <w:rFonts w:ascii="Arial" w:hAnsi="Arial" w:cs="Arial"/>
          <w:b/>
          <w:sz w:val="28"/>
          <w:szCs w:val="40"/>
        </w:rPr>
      </w:pPr>
      <w:r w:rsidRPr="0040020F">
        <w:rPr>
          <w:rFonts w:ascii="Arial" w:hAnsi="Arial" w:cs="Arial"/>
          <w:b/>
          <w:sz w:val="28"/>
          <w:szCs w:val="40"/>
        </w:rPr>
        <w:t>SZEFOSTWO SŁUŻBY ŻYWNOŚCIOWEJ</w:t>
      </w:r>
    </w:p>
    <w:p w:rsidR="00972C0B" w:rsidRPr="0040020F" w:rsidRDefault="00972C0B" w:rsidP="007032A6">
      <w:pPr>
        <w:spacing w:after="0" w:line="240" w:lineRule="auto"/>
        <w:jc w:val="center"/>
        <w:rPr>
          <w:rFonts w:ascii="Arial" w:hAnsi="Arial" w:cs="Arial"/>
          <w:b/>
          <w:sz w:val="28"/>
          <w:szCs w:val="40"/>
        </w:rPr>
      </w:pPr>
      <w:r w:rsidRPr="0040020F">
        <w:rPr>
          <w:rFonts w:ascii="Arial" w:hAnsi="Arial" w:cs="Arial"/>
          <w:b/>
          <w:caps/>
          <w:sz w:val="28"/>
          <w:szCs w:val="40"/>
        </w:rPr>
        <w:t>minimalne wymagania jakościowe</w:t>
      </w:r>
    </w:p>
    <w:p w:rsidR="007032A6" w:rsidRPr="0054325D" w:rsidRDefault="007032A6" w:rsidP="007032A6">
      <w:pPr>
        <w:spacing w:after="0" w:line="240" w:lineRule="auto"/>
        <w:jc w:val="center"/>
        <w:rPr>
          <w:rFonts w:ascii="Arial" w:hAnsi="Arial" w:cs="Arial"/>
          <w:b/>
          <w:sz w:val="18"/>
          <w:szCs w:val="40"/>
        </w:rPr>
      </w:pPr>
    </w:p>
    <w:p w:rsidR="007032A6" w:rsidRPr="0040020F" w:rsidRDefault="007032A6" w:rsidP="007032A6">
      <w:pPr>
        <w:spacing w:after="0" w:line="240" w:lineRule="auto"/>
        <w:jc w:val="center"/>
        <w:rPr>
          <w:rFonts w:ascii="Arial" w:hAnsi="Arial" w:cs="Arial"/>
          <w:b/>
          <w:sz w:val="28"/>
          <w:szCs w:val="40"/>
        </w:rPr>
      </w:pPr>
      <w:r w:rsidRPr="0040020F">
        <w:rPr>
          <w:rFonts w:ascii="Arial" w:hAnsi="Arial" w:cs="Arial"/>
          <w:b/>
          <w:sz w:val="28"/>
          <w:szCs w:val="40"/>
        </w:rPr>
        <w:t>MĄKA PSZENNA TYP 500</w:t>
      </w:r>
    </w:p>
    <w:p w:rsidR="007032A6" w:rsidRPr="002833E7" w:rsidRDefault="007032A6" w:rsidP="007032A6">
      <w:pPr>
        <w:pStyle w:val="E-1"/>
        <w:rPr>
          <w:rFonts w:ascii="Arial" w:hAnsi="Arial" w:cs="Arial"/>
          <w:sz w:val="22"/>
          <w:szCs w:val="22"/>
        </w:rPr>
      </w:pPr>
    </w:p>
    <w:p w:rsidR="007032A6" w:rsidRPr="002833E7" w:rsidRDefault="007032A6" w:rsidP="00455CD4">
      <w:pPr>
        <w:pStyle w:val="E-1"/>
        <w:numPr>
          <w:ilvl w:val="0"/>
          <w:numId w:val="290"/>
        </w:numPr>
        <w:rPr>
          <w:rFonts w:ascii="Arial" w:hAnsi="Arial" w:cs="Arial"/>
          <w:b/>
        </w:rPr>
      </w:pPr>
      <w:r w:rsidRPr="002833E7">
        <w:rPr>
          <w:rFonts w:ascii="Arial" w:hAnsi="Arial" w:cs="Arial"/>
          <w:b/>
        </w:rPr>
        <w:t>Wstęp</w:t>
      </w:r>
    </w:p>
    <w:p w:rsidR="007032A6" w:rsidRPr="002833E7" w:rsidRDefault="00E53C5E" w:rsidP="00E53C5E">
      <w:pPr>
        <w:pStyle w:val="E-1"/>
        <w:ind w:left="390"/>
        <w:rPr>
          <w:rFonts w:ascii="Arial" w:hAnsi="Arial" w:cs="Arial"/>
        </w:rPr>
      </w:pPr>
      <w:r>
        <w:rPr>
          <w:rFonts w:ascii="Arial" w:hAnsi="Arial" w:cs="Arial"/>
          <w:b/>
        </w:rPr>
        <w:t xml:space="preserve">1.1 </w:t>
      </w:r>
      <w:r w:rsidR="007032A6" w:rsidRPr="002833E7">
        <w:rPr>
          <w:rFonts w:ascii="Arial" w:hAnsi="Arial" w:cs="Arial"/>
          <w:b/>
        </w:rPr>
        <w:t xml:space="preserve">Zakres </w:t>
      </w:r>
    </w:p>
    <w:p w:rsidR="007032A6" w:rsidRPr="002833E7" w:rsidRDefault="007032A6" w:rsidP="007032A6">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mąki pszennej typ 500.</w:t>
      </w:r>
    </w:p>
    <w:p w:rsidR="007032A6" w:rsidRPr="002833E7" w:rsidRDefault="007032A6" w:rsidP="007032A6">
      <w:pPr>
        <w:pStyle w:val="E-1"/>
        <w:jc w:val="both"/>
        <w:rPr>
          <w:rFonts w:ascii="Arial" w:hAnsi="Arial" w:cs="Arial"/>
        </w:rPr>
      </w:pPr>
      <w:r w:rsidRPr="002833E7">
        <w:rPr>
          <w:rFonts w:ascii="Arial" w:hAnsi="Arial" w:cs="Arial"/>
        </w:rPr>
        <w:t>Postanowienia minimalnych wymagań jakościowych wykorzystywane są podczas produkcji i obrotu handlowego mąki pszennej typ 500 przeznaczonej dla odbiorcy.</w:t>
      </w:r>
    </w:p>
    <w:p w:rsidR="007032A6" w:rsidRPr="002833E7" w:rsidRDefault="007032A6" w:rsidP="007032A6">
      <w:pPr>
        <w:pStyle w:val="E-1"/>
        <w:rPr>
          <w:rFonts w:ascii="Arial" w:hAnsi="Arial" w:cs="Arial"/>
          <w:b/>
          <w:bCs/>
        </w:rPr>
      </w:pPr>
      <w:r w:rsidRPr="002833E7">
        <w:rPr>
          <w:rFonts w:ascii="Arial" w:hAnsi="Arial" w:cs="Arial"/>
          <w:b/>
          <w:bCs/>
        </w:rPr>
        <w:t>1.2 Dokumenty powołane</w:t>
      </w:r>
    </w:p>
    <w:p w:rsidR="007032A6" w:rsidRPr="002833E7" w:rsidRDefault="007032A6" w:rsidP="007032A6">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7032A6" w:rsidRPr="002833E7" w:rsidRDefault="007032A6" w:rsidP="00455CD4">
      <w:pPr>
        <w:pStyle w:val="E-1"/>
        <w:numPr>
          <w:ilvl w:val="0"/>
          <w:numId w:val="128"/>
        </w:numPr>
        <w:tabs>
          <w:tab w:val="clear" w:pos="1440"/>
        </w:tabs>
        <w:ind w:left="360"/>
        <w:jc w:val="both"/>
        <w:rPr>
          <w:rFonts w:ascii="Arial" w:hAnsi="Arial" w:cs="Arial"/>
          <w:bCs/>
        </w:rPr>
      </w:pPr>
      <w:r w:rsidRPr="002833E7">
        <w:rPr>
          <w:rFonts w:ascii="Arial" w:hAnsi="Arial" w:cs="Arial"/>
          <w:bCs/>
        </w:rPr>
        <w:t>PN-A-74013 Przetwory zbożowe - Badania organoleptyczne mąki i kaszy</w:t>
      </w:r>
    </w:p>
    <w:p w:rsidR="007032A6" w:rsidRPr="002833E7" w:rsidRDefault="007032A6" w:rsidP="00455CD4">
      <w:pPr>
        <w:pStyle w:val="E-1"/>
        <w:numPr>
          <w:ilvl w:val="0"/>
          <w:numId w:val="128"/>
        </w:numPr>
        <w:tabs>
          <w:tab w:val="clear" w:pos="1440"/>
        </w:tabs>
        <w:ind w:left="360"/>
        <w:jc w:val="both"/>
        <w:rPr>
          <w:rFonts w:ascii="Arial" w:hAnsi="Arial" w:cs="Arial"/>
          <w:bCs/>
        </w:rPr>
      </w:pPr>
      <w:r w:rsidRPr="002833E7">
        <w:rPr>
          <w:rFonts w:ascii="Arial" w:hAnsi="Arial" w:cs="Arial"/>
          <w:bCs/>
        </w:rPr>
        <w:t>PN-A-74014 Przetwory zbożowe - Oznaczanie popiołu nierozpuszczalnego w 10 procent (m/m) roztworze kwasu solnego</w:t>
      </w:r>
    </w:p>
    <w:p w:rsidR="007032A6" w:rsidRPr="002833E7" w:rsidRDefault="007032A6" w:rsidP="00455CD4">
      <w:pPr>
        <w:pStyle w:val="E-1"/>
        <w:numPr>
          <w:ilvl w:val="0"/>
          <w:numId w:val="128"/>
        </w:numPr>
        <w:tabs>
          <w:tab w:val="clear" w:pos="1440"/>
        </w:tabs>
        <w:ind w:left="360"/>
        <w:jc w:val="both"/>
        <w:rPr>
          <w:rFonts w:ascii="Arial" w:hAnsi="Arial" w:cs="Arial"/>
          <w:bCs/>
        </w:rPr>
      </w:pPr>
      <w:r w:rsidRPr="002833E7">
        <w:rPr>
          <w:rFonts w:ascii="Arial" w:hAnsi="Arial" w:cs="Arial"/>
          <w:bCs/>
        </w:rPr>
        <w:t>PN-A-74016 Przetwory zbożowe - Oznaczanie szkodników, ich pozostałości i zanieczyszczeń</w:t>
      </w:r>
    </w:p>
    <w:p w:rsidR="007032A6" w:rsidRPr="002833E7" w:rsidRDefault="007032A6" w:rsidP="00455CD4">
      <w:pPr>
        <w:pStyle w:val="E-1"/>
        <w:numPr>
          <w:ilvl w:val="0"/>
          <w:numId w:val="128"/>
        </w:numPr>
        <w:tabs>
          <w:tab w:val="clear" w:pos="1440"/>
        </w:tabs>
        <w:ind w:left="360"/>
        <w:jc w:val="both"/>
        <w:rPr>
          <w:rFonts w:ascii="Arial" w:hAnsi="Arial" w:cs="Arial"/>
          <w:bCs/>
        </w:rPr>
      </w:pPr>
      <w:r w:rsidRPr="002833E7">
        <w:rPr>
          <w:rFonts w:ascii="Arial" w:hAnsi="Arial" w:cs="Arial"/>
          <w:bCs/>
        </w:rPr>
        <w:t>PN-A-74015 Przetwory zbożowe - Oznaczanie stopnia rozdrobnienia</w:t>
      </w:r>
    </w:p>
    <w:p w:rsidR="007032A6" w:rsidRPr="002833E7" w:rsidRDefault="007032A6" w:rsidP="00455CD4">
      <w:pPr>
        <w:pStyle w:val="E-1"/>
        <w:numPr>
          <w:ilvl w:val="0"/>
          <w:numId w:val="128"/>
        </w:numPr>
        <w:tabs>
          <w:tab w:val="clear" w:pos="1440"/>
        </w:tabs>
        <w:ind w:left="360"/>
        <w:jc w:val="both"/>
        <w:rPr>
          <w:rFonts w:ascii="Arial" w:hAnsi="Arial" w:cs="Arial"/>
          <w:bCs/>
        </w:rPr>
      </w:pPr>
      <w:r w:rsidRPr="002833E7">
        <w:rPr>
          <w:rFonts w:ascii="Arial" w:hAnsi="Arial" w:cs="Arial"/>
          <w:bCs/>
        </w:rPr>
        <w:t>PN-A-74041 Ziarno zbóż i przetwory zbożowe - Oznaczanie ilości i jakości glutenu</w:t>
      </w:r>
    </w:p>
    <w:p w:rsidR="007032A6" w:rsidRPr="002833E7" w:rsidRDefault="007032A6" w:rsidP="00455CD4">
      <w:pPr>
        <w:pStyle w:val="E-1"/>
        <w:numPr>
          <w:ilvl w:val="0"/>
          <w:numId w:val="128"/>
        </w:numPr>
        <w:tabs>
          <w:tab w:val="clear" w:pos="1440"/>
        </w:tabs>
        <w:ind w:left="360"/>
        <w:jc w:val="both"/>
        <w:rPr>
          <w:rFonts w:ascii="Arial" w:hAnsi="Arial" w:cs="Arial"/>
          <w:bCs/>
        </w:rPr>
      </w:pPr>
      <w:r w:rsidRPr="002833E7">
        <w:rPr>
          <w:rFonts w:ascii="Arial" w:hAnsi="Arial" w:cs="Arial"/>
          <w:bCs/>
        </w:rPr>
        <w:t>PN-EN ISO 712 Ziarno zbóż i przetwory zbożowe – Oznaczanie wilgotności – Metoda odwoławcza</w:t>
      </w:r>
    </w:p>
    <w:p w:rsidR="007032A6" w:rsidRPr="002833E7" w:rsidRDefault="007032A6" w:rsidP="00455CD4">
      <w:pPr>
        <w:pStyle w:val="E-1"/>
        <w:numPr>
          <w:ilvl w:val="0"/>
          <w:numId w:val="128"/>
        </w:numPr>
        <w:tabs>
          <w:tab w:val="clear" w:pos="1440"/>
        </w:tabs>
        <w:ind w:left="360"/>
        <w:jc w:val="both"/>
        <w:rPr>
          <w:rFonts w:ascii="Arial" w:hAnsi="Arial" w:cs="Arial"/>
          <w:bCs/>
        </w:rPr>
      </w:pPr>
      <w:r w:rsidRPr="002833E7">
        <w:rPr>
          <w:rFonts w:ascii="Arial" w:hAnsi="Arial" w:cs="Arial"/>
          <w:bCs/>
        </w:rPr>
        <w:t>PN-EN ISO 2171 Ziarno zbóż, nasiona roślin strączkowych i ich przetwory - Oznaczanie zawartości popiołu metodą spalania</w:t>
      </w:r>
    </w:p>
    <w:p w:rsidR="007032A6" w:rsidRPr="002833E7" w:rsidRDefault="007032A6" w:rsidP="00455CD4">
      <w:pPr>
        <w:pStyle w:val="E-1"/>
        <w:numPr>
          <w:ilvl w:val="0"/>
          <w:numId w:val="128"/>
        </w:numPr>
        <w:tabs>
          <w:tab w:val="clear" w:pos="1440"/>
        </w:tabs>
        <w:ind w:left="360"/>
        <w:jc w:val="both"/>
        <w:rPr>
          <w:rFonts w:ascii="Arial" w:hAnsi="Arial" w:cs="Arial"/>
          <w:bCs/>
        </w:rPr>
      </w:pPr>
      <w:r w:rsidRPr="002833E7">
        <w:rPr>
          <w:rFonts w:ascii="Arial" w:hAnsi="Arial" w:cs="Arial"/>
          <w:bCs/>
        </w:rPr>
        <w:t>PN-EN ISO 3093 Pszenica, żyto i mąki z nich uzyskane, pszenica durum i semolina - Oznaczanie liczby opadania metodą Hagberga-Pertena</w:t>
      </w:r>
    </w:p>
    <w:p w:rsidR="007032A6" w:rsidRPr="002833E7" w:rsidRDefault="007032A6" w:rsidP="00455CD4">
      <w:pPr>
        <w:pStyle w:val="E-1"/>
        <w:numPr>
          <w:ilvl w:val="0"/>
          <w:numId w:val="128"/>
        </w:numPr>
        <w:tabs>
          <w:tab w:val="clear" w:pos="1440"/>
        </w:tabs>
        <w:ind w:left="360"/>
        <w:jc w:val="both"/>
        <w:rPr>
          <w:rFonts w:ascii="Arial" w:hAnsi="Arial" w:cs="Arial"/>
          <w:bCs/>
        </w:rPr>
      </w:pPr>
      <w:r w:rsidRPr="002833E7">
        <w:rPr>
          <w:rFonts w:ascii="Arial" w:hAnsi="Arial" w:cs="Arial"/>
          <w:bCs/>
        </w:rPr>
        <w:t>PN-ISO 7305 Przetwory zbożowe - Oznaczanie kwasowości tłuszczowej</w:t>
      </w:r>
    </w:p>
    <w:p w:rsidR="007032A6" w:rsidRPr="002833E7" w:rsidRDefault="007032A6" w:rsidP="007032A6">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7032A6" w:rsidRPr="002833E7" w:rsidRDefault="007032A6" w:rsidP="007032A6">
      <w:pPr>
        <w:spacing w:after="0" w:line="240" w:lineRule="auto"/>
        <w:jc w:val="both"/>
        <w:rPr>
          <w:rFonts w:ascii="Arial" w:hAnsi="Arial" w:cs="Arial"/>
          <w:b/>
          <w:bCs/>
          <w:sz w:val="20"/>
          <w:szCs w:val="20"/>
        </w:rPr>
      </w:pPr>
      <w:r w:rsidRPr="002833E7">
        <w:rPr>
          <w:rFonts w:ascii="Arial" w:hAnsi="Arial" w:cs="Arial"/>
          <w:b/>
          <w:bCs/>
          <w:sz w:val="20"/>
          <w:szCs w:val="20"/>
        </w:rPr>
        <w:t xml:space="preserve">Mąka pszenna typ 500 </w:t>
      </w:r>
    </w:p>
    <w:p w:rsidR="007032A6" w:rsidRPr="002833E7" w:rsidRDefault="007032A6" w:rsidP="007032A6">
      <w:pPr>
        <w:spacing w:after="0" w:line="240" w:lineRule="auto"/>
        <w:jc w:val="both"/>
        <w:rPr>
          <w:rFonts w:ascii="Arial" w:hAnsi="Arial" w:cs="Arial"/>
          <w:bCs/>
          <w:sz w:val="20"/>
          <w:szCs w:val="20"/>
        </w:rPr>
      </w:pPr>
      <w:r w:rsidRPr="002833E7">
        <w:rPr>
          <w:rFonts w:ascii="Arial" w:hAnsi="Arial" w:cs="Arial"/>
          <w:bCs/>
          <w:sz w:val="20"/>
          <w:szCs w:val="20"/>
        </w:rPr>
        <w:t xml:space="preserve">Produkt otrzymany z oczyszczonego ziarna pszenicy (Triticum aestivum ssp. vulgare). </w:t>
      </w:r>
    </w:p>
    <w:p w:rsidR="007032A6" w:rsidRPr="002833E7" w:rsidRDefault="007032A6" w:rsidP="007032A6">
      <w:pPr>
        <w:pStyle w:val="Edward"/>
        <w:jc w:val="both"/>
        <w:rPr>
          <w:rFonts w:ascii="Arial" w:hAnsi="Arial" w:cs="Arial"/>
          <w:b/>
          <w:bCs/>
        </w:rPr>
      </w:pPr>
      <w:r w:rsidRPr="002833E7">
        <w:rPr>
          <w:rFonts w:ascii="Arial" w:hAnsi="Arial" w:cs="Arial"/>
          <w:b/>
          <w:bCs/>
        </w:rPr>
        <w:t>2 Wymagania</w:t>
      </w:r>
    </w:p>
    <w:p w:rsidR="007032A6" w:rsidRPr="002833E7" w:rsidRDefault="007032A6" w:rsidP="007032A6">
      <w:pPr>
        <w:pStyle w:val="Nagwek11"/>
        <w:spacing w:before="0" w:after="0"/>
        <w:rPr>
          <w:bCs w:val="0"/>
        </w:rPr>
      </w:pPr>
      <w:r w:rsidRPr="002833E7">
        <w:rPr>
          <w:bCs w:val="0"/>
        </w:rPr>
        <w:t>2.1 Wymagania ogólne</w:t>
      </w:r>
    </w:p>
    <w:p w:rsidR="007032A6" w:rsidRPr="002833E7" w:rsidRDefault="007032A6" w:rsidP="007032A6">
      <w:pPr>
        <w:pStyle w:val="Nagwek11"/>
        <w:spacing w:before="0" w:after="0"/>
        <w:rPr>
          <w:b w:val="0"/>
          <w:bCs w:val="0"/>
        </w:rPr>
      </w:pPr>
      <w:r w:rsidRPr="002833E7">
        <w:rPr>
          <w:b w:val="0"/>
          <w:bCs w:val="0"/>
        </w:rPr>
        <w:t>Produkt powinien spełniać wymagania aktualnie obowiązującego prawa żywnościowego.</w:t>
      </w:r>
    </w:p>
    <w:p w:rsidR="007032A6" w:rsidRPr="002833E7" w:rsidRDefault="007032A6" w:rsidP="007032A6">
      <w:pPr>
        <w:pStyle w:val="Nagwek11"/>
        <w:spacing w:before="0" w:after="0"/>
        <w:rPr>
          <w:bCs w:val="0"/>
        </w:rPr>
      </w:pPr>
      <w:r w:rsidRPr="002833E7">
        <w:rPr>
          <w:bCs w:val="0"/>
        </w:rPr>
        <w:t>2.2 Wymagania organoleptyczne</w:t>
      </w:r>
    </w:p>
    <w:p w:rsidR="007032A6" w:rsidRPr="002833E7" w:rsidRDefault="007032A6" w:rsidP="007032A6">
      <w:pPr>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1</w:t>
      </w:r>
    </w:p>
    <w:p w:rsidR="007032A6" w:rsidRPr="002833E7" w:rsidRDefault="007032A6" w:rsidP="007032A6">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33"/>
        <w:gridCol w:w="4003"/>
        <w:gridCol w:w="1658"/>
      </w:tblGrid>
      <w:tr w:rsidR="002833E7" w:rsidRPr="002833E7" w:rsidTr="00A512E7">
        <w:trPr>
          <w:trHeight w:val="450"/>
          <w:jc w:val="center"/>
        </w:trPr>
        <w:tc>
          <w:tcPr>
            <w:tcW w:w="235" w:type="pct"/>
            <w:vAlign w:val="center"/>
          </w:tcPr>
          <w:p w:rsidR="007032A6" w:rsidRPr="002833E7" w:rsidRDefault="007032A6" w:rsidP="007032A6">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03" w:type="pct"/>
            <w:vAlign w:val="center"/>
          </w:tcPr>
          <w:p w:rsidR="007032A6" w:rsidRPr="002833E7" w:rsidRDefault="007032A6" w:rsidP="007032A6">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795" w:type="pct"/>
            <w:vAlign w:val="center"/>
          </w:tcPr>
          <w:p w:rsidR="007032A6" w:rsidRPr="002833E7" w:rsidRDefault="007032A6" w:rsidP="007032A6">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167" w:type="pct"/>
            <w:vAlign w:val="center"/>
          </w:tcPr>
          <w:p w:rsidR="007032A6" w:rsidRPr="002833E7" w:rsidRDefault="007032A6" w:rsidP="007032A6">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A512E7">
        <w:trPr>
          <w:cantSplit/>
          <w:trHeight w:val="246"/>
          <w:jc w:val="center"/>
        </w:trPr>
        <w:tc>
          <w:tcPr>
            <w:tcW w:w="235"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0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2795" w:type="pct"/>
            <w:tcBorders>
              <w:bottom w:val="single" w:sz="6" w:space="0" w:color="auto"/>
            </w:tcBorders>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Biała z odcieniem żółtym</w:t>
            </w:r>
          </w:p>
        </w:tc>
        <w:tc>
          <w:tcPr>
            <w:tcW w:w="1167" w:type="pct"/>
            <w:vMerge w:val="restart"/>
            <w:vAlign w:val="center"/>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PN-A-74013</w:t>
            </w:r>
          </w:p>
        </w:tc>
      </w:tr>
      <w:tr w:rsidR="002833E7" w:rsidRPr="002833E7" w:rsidTr="00A512E7">
        <w:trPr>
          <w:cantSplit/>
          <w:trHeight w:val="258"/>
          <w:jc w:val="center"/>
        </w:trPr>
        <w:tc>
          <w:tcPr>
            <w:tcW w:w="235"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0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2795" w:type="pct"/>
            <w:tcBorders>
              <w:bottom w:val="single" w:sz="6" w:space="0" w:color="auto"/>
            </w:tcBorders>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niedopuszczalny stęchły, pleśni i inny nieswoisty</w:t>
            </w:r>
          </w:p>
        </w:tc>
        <w:tc>
          <w:tcPr>
            <w:tcW w:w="1167" w:type="pct"/>
            <w:vMerge/>
            <w:vAlign w:val="center"/>
          </w:tcPr>
          <w:p w:rsidR="007032A6" w:rsidRPr="002833E7" w:rsidRDefault="007032A6" w:rsidP="007032A6">
            <w:pPr>
              <w:autoSpaceDE w:val="0"/>
              <w:autoSpaceDN w:val="0"/>
              <w:adjustRightInd w:val="0"/>
              <w:spacing w:after="0" w:line="240" w:lineRule="auto"/>
              <w:jc w:val="both"/>
              <w:rPr>
                <w:rFonts w:ascii="Arial" w:hAnsi="Arial" w:cs="Arial"/>
                <w:sz w:val="18"/>
                <w:szCs w:val="18"/>
              </w:rPr>
            </w:pPr>
          </w:p>
        </w:tc>
      </w:tr>
      <w:tr w:rsidR="002833E7" w:rsidRPr="002833E7" w:rsidTr="00A512E7">
        <w:trPr>
          <w:cantSplit/>
          <w:trHeight w:val="90"/>
          <w:jc w:val="center"/>
        </w:trPr>
        <w:tc>
          <w:tcPr>
            <w:tcW w:w="235"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80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2795" w:type="pct"/>
            <w:tcBorders>
              <w:top w:val="single" w:sz="6" w:space="0" w:color="auto"/>
            </w:tcBorders>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niedopuszczalny gorzki i inny nieswoisty</w:t>
            </w:r>
          </w:p>
        </w:tc>
        <w:tc>
          <w:tcPr>
            <w:tcW w:w="1167" w:type="pct"/>
            <w:vMerge/>
            <w:vAlign w:val="center"/>
          </w:tcPr>
          <w:p w:rsidR="007032A6" w:rsidRPr="002833E7" w:rsidRDefault="007032A6" w:rsidP="007032A6">
            <w:pPr>
              <w:spacing w:after="0" w:line="240" w:lineRule="auto"/>
              <w:rPr>
                <w:rFonts w:ascii="Arial" w:hAnsi="Arial" w:cs="Arial"/>
                <w:sz w:val="18"/>
                <w:szCs w:val="18"/>
              </w:rPr>
            </w:pPr>
          </w:p>
        </w:tc>
      </w:tr>
    </w:tbl>
    <w:p w:rsidR="007032A6" w:rsidRPr="002833E7" w:rsidRDefault="007032A6" w:rsidP="007032A6">
      <w:pPr>
        <w:pStyle w:val="Nagwek11"/>
        <w:tabs>
          <w:tab w:val="center" w:pos="4601"/>
        </w:tabs>
        <w:spacing w:before="0" w:after="0"/>
        <w:rPr>
          <w:bCs w:val="0"/>
        </w:rPr>
      </w:pPr>
      <w:r w:rsidRPr="002833E7">
        <w:rPr>
          <w:bCs w:val="0"/>
        </w:rPr>
        <w:t>2.3 Wymagania fizykochemiczne</w:t>
      </w:r>
    </w:p>
    <w:p w:rsidR="007032A6" w:rsidRPr="002833E7" w:rsidRDefault="007032A6" w:rsidP="007032A6">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7032A6" w:rsidRPr="002833E7" w:rsidRDefault="007032A6" w:rsidP="007032A6">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189"/>
        <w:gridCol w:w="1481"/>
        <w:gridCol w:w="1124"/>
      </w:tblGrid>
      <w:tr w:rsidR="002833E7" w:rsidRPr="002833E7" w:rsidTr="00A512E7">
        <w:trPr>
          <w:trHeight w:val="450"/>
          <w:jc w:val="center"/>
        </w:trPr>
        <w:tc>
          <w:tcPr>
            <w:tcW w:w="231" w:type="pct"/>
            <w:vAlign w:val="center"/>
          </w:tcPr>
          <w:p w:rsidR="007032A6" w:rsidRPr="002833E7" w:rsidRDefault="007032A6" w:rsidP="007032A6">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993" w:type="pct"/>
            <w:vAlign w:val="center"/>
          </w:tcPr>
          <w:p w:rsidR="007032A6" w:rsidRPr="002833E7" w:rsidRDefault="007032A6" w:rsidP="007032A6">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911" w:type="pct"/>
            <w:vAlign w:val="center"/>
          </w:tcPr>
          <w:p w:rsidR="007032A6" w:rsidRPr="002833E7" w:rsidRDefault="007032A6" w:rsidP="007032A6">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865" w:type="pct"/>
            <w:vAlign w:val="center"/>
          </w:tcPr>
          <w:p w:rsidR="007032A6" w:rsidRPr="002833E7" w:rsidRDefault="007032A6" w:rsidP="007032A6">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A512E7">
        <w:trPr>
          <w:cantSplit/>
          <w:trHeight w:val="341"/>
          <w:jc w:val="center"/>
        </w:trPr>
        <w:tc>
          <w:tcPr>
            <w:tcW w:w="231"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99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911" w:type="pct"/>
            <w:tcBorders>
              <w:bottom w:val="single" w:sz="6" w:space="0" w:color="auto"/>
            </w:tcBorders>
            <w:vAlign w:val="center"/>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14</w:t>
            </w:r>
          </w:p>
        </w:tc>
        <w:tc>
          <w:tcPr>
            <w:tcW w:w="865" w:type="pct"/>
            <w:vAlign w:val="center"/>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PN-EN-ISO 712</w:t>
            </w:r>
          </w:p>
        </w:tc>
      </w:tr>
      <w:tr w:rsidR="002833E7" w:rsidRPr="002833E7" w:rsidTr="00A512E7">
        <w:trPr>
          <w:cantSplit/>
          <w:trHeight w:val="341"/>
          <w:jc w:val="center"/>
        </w:trPr>
        <w:tc>
          <w:tcPr>
            <w:tcW w:w="231"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99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w:t>
            </w:r>
          </w:p>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całkowitego, %(m/m) </w:t>
            </w:r>
          </w:p>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nierozpuszczalnego w 10% roztworze HCl, %(m/m) nie więcej niż</w:t>
            </w:r>
          </w:p>
        </w:tc>
        <w:tc>
          <w:tcPr>
            <w:tcW w:w="911" w:type="pct"/>
            <w:tcBorders>
              <w:bottom w:val="single" w:sz="6" w:space="0" w:color="auto"/>
            </w:tcBorders>
            <w:vAlign w:val="center"/>
          </w:tcPr>
          <w:p w:rsidR="007032A6" w:rsidRPr="002833E7" w:rsidRDefault="007032A6" w:rsidP="007032A6">
            <w:pPr>
              <w:autoSpaceDE w:val="0"/>
              <w:autoSpaceDN w:val="0"/>
              <w:adjustRightInd w:val="0"/>
              <w:spacing w:after="0" w:line="240" w:lineRule="auto"/>
              <w:rPr>
                <w:rFonts w:ascii="Arial" w:hAnsi="Arial" w:cs="Arial"/>
                <w:sz w:val="18"/>
                <w:szCs w:val="18"/>
              </w:rPr>
            </w:pPr>
          </w:p>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 xml:space="preserve"> do 0,50</w:t>
            </w:r>
          </w:p>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w:t>
            </w:r>
          </w:p>
        </w:tc>
        <w:tc>
          <w:tcPr>
            <w:tcW w:w="865" w:type="pct"/>
            <w:vAlign w:val="center"/>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p>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PN-ISO 2171</w:t>
            </w:r>
          </w:p>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PN-A-74014</w:t>
            </w:r>
          </w:p>
        </w:tc>
      </w:tr>
      <w:tr w:rsidR="002833E7" w:rsidRPr="002833E7" w:rsidTr="00A512E7">
        <w:trPr>
          <w:cantSplit/>
          <w:trHeight w:val="90"/>
          <w:jc w:val="center"/>
        </w:trPr>
        <w:tc>
          <w:tcPr>
            <w:tcW w:w="231"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99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Kwasowość tłuszczowa, mg KOH/100g s.m., nie więcej niż</w:t>
            </w:r>
          </w:p>
        </w:tc>
        <w:tc>
          <w:tcPr>
            <w:tcW w:w="911" w:type="pct"/>
            <w:tcBorders>
              <w:top w:val="single" w:sz="6" w:space="0" w:color="auto"/>
              <w:bottom w:val="single" w:sz="6" w:space="0" w:color="auto"/>
            </w:tcBorders>
            <w:vAlign w:val="center"/>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50</w:t>
            </w:r>
          </w:p>
        </w:tc>
        <w:tc>
          <w:tcPr>
            <w:tcW w:w="865" w:type="pct"/>
            <w:vAlign w:val="center"/>
          </w:tcPr>
          <w:p w:rsidR="007032A6" w:rsidRPr="002833E7" w:rsidRDefault="007032A6" w:rsidP="007032A6">
            <w:pPr>
              <w:spacing w:after="0" w:line="240" w:lineRule="auto"/>
              <w:jc w:val="center"/>
              <w:rPr>
                <w:rFonts w:ascii="Arial" w:hAnsi="Arial" w:cs="Arial"/>
                <w:sz w:val="18"/>
                <w:szCs w:val="18"/>
              </w:rPr>
            </w:pPr>
            <w:r w:rsidRPr="002833E7">
              <w:rPr>
                <w:rFonts w:ascii="Arial" w:hAnsi="Arial" w:cs="Arial"/>
                <w:sz w:val="18"/>
                <w:szCs w:val="18"/>
              </w:rPr>
              <w:t>PN-ISO 7305</w:t>
            </w:r>
          </w:p>
        </w:tc>
      </w:tr>
      <w:tr w:rsidR="002833E7" w:rsidRPr="002833E7" w:rsidTr="00A512E7">
        <w:trPr>
          <w:cantSplit/>
          <w:trHeight w:val="90"/>
          <w:jc w:val="center"/>
        </w:trPr>
        <w:tc>
          <w:tcPr>
            <w:tcW w:w="231"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99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Liczba opadania, nie mniej niż</w:t>
            </w:r>
          </w:p>
        </w:tc>
        <w:tc>
          <w:tcPr>
            <w:tcW w:w="911" w:type="pct"/>
            <w:tcBorders>
              <w:top w:val="single" w:sz="6" w:space="0" w:color="auto"/>
              <w:bottom w:val="single" w:sz="6" w:space="0" w:color="auto"/>
            </w:tcBorders>
            <w:vAlign w:val="center"/>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220</w:t>
            </w:r>
          </w:p>
        </w:tc>
        <w:tc>
          <w:tcPr>
            <w:tcW w:w="865" w:type="pct"/>
            <w:vAlign w:val="center"/>
          </w:tcPr>
          <w:p w:rsidR="007032A6" w:rsidRPr="002833E7" w:rsidRDefault="007032A6" w:rsidP="007032A6">
            <w:pPr>
              <w:spacing w:after="0" w:line="240" w:lineRule="auto"/>
              <w:jc w:val="center"/>
              <w:rPr>
                <w:rFonts w:ascii="Arial" w:hAnsi="Arial" w:cs="Arial"/>
                <w:sz w:val="18"/>
                <w:szCs w:val="18"/>
              </w:rPr>
            </w:pPr>
            <w:r w:rsidRPr="002833E7">
              <w:rPr>
                <w:rFonts w:ascii="Arial" w:hAnsi="Arial" w:cs="Arial"/>
                <w:sz w:val="18"/>
                <w:szCs w:val="18"/>
              </w:rPr>
              <w:t>PN-EN ISO 3093</w:t>
            </w:r>
          </w:p>
        </w:tc>
      </w:tr>
      <w:tr w:rsidR="002833E7" w:rsidRPr="002833E7" w:rsidTr="00A512E7">
        <w:trPr>
          <w:cantSplit/>
          <w:trHeight w:val="90"/>
          <w:jc w:val="center"/>
        </w:trPr>
        <w:tc>
          <w:tcPr>
            <w:tcW w:w="231"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299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Ilość glutenu %, nie mniej niż</w:t>
            </w:r>
          </w:p>
        </w:tc>
        <w:tc>
          <w:tcPr>
            <w:tcW w:w="911" w:type="pct"/>
            <w:tcBorders>
              <w:top w:val="single" w:sz="6" w:space="0" w:color="auto"/>
              <w:bottom w:val="single" w:sz="6" w:space="0" w:color="auto"/>
            </w:tcBorders>
            <w:vAlign w:val="center"/>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25</w:t>
            </w:r>
          </w:p>
        </w:tc>
        <w:tc>
          <w:tcPr>
            <w:tcW w:w="865" w:type="pct"/>
            <w:vMerge w:val="restart"/>
            <w:vAlign w:val="center"/>
          </w:tcPr>
          <w:p w:rsidR="007032A6" w:rsidRPr="002833E7" w:rsidRDefault="007032A6" w:rsidP="007032A6">
            <w:pPr>
              <w:spacing w:after="0" w:line="240" w:lineRule="auto"/>
              <w:jc w:val="center"/>
              <w:rPr>
                <w:rFonts w:ascii="Arial" w:hAnsi="Arial" w:cs="Arial"/>
                <w:sz w:val="18"/>
                <w:szCs w:val="18"/>
              </w:rPr>
            </w:pPr>
            <w:r w:rsidRPr="002833E7">
              <w:rPr>
                <w:rFonts w:ascii="Arial" w:hAnsi="Arial" w:cs="Arial"/>
                <w:sz w:val="18"/>
                <w:szCs w:val="18"/>
              </w:rPr>
              <w:t>PN-A-74041</w:t>
            </w:r>
          </w:p>
        </w:tc>
      </w:tr>
      <w:tr w:rsidR="002833E7" w:rsidRPr="002833E7" w:rsidTr="00A512E7">
        <w:trPr>
          <w:cantSplit/>
          <w:trHeight w:val="90"/>
          <w:jc w:val="center"/>
        </w:trPr>
        <w:tc>
          <w:tcPr>
            <w:tcW w:w="231"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299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Rozpływalność glutenu, mm, nie więcej niż</w:t>
            </w:r>
          </w:p>
        </w:tc>
        <w:tc>
          <w:tcPr>
            <w:tcW w:w="911" w:type="pct"/>
            <w:tcBorders>
              <w:top w:val="single" w:sz="6" w:space="0" w:color="auto"/>
              <w:bottom w:val="single" w:sz="6" w:space="0" w:color="auto"/>
            </w:tcBorders>
            <w:vAlign w:val="center"/>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w:t>
            </w:r>
          </w:p>
        </w:tc>
        <w:tc>
          <w:tcPr>
            <w:tcW w:w="865" w:type="pct"/>
            <w:vMerge/>
            <w:vAlign w:val="center"/>
          </w:tcPr>
          <w:p w:rsidR="007032A6" w:rsidRPr="002833E7" w:rsidRDefault="007032A6" w:rsidP="007032A6">
            <w:pPr>
              <w:spacing w:after="0" w:line="240" w:lineRule="auto"/>
              <w:jc w:val="center"/>
              <w:rPr>
                <w:rFonts w:ascii="Arial" w:hAnsi="Arial" w:cs="Arial"/>
                <w:sz w:val="18"/>
                <w:szCs w:val="18"/>
              </w:rPr>
            </w:pPr>
          </w:p>
        </w:tc>
      </w:tr>
      <w:tr w:rsidR="002833E7" w:rsidRPr="002833E7" w:rsidTr="00A512E7">
        <w:trPr>
          <w:cantSplit/>
          <w:trHeight w:val="90"/>
          <w:jc w:val="center"/>
        </w:trPr>
        <w:tc>
          <w:tcPr>
            <w:tcW w:w="231"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299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organicznych i nieorganicznych</w:t>
            </w:r>
          </w:p>
        </w:tc>
        <w:tc>
          <w:tcPr>
            <w:tcW w:w="911" w:type="pct"/>
            <w:tcBorders>
              <w:top w:val="single" w:sz="6" w:space="0" w:color="auto"/>
              <w:bottom w:val="single" w:sz="6" w:space="0" w:color="auto"/>
            </w:tcBorders>
            <w:vAlign w:val="center"/>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865" w:type="pct"/>
            <w:vMerge w:val="restart"/>
            <w:vAlign w:val="center"/>
          </w:tcPr>
          <w:p w:rsidR="007032A6" w:rsidRPr="002833E7" w:rsidRDefault="007032A6" w:rsidP="007032A6">
            <w:pPr>
              <w:spacing w:after="0" w:line="240" w:lineRule="auto"/>
              <w:jc w:val="center"/>
              <w:rPr>
                <w:rFonts w:ascii="Arial" w:hAnsi="Arial" w:cs="Arial"/>
                <w:sz w:val="18"/>
                <w:szCs w:val="18"/>
              </w:rPr>
            </w:pPr>
            <w:r w:rsidRPr="002833E7">
              <w:rPr>
                <w:rFonts w:ascii="Arial" w:hAnsi="Arial" w:cs="Arial"/>
                <w:sz w:val="18"/>
                <w:szCs w:val="18"/>
              </w:rPr>
              <w:t>PN-A-74016</w:t>
            </w:r>
          </w:p>
        </w:tc>
      </w:tr>
      <w:tr w:rsidR="002833E7" w:rsidRPr="002833E7" w:rsidTr="00A512E7">
        <w:trPr>
          <w:cantSplit/>
          <w:trHeight w:val="90"/>
          <w:jc w:val="center"/>
        </w:trPr>
        <w:tc>
          <w:tcPr>
            <w:tcW w:w="231"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299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zbożowo-mącznych i innych oraz ich pozostałości</w:t>
            </w:r>
          </w:p>
        </w:tc>
        <w:tc>
          <w:tcPr>
            <w:tcW w:w="911" w:type="pct"/>
            <w:tcBorders>
              <w:top w:val="single" w:sz="6" w:space="0" w:color="auto"/>
              <w:bottom w:val="single" w:sz="6" w:space="0" w:color="auto"/>
            </w:tcBorders>
            <w:vAlign w:val="center"/>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865" w:type="pct"/>
            <w:vMerge/>
            <w:vAlign w:val="center"/>
          </w:tcPr>
          <w:p w:rsidR="007032A6" w:rsidRPr="002833E7" w:rsidRDefault="007032A6" w:rsidP="007032A6">
            <w:pPr>
              <w:spacing w:after="0" w:line="240" w:lineRule="auto"/>
              <w:jc w:val="center"/>
              <w:rPr>
                <w:rFonts w:ascii="Arial" w:hAnsi="Arial" w:cs="Arial"/>
                <w:sz w:val="18"/>
                <w:szCs w:val="18"/>
              </w:rPr>
            </w:pPr>
          </w:p>
        </w:tc>
      </w:tr>
      <w:tr w:rsidR="002833E7" w:rsidRPr="002833E7" w:rsidTr="00A512E7">
        <w:trPr>
          <w:cantSplit/>
          <w:trHeight w:val="90"/>
          <w:jc w:val="center"/>
        </w:trPr>
        <w:tc>
          <w:tcPr>
            <w:tcW w:w="231" w:type="pct"/>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w:t>
            </w:r>
          </w:p>
        </w:tc>
        <w:tc>
          <w:tcPr>
            <w:tcW w:w="2993" w:type="pct"/>
          </w:tcPr>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Stopień rozdrobnienia</w:t>
            </w:r>
          </w:p>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przesiew przez sito opięte gazą młyńską o wielkości pierwiastka kwadratowego z prześwitu 265</w:t>
            </w:r>
            <w:r w:rsidRPr="002833E7">
              <w:rPr>
                <w:rFonts w:ascii="Arial" w:hAnsi="Arial" w:cs="Arial"/>
                <w:sz w:val="18"/>
                <w:szCs w:val="18"/>
              </w:rPr>
              <w:sym w:font="Symbol" w:char="F06D"/>
            </w:r>
            <w:r w:rsidRPr="002833E7">
              <w:rPr>
                <w:rFonts w:ascii="Arial" w:hAnsi="Arial" w:cs="Arial"/>
                <w:sz w:val="18"/>
                <w:szCs w:val="18"/>
              </w:rPr>
              <w:t>m, %(m/m) nie mniej niż</w:t>
            </w:r>
          </w:p>
          <w:p w:rsidR="007032A6" w:rsidRPr="002833E7" w:rsidRDefault="007032A6" w:rsidP="007032A6">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przesiew przez sito opięte gazą młyńską o wielkości pierwiastka kwadratowego z prześwitu 150</w:t>
            </w:r>
            <w:r w:rsidRPr="002833E7">
              <w:rPr>
                <w:rFonts w:ascii="Arial" w:hAnsi="Arial" w:cs="Arial"/>
                <w:sz w:val="18"/>
                <w:szCs w:val="18"/>
              </w:rPr>
              <w:sym w:font="Symbol" w:char="F06D"/>
            </w:r>
            <w:r w:rsidRPr="002833E7">
              <w:rPr>
                <w:rFonts w:ascii="Arial" w:hAnsi="Arial" w:cs="Arial"/>
                <w:sz w:val="18"/>
                <w:szCs w:val="18"/>
              </w:rPr>
              <w:t>m, %(m/m) nie mniej niż</w:t>
            </w:r>
          </w:p>
        </w:tc>
        <w:tc>
          <w:tcPr>
            <w:tcW w:w="911" w:type="pct"/>
            <w:tcBorders>
              <w:top w:val="single" w:sz="6" w:space="0" w:color="auto"/>
            </w:tcBorders>
            <w:vAlign w:val="center"/>
          </w:tcPr>
          <w:p w:rsidR="007032A6" w:rsidRPr="002833E7" w:rsidRDefault="007032A6" w:rsidP="007032A6">
            <w:pPr>
              <w:autoSpaceDE w:val="0"/>
              <w:autoSpaceDN w:val="0"/>
              <w:adjustRightInd w:val="0"/>
              <w:spacing w:after="0" w:line="240" w:lineRule="auto"/>
              <w:jc w:val="center"/>
              <w:rPr>
                <w:rFonts w:ascii="Arial" w:hAnsi="Arial" w:cs="Arial"/>
                <w:sz w:val="18"/>
                <w:szCs w:val="18"/>
              </w:rPr>
            </w:pPr>
          </w:p>
          <w:p w:rsidR="007032A6" w:rsidRPr="002833E7" w:rsidRDefault="007032A6" w:rsidP="007032A6">
            <w:pPr>
              <w:autoSpaceDE w:val="0"/>
              <w:autoSpaceDN w:val="0"/>
              <w:adjustRightInd w:val="0"/>
              <w:spacing w:after="0" w:line="240" w:lineRule="auto"/>
              <w:rPr>
                <w:rFonts w:ascii="Arial" w:hAnsi="Arial" w:cs="Arial"/>
                <w:sz w:val="18"/>
                <w:szCs w:val="18"/>
              </w:rPr>
            </w:pPr>
          </w:p>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99</w:t>
            </w:r>
          </w:p>
          <w:p w:rsidR="007032A6" w:rsidRPr="002833E7" w:rsidRDefault="007032A6" w:rsidP="007032A6">
            <w:pPr>
              <w:autoSpaceDE w:val="0"/>
              <w:autoSpaceDN w:val="0"/>
              <w:adjustRightInd w:val="0"/>
              <w:spacing w:after="0" w:line="240" w:lineRule="auto"/>
              <w:rPr>
                <w:rFonts w:ascii="Arial" w:hAnsi="Arial" w:cs="Arial"/>
                <w:sz w:val="18"/>
                <w:szCs w:val="18"/>
              </w:rPr>
            </w:pPr>
          </w:p>
          <w:p w:rsidR="007032A6" w:rsidRPr="002833E7" w:rsidRDefault="007032A6" w:rsidP="007032A6">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70</w:t>
            </w:r>
          </w:p>
        </w:tc>
        <w:tc>
          <w:tcPr>
            <w:tcW w:w="865" w:type="pct"/>
            <w:vAlign w:val="center"/>
          </w:tcPr>
          <w:p w:rsidR="007032A6" w:rsidRPr="002833E7" w:rsidRDefault="007032A6" w:rsidP="007032A6">
            <w:pPr>
              <w:spacing w:after="0" w:line="240" w:lineRule="auto"/>
              <w:jc w:val="center"/>
              <w:rPr>
                <w:rFonts w:ascii="Arial" w:hAnsi="Arial" w:cs="Arial"/>
                <w:sz w:val="18"/>
                <w:szCs w:val="18"/>
              </w:rPr>
            </w:pPr>
            <w:r w:rsidRPr="002833E7">
              <w:rPr>
                <w:rFonts w:ascii="Arial" w:hAnsi="Arial" w:cs="Arial"/>
                <w:sz w:val="18"/>
                <w:szCs w:val="18"/>
              </w:rPr>
              <w:t>PN-A-74015</w:t>
            </w:r>
          </w:p>
        </w:tc>
      </w:tr>
    </w:tbl>
    <w:p w:rsidR="007032A6" w:rsidRPr="002833E7" w:rsidRDefault="007032A6" w:rsidP="00455CD4">
      <w:pPr>
        <w:pStyle w:val="E-1"/>
        <w:numPr>
          <w:ilvl w:val="0"/>
          <w:numId w:val="129"/>
        </w:numPr>
        <w:jc w:val="both"/>
        <w:rPr>
          <w:rFonts w:ascii="Arial" w:hAnsi="Arial" w:cs="Arial"/>
          <w:b/>
        </w:rPr>
      </w:pPr>
      <w:r w:rsidRPr="002833E7">
        <w:rPr>
          <w:rFonts w:ascii="Arial" w:hAnsi="Arial" w:cs="Arial"/>
          <w:b/>
        </w:rPr>
        <w:t>Trwałość</w:t>
      </w:r>
    </w:p>
    <w:p w:rsidR="007032A6" w:rsidRPr="002833E7" w:rsidRDefault="007032A6" w:rsidP="007032A6">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7032A6" w:rsidRPr="002833E7" w:rsidRDefault="007032A6" w:rsidP="007032A6">
      <w:pPr>
        <w:pStyle w:val="E-1"/>
        <w:jc w:val="both"/>
        <w:rPr>
          <w:rFonts w:ascii="Arial" w:hAnsi="Arial" w:cs="Arial"/>
          <w:b/>
        </w:rPr>
      </w:pPr>
      <w:r w:rsidRPr="002833E7">
        <w:rPr>
          <w:rFonts w:ascii="Arial" w:hAnsi="Arial" w:cs="Arial"/>
          <w:b/>
          <w:szCs w:val="16"/>
        </w:rPr>
        <w:lastRenderedPageBreak/>
        <w:t xml:space="preserve">4 </w:t>
      </w:r>
      <w:r w:rsidRPr="002833E7">
        <w:rPr>
          <w:rFonts w:ascii="Arial" w:hAnsi="Arial" w:cs="Arial"/>
          <w:b/>
        </w:rPr>
        <w:t>Masa netto</w:t>
      </w:r>
    </w:p>
    <w:p w:rsidR="007032A6" w:rsidRPr="002833E7" w:rsidRDefault="007032A6" w:rsidP="007032A6">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7032A6" w:rsidRPr="002833E7" w:rsidRDefault="007032A6" w:rsidP="007032A6">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7032A6" w:rsidRPr="002833E7" w:rsidRDefault="007032A6" w:rsidP="007032A6">
      <w:pPr>
        <w:pStyle w:val="E-1"/>
        <w:jc w:val="both"/>
        <w:rPr>
          <w:rFonts w:ascii="Arial" w:hAnsi="Arial" w:cs="Arial"/>
        </w:rPr>
      </w:pPr>
      <w:r w:rsidRPr="002833E7">
        <w:rPr>
          <w:rFonts w:ascii="Arial" w:hAnsi="Arial" w:cs="Arial"/>
          <w:b/>
        </w:rPr>
        <w:t>5 Metody badań</w:t>
      </w:r>
    </w:p>
    <w:p w:rsidR="007032A6" w:rsidRPr="002833E7" w:rsidRDefault="007032A6" w:rsidP="007032A6">
      <w:pPr>
        <w:pStyle w:val="E-1"/>
        <w:jc w:val="both"/>
        <w:rPr>
          <w:rFonts w:ascii="Arial" w:hAnsi="Arial" w:cs="Arial"/>
          <w:b/>
        </w:rPr>
      </w:pPr>
      <w:r w:rsidRPr="002833E7">
        <w:rPr>
          <w:rFonts w:ascii="Arial" w:hAnsi="Arial" w:cs="Arial"/>
          <w:b/>
        </w:rPr>
        <w:t>5.1 Sprawdzenie znakowania i stanu opakowań</w:t>
      </w:r>
    </w:p>
    <w:p w:rsidR="007032A6" w:rsidRPr="002833E7" w:rsidRDefault="007032A6" w:rsidP="007032A6">
      <w:pPr>
        <w:pStyle w:val="E-1"/>
        <w:jc w:val="both"/>
        <w:rPr>
          <w:rFonts w:ascii="Arial" w:hAnsi="Arial" w:cs="Arial"/>
        </w:rPr>
      </w:pPr>
      <w:r w:rsidRPr="002833E7">
        <w:rPr>
          <w:rFonts w:ascii="Arial" w:hAnsi="Arial" w:cs="Arial"/>
        </w:rPr>
        <w:t>Wykonać metodą wizualną na zgodność z pkt. 6.1 i 6.2.</w:t>
      </w:r>
    </w:p>
    <w:p w:rsidR="007032A6" w:rsidRPr="002833E7" w:rsidRDefault="007032A6" w:rsidP="007032A6">
      <w:pPr>
        <w:pStyle w:val="E-1"/>
        <w:jc w:val="both"/>
        <w:rPr>
          <w:rFonts w:ascii="Arial" w:hAnsi="Arial" w:cs="Arial"/>
          <w:b/>
        </w:rPr>
      </w:pPr>
      <w:r w:rsidRPr="002833E7">
        <w:rPr>
          <w:rFonts w:ascii="Arial" w:hAnsi="Arial" w:cs="Arial"/>
          <w:b/>
        </w:rPr>
        <w:t>5.2 Oznaczanie cech organoleptycznych</w:t>
      </w:r>
    </w:p>
    <w:p w:rsidR="007032A6" w:rsidRPr="002833E7" w:rsidRDefault="007032A6" w:rsidP="007032A6">
      <w:pPr>
        <w:pStyle w:val="E-1"/>
        <w:jc w:val="both"/>
        <w:rPr>
          <w:rFonts w:ascii="Arial" w:hAnsi="Arial" w:cs="Arial"/>
        </w:rPr>
      </w:pPr>
      <w:r w:rsidRPr="002833E7">
        <w:rPr>
          <w:rFonts w:ascii="Arial" w:hAnsi="Arial" w:cs="Arial"/>
        </w:rPr>
        <w:t>Według norm podanych w Tablicy 1.</w:t>
      </w:r>
    </w:p>
    <w:p w:rsidR="007032A6" w:rsidRPr="002833E7" w:rsidRDefault="007032A6" w:rsidP="007032A6">
      <w:pPr>
        <w:pStyle w:val="E-1"/>
        <w:jc w:val="both"/>
        <w:rPr>
          <w:rFonts w:ascii="Arial" w:hAnsi="Arial" w:cs="Arial"/>
          <w:b/>
        </w:rPr>
      </w:pPr>
      <w:r w:rsidRPr="002833E7">
        <w:rPr>
          <w:rFonts w:ascii="Arial" w:hAnsi="Arial" w:cs="Arial"/>
          <w:b/>
        </w:rPr>
        <w:t>5.3 Oznaczanie cech fizykochemicznych</w:t>
      </w:r>
    </w:p>
    <w:p w:rsidR="007032A6" w:rsidRPr="002833E7" w:rsidRDefault="007032A6" w:rsidP="007032A6">
      <w:pPr>
        <w:pStyle w:val="E-1"/>
        <w:rPr>
          <w:rFonts w:ascii="Arial" w:hAnsi="Arial" w:cs="Arial"/>
        </w:rPr>
      </w:pPr>
      <w:r w:rsidRPr="002833E7">
        <w:rPr>
          <w:rFonts w:ascii="Arial" w:hAnsi="Arial" w:cs="Arial"/>
        </w:rPr>
        <w:t>Według norm podanych w Tablicy 2.</w:t>
      </w:r>
    </w:p>
    <w:p w:rsidR="007032A6" w:rsidRPr="002833E7" w:rsidRDefault="007032A6" w:rsidP="007032A6">
      <w:pPr>
        <w:pStyle w:val="E-1"/>
        <w:rPr>
          <w:rFonts w:ascii="Arial" w:hAnsi="Arial" w:cs="Arial"/>
        </w:rPr>
      </w:pPr>
      <w:r w:rsidRPr="002833E7">
        <w:rPr>
          <w:rFonts w:ascii="Arial" w:hAnsi="Arial" w:cs="Arial"/>
          <w:b/>
        </w:rPr>
        <w:t xml:space="preserve">6 Pakowanie, znakowanie, przechowywanie </w:t>
      </w:r>
    </w:p>
    <w:p w:rsidR="007032A6" w:rsidRPr="002833E7" w:rsidRDefault="007032A6" w:rsidP="007032A6">
      <w:pPr>
        <w:pStyle w:val="E-1"/>
        <w:rPr>
          <w:rFonts w:ascii="Arial" w:hAnsi="Arial" w:cs="Arial"/>
          <w:b/>
        </w:rPr>
      </w:pPr>
      <w:r w:rsidRPr="002833E7">
        <w:rPr>
          <w:rFonts w:ascii="Arial" w:hAnsi="Arial" w:cs="Arial"/>
          <w:b/>
        </w:rPr>
        <w:t>6.1 Pakowanie</w:t>
      </w:r>
    </w:p>
    <w:p w:rsidR="007032A6" w:rsidRPr="002833E7" w:rsidRDefault="007032A6" w:rsidP="007032A6">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7032A6" w:rsidRPr="002833E7" w:rsidRDefault="007032A6" w:rsidP="007032A6">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7032A6" w:rsidRPr="002833E7" w:rsidRDefault="007032A6" w:rsidP="007032A6">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7032A6" w:rsidRPr="002833E7" w:rsidRDefault="007032A6" w:rsidP="007032A6">
      <w:pPr>
        <w:pStyle w:val="E-1"/>
        <w:rPr>
          <w:rFonts w:ascii="Arial" w:hAnsi="Arial" w:cs="Arial"/>
          <w:b/>
        </w:rPr>
      </w:pPr>
      <w:r w:rsidRPr="002833E7">
        <w:rPr>
          <w:rFonts w:ascii="Arial" w:hAnsi="Arial" w:cs="Arial"/>
          <w:b/>
        </w:rPr>
        <w:t>6.2 Znakowanie</w:t>
      </w:r>
    </w:p>
    <w:p w:rsidR="007032A6" w:rsidRPr="002833E7" w:rsidRDefault="007032A6" w:rsidP="007032A6">
      <w:pPr>
        <w:pStyle w:val="E-1"/>
        <w:textAlignment w:val="auto"/>
        <w:rPr>
          <w:rFonts w:ascii="Arial" w:hAnsi="Arial" w:cs="Arial"/>
        </w:rPr>
      </w:pPr>
      <w:r w:rsidRPr="002833E7">
        <w:rPr>
          <w:rFonts w:ascii="Arial" w:hAnsi="Arial" w:cs="Arial"/>
        </w:rPr>
        <w:t>Zgodnie z aktualnie obowiązującym prawem.</w:t>
      </w:r>
    </w:p>
    <w:p w:rsidR="007032A6" w:rsidRPr="002833E7" w:rsidRDefault="007032A6" w:rsidP="007032A6">
      <w:pPr>
        <w:pStyle w:val="E-1"/>
        <w:rPr>
          <w:rFonts w:ascii="Arial" w:hAnsi="Arial" w:cs="Arial"/>
          <w:b/>
        </w:rPr>
      </w:pPr>
      <w:r w:rsidRPr="002833E7">
        <w:rPr>
          <w:rFonts w:ascii="Arial" w:hAnsi="Arial" w:cs="Arial"/>
          <w:b/>
        </w:rPr>
        <w:t>6.3 Przechowywanie</w:t>
      </w:r>
    </w:p>
    <w:p w:rsidR="007032A6" w:rsidRPr="002833E7" w:rsidRDefault="007032A6" w:rsidP="007032A6">
      <w:pPr>
        <w:pStyle w:val="E-1"/>
        <w:rPr>
          <w:rFonts w:ascii="Arial" w:hAnsi="Arial" w:cs="Arial"/>
        </w:rPr>
      </w:pPr>
      <w:r w:rsidRPr="002833E7">
        <w:rPr>
          <w:rFonts w:ascii="Arial" w:hAnsi="Arial" w:cs="Arial"/>
        </w:rPr>
        <w:t>Przechowywać zgodnie z zaleceniami producenta.</w:t>
      </w:r>
    </w:p>
    <w:p w:rsidR="007032A6" w:rsidRPr="002833E7" w:rsidRDefault="007032A6" w:rsidP="007032A6">
      <w:pPr>
        <w:spacing w:after="0" w:line="240" w:lineRule="auto"/>
        <w:rPr>
          <w:rFonts w:ascii="Arial" w:eastAsia="Times New Roman" w:hAnsi="Arial" w:cs="Arial"/>
          <w:sz w:val="16"/>
          <w:szCs w:val="16"/>
          <w:lang w:eastAsia="pl-PL"/>
          <w14:shadow w14:blurRad="50800" w14:dist="38100" w14:dir="2700000" w14:sx="100000" w14:sy="100000" w14:kx="0" w14:ky="0" w14:algn="tl">
            <w14:srgbClr w14:val="000000">
              <w14:alpha w14:val="60000"/>
            </w14:srgbClr>
          </w14:shadow>
        </w:rPr>
      </w:pPr>
      <w:r w:rsidRPr="002833E7">
        <w:rPr>
          <w:rFonts w:ascii="Arial" w:eastAsia="Times New Roman" w:hAnsi="Arial" w:cs="Arial"/>
          <w:sz w:val="16"/>
          <w:szCs w:val="16"/>
          <w:lang w:eastAsia="pl-PL"/>
          <w14:shadow w14:blurRad="50800" w14:dist="38100" w14:dir="2700000" w14:sx="100000" w14:sy="100000" w14:kx="0" w14:ky="0" w14:algn="tl">
            <w14:srgbClr w14:val="000000">
              <w14:alpha w14:val="60000"/>
            </w14:srgbClr>
          </w14:shadow>
        </w:rPr>
        <w:br w:type="page"/>
      </w:r>
    </w:p>
    <w:p w:rsidR="007032A6" w:rsidRPr="002833E7" w:rsidRDefault="007032A6"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7</w:t>
      </w:r>
      <w:r w:rsidR="0022469A">
        <w:rPr>
          <w:rFonts w:ascii="Arial Narrow" w:eastAsia="Times New Roman" w:hAnsi="Arial Narrow" w:cs="Arial"/>
          <w:szCs w:val="20"/>
        </w:rPr>
        <w:t>1</w:t>
      </w:r>
    </w:p>
    <w:p w:rsidR="007032A6" w:rsidRPr="002833E7" w:rsidRDefault="007032A6" w:rsidP="005A5BEC">
      <w:pPr>
        <w:spacing w:after="0" w:line="240" w:lineRule="auto"/>
        <w:jc w:val="right"/>
        <w:rPr>
          <w:rFonts w:ascii="Arial Narrow" w:eastAsia="Times New Roman" w:hAnsi="Arial Narrow" w:cs="Arial"/>
          <w:szCs w:val="20"/>
        </w:rPr>
      </w:pPr>
    </w:p>
    <w:p w:rsidR="007032A6" w:rsidRPr="0054325D" w:rsidRDefault="007032A6" w:rsidP="005A5BEC">
      <w:pPr>
        <w:spacing w:after="0" w:line="240" w:lineRule="auto"/>
        <w:jc w:val="center"/>
        <w:rPr>
          <w:rFonts w:ascii="Arial" w:hAnsi="Arial" w:cs="Arial"/>
          <w:b/>
          <w:sz w:val="28"/>
          <w:szCs w:val="40"/>
        </w:rPr>
      </w:pPr>
      <w:r w:rsidRPr="0054325D">
        <w:rPr>
          <w:rFonts w:ascii="Arial" w:hAnsi="Arial" w:cs="Arial"/>
          <w:b/>
          <w:sz w:val="28"/>
          <w:szCs w:val="40"/>
        </w:rPr>
        <w:t>INSPEKTORAT WSPARCIA SIŁ ZBROJNYCH</w:t>
      </w:r>
    </w:p>
    <w:p w:rsidR="007032A6" w:rsidRPr="0054325D" w:rsidRDefault="007032A6" w:rsidP="005A5BEC">
      <w:pPr>
        <w:spacing w:after="0" w:line="240" w:lineRule="auto"/>
        <w:jc w:val="center"/>
        <w:rPr>
          <w:rFonts w:ascii="Arial" w:hAnsi="Arial" w:cs="Arial"/>
          <w:b/>
          <w:sz w:val="28"/>
          <w:szCs w:val="40"/>
        </w:rPr>
      </w:pPr>
      <w:r w:rsidRPr="0054325D">
        <w:rPr>
          <w:rFonts w:ascii="Arial" w:hAnsi="Arial" w:cs="Arial"/>
          <w:b/>
          <w:sz w:val="28"/>
          <w:szCs w:val="40"/>
        </w:rPr>
        <w:t>SZEFOSTWO SŁUŻBY ŻYWNOŚCIOWEJ</w:t>
      </w:r>
    </w:p>
    <w:p w:rsidR="007032A6" w:rsidRPr="0054325D" w:rsidRDefault="007032A6" w:rsidP="00A12AFE">
      <w:pPr>
        <w:spacing w:after="0" w:line="240" w:lineRule="auto"/>
        <w:jc w:val="center"/>
        <w:rPr>
          <w:rFonts w:ascii="Arial" w:hAnsi="Arial" w:cs="Arial"/>
          <w:b/>
          <w:sz w:val="28"/>
          <w:szCs w:val="40"/>
        </w:rPr>
      </w:pPr>
      <w:r w:rsidRPr="0054325D">
        <w:rPr>
          <w:rFonts w:ascii="Arial" w:hAnsi="Arial" w:cs="Arial"/>
          <w:b/>
          <w:caps/>
          <w:sz w:val="28"/>
          <w:szCs w:val="40"/>
        </w:rPr>
        <w:t>minimalne wymagania jakościowe</w:t>
      </w:r>
    </w:p>
    <w:p w:rsidR="00A12AFE" w:rsidRPr="0054325D" w:rsidRDefault="00A12AFE" w:rsidP="00A12AFE">
      <w:pPr>
        <w:spacing w:after="0" w:line="240" w:lineRule="auto"/>
        <w:jc w:val="center"/>
        <w:rPr>
          <w:rFonts w:ascii="Arial" w:hAnsi="Arial" w:cs="Arial"/>
          <w:b/>
          <w:szCs w:val="40"/>
        </w:rPr>
      </w:pPr>
    </w:p>
    <w:p w:rsidR="00A12AFE" w:rsidRPr="0054325D" w:rsidRDefault="00A12AFE" w:rsidP="00A12AFE">
      <w:pPr>
        <w:spacing w:after="0" w:line="240" w:lineRule="auto"/>
        <w:jc w:val="center"/>
        <w:rPr>
          <w:rFonts w:ascii="Arial" w:hAnsi="Arial" w:cs="Arial"/>
          <w:b/>
          <w:sz w:val="28"/>
          <w:szCs w:val="40"/>
        </w:rPr>
      </w:pPr>
      <w:r w:rsidRPr="0054325D">
        <w:rPr>
          <w:rFonts w:ascii="Arial" w:hAnsi="Arial" w:cs="Arial"/>
          <w:b/>
          <w:sz w:val="28"/>
          <w:szCs w:val="40"/>
        </w:rPr>
        <w:t>MĄKA ZIEMNIACZANA</w:t>
      </w:r>
    </w:p>
    <w:p w:rsidR="00A12AFE" w:rsidRPr="002833E7" w:rsidRDefault="00A12AFE" w:rsidP="00A12AFE">
      <w:pPr>
        <w:spacing w:after="0" w:line="240" w:lineRule="auto"/>
        <w:ind w:left="2124" w:firstLine="708"/>
        <w:jc w:val="center"/>
        <w:rPr>
          <w:rFonts w:ascii="Arial" w:hAnsi="Arial" w:cs="Arial"/>
          <w:b/>
          <w:caps/>
        </w:rPr>
      </w:pPr>
    </w:p>
    <w:p w:rsidR="00A12AFE" w:rsidRPr="002833E7" w:rsidRDefault="00A12AFE" w:rsidP="00455CD4">
      <w:pPr>
        <w:pStyle w:val="E-1"/>
        <w:numPr>
          <w:ilvl w:val="0"/>
          <w:numId w:val="289"/>
        </w:numPr>
        <w:rPr>
          <w:rFonts w:ascii="Arial" w:hAnsi="Arial" w:cs="Arial"/>
          <w:b/>
        </w:rPr>
      </w:pPr>
      <w:r w:rsidRPr="002833E7">
        <w:rPr>
          <w:rFonts w:ascii="Arial" w:hAnsi="Arial" w:cs="Arial"/>
          <w:b/>
        </w:rPr>
        <w:t>Wstęp</w:t>
      </w:r>
    </w:p>
    <w:p w:rsidR="00A12AFE" w:rsidRPr="002833E7" w:rsidRDefault="00E53C5E" w:rsidP="00E53C5E">
      <w:pPr>
        <w:pStyle w:val="E-1"/>
        <w:rPr>
          <w:rFonts w:ascii="Arial" w:hAnsi="Arial" w:cs="Arial"/>
        </w:rPr>
      </w:pPr>
      <w:r>
        <w:rPr>
          <w:rFonts w:ascii="Arial" w:hAnsi="Arial" w:cs="Arial"/>
          <w:b/>
        </w:rPr>
        <w:t xml:space="preserve">1.1 </w:t>
      </w:r>
      <w:r w:rsidR="00A12AFE" w:rsidRPr="002833E7">
        <w:rPr>
          <w:rFonts w:ascii="Arial" w:hAnsi="Arial" w:cs="Arial"/>
          <w:b/>
        </w:rPr>
        <w:t xml:space="preserve">Zakres </w:t>
      </w:r>
    </w:p>
    <w:p w:rsidR="00A12AFE" w:rsidRPr="002833E7" w:rsidRDefault="00A12AFE" w:rsidP="00A12AFE">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mąki ziemniaczanej.</w:t>
      </w:r>
    </w:p>
    <w:p w:rsidR="00A12AFE" w:rsidRPr="002833E7" w:rsidRDefault="00A12AFE" w:rsidP="00A12AFE">
      <w:pPr>
        <w:pStyle w:val="E-1"/>
        <w:jc w:val="both"/>
        <w:rPr>
          <w:rFonts w:ascii="Arial" w:hAnsi="Arial" w:cs="Arial"/>
        </w:rPr>
      </w:pPr>
      <w:r w:rsidRPr="002833E7">
        <w:rPr>
          <w:rFonts w:ascii="Arial" w:hAnsi="Arial" w:cs="Arial"/>
        </w:rPr>
        <w:t>Postanowienia minimalnych wymagań jakościowych wykorzystywane są podczas produkcji i obrotu handlowego mąki ziemniaczanej przeznaczonej dla odbiorcy.</w:t>
      </w:r>
    </w:p>
    <w:p w:rsidR="00A12AFE" w:rsidRPr="002833E7" w:rsidRDefault="00A12AFE" w:rsidP="00A12AFE">
      <w:pPr>
        <w:pStyle w:val="E-1"/>
        <w:rPr>
          <w:rFonts w:ascii="Arial" w:hAnsi="Arial" w:cs="Arial"/>
          <w:b/>
          <w:bCs/>
        </w:rPr>
      </w:pPr>
      <w:r w:rsidRPr="002833E7">
        <w:rPr>
          <w:rFonts w:ascii="Arial" w:hAnsi="Arial" w:cs="Arial"/>
          <w:b/>
          <w:bCs/>
        </w:rPr>
        <w:t>1.2 Dokumenty powołane</w:t>
      </w:r>
    </w:p>
    <w:p w:rsidR="00A12AFE" w:rsidRPr="002833E7" w:rsidRDefault="00A12AFE" w:rsidP="00A12AFE">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A12AFE" w:rsidRPr="002833E7" w:rsidRDefault="00A12AFE" w:rsidP="00455CD4">
      <w:pPr>
        <w:pStyle w:val="E-1"/>
        <w:numPr>
          <w:ilvl w:val="0"/>
          <w:numId w:val="130"/>
        </w:numPr>
        <w:tabs>
          <w:tab w:val="clear" w:pos="1440"/>
        </w:tabs>
        <w:ind w:left="357" w:hanging="357"/>
        <w:jc w:val="both"/>
        <w:rPr>
          <w:rFonts w:ascii="Arial" w:hAnsi="Arial" w:cs="Arial"/>
          <w:bCs/>
        </w:rPr>
      </w:pPr>
      <w:r w:rsidRPr="002833E7">
        <w:rPr>
          <w:rFonts w:ascii="Arial" w:hAnsi="Arial" w:cs="Arial"/>
          <w:bCs/>
        </w:rPr>
        <w:t>PN-A-74706 Przetwory skrobiowe - Metody badań krochmali</w:t>
      </w:r>
    </w:p>
    <w:p w:rsidR="00A12AFE" w:rsidRPr="002833E7" w:rsidRDefault="00A12AFE" w:rsidP="00455CD4">
      <w:pPr>
        <w:pStyle w:val="E-1"/>
        <w:numPr>
          <w:ilvl w:val="0"/>
          <w:numId w:val="130"/>
        </w:numPr>
        <w:tabs>
          <w:tab w:val="clear" w:pos="1440"/>
        </w:tabs>
        <w:ind w:left="357" w:hanging="357"/>
        <w:jc w:val="both"/>
        <w:rPr>
          <w:rFonts w:ascii="Arial" w:hAnsi="Arial" w:cs="Arial"/>
          <w:bCs/>
        </w:rPr>
      </w:pPr>
      <w:r w:rsidRPr="002833E7">
        <w:rPr>
          <w:rFonts w:ascii="Arial" w:hAnsi="Arial" w:cs="Arial"/>
          <w:bCs/>
        </w:rPr>
        <w:t>PN-EN ISO 1666 Skrobia- Oznaczanie wilgotności Metoda suszarkowa</w:t>
      </w:r>
    </w:p>
    <w:p w:rsidR="00A12AFE" w:rsidRPr="002833E7" w:rsidRDefault="00A12AFE" w:rsidP="00455CD4">
      <w:pPr>
        <w:pStyle w:val="E-1"/>
        <w:numPr>
          <w:ilvl w:val="0"/>
          <w:numId w:val="130"/>
        </w:numPr>
        <w:tabs>
          <w:tab w:val="clear" w:pos="1440"/>
        </w:tabs>
        <w:ind w:left="357" w:hanging="357"/>
        <w:jc w:val="both"/>
        <w:rPr>
          <w:rFonts w:ascii="Arial" w:hAnsi="Arial" w:cs="Arial"/>
          <w:bCs/>
        </w:rPr>
      </w:pPr>
      <w:r w:rsidRPr="002833E7">
        <w:rPr>
          <w:rFonts w:ascii="Arial" w:hAnsi="Arial" w:cs="Arial"/>
          <w:bCs/>
        </w:rPr>
        <w:t>PN-EN ISO 3593 Skrobia- Oznaczanie popiołu</w:t>
      </w:r>
    </w:p>
    <w:p w:rsidR="00A12AFE" w:rsidRPr="002833E7" w:rsidRDefault="00A12AFE" w:rsidP="00A12AFE">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A12AFE" w:rsidRPr="002833E7" w:rsidRDefault="00A12AFE" w:rsidP="00A12AFE">
      <w:pPr>
        <w:spacing w:after="0" w:line="240" w:lineRule="auto"/>
        <w:jc w:val="both"/>
        <w:rPr>
          <w:rFonts w:ascii="Arial" w:hAnsi="Arial" w:cs="Arial"/>
          <w:b/>
          <w:bCs/>
          <w:sz w:val="20"/>
          <w:szCs w:val="20"/>
        </w:rPr>
      </w:pPr>
      <w:r w:rsidRPr="002833E7">
        <w:rPr>
          <w:rFonts w:ascii="Arial" w:hAnsi="Arial" w:cs="Arial"/>
          <w:b/>
          <w:bCs/>
          <w:sz w:val="20"/>
          <w:szCs w:val="20"/>
        </w:rPr>
        <w:t>Mąka ziemniaczana</w:t>
      </w:r>
    </w:p>
    <w:p w:rsidR="00A12AFE" w:rsidRPr="002833E7" w:rsidRDefault="00A12AFE" w:rsidP="00A12AFE">
      <w:pPr>
        <w:spacing w:after="0" w:line="240" w:lineRule="auto"/>
        <w:jc w:val="both"/>
        <w:rPr>
          <w:rFonts w:ascii="Arial" w:hAnsi="Arial" w:cs="Arial"/>
          <w:bCs/>
          <w:sz w:val="20"/>
          <w:szCs w:val="20"/>
        </w:rPr>
      </w:pPr>
      <w:r w:rsidRPr="002833E7">
        <w:rPr>
          <w:rFonts w:ascii="Arial" w:hAnsi="Arial" w:cs="Arial"/>
          <w:bCs/>
          <w:sz w:val="20"/>
          <w:szCs w:val="20"/>
        </w:rPr>
        <w:t>Produkt otrzymany przez mechaniczne oddzielenie od innych części składowych ziemniaka, wypłukanie, oczyszczenie, wysuszenie i odsianie, przeznaczona do celów spożywczych i technicznych</w:t>
      </w:r>
    </w:p>
    <w:p w:rsidR="00A12AFE" w:rsidRPr="002833E7" w:rsidRDefault="00A12AFE" w:rsidP="00A12AFE">
      <w:pPr>
        <w:pStyle w:val="Edward"/>
        <w:jc w:val="both"/>
        <w:rPr>
          <w:rFonts w:ascii="Arial" w:hAnsi="Arial" w:cs="Arial"/>
          <w:b/>
          <w:bCs/>
        </w:rPr>
      </w:pPr>
      <w:r w:rsidRPr="002833E7">
        <w:rPr>
          <w:rFonts w:ascii="Arial" w:hAnsi="Arial" w:cs="Arial"/>
          <w:b/>
          <w:bCs/>
        </w:rPr>
        <w:t>2 Wymagania</w:t>
      </w:r>
    </w:p>
    <w:p w:rsidR="00A12AFE" w:rsidRPr="002833E7" w:rsidRDefault="00A12AFE" w:rsidP="00A12AFE">
      <w:pPr>
        <w:pStyle w:val="Nagwek11"/>
        <w:spacing w:before="0" w:after="0"/>
        <w:rPr>
          <w:bCs w:val="0"/>
        </w:rPr>
      </w:pPr>
      <w:r w:rsidRPr="002833E7">
        <w:rPr>
          <w:bCs w:val="0"/>
        </w:rPr>
        <w:t>2.1 Wymagania ogólne</w:t>
      </w:r>
    </w:p>
    <w:p w:rsidR="00A12AFE" w:rsidRPr="002833E7" w:rsidRDefault="00A12AFE" w:rsidP="00A12AFE">
      <w:pPr>
        <w:pStyle w:val="Nagwek11"/>
        <w:spacing w:before="0" w:after="0"/>
        <w:rPr>
          <w:b w:val="0"/>
          <w:bCs w:val="0"/>
        </w:rPr>
      </w:pPr>
      <w:r w:rsidRPr="002833E7">
        <w:rPr>
          <w:b w:val="0"/>
          <w:bCs w:val="0"/>
        </w:rPr>
        <w:t>Produkt powinien spełniać wymagania aktualnie obowiązującego prawa żywnościowego.</w:t>
      </w:r>
    </w:p>
    <w:p w:rsidR="00A12AFE" w:rsidRPr="002833E7" w:rsidRDefault="00A12AFE" w:rsidP="00A12AFE">
      <w:pPr>
        <w:pStyle w:val="Nagwek11"/>
        <w:spacing w:before="0" w:after="0"/>
        <w:rPr>
          <w:bCs w:val="0"/>
        </w:rPr>
      </w:pPr>
      <w:r w:rsidRPr="002833E7">
        <w:rPr>
          <w:bCs w:val="0"/>
        </w:rPr>
        <w:t>2.2 Wymagania organoleptyczne</w:t>
      </w:r>
    </w:p>
    <w:p w:rsidR="00A12AFE" w:rsidRPr="002833E7" w:rsidRDefault="00A12AFE" w:rsidP="00A12AFE">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A12AFE" w:rsidRPr="002833E7" w:rsidRDefault="00A12AFE" w:rsidP="00A12AFE">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583"/>
        <w:gridCol w:w="3387"/>
        <w:gridCol w:w="1823"/>
      </w:tblGrid>
      <w:tr w:rsidR="002833E7" w:rsidRPr="002833E7" w:rsidTr="0054325D">
        <w:trPr>
          <w:trHeight w:val="450"/>
          <w:jc w:val="center"/>
        </w:trPr>
        <w:tc>
          <w:tcPr>
            <w:tcW w:w="285" w:type="pct"/>
            <w:vAlign w:val="center"/>
          </w:tcPr>
          <w:p w:rsidR="00A12AFE" w:rsidRPr="002833E7" w:rsidRDefault="00A12AFE" w:rsidP="00A12AF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099" w:type="pct"/>
            <w:vAlign w:val="center"/>
          </w:tcPr>
          <w:p w:rsidR="00A12AFE" w:rsidRPr="002833E7" w:rsidRDefault="00A12AFE" w:rsidP="00A12AF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351" w:type="pct"/>
            <w:vAlign w:val="center"/>
          </w:tcPr>
          <w:p w:rsidR="00A12AFE" w:rsidRPr="002833E7" w:rsidRDefault="00A12AFE" w:rsidP="00A12AFE">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265" w:type="pct"/>
            <w:vAlign w:val="center"/>
          </w:tcPr>
          <w:p w:rsidR="00A12AFE" w:rsidRPr="002833E7" w:rsidRDefault="00A12AFE" w:rsidP="00A12AF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54325D">
        <w:trPr>
          <w:cantSplit/>
          <w:trHeight w:val="341"/>
          <w:jc w:val="center"/>
        </w:trPr>
        <w:tc>
          <w:tcPr>
            <w:tcW w:w="285" w:type="pct"/>
          </w:tcPr>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099" w:type="pct"/>
          </w:tcPr>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2351" w:type="pct"/>
            <w:tcBorders>
              <w:bottom w:val="single" w:sz="6" w:space="0" w:color="auto"/>
            </w:tcBorders>
          </w:tcPr>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Typowy dla skrobii ziemniaczanej, bez obcego zapachu i posmaku</w:t>
            </w:r>
          </w:p>
        </w:tc>
        <w:tc>
          <w:tcPr>
            <w:tcW w:w="1265" w:type="pct"/>
            <w:vMerge w:val="restart"/>
            <w:vAlign w:val="center"/>
          </w:tcPr>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PN-A-74706</w:t>
            </w:r>
          </w:p>
        </w:tc>
      </w:tr>
      <w:tr w:rsidR="002833E7" w:rsidRPr="002833E7" w:rsidTr="0054325D">
        <w:trPr>
          <w:cantSplit/>
          <w:trHeight w:val="341"/>
          <w:jc w:val="center"/>
        </w:trPr>
        <w:tc>
          <w:tcPr>
            <w:tcW w:w="285" w:type="pct"/>
          </w:tcPr>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099" w:type="pct"/>
          </w:tcPr>
          <w:p w:rsidR="00A12AFE" w:rsidRPr="002833E7" w:rsidRDefault="00A12AFE" w:rsidP="00A12AFE">
            <w:pPr>
              <w:autoSpaceDE w:val="0"/>
              <w:autoSpaceDN w:val="0"/>
              <w:adjustRightInd w:val="0"/>
              <w:spacing w:after="0" w:line="240" w:lineRule="auto"/>
              <w:rPr>
                <w:rFonts w:ascii="Arial" w:hAnsi="Arial" w:cs="Arial"/>
                <w:sz w:val="18"/>
                <w:szCs w:val="18"/>
                <w:lang w:val="en-GB"/>
              </w:rPr>
            </w:pPr>
            <w:r w:rsidRPr="002833E7">
              <w:rPr>
                <w:rFonts w:ascii="Arial" w:hAnsi="Arial" w:cs="Arial"/>
                <w:sz w:val="18"/>
                <w:szCs w:val="18"/>
                <w:lang w:val="en-GB"/>
              </w:rPr>
              <w:t>Barwa:</w:t>
            </w:r>
          </w:p>
          <w:p w:rsidR="00A12AFE" w:rsidRPr="002833E7" w:rsidRDefault="00A12AFE" w:rsidP="00A12AFE">
            <w:pPr>
              <w:autoSpaceDE w:val="0"/>
              <w:autoSpaceDN w:val="0"/>
              <w:adjustRightInd w:val="0"/>
              <w:spacing w:after="0" w:line="240" w:lineRule="auto"/>
              <w:rPr>
                <w:rFonts w:ascii="Arial" w:hAnsi="Arial" w:cs="Arial"/>
                <w:sz w:val="18"/>
                <w:szCs w:val="18"/>
                <w:lang w:val="en-GB"/>
              </w:rPr>
            </w:pPr>
            <w:r w:rsidRPr="002833E7">
              <w:rPr>
                <w:rFonts w:ascii="Arial" w:hAnsi="Arial" w:cs="Arial"/>
                <w:sz w:val="18"/>
                <w:szCs w:val="18"/>
                <w:lang w:val="en-GB"/>
              </w:rPr>
              <w:t>- superior standard</w:t>
            </w:r>
          </w:p>
          <w:p w:rsidR="00A12AFE" w:rsidRPr="002833E7" w:rsidRDefault="00A12AFE" w:rsidP="00A12AFE">
            <w:pPr>
              <w:autoSpaceDE w:val="0"/>
              <w:autoSpaceDN w:val="0"/>
              <w:adjustRightInd w:val="0"/>
              <w:spacing w:after="0" w:line="240" w:lineRule="auto"/>
              <w:rPr>
                <w:rFonts w:ascii="Arial" w:hAnsi="Arial" w:cs="Arial"/>
                <w:sz w:val="18"/>
                <w:szCs w:val="18"/>
                <w:lang w:val="en-GB"/>
              </w:rPr>
            </w:pPr>
            <w:r w:rsidRPr="002833E7">
              <w:rPr>
                <w:rFonts w:ascii="Arial" w:hAnsi="Arial" w:cs="Arial"/>
                <w:sz w:val="18"/>
                <w:szCs w:val="18"/>
                <w:lang w:val="en-GB"/>
              </w:rPr>
              <w:t>- superior</w:t>
            </w:r>
          </w:p>
          <w:p w:rsidR="00A12AFE" w:rsidRPr="002833E7" w:rsidRDefault="00A12AFE" w:rsidP="00A12AFE">
            <w:pPr>
              <w:autoSpaceDE w:val="0"/>
              <w:autoSpaceDN w:val="0"/>
              <w:adjustRightInd w:val="0"/>
              <w:spacing w:after="0" w:line="240" w:lineRule="auto"/>
              <w:rPr>
                <w:rFonts w:ascii="Arial" w:hAnsi="Arial" w:cs="Arial"/>
                <w:sz w:val="18"/>
                <w:szCs w:val="18"/>
                <w:lang w:val="en-GB"/>
              </w:rPr>
            </w:pPr>
            <w:r w:rsidRPr="002833E7">
              <w:rPr>
                <w:rFonts w:ascii="Arial" w:hAnsi="Arial" w:cs="Arial"/>
                <w:sz w:val="18"/>
                <w:szCs w:val="18"/>
                <w:lang w:val="en-GB"/>
              </w:rPr>
              <w:t>- prima</w:t>
            </w:r>
          </w:p>
        </w:tc>
        <w:tc>
          <w:tcPr>
            <w:tcW w:w="2351" w:type="pct"/>
          </w:tcPr>
          <w:p w:rsidR="00A12AFE" w:rsidRPr="002833E7" w:rsidRDefault="00A12AFE" w:rsidP="00A12AFE">
            <w:pPr>
              <w:autoSpaceDE w:val="0"/>
              <w:autoSpaceDN w:val="0"/>
              <w:adjustRightInd w:val="0"/>
              <w:spacing w:after="0" w:line="240" w:lineRule="auto"/>
              <w:rPr>
                <w:rFonts w:ascii="Arial" w:hAnsi="Arial" w:cs="Arial"/>
                <w:sz w:val="18"/>
                <w:szCs w:val="18"/>
                <w:lang w:val="en-GB"/>
              </w:rPr>
            </w:pP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Czysto biała, nie ciemniejsza od wzorca I</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Biała, nie ciemniejsza od wzorca II</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Biała, ciemniejsza od wzorca II</w:t>
            </w:r>
          </w:p>
        </w:tc>
        <w:tc>
          <w:tcPr>
            <w:tcW w:w="1265" w:type="pct"/>
            <w:vMerge/>
            <w:vAlign w:val="center"/>
          </w:tcPr>
          <w:p w:rsidR="00A12AFE" w:rsidRPr="002833E7" w:rsidRDefault="00A12AFE" w:rsidP="00A12AFE">
            <w:pPr>
              <w:autoSpaceDE w:val="0"/>
              <w:autoSpaceDN w:val="0"/>
              <w:adjustRightInd w:val="0"/>
              <w:spacing w:after="0" w:line="240" w:lineRule="auto"/>
              <w:jc w:val="both"/>
              <w:rPr>
                <w:rFonts w:ascii="Arial" w:hAnsi="Arial" w:cs="Arial"/>
                <w:sz w:val="18"/>
                <w:szCs w:val="18"/>
              </w:rPr>
            </w:pPr>
          </w:p>
        </w:tc>
      </w:tr>
      <w:tr w:rsidR="002833E7" w:rsidRPr="002833E7" w:rsidTr="0054325D">
        <w:trPr>
          <w:cantSplit/>
          <w:trHeight w:val="341"/>
          <w:jc w:val="center"/>
        </w:trPr>
        <w:tc>
          <w:tcPr>
            <w:tcW w:w="285" w:type="pct"/>
          </w:tcPr>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099" w:type="pct"/>
          </w:tcPr>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 wg systemu CIE, L nie mniej niż:</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superior standard</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superior</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prima</w:t>
            </w:r>
          </w:p>
        </w:tc>
        <w:tc>
          <w:tcPr>
            <w:tcW w:w="2351" w:type="pct"/>
            <w:tcBorders>
              <w:bottom w:val="single" w:sz="6" w:space="0" w:color="auto"/>
            </w:tcBorders>
          </w:tcPr>
          <w:p w:rsidR="00A12AFE" w:rsidRPr="002833E7" w:rsidRDefault="00A12AFE" w:rsidP="00A12AFE">
            <w:pPr>
              <w:autoSpaceDE w:val="0"/>
              <w:autoSpaceDN w:val="0"/>
              <w:adjustRightInd w:val="0"/>
              <w:spacing w:after="0" w:line="240" w:lineRule="auto"/>
              <w:jc w:val="center"/>
              <w:rPr>
                <w:rFonts w:ascii="Arial" w:hAnsi="Arial" w:cs="Arial"/>
                <w:sz w:val="18"/>
                <w:szCs w:val="18"/>
              </w:rPr>
            </w:pPr>
          </w:p>
          <w:p w:rsidR="00A12AFE" w:rsidRPr="002833E7" w:rsidRDefault="00A12AFE" w:rsidP="00A12AFE">
            <w:pPr>
              <w:autoSpaceDE w:val="0"/>
              <w:autoSpaceDN w:val="0"/>
              <w:adjustRightInd w:val="0"/>
              <w:spacing w:after="0" w:line="240" w:lineRule="auto"/>
              <w:jc w:val="center"/>
              <w:rPr>
                <w:rFonts w:ascii="Arial" w:hAnsi="Arial" w:cs="Arial"/>
                <w:sz w:val="18"/>
                <w:szCs w:val="18"/>
              </w:rPr>
            </w:pP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93</w:t>
            </w: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91</w:t>
            </w: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w:t>
            </w:r>
          </w:p>
        </w:tc>
        <w:tc>
          <w:tcPr>
            <w:tcW w:w="1265" w:type="pct"/>
            <w:vMerge/>
            <w:vAlign w:val="center"/>
          </w:tcPr>
          <w:p w:rsidR="00A12AFE" w:rsidRPr="002833E7" w:rsidRDefault="00A12AFE" w:rsidP="00A12AFE">
            <w:pPr>
              <w:autoSpaceDE w:val="0"/>
              <w:autoSpaceDN w:val="0"/>
              <w:adjustRightInd w:val="0"/>
              <w:spacing w:after="0" w:line="240" w:lineRule="auto"/>
              <w:jc w:val="both"/>
              <w:rPr>
                <w:rFonts w:ascii="Arial" w:hAnsi="Arial" w:cs="Arial"/>
                <w:sz w:val="18"/>
                <w:szCs w:val="18"/>
              </w:rPr>
            </w:pPr>
          </w:p>
        </w:tc>
      </w:tr>
    </w:tbl>
    <w:p w:rsidR="00A12AFE" w:rsidRPr="002833E7" w:rsidRDefault="00A12AFE" w:rsidP="00A12AFE">
      <w:pPr>
        <w:pStyle w:val="Nagwek11"/>
        <w:spacing w:before="0" w:after="0"/>
        <w:rPr>
          <w:bCs w:val="0"/>
        </w:rPr>
      </w:pPr>
      <w:r w:rsidRPr="002833E7">
        <w:rPr>
          <w:bCs w:val="0"/>
        </w:rPr>
        <w:t>2.3 Wymagania fizykochemiczne</w:t>
      </w:r>
    </w:p>
    <w:p w:rsidR="00A12AFE" w:rsidRPr="002833E7" w:rsidRDefault="00A12AFE" w:rsidP="00A12AFE">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A12AFE" w:rsidRPr="002833E7" w:rsidRDefault="00A12AFE" w:rsidP="00A12AFE">
      <w:pPr>
        <w:pStyle w:val="Nagwek6"/>
        <w:tabs>
          <w:tab w:val="left" w:pos="10891"/>
        </w:tabs>
        <w:spacing w:before="0" w:after="0"/>
        <w:jc w:val="center"/>
        <w:rPr>
          <w:rFonts w:ascii="Arial" w:hAnsi="Arial" w:cs="Arial"/>
          <w:sz w:val="18"/>
          <w:szCs w:val="18"/>
        </w:rPr>
      </w:pPr>
      <w:r w:rsidRPr="002833E7">
        <w:rPr>
          <w:rFonts w:ascii="Arial" w:hAnsi="Arial" w:cs="Arial"/>
          <w:b w:val="0"/>
          <w:sz w:val="18"/>
          <w:szCs w:val="18"/>
        </w:rPr>
        <w:t>Tablica 2 – Wymagania fizykochemiczne</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3618"/>
        <w:gridCol w:w="1692"/>
        <w:gridCol w:w="1588"/>
      </w:tblGrid>
      <w:tr w:rsidR="002833E7" w:rsidRPr="002833E7" w:rsidTr="0054325D">
        <w:trPr>
          <w:trHeight w:val="227"/>
        </w:trPr>
        <w:tc>
          <w:tcPr>
            <w:tcW w:w="317" w:type="pct"/>
            <w:shd w:val="clear" w:color="auto" w:fill="auto"/>
            <w:vAlign w:val="center"/>
          </w:tcPr>
          <w:p w:rsidR="00A12AFE" w:rsidRPr="002833E7" w:rsidRDefault="00A12AFE" w:rsidP="00A12AFE">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Lp.</w:t>
            </w:r>
          </w:p>
        </w:tc>
        <w:tc>
          <w:tcPr>
            <w:tcW w:w="2456" w:type="pct"/>
            <w:shd w:val="clear" w:color="auto" w:fill="auto"/>
            <w:vAlign w:val="center"/>
          </w:tcPr>
          <w:p w:rsidR="00A12AFE" w:rsidRPr="002833E7" w:rsidRDefault="00A12AFE" w:rsidP="00A12AFE">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Cechy</w:t>
            </w:r>
          </w:p>
        </w:tc>
        <w:tc>
          <w:tcPr>
            <w:tcW w:w="1149" w:type="pct"/>
            <w:shd w:val="clear" w:color="auto" w:fill="auto"/>
            <w:vAlign w:val="center"/>
          </w:tcPr>
          <w:p w:rsidR="00A12AFE" w:rsidRPr="002833E7" w:rsidRDefault="00A12AFE" w:rsidP="00A12AFE">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Wymagania</w:t>
            </w:r>
          </w:p>
        </w:tc>
        <w:tc>
          <w:tcPr>
            <w:tcW w:w="1079" w:type="pct"/>
            <w:shd w:val="clear" w:color="auto" w:fill="auto"/>
            <w:vAlign w:val="center"/>
          </w:tcPr>
          <w:p w:rsidR="00A12AFE" w:rsidRPr="002833E7" w:rsidRDefault="00A12AFE" w:rsidP="00A12AFE">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Metody badań według</w:t>
            </w:r>
          </w:p>
        </w:tc>
      </w:tr>
      <w:tr w:rsidR="002833E7" w:rsidRPr="002833E7" w:rsidTr="0054325D">
        <w:tc>
          <w:tcPr>
            <w:tcW w:w="317" w:type="pct"/>
            <w:shd w:val="clear" w:color="auto" w:fill="auto"/>
          </w:tcPr>
          <w:p w:rsidR="00A12AFE" w:rsidRPr="002833E7" w:rsidRDefault="00A12AFE" w:rsidP="00A12AF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1</w:t>
            </w:r>
          </w:p>
        </w:tc>
        <w:tc>
          <w:tcPr>
            <w:tcW w:w="2456" w:type="pct"/>
            <w:shd w:val="clear" w:color="auto" w:fill="auto"/>
          </w:tcPr>
          <w:p w:rsidR="00A12AFE" w:rsidRPr="002833E7" w:rsidRDefault="00A12AFE" w:rsidP="00A12AFE">
            <w:pPr>
              <w:pStyle w:val="Nagwek6"/>
              <w:tabs>
                <w:tab w:val="left" w:pos="10891"/>
              </w:tabs>
              <w:spacing w:before="0" w:after="0"/>
              <w:rPr>
                <w:rFonts w:ascii="Arial" w:hAnsi="Arial" w:cs="Arial"/>
                <w:b w:val="0"/>
                <w:sz w:val="18"/>
                <w:szCs w:val="18"/>
              </w:rPr>
            </w:pPr>
            <w:r w:rsidRPr="002833E7">
              <w:rPr>
                <w:rFonts w:ascii="Arial" w:hAnsi="Arial" w:cs="Arial"/>
                <w:sz w:val="18"/>
                <w:szCs w:val="18"/>
              </w:rPr>
              <w:t>Wilgotność, %(m/m), nie więcej niż</w:t>
            </w:r>
          </w:p>
        </w:tc>
        <w:tc>
          <w:tcPr>
            <w:tcW w:w="1149" w:type="pct"/>
            <w:shd w:val="clear" w:color="auto" w:fill="auto"/>
          </w:tcPr>
          <w:p w:rsidR="00A12AFE" w:rsidRPr="002833E7" w:rsidRDefault="00A12AFE" w:rsidP="00A12AF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20</w:t>
            </w:r>
          </w:p>
        </w:tc>
        <w:tc>
          <w:tcPr>
            <w:tcW w:w="1079" w:type="pct"/>
            <w:shd w:val="clear" w:color="auto" w:fill="auto"/>
          </w:tcPr>
          <w:p w:rsidR="00A12AFE" w:rsidRPr="002833E7" w:rsidRDefault="00A12AFE" w:rsidP="00A12AF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PN-EN ISO 1666</w:t>
            </w:r>
          </w:p>
        </w:tc>
      </w:tr>
      <w:tr w:rsidR="002833E7" w:rsidRPr="002833E7" w:rsidTr="0054325D">
        <w:tc>
          <w:tcPr>
            <w:tcW w:w="317" w:type="pct"/>
            <w:shd w:val="clear" w:color="auto" w:fill="auto"/>
          </w:tcPr>
          <w:p w:rsidR="00A12AFE" w:rsidRPr="002833E7" w:rsidRDefault="00A12AFE" w:rsidP="00A12AF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2</w:t>
            </w:r>
          </w:p>
        </w:tc>
        <w:tc>
          <w:tcPr>
            <w:tcW w:w="2456" w:type="pct"/>
            <w:shd w:val="clear" w:color="auto" w:fill="auto"/>
          </w:tcPr>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 w suchej masie % (m/m) ,nie więcej niż:</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superior standard </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superior</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prima</w:t>
            </w:r>
          </w:p>
        </w:tc>
        <w:tc>
          <w:tcPr>
            <w:tcW w:w="1149" w:type="pct"/>
            <w:shd w:val="clear" w:color="auto" w:fill="auto"/>
          </w:tcPr>
          <w:p w:rsidR="00A12AFE" w:rsidRPr="002833E7" w:rsidRDefault="00A12AFE" w:rsidP="00A12AFE">
            <w:pPr>
              <w:autoSpaceDE w:val="0"/>
              <w:autoSpaceDN w:val="0"/>
              <w:adjustRightInd w:val="0"/>
              <w:spacing w:after="0" w:line="240" w:lineRule="auto"/>
              <w:rPr>
                <w:rFonts w:ascii="Arial" w:hAnsi="Arial" w:cs="Arial"/>
                <w:sz w:val="18"/>
                <w:szCs w:val="18"/>
              </w:rPr>
            </w:pP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0,35</w:t>
            </w: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0,40</w:t>
            </w: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0,50</w:t>
            </w:r>
          </w:p>
        </w:tc>
        <w:tc>
          <w:tcPr>
            <w:tcW w:w="1079" w:type="pct"/>
            <w:shd w:val="clear" w:color="auto" w:fill="auto"/>
          </w:tcPr>
          <w:p w:rsidR="00A12AFE" w:rsidRPr="002833E7" w:rsidRDefault="00A12AFE" w:rsidP="00A12AFE">
            <w:pPr>
              <w:pStyle w:val="Nagwek6"/>
              <w:tabs>
                <w:tab w:val="left" w:pos="10891"/>
              </w:tabs>
              <w:spacing w:before="0" w:after="0"/>
              <w:jc w:val="center"/>
              <w:rPr>
                <w:rFonts w:ascii="Arial" w:hAnsi="Arial" w:cs="Arial"/>
                <w:b w:val="0"/>
                <w:sz w:val="18"/>
                <w:szCs w:val="18"/>
              </w:rPr>
            </w:pPr>
          </w:p>
          <w:p w:rsidR="00A12AFE" w:rsidRPr="002833E7" w:rsidRDefault="00A12AFE" w:rsidP="00A12AF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PN-EN ISO 3593</w:t>
            </w:r>
          </w:p>
        </w:tc>
      </w:tr>
      <w:tr w:rsidR="002833E7" w:rsidRPr="002833E7" w:rsidTr="0054325D">
        <w:trPr>
          <w:trHeight w:val="1106"/>
        </w:trPr>
        <w:tc>
          <w:tcPr>
            <w:tcW w:w="317" w:type="pct"/>
            <w:shd w:val="clear" w:color="auto" w:fill="auto"/>
          </w:tcPr>
          <w:p w:rsidR="00A12AFE" w:rsidRPr="002833E7" w:rsidRDefault="00A12AFE" w:rsidP="00A12AF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3</w:t>
            </w:r>
          </w:p>
        </w:tc>
        <w:tc>
          <w:tcPr>
            <w:tcW w:w="2456" w:type="pct"/>
            <w:shd w:val="clear" w:color="auto" w:fill="auto"/>
          </w:tcPr>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Zanieczyszczenia makroskopowe, liczba pstrocin na 1dm </w:t>
            </w:r>
            <w:r w:rsidRPr="002833E7">
              <w:rPr>
                <w:rFonts w:ascii="Arial" w:hAnsi="Arial" w:cs="Arial"/>
                <w:sz w:val="18"/>
                <w:szCs w:val="18"/>
                <w:vertAlign w:val="superscript"/>
              </w:rPr>
              <w:t>2</w:t>
            </w:r>
            <w:r w:rsidRPr="002833E7">
              <w:rPr>
                <w:rFonts w:ascii="Arial" w:hAnsi="Arial" w:cs="Arial"/>
                <w:sz w:val="18"/>
                <w:szCs w:val="18"/>
              </w:rPr>
              <w:t>, nie więcej niż:</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superior standard </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superior</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prima</w:t>
            </w:r>
          </w:p>
        </w:tc>
        <w:tc>
          <w:tcPr>
            <w:tcW w:w="1149" w:type="pct"/>
            <w:shd w:val="clear" w:color="auto" w:fill="auto"/>
          </w:tcPr>
          <w:p w:rsidR="00A12AFE" w:rsidRPr="002833E7" w:rsidRDefault="00A12AFE" w:rsidP="00A12AFE">
            <w:pPr>
              <w:autoSpaceDE w:val="0"/>
              <w:autoSpaceDN w:val="0"/>
              <w:adjustRightInd w:val="0"/>
              <w:spacing w:after="0" w:line="240" w:lineRule="auto"/>
              <w:jc w:val="center"/>
              <w:rPr>
                <w:rFonts w:ascii="Arial" w:hAnsi="Arial" w:cs="Arial"/>
                <w:sz w:val="18"/>
                <w:szCs w:val="18"/>
              </w:rPr>
            </w:pPr>
          </w:p>
          <w:p w:rsidR="00A12AFE" w:rsidRPr="002833E7" w:rsidRDefault="00A12AFE" w:rsidP="00A12AFE">
            <w:pPr>
              <w:autoSpaceDE w:val="0"/>
              <w:autoSpaceDN w:val="0"/>
              <w:adjustRightInd w:val="0"/>
              <w:spacing w:after="0" w:line="240" w:lineRule="auto"/>
              <w:jc w:val="center"/>
              <w:rPr>
                <w:rFonts w:ascii="Arial" w:hAnsi="Arial" w:cs="Arial"/>
                <w:sz w:val="18"/>
                <w:szCs w:val="18"/>
              </w:rPr>
            </w:pP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50 (tolerancja do 20%)</w:t>
            </w: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80 (tolerancja do 20%)</w:t>
            </w: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 normalizuje się</w:t>
            </w:r>
          </w:p>
        </w:tc>
        <w:tc>
          <w:tcPr>
            <w:tcW w:w="1079" w:type="pct"/>
            <w:vMerge w:val="restart"/>
            <w:shd w:val="clear" w:color="auto" w:fill="auto"/>
            <w:vAlign w:val="center"/>
          </w:tcPr>
          <w:p w:rsidR="00A12AFE" w:rsidRPr="002833E7" w:rsidRDefault="00A12AFE" w:rsidP="00A12AF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PN-A-74706</w:t>
            </w:r>
          </w:p>
        </w:tc>
      </w:tr>
      <w:tr w:rsidR="002833E7" w:rsidRPr="002833E7" w:rsidTr="0054325D">
        <w:tc>
          <w:tcPr>
            <w:tcW w:w="317" w:type="pct"/>
            <w:shd w:val="clear" w:color="auto" w:fill="auto"/>
          </w:tcPr>
          <w:p w:rsidR="00A12AFE" w:rsidRPr="002833E7" w:rsidRDefault="00A12AFE" w:rsidP="00A12AF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4</w:t>
            </w:r>
          </w:p>
        </w:tc>
        <w:tc>
          <w:tcPr>
            <w:tcW w:w="2456" w:type="pct"/>
            <w:shd w:val="clear" w:color="auto" w:fill="auto"/>
          </w:tcPr>
          <w:p w:rsidR="00A12AFE" w:rsidRPr="002833E7" w:rsidRDefault="00A12AFE" w:rsidP="00A12AFE">
            <w:pPr>
              <w:pStyle w:val="Nagwek6"/>
              <w:tabs>
                <w:tab w:val="left" w:pos="10891"/>
              </w:tabs>
              <w:spacing w:before="0" w:after="0"/>
              <w:rPr>
                <w:rFonts w:ascii="Arial" w:hAnsi="Arial" w:cs="Arial"/>
                <w:sz w:val="18"/>
                <w:szCs w:val="18"/>
              </w:rPr>
            </w:pPr>
            <w:r w:rsidRPr="002833E7">
              <w:rPr>
                <w:rFonts w:ascii="Arial" w:hAnsi="Arial" w:cs="Arial"/>
                <w:sz w:val="18"/>
                <w:szCs w:val="18"/>
              </w:rPr>
              <w:t>pH</w:t>
            </w:r>
          </w:p>
        </w:tc>
        <w:tc>
          <w:tcPr>
            <w:tcW w:w="1149" w:type="pct"/>
            <w:shd w:val="clear" w:color="auto" w:fill="auto"/>
          </w:tcPr>
          <w:p w:rsidR="00A12AFE" w:rsidRPr="002833E7" w:rsidRDefault="00A12AFE" w:rsidP="00A12AFE">
            <w:pPr>
              <w:pStyle w:val="Nagwek6"/>
              <w:tabs>
                <w:tab w:val="left" w:pos="10891"/>
              </w:tabs>
              <w:spacing w:before="0" w:after="0"/>
              <w:jc w:val="center"/>
              <w:rPr>
                <w:rFonts w:ascii="Arial" w:hAnsi="Arial" w:cs="Arial"/>
                <w:b w:val="0"/>
                <w:sz w:val="18"/>
                <w:szCs w:val="18"/>
              </w:rPr>
            </w:pPr>
            <w:r w:rsidRPr="002833E7">
              <w:rPr>
                <w:rFonts w:ascii="Arial" w:hAnsi="Arial" w:cs="Arial"/>
                <w:sz w:val="18"/>
                <w:szCs w:val="18"/>
              </w:rPr>
              <w:t>5,5-7,5</w:t>
            </w:r>
          </w:p>
        </w:tc>
        <w:tc>
          <w:tcPr>
            <w:tcW w:w="1079" w:type="pct"/>
            <w:vMerge/>
            <w:shd w:val="clear" w:color="auto" w:fill="auto"/>
          </w:tcPr>
          <w:p w:rsidR="00A12AFE" w:rsidRPr="002833E7" w:rsidRDefault="00A12AFE" w:rsidP="00A12AFE">
            <w:pPr>
              <w:pStyle w:val="Nagwek6"/>
              <w:tabs>
                <w:tab w:val="left" w:pos="10891"/>
              </w:tabs>
              <w:spacing w:before="0" w:after="0"/>
              <w:jc w:val="center"/>
              <w:rPr>
                <w:rFonts w:ascii="Arial" w:hAnsi="Arial" w:cs="Arial"/>
                <w:b w:val="0"/>
                <w:sz w:val="18"/>
                <w:szCs w:val="18"/>
              </w:rPr>
            </w:pPr>
          </w:p>
        </w:tc>
      </w:tr>
      <w:tr w:rsidR="002833E7" w:rsidRPr="002833E7" w:rsidTr="0054325D">
        <w:tc>
          <w:tcPr>
            <w:tcW w:w="317" w:type="pct"/>
            <w:shd w:val="clear" w:color="auto" w:fill="auto"/>
          </w:tcPr>
          <w:p w:rsidR="00A12AFE" w:rsidRPr="002833E7" w:rsidRDefault="00A12AFE" w:rsidP="00A12AF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5</w:t>
            </w:r>
          </w:p>
        </w:tc>
        <w:tc>
          <w:tcPr>
            <w:tcW w:w="2456" w:type="pct"/>
            <w:shd w:val="clear" w:color="auto" w:fill="auto"/>
          </w:tcPr>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substancji mineralnych nierozpuszczalnych w 10% roztworze kwasu solnego w suchej masie % (m/m), nie więcej niż:</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superior standard </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superior</w:t>
            </w:r>
          </w:p>
          <w:p w:rsidR="00A12AFE" w:rsidRPr="002833E7" w:rsidRDefault="00A12AFE" w:rsidP="00A12AF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prima</w:t>
            </w:r>
          </w:p>
        </w:tc>
        <w:tc>
          <w:tcPr>
            <w:tcW w:w="1149" w:type="pct"/>
            <w:shd w:val="clear" w:color="auto" w:fill="auto"/>
          </w:tcPr>
          <w:p w:rsidR="00A12AFE" w:rsidRPr="002833E7" w:rsidRDefault="00A12AFE" w:rsidP="00A12AFE">
            <w:pPr>
              <w:autoSpaceDE w:val="0"/>
              <w:autoSpaceDN w:val="0"/>
              <w:adjustRightInd w:val="0"/>
              <w:spacing w:after="0" w:line="240" w:lineRule="auto"/>
              <w:jc w:val="center"/>
              <w:rPr>
                <w:rFonts w:ascii="Arial" w:hAnsi="Arial" w:cs="Arial"/>
                <w:sz w:val="18"/>
                <w:szCs w:val="18"/>
              </w:rPr>
            </w:pPr>
          </w:p>
          <w:p w:rsidR="00A12AFE" w:rsidRPr="002833E7" w:rsidRDefault="00A12AFE" w:rsidP="00A12AFE">
            <w:pPr>
              <w:autoSpaceDE w:val="0"/>
              <w:autoSpaceDN w:val="0"/>
              <w:adjustRightInd w:val="0"/>
              <w:spacing w:after="0" w:line="240" w:lineRule="auto"/>
              <w:rPr>
                <w:rFonts w:ascii="Arial" w:hAnsi="Arial" w:cs="Arial"/>
                <w:sz w:val="18"/>
                <w:szCs w:val="18"/>
              </w:rPr>
            </w:pPr>
          </w:p>
          <w:p w:rsidR="00A12AFE" w:rsidRPr="002833E7" w:rsidRDefault="00A12AFE" w:rsidP="00A12AFE">
            <w:pPr>
              <w:autoSpaceDE w:val="0"/>
              <w:autoSpaceDN w:val="0"/>
              <w:adjustRightInd w:val="0"/>
              <w:spacing w:after="0" w:line="240" w:lineRule="auto"/>
              <w:jc w:val="center"/>
              <w:rPr>
                <w:rFonts w:ascii="Arial" w:hAnsi="Arial" w:cs="Arial"/>
                <w:sz w:val="18"/>
                <w:szCs w:val="18"/>
              </w:rPr>
            </w:pP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0,06</w:t>
            </w: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0,07</w:t>
            </w:r>
          </w:p>
          <w:p w:rsidR="00A12AFE" w:rsidRPr="002833E7" w:rsidRDefault="00A12AFE" w:rsidP="00A12AF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0,10</w:t>
            </w:r>
          </w:p>
        </w:tc>
        <w:tc>
          <w:tcPr>
            <w:tcW w:w="1079" w:type="pct"/>
            <w:vMerge/>
            <w:shd w:val="clear" w:color="auto" w:fill="auto"/>
          </w:tcPr>
          <w:p w:rsidR="00A12AFE" w:rsidRPr="002833E7" w:rsidRDefault="00A12AFE" w:rsidP="00A12AFE">
            <w:pPr>
              <w:pStyle w:val="Nagwek6"/>
              <w:tabs>
                <w:tab w:val="left" w:pos="10891"/>
              </w:tabs>
              <w:spacing w:before="0" w:after="0"/>
              <w:jc w:val="center"/>
              <w:rPr>
                <w:rFonts w:ascii="Arial" w:hAnsi="Arial" w:cs="Arial"/>
                <w:b w:val="0"/>
                <w:sz w:val="18"/>
                <w:szCs w:val="18"/>
              </w:rPr>
            </w:pPr>
          </w:p>
        </w:tc>
      </w:tr>
    </w:tbl>
    <w:p w:rsidR="00A12AFE" w:rsidRPr="002833E7" w:rsidRDefault="00A12AFE" w:rsidP="00A12AFE">
      <w:pPr>
        <w:spacing w:after="0" w:line="240" w:lineRule="auto"/>
        <w:jc w:val="both"/>
        <w:rPr>
          <w:rFonts w:ascii="Arial" w:hAnsi="Arial" w:cs="Arial"/>
          <w:b/>
          <w:bCs/>
          <w:sz w:val="20"/>
          <w:szCs w:val="20"/>
        </w:rPr>
      </w:pPr>
      <w:r w:rsidRPr="002833E7">
        <w:rPr>
          <w:rFonts w:ascii="Arial" w:hAnsi="Arial" w:cs="Arial"/>
          <w:b/>
          <w:sz w:val="20"/>
          <w:szCs w:val="20"/>
        </w:rPr>
        <w:t>2.4 Wymagania mikrobiologiczne</w:t>
      </w:r>
    </w:p>
    <w:p w:rsidR="00A12AFE" w:rsidRPr="002833E7" w:rsidRDefault="00A12AFE" w:rsidP="00A12AFE">
      <w:pPr>
        <w:spacing w:after="0" w:line="240" w:lineRule="auto"/>
        <w:rPr>
          <w:rFonts w:ascii="Arial" w:hAnsi="Arial" w:cs="Arial"/>
          <w:sz w:val="20"/>
          <w:szCs w:val="16"/>
          <w:lang w:eastAsia="pl-PL"/>
        </w:rPr>
      </w:pPr>
      <w:r w:rsidRPr="002833E7">
        <w:rPr>
          <w:rFonts w:ascii="Arial" w:hAnsi="Arial" w:cs="Arial"/>
          <w:sz w:val="20"/>
          <w:szCs w:val="16"/>
          <w:lang w:eastAsia="pl-PL"/>
        </w:rPr>
        <w:t>Zgodnie z aktualnie obowiązującym prawem.</w:t>
      </w:r>
    </w:p>
    <w:p w:rsidR="00A12AFE" w:rsidRPr="002833E7" w:rsidRDefault="00A12AFE" w:rsidP="00A12AFE">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lang w:eastAsia="pl-PL"/>
        </w:rPr>
        <w:t>Zamawiający zastrzega sobie prawo żądania wyników badań mikrobiologicznych z kontroli higieny procesu produkcyjnego.</w:t>
      </w:r>
    </w:p>
    <w:p w:rsidR="00A12AFE" w:rsidRPr="002833E7" w:rsidRDefault="00A12AFE" w:rsidP="00455CD4">
      <w:pPr>
        <w:pStyle w:val="E-1"/>
        <w:numPr>
          <w:ilvl w:val="0"/>
          <w:numId w:val="131"/>
        </w:numPr>
        <w:jc w:val="both"/>
        <w:rPr>
          <w:rFonts w:ascii="Arial" w:hAnsi="Arial" w:cs="Arial"/>
          <w:b/>
        </w:rPr>
      </w:pPr>
      <w:r w:rsidRPr="002833E7">
        <w:rPr>
          <w:rFonts w:ascii="Arial" w:hAnsi="Arial" w:cs="Arial"/>
          <w:b/>
        </w:rPr>
        <w:t>Masa netto</w:t>
      </w:r>
    </w:p>
    <w:p w:rsidR="00A12AFE" w:rsidRPr="002833E7" w:rsidRDefault="00A12AFE" w:rsidP="00A12AFE">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A12AFE" w:rsidRDefault="00A12AFE" w:rsidP="00A12AFE">
      <w:pPr>
        <w:spacing w:after="0" w:line="240" w:lineRule="auto"/>
        <w:jc w:val="both"/>
        <w:rPr>
          <w:rFonts w:ascii="Arial" w:hAnsi="Arial" w:cs="Arial"/>
        </w:rPr>
      </w:pPr>
      <w:r w:rsidRPr="002833E7">
        <w:rPr>
          <w:rFonts w:ascii="Arial" w:hAnsi="Arial" w:cs="Arial"/>
          <w:sz w:val="20"/>
          <w:szCs w:val="20"/>
        </w:rPr>
        <w:t>Dopuszczalna ujemna wartość błędu masy netto powinna być zgodna z obowiązującym prawem</w:t>
      </w:r>
      <w:r w:rsidRPr="002833E7">
        <w:rPr>
          <w:rFonts w:ascii="Arial" w:hAnsi="Arial" w:cs="Arial"/>
        </w:rPr>
        <w:t>.</w:t>
      </w:r>
    </w:p>
    <w:p w:rsidR="0054325D" w:rsidRPr="002833E7" w:rsidRDefault="0054325D" w:rsidP="00A12AFE">
      <w:pPr>
        <w:spacing w:after="0" w:line="240" w:lineRule="auto"/>
        <w:jc w:val="both"/>
        <w:rPr>
          <w:rFonts w:ascii="Arial" w:eastAsia="Arial Unicode MS" w:hAnsi="Arial" w:cs="Arial"/>
          <w:sz w:val="20"/>
          <w:szCs w:val="20"/>
        </w:rPr>
      </w:pPr>
    </w:p>
    <w:p w:rsidR="00A12AFE" w:rsidRPr="002833E7" w:rsidRDefault="00A12AFE" w:rsidP="00455CD4">
      <w:pPr>
        <w:pStyle w:val="E-1"/>
        <w:numPr>
          <w:ilvl w:val="0"/>
          <w:numId w:val="131"/>
        </w:numPr>
        <w:tabs>
          <w:tab w:val="clear" w:pos="360"/>
          <w:tab w:val="num" w:pos="180"/>
        </w:tabs>
        <w:ind w:left="2342" w:hanging="2342"/>
        <w:jc w:val="both"/>
        <w:rPr>
          <w:rFonts w:ascii="Arial" w:hAnsi="Arial" w:cs="Arial"/>
          <w:b/>
        </w:rPr>
      </w:pPr>
      <w:r w:rsidRPr="002833E7">
        <w:rPr>
          <w:rFonts w:ascii="Arial" w:hAnsi="Arial" w:cs="Arial"/>
          <w:b/>
        </w:rPr>
        <w:lastRenderedPageBreak/>
        <w:t>Trwałość</w:t>
      </w:r>
    </w:p>
    <w:p w:rsidR="00A12AFE" w:rsidRPr="002833E7" w:rsidRDefault="00A12AFE" w:rsidP="00A12AFE">
      <w:pPr>
        <w:spacing w:after="0" w:line="240" w:lineRule="auto"/>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A12AFE" w:rsidRPr="002833E7" w:rsidRDefault="00A12AFE" w:rsidP="00A12AFE">
      <w:pPr>
        <w:pStyle w:val="E-1"/>
        <w:jc w:val="both"/>
        <w:rPr>
          <w:rFonts w:ascii="Arial" w:hAnsi="Arial" w:cs="Arial"/>
        </w:rPr>
      </w:pPr>
      <w:r w:rsidRPr="002833E7">
        <w:rPr>
          <w:rFonts w:ascii="Arial" w:hAnsi="Arial" w:cs="Arial"/>
          <w:b/>
        </w:rPr>
        <w:t>5 Metody badań</w:t>
      </w:r>
    </w:p>
    <w:p w:rsidR="00A12AFE" w:rsidRPr="002833E7" w:rsidRDefault="00A12AFE" w:rsidP="00A12AFE">
      <w:pPr>
        <w:pStyle w:val="E-1"/>
        <w:jc w:val="both"/>
        <w:rPr>
          <w:rFonts w:ascii="Arial" w:hAnsi="Arial" w:cs="Arial"/>
          <w:b/>
        </w:rPr>
      </w:pPr>
      <w:r w:rsidRPr="002833E7">
        <w:rPr>
          <w:rFonts w:ascii="Arial" w:hAnsi="Arial" w:cs="Arial"/>
          <w:b/>
        </w:rPr>
        <w:t>5.1 Sprawdzenie znakowania i stanu opakowań</w:t>
      </w:r>
    </w:p>
    <w:p w:rsidR="00A12AFE" w:rsidRPr="002833E7" w:rsidRDefault="00A12AFE" w:rsidP="00A12AFE">
      <w:pPr>
        <w:pStyle w:val="E-1"/>
        <w:jc w:val="both"/>
        <w:rPr>
          <w:rFonts w:ascii="Arial" w:hAnsi="Arial" w:cs="Arial"/>
        </w:rPr>
      </w:pPr>
      <w:r w:rsidRPr="002833E7">
        <w:rPr>
          <w:rFonts w:ascii="Arial" w:hAnsi="Arial" w:cs="Arial"/>
        </w:rPr>
        <w:t>Wykonać metodą wizualną na zgodność z pkt. 6.1 i 6.2.</w:t>
      </w:r>
    </w:p>
    <w:p w:rsidR="00A12AFE" w:rsidRPr="002833E7" w:rsidRDefault="00A12AFE" w:rsidP="00A12AFE">
      <w:pPr>
        <w:pStyle w:val="E-1"/>
        <w:jc w:val="both"/>
        <w:rPr>
          <w:rFonts w:ascii="Arial" w:hAnsi="Arial" w:cs="Arial"/>
          <w:b/>
        </w:rPr>
      </w:pPr>
      <w:r w:rsidRPr="002833E7">
        <w:rPr>
          <w:rFonts w:ascii="Arial" w:hAnsi="Arial" w:cs="Arial"/>
          <w:b/>
        </w:rPr>
        <w:t>5.2 Oznaczanie cech organoleptycznych</w:t>
      </w:r>
    </w:p>
    <w:p w:rsidR="00A12AFE" w:rsidRPr="002833E7" w:rsidRDefault="00A12AFE" w:rsidP="00A12AFE">
      <w:pPr>
        <w:pStyle w:val="E-1"/>
        <w:jc w:val="both"/>
        <w:rPr>
          <w:rFonts w:ascii="Arial" w:hAnsi="Arial" w:cs="Arial"/>
        </w:rPr>
      </w:pPr>
      <w:r w:rsidRPr="002833E7">
        <w:rPr>
          <w:rFonts w:ascii="Arial" w:hAnsi="Arial" w:cs="Arial"/>
        </w:rPr>
        <w:t>Według norm podanych w Tablicy 1.</w:t>
      </w:r>
    </w:p>
    <w:p w:rsidR="00A12AFE" w:rsidRPr="002833E7" w:rsidRDefault="00A12AFE" w:rsidP="00A12AFE">
      <w:pPr>
        <w:pStyle w:val="E-1"/>
        <w:jc w:val="both"/>
        <w:rPr>
          <w:rFonts w:ascii="Arial" w:hAnsi="Arial" w:cs="Arial"/>
          <w:b/>
        </w:rPr>
      </w:pPr>
      <w:r w:rsidRPr="002833E7">
        <w:rPr>
          <w:rFonts w:ascii="Arial" w:hAnsi="Arial" w:cs="Arial"/>
          <w:b/>
        </w:rPr>
        <w:t>5.3 Oznaczanie cech fizykochemicznych</w:t>
      </w:r>
    </w:p>
    <w:p w:rsidR="00A12AFE" w:rsidRPr="002833E7" w:rsidRDefault="00A12AFE" w:rsidP="00A12AFE">
      <w:pPr>
        <w:pStyle w:val="E-1"/>
        <w:rPr>
          <w:rFonts w:ascii="Arial" w:hAnsi="Arial" w:cs="Arial"/>
        </w:rPr>
      </w:pPr>
      <w:r w:rsidRPr="002833E7">
        <w:rPr>
          <w:rFonts w:ascii="Arial" w:hAnsi="Arial" w:cs="Arial"/>
        </w:rPr>
        <w:t>Według norm podanych w Tablicy 2.</w:t>
      </w:r>
    </w:p>
    <w:p w:rsidR="00A12AFE" w:rsidRPr="002833E7" w:rsidRDefault="00A12AFE" w:rsidP="00A12AFE">
      <w:pPr>
        <w:pStyle w:val="E-1"/>
        <w:jc w:val="both"/>
        <w:rPr>
          <w:rFonts w:ascii="Arial" w:hAnsi="Arial" w:cs="Arial"/>
          <w:b/>
        </w:rPr>
      </w:pPr>
      <w:r w:rsidRPr="002833E7">
        <w:rPr>
          <w:rFonts w:ascii="Arial" w:hAnsi="Arial" w:cs="Arial"/>
          <w:b/>
        </w:rPr>
        <w:t>5.4 Oznaczanie cech mikrobiologicznych</w:t>
      </w:r>
    </w:p>
    <w:p w:rsidR="00A12AFE" w:rsidRPr="002833E7" w:rsidRDefault="00A12AFE" w:rsidP="00A12AFE">
      <w:pPr>
        <w:pStyle w:val="E-1"/>
        <w:jc w:val="both"/>
        <w:rPr>
          <w:rFonts w:ascii="Arial" w:hAnsi="Arial" w:cs="Arial"/>
        </w:rPr>
      </w:pPr>
      <w:r w:rsidRPr="002833E7">
        <w:rPr>
          <w:rFonts w:ascii="Arial" w:hAnsi="Arial" w:cs="Arial"/>
        </w:rPr>
        <w:t>Według norm podanych w Tablicy 3.</w:t>
      </w:r>
    </w:p>
    <w:p w:rsidR="00A12AFE" w:rsidRPr="002833E7" w:rsidRDefault="00A12AFE" w:rsidP="00A12AFE">
      <w:pPr>
        <w:pStyle w:val="E-1"/>
        <w:rPr>
          <w:rFonts w:ascii="Arial" w:hAnsi="Arial" w:cs="Arial"/>
        </w:rPr>
      </w:pPr>
      <w:r w:rsidRPr="002833E7">
        <w:rPr>
          <w:rFonts w:ascii="Arial" w:hAnsi="Arial" w:cs="Arial"/>
          <w:b/>
        </w:rPr>
        <w:t xml:space="preserve">6 Pakowanie, znakowanie, przechowywanie </w:t>
      </w:r>
    </w:p>
    <w:p w:rsidR="00A12AFE" w:rsidRPr="002833E7" w:rsidRDefault="00A12AFE" w:rsidP="00A12AFE">
      <w:pPr>
        <w:pStyle w:val="E-1"/>
        <w:rPr>
          <w:rFonts w:ascii="Arial" w:hAnsi="Arial" w:cs="Arial"/>
          <w:b/>
        </w:rPr>
      </w:pPr>
      <w:r w:rsidRPr="002833E7">
        <w:rPr>
          <w:rFonts w:ascii="Arial" w:hAnsi="Arial" w:cs="Arial"/>
          <w:b/>
        </w:rPr>
        <w:t>6.1 Pakowanie</w:t>
      </w:r>
    </w:p>
    <w:p w:rsidR="00A12AFE" w:rsidRPr="002833E7" w:rsidRDefault="00A12AFE" w:rsidP="00A12AFE">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12AFE" w:rsidRPr="002833E7" w:rsidRDefault="00A12AFE" w:rsidP="00A12AFE">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A12AFE" w:rsidRPr="002833E7" w:rsidRDefault="00A12AFE" w:rsidP="00A12AF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A12AFE" w:rsidRPr="002833E7" w:rsidRDefault="00A12AFE" w:rsidP="00A12AFE">
      <w:pPr>
        <w:pStyle w:val="E-1"/>
        <w:rPr>
          <w:rFonts w:ascii="Arial" w:hAnsi="Arial" w:cs="Arial"/>
          <w:b/>
        </w:rPr>
      </w:pPr>
      <w:r w:rsidRPr="002833E7">
        <w:rPr>
          <w:rFonts w:ascii="Arial" w:hAnsi="Arial" w:cs="Arial"/>
          <w:b/>
        </w:rPr>
        <w:t>6.2 Znakowanie</w:t>
      </w:r>
    </w:p>
    <w:p w:rsidR="00A12AFE" w:rsidRPr="002833E7" w:rsidRDefault="00A12AFE" w:rsidP="00A12AFE">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A12AFE" w:rsidRPr="002833E7" w:rsidRDefault="00A12AFE" w:rsidP="00A12AFE">
      <w:pPr>
        <w:pStyle w:val="E-1"/>
        <w:rPr>
          <w:rFonts w:ascii="Arial" w:hAnsi="Arial" w:cs="Arial"/>
          <w:b/>
        </w:rPr>
      </w:pPr>
      <w:r w:rsidRPr="002833E7">
        <w:rPr>
          <w:rFonts w:ascii="Arial" w:hAnsi="Arial" w:cs="Arial"/>
          <w:b/>
        </w:rPr>
        <w:t>6.3 Przechowywanie</w:t>
      </w:r>
    </w:p>
    <w:p w:rsidR="00A12AFE" w:rsidRPr="002833E7" w:rsidRDefault="00A12AFE" w:rsidP="00A12AFE">
      <w:pPr>
        <w:pStyle w:val="E-1"/>
      </w:pPr>
      <w:r w:rsidRPr="002833E7">
        <w:rPr>
          <w:rFonts w:ascii="Arial" w:hAnsi="Arial" w:cs="Arial"/>
        </w:rPr>
        <w:t>Przechowywać zgodnie z zaleceniami producenta.</w:t>
      </w:r>
    </w:p>
    <w:p w:rsidR="00A12AFE" w:rsidRPr="002833E7" w:rsidRDefault="00A12AFE">
      <w:pPr>
        <w:rPr>
          <w:rFonts w:ascii="Arial" w:eastAsia="Times New Roman" w:hAnsi="Arial" w:cs="Arial"/>
          <w:sz w:val="16"/>
          <w:szCs w:val="16"/>
          <w:lang w:eastAsia="pl-PL"/>
          <w14:shadow w14:blurRad="50800" w14:dist="38100" w14:dir="2700000" w14:sx="100000" w14:sy="100000" w14:kx="0" w14:ky="0" w14:algn="tl">
            <w14:srgbClr w14:val="000000">
              <w14:alpha w14:val="60000"/>
            </w14:srgbClr>
          </w14:shadow>
        </w:rPr>
      </w:pPr>
      <w:r w:rsidRPr="002833E7">
        <w:rPr>
          <w:rFonts w:ascii="Arial" w:eastAsia="Times New Roman" w:hAnsi="Arial" w:cs="Arial"/>
          <w:sz w:val="16"/>
          <w:szCs w:val="16"/>
          <w:lang w:eastAsia="pl-PL"/>
          <w14:shadow w14:blurRad="50800" w14:dist="38100" w14:dir="2700000" w14:sx="100000" w14:sy="100000" w14:kx="0" w14:ky="0" w14:algn="tl">
            <w14:srgbClr w14:val="000000">
              <w14:alpha w14:val="60000"/>
            </w14:srgbClr>
          </w14:shadow>
        </w:rPr>
        <w:br w:type="page"/>
      </w:r>
    </w:p>
    <w:p w:rsidR="00A12AFE" w:rsidRPr="002833E7" w:rsidRDefault="00A12AF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7</w:t>
      </w:r>
      <w:r w:rsidR="0022469A">
        <w:rPr>
          <w:rFonts w:ascii="Arial Narrow" w:eastAsia="Times New Roman" w:hAnsi="Arial Narrow" w:cs="Arial"/>
          <w:szCs w:val="20"/>
        </w:rPr>
        <w:t>2</w:t>
      </w:r>
    </w:p>
    <w:p w:rsidR="00A12AFE" w:rsidRPr="002833E7" w:rsidRDefault="00A12AFE" w:rsidP="005A5BEC">
      <w:pPr>
        <w:spacing w:after="0" w:line="240" w:lineRule="auto"/>
        <w:jc w:val="right"/>
        <w:rPr>
          <w:rFonts w:ascii="Arial Narrow" w:eastAsia="Times New Roman" w:hAnsi="Arial Narrow" w:cs="Arial"/>
          <w:szCs w:val="20"/>
        </w:rPr>
      </w:pPr>
    </w:p>
    <w:p w:rsidR="00413778" w:rsidRPr="00D73528" w:rsidRDefault="00413778" w:rsidP="00413778">
      <w:pPr>
        <w:spacing w:after="0" w:line="240" w:lineRule="auto"/>
        <w:jc w:val="center"/>
        <w:rPr>
          <w:rFonts w:ascii="Arial" w:hAnsi="Arial" w:cs="Arial"/>
          <w:b/>
          <w:sz w:val="28"/>
          <w:szCs w:val="40"/>
        </w:rPr>
      </w:pPr>
      <w:r w:rsidRPr="00D73528">
        <w:rPr>
          <w:rFonts w:ascii="Arial" w:hAnsi="Arial" w:cs="Arial"/>
          <w:b/>
          <w:sz w:val="28"/>
          <w:szCs w:val="40"/>
        </w:rPr>
        <w:t>INSPEKTORAT WSPARCIA SIŁ ZBROJNYCH</w:t>
      </w:r>
    </w:p>
    <w:p w:rsidR="00413778" w:rsidRPr="00D73528" w:rsidRDefault="00413778" w:rsidP="00413778">
      <w:pPr>
        <w:spacing w:after="0" w:line="240" w:lineRule="auto"/>
        <w:jc w:val="center"/>
        <w:rPr>
          <w:rFonts w:ascii="Arial" w:hAnsi="Arial" w:cs="Arial"/>
          <w:b/>
          <w:sz w:val="28"/>
          <w:szCs w:val="40"/>
        </w:rPr>
      </w:pPr>
      <w:r w:rsidRPr="00D73528">
        <w:rPr>
          <w:rFonts w:ascii="Arial" w:hAnsi="Arial" w:cs="Arial"/>
          <w:b/>
          <w:sz w:val="28"/>
          <w:szCs w:val="40"/>
        </w:rPr>
        <w:t>SZEFOSTWO SŁUŻBY ŻYWNOŚCIOWEJ</w:t>
      </w:r>
    </w:p>
    <w:p w:rsidR="00413778" w:rsidRPr="00D73528" w:rsidRDefault="00413778" w:rsidP="00413778">
      <w:pPr>
        <w:spacing w:after="0" w:line="240" w:lineRule="auto"/>
        <w:jc w:val="center"/>
        <w:rPr>
          <w:rFonts w:ascii="Arial" w:hAnsi="Arial" w:cs="Arial"/>
          <w:b/>
          <w:sz w:val="28"/>
          <w:szCs w:val="40"/>
        </w:rPr>
      </w:pPr>
      <w:r w:rsidRPr="00D73528">
        <w:rPr>
          <w:rFonts w:ascii="Arial" w:hAnsi="Arial" w:cs="Arial"/>
          <w:b/>
          <w:caps/>
          <w:sz w:val="28"/>
          <w:szCs w:val="40"/>
        </w:rPr>
        <w:t>minimalne wymagania jakościowe</w:t>
      </w:r>
    </w:p>
    <w:p w:rsidR="00413778" w:rsidRPr="00D73528" w:rsidRDefault="00413778" w:rsidP="00413778">
      <w:pPr>
        <w:spacing w:after="0" w:line="240" w:lineRule="auto"/>
        <w:jc w:val="center"/>
        <w:rPr>
          <w:rFonts w:ascii="Arial" w:hAnsi="Arial" w:cs="Arial"/>
          <w:b/>
          <w:sz w:val="28"/>
          <w:szCs w:val="40"/>
        </w:rPr>
      </w:pPr>
    </w:p>
    <w:p w:rsidR="00413778" w:rsidRPr="00D73528" w:rsidRDefault="00413778" w:rsidP="00413778">
      <w:pPr>
        <w:spacing w:after="0" w:line="240" w:lineRule="auto"/>
        <w:jc w:val="center"/>
        <w:rPr>
          <w:rFonts w:ascii="Arial" w:hAnsi="Arial" w:cs="Arial"/>
          <w:b/>
          <w:sz w:val="28"/>
          <w:szCs w:val="40"/>
        </w:rPr>
      </w:pPr>
      <w:r w:rsidRPr="00D73528">
        <w:rPr>
          <w:rFonts w:ascii="Arial" w:hAnsi="Arial" w:cs="Arial"/>
          <w:b/>
          <w:sz w:val="28"/>
          <w:szCs w:val="40"/>
        </w:rPr>
        <w:t>MLECZKO KOKOSOWE</w:t>
      </w:r>
    </w:p>
    <w:p w:rsidR="00413778" w:rsidRPr="00D73528" w:rsidRDefault="00413778" w:rsidP="005A5BEC">
      <w:pPr>
        <w:spacing w:after="0" w:line="240" w:lineRule="auto"/>
        <w:jc w:val="center"/>
        <w:rPr>
          <w:rFonts w:ascii="Arial" w:hAnsi="Arial" w:cs="Arial"/>
          <w:b/>
          <w:sz w:val="28"/>
          <w:szCs w:val="40"/>
        </w:rPr>
      </w:pPr>
    </w:p>
    <w:p w:rsidR="00906CE4" w:rsidRPr="00D11909" w:rsidRDefault="00906CE4" w:rsidP="00D11909">
      <w:pPr>
        <w:pStyle w:val="E-1"/>
        <w:rPr>
          <w:rFonts w:ascii="Arial" w:hAnsi="Arial" w:cs="Arial"/>
          <w:b/>
        </w:rPr>
      </w:pPr>
      <w:r w:rsidRPr="00D11909">
        <w:rPr>
          <w:rFonts w:ascii="Arial" w:hAnsi="Arial" w:cs="Arial"/>
          <w:b/>
        </w:rPr>
        <w:t>1 Wstęp</w:t>
      </w:r>
    </w:p>
    <w:p w:rsidR="00906CE4" w:rsidRPr="00D11909" w:rsidRDefault="00D11909" w:rsidP="00D11909">
      <w:pPr>
        <w:spacing w:after="0" w:line="240" w:lineRule="auto"/>
        <w:jc w:val="both"/>
        <w:rPr>
          <w:rFonts w:ascii="Arial" w:hAnsi="Arial" w:cs="Arial"/>
          <w:b/>
          <w:bCs/>
          <w:sz w:val="20"/>
          <w:szCs w:val="20"/>
        </w:rPr>
      </w:pPr>
      <w:r w:rsidRPr="00D11909">
        <w:rPr>
          <w:rFonts w:ascii="Arial" w:hAnsi="Arial" w:cs="Arial"/>
          <w:b/>
          <w:bCs/>
          <w:sz w:val="20"/>
          <w:szCs w:val="20"/>
        </w:rPr>
        <w:t xml:space="preserve">1.1 </w:t>
      </w:r>
      <w:r w:rsidR="00906CE4" w:rsidRPr="00D11909">
        <w:rPr>
          <w:rFonts w:ascii="Arial" w:hAnsi="Arial" w:cs="Arial"/>
          <w:b/>
          <w:bCs/>
          <w:sz w:val="20"/>
          <w:szCs w:val="20"/>
        </w:rPr>
        <w:t xml:space="preserve">Zakres </w:t>
      </w:r>
    </w:p>
    <w:p w:rsidR="00906CE4" w:rsidRPr="00D11909" w:rsidRDefault="00906CE4" w:rsidP="00D11909">
      <w:pPr>
        <w:spacing w:after="0" w:line="240" w:lineRule="auto"/>
        <w:jc w:val="both"/>
        <w:rPr>
          <w:rFonts w:ascii="Arial" w:hAnsi="Arial" w:cs="Arial"/>
          <w:bCs/>
          <w:sz w:val="20"/>
          <w:szCs w:val="20"/>
        </w:rPr>
      </w:pPr>
      <w:r w:rsidRPr="00D11909">
        <w:rPr>
          <w:rFonts w:ascii="Arial" w:hAnsi="Arial" w:cs="Arial"/>
          <w:bCs/>
          <w:sz w:val="20"/>
          <w:szCs w:val="20"/>
        </w:rPr>
        <w:t>Niniejszymi minimalnymi wymaganiami jakościowymi objęto wymagania, metody badań oraz warunki przechowywania i pakowania mleczka kokosowego.</w:t>
      </w:r>
    </w:p>
    <w:p w:rsidR="00906CE4" w:rsidRPr="00D11909" w:rsidRDefault="00906CE4" w:rsidP="00D11909">
      <w:pPr>
        <w:spacing w:after="0" w:line="240" w:lineRule="auto"/>
        <w:jc w:val="both"/>
        <w:rPr>
          <w:rFonts w:ascii="Arial" w:hAnsi="Arial" w:cs="Arial"/>
          <w:bCs/>
          <w:sz w:val="20"/>
          <w:szCs w:val="20"/>
        </w:rPr>
      </w:pPr>
      <w:r w:rsidRPr="00D11909">
        <w:rPr>
          <w:rFonts w:ascii="Arial" w:hAnsi="Arial" w:cs="Arial"/>
          <w:bCs/>
          <w:sz w:val="20"/>
          <w:szCs w:val="20"/>
        </w:rPr>
        <w:t>Postanowienia minimalnych wymagań jakościowych wykorzystywane są podczas produkcji i obrotu handlowego mleczka kokosowego przeznaczonego dla odbiorcy.</w:t>
      </w:r>
    </w:p>
    <w:p w:rsidR="00906CE4" w:rsidRPr="00D11909" w:rsidRDefault="00906CE4" w:rsidP="00D11909">
      <w:pPr>
        <w:spacing w:after="0" w:line="240" w:lineRule="auto"/>
        <w:jc w:val="both"/>
        <w:rPr>
          <w:rFonts w:ascii="Arial" w:hAnsi="Arial" w:cs="Arial"/>
          <w:b/>
          <w:bCs/>
          <w:sz w:val="20"/>
          <w:szCs w:val="20"/>
        </w:rPr>
      </w:pPr>
      <w:r w:rsidRPr="00D11909">
        <w:rPr>
          <w:rFonts w:ascii="Arial" w:hAnsi="Arial" w:cs="Arial"/>
          <w:b/>
          <w:bCs/>
          <w:sz w:val="20"/>
          <w:szCs w:val="20"/>
        </w:rPr>
        <w:t>1.2 Określenie produktu</w:t>
      </w:r>
    </w:p>
    <w:p w:rsidR="00906CE4" w:rsidRPr="00D11909" w:rsidRDefault="00906CE4" w:rsidP="00D11909">
      <w:pPr>
        <w:spacing w:after="0" w:line="240" w:lineRule="auto"/>
        <w:jc w:val="both"/>
        <w:rPr>
          <w:rFonts w:ascii="Arial" w:hAnsi="Arial" w:cs="Arial"/>
          <w:bCs/>
          <w:sz w:val="20"/>
          <w:szCs w:val="20"/>
        </w:rPr>
      </w:pPr>
      <w:r w:rsidRPr="00D11909">
        <w:rPr>
          <w:rFonts w:ascii="Arial" w:hAnsi="Arial" w:cs="Arial"/>
          <w:bCs/>
          <w:sz w:val="20"/>
          <w:szCs w:val="20"/>
        </w:rPr>
        <w:t>Mleczko kokosowe</w:t>
      </w:r>
    </w:p>
    <w:p w:rsidR="00906CE4" w:rsidRPr="00D11909" w:rsidRDefault="00906CE4" w:rsidP="00D11909">
      <w:pPr>
        <w:spacing w:after="0" w:line="240" w:lineRule="auto"/>
        <w:jc w:val="both"/>
        <w:rPr>
          <w:rFonts w:ascii="Arial" w:hAnsi="Arial" w:cs="Arial"/>
          <w:bCs/>
          <w:sz w:val="20"/>
          <w:szCs w:val="20"/>
        </w:rPr>
      </w:pPr>
      <w:r w:rsidRPr="00D11909">
        <w:rPr>
          <w:rFonts w:ascii="Arial" w:hAnsi="Arial" w:cs="Arial"/>
          <w:bCs/>
          <w:sz w:val="20"/>
          <w:szCs w:val="20"/>
        </w:rPr>
        <w:t>Produkt spożywczy otrzymywany z orzechów palmy kokosowej poddanych odpowiednim zabiegom technologicznym, stosowany jako dodatek do zup, sosów, deserów.</w:t>
      </w:r>
    </w:p>
    <w:p w:rsidR="00906CE4" w:rsidRPr="00D11909" w:rsidRDefault="00906CE4" w:rsidP="00D11909">
      <w:pPr>
        <w:spacing w:after="0" w:line="240" w:lineRule="auto"/>
        <w:jc w:val="both"/>
        <w:rPr>
          <w:rFonts w:ascii="Arial" w:hAnsi="Arial" w:cs="Arial"/>
          <w:bCs/>
          <w:sz w:val="20"/>
          <w:szCs w:val="20"/>
        </w:rPr>
      </w:pPr>
      <w:r w:rsidRPr="00D11909">
        <w:rPr>
          <w:rFonts w:ascii="Arial" w:hAnsi="Arial" w:cs="Arial"/>
          <w:bCs/>
          <w:sz w:val="20"/>
          <w:szCs w:val="20"/>
        </w:rPr>
        <w:t>Zawartość ekstraktu z orzecha kokosowego w produkcie - nie mniej niż 80%.</w:t>
      </w:r>
    </w:p>
    <w:p w:rsidR="00906CE4" w:rsidRPr="00D11909" w:rsidRDefault="00906CE4" w:rsidP="00D11909">
      <w:pPr>
        <w:spacing w:after="0" w:line="240" w:lineRule="auto"/>
        <w:jc w:val="both"/>
        <w:rPr>
          <w:rFonts w:ascii="Arial" w:hAnsi="Arial" w:cs="Arial"/>
          <w:bCs/>
          <w:sz w:val="20"/>
          <w:szCs w:val="20"/>
        </w:rPr>
      </w:pPr>
      <w:r w:rsidRPr="00D11909">
        <w:rPr>
          <w:rFonts w:ascii="Arial" w:hAnsi="Arial" w:cs="Arial"/>
          <w:bCs/>
          <w:sz w:val="20"/>
          <w:szCs w:val="20"/>
        </w:rPr>
        <w:t>Zawartość tłuszczu w produkcie - nie mniej niż 17%</w:t>
      </w:r>
    </w:p>
    <w:p w:rsidR="00906CE4" w:rsidRPr="00D11909" w:rsidRDefault="00906CE4" w:rsidP="00D11909">
      <w:pPr>
        <w:pStyle w:val="Edward"/>
        <w:jc w:val="both"/>
        <w:rPr>
          <w:rFonts w:ascii="Arial" w:hAnsi="Arial" w:cs="Arial"/>
          <w:b/>
          <w:bCs/>
        </w:rPr>
      </w:pPr>
      <w:r w:rsidRPr="00D11909">
        <w:rPr>
          <w:rFonts w:ascii="Arial" w:hAnsi="Arial" w:cs="Arial"/>
          <w:b/>
          <w:bCs/>
        </w:rPr>
        <w:t>2 Wymagania</w:t>
      </w:r>
    </w:p>
    <w:p w:rsidR="00906CE4" w:rsidRPr="00D11909" w:rsidRDefault="00906CE4" w:rsidP="00D11909">
      <w:pPr>
        <w:pStyle w:val="Nagwek11"/>
        <w:spacing w:before="0" w:after="0"/>
        <w:rPr>
          <w:bCs w:val="0"/>
        </w:rPr>
      </w:pPr>
      <w:r w:rsidRPr="00D11909">
        <w:rPr>
          <w:bCs w:val="0"/>
        </w:rPr>
        <w:t>2.1 Wymagania ogólne</w:t>
      </w:r>
    </w:p>
    <w:p w:rsidR="00906CE4" w:rsidRPr="00D11909" w:rsidRDefault="00906CE4" w:rsidP="00D11909">
      <w:pPr>
        <w:pStyle w:val="Nagwek11"/>
        <w:spacing w:before="0" w:after="0"/>
        <w:rPr>
          <w:b w:val="0"/>
          <w:bCs w:val="0"/>
        </w:rPr>
      </w:pPr>
      <w:r w:rsidRPr="00D11909">
        <w:rPr>
          <w:b w:val="0"/>
          <w:bCs w:val="0"/>
        </w:rPr>
        <w:t>Produkt powinien spełniać wymagania aktualnie obowiązującego prawa żywnościowego.</w:t>
      </w:r>
    </w:p>
    <w:p w:rsidR="00906CE4" w:rsidRPr="00D11909" w:rsidRDefault="00906CE4" w:rsidP="00D11909">
      <w:pPr>
        <w:pStyle w:val="Nagwek11"/>
        <w:spacing w:before="0" w:after="0"/>
        <w:rPr>
          <w:bCs w:val="0"/>
        </w:rPr>
      </w:pPr>
      <w:r w:rsidRPr="00D11909">
        <w:rPr>
          <w:bCs w:val="0"/>
        </w:rPr>
        <w:t>2.2 Wymagania organoleptyczne</w:t>
      </w:r>
    </w:p>
    <w:p w:rsidR="00906CE4" w:rsidRPr="00D11909" w:rsidRDefault="00906CE4" w:rsidP="00D11909">
      <w:pPr>
        <w:widowControl w:val="0"/>
        <w:tabs>
          <w:tab w:val="left" w:pos="10891"/>
        </w:tabs>
        <w:autoSpaceDE w:val="0"/>
        <w:autoSpaceDN w:val="0"/>
        <w:adjustRightInd w:val="0"/>
        <w:spacing w:after="0" w:line="240" w:lineRule="auto"/>
        <w:jc w:val="both"/>
        <w:rPr>
          <w:rFonts w:ascii="Arial" w:hAnsi="Arial" w:cs="Arial"/>
          <w:sz w:val="20"/>
        </w:rPr>
      </w:pPr>
      <w:r w:rsidRPr="00D11909">
        <w:rPr>
          <w:rFonts w:ascii="Arial" w:hAnsi="Arial" w:cs="Arial"/>
          <w:sz w:val="20"/>
        </w:rPr>
        <w:t>Według Tablicy 1</w:t>
      </w:r>
    </w:p>
    <w:p w:rsidR="00906CE4" w:rsidRPr="00D11909" w:rsidRDefault="00906CE4" w:rsidP="00D11909">
      <w:pPr>
        <w:pStyle w:val="Nagwek6"/>
        <w:tabs>
          <w:tab w:val="left" w:pos="10891"/>
        </w:tabs>
        <w:spacing w:before="0" w:after="0"/>
        <w:jc w:val="center"/>
        <w:rPr>
          <w:rFonts w:ascii="Arial" w:hAnsi="Arial" w:cs="Arial"/>
          <w:sz w:val="18"/>
          <w:szCs w:val="18"/>
        </w:rPr>
      </w:pPr>
      <w:r w:rsidRPr="00D11909">
        <w:rPr>
          <w:rFonts w:ascii="Arial" w:hAnsi="Arial" w:cs="Arial"/>
          <w:sz w:val="18"/>
          <w:szCs w:val="18"/>
        </w:rPr>
        <w:t>Tablica 1 – Wymagania organoleptyczne</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07"/>
        <w:gridCol w:w="5124"/>
      </w:tblGrid>
      <w:tr w:rsidR="00D11909" w:rsidRPr="00D11909" w:rsidTr="00D73528">
        <w:trPr>
          <w:trHeight w:val="450"/>
          <w:jc w:val="center"/>
        </w:trPr>
        <w:tc>
          <w:tcPr>
            <w:tcW w:w="410" w:type="dxa"/>
            <w:vAlign w:val="center"/>
          </w:tcPr>
          <w:p w:rsidR="00906CE4" w:rsidRPr="00D11909" w:rsidRDefault="00906CE4" w:rsidP="00D11909">
            <w:pPr>
              <w:widowControl w:val="0"/>
              <w:autoSpaceDE w:val="0"/>
              <w:autoSpaceDN w:val="0"/>
              <w:adjustRightInd w:val="0"/>
              <w:spacing w:after="0" w:line="240" w:lineRule="auto"/>
              <w:jc w:val="center"/>
              <w:rPr>
                <w:rFonts w:ascii="Arial" w:hAnsi="Arial" w:cs="Arial"/>
                <w:b/>
                <w:bCs/>
                <w:sz w:val="18"/>
                <w:szCs w:val="18"/>
              </w:rPr>
            </w:pPr>
            <w:r w:rsidRPr="00D11909">
              <w:rPr>
                <w:rFonts w:ascii="Arial" w:hAnsi="Arial" w:cs="Arial"/>
                <w:b/>
                <w:bCs/>
                <w:sz w:val="18"/>
                <w:szCs w:val="18"/>
              </w:rPr>
              <w:t>Lp.</w:t>
            </w:r>
          </w:p>
        </w:tc>
        <w:tc>
          <w:tcPr>
            <w:tcW w:w="1407" w:type="dxa"/>
            <w:vAlign w:val="center"/>
          </w:tcPr>
          <w:p w:rsidR="00906CE4" w:rsidRPr="00D11909" w:rsidRDefault="00906CE4" w:rsidP="00D11909">
            <w:pPr>
              <w:widowControl w:val="0"/>
              <w:autoSpaceDE w:val="0"/>
              <w:autoSpaceDN w:val="0"/>
              <w:adjustRightInd w:val="0"/>
              <w:spacing w:after="0" w:line="240" w:lineRule="auto"/>
              <w:jc w:val="center"/>
              <w:rPr>
                <w:rFonts w:ascii="Arial" w:hAnsi="Arial" w:cs="Arial"/>
                <w:b/>
                <w:bCs/>
                <w:sz w:val="18"/>
                <w:szCs w:val="18"/>
              </w:rPr>
            </w:pPr>
            <w:r w:rsidRPr="00D11909">
              <w:rPr>
                <w:rFonts w:ascii="Arial" w:hAnsi="Arial" w:cs="Arial"/>
                <w:b/>
                <w:bCs/>
                <w:sz w:val="18"/>
                <w:szCs w:val="18"/>
              </w:rPr>
              <w:t>Cechy</w:t>
            </w:r>
          </w:p>
        </w:tc>
        <w:tc>
          <w:tcPr>
            <w:tcW w:w="5124" w:type="dxa"/>
            <w:vAlign w:val="center"/>
          </w:tcPr>
          <w:p w:rsidR="00906CE4" w:rsidRPr="00D11909" w:rsidRDefault="00906CE4" w:rsidP="00D11909">
            <w:pPr>
              <w:pStyle w:val="Nagwek8"/>
              <w:widowControl w:val="0"/>
              <w:autoSpaceDE w:val="0"/>
              <w:autoSpaceDN w:val="0"/>
              <w:adjustRightInd w:val="0"/>
              <w:spacing w:before="0" w:after="0"/>
              <w:jc w:val="center"/>
              <w:rPr>
                <w:rFonts w:ascii="Arial" w:hAnsi="Arial" w:cs="Arial"/>
                <w:b/>
                <w:i w:val="0"/>
                <w:sz w:val="18"/>
                <w:szCs w:val="18"/>
              </w:rPr>
            </w:pPr>
            <w:r w:rsidRPr="00D11909">
              <w:rPr>
                <w:rFonts w:ascii="Arial" w:hAnsi="Arial" w:cs="Arial"/>
                <w:b/>
                <w:i w:val="0"/>
                <w:sz w:val="18"/>
                <w:szCs w:val="18"/>
              </w:rPr>
              <w:t>Wymagania</w:t>
            </w:r>
          </w:p>
        </w:tc>
      </w:tr>
      <w:tr w:rsidR="00D11909" w:rsidRPr="00D11909" w:rsidTr="00D73528">
        <w:trPr>
          <w:cantSplit/>
          <w:trHeight w:val="160"/>
          <w:jc w:val="center"/>
        </w:trPr>
        <w:tc>
          <w:tcPr>
            <w:tcW w:w="410" w:type="dxa"/>
          </w:tcPr>
          <w:p w:rsidR="00906CE4" w:rsidRPr="00D11909" w:rsidRDefault="00906CE4" w:rsidP="00D11909">
            <w:pPr>
              <w:widowControl w:val="0"/>
              <w:autoSpaceDE w:val="0"/>
              <w:autoSpaceDN w:val="0"/>
              <w:adjustRightInd w:val="0"/>
              <w:spacing w:after="0" w:line="240" w:lineRule="auto"/>
              <w:jc w:val="center"/>
              <w:rPr>
                <w:rFonts w:ascii="Arial" w:hAnsi="Arial" w:cs="Arial"/>
                <w:sz w:val="18"/>
                <w:szCs w:val="18"/>
              </w:rPr>
            </w:pPr>
            <w:r w:rsidRPr="00D11909">
              <w:rPr>
                <w:rFonts w:ascii="Arial" w:hAnsi="Arial" w:cs="Arial"/>
                <w:sz w:val="18"/>
                <w:szCs w:val="18"/>
              </w:rPr>
              <w:t>1</w:t>
            </w:r>
          </w:p>
        </w:tc>
        <w:tc>
          <w:tcPr>
            <w:tcW w:w="1407" w:type="dxa"/>
          </w:tcPr>
          <w:p w:rsidR="00906CE4" w:rsidRPr="00D11909" w:rsidRDefault="00906CE4" w:rsidP="00D11909">
            <w:pPr>
              <w:widowControl w:val="0"/>
              <w:autoSpaceDE w:val="0"/>
              <w:autoSpaceDN w:val="0"/>
              <w:adjustRightInd w:val="0"/>
              <w:spacing w:after="0" w:line="240" w:lineRule="auto"/>
              <w:rPr>
                <w:rFonts w:ascii="Arial" w:hAnsi="Arial" w:cs="Arial"/>
                <w:sz w:val="18"/>
                <w:szCs w:val="18"/>
              </w:rPr>
            </w:pPr>
            <w:r w:rsidRPr="00D11909">
              <w:rPr>
                <w:rFonts w:ascii="Arial" w:hAnsi="Arial" w:cs="Arial"/>
                <w:sz w:val="18"/>
                <w:szCs w:val="18"/>
              </w:rPr>
              <w:t xml:space="preserve">Barwa </w:t>
            </w:r>
          </w:p>
        </w:tc>
        <w:tc>
          <w:tcPr>
            <w:tcW w:w="5124" w:type="dxa"/>
            <w:tcBorders>
              <w:bottom w:val="single" w:sz="6" w:space="0" w:color="auto"/>
            </w:tcBorders>
          </w:tcPr>
          <w:p w:rsidR="00906CE4" w:rsidRPr="00D11909" w:rsidRDefault="00906CE4" w:rsidP="00D11909">
            <w:pPr>
              <w:spacing w:after="0" w:line="240" w:lineRule="auto"/>
              <w:jc w:val="both"/>
              <w:rPr>
                <w:rFonts w:ascii="Arial" w:hAnsi="Arial" w:cs="Arial"/>
                <w:sz w:val="18"/>
                <w:szCs w:val="18"/>
              </w:rPr>
            </w:pPr>
            <w:r w:rsidRPr="00D11909">
              <w:rPr>
                <w:rFonts w:ascii="Arial" w:hAnsi="Arial" w:cs="Arial"/>
                <w:sz w:val="18"/>
                <w:szCs w:val="18"/>
              </w:rPr>
              <w:t>Biało-kremowa</w:t>
            </w:r>
          </w:p>
        </w:tc>
      </w:tr>
      <w:tr w:rsidR="00D11909" w:rsidRPr="00D11909" w:rsidTr="00D73528">
        <w:trPr>
          <w:cantSplit/>
          <w:trHeight w:val="90"/>
          <w:jc w:val="center"/>
        </w:trPr>
        <w:tc>
          <w:tcPr>
            <w:tcW w:w="410" w:type="dxa"/>
          </w:tcPr>
          <w:p w:rsidR="00906CE4" w:rsidRPr="00D11909" w:rsidRDefault="00906CE4" w:rsidP="00D11909">
            <w:pPr>
              <w:widowControl w:val="0"/>
              <w:autoSpaceDE w:val="0"/>
              <w:autoSpaceDN w:val="0"/>
              <w:adjustRightInd w:val="0"/>
              <w:spacing w:after="0" w:line="240" w:lineRule="auto"/>
              <w:jc w:val="center"/>
              <w:rPr>
                <w:rFonts w:ascii="Arial" w:hAnsi="Arial" w:cs="Arial"/>
                <w:sz w:val="18"/>
                <w:szCs w:val="18"/>
              </w:rPr>
            </w:pPr>
            <w:r w:rsidRPr="00D11909">
              <w:rPr>
                <w:rFonts w:ascii="Arial" w:hAnsi="Arial" w:cs="Arial"/>
                <w:sz w:val="18"/>
                <w:szCs w:val="18"/>
              </w:rPr>
              <w:t>2</w:t>
            </w:r>
          </w:p>
        </w:tc>
        <w:tc>
          <w:tcPr>
            <w:tcW w:w="1407" w:type="dxa"/>
          </w:tcPr>
          <w:p w:rsidR="00906CE4" w:rsidRPr="00D11909" w:rsidRDefault="00906CE4" w:rsidP="00D11909">
            <w:pPr>
              <w:widowControl w:val="0"/>
              <w:autoSpaceDE w:val="0"/>
              <w:autoSpaceDN w:val="0"/>
              <w:adjustRightInd w:val="0"/>
              <w:spacing w:after="0" w:line="240" w:lineRule="auto"/>
              <w:rPr>
                <w:rFonts w:ascii="Arial" w:hAnsi="Arial" w:cs="Arial"/>
                <w:sz w:val="18"/>
                <w:szCs w:val="18"/>
              </w:rPr>
            </w:pPr>
            <w:r w:rsidRPr="00D11909">
              <w:rPr>
                <w:rFonts w:ascii="Arial" w:hAnsi="Arial" w:cs="Arial"/>
                <w:sz w:val="18"/>
                <w:szCs w:val="18"/>
              </w:rPr>
              <w:t>Konsystencja</w:t>
            </w:r>
          </w:p>
        </w:tc>
        <w:tc>
          <w:tcPr>
            <w:tcW w:w="5124" w:type="dxa"/>
            <w:tcBorders>
              <w:top w:val="single" w:sz="6" w:space="0" w:color="auto"/>
              <w:bottom w:val="single" w:sz="6" w:space="0" w:color="auto"/>
            </w:tcBorders>
          </w:tcPr>
          <w:p w:rsidR="00906CE4" w:rsidRPr="00D11909" w:rsidRDefault="00906CE4" w:rsidP="00D11909">
            <w:pPr>
              <w:widowControl w:val="0"/>
              <w:autoSpaceDE w:val="0"/>
              <w:autoSpaceDN w:val="0"/>
              <w:adjustRightInd w:val="0"/>
              <w:spacing w:after="0" w:line="240" w:lineRule="auto"/>
              <w:rPr>
                <w:rFonts w:ascii="Arial" w:hAnsi="Arial" w:cs="Arial"/>
                <w:sz w:val="18"/>
                <w:szCs w:val="18"/>
              </w:rPr>
            </w:pPr>
            <w:r w:rsidRPr="00D11909">
              <w:rPr>
                <w:rFonts w:ascii="Arial" w:hAnsi="Arial" w:cs="Arial"/>
                <w:sz w:val="18"/>
                <w:szCs w:val="18"/>
              </w:rPr>
              <w:t>Płynna do półpłynnej, dopuszczalne rozwarstwienie produktu</w:t>
            </w:r>
          </w:p>
        </w:tc>
      </w:tr>
      <w:tr w:rsidR="00D11909" w:rsidRPr="00D11909" w:rsidTr="00D73528">
        <w:trPr>
          <w:cantSplit/>
          <w:trHeight w:val="266"/>
          <w:jc w:val="center"/>
        </w:trPr>
        <w:tc>
          <w:tcPr>
            <w:tcW w:w="410" w:type="dxa"/>
          </w:tcPr>
          <w:p w:rsidR="00906CE4" w:rsidRPr="00D11909" w:rsidRDefault="00906CE4" w:rsidP="00D11909">
            <w:pPr>
              <w:widowControl w:val="0"/>
              <w:autoSpaceDE w:val="0"/>
              <w:autoSpaceDN w:val="0"/>
              <w:adjustRightInd w:val="0"/>
              <w:spacing w:after="0" w:line="240" w:lineRule="auto"/>
              <w:jc w:val="center"/>
              <w:rPr>
                <w:rFonts w:ascii="Arial" w:hAnsi="Arial" w:cs="Arial"/>
                <w:sz w:val="18"/>
                <w:szCs w:val="18"/>
              </w:rPr>
            </w:pPr>
            <w:r w:rsidRPr="00D11909">
              <w:rPr>
                <w:rFonts w:ascii="Arial" w:hAnsi="Arial" w:cs="Arial"/>
                <w:sz w:val="18"/>
                <w:szCs w:val="18"/>
              </w:rPr>
              <w:t>3</w:t>
            </w:r>
          </w:p>
        </w:tc>
        <w:tc>
          <w:tcPr>
            <w:tcW w:w="1407" w:type="dxa"/>
          </w:tcPr>
          <w:p w:rsidR="00906CE4" w:rsidRPr="00D11909" w:rsidRDefault="00906CE4" w:rsidP="00D11909">
            <w:pPr>
              <w:widowControl w:val="0"/>
              <w:autoSpaceDE w:val="0"/>
              <w:autoSpaceDN w:val="0"/>
              <w:adjustRightInd w:val="0"/>
              <w:spacing w:after="0" w:line="240" w:lineRule="auto"/>
              <w:rPr>
                <w:rFonts w:ascii="Arial" w:hAnsi="Arial" w:cs="Arial"/>
                <w:sz w:val="18"/>
                <w:szCs w:val="18"/>
              </w:rPr>
            </w:pPr>
            <w:r w:rsidRPr="00D11909">
              <w:rPr>
                <w:rFonts w:ascii="Arial" w:hAnsi="Arial" w:cs="Arial"/>
                <w:sz w:val="18"/>
                <w:szCs w:val="18"/>
              </w:rPr>
              <w:t>Zapach i smak</w:t>
            </w:r>
          </w:p>
        </w:tc>
        <w:tc>
          <w:tcPr>
            <w:tcW w:w="5124" w:type="dxa"/>
            <w:tcBorders>
              <w:top w:val="single" w:sz="6" w:space="0" w:color="auto"/>
              <w:bottom w:val="single" w:sz="6" w:space="0" w:color="auto"/>
            </w:tcBorders>
          </w:tcPr>
          <w:p w:rsidR="00906CE4" w:rsidRPr="00D11909" w:rsidRDefault="00906CE4" w:rsidP="00D11909">
            <w:pPr>
              <w:widowControl w:val="0"/>
              <w:autoSpaceDE w:val="0"/>
              <w:autoSpaceDN w:val="0"/>
              <w:adjustRightInd w:val="0"/>
              <w:spacing w:after="0" w:line="240" w:lineRule="auto"/>
              <w:rPr>
                <w:rFonts w:ascii="Arial" w:hAnsi="Arial" w:cs="Arial"/>
                <w:sz w:val="18"/>
                <w:szCs w:val="18"/>
              </w:rPr>
            </w:pPr>
            <w:r w:rsidRPr="00D11909">
              <w:rPr>
                <w:rFonts w:ascii="Arial" w:hAnsi="Arial" w:cs="Arial"/>
                <w:sz w:val="18"/>
                <w:szCs w:val="18"/>
              </w:rPr>
              <w:t xml:space="preserve">Charakterystyczny, lekko kokosowy, bez zapachów i posmaków obcych </w:t>
            </w:r>
          </w:p>
        </w:tc>
      </w:tr>
    </w:tbl>
    <w:p w:rsidR="00906CE4" w:rsidRPr="00D11909" w:rsidRDefault="00906CE4" w:rsidP="00D11909">
      <w:pPr>
        <w:pStyle w:val="Nagwek11"/>
        <w:spacing w:before="0" w:after="0"/>
        <w:rPr>
          <w:bCs w:val="0"/>
        </w:rPr>
      </w:pPr>
      <w:r w:rsidRPr="00D11909">
        <w:rPr>
          <w:bCs w:val="0"/>
        </w:rPr>
        <w:t xml:space="preserve">2.3 Wymagania fizykochemiczne </w:t>
      </w:r>
    </w:p>
    <w:p w:rsidR="00906CE4" w:rsidRPr="00D11909" w:rsidRDefault="00906CE4" w:rsidP="00D11909">
      <w:pPr>
        <w:pStyle w:val="Nagwek11"/>
        <w:spacing w:before="0" w:after="0"/>
        <w:rPr>
          <w:b w:val="0"/>
          <w:bCs w:val="0"/>
        </w:rPr>
      </w:pPr>
      <w:r w:rsidRPr="00D11909">
        <w:rPr>
          <w:b w:val="0"/>
          <w:bCs w:val="0"/>
        </w:rPr>
        <w:t xml:space="preserve">Zawartość zanieczyszczeń w produkcie, </w:t>
      </w:r>
      <w:r w:rsidRPr="00D11909">
        <w:rPr>
          <w:b w:val="0"/>
          <w:szCs w:val="20"/>
        </w:rPr>
        <w:t>dozwolonych substancji dodatkowych oraz pozostałości pestycydów</w:t>
      </w:r>
      <w:r w:rsidRPr="00D11909">
        <w:rPr>
          <w:b w:val="0"/>
          <w:bCs w:val="0"/>
        </w:rPr>
        <w:t xml:space="preserve"> zgodnie z aktualnie obowiązującym prawem.</w:t>
      </w:r>
    </w:p>
    <w:p w:rsidR="00906CE4" w:rsidRPr="00D11909" w:rsidRDefault="00906CE4" w:rsidP="00D11909">
      <w:pPr>
        <w:pStyle w:val="Nagwek11"/>
        <w:spacing w:before="0" w:after="0"/>
        <w:rPr>
          <w:bCs w:val="0"/>
        </w:rPr>
      </w:pPr>
      <w:r w:rsidRPr="00D11909">
        <w:rPr>
          <w:bCs w:val="0"/>
        </w:rPr>
        <w:t>2.4 Wymagania mikrobiologiczne</w:t>
      </w:r>
    </w:p>
    <w:p w:rsidR="00906CE4" w:rsidRPr="00D11909" w:rsidRDefault="00906CE4" w:rsidP="00D11909">
      <w:pPr>
        <w:pStyle w:val="Tekstpodstawowy3"/>
        <w:spacing w:after="0"/>
        <w:rPr>
          <w:rFonts w:ascii="Arial" w:hAnsi="Arial" w:cs="Arial"/>
          <w:sz w:val="20"/>
        </w:rPr>
      </w:pPr>
      <w:r w:rsidRPr="00D11909">
        <w:rPr>
          <w:rFonts w:ascii="Arial" w:hAnsi="Arial" w:cs="Arial"/>
          <w:sz w:val="20"/>
        </w:rPr>
        <w:t>Zgodnie z aktualnie obowiązującym prawem.</w:t>
      </w:r>
    </w:p>
    <w:p w:rsidR="00906CE4" w:rsidRPr="00D11909" w:rsidRDefault="00906CE4" w:rsidP="00D11909">
      <w:pPr>
        <w:pStyle w:val="E-1"/>
        <w:jc w:val="both"/>
        <w:rPr>
          <w:rFonts w:ascii="Arial" w:hAnsi="Arial" w:cs="Arial"/>
        </w:rPr>
      </w:pPr>
      <w:r w:rsidRPr="00D11909">
        <w:rPr>
          <w:rFonts w:ascii="Arial" w:hAnsi="Arial" w:cs="Arial"/>
        </w:rPr>
        <w:t>Zamawiający zastrzega sobie prawo żądania wyników badań mikrobiologicznych z kontroli higieny procesu produkcyjnego.</w:t>
      </w:r>
    </w:p>
    <w:p w:rsidR="00906CE4" w:rsidRPr="00D11909" w:rsidRDefault="00906CE4" w:rsidP="00455CD4">
      <w:pPr>
        <w:pStyle w:val="E-1"/>
        <w:numPr>
          <w:ilvl w:val="0"/>
          <w:numId w:val="261"/>
        </w:numPr>
        <w:jc w:val="both"/>
        <w:rPr>
          <w:rFonts w:ascii="Arial" w:hAnsi="Arial" w:cs="Arial"/>
          <w:b/>
        </w:rPr>
      </w:pPr>
      <w:r w:rsidRPr="00D11909">
        <w:rPr>
          <w:rFonts w:ascii="Arial" w:hAnsi="Arial" w:cs="Arial"/>
          <w:b/>
        </w:rPr>
        <w:t>Objętość netto</w:t>
      </w:r>
    </w:p>
    <w:p w:rsidR="00906CE4" w:rsidRPr="00D11909" w:rsidRDefault="00906CE4" w:rsidP="00D11909">
      <w:pPr>
        <w:spacing w:after="0" w:line="240" w:lineRule="auto"/>
        <w:jc w:val="both"/>
        <w:rPr>
          <w:rFonts w:ascii="Arial" w:hAnsi="Arial" w:cs="Arial"/>
          <w:sz w:val="20"/>
          <w:szCs w:val="20"/>
        </w:rPr>
      </w:pPr>
      <w:r w:rsidRPr="00D11909">
        <w:rPr>
          <w:rFonts w:ascii="Arial" w:hAnsi="Arial" w:cs="Arial"/>
          <w:sz w:val="20"/>
          <w:szCs w:val="20"/>
        </w:rPr>
        <w:t>Objętość netto powinna być zgodna z deklaracją producenta.</w:t>
      </w:r>
    </w:p>
    <w:p w:rsidR="00906CE4" w:rsidRPr="00D11909" w:rsidRDefault="00906CE4" w:rsidP="00D11909">
      <w:pPr>
        <w:spacing w:after="0" w:line="240" w:lineRule="auto"/>
        <w:jc w:val="both"/>
        <w:rPr>
          <w:rFonts w:ascii="Arial" w:eastAsia="Arial Unicode MS" w:hAnsi="Arial" w:cs="Arial"/>
          <w:sz w:val="20"/>
          <w:szCs w:val="20"/>
          <w:vertAlign w:val="subscript"/>
        </w:rPr>
      </w:pPr>
      <w:r w:rsidRPr="00D11909">
        <w:rPr>
          <w:rFonts w:ascii="Arial" w:hAnsi="Arial" w:cs="Arial"/>
          <w:sz w:val="20"/>
          <w:szCs w:val="20"/>
        </w:rPr>
        <w:t>Dopuszczalna ujemna wartość błędu masy netto powinna być zgodna z obowiązującym prawem</w:t>
      </w:r>
      <w:r w:rsidRPr="00D11909">
        <w:rPr>
          <w:rFonts w:ascii="Arial" w:hAnsi="Arial" w:cs="Arial"/>
          <w:sz w:val="20"/>
        </w:rPr>
        <w:t>.</w:t>
      </w:r>
    </w:p>
    <w:p w:rsidR="00906CE4" w:rsidRPr="00D11909" w:rsidRDefault="00906CE4" w:rsidP="00455CD4">
      <w:pPr>
        <w:pStyle w:val="E-1"/>
        <w:numPr>
          <w:ilvl w:val="0"/>
          <w:numId w:val="261"/>
        </w:numPr>
        <w:tabs>
          <w:tab w:val="clear" w:pos="360"/>
          <w:tab w:val="num" w:pos="180"/>
        </w:tabs>
        <w:ind w:left="2342" w:hanging="2342"/>
        <w:jc w:val="both"/>
        <w:rPr>
          <w:rFonts w:ascii="Arial" w:hAnsi="Arial" w:cs="Arial"/>
          <w:b/>
        </w:rPr>
      </w:pPr>
      <w:r w:rsidRPr="00D11909">
        <w:rPr>
          <w:rFonts w:ascii="Arial" w:hAnsi="Arial" w:cs="Arial"/>
          <w:b/>
        </w:rPr>
        <w:t>Trwałość</w:t>
      </w:r>
    </w:p>
    <w:p w:rsidR="00906CE4" w:rsidRPr="00D11909" w:rsidRDefault="00906CE4" w:rsidP="00D11909">
      <w:pPr>
        <w:spacing w:after="0" w:line="240" w:lineRule="auto"/>
        <w:jc w:val="both"/>
        <w:rPr>
          <w:rFonts w:ascii="Arial" w:eastAsia="Arial Unicode MS" w:hAnsi="Arial" w:cs="Arial"/>
          <w:sz w:val="20"/>
          <w:szCs w:val="20"/>
        </w:rPr>
      </w:pPr>
      <w:r w:rsidRPr="00D11909">
        <w:rPr>
          <w:rFonts w:ascii="Arial" w:hAnsi="Arial" w:cs="Arial"/>
          <w:sz w:val="20"/>
          <w:szCs w:val="20"/>
        </w:rPr>
        <w:t>Okres przydatności do spożycia deklarowany przez producenta powinien wynosić nie mniej niż 3 miesiące od daty dostawy do magazynu odbiorcy.</w:t>
      </w:r>
    </w:p>
    <w:p w:rsidR="00906CE4" w:rsidRPr="00D11909" w:rsidRDefault="00906CE4" w:rsidP="00D11909">
      <w:pPr>
        <w:pStyle w:val="E-1"/>
        <w:jc w:val="both"/>
        <w:rPr>
          <w:rFonts w:ascii="Arial" w:hAnsi="Arial" w:cs="Arial"/>
          <w:b/>
        </w:rPr>
      </w:pPr>
      <w:r w:rsidRPr="00D11909">
        <w:rPr>
          <w:rFonts w:ascii="Arial" w:hAnsi="Arial" w:cs="Arial"/>
          <w:b/>
        </w:rPr>
        <w:t>5.Metody badań</w:t>
      </w:r>
    </w:p>
    <w:p w:rsidR="00906CE4" w:rsidRPr="00D11909" w:rsidRDefault="00906CE4" w:rsidP="00D11909">
      <w:pPr>
        <w:pStyle w:val="E-1"/>
        <w:jc w:val="both"/>
        <w:rPr>
          <w:rFonts w:ascii="Arial" w:hAnsi="Arial" w:cs="Arial"/>
          <w:b/>
        </w:rPr>
      </w:pPr>
      <w:r w:rsidRPr="00D11909">
        <w:rPr>
          <w:rFonts w:ascii="Arial" w:hAnsi="Arial" w:cs="Arial"/>
          <w:b/>
        </w:rPr>
        <w:t>5.1 Sprawdzenie znakowania i stanu opakowania</w:t>
      </w:r>
    </w:p>
    <w:p w:rsidR="00906CE4" w:rsidRPr="00D11909" w:rsidRDefault="00906CE4" w:rsidP="00D11909">
      <w:pPr>
        <w:pStyle w:val="E-1"/>
        <w:jc w:val="both"/>
        <w:rPr>
          <w:rFonts w:ascii="Arial" w:hAnsi="Arial" w:cs="Arial"/>
        </w:rPr>
      </w:pPr>
      <w:r w:rsidRPr="00D11909">
        <w:rPr>
          <w:rFonts w:ascii="Arial" w:hAnsi="Arial" w:cs="Arial"/>
        </w:rPr>
        <w:t>Wykonać metodą wizualną na zgodność z pkt. 6.1 i 6.2.</w:t>
      </w:r>
    </w:p>
    <w:p w:rsidR="00906CE4" w:rsidRPr="00D11909" w:rsidRDefault="00906CE4" w:rsidP="00D11909">
      <w:pPr>
        <w:pStyle w:val="E-1"/>
        <w:jc w:val="both"/>
        <w:rPr>
          <w:rFonts w:ascii="Arial" w:hAnsi="Arial" w:cs="Arial"/>
          <w:b/>
        </w:rPr>
      </w:pPr>
      <w:r w:rsidRPr="00D11909">
        <w:rPr>
          <w:rFonts w:ascii="Arial" w:hAnsi="Arial" w:cs="Arial"/>
          <w:b/>
        </w:rPr>
        <w:t>5.2 Oznaczanie cech organoleptycznych</w:t>
      </w:r>
    </w:p>
    <w:p w:rsidR="00906CE4" w:rsidRPr="00D11909" w:rsidRDefault="00906CE4" w:rsidP="00D11909">
      <w:pPr>
        <w:pStyle w:val="E-1"/>
        <w:jc w:val="both"/>
        <w:rPr>
          <w:rFonts w:ascii="Arial" w:hAnsi="Arial" w:cs="Arial"/>
        </w:rPr>
      </w:pPr>
      <w:r w:rsidRPr="00D11909">
        <w:rPr>
          <w:rFonts w:ascii="Arial" w:hAnsi="Arial" w:cs="Arial"/>
        </w:rPr>
        <w:t>Określanie barwy, konsystencji, smaku, zapachu wykonać organoleptycznie w temperaturze pokojowej na zgodność z wymaganiami zawartymi w Tablicy 1.</w:t>
      </w:r>
    </w:p>
    <w:p w:rsidR="00906CE4" w:rsidRPr="00D11909" w:rsidRDefault="00906CE4" w:rsidP="00D11909">
      <w:pPr>
        <w:pStyle w:val="E-1"/>
        <w:rPr>
          <w:rFonts w:ascii="Arial" w:hAnsi="Arial" w:cs="Arial"/>
        </w:rPr>
      </w:pPr>
      <w:r w:rsidRPr="00D11909">
        <w:rPr>
          <w:rFonts w:ascii="Arial" w:hAnsi="Arial" w:cs="Arial"/>
          <w:b/>
        </w:rPr>
        <w:t xml:space="preserve">6 Pakowanie, znakowanie, przechowywanie </w:t>
      </w:r>
    </w:p>
    <w:p w:rsidR="00906CE4" w:rsidRPr="00D11909" w:rsidRDefault="00906CE4" w:rsidP="00D11909">
      <w:pPr>
        <w:pStyle w:val="E-1"/>
        <w:rPr>
          <w:rFonts w:ascii="Arial" w:hAnsi="Arial" w:cs="Arial"/>
          <w:b/>
        </w:rPr>
      </w:pPr>
      <w:r w:rsidRPr="00D11909">
        <w:rPr>
          <w:rFonts w:ascii="Arial" w:hAnsi="Arial" w:cs="Arial"/>
          <w:b/>
        </w:rPr>
        <w:t>6.1 Pakowanie</w:t>
      </w:r>
    </w:p>
    <w:p w:rsidR="00906CE4" w:rsidRPr="00D11909" w:rsidRDefault="00906CE4" w:rsidP="00D11909">
      <w:pPr>
        <w:pStyle w:val="E-1"/>
        <w:jc w:val="both"/>
        <w:rPr>
          <w:rFonts w:ascii="Arial" w:hAnsi="Arial" w:cs="Arial"/>
        </w:rPr>
      </w:pPr>
      <w:r w:rsidRPr="00D11909">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906CE4" w:rsidRPr="00D11909" w:rsidRDefault="00906CE4" w:rsidP="00D11909">
      <w:pPr>
        <w:spacing w:after="0" w:line="240" w:lineRule="auto"/>
        <w:jc w:val="both"/>
        <w:rPr>
          <w:rFonts w:ascii="Arial" w:hAnsi="Arial" w:cs="Arial"/>
          <w:sz w:val="20"/>
        </w:rPr>
      </w:pPr>
      <w:r w:rsidRPr="00D11909">
        <w:rPr>
          <w:rFonts w:ascii="Arial" w:hAnsi="Arial" w:cs="Arial"/>
          <w:sz w:val="20"/>
        </w:rPr>
        <w:t>Opakowania powinny być wykonane z materiałów opakowaniowych przeznaczonych do kontaktu z żywnością.</w:t>
      </w:r>
    </w:p>
    <w:p w:rsidR="00906CE4" w:rsidRPr="00D11909" w:rsidRDefault="00906CE4" w:rsidP="00D11909">
      <w:pPr>
        <w:overflowPunct w:val="0"/>
        <w:autoSpaceDE w:val="0"/>
        <w:autoSpaceDN w:val="0"/>
        <w:adjustRightInd w:val="0"/>
        <w:spacing w:after="0" w:line="240" w:lineRule="auto"/>
        <w:jc w:val="both"/>
        <w:textAlignment w:val="baseline"/>
        <w:rPr>
          <w:rFonts w:ascii="Arial" w:hAnsi="Arial" w:cs="Arial"/>
          <w:sz w:val="20"/>
          <w:szCs w:val="20"/>
        </w:rPr>
      </w:pPr>
      <w:r w:rsidRPr="00D11909">
        <w:rPr>
          <w:rFonts w:ascii="Arial" w:hAnsi="Arial" w:cs="Arial"/>
          <w:sz w:val="20"/>
          <w:szCs w:val="20"/>
        </w:rPr>
        <w:t>Nie dopuszcza się stosowania opakowań zastępczych oraz umieszczania reklam na opakowaniach.</w:t>
      </w:r>
    </w:p>
    <w:p w:rsidR="00906CE4" w:rsidRPr="00D11909" w:rsidRDefault="00906CE4" w:rsidP="00D11909">
      <w:pPr>
        <w:pStyle w:val="E-1"/>
        <w:rPr>
          <w:rFonts w:ascii="Arial" w:hAnsi="Arial" w:cs="Arial"/>
        </w:rPr>
      </w:pPr>
      <w:r w:rsidRPr="00D11909">
        <w:rPr>
          <w:rFonts w:ascii="Arial" w:hAnsi="Arial" w:cs="Arial"/>
          <w:b/>
        </w:rPr>
        <w:t>6.2 Znakowanie</w:t>
      </w:r>
    </w:p>
    <w:p w:rsidR="00906CE4" w:rsidRPr="00D11909" w:rsidRDefault="00906CE4" w:rsidP="00D11909">
      <w:pPr>
        <w:spacing w:after="0" w:line="240" w:lineRule="auto"/>
        <w:jc w:val="both"/>
        <w:rPr>
          <w:rFonts w:ascii="Arial" w:eastAsia="Arial Unicode MS" w:hAnsi="Arial" w:cs="Arial"/>
          <w:sz w:val="20"/>
          <w:szCs w:val="20"/>
        </w:rPr>
      </w:pPr>
      <w:r w:rsidRPr="00D11909">
        <w:rPr>
          <w:rFonts w:ascii="Arial" w:hAnsi="Arial" w:cs="Arial"/>
          <w:sz w:val="20"/>
          <w:szCs w:val="20"/>
        </w:rPr>
        <w:t>Zgodnie z aktualnie obowiązującym prawem.</w:t>
      </w:r>
    </w:p>
    <w:p w:rsidR="00906CE4" w:rsidRPr="00D11909" w:rsidRDefault="00906CE4" w:rsidP="00D11909">
      <w:pPr>
        <w:pStyle w:val="E-1"/>
        <w:rPr>
          <w:rFonts w:ascii="Arial" w:hAnsi="Arial" w:cs="Arial"/>
          <w:b/>
        </w:rPr>
      </w:pPr>
      <w:r w:rsidRPr="00D11909">
        <w:rPr>
          <w:rFonts w:ascii="Arial" w:hAnsi="Arial" w:cs="Arial"/>
          <w:b/>
        </w:rPr>
        <w:t>6.3 Przechowywanie</w:t>
      </w:r>
    </w:p>
    <w:p w:rsidR="00906CE4" w:rsidRPr="00D11909" w:rsidRDefault="00906CE4" w:rsidP="00D11909">
      <w:pPr>
        <w:pStyle w:val="E-1"/>
        <w:rPr>
          <w:rFonts w:ascii="Arial" w:hAnsi="Arial" w:cs="Arial"/>
        </w:rPr>
      </w:pPr>
      <w:r w:rsidRPr="00D11909">
        <w:rPr>
          <w:rFonts w:ascii="Arial" w:hAnsi="Arial" w:cs="Arial"/>
        </w:rPr>
        <w:t>Przechowywać zgodnie z zaleceniami producenta.</w:t>
      </w:r>
    </w:p>
    <w:p w:rsidR="00906CE4" w:rsidRPr="00D11909" w:rsidRDefault="00906CE4" w:rsidP="00D11909">
      <w:pPr>
        <w:spacing w:after="0" w:line="240" w:lineRule="auto"/>
      </w:pPr>
    </w:p>
    <w:p w:rsidR="00906CE4" w:rsidRPr="00D11909" w:rsidRDefault="00906CE4" w:rsidP="00D11909">
      <w:pPr>
        <w:spacing w:after="0" w:line="240" w:lineRule="auto"/>
      </w:pPr>
    </w:p>
    <w:p w:rsidR="00413778" w:rsidRPr="00D11909" w:rsidRDefault="00413778" w:rsidP="00D11909">
      <w:pPr>
        <w:spacing w:after="0" w:line="240" w:lineRule="auto"/>
        <w:rPr>
          <w:rFonts w:ascii="Arial" w:hAnsi="Arial" w:cs="Arial"/>
          <w:b/>
          <w:sz w:val="40"/>
          <w:szCs w:val="40"/>
        </w:rPr>
      </w:pPr>
    </w:p>
    <w:p w:rsidR="00906CE4" w:rsidRDefault="00906CE4">
      <w:pPr>
        <w:rPr>
          <w:rFonts w:ascii="Arial Narrow" w:eastAsia="Times New Roman" w:hAnsi="Arial Narrow" w:cs="Arial"/>
          <w:szCs w:val="20"/>
        </w:rPr>
      </w:pPr>
      <w:r>
        <w:rPr>
          <w:rFonts w:ascii="Arial Narrow" w:eastAsia="Times New Roman" w:hAnsi="Arial Narrow" w:cs="Arial"/>
          <w:szCs w:val="20"/>
        </w:rPr>
        <w:br w:type="page"/>
      </w:r>
    </w:p>
    <w:p w:rsidR="00906CE4" w:rsidRPr="002833E7" w:rsidRDefault="00906CE4" w:rsidP="00906CE4">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7</w:t>
      </w:r>
      <w:r w:rsidR="0022469A">
        <w:rPr>
          <w:rFonts w:ascii="Arial Narrow" w:eastAsia="Times New Roman" w:hAnsi="Arial Narrow" w:cs="Arial"/>
          <w:szCs w:val="20"/>
        </w:rPr>
        <w:t>3</w:t>
      </w:r>
    </w:p>
    <w:p w:rsidR="00906CE4" w:rsidRPr="00906CE4" w:rsidRDefault="00906CE4" w:rsidP="005A5BEC">
      <w:pPr>
        <w:spacing w:after="0" w:line="240" w:lineRule="auto"/>
        <w:jc w:val="center"/>
        <w:rPr>
          <w:rFonts w:ascii="Arial" w:hAnsi="Arial" w:cs="Arial"/>
          <w:b/>
          <w:szCs w:val="40"/>
        </w:rPr>
      </w:pPr>
    </w:p>
    <w:p w:rsidR="00A12AFE" w:rsidRPr="00D73528" w:rsidRDefault="00A12AFE" w:rsidP="005A5BEC">
      <w:pPr>
        <w:spacing w:after="0" w:line="240" w:lineRule="auto"/>
        <w:jc w:val="center"/>
        <w:rPr>
          <w:rFonts w:ascii="Arial" w:hAnsi="Arial" w:cs="Arial"/>
          <w:b/>
          <w:sz w:val="28"/>
          <w:szCs w:val="40"/>
        </w:rPr>
      </w:pPr>
      <w:r w:rsidRPr="00D73528">
        <w:rPr>
          <w:rFonts w:ascii="Arial" w:hAnsi="Arial" w:cs="Arial"/>
          <w:b/>
          <w:sz w:val="28"/>
          <w:szCs w:val="40"/>
        </w:rPr>
        <w:t>INSPEKTORAT WSPARCIA SIŁ ZBROJNYCH</w:t>
      </w:r>
    </w:p>
    <w:p w:rsidR="00A12AFE" w:rsidRPr="00D73528" w:rsidRDefault="00A12AFE" w:rsidP="005A5BEC">
      <w:pPr>
        <w:spacing w:after="0" w:line="240" w:lineRule="auto"/>
        <w:jc w:val="center"/>
        <w:rPr>
          <w:rFonts w:ascii="Arial" w:hAnsi="Arial" w:cs="Arial"/>
          <w:b/>
          <w:sz w:val="28"/>
          <w:szCs w:val="40"/>
        </w:rPr>
      </w:pPr>
      <w:r w:rsidRPr="00D73528">
        <w:rPr>
          <w:rFonts w:ascii="Arial" w:hAnsi="Arial" w:cs="Arial"/>
          <w:b/>
          <w:sz w:val="28"/>
          <w:szCs w:val="40"/>
        </w:rPr>
        <w:t>SZEFOSTWO SŁUŻBY ŻYWNOŚCIOWEJ</w:t>
      </w:r>
    </w:p>
    <w:p w:rsidR="00A12AFE" w:rsidRPr="00D73528" w:rsidRDefault="00A12AFE" w:rsidP="005A5BEC">
      <w:pPr>
        <w:spacing w:after="0" w:line="240" w:lineRule="auto"/>
        <w:jc w:val="center"/>
        <w:rPr>
          <w:rFonts w:ascii="Arial" w:hAnsi="Arial" w:cs="Arial"/>
          <w:b/>
          <w:sz w:val="28"/>
          <w:szCs w:val="40"/>
        </w:rPr>
      </w:pPr>
      <w:r w:rsidRPr="00D73528">
        <w:rPr>
          <w:rFonts w:ascii="Arial" w:hAnsi="Arial" w:cs="Arial"/>
          <w:b/>
          <w:caps/>
          <w:sz w:val="28"/>
          <w:szCs w:val="40"/>
        </w:rPr>
        <w:t>minimalne wymagania jakościowe</w:t>
      </w:r>
    </w:p>
    <w:p w:rsidR="00B36B6E" w:rsidRPr="00D73528" w:rsidRDefault="00B36B6E" w:rsidP="00E932FF">
      <w:pPr>
        <w:spacing w:after="0" w:line="240" w:lineRule="auto"/>
        <w:jc w:val="center"/>
        <w:rPr>
          <w:rFonts w:ascii="Arial" w:hAnsi="Arial" w:cs="Arial"/>
          <w:b/>
          <w:szCs w:val="40"/>
        </w:rPr>
      </w:pPr>
    </w:p>
    <w:p w:rsidR="00B36B6E" w:rsidRPr="00D73528" w:rsidRDefault="00B36B6E" w:rsidP="00E932FF">
      <w:pPr>
        <w:spacing w:after="0" w:line="240" w:lineRule="auto"/>
        <w:jc w:val="center"/>
        <w:rPr>
          <w:rFonts w:ascii="Arial" w:hAnsi="Arial" w:cs="Arial"/>
          <w:b/>
          <w:caps/>
          <w:sz w:val="28"/>
          <w:szCs w:val="40"/>
        </w:rPr>
      </w:pPr>
      <w:r w:rsidRPr="00D73528">
        <w:rPr>
          <w:rFonts w:ascii="Arial" w:hAnsi="Arial" w:cs="Arial"/>
          <w:b/>
          <w:caps/>
          <w:sz w:val="28"/>
          <w:szCs w:val="40"/>
        </w:rPr>
        <w:t>miód nektarowy WIELOKWIATOWY</w:t>
      </w:r>
    </w:p>
    <w:p w:rsidR="00B36B6E" w:rsidRPr="00D73528" w:rsidRDefault="00B36B6E" w:rsidP="00E932FF">
      <w:pPr>
        <w:spacing w:after="0" w:line="240" w:lineRule="auto"/>
        <w:ind w:left="2124" w:firstLine="708"/>
        <w:rPr>
          <w:rFonts w:ascii="Arial" w:hAnsi="Arial" w:cs="Arial"/>
          <w:b/>
          <w:caps/>
        </w:rPr>
      </w:pPr>
    </w:p>
    <w:p w:rsidR="00B36B6E" w:rsidRPr="002833E7" w:rsidRDefault="00B36B6E" w:rsidP="00455CD4">
      <w:pPr>
        <w:pStyle w:val="E-1"/>
        <w:numPr>
          <w:ilvl w:val="0"/>
          <w:numId w:val="288"/>
        </w:numPr>
        <w:rPr>
          <w:rFonts w:ascii="Arial" w:hAnsi="Arial" w:cs="Arial"/>
          <w:b/>
        </w:rPr>
      </w:pPr>
      <w:r w:rsidRPr="002833E7">
        <w:rPr>
          <w:rFonts w:ascii="Arial" w:hAnsi="Arial" w:cs="Arial"/>
          <w:b/>
        </w:rPr>
        <w:t>Wstęp</w:t>
      </w:r>
    </w:p>
    <w:p w:rsidR="00B36B6E" w:rsidRPr="002833E7" w:rsidRDefault="00E53C5E" w:rsidP="00E53C5E">
      <w:pPr>
        <w:pStyle w:val="E-1"/>
        <w:ind w:left="390"/>
        <w:rPr>
          <w:rFonts w:ascii="Arial" w:hAnsi="Arial" w:cs="Arial"/>
        </w:rPr>
      </w:pPr>
      <w:r>
        <w:rPr>
          <w:rFonts w:ascii="Arial" w:hAnsi="Arial" w:cs="Arial"/>
          <w:b/>
        </w:rPr>
        <w:t xml:space="preserve">1.1 </w:t>
      </w:r>
      <w:r w:rsidR="00B36B6E" w:rsidRPr="002833E7">
        <w:rPr>
          <w:rFonts w:ascii="Arial" w:hAnsi="Arial" w:cs="Arial"/>
          <w:b/>
        </w:rPr>
        <w:t xml:space="preserve">Zakres </w:t>
      </w:r>
    </w:p>
    <w:p w:rsidR="00B36B6E" w:rsidRPr="002833E7" w:rsidRDefault="00B36B6E" w:rsidP="00E932FF">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miodu nektarowego wielokwiatowego.</w:t>
      </w:r>
    </w:p>
    <w:p w:rsidR="00B36B6E" w:rsidRPr="002833E7" w:rsidRDefault="00B36B6E" w:rsidP="00E932FF">
      <w:pPr>
        <w:pStyle w:val="E-1"/>
        <w:jc w:val="both"/>
        <w:rPr>
          <w:rFonts w:ascii="Arial" w:hAnsi="Arial" w:cs="Arial"/>
        </w:rPr>
      </w:pPr>
      <w:r w:rsidRPr="002833E7">
        <w:rPr>
          <w:rFonts w:ascii="Arial" w:hAnsi="Arial" w:cs="Arial"/>
        </w:rPr>
        <w:t>Postanowienia minimalnych wymagań jakościowych wykorzystywane są podczas produkcji i obrotu handlowego miodu nektarowego wielokwiatowego przeznaczonego dla odbiorcy.</w:t>
      </w:r>
    </w:p>
    <w:p w:rsidR="00B36B6E" w:rsidRPr="002833E7" w:rsidRDefault="00B36B6E" w:rsidP="00E932FF">
      <w:pPr>
        <w:pStyle w:val="E-1"/>
        <w:rPr>
          <w:rFonts w:ascii="Arial" w:hAnsi="Arial" w:cs="Arial"/>
          <w:b/>
          <w:bCs/>
        </w:rPr>
      </w:pPr>
      <w:r w:rsidRPr="002833E7">
        <w:rPr>
          <w:rFonts w:ascii="Arial" w:hAnsi="Arial" w:cs="Arial"/>
          <w:b/>
          <w:bCs/>
        </w:rPr>
        <w:t>1.2 Dokumenty powołane</w:t>
      </w:r>
    </w:p>
    <w:p w:rsidR="00B36B6E" w:rsidRPr="002833E7" w:rsidRDefault="00B36B6E" w:rsidP="00E932FF">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B36B6E" w:rsidRPr="002833E7" w:rsidRDefault="00B36B6E" w:rsidP="00E904EA">
      <w:pPr>
        <w:pStyle w:val="E-1"/>
        <w:numPr>
          <w:ilvl w:val="0"/>
          <w:numId w:val="49"/>
        </w:numPr>
        <w:ind w:left="714" w:hanging="357"/>
        <w:jc w:val="both"/>
        <w:rPr>
          <w:rFonts w:ascii="Arial" w:hAnsi="Arial" w:cs="Arial"/>
          <w:bCs/>
        </w:rPr>
      </w:pPr>
      <w:r w:rsidRPr="002833E7">
        <w:rPr>
          <w:rFonts w:ascii="Arial" w:hAnsi="Arial" w:cs="Arial"/>
          <w:bCs/>
        </w:rPr>
        <w:t>Rozporządzenie Ministra Rolnictwa i Rozwoju Wsi z dnia 14 stycznia 2009r. w sprawie metod analiz związanych z dokonywaniem oceny miodu (Dz.U. L 94 z 14.01.2009, s2018 z późn. zm.)</w:t>
      </w:r>
    </w:p>
    <w:p w:rsidR="00B36B6E" w:rsidRPr="002833E7" w:rsidRDefault="00B36B6E" w:rsidP="00455CD4">
      <w:pPr>
        <w:pStyle w:val="Akapitzlist"/>
        <w:widowControl w:val="0"/>
        <w:numPr>
          <w:ilvl w:val="1"/>
          <w:numId w:val="132"/>
        </w:numPr>
        <w:suppressAutoHyphens/>
        <w:spacing w:after="0" w:line="240" w:lineRule="auto"/>
        <w:ind w:left="350" w:hanging="350"/>
        <w:jc w:val="both"/>
        <w:rPr>
          <w:rFonts w:ascii="Arial" w:hAnsi="Arial" w:cs="Arial"/>
          <w:b/>
          <w:bCs/>
          <w:sz w:val="20"/>
          <w:szCs w:val="20"/>
        </w:rPr>
      </w:pPr>
      <w:r w:rsidRPr="002833E7">
        <w:rPr>
          <w:rFonts w:ascii="Arial" w:hAnsi="Arial" w:cs="Arial"/>
          <w:b/>
          <w:bCs/>
          <w:sz w:val="20"/>
          <w:szCs w:val="20"/>
        </w:rPr>
        <w:t>Określenie produktu</w:t>
      </w:r>
    </w:p>
    <w:p w:rsidR="00B36B6E" w:rsidRPr="002833E7" w:rsidRDefault="00B36B6E" w:rsidP="00E932FF">
      <w:pPr>
        <w:spacing w:after="0" w:line="240" w:lineRule="auto"/>
        <w:jc w:val="both"/>
        <w:rPr>
          <w:rFonts w:ascii="Arial" w:hAnsi="Arial" w:cs="Arial"/>
          <w:b/>
          <w:bCs/>
          <w:sz w:val="20"/>
          <w:szCs w:val="20"/>
        </w:rPr>
      </w:pPr>
      <w:r w:rsidRPr="002833E7">
        <w:rPr>
          <w:rFonts w:ascii="Arial" w:hAnsi="Arial" w:cs="Arial"/>
          <w:b/>
          <w:bCs/>
          <w:sz w:val="20"/>
          <w:szCs w:val="20"/>
        </w:rPr>
        <w:t>Miód nektarowy wielokwiatowy</w:t>
      </w:r>
    </w:p>
    <w:p w:rsidR="00B36B6E" w:rsidRPr="002833E7" w:rsidRDefault="00B36B6E" w:rsidP="00E932FF">
      <w:pPr>
        <w:spacing w:after="0" w:line="240" w:lineRule="auto"/>
        <w:jc w:val="both"/>
        <w:rPr>
          <w:rFonts w:ascii="Arial" w:hAnsi="Arial" w:cs="Arial"/>
          <w:bCs/>
          <w:sz w:val="20"/>
          <w:szCs w:val="20"/>
        </w:rPr>
      </w:pPr>
      <w:r w:rsidRPr="002833E7">
        <w:rPr>
          <w:rFonts w:ascii="Arial" w:hAnsi="Arial" w:cs="Arial"/>
          <w:bCs/>
          <w:sz w:val="20"/>
          <w:szCs w:val="20"/>
        </w:rPr>
        <w:t>Miód nektarowy, wielokwiatowy wytwarzany przez pszczoły z nektaru roślin, wydzielanego z nektarników kwiatowych lub pozakwiatowych.</w:t>
      </w:r>
    </w:p>
    <w:p w:rsidR="00B36B6E" w:rsidRPr="002833E7" w:rsidRDefault="00B36B6E" w:rsidP="00E932FF">
      <w:pPr>
        <w:spacing w:after="0" w:line="240" w:lineRule="auto"/>
        <w:rPr>
          <w:rFonts w:ascii="Arial" w:hAnsi="Arial" w:cs="Arial"/>
          <w:b/>
          <w:bCs/>
          <w:kern w:val="24"/>
          <w:sz w:val="20"/>
          <w:szCs w:val="20"/>
        </w:rPr>
      </w:pPr>
      <w:r w:rsidRPr="002833E7">
        <w:rPr>
          <w:rFonts w:ascii="Arial" w:hAnsi="Arial" w:cs="Arial"/>
          <w:b/>
          <w:bCs/>
          <w:kern w:val="24"/>
          <w:sz w:val="20"/>
          <w:szCs w:val="20"/>
        </w:rPr>
        <w:t>2 Wymagania</w:t>
      </w:r>
    </w:p>
    <w:p w:rsidR="00B36B6E" w:rsidRPr="002833E7" w:rsidRDefault="00B36B6E" w:rsidP="00E932FF">
      <w:pPr>
        <w:pStyle w:val="Nagwek11"/>
        <w:spacing w:before="0" w:after="0"/>
        <w:rPr>
          <w:bCs w:val="0"/>
        </w:rPr>
      </w:pPr>
      <w:r w:rsidRPr="002833E7">
        <w:rPr>
          <w:bCs w:val="0"/>
        </w:rPr>
        <w:t>2.1 Wymagania ogólne</w:t>
      </w:r>
    </w:p>
    <w:p w:rsidR="00B36B6E" w:rsidRPr="002833E7" w:rsidRDefault="00B36B6E" w:rsidP="00E932FF">
      <w:pPr>
        <w:pStyle w:val="Nagwek11"/>
        <w:spacing w:before="0" w:after="0"/>
        <w:rPr>
          <w:b w:val="0"/>
          <w:bCs w:val="0"/>
        </w:rPr>
      </w:pPr>
      <w:r w:rsidRPr="002833E7">
        <w:rPr>
          <w:b w:val="0"/>
          <w:bCs w:val="0"/>
        </w:rPr>
        <w:t>Produkt powinien spełniać wymagania aktualnie obowiązującego prawa żywnościowego.</w:t>
      </w:r>
    </w:p>
    <w:p w:rsidR="00B36B6E" w:rsidRPr="002833E7" w:rsidRDefault="00B36B6E" w:rsidP="00E932FF">
      <w:pPr>
        <w:pStyle w:val="Nagwek11"/>
        <w:spacing w:before="0" w:after="0"/>
        <w:rPr>
          <w:bCs w:val="0"/>
        </w:rPr>
      </w:pPr>
      <w:r w:rsidRPr="002833E7">
        <w:rPr>
          <w:bCs w:val="0"/>
        </w:rPr>
        <w:t>2.2 Wymagania organoleptyczne</w:t>
      </w:r>
    </w:p>
    <w:p w:rsidR="00B36B6E" w:rsidRPr="002833E7" w:rsidRDefault="00B36B6E" w:rsidP="00E932FF">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36B6E" w:rsidRPr="002833E7" w:rsidRDefault="00B36B6E" w:rsidP="00E932FF">
      <w:pPr>
        <w:tabs>
          <w:tab w:val="left" w:pos="10891"/>
        </w:tabs>
        <w:autoSpaceDE w:val="0"/>
        <w:autoSpaceDN w:val="0"/>
        <w:adjustRightInd w:val="0"/>
        <w:spacing w:after="0" w:line="240" w:lineRule="auto"/>
        <w:jc w:val="both"/>
        <w:rPr>
          <w:rFonts w:ascii="Arial" w:hAnsi="Arial" w:cs="Arial"/>
          <w:sz w:val="20"/>
        </w:rPr>
      </w:pPr>
    </w:p>
    <w:p w:rsidR="00B36B6E" w:rsidRPr="002833E7" w:rsidRDefault="00B36B6E" w:rsidP="00E932FF">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1889"/>
        <w:gridCol w:w="3192"/>
        <w:gridCol w:w="1885"/>
      </w:tblGrid>
      <w:tr w:rsidR="002833E7" w:rsidRPr="002833E7" w:rsidTr="00D73528">
        <w:trPr>
          <w:jc w:val="center"/>
        </w:trPr>
        <w:tc>
          <w:tcPr>
            <w:tcW w:w="542" w:type="dxa"/>
          </w:tcPr>
          <w:p w:rsidR="00B36B6E" w:rsidRPr="002833E7" w:rsidRDefault="00B36B6E" w:rsidP="00E932FF">
            <w:pPr>
              <w:spacing w:after="0" w:line="240" w:lineRule="auto"/>
              <w:rPr>
                <w:rFonts w:ascii="Arial" w:hAnsi="Arial" w:cs="Arial"/>
                <w:b/>
                <w:sz w:val="18"/>
                <w:szCs w:val="18"/>
                <w:lang w:eastAsia="pl-PL"/>
              </w:rPr>
            </w:pPr>
            <w:r w:rsidRPr="002833E7">
              <w:rPr>
                <w:rFonts w:ascii="Arial" w:hAnsi="Arial" w:cs="Arial"/>
                <w:b/>
                <w:sz w:val="18"/>
                <w:szCs w:val="18"/>
                <w:lang w:eastAsia="pl-PL"/>
              </w:rPr>
              <w:t>Lp.</w:t>
            </w:r>
          </w:p>
        </w:tc>
        <w:tc>
          <w:tcPr>
            <w:tcW w:w="1889" w:type="dxa"/>
          </w:tcPr>
          <w:p w:rsidR="00B36B6E" w:rsidRPr="002833E7" w:rsidRDefault="00B36B6E" w:rsidP="00E932FF">
            <w:pPr>
              <w:spacing w:after="0" w:line="240" w:lineRule="auto"/>
              <w:jc w:val="center"/>
              <w:rPr>
                <w:rFonts w:ascii="Arial" w:hAnsi="Arial" w:cs="Arial"/>
                <w:b/>
                <w:sz w:val="18"/>
                <w:szCs w:val="18"/>
                <w:lang w:eastAsia="pl-PL"/>
              </w:rPr>
            </w:pPr>
            <w:r w:rsidRPr="002833E7">
              <w:rPr>
                <w:rFonts w:ascii="Arial" w:hAnsi="Arial" w:cs="Arial"/>
                <w:b/>
                <w:sz w:val="18"/>
                <w:szCs w:val="18"/>
                <w:lang w:eastAsia="pl-PL"/>
              </w:rPr>
              <w:t>Cechy</w:t>
            </w:r>
          </w:p>
        </w:tc>
        <w:tc>
          <w:tcPr>
            <w:tcW w:w="3192" w:type="dxa"/>
          </w:tcPr>
          <w:p w:rsidR="00B36B6E" w:rsidRPr="002833E7" w:rsidRDefault="00B36B6E" w:rsidP="00E932FF">
            <w:pPr>
              <w:spacing w:after="0" w:line="240" w:lineRule="auto"/>
              <w:jc w:val="center"/>
              <w:rPr>
                <w:rFonts w:ascii="Arial" w:hAnsi="Arial" w:cs="Arial"/>
                <w:b/>
                <w:sz w:val="18"/>
                <w:szCs w:val="18"/>
                <w:lang w:eastAsia="pl-PL"/>
              </w:rPr>
            </w:pPr>
            <w:r w:rsidRPr="002833E7">
              <w:rPr>
                <w:rFonts w:ascii="Arial" w:hAnsi="Arial" w:cs="Arial"/>
                <w:b/>
                <w:sz w:val="18"/>
                <w:szCs w:val="18"/>
                <w:lang w:eastAsia="pl-PL"/>
              </w:rPr>
              <w:t>Wymagania</w:t>
            </w:r>
          </w:p>
        </w:tc>
        <w:tc>
          <w:tcPr>
            <w:tcW w:w="1885" w:type="dxa"/>
          </w:tcPr>
          <w:p w:rsidR="00D73528" w:rsidRDefault="00D73528" w:rsidP="00E932FF">
            <w:pPr>
              <w:spacing w:after="0" w:line="240" w:lineRule="auto"/>
              <w:jc w:val="center"/>
              <w:rPr>
                <w:rFonts w:ascii="Arial" w:hAnsi="Arial" w:cs="Arial"/>
                <w:b/>
                <w:sz w:val="18"/>
                <w:szCs w:val="18"/>
                <w:lang w:eastAsia="pl-PL"/>
              </w:rPr>
            </w:pPr>
            <w:r>
              <w:rPr>
                <w:rFonts w:ascii="Arial" w:hAnsi="Arial" w:cs="Arial"/>
                <w:b/>
                <w:sz w:val="18"/>
                <w:szCs w:val="18"/>
                <w:lang w:eastAsia="pl-PL"/>
              </w:rPr>
              <w:t>Metody badań</w:t>
            </w:r>
          </w:p>
          <w:p w:rsidR="00B36B6E" w:rsidRPr="002833E7" w:rsidRDefault="00B36B6E" w:rsidP="00E932FF">
            <w:pPr>
              <w:spacing w:after="0" w:line="240" w:lineRule="auto"/>
              <w:jc w:val="center"/>
              <w:rPr>
                <w:rFonts w:ascii="Arial" w:hAnsi="Arial" w:cs="Arial"/>
                <w:b/>
                <w:sz w:val="18"/>
                <w:szCs w:val="18"/>
                <w:lang w:eastAsia="pl-PL"/>
              </w:rPr>
            </w:pPr>
            <w:r w:rsidRPr="002833E7">
              <w:rPr>
                <w:rFonts w:ascii="Arial" w:hAnsi="Arial" w:cs="Arial"/>
                <w:b/>
                <w:sz w:val="18"/>
                <w:szCs w:val="18"/>
                <w:lang w:eastAsia="pl-PL"/>
              </w:rPr>
              <w:t>według</w:t>
            </w:r>
          </w:p>
        </w:tc>
      </w:tr>
      <w:tr w:rsidR="002833E7" w:rsidRPr="002833E7" w:rsidTr="00D73528">
        <w:trPr>
          <w:jc w:val="center"/>
        </w:trPr>
        <w:tc>
          <w:tcPr>
            <w:tcW w:w="542" w:type="dxa"/>
          </w:tcPr>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1</w:t>
            </w:r>
          </w:p>
        </w:tc>
        <w:tc>
          <w:tcPr>
            <w:tcW w:w="1889" w:type="dxa"/>
          </w:tcPr>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Barwa</w:t>
            </w:r>
          </w:p>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 przed skrystalizowaniem</w:t>
            </w:r>
          </w:p>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 po skrystalizowaniu</w:t>
            </w:r>
          </w:p>
        </w:tc>
        <w:tc>
          <w:tcPr>
            <w:tcW w:w="3192" w:type="dxa"/>
          </w:tcPr>
          <w:p w:rsidR="00B36B6E" w:rsidRPr="002833E7" w:rsidRDefault="00B36B6E" w:rsidP="00E932FF">
            <w:pPr>
              <w:spacing w:after="0" w:line="240" w:lineRule="auto"/>
              <w:rPr>
                <w:rFonts w:ascii="Arial" w:hAnsi="Arial" w:cs="Arial"/>
                <w:sz w:val="18"/>
                <w:szCs w:val="18"/>
                <w:lang w:eastAsia="pl-PL"/>
              </w:rPr>
            </w:pPr>
          </w:p>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Jasnokremowa do herbacianej</w:t>
            </w:r>
          </w:p>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Od jasnożółtej lub jasnoszarej do jasnobrązowej</w:t>
            </w:r>
          </w:p>
        </w:tc>
        <w:tc>
          <w:tcPr>
            <w:tcW w:w="1885" w:type="dxa"/>
            <w:vMerge w:val="restart"/>
          </w:tcPr>
          <w:p w:rsidR="00B36B6E" w:rsidRPr="002833E7" w:rsidRDefault="00B36B6E" w:rsidP="00E932FF">
            <w:pPr>
              <w:pStyle w:val="E-1"/>
              <w:rPr>
                <w:rFonts w:ascii="Arial" w:eastAsiaTheme="minorHAnsi" w:hAnsi="Arial" w:cs="Arial"/>
                <w:sz w:val="18"/>
                <w:szCs w:val="18"/>
                <w14:shadow w14:blurRad="0" w14:dist="0" w14:dir="0" w14:sx="0" w14:sy="0" w14:kx="0" w14:ky="0" w14:algn="none">
                  <w14:srgbClr w14:val="000000"/>
                </w14:shadow>
              </w:rPr>
            </w:pPr>
          </w:p>
          <w:p w:rsidR="00B36B6E" w:rsidRPr="002833E7" w:rsidRDefault="00B36B6E" w:rsidP="00E932FF">
            <w:pPr>
              <w:pStyle w:val="E-1"/>
              <w:rPr>
                <w:rFonts w:ascii="Arial" w:eastAsiaTheme="minorHAnsi" w:hAnsi="Arial" w:cs="Arial"/>
                <w:sz w:val="18"/>
                <w:szCs w:val="18"/>
                <w14:shadow w14:blurRad="0" w14:dist="0" w14:dir="0" w14:sx="0" w14:sy="0" w14:kx="0" w14:ky="0" w14:algn="none">
                  <w14:srgbClr w14:val="000000"/>
                </w14:shadow>
              </w:rPr>
            </w:pPr>
          </w:p>
          <w:p w:rsidR="00B36B6E" w:rsidRPr="002833E7" w:rsidRDefault="00B36B6E" w:rsidP="00E932FF">
            <w:pPr>
              <w:pStyle w:val="E-1"/>
              <w:rPr>
                <w:rFonts w:ascii="Arial" w:eastAsiaTheme="minorHAnsi" w:hAnsi="Arial" w:cs="Arial"/>
                <w:sz w:val="18"/>
                <w:szCs w:val="18"/>
                <w14:shadow w14:blurRad="0" w14:dist="0" w14:dir="0" w14:sx="0" w14:sy="0" w14:kx="0" w14:ky="0" w14:algn="none">
                  <w14:srgbClr w14:val="000000"/>
                </w14:shadow>
              </w:rPr>
            </w:pPr>
            <w:r w:rsidRPr="002833E7">
              <w:rPr>
                <w:rFonts w:ascii="Arial" w:eastAsiaTheme="minorHAnsi" w:hAnsi="Arial" w:cs="Arial"/>
                <w:sz w:val="18"/>
                <w:szCs w:val="18"/>
                <w14:shadow w14:blurRad="0" w14:dist="0" w14:dir="0" w14:sx="0" w14:sy="0" w14:kx="0" w14:ky="0" w14:algn="none">
                  <w14:srgbClr w14:val="000000"/>
                </w14:shadow>
              </w:rPr>
              <w:t xml:space="preserve">Rozporządzenie Ministra Rolnictwa i </w:t>
            </w:r>
            <w:r w:rsidRPr="002833E7">
              <w:rPr>
                <w:rFonts w:ascii="Arial" w:eastAsiaTheme="minorHAnsi" w:hAnsi="Arial" w:cs="Arial"/>
                <w:sz w:val="18"/>
                <w:szCs w:val="18"/>
                <w14:shadow w14:blurRad="0" w14:dist="0" w14:dir="0" w14:sx="0" w14:sy="0" w14:kx="0" w14:ky="0" w14:algn="none">
                  <w14:srgbClr w14:val="000000"/>
                </w14:shadow>
              </w:rPr>
              <w:t>Rozwoju Wsi z dnia 14 stycznia 2009r. w sprawie metod analiz związanych z dokonywaniem oceny miodu (Dz.U. L 94 z 14.01.2009, s2018 z późn. zm.)</w:t>
            </w:r>
          </w:p>
          <w:p w:rsidR="00B36B6E" w:rsidRPr="002833E7" w:rsidRDefault="00B36B6E" w:rsidP="00E932FF">
            <w:pPr>
              <w:spacing w:after="0" w:line="240" w:lineRule="auto"/>
              <w:rPr>
                <w:rFonts w:ascii="Arial" w:hAnsi="Arial" w:cs="Arial"/>
                <w:sz w:val="18"/>
                <w:szCs w:val="18"/>
                <w:lang w:eastAsia="pl-PL"/>
              </w:rPr>
            </w:pPr>
          </w:p>
        </w:tc>
      </w:tr>
      <w:tr w:rsidR="002833E7" w:rsidRPr="002833E7" w:rsidTr="00D73528">
        <w:trPr>
          <w:jc w:val="center"/>
        </w:trPr>
        <w:tc>
          <w:tcPr>
            <w:tcW w:w="542" w:type="dxa"/>
          </w:tcPr>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2</w:t>
            </w:r>
          </w:p>
        </w:tc>
        <w:tc>
          <w:tcPr>
            <w:tcW w:w="1889" w:type="dxa"/>
          </w:tcPr>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Konsystencja</w:t>
            </w:r>
          </w:p>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 przed skrystalizowaniem</w:t>
            </w:r>
          </w:p>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 po skrystalizowaniu</w:t>
            </w:r>
          </w:p>
        </w:tc>
        <w:tc>
          <w:tcPr>
            <w:tcW w:w="3192" w:type="dxa"/>
          </w:tcPr>
          <w:p w:rsidR="00B36B6E" w:rsidRPr="002833E7" w:rsidRDefault="00B36B6E" w:rsidP="00E932FF">
            <w:pPr>
              <w:spacing w:after="0" w:line="240" w:lineRule="auto"/>
              <w:rPr>
                <w:rFonts w:ascii="Arial" w:hAnsi="Arial" w:cs="Arial"/>
                <w:sz w:val="18"/>
                <w:szCs w:val="18"/>
                <w:lang w:eastAsia="pl-PL"/>
              </w:rPr>
            </w:pPr>
          </w:p>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Płynna do półpłynnej, gęsta</w:t>
            </w:r>
          </w:p>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 xml:space="preserve">Średnioziarnista </w:t>
            </w:r>
          </w:p>
        </w:tc>
        <w:tc>
          <w:tcPr>
            <w:tcW w:w="1885" w:type="dxa"/>
            <w:vMerge/>
          </w:tcPr>
          <w:p w:rsidR="00B36B6E" w:rsidRPr="002833E7" w:rsidRDefault="00B36B6E" w:rsidP="00E932FF">
            <w:pPr>
              <w:spacing w:after="0" w:line="240" w:lineRule="auto"/>
              <w:rPr>
                <w:rFonts w:ascii="Arial" w:hAnsi="Arial" w:cs="Arial"/>
                <w:sz w:val="18"/>
                <w:szCs w:val="18"/>
                <w:lang w:eastAsia="pl-PL"/>
              </w:rPr>
            </w:pPr>
          </w:p>
        </w:tc>
      </w:tr>
      <w:tr w:rsidR="002833E7" w:rsidRPr="002833E7" w:rsidTr="00D73528">
        <w:trPr>
          <w:jc w:val="center"/>
        </w:trPr>
        <w:tc>
          <w:tcPr>
            <w:tcW w:w="542" w:type="dxa"/>
          </w:tcPr>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3</w:t>
            </w:r>
          </w:p>
        </w:tc>
        <w:tc>
          <w:tcPr>
            <w:tcW w:w="1889" w:type="dxa"/>
          </w:tcPr>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 xml:space="preserve">Zapach </w:t>
            </w:r>
          </w:p>
        </w:tc>
        <w:tc>
          <w:tcPr>
            <w:tcW w:w="3192" w:type="dxa"/>
          </w:tcPr>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Silny, zbliżony do zapachu wosku pszczelego, niedopuszczalny zapach fermentacyjny lub inny obcy</w:t>
            </w:r>
          </w:p>
        </w:tc>
        <w:tc>
          <w:tcPr>
            <w:tcW w:w="1885" w:type="dxa"/>
            <w:vMerge/>
          </w:tcPr>
          <w:p w:rsidR="00B36B6E" w:rsidRPr="002833E7" w:rsidRDefault="00B36B6E" w:rsidP="00E932FF">
            <w:pPr>
              <w:spacing w:after="0" w:line="240" w:lineRule="auto"/>
              <w:rPr>
                <w:rFonts w:ascii="Arial" w:hAnsi="Arial" w:cs="Arial"/>
                <w:sz w:val="18"/>
                <w:szCs w:val="18"/>
                <w:lang w:eastAsia="pl-PL"/>
              </w:rPr>
            </w:pPr>
          </w:p>
        </w:tc>
      </w:tr>
      <w:tr w:rsidR="00B36B6E" w:rsidRPr="002833E7" w:rsidTr="00D73528">
        <w:trPr>
          <w:jc w:val="center"/>
        </w:trPr>
        <w:tc>
          <w:tcPr>
            <w:tcW w:w="542" w:type="dxa"/>
          </w:tcPr>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4</w:t>
            </w:r>
          </w:p>
        </w:tc>
        <w:tc>
          <w:tcPr>
            <w:tcW w:w="1889" w:type="dxa"/>
          </w:tcPr>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 xml:space="preserve">Smak </w:t>
            </w:r>
          </w:p>
        </w:tc>
        <w:tc>
          <w:tcPr>
            <w:tcW w:w="3192" w:type="dxa"/>
          </w:tcPr>
          <w:p w:rsidR="00B36B6E" w:rsidRPr="002833E7" w:rsidRDefault="00B36B6E" w:rsidP="00E932FF">
            <w:pPr>
              <w:spacing w:after="0" w:line="240" w:lineRule="auto"/>
              <w:rPr>
                <w:rFonts w:ascii="Arial" w:hAnsi="Arial" w:cs="Arial"/>
                <w:sz w:val="18"/>
                <w:szCs w:val="18"/>
                <w:lang w:eastAsia="pl-PL"/>
              </w:rPr>
            </w:pPr>
            <w:r w:rsidRPr="002833E7">
              <w:rPr>
                <w:rFonts w:ascii="Arial" w:hAnsi="Arial" w:cs="Arial"/>
                <w:sz w:val="18"/>
                <w:szCs w:val="18"/>
                <w:lang w:eastAsia="pl-PL"/>
              </w:rPr>
              <w:t>Słodki, łagodny, niedopuszczalny posmak fermentacji lub inny obcy</w:t>
            </w:r>
          </w:p>
        </w:tc>
        <w:tc>
          <w:tcPr>
            <w:tcW w:w="1885" w:type="dxa"/>
            <w:vMerge/>
          </w:tcPr>
          <w:p w:rsidR="00B36B6E" w:rsidRPr="002833E7" w:rsidRDefault="00B36B6E" w:rsidP="00E932FF">
            <w:pPr>
              <w:spacing w:after="0" w:line="240" w:lineRule="auto"/>
              <w:rPr>
                <w:rFonts w:ascii="Arial" w:hAnsi="Arial" w:cs="Arial"/>
                <w:sz w:val="18"/>
                <w:szCs w:val="18"/>
                <w:lang w:eastAsia="pl-PL"/>
              </w:rPr>
            </w:pPr>
          </w:p>
        </w:tc>
      </w:tr>
    </w:tbl>
    <w:p w:rsidR="00B36B6E" w:rsidRPr="002833E7" w:rsidRDefault="00B36B6E" w:rsidP="00E932FF">
      <w:pPr>
        <w:pStyle w:val="Tekstprzypisudolnego"/>
        <w:rPr>
          <w:rFonts w:ascii="Arial" w:hAnsi="Arial" w:cs="Arial"/>
          <w:sz w:val="18"/>
          <w:szCs w:val="18"/>
        </w:rPr>
      </w:pPr>
    </w:p>
    <w:p w:rsidR="00B36B6E" w:rsidRPr="002833E7" w:rsidRDefault="00B36B6E" w:rsidP="00E932FF">
      <w:pPr>
        <w:spacing w:after="0" w:line="240" w:lineRule="auto"/>
        <w:rPr>
          <w:rFonts w:ascii="Arial" w:hAnsi="Arial" w:cs="Arial"/>
          <w:b/>
          <w:bCs/>
          <w:sz w:val="20"/>
          <w:szCs w:val="20"/>
        </w:rPr>
      </w:pPr>
      <w:r w:rsidRPr="002833E7">
        <w:rPr>
          <w:rFonts w:ascii="Arial" w:hAnsi="Arial" w:cs="Arial"/>
          <w:b/>
          <w:bCs/>
          <w:sz w:val="20"/>
          <w:szCs w:val="20"/>
        </w:rPr>
        <w:t>2.3 Wymagania fizykochemiczne</w:t>
      </w:r>
    </w:p>
    <w:p w:rsidR="00B36B6E" w:rsidRPr="002833E7" w:rsidRDefault="00B36B6E" w:rsidP="00E932FF">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B36B6E" w:rsidRPr="002833E7" w:rsidRDefault="00B36B6E" w:rsidP="00E932FF">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2- Wymagania fizykochemiczne</w:t>
      </w:r>
    </w:p>
    <w:tbl>
      <w:tblPr>
        <w:tblW w:w="72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3901"/>
        <w:gridCol w:w="1317"/>
        <w:gridCol w:w="1518"/>
      </w:tblGrid>
      <w:tr w:rsidR="002833E7" w:rsidRPr="002833E7" w:rsidTr="00D73528">
        <w:tc>
          <w:tcPr>
            <w:tcW w:w="522" w:type="dxa"/>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3901" w:type="dxa"/>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1317" w:type="dxa"/>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1518" w:type="dxa"/>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D73528">
        <w:tc>
          <w:tcPr>
            <w:tcW w:w="522" w:type="dxa"/>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3901" w:type="dxa"/>
          </w:tcPr>
          <w:p w:rsidR="00B36B6E" w:rsidRPr="002833E7" w:rsidRDefault="00B36B6E" w:rsidP="00E932FF">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wody, % (m/m), nie więcej niż</w:t>
            </w:r>
          </w:p>
        </w:tc>
        <w:tc>
          <w:tcPr>
            <w:tcW w:w="1317" w:type="dxa"/>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20</w:t>
            </w:r>
          </w:p>
        </w:tc>
        <w:tc>
          <w:tcPr>
            <w:tcW w:w="1518" w:type="dxa"/>
            <w:vMerge w:val="restart"/>
            <w:vAlign w:val="center"/>
          </w:tcPr>
          <w:p w:rsidR="00B36B6E" w:rsidRPr="002833E7" w:rsidRDefault="00B36B6E" w:rsidP="00E932FF">
            <w:pPr>
              <w:pStyle w:val="E-1"/>
              <w:rPr>
                <w:rFonts w:ascii="Arial" w:eastAsiaTheme="minorHAnsi" w:hAnsi="Arial" w:cs="Arial"/>
                <w:sz w:val="18"/>
                <w:szCs w:val="18"/>
                <w14:shadow w14:blurRad="0" w14:dist="0" w14:dir="0" w14:sx="0" w14:sy="0" w14:kx="0" w14:ky="0" w14:algn="none">
                  <w14:srgbClr w14:val="000000"/>
                </w14:shadow>
              </w:rPr>
            </w:pPr>
            <w:r w:rsidRPr="002833E7">
              <w:rPr>
                <w:rFonts w:ascii="Arial" w:eastAsiaTheme="minorHAnsi" w:hAnsi="Arial" w:cs="Arial"/>
                <w:sz w:val="18"/>
                <w:szCs w:val="18"/>
                <w14:shadow w14:blurRad="0" w14:dist="0" w14:dir="0" w14:sx="0" w14:sy="0" w14:kx="0" w14:ky="0" w14:algn="none">
                  <w14:srgbClr w14:val="000000"/>
                </w14:shadow>
              </w:rPr>
              <w:t>Rozporządzenie Ministra Rolnictwa i Rozwoju Wsi z dnia 14 stycznia 2009r. w sprawie metod analiz związanych z dokonywaniem oceny miodu (Dz.U. L 94 z 14.01.2009, s2018 z późn. zm.)</w:t>
            </w:r>
          </w:p>
        </w:tc>
      </w:tr>
      <w:tr w:rsidR="002833E7" w:rsidRPr="002833E7" w:rsidTr="00D73528">
        <w:tc>
          <w:tcPr>
            <w:tcW w:w="522" w:type="dxa"/>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3901" w:type="dxa"/>
          </w:tcPr>
          <w:p w:rsidR="00B36B6E" w:rsidRPr="002833E7" w:rsidRDefault="00B36B6E" w:rsidP="00E932FF">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fruktozy i glukozy (suma fruktozy i glukozy), g/100g, nie mniej niż</w:t>
            </w:r>
          </w:p>
        </w:tc>
        <w:tc>
          <w:tcPr>
            <w:tcW w:w="1317" w:type="dxa"/>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60</w:t>
            </w:r>
          </w:p>
        </w:tc>
        <w:tc>
          <w:tcPr>
            <w:tcW w:w="1518" w:type="dxa"/>
            <w:vMerge/>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szCs w:val="18"/>
              </w:rPr>
            </w:pPr>
          </w:p>
        </w:tc>
      </w:tr>
      <w:tr w:rsidR="002833E7" w:rsidRPr="002833E7" w:rsidTr="00D73528">
        <w:tc>
          <w:tcPr>
            <w:tcW w:w="522" w:type="dxa"/>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3901" w:type="dxa"/>
          </w:tcPr>
          <w:p w:rsidR="00B36B6E" w:rsidRPr="002833E7" w:rsidRDefault="00B36B6E" w:rsidP="00E932FF">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sacharozy, g/100g, nie więcej niż</w:t>
            </w:r>
          </w:p>
        </w:tc>
        <w:tc>
          <w:tcPr>
            <w:tcW w:w="1317" w:type="dxa"/>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5</w:t>
            </w:r>
          </w:p>
        </w:tc>
        <w:tc>
          <w:tcPr>
            <w:tcW w:w="1518" w:type="dxa"/>
            <w:vMerge/>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szCs w:val="18"/>
              </w:rPr>
            </w:pPr>
          </w:p>
        </w:tc>
      </w:tr>
      <w:tr w:rsidR="002833E7" w:rsidRPr="002833E7" w:rsidTr="00D73528">
        <w:tc>
          <w:tcPr>
            <w:tcW w:w="522" w:type="dxa"/>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4</w:t>
            </w:r>
          </w:p>
        </w:tc>
        <w:tc>
          <w:tcPr>
            <w:tcW w:w="3901" w:type="dxa"/>
          </w:tcPr>
          <w:p w:rsidR="00B36B6E" w:rsidRPr="002833E7" w:rsidRDefault="00B36B6E" w:rsidP="00E932FF">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substancji nierozpuszczalnych w wodzie, g/100g nie więcej niż</w:t>
            </w:r>
          </w:p>
        </w:tc>
        <w:tc>
          <w:tcPr>
            <w:tcW w:w="1317" w:type="dxa"/>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0,1</w:t>
            </w:r>
          </w:p>
        </w:tc>
        <w:tc>
          <w:tcPr>
            <w:tcW w:w="1518" w:type="dxa"/>
            <w:vMerge/>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szCs w:val="18"/>
              </w:rPr>
            </w:pPr>
          </w:p>
        </w:tc>
      </w:tr>
      <w:tr w:rsidR="002833E7" w:rsidRPr="002833E7" w:rsidTr="00D73528">
        <w:trPr>
          <w:trHeight w:val="179"/>
        </w:trPr>
        <w:tc>
          <w:tcPr>
            <w:tcW w:w="522" w:type="dxa"/>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5</w:t>
            </w:r>
          </w:p>
        </w:tc>
        <w:tc>
          <w:tcPr>
            <w:tcW w:w="3901" w:type="dxa"/>
          </w:tcPr>
          <w:p w:rsidR="00B36B6E" w:rsidRPr="002833E7" w:rsidRDefault="00B36B6E" w:rsidP="00E932FF">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Przewodność właściwa, mS/cm, , nie więcej niż</w:t>
            </w:r>
          </w:p>
        </w:tc>
        <w:tc>
          <w:tcPr>
            <w:tcW w:w="1317" w:type="dxa"/>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0,8</w:t>
            </w:r>
          </w:p>
        </w:tc>
        <w:tc>
          <w:tcPr>
            <w:tcW w:w="1518" w:type="dxa"/>
            <w:vMerge/>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szCs w:val="18"/>
              </w:rPr>
            </w:pPr>
          </w:p>
        </w:tc>
      </w:tr>
      <w:tr w:rsidR="002833E7" w:rsidRPr="002833E7" w:rsidTr="00D73528">
        <w:trPr>
          <w:trHeight w:val="239"/>
        </w:trPr>
        <w:tc>
          <w:tcPr>
            <w:tcW w:w="522" w:type="dxa"/>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6</w:t>
            </w:r>
          </w:p>
        </w:tc>
        <w:tc>
          <w:tcPr>
            <w:tcW w:w="3901" w:type="dxa"/>
          </w:tcPr>
          <w:p w:rsidR="00B36B6E" w:rsidRPr="002833E7" w:rsidRDefault="00B36B6E" w:rsidP="00E932FF">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wolnych kwasów, mval/kg, nie więcej niż</w:t>
            </w:r>
          </w:p>
        </w:tc>
        <w:tc>
          <w:tcPr>
            <w:tcW w:w="1317" w:type="dxa"/>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50</w:t>
            </w:r>
          </w:p>
        </w:tc>
        <w:tc>
          <w:tcPr>
            <w:tcW w:w="1518" w:type="dxa"/>
            <w:vMerge/>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szCs w:val="18"/>
              </w:rPr>
            </w:pPr>
          </w:p>
        </w:tc>
      </w:tr>
      <w:tr w:rsidR="002833E7" w:rsidRPr="002833E7" w:rsidTr="00D73528">
        <w:trPr>
          <w:trHeight w:val="144"/>
        </w:trPr>
        <w:tc>
          <w:tcPr>
            <w:tcW w:w="522" w:type="dxa"/>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7</w:t>
            </w:r>
          </w:p>
        </w:tc>
        <w:tc>
          <w:tcPr>
            <w:tcW w:w="3901" w:type="dxa"/>
          </w:tcPr>
          <w:p w:rsidR="00B36B6E" w:rsidRPr="002833E7" w:rsidRDefault="00B36B6E" w:rsidP="00E932FF">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Liczba diastazowa (wg skali Schade), nie mniej niż</w:t>
            </w:r>
          </w:p>
        </w:tc>
        <w:tc>
          <w:tcPr>
            <w:tcW w:w="1317" w:type="dxa"/>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8</w:t>
            </w:r>
          </w:p>
        </w:tc>
        <w:tc>
          <w:tcPr>
            <w:tcW w:w="1518" w:type="dxa"/>
            <w:vMerge/>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szCs w:val="18"/>
              </w:rPr>
            </w:pPr>
          </w:p>
        </w:tc>
      </w:tr>
      <w:tr w:rsidR="00B36B6E" w:rsidRPr="002833E7" w:rsidTr="00D73528">
        <w:trPr>
          <w:trHeight w:val="365"/>
        </w:trPr>
        <w:tc>
          <w:tcPr>
            <w:tcW w:w="522" w:type="dxa"/>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8</w:t>
            </w:r>
          </w:p>
        </w:tc>
        <w:tc>
          <w:tcPr>
            <w:tcW w:w="3901" w:type="dxa"/>
          </w:tcPr>
          <w:p w:rsidR="00B36B6E" w:rsidRPr="002833E7" w:rsidRDefault="00B36B6E" w:rsidP="00E932FF">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5-hydroksymetylofurfuralu (HMF), mg/kg, nie więcej niż</w:t>
            </w:r>
          </w:p>
        </w:tc>
        <w:tc>
          <w:tcPr>
            <w:tcW w:w="1317" w:type="dxa"/>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40</w:t>
            </w:r>
          </w:p>
        </w:tc>
        <w:tc>
          <w:tcPr>
            <w:tcW w:w="1518" w:type="dxa"/>
            <w:vMerge/>
            <w:vAlign w:val="center"/>
          </w:tcPr>
          <w:p w:rsidR="00B36B6E" w:rsidRPr="002833E7" w:rsidRDefault="00B36B6E" w:rsidP="00E932FF">
            <w:pPr>
              <w:tabs>
                <w:tab w:val="left" w:pos="10891"/>
              </w:tabs>
              <w:autoSpaceDE w:val="0"/>
              <w:autoSpaceDN w:val="0"/>
              <w:adjustRightInd w:val="0"/>
              <w:spacing w:after="0" w:line="240" w:lineRule="auto"/>
              <w:jc w:val="center"/>
              <w:rPr>
                <w:rFonts w:ascii="Arial" w:hAnsi="Arial" w:cs="Arial"/>
                <w:sz w:val="18"/>
                <w:szCs w:val="18"/>
              </w:rPr>
            </w:pPr>
          </w:p>
        </w:tc>
      </w:tr>
    </w:tbl>
    <w:p w:rsidR="00B36B6E" w:rsidRPr="002833E7" w:rsidRDefault="00B36B6E" w:rsidP="00E932FF">
      <w:pPr>
        <w:tabs>
          <w:tab w:val="left" w:pos="10891"/>
        </w:tabs>
        <w:autoSpaceDE w:val="0"/>
        <w:autoSpaceDN w:val="0"/>
        <w:adjustRightInd w:val="0"/>
        <w:spacing w:after="0" w:line="240" w:lineRule="auto"/>
        <w:jc w:val="both"/>
        <w:rPr>
          <w:rFonts w:ascii="Arial" w:hAnsi="Arial" w:cs="Arial"/>
          <w:sz w:val="18"/>
        </w:rPr>
      </w:pPr>
    </w:p>
    <w:p w:rsidR="00B36B6E" w:rsidRPr="002833E7" w:rsidRDefault="00B36B6E" w:rsidP="00E932FF">
      <w:pPr>
        <w:pStyle w:val="Nagwek11"/>
        <w:spacing w:before="0" w:after="0"/>
        <w:rPr>
          <w:bCs w:val="0"/>
        </w:rPr>
      </w:pPr>
      <w:r w:rsidRPr="002833E7">
        <w:rPr>
          <w:bCs w:val="0"/>
        </w:rPr>
        <w:t>2.4 Wymagania mikrobiologiczne</w:t>
      </w:r>
    </w:p>
    <w:p w:rsidR="00B36B6E" w:rsidRPr="002833E7" w:rsidRDefault="00B36B6E" w:rsidP="00E932FF">
      <w:pPr>
        <w:pStyle w:val="E-1"/>
        <w:jc w:val="both"/>
        <w:rPr>
          <w:rFonts w:ascii="Arial" w:hAnsi="Arial" w:cs="Arial"/>
        </w:rPr>
      </w:pPr>
      <w:r w:rsidRPr="002833E7">
        <w:rPr>
          <w:rFonts w:ascii="Arial" w:hAnsi="Arial" w:cs="Arial"/>
          <w:bCs/>
        </w:rPr>
        <w:t>Wymagania mikrobiologiczne zgodnie z aktualnie obowiązującym prawem</w:t>
      </w:r>
      <w:r w:rsidRPr="002833E7">
        <w:rPr>
          <w:rFonts w:ascii="Arial" w:hAnsi="Arial" w:cs="Arial"/>
          <w:bCs/>
          <w:lang w:val="fr-FR"/>
        </w:rPr>
        <w:t>.</w:t>
      </w:r>
    </w:p>
    <w:p w:rsidR="00B36B6E" w:rsidRPr="00D73528" w:rsidRDefault="00B36B6E" w:rsidP="00E932FF">
      <w:pPr>
        <w:pStyle w:val="E-1"/>
        <w:jc w:val="both"/>
        <w:rPr>
          <w:rFonts w:ascii="Arial" w:eastAsiaTheme="minorHAnsi" w:hAnsi="Arial" w:cs="Arial"/>
          <w:lang w:eastAsia="en-US"/>
          <w14:shadow w14:blurRad="0" w14:dist="0" w14:dir="0" w14:sx="0" w14:sy="0" w14:kx="0" w14:ky="0" w14:algn="none">
            <w14:srgbClr w14:val="000000"/>
          </w14:shadow>
        </w:rPr>
      </w:pPr>
      <w:r w:rsidRPr="00D73528">
        <w:rPr>
          <w:rFonts w:ascii="Arial" w:eastAsiaTheme="minorHAnsi" w:hAnsi="Arial" w:cs="Arial"/>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B36B6E" w:rsidRPr="002833E7" w:rsidRDefault="00B36B6E" w:rsidP="00455CD4">
      <w:pPr>
        <w:pStyle w:val="E-1"/>
        <w:numPr>
          <w:ilvl w:val="0"/>
          <w:numId w:val="288"/>
        </w:numPr>
        <w:ind w:left="2342" w:hanging="2342"/>
        <w:jc w:val="both"/>
        <w:rPr>
          <w:rFonts w:ascii="Arial" w:hAnsi="Arial" w:cs="Arial"/>
          <w:b/>
        </w:rPr>
      </w:pPr>
      <w:r w:rsidRPr="002833E7">
        <w:rPr>
          <w:rFonts w:ascii="Arial" w:hAnsi="Arial" w:cs="Arial"/>
          <w:b/>
        </w:rPr>
        <w:t>Masa netto</w:t>
      </w:r>
    </w:p>
    <w:p w:rsidR="00B36B6E" w:rsidRPr="002833E7" w:rsidRDefault="00B36B6E" w:rsidP="00E932FF">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B36B6E" w:rsidRPr="002833E7" w:rsidRDefault="00B36B6E" w:rsidP="00E932FF">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B36B6E" w:rsidRPr="002833E7" w:rsidRDefault="00B36B6E" w:rsidP="00E932FF">
      <w:pPr>
        <w:spacing w:after="0" w:line="240" w:lineRule="auto"/>
        <w:rPr>
          <w:rFonts w:ascii="Arial" w:hAnsi="Arial" w:cs="Arial"/>
          <w:b/>
          <w:sz w:val="20"/>
          <w:szCs w:val="20"/>
        </w:rPr>
      </w:pPr>
      <w:r w:rsidRPr="002833E7">
        <w:rPr>
          <w:rFonts w:ascii="Arial" w:hAnsi="Arial" w:cs="Arial"/>
          <w:b/>
          <w:sz w:val="20"/>
          <w:szCs w:val="20"/>
        </w:rPr>
        <w:t>4 Trwałość</w:t>
      </w:r>
    </w:p>
    <w:p w:rsidR="00B36B6E" w:rsidRPr="002833E7" w:rsidRDefault="00B36B6E" w:rsidP="001D1750">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12 miesięcy od daty dostawy do magazynu odbiorcy.</w:t>
      </w:r>
    </w:p>
    <w:p w:rsidR="00B36B6E" w:rsidRPr="002833E7" w:rsidRDefault="00B36B6E" w:rsidP="00E932FF">
      <w:pPr>
        <w:pStyle w:val="E-1"/>
        <w:jc w:val="both"/>
        <w:rPr>
          <w:rFonts w:ascii="Arial" w:hAnsi="Arial" w:cs="Arial"/>
        </w:rPr>
      </w:pPr>
      <w:r w:rsidRPr="002833E7">
        <w:rPr>
          <w:rFonts w:ascii="Arial" w:hAnsi="Arial" w:cs="Arial"/>
          <w:b/>
        </w:rPr>
        <w:t>5 Metody badań</w:t>
      </w:r>
    </w:p>
    <w:p w:rsidR="00B36B6E" w:rsidRPr="002833E7" w:rsidRDefault="00B36B6E" w:rsidP="00E932FF">
      <w:pPr>
        <w:pStyle w:val="E-1"/>
        <w:jc w:val="both"/>
        <w:rPr>
          <w:rFonts w:ascii="Arial" w:hAnsi="Arial" w:cs="Arial"/>
          <w:b/>
        </w:rPr>
      </w:pPr>
      <w:r w:rsidRPr="002833E7">
        <w:rPr>
          <w:rFonts w:ascii="Arial" w:hAnsi="Arial" w:cs="Arial"/>
          <w:b/>
        </w:rPr>
        <w:t>5.1 Sprawdzenie znakowania i stanu opakowań</w:t>
      </w:r>
    </w:p>
    <w:p w:rsidR="00B36B6E" w:rsidRPr="002833E7" w:rsidRDefault="00B36B6E" w:rsidP="00E932FF">
      <w:pPr>
        <w:pStyle w:val="E-1"/>
        <w:jc w:val="both"/>
        <w:rPr>
          <w:rFonts w:ascii="Arial" w:hAnsi="Arial" w:cs="Arial"/>
        </w:rPr>
      </w:pPr>
      <w:r w:rsidRPr="002833E7">
        <w:rPr>
          <w:rFonts w:ascii="Arial" w:hAnsi="Arial" w:cs="Arial"/>
        </w:rPr>
        <w:t>Wykonać metodą wizualną na zgodność z pkt. 6.1 i 6.2.</w:t>
      </w:r>
    </w:p>
    <w:p w:rsidR="00B36B6E" w:rsidRPr="002833E7" w:rsidRDefault="00B36B6E" w:rsidP="00E932FF">
      <w:pPr>
        <w:pStyle w:val="E-1"/>
        <w:jc w:val="both"/>
        <w:rPr>
          <w:rFonts w:ascii="Arial" w:hAnsi="Arial" w:cs="Arial"/>
          <w:b/>
        </w:rPr>
      </w:pPr>
      <w:r w:rsidRPr="002833E7">
        <w:rPr>
          <w:rFonts w:ascii="Arial" w:hAnsi="Arial" w:cs="Arial"/>
          <w:b/>
        </w:rPr>
        <w:t>5.2 Oznaczanie cech organoleptycznych i fizykochemicznych</w:t>
      </w:r>
    </w:p>
    <w:p w:rsidR="00B36B6E" w:rsidRPr="002833E7" w:rsidRDefault="00B36B6E" w:rsidP="00E932FF">
      <w:pPr>
        <w:pStyle w:val="E-1"/>
        <w:jc w:val="both"/>
        <w:rPr>
          <w:rFonts w:ascii="Arial" w:hAnsi="Arial" w:cs="Arial"/>
          <w:vertAlign w:val="superscript"/>
        </w:rPr>
      </w:pPr>
      <w:r w:rsidRPr="002833E7">
        <w:rPr>
          <w:rFonts w:ascii="Arial" w:hAnsi="Arial" w:cs="Arial"/>
        </w:rPr>
        <w:lastRenderedPageBreak/>
        <w:t xml:space="preserve">Wykonać wg. metod podanych w </w:t>
      </w:r>
      <w:r w:rsidRPr="002833E7">
        <w:rPr>
          <w:rFonts w:ascii="Arial" w:hAnsi="Arial" w:cs="Arial"/>
          <w:bCs/>
        </w:rPr>
        <w:t>Rozporządzeniu Ministra Rolnictwa i Rozwoju Wsi z dnia 14 stycznia 2009r. w sprawie metod analiz związanych z dokonywaniem oceny miodu (Dz.U. L 94 z 14.01.2009, s2018 z późn. zm.)</w:t>
      </w:r>
      <w:r w:rsidRPr="002833E7">
        <w:rPr>
          <w:rFonts w:ascii="Arial" w:hAnsi="Arial" w:cs="Arial"/>
        </w:rPr>
        <w:t xml:space="preserve"> na zgodność z wymaganiami podanymi w Tablicach 1 i 2.</w:t>
      </w:r>
    </w:p>
    <w:p w:rsidR="00B36B6E" w:rsidRPr="002833E7" w:rsidRDefault="00B36B6E" w:rsidP="00E932FF">
      <w:pPr>
        <w:pStyle w:val="E-1"/>
        <w:rPr>
          <w:rFonts w:ascii="Arial" w:hAnsi="Arial" w:cs="Arial"/>
        </w:rPr>
      </w:pPr>
      <w:r w:rsidRPr="002833E7">
        <w:rPr>
          <w:rFonts w:ascii="Arial" w:hAnsi="Arial" w:cs="Arial"/>
          <w:b/>
        </w:rPr>
        <w:t xml:space="preserve">6 Pakowanie, znakowanie, przechowywanie </w:t>
      </w:r>
    </w:p>
    <w:p w:rsidR="00B36B6E" w:rsidRPr="002833E7" w:rsidRDefault="00B36B6E" w:rsidP="00E932FF">
      <w:pPr>
        <w:pStyle w:val="E-1"/>
        <w:rPr>
          <w:rFonts w:ascii="Arial" w:hAnsi="Arial" w:cs="Arial"/>
          <w:b/>
        </w:rPr>
      </w:pPr>
      <w:r w:rsidRPr="002833E7">
        <w:rPr>
          <w:rFonts w:ascii="Arial" w:hAnsi="Arial" w:cs="Arial"/>
          <w:b/>
        </w:rPr>
        <w:t>6.1 Pakowanie</w:t>
      </w:r>
    </w:p>
    <w:p w:rsidR="00B36B6E" w:rsidRPr="00D73528" w:rsidRDefault="00B36B6E" w:rsidP="00E932FF">
      <w:pPr>
        <w:pStyle w:val="E-1"/>
        <w:jc w:val="both"/>
        <w:rPr>
          <w:rFonts w:ascii="Arial" w:eastAsiaTheme="minorHAnsi" w:hAnsi="Arial" w:cs="Arial"/>
          <w:lang w:eastAsia="en-US"/>
          <w14:shadow w14:blurRad="0" w14:dist="0" w14:dir="0" w14:sx="0" w14:sy="0" w14:kx="0" w14:ky="0" w14:algn="none">
            <w14:srgbClr w14:val="000000"/>
          </w14:shadow>
        </w:rPr>
      </w:pPr>
      <w:r w:rsidRPr="00D73528">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B36B6E" w:rsidRPr="00D73528" w:rsidRDefault="00B36B6E" w:rsidP="00D73528">
      <w:pPr>
        <w:pStyle w:val="E-1"/>
        <w:jc w:val="both"/>
        <w:rPr>
          <w:rFonts w:ascii="Arial" w:eastAsiaTheme="minorHAnsi" w:hAnsi="Arial" w:cs="Arial"/>
          <w:lang w:eastAsia="en-US"/>
          <w14:shadow w14:blurRad="0" w14:dist="0" w14:dir="0" w14:sx="0" w14:sy="0" w14:kx="0" w14:ky="0" w14:algn="none">
            <w14:srgbClr w14:val="000000"/>
          </w14:shadow>
        </w:rPr>
      </w:pPr>
      <w:r w:rsidRPr="00D73528">
        <w:rPr>
          <w:rFonts w:ascii="Arial" w:eastAsiaTheme="minorHAnsi" w:hAnsi="Arial" w:cs="Arial"/>
          <w:lang w:eastAsia="en-US"/>
          <w14:shadow w14:blurRad="0" w14:dist="0" w14:dir="0" w14:sx="0" w14:sy="0" w14:kx="0" w14:ky="0" w14:algn="none">
            <w14:srgbClr w14:val="000000"/>
          </w14:shadow>
        </w:rPr>
        <w:t>Opakowania powinny być wykonane z materiałów opakowaniowych przeznaczonych do kontaktu z żywnością.</w:t>
      </w:r>
    </w:p>
    <w:p w:rsidR="00B36B6E" w:rsidRPr="002833E7" w:rsidRDefault="00B36B6E" w:rsidP="00D73528">
      <w:pPr>
        <w:pStyle w:val="E-1"/>
        <w:jc w:val="both"/>
        <w:rPr>
          <w:rFonts w:ascii="Arial" w:hAnsi="Arial" w:cs="Arial"/>
        </w:rPr>
      </w:pPr>
      <w:r w:rsidRPr="00D73528">
        <w:rPr>
          <w:rFonts w:ascii="Arial" w:eastAsiaTheme="minorHAnsi" w:hAnsi="Arial" w:cs="Arial"/>
          <w:lang w:eastAsia="en-US"/>
          <w14:shadow w14:blurRad="0" w14:dist="0" w14:dir="0" w14:sx="0" w14:sy="0" w14:kx="0" w14:ky="0" w14:algn="none">
            <w14:srgbClr w14:val="000000"/>
          </w14:shadow>
        </w:rPr>
        <w:t>Nie dopuszcza się stosowania</w:t>
      </w:r>
      <w:r w:rsidRPr="002833E7">
        <w:rPr>
          <w:rFonts w:ascii="Arial" w:hAnsi="Arial" w:cs="Arial"/>
        </w:rPr>
        <w:t xml:space="preserve"> opakowań zastępczych oraz umieszczania reklam na opakowaniach.</w:t>
      </w:r>
    </w:p>
    <w:p w:rsidR="00B36B6E" w:rsidRPr="002833E7" w:rsidRDefault="00B36B6E" w:rsidP="00E932FF">
      <w:pPr>
        <w:pStyle w:val="E-1"/>
        <w:rPr>
          <w:rFonts w:ascii="Arial" w:hAnsi="Arial" w:cs="Arial"/>
        </w:rPr>
      </w:pPr>
      <w:r w:rsidRPr="002833E7">
        <w:rPr>
          <w:rFonts w:ascii="Arial" w:hAnsi="Arial" w:cs="Arial"/>
          <w:b/>
        </w:rPr>
        <w:t>6.2 Znakowanie</w:t>
      </w:r>
    </w:p>
    <w:p w:rsidR="00B36B6E" w:rsidRPr="002833E7" w:rsidRDefault="00B36B6E" w:rsidP="00E932FF">
      <w:pPr>
        <w:pStyle w:val="E-1"/>
        <w:rPr>
          <w:rFonts w:ascii="Arial" w:hAnsi="Arial" w:cs="Arial"/>
        </w:rPr>
      </w:pPr>
      <w:r w:rsidRPr="002833E7">
        <w:rPr>
          <w:rFonts w:ascii="Arial" w:hAnsi="Arial" w:cs="Arial"/>
        </w:rPr>
        <w:t>Zgodnie z aktualnie obowiązującym prawem.</w:t>
      </w:r>
    </w:p>
    <w:p w:rsidR="00B36B6E" w:rsidRPr="002833E7" w:rsidRDefault="00B36B6E" w:rsidP="00E932FF">
      <w:pPr>
        <w:pStyle w:val="E-1"/>
        <w:rPr>
          <w:rFonts w:ascii="Arial" w:hAnsi="Arial" w:cs="Arial"/>
          <w:b/>
        </w:rPr>
      </w:pPr>
      <w:r w:rsidRPr="002833E7">
        <w:rPr>
          <w:rFonts w:ascii="Arial" w:hAnsi="Arial" w:cs="Arial"/>
          <w:b/>
        </w:rPr>
        <w:t>6.3 Przechowywanie</w:t>
      </w:r>
    </w:p>
    <w:p w:rsidR="00B36B6E" w:rsidRPr="002833E7" w:rsidRDefault="00B36B6E" w:rsidP="00E932FF">
      <w:pPr>
        <w:pStyle w:val="E-1"/>
        <w:rPr>
          <w:rFonts w:ascii="Arial" w:hAnsi="Arial" w:cs="Arial"/>
        </w:rPr>
      </w:pPr>
      <w:r w:rsidRPr="002833E7">
        <w:rPr>
          <w:rFonts w:ascii="Arial" w:hAnsi="Arial" w:cs="Arial"/>
        </w:rPr>
        <w:t>Przechowywać zgodnie z zaleceniami producenta.</w:t>
      </w:r>
    </w:p>
    <w:p w:rsidR="00B36B6E" w:rsidRPr="002833E7" w:rsidRDefault="00B36B6E">
      <w:pPr>
        <w:rPr>
          <w:rFonts w:ascii="Arial" w:eastAsia="Times New Roman" w:hAnsi="Arial" w:cs="Arial"/>
          <w:sz w:val="16"/>
          <w:szCs w:val="16"/>
          <w:lang w:eastAsia="pl-PL"/>
          <w14:shadow w14:blurRad="50800" w14:dist="38100" w14:dir="2700000" w14:sx="100000" w14:sy="100000" w14:kx="0" w14:ky="0" w14:algn="tl">
            <w14:srgbClr w14:val="000000">
              <w14:alpha w14:val="60000"/>
            </w14:srgbClr>
          </w14:shadow>
        </w:rPr>
      </w:pPr>
      <w:r w:rsidRPr="002833E7">
        <w:rPr>
          <w:rFonts w:ascii="Arial" w:eastAsia="Times New Roman" w:hAnsi="Arial" w:cs="Arial"/>
          <w:sz w:val="16"/>
          <w:szCs w:val="16"/>
          <w:lang w:eastAsia="pl-PL"/>
          <w14:shadow w14:blurRad="50800" w14:dist="38100" w14:dir="2700000" w14:sx="100000" w14:sy="100000" w14:kx="0" w14:ky="0" w14:algn="tl">
            <w14:srgbClr w14:val="000000">
              <w14:alpha w14:val="60000"/>
            </w14:srgbClr>
          </w14:shadow>
        </w:rPr>
        <w:br w:type="page"/>
      </w:r>
    </w:p>
    <w:p w:rsidR="00B36B6E" w:rsidRPr="002833E7" w:rsidRDefault="00B36B6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7</w:t>
      </w:r>
      <w:r w:rsidR="0022469A">
        <w:rPr>
          <w:rFonts w:ascii="Arial Narrow" w:eastAsia="Times New Roman" w:hAnsi="Arial Narrow" w:cs="Arial"/>
          <w:szCs w:val="20"/>
        </w:rPr>
        <w:t>4</w:t>
      </w:r>
    </w:p>
    <w:p w:rsidR="00B36B6E" w:rsidRPr="002833E7" w:rsidRDefault="00B36B6E" w:rsidP="005A5BEC">
      <w:pPr>
        <w:spacing w:after="0" w:line="240" w:lineRule="auto"/>
        <w:jc w:val="right"/>
        <w:rPr>
          <w:rFonts w:ascii="Arial Narrow" w:eastAsia="Times New Roman" w:hAnsi="Arial Narrow" w:cs="Arial"/>
          <w:szCs w:val="20"/>
        </w:rPr>
      </w:pPr>
    </w:p>
    <w:p w:rsidR="00B36B6E" w:rsidRPr="00D73528" w:rsidRDefault="00B36B6E" w:rsidP="005A5BEC">
      <w:pPr>
        <w:spacing w:after="0" w:line="240" w:lineRule="auto"/>
        <w:jc w:val="center"/>
        <w:rPr>
          <w:rFonts w:ascii="Arial" w:hAnsi="Arial" w:cs="Arial"/>
          <w:b/>
          <w:sz w:val="28"/>
          <w:szCs w:val="40"/>
        </w:rPr>
      </w:pPr>
      <w:r w:rsidRPr="00D73528">
        <w:rPr>
          <w:rFonts w:ascii="Arial" w:hAnsi="Arial" w:cs="Arial"/>
          <w:b/>
          <w:sz w:val="28"/>
          <w:szCs w:val="40"/>
        </w:rPr>
        <w:t>INSPEKTORAT WSPARCIA SIŁ ZBROJNYCH</w:t>
      </w:r>
    </w:p>
    <w:p w:rsidR="00B36B6E" w:rsidRPr="00D73528" w:rsidRDefault="00B36B6E" w:rsidP="005A5BEC">
      <w:pPr>
        <w:spacing w:after="0" w:line="240" w:lineRule="auto"/>
        <w:jc w:val="center"/>
        <w:rPr>
          <w:rFonts w:ascii="Arial" w:hAnsi="Arial" w:cs="Arial"/>
          <w:b/>
          <w:sz w:val="28"/>
          <w:szCs w:val="40"/>
        </w:rPr>
      </w:pPr>
      <w:r w:rsidRPr="00D73528">
        <w:rPr>
          <w:rFonts w:ascii="Arial" w:hAnsi="Arial" w:cs="Arial"/>
          <w:b/>
          <w:sz w:val="28"/>
          <w:szCs w:val="40"/>
        </w:rPr>
        <w:t>SZEFOSTWO SŁUŻBY ŻYWNOŚCIOWEJ</w:t>
      </w:r>
    </w:p>
    <w:p w:rsidR="00B36B6E" w:rsidRPr="00D73528" w:rsidRDefault="00B36B6E" w:rsidP="00652003">
      <w:pPr>
        <w:spacing w:after="0" w:line="240" w:lineRule="auto"/>
        <w:jc w:val="center"/>
        <w:rPr>
          <w:rFonts w:ascii="Arial" w:hAnsi="Arial" w:cs="Arial"/>
          <w:b/>
          <w:sz w:val="28"/>
          <w:szCs w:val="40"/>
        </w:rPr>
      </w:pPr>
      <w:r w:rsidRPr="00D73528">
        <w:rPr>
          <w:rFonts w:ascii="Arial" w:hAnsi="Arial" w:cs="Arial"/>
          <w:b/>
          <w:caps/>
          <w:sz w:val="28"/>
          <w:szCs w:val="40"/>
        </w:rPr>
        <w:t>minimalne wymagania jakościowe</w:t>
      </w:r>
    </w:p>
    <w:p w:rsidR="00652003" w:rsidRPr="00D73528" w:rsidRDefault="00652003" w:rsidP="00652003">
      <w:pPr>
        <w:spacing w:after="0" w:line="240" w:lineRule="auto"/>
        <w:ind w:left="2124" w:firstLine="708"/>
        <w:jc w:val="center"/>
        <w:rPr>
          <w:rFonts w:ascii="Arial" w:hAnsi="Arial" w:cs="Arial"/>
          <w:b/>
          <w:caps/>
          <w:szCs w:val="40"/>
        </w:rPr>
      </w:pPr>
    </w:p>
    <w:p w:rsidR="00652003" w:rsidRPr="00D73528" w:rsidRDefault="00652003" w:rsidP="00652003">
      <w:pPr>
        <w:spacing w:after="0" w:line="240" w:lineRule="auto"/>
        <w:jc w:val="center"/>
        <w:rPr>
          <w:rFonts w:ascii="Arial" w:hAnsi="Arial" w:cs="Arial"/>
          <w:b/>
          <w:caps/>
          <w:sz w:val="28"/>
          <w:szCs w:val="40"/>
        </w:rPr>
      </w:pPr>
      <w:r w:rsidRPr="00D73528">
        <w:rPr>
          <w:rFonts w:ascii="Arial" w:hAnsi="Arial" w:cs="Arial"/>
          <w:b/>
          <w:caps/>
          <w:sz w:val="28"/>
          <w:szCs w:val="40"/>
        </w:rPr>
        <w:t xml:space="preserve">morele suszone </w:t>
      </w:r>
    </w:p>
    <w:p w:rsidR="00652003" w:rsidRPr="002833E7" w:rsidRDefault="00652003" w:rsidP="00652003">
      <w:pPr>
        <w:pStyle w:val="E-1"/>
        <w:rPr>
          <w:rFonts w:ascii="Arial" w:hAnsi="Arial" w:cs="Arial"/>
          <w:sz w:val="22"/>
          <w:szCs w:val="22"/>
        </w:rPr>
      </w:pPr>
    </w:p>
    <w:p w:rsidR="00652003" w:rsidRPr="002833E7" w:rsidRDefault="00652003" w:rsidP="00455CD4">
      <w:pPr>
        <w:pStyle w:val="E-1"/>
        <w:numPr>
          <w:ilvl w:val="0"/>
          <w:numId w:val="287"/>
        </w:numPr>
        <w:rPr>
          <w:rFonts w:ascii="Arial" w:hAnsi="Arial" w:cs="Arial"/>
          <w:b/>
        </w:rPr>
      </w:pPr>
      <w:r w:rsidRPr="002833E7">
        <w:rPr>
          <w:rFonts w:ascii="Arial" w:hAnsi="Arial" w:cs="Arial"/>
          <w:b/>
        </w:rPr>
        <w:t>Wstęp</w:t>
      </w:r>
    </w:p>
    <w:p w:rsidR="00652003" w:rsidRPr="002833E7" w:rsidRDefault="00E53C5E" w:rsidP="00E53C5E">
      <w:pPr>
        <w:pStyle w:val="E-1"/>
        <w:ind w:left="390"/>
        <w:rPr>
          <w:rFonts w:ascii="Arial" w:hAnsi="Arial" w:cs="Arial"/>
        </w:rPr>
      </w:pPr>
      <w:r>
        <w:rPr>
          <w:rFonts w:ascii="Arial" w:hAnsi="Arial" w:cs="Arial"/>
          <w:b/>
        </w:rPr>
        <w:t xml:space="preserve">1.1 </w:t>
      </w:r>
      <w:r w:rsidR="00652003" w:rsidRPr="002833E7">
        <w:rPr>
          <w:rFonts w:ascii="Arial" w:hAnsi="Arial" w:cs="Arial"/>
          <w:b/>
        </w:rPr>
        <w:t xml:space="preserve">Zakres </w:t>
      </w:r>
    </w:p>
    <w:p w:rsidR="00652003" w:rsidRPr="002833E7" w:rsidRDefault="00652003" w:rsidP="00652003">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moreli suszonych.</w:t>
      </w:r>
    </w:p>
    <w:p w:rsidR="00652003" w:rsidRPr="002833E7" w:rsidRDefault="00652003" w:rsidP="00652003">
      <w:pPr>
        <w:pStyle w:val="E-1"/>
        <w:jc w:val="both"/>
        <w:rPr>
          <w:rFonts w:ascii="Arial" w:hAnsi="Arial" w:cs="Arial"/>
        </w:rPr>
      </w:pPr>
      <w:r w:rsidRPr="002833E7">
        <w:rPr>
          <w:rFonts w:ascii="Arial" w:hAnsi="Arial" w:cs="Arial"/>
        </w:rPr>
        <w:t>Postanowienia minimalnych wymagań jakościowych wykorzystywane są podczas produkcji i obrotu handlowego moreli suszonych przeznaczonych dla odbiorcy.</w:t>
      </w:r>
    </w:p>
    <w:p w:rsidR="00652003" w:rsidRPr="00E53C5E" w:rsidRDefault="00E53C5E" w:rsidP="00E53C5E">
      <w:pPr>
        <w:pStyle w:val="E-1"/>
        <w:ind w:left="390"/>
        <w:rPr>
          <w:rFonts w:ascii="Arial" w:hAnsi="Arial" w:cs="Arial"/>
          <w:b/>
        </w:rPr>
      </w:pPr>
      <w:r>
        <w:rPr>
          <w:rFonts w:ascii="Arial" w:hAnsi="Arial" w:cs="Arial"/>
          <w:b/>
        </w:rPr>
        <w:t xml:space="preserve">1.2 </w:t>
      </w:r>
      <w:r w:rsidR="00652003" w:rsidRPr="00E53C5E">
        <w:rPr>
          <w:rFonts w:ascii="Arial" w:hAnsi="Arial" w:cs="Arial"/>
          <w:b/>
        </w:rPr>
        <w:t>Dokumenty powołane</w:t>
      </w:r>
    </w:p>
    <w:p w:rsidR="00652003" w:rsidRPr="002833E7" w:rsidRDefault="00652003" w:rsidP="00652003">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652003" w:rsidRPr="002833E7" w:rsidRDefault="00652003" w:rsidP="0065200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PN-A-75101-16 Przetwory owocowe i warzywne – Przygotowanie próbek i metody badań fizykochemicznych – Oznaczanie zawartości owoców lub warzyw z wadami</w:t>
      </w:r>
    </w:p>
    <w:p w:rsidR="00652003" w:rsidRPr="002833E7" w:rsidRDefault="00652003" w:rsidP="0065200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652003" w:rsidRPr="002833E7" w:rsidRDefault="00652003" w:rsidP="0065200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652003" w:rsidRPr="00E53C5E" w:rsidRDefault="00652003" w:rsidP="00455CD4">
      <w:pPr>
        <w:pStyle w:val="Akapitzlist"/>
        <w:numPr>
          <w:ilvl w:val="1"/>
          <w:numId w:val="287"/>
        </w:numPr>
        <w:spacing w:after="0" w:line="240" w:lineRule="auto"/>
        <w:jc w:val="both"/>
        <w:rPr>
          <w:rFonts w:ascii="Arial" w:hAnsi="Arial" w:cs="Arial"/>
          <w:b/>
          <w:bCs/>
          <w:sz w:val="20"/>
          <w:szCs w:val="20"/>
        </w:rPr>
      </w:pPr>
      <w:r w:rsidRPr="00E53C5E">
        <w:rPr>
          <w:rFonts w:ascii="Arial" w:hAnsi="Arial" w:cs="Arial"/>
          <w:b/>
          <w:bCs/>
          <w:sz w:val="20"/>
          <w:szCs w:val="20"/>
        </w:rPr>
        <w:t>Określenie produktu</w:t>
      </w:r>
    </w:p>
    <w:p w:rsidR="00652003" w:rsidRPr="002833E7" w:rsidRDefault="00652003" w:rsidP="00652003">
      <w:pPr>
        <w:spacing w:after="0" w:line="240" w:lineRule="auto"/>
        <w:jc w:val="both"/>
        <w:rPr>
          <w:rFonts w:ascii="Arial" w:hAnsi="Arial" w:cs="Arial"/>
          <w:b/>
          <w:bCs/>
          <w:sz w:val="20"/>
          <w:szCs w:val="20"/>
        </w:rPr>
      </w:pPr>
      <w:r w:rsidRPr="002833E7">
        <w:rPr>
          <w:rFonts w:ascii="Arial" w:hAnsi="Arial" w:cs="Arial"/>
          <w:b/>
          <w:bCs/>
          <w:sz w:val="20"/>
          <w:szCs w:val="20"/>
        </w:rPr>
        <w:t>Morele suszone</w:t>
      </w:r>
    </w:p>
    <w:p w:rsidR="00652003" w:rsidRPr="002833E7" w:rsidRDefault="00652003" w:rsidP="00652003">
      <w:pPr>
        <w:spacing w:after="0" w:line="240" w:lineRule="auto"/>
        <w:jc w:val="both"/>
        <w:rPr>
          <w:rFonts w:ascii="Arial" w:hAnsi="Arial" w:cs="Arial"/>
          <w:bCs/>
          <w:sz w:val="20"/>
          <w:szCs w:val="20"/>
        </w:rPr>
      </w:pPr>
      <w:r w:rsidRPr="002833E7">
        <w:rPr>
          <w:rFonts w:ascii="Arial" w:hAnsi="Arial" w:cs="Arial"/>
          <w:bCs/>
          <w:sz w:val="20"/>
          <w:szCs w:val="20"/>
        </w:rPr>
        <w:t>Produkt otrzymany ze świeżych, zdrowych, odpowiednio dojrzałych, pozbawionych pestek moreli, poddanych odpowiednim zabiegom technologicznym i wysuszonych w stopniu zapewniającym ich trwałość</w:t>
      </w:r>
    </w:p>
    <w:p w:rsidR="00652003" w:rsidRPr="002833E7" w:rsidRDefault="00652003" w:rsidP="00652003">
      <w:pPr>
        <w:pStyle w:val="Edward"/>
        <w:jc w:val="both"/>
        <w:rPr>
          <w:rFonts w:ascii="Arial" w:hAnsi="Arial" w:cs="Arial"/>
          <w:b/>
          <w:bCs/>
        </w:rPr>
      </w:pPr>
      <w:r w:rsidRPr="002833E7">
        <w:rPr>
          <w:rFonts w:ascii="Arial" w:hAnsi="Arial" w:cs="Arial"/>
          <w:b/>
          <w:bCs/>
        </w:rPr>
        <w:t>2 Wymagania</w:t>
      </w:r>
    </w:p>
    <w:p w:rsidR="00652003" w:rsidRPr="002833E7" w:rsidRDefault="00652003" w:rsidP="00652003">
      <w:pPr>
        <w:pStyle w:val="Nagwek11"/>
        <w:spacing w:before="0" w:after="0"/>
        <w:rPr>
          <w:bCs w:val="0"/>
        </w:rPr>
      </w:pPr>
      <w:r w:rsidRPr="002833E7">
        <w:rPr>
          <w:bCs w:val="0"/>
        </w:rPr>
        <w:t>2.1 Wymagania ogólne</w:t>
      </w:r>
    </w:p>
    <w:p w:rsidR="00652003" w:rsidRPr="002833E7" w:rsidRDefault="00652003" w:rsidP="00652003">
      <w:pPr>
        <w:pStyle w:val="Nagwek11"/>
        <w:spacing w:before="0" w:after="0"/>
        <w:rPr>
          <w:b w:val="0"/>
          <w:bCs w:val="0"/>
        </w:rPr>
      </w:pPr>
      <w:r w:rsidRPr="002833E7">
        <w:rPr>
          <w:b w:val="0"/>
          <w:bCs w:val="0"/>
        </w:rPr>
        <w:t>Produkt powinien spełniać wymagania aktualnie obowiązującego prawa żywnościowego.</w:t>
      </w:r>
    </w:p>
    <w:p w:rsidR="00652003" w:rsidRPr="002833E7" w:rsidRDefault="00652003" w:rsidP="00652003">
      <w:pPr>
        <w:pStyle w:val="Nagwek11"/>
        <w:spacing w:before="0" w:after="0"/>
        <w:rPr>
          <w:bCs w:val="0"/>
        </w:rPr>
      </w:pPr>
      <w:r w:rsidRPr="002833E7">
        <w:rPr>
          <w:bCs w:val="0"/>
        </w:rPr>
        <w:t>2.2 Wymagania organoleptyczne</w:t>
      </w:r>
    </w:p>
    <w:p w:rsidR="00652003" w:rsidRPr="002833E7" w:rsidRDefault="00652003" w:rsidP="00652003">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52003" w:rsidRPr="002833E7" w:rsidRDefault="00652003" w:rsidP="00652003">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18"/>
        <w:gridCol w:w="4776"/>
      </w:tblGrid>
      <w:tr w:rsidR="002833E7" w:rsidRPr="002833E7" w:rsidTr="00A512E7">
        <w:trPr>
          <w:trHeight w:val="355"/>
          <w:jc w:val="center"/>
        </w:trPr>
        <w:tc>
          <w:tcPr>
            <w:tcW w:w="0" w:type="auto"/>
            <w:vAlign w:val="center"/>
          </w:tcPr>
          <w:p w:rsidR="00652003" w:rsidRPr="002833E7" w:rsidRDefault="00652003" w:rsidP="00652003">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360" w:type="dxa"/>
            <w:vAlign w:val="center"/>
          </w:tcPr>
          <w:p w:rsidR="00652003" w:rsidRPr="002833E7" w:rsidRDefault="00652003" w:rsidP="00652003">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111" w:type="dxa"/>
            <w:vAlign w:val="center"/>
          </w:tcPr>
          <w:p w:rsidR="00652003" w:rsidRPr="002833E7" w:rsidRDefault="00652003" w:rsidP="00652003">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A512E7">
        <w:trPr>
          <w:cantSplit/>
          <w:trHeight w:val="117"/>
          <w:jc w:val="center"/>
        </w:trPr>
        <w:tc>
          <w:tcPr>
            <w:tcW w:w="0" w:type="auto"/>
          </w:tcPr>
          <w:p w:rsidR="00652003" w:rsidRPr="002833E7" w:rsidRDefault="00652003" w:rsidP="0065200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360" w:type="dxa"/>
          </w:tcPr>
          <w:p w:rsidR="00652003" w:rsidRPr="002833E7" w:rsidRDefault="00652003" w:rsidP="0065200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ogólny</w:t>
            </w:r>
          </w:p>
        </w:tc>
        <w:tc>
          <w:tcPr>
            <w:tcW w:w="6111" w:type="dxa"/>
            <w:tcBorders>
              <w:bottom w:val="single" w:sz="6" w:space="0" w:color="auto"/>
            </w:tcBorders>
          </w:tcPr>
          <w:p w:rsidR="00652003" w:rsidRPr="002833E7" w:rsidRDefault="00652003" w:rsidP="00652003">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Morele bez pestek i szypułek, pokryte pomarszczoną skórką</w:t>
            </w:r>
          </w:p>
        </w:tc>
      </w:tr>
      <w:tr w:rsidR="002833E7" w:rsidRPr="002833E7" w:rsidTr="00A512E7">
        <w:trPr>
          <w:cantSplit/>
          <w:trHeight w:val="172"/>
          <w:jc w:val="center"/>
        </w:trPr>
        <w:tc>
          <w:tcPr>
            <w:tcW w:w="0" w:type="auto"/>
          </w:tcPr>
          <w:p w:rsidR="00652003" w:rsidRPr="002833E7" w:rsidRDefault="00652003" w:rsidP="0065200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360" w:type="dxa"/>
          </w:tcPr>
          <w:p w:rsidR="00652003" w:rsidRPr="002833E7" w:rsidRDefault="00652003" w:rsidP="0065200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111" w:type="dxa"/>
            <w:tcBorders>
              <w:bottom w:val="single" w:sz="6" w:space="0" w:color="auto"/>
            </w:tcBorders>
          </w:tcPr>
          <w:p w:rsidR="00652003" w:rsidRPr="002833E7" w:rsidRDefault="00652003" w:rsidP="00652003">
            <w:pPr>
              <w:spacing w:after="0" w:line="240" w:lineRule="auto"/>
              <w:jc w:val="both"/>
              <w:rPr>
                <w:rFonts w:ascii="Arial" w:hAnsi="Arial" w:cs="Arial"/>
                <w:sz w:val="18"/>
                <w:szCs w:val="18"/>
              </w:rPr>
            </w:pPr>
            <w:r w:rsidRPr="002833E7">
              <w:rPr>
                <w:rFonts w:ascii="Arial" w:hAnsi="Arial" w:cs="Arial"/>
                <w:sz w:val="18"/>
                <w:szCs w:val="18"/>
              </w:rPr>
              <w:t>Charakterystyczna dla danego gatunku moreli</w:t>
            </w:r>
          </w:p>
        </w:tc>
      </w:tr>
      <w:tr w:rsidR="002833E7" w:rsidRPr="002833E7" w:rsidTr="00A512E7">
        <w:trPr>
          <w:cantSplit/>
          <w:trHeight w:val="91"/>
          <w:jc w:val="center"/>
        </w:trPr>
        <w:tc>
          <w:tcPr>
            <w:tcW w:w="0" w:type="auto"/>
          </w:tcPr>
          <w:p w:rsidR="00652003" w:rsidRPr="002833E7" w:rsidRDefault="00652003" w:rsidP="0065200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360" w:type="dxa"/>
          </w:tcPr>
          <w:p w:rsidR="00652003" w:rsidRPr="002833E7" w:rsidRDefault="00652003" w:rsidP="0065200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6111" w:type="dxa"/>
          </w:tcPr>
          <w:p w:rsidR="00652003" w:rsidRPr="002833E7" w:rsidRDefault="00652003" w:rsidP="00652003">
            <w:pPr>
              <w:spacing w:after="0" w:line="240" w:lineRule="auto"/>
              <w:jc w:val="both"/>
              <w:rPr>
                <w:rFonts w:ascii="Arial" w:hAnsi="Arial" w:cs="Arial"/>
                <w:sz w:val="18"/>
                <w:szCs w:val="18"/>
              </w:rPr>
            </w:pPr>
            <w:r w:rsidRPr="002833E7">
              <w:rPr>
                <w:rFonts w:ascii="Arial" w:hAnsi="Arial" w:cs="Arial"/>
                <w:sz w:val="18"/>
                <w:szCs w:val="18"/>
              </w:rPr>
              <w:t xml:space="preserve">Mięsista, morele o elastycznym, giętkim miąższu,  </w:t>
            </w:r>
          </w:p>
        </w:tc>
      </w:tr>
      <w:tr w:rsidR="00652003" w:rsidRPr="002833E7" w:rsidTr="00A512E7">
        <w:trPr>
          <w:cantSplit/>
          <w:trHeight w:val="155"/>
          <w:jc w:val="center"/>
        </w:trPr>
        <w:tc>
          <w:tcPr>
            <w:tcW w:w="0" w:type="auto"/>
          </w:tcPr>
          <w:p w:rsidR="00652003" w:rsidRPr="002833E7" w:rsidRDefault="00652003" w:rsidP="0065200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360" w:type="dxa"/>
          </w:tcPr>
          <w:p w:rsidR="00652003" w:rsidRPr="002833E7" w:rsidRDefault="00652003" w:rsidP="0065200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i zapach </w:t>
            </w:r>
          </w:p>
        </w:tc>
        <w:tc>
          <w:tcPr>
            <w:tcW w:w="6111" w:type="dxa"/>
          </w:tcPr>
          <w:p w:rsidR="00652003" w:rsidRPr="002833E7" w:rsidRDefault="00652003" w:rsidP="00652003">
            <w:pPr>
              <w:spacing w:after="0" w:line="240" w:lineRule="auto"/>
              <w:jc w:val="both"/>
              <w:rPr>
                <w:rFonts w:ascii="Arial" w:hAnsi="Arial" w:cs="Arial"/>
                <w:sz w:val="18"/>
                <w:szCs w:val="18"/>
              </w:rPr>
            </w:pPr>
            <w:r w:rsidRPr="002833E7">
              <w:rPr>
                <w:rFonts w:ascii="Arial" w:hAnsi="Arial" w:cs="Arial"/>
                <w:sz w:val="18"/>
                <w:szCs w:val="18"/>
              </w:rPr>
              <w:t>Słodko-kwaśny, bez posmaków i zapachów obcych</w:t>
            </w:r>
          </w:p>
        </w:tc>
      </w:tr>
    </w:tbl>
    <w:p w:rsidR="00652003" w:rsidRPr="002833E7" w:rsidRDefault="00652003" w:rsidP="00652003">
      <w:pPr>
        <w:pStyle w:val="Nagwek11"/>
        <w:spacing w:before="0" w:after="0"/>
        <w:rPr>
          <w:bCs w:val="0"/>
        </w:rPr>
      </w:pPr>
    </w:p>
    <w:p w:rsidR="00652003" w:rsidRPr="002833E7" w:rsidRDefault="00652003" w:rsidP="00652003">
      <w:pPr>
        <w:pStyle w:val="Nagwek11"/>
        <w:spacing w:before="0" w:after="0"/>
        <w:rPr>
          <w:bCs w:val="0"/>
        </w:rPr>
      </w:pPr>
      <w:r w:rsidRPr="002833E7">
        <w:rPr>
          <w:bCs w:val="0"/>
        </w:rPr>
        <w:t xml:space="preserve">2.3 Wymagania fizykochemiczne </w:t>
      </w:r>
    </w:p>
    <w:p w:rsidR="00652003" w:rsidRPr="002833E7" w:rsidRDefault="00652003" w:rsidP="00652003">
      <w:pPr>
        <w:pStyle w:val="Tekstpodstawowy3"/>
        <w:spacing w:after="0"/>
        <w:rPr>
          <w:rFonts w:ascii="Arial" w:hAnsi="Arial" w:cs="Arial"/>
          <w:sz w:val="20"/>
          <w:szCs w:val="20"/>
        </w:rPr>
      </w:pPr>
      <w:r w:rsidRPr="002833E7">
        <w:rPr>
          <w:rFonts w:ascii="Arial" w:hAnsi="Arial" w:cs="Arial"/>
          <w:sz w:val="20"/>
          <w:szCs w:val="20"/>
        </w:rPr>
        <w:t>Według Tablicy 2.</w:t>
      </w:r>
    </w:p>
    <w:p w:rsidR="00652003" w:rsidRPr="002833E7" w:rsidRDefault="00652003" w:rsidP="00652003">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961"/>
        <w:gridCol w:w="1582"/>
        <w:gridCol w:w="2025"/>
      </w:tblGrid>
      <w:tr w:rsidR="002833E7" w:rsidRPr="002833E7" w:rsidTr="00D73528">
        <w:trPr>
          <w:trHeight w:val="225"/>
          <w:jc w:val="center"/>
        </w:trPr>
        <w:tc>
          <w:tcPr>
            <w:tcW w:w="429" w:type="dxa"/>
            <w:vAlign w:val="center"/>
          </w:tcPr>
          <w:p w:rsidR="00652003" w:rsidRPr="002833E7" w:rsidRDefault="00652003" w:rsidP="00652003">
            <w:pPr>
              <w:spacing w:after="0" w:line="240" w:lineRule="auto"/>
              <w:jc w:val="center"/>
              <w:rPr>
                <w:rFonts w:ascii="Arial" w:hAnsi="Arial" w:cs="Arial"/>
                <w:b/>
                <w:bCs/>
                <w:sz w:val="18"/>
              </w:rPr>
            </w:pPr>
            <w:r w:rsidRPr="002833E7">
              <w:rPr>
                <w:rFonts w:ascii="Arial" w:hAnsi="Arial" w:cs="Arial"/>
                <w:b/>
                <w:bCs/>
                <w:sz w:val="18"/>
              </w:rPr>
              <w:t>Lp.</w:t>
            </w:r>
          </w:p>
        </w:tc>
        <w:tc>
          <w:tcPr>
            <w:tcW w:w="3961" w:type="dxa"/>
            <w:vAlign w:val="center"/>
          </w:tcPr>
          <w:p w:rsidR="00652003" w:rsidRPr="002833E7" w:rsidRDefault="00652003" w:rsidP="00652003">
            <w:pPr>
              <w:spacing w:after="0" w:line="240" w:lineRule="auto"/>
              <w:jc w:val="center"/>
              <w:rPr>
                <w:rFonts w:ascii="Arial" w:hAnsi="Arial" w:cs="Arial"/>
                <w:b/>
                <w:bCs/>
                <w:sz w:val="18"/>
              </w:rPr>
            </w:pPr>
            <w:r w:rsidRPr="002833E7">
              <w:rPr>
                <w:rFonts w:ascii="Arial" w:hAnsi="Arial" w:cs="Arial"/>
                <w:b/>
                <w:bCs/>
                <w:sz w:val="18"/>
              </w:rPr>
              <w:t>Cechy</w:t>
            </w:r>
          </w:p>
        </w:tc>
        <w:tc>
          <w:tcPr>
            <w:tcW w:w="1582" w:type="dxa"/>
            <w:vAlign w:val="center"/>
          </w:tcPr>
          <w:p w:rsidR="00652003" w:rsidRPr="002833E7" w:rsidRDefault="00652003" w:rsidP="00652003">
            <w:pPr>
              <w:spacing w:after="0" w:line="240" w:lineRule="auto"/>
              <w:jc w:val="center"/>
              <w:rPr>
                <w:rFonts w:ascii="Arial" w:hAnsi="Arial" w:cs="Arial"/>
                <w:b/>
                <w:bCs/>
                <w:sz w:val="18"/>
              </w:rPr>
            </w:pPr>
            <w:r w:rsidRPr="002833E7">
              <w:rPr>
                <w:rFonts w:ascii="Arial" w:hAnsi="Arial" w:cs="Arial"/>
                <w:b/>
                <w:bCs/>
                <w:sz w:val="18"/>
              </w:rPr>
              <w:t>Wymagania</w:t>
            </w:r>
          </w:p>
        </w:tc>
        <w:tc>
          <w:tcPr>
            <w:tcW w:w="2025" w:type="dxa"/>
            <w:vAlign w:val="center"/>
          </w:tcPr>
          <w:p w:rsidR="00652003" w:rsidRPr="002833E7" w:rsidRDefault="00652003" w:rsidP="00652003">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D73528">
        <w:trPr>
          <w:trHeight w:val="225"/>
          <w:jc w:val="center"/>
        </w:trPr>
        <w:tc>
          <w:tcPr>
            <w:tcW w:w="429"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1</w:t>
            </w:r>
          </w:p>
        </w:tc>
        <w:tc>
          <w:tcPr>
            <w:tcW w:w="3961" w:type="dxa"/>
            <w:vAlign w:val="center"/>
          </w:tcPr>
          <w:p w:rsidR="00652003" w:rsidRPr="002833E7" w:rsidRDefault="00652003" w:rsidP="00652003">
            <w:pPr>
              <w:spacing w:after="0" w:line="240" w:lineRule="auto"/>
              <w:rPr>
                <w:rFonts w:ascii="Arial" w:hAnsi="Arial" w:cs="Arial"/>
                <w:sz w:val="18"/>
              </w:rPr>
            </w:pPr>
            <w:r w:rsidRPr="002833E7">
              <w:rPr>
                <w:rFonts w:ascii="Arial" w:hAnsi="Arial" w:cs="Arial"/>
                <w:sz w:val="18"/>
              </w:rPr>
              <w:t>Owoce suszone robaczywe</w:t>
            </w:r>
          </w:p>
        </w:tc>
        <w:tc>
          <w:tcPr>
            <w:tcW w:w="1582"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niedopuszczalne</w:t>
            </w:r>
          </w:p>
        </w:tc>
        <w:tc>
          <w:tcPr>
            <w:tcW w:w="2025" w:type="dxa"/>
            <w:vMerge w:val="restart"/>
            <w:shd w:val="clear" w:color="auto" w:fill="auto"/>
            <w:vAlign w:val="center"/>
          </w:tcPr>
          <w:p w:rsidR="00652003" w:rsidRPr="002833E7" w:rsidRDefault="00652003" w:rsidP="00652003">
            <w:pPr>
              <w:spacing w:after="0" w:line="240" w:lineRule="auto"/>
              <w:jc w:val="center"/>
              <w:rPr>
                <w:rFonts w:ascii="Arial" w:hAnsi="Arial" w:cs="Arial"/>
                <w:sz w:val="18"/>
                <w:szCs w:val="18"/>
                <w:lang w:val="de-DE"/>
              </w:rPr>
            </w:pPr>
            <w:r w:rsidRPr="002833E7">
              <w:rPr>
                <w:rFonts w:ascii="Arial" w:hAnsi="Arial" w:cs="Arial"/>
                <w:sz w:val="18"/>
                <w:szCs w:val="18"/>
                <w:lang w:val="de-DE"/>
              </w:rPr>
              <w:t>PN-A-75101-16</w:t>
            </w:r>
          </w:p>
        </w:tc>
      </w:tr>
      <w:tr w:rsidR="002833E7" w:rsidRPr="002833E7" w:rsidTr="00D73528">
        <w:trPr>
          <w:trHeight w:val="225"/>
          <w:jc w:val="center"/>
        </w:trPr>
        <w:tc>
          <w:tcPr>
            <w:tcW w:w="429"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2</w:t>
            </w:r>
          </w:p>
        </w:tc>
        <w:tc>
          <w:tcPr>
            <w:tcW w:w="3961" w:type="dxa"/>
            <w:vAlign w:val="center"/>
          </w:tcPr>
          <w:p w:rsidR="00652003" w:rsidRPr="002833E7" w:rsidRDefault="00652003" w:rsidP="00652003">
            <w:pPr>
              <w:spacing w:after="0" w:line="240" w:lineRule="auto"/>
              <w:rPr>
                <w:rFonts w:ascii="Arial" w:hAnsi="Arial" w:cs="Arial"/>
                <w:sz w:val="18"/>
              </w:rPr>
            </w:pPr>
            <w:r w:rsidRPr="002833E7">
              <w:rPr>
                <w:rFonts w:ascii="Arial" w:hAnsi="Arial" w:cs="Arial"/>
                <w:sz w:val="18"/>
              </w:rPr>
              <w:t>Owoce suszone z wadami barwy i konsystencji, %(m/m), nie więcej niż</w:t>
            </w:r>
          </w:p>
        </w:tc>
        <w:tc>
          <w:tcPr>
            <w:tcW w:w="1582"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12</w:t>
            </w:r>
          </w:p>
        </w:tc>
        <w:tc>
          <w:tcPr>
            <w:tcW w:w="2025" w:type="dxa"/>
            <w:vMerge/>
            <w:shd w:val="clear" w:color="auto" w:fill="auto"/>
            <w:vAlign w:val="center"/>
          </w:tcPr>
          <w:p w:rsidR="00652003" w:rsidRPr="002833E7" w:rsidRDefault="00652003" w:rsidP="00652003">
            <w:pPr>
              <w:spacing w:after="0" w:line="240" w:lineRule="auto"/>
              <w:jc w:val="center"/>
              <w:rPr>
                <w:rFonts w:ascii="Arial" w:hAnsi="Arial" w:cs="Arial"/>
                <w:sz w:val="18"/>
                <w:szCs w:val="18"/>
                <w:lang w:val="de-DE"/>
              </w:rPr>
            </w:pPr>
          </w:p>
        </w:tc>
      </w:tr>
      <w:tr w:rsidR="002833E7" w:rsidRPr="002833E7" w:rsidTr="00D73528">
        <w:trPr>
          <w:trHeight w:val="225"/>
          <w:jc w:val="center"/>
        </w:trPr>
        <w:tc>
          <w:tcPr>
            <w:tcW w:w="429"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3</w:t>
            </w:r>
          </w:p>
        </w:tc>
        <w:tc>
          <w:tcPr>
            <w:tcW w:w="3961" w:type="dxa"/>
            <w:vAlign w:val="center"/>
          </w:tcPr>
          <w:p w:rsidR="00652003" w:rsidRPr="002833E7" w:rsidRDefault="00652003" w:rsidP="00652003">
            <w:pPr>
              <w:spacing w:after="0" w:line="240" w:lineRule="auto"/>
              <w:rPr>
                <w:rFonts w:ascii="Arial" w:hAnsi="Arial" w:cs="Arial"/>
                <w:sz w:val="18"/>
              </w:rPr>
            </w:pPr>
            <w:r w:rsidRPr="002833E7">
              <w:rPr>
                <w:rFonts w:ascii="Arial" w:hAnsi="Arial" w:cs="Arial"/>
                <w:sz w:val="18"/>
              </w:rPr>
              <w:t>Owoce suszone z objawami zapleśnienia</w:t>
            </w:r>
          </w:p>
        </w:tc>
        <w:tc>
          <w:tcPr>
            <w:tcW w:w="1582"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niedopuszczalne</w:t>
            </w:r>
          </w:p>
        </w:tc>
        <w:tc>
          <w:tcPr>
            <w:tcW w:w="2025" w:type="dxa"/>
            <w:vMerge/>
            <w:shd w:val="clear" w:color="auto" w:fill="auto"/>
            <w:vAlign w:val="center"/>
          </w:tcPr>
          <w:p w:rsidR="00652003" w:rsidRPr="002833E7" w:rsidRDefault="00652003" w:rsidP="00652003">
            <w:pPr>
              <w:spacing w:after="0" w:line="240" w:lineRule="auto"/>
              <w:jc w:val="center"/>
              <w:rPr>
                <w:rFonts w:ascii="Arial" w:hAnsi="Arial" w:cs="Arial"/>
                <w:sz w:val="18"/>
                <w:szCs w:val="18"/>
                <w:lang w:val="de-DE"/>
              </w:rPr>
            </w:pPr>
          </w:p>
        </w:tc>
      </w:tr>
      <w:tr w:rsidR="002833E7" w:rsidRPr="002833E7" w:rsidTr="00D73528">
        <w:trPr>
          <w:trHeight w:val="225"/>
          <w:jc w:val="center"/>
        </w:trPr>
        <w:tc>
          <w:tcPr>
            <w:tcW w:w="429"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4</w:t>
            </w:r>
          </w:p>
        </w:tc>
        <w:tc>
          <w:tcPr>
            <w:tcW w:w="3961" w:type="dxa"/>
            <w:vAlign w:val="center"/>
          </w:tcPr>
          <w:p w:rsidR="00652003" w:rsidRPr="002833E7" w:rsidRDefault="00652003" w:rsidP="00652003">
            <w:pPr>
              <w:spacing w:after="0" w:line="240" w:lineRule="auto"/>
              <w:rPr>
                <w:rFonts w:ascii="Arial" w:hAnsi="Arial" w:cs="Arial"/>
                <w:sz w:val="18"/>
              </w:rPr>
            </w:pPr>
            <w:r w:rsidRPr="002833E7">
              <w:rPr>
                <w:rFonts w:ascii="Arial" w:hAnsi="Arial" w:cs="Arial"/>
                <w:sz w:val="18"/>
              </w:rPr>
              <w:t>Zawartość owoców uszkodzonych (uszkodzenia skórki lub miąższu, stwardnienia, przypalenia), %(m/m), nie więcej niż</w:t>
            </w:r>
          </w:p>
        </w:tc>
        <w:tc>
          <w:tcPr>
            <w:tcW w:w="1582"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2</w:t>
            </w:r>
          </w:p>
        </w:tc>
        <w:tc>
          <w:tcPr>
            <w:tcW w:w="2025" w:type="dxa"/>
            <w:vMerge/>
            <w:shd w:val="clear" w:color="auto" w:fill="auto"/>
            <w:vAlign w:val="center"/>
          </w:tcPr>
          <w:p w:rsidR="00652003" w:rsidRPr="002833E7" w:rsidRDefault="00652003" w:rsidP="00652003">
            <w:pPr>
              <w:spacing w:after="0" w:line="240" w:lineRule="auto"/>
              <w:jc w:val="center"/>
              <w:rPr>
                <w:rFonts w:ascii="Arial" w:hAnsi="Arial" w:cs="Arial"/>
                <w:sz w:val="18"/>
                <w:szCs w:val="18"/>
                <w:lang w:val="de-DE"/>
              </w:rPr>
            </w:pPr>
          </w:p>
        </w:tc>
      </w:tr>
      <w:tr w:rsidR="002833E7" w:rsidRPr="002833E7" w:rsidTr="00D73528">
        <w:trPr>
          <w:trHeight w:val="225"/>
          <w:jc w:val="center"/>
        </w:trPr>
        <w:tc>
          <w:tcPr>
            <w:tcW w:w="429"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5</w:t>
            </w:r>
          </w:p>
        </w:tc>
        <w:tc>
          <w:tcPr>
            <w:tcW w:w="3961" w:type="dxa"/>
            <w:vAlign w:val="center"/>
          </w:tcPr>
          <w:p w:rsidR="00652003" w:rsidRPr="002833E7" w:rsidRDefault="00652003" w:rsidP="00652003">
            <w:pPr>
              <w:spacing w:after="0" w:line="240" w:lineRule="auto"/>
              <w:rPr>
                <w:rFonts w:ascii="Arial" w:hAnsi="Arial" w:cs="Arial"/>
                <w:sz w:val="18"/>
              </w:rPr>
            </w:pPr>
            <w:r w:rsidRPr="002833E7">
              <w:rPr>
                <w:rFonts w:ascii="Arial" w:hAnsi="Arial" w:cs="Arial"/>
                <w:sz w:val="18"/>
              </w:rPr>
              <w:t>Zawartość owoców ze śladami nadgnicia, %(m/m), nie więcej niż</w:t>
            </w:r>
          </w:p>
        </w:tc>
        <w:tc>
          <w:tcPr>
            <w:tcW w:w="1582"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0,5</w:t>
            </w:r>
          </w:p>
        </w:tc>
        <w:tc>
          <w:tcPr>
            <w:tcW w:w="2025" w:type="dxa"/>
            <w:vMerge/>
            <w:shd w:val="clear" w:color="auto" w:fill="auto"/>
            <w:vAlign w:val="center"/>
          </w:tcPr>
          <w:p w:rsidR="00652003" w:rsidRPr="002833E7" w:rsidRDefault="00652003" w:rsidP="00652003">
            <w:pPr>
              <w:spacing w:after="0" w:line="240" w:lineRule="auto"/>
              <w:jc w:val="center"/>
              <w:rPr>
                <w:rFonts w:ascii="Arial" w:hAnsi="Arial" w:cs="Arial"/>
                <w:sz w:val="18"/>
                <w:szCs w:val="18"/>
                <w:lang w:val="de-DE"/>
              </w:rPr>
            </w:pPr>
          </w:p>
        </w:tc>
      </w:tr>
      <w:tr w:rsidR="002833E7" w:rsidRPr="002833E7" w:rsidTr="00D73528">
        <w:trPr>
          <w:trHeight w:val="225"/>
          <w:jc w:val="center"/>
        </w:trPr>
        <w:tc>
          <w:tcPr>
            <w:tcW w:w="429"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6</w:t>
            </w:r>
          </w:p>
        </w:tc>
        <w:tc>
          <w:tcPr>
            <w:tcW w:w="3961" w:type="dxa"/>
            <w:vAlign w:val="center"/>
          </w:tcPr>
          <w:p w:rsidR="00652003" w:rsidRPr="002833E7" w:rsidRDefault="00652003" w:rsidP="00652003">
            <w:pPr>
              <w:spacing w:after="0" w:line="240" w:lineRule="auto"/>
              <w:rPr>
                <w:rFonts w:ascii="Arial" w:hAnsi="Arial" w:cs="Arial"/>
                <w:sz w:val="18"/>
              </w:rPr>
            </w:pPr>
            <w:r w:rsidRPr="002833E7">
              <w:rPr>
                <w:rFonts w:ascii="Arial" w:hAnsi="Arial" w:cs="Arial"/>
                <w:sz w:val="18"/>
              </w:rPr>
              <w:t>Zawartość zanieczyszczeń pochodzenia organicznego, %(m/m), nie więcej niż</w:t>
            </w:r>
          </w:p>
        </w:tc>
        <w:tc>
          <w:tcPr>
            <w:tcW w:w="1582"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1,0</w:t>
            </w:r>
          </w:p>
        </w:tc>
        <w:tc>
          <w:tcPr>
            <w:tcW w:w="2025" w:type="dxa"/>
            <w:shd w:val="clear" w:color="auto" w:fill="auto"/>
            <w:vAlign w:val="center"/>
          </w:tcPr>
          <w:p w:rsidR="00652003" w:rsidRPr="002833E7" w:rsidRDefault="00652003" w:rsidP="00652003">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D73528">
        <w:trPr>
          <w:trHeight w:val="225"/>
          <w:jc w:val="center"/>
        </w:trPr>
        <w:tc>
          <w:tcPr>
            <w:tcW w:w="429"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7</w:t>
            </w:r>
          </w:p>
        </w:tc>
        <w:tc>
          <w:tcPr>
            <w:tcW w:w="3961" w:type="dxa"/>
            <w:vAlign w:val="center"/>
          </w:tcPr>
          <w:p w:rsidR="00652003" w:rsidRPr="002833E7" w:rsidRDefault="00652003" w:rsidP="00652003">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582" w:type="dxa"/>
            <w:vAlign w:val="center"/>
          </w:tcPr>
          <w:p w:rsidR="00652003" w:rsidRPr="002833E7" w:rsidRDefault="00652003" w:rsidP="00652003">
            <w:pPr>
              <w:spacing w:after="0" w:line="240" w:lineRule="auto"/>
              <w:jc w:val="center"/>
              <w:rPr>
                <w:rFonts w:ascii="Arial" w:hAnsi="Arial" w:cs="Arial"/>
                <w:sz w:val="18"/>
              </w:rPr>
            </w:pPr>
            <w:r w:rsidRPr="002833E7">
              <w:rPr>
                <w:rFonts w:ascii="Arial" w:hAnsi="Arial" w:cs="Arial"/>
                <w:sz w:val="18"/>
              </w:rPr>
              <w:t>0,1</w:t>
            </w:r>
          </w:p>
        </w:tc>
        <w:tc>
          <w:tcPr>
            <w:tcW w:w="2025" w:type="dxa"/>
            <w:shd w:val="clear" w:color="auto" w:fill="auto"/>
            <w:vAlign w:val="center"/>
          </w:tcPr>
          <w:p w:rsidR="00652003" w:rsidRPr="002833E7" w:rsidRDefault="00652003" w:rsidP="00652003">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652003" w:rsidRPr="002833E7" w:rsidRDefault="00652003" w:rsidP="00652003">
      <w:pPr>
        <w:pStyle w:val="Nagwek11"/>
        <w:spacing w:before="0" w:after="0"/>
        <w:rPr>
          <w:bCs w:val="0"/>
        </w:rPr>
      </w:pPr>
      <w:r w:rsidRPr="002833E7">
        <w:rPr>
          <w:bCs w:val="0"/>
        </w:rPr>
        <w:t>2.4 Wymagania mikrobiologiczne</w:t>
      </w:r>
    </w:p>
    <w:p w:rsidR="00652003" w:rsidRPr="002833E7" w:rsidRDefault="00652003" w:rsidP="00652003">
      <w:pPr>
        <w:pStyle w:val="Tekstpodstawowy3"/>
        <w:spacing w:after="0"/>
        <w:rPr>
          <w:rFonts w:ascii="Arial" w:hAnsi="Arial" w:cs="Arial"/>
          <w:sz w:val="20"/>
        </w:rPr>
      </w:pPr>
      <w:r w:rsidRPr="002833E7">
        <w:rPr>
          <w:rFonts w:ascii="Arial" w:hAnsi="Arial" w:cs="Arial"/>
          <w:sz w:val="20"/>
        </w:rPr>
        <w:t>Zgodnie z aktualnie obowiązującym prawem..</w:t>
      </w:r>
    </w:p>
    <w:p w:rsidR="00652003" w:rsidRPr="002833E7" w:rsidRDefault="00652003" w:rsidP="00652003">
      <w:pPr>
        <w:pStyle w:val="E-1"/>
        <w:rPr>
          <w:rFonts w:ascii="Arial" w:hAnsi="Arial" w:cs="Arial"/>
        </w:rPr>
      </w:pPr>
      <w:r w:rsidRPr="002833E7">
        <w:rPr>
          <w:rFonts w:ascii="Arial" w:hAnsi="Arial" w:cs="Arial"/>
        </w:rPr>
        <w:t>Zamawiający zastrzega sobie prawo żądania wyników badań mikrobiologicznych z kontroli higieny procesu produkcyjnego.</w:t>
      </w:r>
    </w:p>
    <w:p w:rsidR="00652003" w:rsidRPr="002833E7" w:rsidRDefault="00652003" w:rsidP="00455CD4">
      <w:pPr>
        <w:pStyle w:val="E-1"/>
        <w:numPr>
          <w:ilvl w:val="0"/>
          <w:numId w:val="133"/>
        </w:numPr>
        <w:tabs>
          <w:tab w:val="clear" w:pos="360"/>
          <w:tab w:val="num" w:pos="182"/>
        </w:tabs>
        <w:jc w:val="both"/>
        <w:rPr>
          <w:rFonts w:ascii="Arial" w:hAnsi="Arial" w:cs="Arial"/>
          <w:b/>
        </w:rPr>
      </w:pPr>
      <w:r w:rsidRPr="002833E7">
        <w:rPr>
          <w:rFonts w:ascii="Arial" w:hAnsi="Arial" w:cs="Arial"/>
          <w:b/>
        </w:rPr>
        <w:t>Masa netto</w:t>
      </w:r>
    </w:p>
    <w:p w:rsidR="00652003" w:rsidRPr="002833E7" w:rsidRDefault="00652003" w:rsidP="00652003">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652003" w:rsidRPr="002833E7" w:rsidRDefault="00652003" w:rsidP="00652003">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652003" w:rsidRPr="002833E7" w:rsidRDefault="00652003" w:rsidP="00652003">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652003" w:rsidRPr="002833E7" w:rsidRDefault="00652003" w:rsidP="00652003">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652003" w:rsidRPr="002833E7" w:rsidRDefault="00652003" w:rsidP="00652003">
      <w:pPr>
        <w:pStyle w:val="E-1"/>
        <w:jc w:val="both"/>
        <w:rPr>
          <w:rFonts w:ascii="Arial" w:hAnsi="Arial" w:cs="Arial"/>
          <w:b/>
        </w:rPr>
      </w:pPr>
      <w:r w:rsidRPr="002833E7">
        <w:rPr>
          <w:rFonts w:ascii="Arial" w:hAnsi="Arial" w:cs="Arial"/>
          <w:b/>
        </w:rPr>
        <w:t>5 Metody badań</w:t>
      </w:r>
    </w:p>
    <w:p w:rsidR="00652003" w:rsidRPr="002833E7" w:rsidRDefault="00652003" w:rsidP="00652003">
      <w:pPr>
        <w:pStyle w:val="E-1"/>
        <w:jc w:val="both"/>
        <w:rPr>
          <w:rFonts w:ascii="Arial" w:hAnsi="Arial" w:cs="Arial"/>
          <w:b/>
        </w:rPr>
      </w:pPr>
      <w:r w:rsidRPr="002833E7">
        <w:rPr>
          <w:rFonts w:ascii="Arial" w:hAnsi="Arial" w:cs="Arial"/>
          <w:b/>
        </w:rPr>
        <w:t>5.1 Sprawdzenie znakowania i stanu opakowania</w:t>
      </w:r>
    </w:p>
    <w:p w:rsidR="00652003" w:rsidRPr="002833E7" w:rsidRDefault="00652003" w:rsidP="00652003">
      <w:pPr>
        <w:pStyle w:val="E-1"/>
        <w:jc w:val="both"/>
        <w:rPr>
          <w:rFonts w:ascii="Arial" w:hAnsi="Arial" w:cs="Arial"/>
        </w:rPr>
      </w:pPr>
      <w:r w:rsidRPr="002833E7">
        <w:rPr>
          <w:rFonts w:ascii="Arial" w:hAnsi="Arial" w:cs="Arial"/>
        </w:rPr>
        <w:t>Wykonać metodą wizualną na zgodność z pkt. 6.1 i 6.2.</w:t>
      </w:r>
    </w:p>
    <w:p w:rsidR="00652003" w:rsidRPr="002833E7" w:rsidRDefault="00652003" w:rsidP="00652003">
      <w:pPr>
        <w:pStyle w:val="E-1"/>
        <w:jc w:val="both"/>
        <w:rPr>
          <w:rFonts w:ascii="Arial" w:hAnsi="Arial" w:cs="Arial"/>
          <w:b/>
        </w:rPr>
      </w:pPr>
      <w:r w:rsidRPr="002833E7">
        <w:rPr>
          <w:rFonts w:ascii="Arial" w:hAnsi="Arial" w:cs="Arial"/>
          <w:b/>
        </w:rPr>
        <w:t>5.2 Oznaczanie cech organoleptycznych</w:t>
      </w:r>
    </w:p>
    <w:p w:rsidR="00652003" w:rsidRPr="002833E7" w:rsidRDefault="00652003" w:rsidP="00652003">
      <w:pPr>
        <w:pStyle w:val="E-1"/>
        <w:jc w:val="both"/>
        <w:rPr>
          <w:rFonts w:ascii="Arial" w:hAnsi="Arial" w:cs="Arial"/>
        </w:rPr>
      </w:pPr>
      <w:r w:rsidRPr="002833E7">
        <w:rPr>
          <w:rFonts w:ascii="Arial" w:hAnsi="Arial" w:cs="Arial"/>
        </w:rPr>
        <w:t>Określanie wyglądu, barwy, konsystencji, smaku, zapachu moreli suszonych wykonać organoleptycznie w temperaturze pokojowej na zgodność z wymaganiami zawartymi w Tablicy 1</w:t>
      </w:r>
    </w:p>
    <w:p w:rsidR="00652003" w:rsidRPr="002833E7" w:rsidRDefault="00652003" w:rsidP="00652003">
      <w:pPr>
        <w:pStyle w:val="E-1"/>
        <w:jc w:val="both"/>
        <w:rPr>
          <w:rFonts w:ascii="Arial" w:hAnsi="Arial" w:cs="Arial"/>
          <w:b/>
        </w:rPr>
      </w:pPr>
      <w:r w:rsidRPr="002833E7">
        <w:rPr>
          <w:rFonts w:ascii="Arial" w:hAnsi="Arial" w:cs="Arial"/>
          <w:b/>
        </w:rPr>
        <w:t xml:space="preserve">5.3 Oznaczanie cech fizykochemicznych </w:t>
      </w:r>
    </w:p>
    <w:p w:rsidR="00652003" w:rsidRPr="002833E7" w:rsidRDefault="00652003" w:rsidP="00652003">
      <w:pPr>
        <w:pStyle w:val="E-1"/>
        <w:jc w:val="both"/>
        <w:rPr>
          <w:rFonts w:ascii="Arial" w:hAnsi="Arial" w:cs="Arial"/>
        </w:rPr>
      </w:pPr>
      <w:r w:rsidRPr="002833E7">
        <w:rPr>
          <w:rFonts w:ascii="Arial" w:hAnsi="Arial" w:cs="Arial"/>
        </w:rPr>
        <w:t xml:space="preserve">Według norm podanych w Tablicy 2. </w:t>
      </w:r>
    </w:p>
    <w:p w:rsidR="00652003" w:rsidRPr="002833E7" w:rsidRDefault="00652003" w:rsidP="00652003">
      <w:pPr>
        <w:pStyle w:val="E-1"/>
        <w:jc w:val="both"/>
        <w:rPr>
          <w:rFonts w:ascii="Arial" w:hAnsi="Arial" w:cs="Arial"/>
        </w:rPr>
      </w:pPr>
      <w:r w:rsidRPr="002833E7">
        <w:rPr>
          <w:rFonts w:ascii="Arial" w:hAnsi="Arial" w:cs="Arial"/>
          <w:b/>
        </w:rPr>
        <w:t xml:space="preserve">6 Pakowanie, znakowanie, przechowywanie </w:t>
      </w:r>
    </w:p>
    <w:p w:rsidR="00652003" w:rsidRPr="002833E7" w:rsidRDefault="00652003" w:rsidP="00652003">
      <w:pPr>
        <w:pStyle w:val="E-1"/>
        <w:rPr>
          <w:rFonts w:ascii="Arial" w:hAnsi="Arial" w:cs="Arial"/>
          <w:b/>
        </w:rPr>
      </w:pPr>
      <w:r w:rsidRPr="002833E7">
        <w:rPr>
          <w:rFonts w:ascii="Arial" w:hAnsi="Arial" w:cs="Arial"/>
          <w:b/>
        </w:rPr>
        <w:lastRenderedPageBreak/>
        <w:t>6.1 Pakowanie</w:t>
      </w:r>
    </w:p>
    <w:p w:rsidR="00652003" w:rsidRPr="002833E7" w:rsidRDefault="00652003" w:rsidP="00652003">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52003" w:rsidRPr="002833E7" w:rsidRDefault="00652003" w:rsidP="00652003">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652003" w:rsidRPr="002833E7" w:rsidRDefault="00652003" w:rsidP="00652003">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52003" w:rsidRPr="002833E7" w:rsidRDefault="00652003" w:rsidP="00652003">
      <w:pPr>
        <w:pStyle w:val="E-1"/>
        <w:rPr>
          <w:rFonts w:ascii="Arial" w:hAnsi="Arial" w:cs="Arial"/>
        </w:rPr>
      </w:pPr>
      <w:r w:rsidRPr="002833E7">
        <w:rPr>
          <w:rFonts w:ascii="Arial" w:hAnsi="Arial" w:cs="Arial"/>
          <w:b/>
        </w:rPr>
        <w:t>6.2 Znakowanie</w:t>
      </w:r>
    </w:p>
    <w:p w:rsidR="00652003" w:rsidRPr="002833E7" w:rsidRDefault="00652003" w:rsidP="00652003">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652003" w:rsidRPr="002833E7" w:rsidRDefault="00652003" w:rsidP="00652003">
      <w:pPr>
        <w:pStyle w:val="E-1"/>
        <w:rPr>
          <w:rFonts w:ascii="Arial" w:hAnsi="Arial" w:cs="Arial"/>
          <w:b/>
        </w:rPr>
      </w:pPr>
      <w:r w:rsidRPr="002833E7">
        <w:rPr>
          <w:rFonts w:ascii="Arial" w:hAnsi="Arial" w:cs="Arial"/>
          <w:b/>
        </w:rPr>
        <w:t>6.3 Przechowywanie</w:t>
      </w:r>
    </w:p>
    <w:p w:rsidR="00652003" w:rsidRPr="002833E7" w:rsidRDefault="00652003" w:rsidP="00652003">
      <w:pPr>
        <w:pStyle w:val="E-1"/>
        <w:rPr>
          <w:rFonts w:ascii="Arial" w:hAnsi="Arial" w:cs="Arial"/>
        </w:rPr>
      </w:pPr>
      <w:r w:rsidRPr="002833E7">
        <w:rPr>
          <w:rFonts w:ascii="Arial" w:hAnsi="Arial" w:cs="Arial"/>
        </w:rPr>
        <w:t>Przechowywać zgodnie z zaleceniami producenta.</w:t>
      </w:r>
    </w:p>
    <w:p w:rsidR="00652003" w:rsidRPr="002833E7" w:rsidRDefault="00652003" w:rsidP="00652003">
      <w:pPr>
        <w:spacing w:after="0" w:line="240" w:lineRule="auto"/>
      </w:pPr>
      <w:r w:rsidRPr="002833E7">
        <w:br w:type="page"/>
      </w:r>
    </w:p>
    <w:p w:rsidR="00652003" w:rsidRPr="002833E7" w:rsidRDefault="00652003"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7</w:t>
      </w:r>
      <w:r w:rsidR="00D11909">
        <w:rPr>
          <w:rFonts w:ascii="Arial Narrow" w:eastAsia="Times New Roman" w:hAnsi="Arial Narrow" w:cs="Arial"/>
          <w:szCs w:val="20"/>
        </w:rPr>
        <w:t>4</w:t>
      </w:r>
    </w:p>
    <w:p w:rsidR="00652003" w:rsidRPr="002833E7" w:rsidRDefault="00652003" w:rsidP="005A5BEC">
      <w:pPr>
        <w:spacing w:after="0" w:line="240" w:lineRule="auto"/>
        <w:jc w:val="right"/>
        <w:rPr>
          <w:rFonts w:ascii="Arial Narrow" w:eastAsia="Times New Roman" w:hAnsi="Arial Narrow" w:cs="Arial"/>
          <w:szCs w:val="20"/>
        </w:rPr>
      </w:pPr>
    </w:p>
    <w:p w:rsidR="00652003" w:rsidRPr="00D73528" w:rsidRDefault="00652003" w:rsidP="005A5BEC">
      <w:pPr>
        <w:spacing w:after="0" w:line="240" w:lineRule="auto"/>
        <w:jc w:val="center"/>
        <w:rPr>
          <w:rFonts w:ascii="Arial" w:hAnsi="Arial" w:cs="Arial"/>
          <w:b/>
          <w:sz w:val="28"/>
          <w:szCs w:val="40"/>
        </w:rPr>
      </w:pPr>
      <w:r w:rsidRPr="00D73528">
        <w:rPr>
          <w:rFonts w:ascii="Arial" w:hAnsi="Arial" w:cs="Arial"/>
          <w:b/>
          <w:sz w:val="28"/>
          <w:szCs w:val="40"/>
        </w:rPr>
        <w:t>INSPEKTORAT WSPARCIA SIŁ ZBROJNYCH</w:t>
      </w:r>
    </w:p>
    <w:p w:rsidR="00652003" w:rsidRPr="00D73528" w:rsidRDefault="00652003" w:rsidP="005A5BEC">
      <w:pPr>
        <w:spacing w:after="0" w:line="240" w:lineRule="auto"/>
        <w:jc w:val="center"/>
        <w:rPr>
          <w:rFonts w:ascii="Arial" w:hAnsi="Arial" w:cs="Arial"/>
          <w:b/>
          <w:sz w:val="28"/>
          <w:szCs w:val="40"/>
        </w:rPr>
      </w:pPr>
      <w:r w:rsidRPr="00D73528">
        <w:rPr>
          <w:rFonts w:ascii="Arial" w:hAnsi="Arial" w:cs="Arial"/>
          <w:b/>
          <w:sz w:val="28"/>
          <w:szCs w:val="40"/>
        </w:rPr>
        <w:t>SZEFOSTWO SŁUŻBY ŻYWNOŚCIOWEJ</w:t>
      </w:r>
    </w:p>
    <w:p w:rsidR="00652003" w:rsidRPr="00D73528" w:rsidRDefault="00652003" w:rsidP="00953665">
      <w:pPr>
        <w:spacing w:after="0" w:line="240" w:lineRule="auto"/>
        <w:jc w:val="center"/>
        <w:rPr>
          <w:rFonts w:ascii="Arial" w:hAnsi="Arial" w:cs="Arial"/>
          <w:b/>
          <w:sz w:val="28"/>
          <w:szCs w:val="40"/>
        </w:rPr>
      </w:pPr>
      <w:r w:rsidRPr="00D73528">
        <w:rPr>
          <w:rFonts w:ascii="Arial" w:hAnsi="Arial" w:cs="Arial"/>
          <w:b/>
          <w:caps/>
          <w:sz w:val="28"/>
          <w:szCs w:val="40"/>
        </w:rPr>
        <w:t>minimalne wymagania jakościowe</w:t>
      </w:r>
    </w:p>
    <w:p w:rsidR="00652003" w:rsidRPr="00D73528" w:rsidRDefault="00652003" w:rsidP="00953665">
      <w:pPr>
        <w:spacing w:after="0" w:line="240" w:lineRule="auto"/>
        <w:rPr>
          <w:sz w:val="16"/>
        </w:rPr>
      </w:pPr>
    </w:p>
    <w:p w:rsidR="00953665" w:rsidRPr="00D73528" w:rsidRDefault="00953665" w:rsidP="00953665">
      <w:pPr>
        <w:spacing w:after="0" w:line="240" w:lineRule="auto"/>
        <w:jc w:val="center"/>
        <w:rPr>
          <w:rFonts w:ascii="Arial" w:hAnsi="Arial" w:cs="Arial"/>
          <w:b/>
          <w:sz w:val="28"/>
          <w:szCs w:val="40"/>
        </w:rPr>
      </w:pPr>
      <w:r w:rsidRPr="00D73528">
        <w:rPr>
          <w:rFonts w:ascii="Arial" w:hAnsi="Arial" w:cs="Arial"/>
          <w:b/>
          <w:sz w:val="28"/>
          <w:szCs w:val="40"/>
        </w:rPr>
        <w:t xml:space="preserve">MUSZTARDA </w:t>
      </w:r>
    </w:p>
    <w:p w:rsidR="00953665" w:rsidRPr="002833E7" w:rsidRDefault="00953665" w:rsidP="00953665">
      <w:pPr>
        <w:pStyle w:val="E-1"/>
        <w:rPr>
          <w:rFonts w:ascii="Arial" w:hAnsi="Arial" w:cs="Arial"/>
          <w:b/>
        </w:rPr>
      </w:pPr>
    </w:p>
    <w:p w:rsidR="00953665" w:rsidRPr="002833E7" w:rsidRDefault="00953665" w:rsidP="00455CD4">
      <w:pPr>
        <w:pStyle w:val="E-1"/>
        <w:numPr>
          <w:ilvl w:val="0"/>
          <w:numId w:val="286"/>
        </w:numPr>
        <w:rPr>
          <w:rFonts w:ascii="Arial" w:hAnsi="Arial" w:cs="Arial"/>
          <w:b/>
        </w:rPr>
      </w:pPr>
      <w:r w:rsidRPr="002833E7">
        <w:rPr>
          <w:rFonts w:ascii="Arial" w:hAnsi="Arial" w:cs="Arial"/>
          <w:b/>
        </w:rPr>
        <w:t>Wstęp</w:t>
      </w:r>
    </w:p>
    <w:p w:rsidR="00953665" w:rsidRPr="002833E7" w:rsidRDefault="00E53C5E" w:rsidP="00E53C5E">
      <w:pPr>
        <w:pStyle w:val="E-1"/>
        <w:ind w:left="390" w:hanging="390"/>
        <w:rPr>
          <w:rFonts w:ascii="Arial" w:hAnsi="Arial" w:cs="Arial"/>
        </w:rPr>
      </w:pPr>
      <w:r>
        <w:rPr>
          <w:rFonts w:ascii="Arial" w:hAnsi="Arial" w:cs="Arial"/>
          <w:b/>
        </w:rPr>
        <w:t xml:space="preserve">1.1 </w:t>
      </w:r>
      <w:r w:rsidR="00953665" w:rsidRPr="002833E7">
        <w:rPr>
          <w:rFonts w:ascii="Arial" w:hAnsi="Arial" w:cs="Arial"/>
          <w:b/>
        </w:rPr>
        <w:t xml:space="preserve">Zakres </w:t>
      </w:r>
    </w:p>
    <w:p w:rsidR="00953665" w:rsidRPr="00D73528" w:rsidRDefault="00953665" w:rsidP="00953665">
      <w:pPr>
        <w:pStyle w:val="E-1"/>
        <w:jc w:val="both"/>
        <w:rPr>
          <w:rFonts w:ascii="Arial" w:eastAsiaTheme="minorHAnsi" w:hAnsi="Arial" w:cs="Arial"/>
          <w:bCs/>
          <w:lang w:eastAsia="en-US"/>
          <w14:shadow w14:blurRad="0" w14:dist="0" w14:dir="0" w14:sx="0" w14:sy="0" w14:kx="0" w14:ky="0" w14:algn="none">
            <w14:srgbClr w14:val="000000"/>
          </w14:shadow>
        </w:rPr>
      </w:pPr>
      <w:r w:rsidRPr="00D73528">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musztardy.</w:t>
      </w:r>
    </w:p>
    <w:p w:rsidR="00953665" w:rsidRPr="00D73528" w:rsidRDefault="00953665" w:rsidP="00953665">
      <w:pPr>
        <w:pStyle w:val="E-1"/>
        <w:jc w:val="both"/>
        <w:rPr>
          <w:rFonts w:ascii="Arial" w:eastAsiaTheme="minorHAnsi" w:hAnsi="Arial" w:cs="Arial"/>
          <w:bCs/>
          <w:lang w:eastAsia="en-US"/>
          <w14:shadow w14:blurRad="0" w14:dist="0" w14:dir="0" w14:sx="0" w14:sy="0" w14:kx="0" w14:ky="0" w14:algn="none">
            <w14:srgbClr w14:val="000000"/>
          </w14:shadow>
        </w:rPr>
      </w:pPr>
      <w:r w:rsidRPr="00D73528">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musztardy przeznaczonej dla odbiorcy.</w:t>
      </w:r>
    </w:p>
    <w:p w:rsidR="00953665" w:rsidRPr="002833E7" w:rsidRDefault="00953665" w:rsidP="00953665">
      <w:pPr>
        <w:pStyle w:val="E-1"/>
        <w:rPr>
          <w:rFonts w:ascii="Arial" w:hAnsi="Arial" w:cs="Arial"/>
          <w:b/>
          <w:bCs/>
        </w:rPr>
      </w:pPr>
      <w:r w:rsidRPr="002833E7">
        <w:rPr>
          <w:rFonts w:ascii="Arial" w:hAnsi="Arial" w:cs="Arial"/>
          <w:b/>
          <w:bCs/>
        </w:rPr>
        <w:t>1.2 Dokumenty powołane</w:t>
      </w:r>
    </w:p>
    <w:p w:rsidR="00953665" w:rsidRPr="00D73528" w:rsidRDefault="00953665" w:rsidP="00953665">
      <w:pPr>
        <w:pStyle w:val="E-1"/>
        <w:jc w:val="both"/>
        <w:rPr>
          <w:rFonts w:ascii="Arial" w:eastAsiaTheme="minorHAnsi" w:hAnsi="Arial" w:cs="Arial"/>
          <w:bCs/>
          <w:lang w:eastAsia="en-US"/>
          <w14:shadow w14:blurRad="0" w14:dist="0" w14:dir="0" w14:sx="0" w14:sy="0" w14:kx="0" w14:ky="0" w14:algn="none">
            <w14:srgbClr w14:val="000000"/>
          </w14:shadow>
        </w:rPr>
      </w:pPr>
      <w:r w:rsidRPr="00D73528">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953665" w:rsidRPr="002833E7" w:rsidRDefault="00953665" w:rsidP="00455CD4">
      <w:pPr>
        <w:pStyle w:val="E-1"/>
        <w:numPr>
          <w:ilvl w:val="0"/>
          <w:numId w:val="134"/>
        </w:numPr>
        <w:ind w:left="426" w:hanging="284"/>
        <w:rPr>
          <w:rFonts w:ascii="Arial" w:hAnsi="Arial" w:cs="Arial"/>
          <w:bCs/>
        </w:rPr>
      </w:pPr>
      <w:r w:rsidRPr="002833E7">
        <w:rPr>
          <w:rFonts w:ascii="Arial" w:hAnsi="Arial" w:cs="Arial"/>
          <w:bCs/>
        </w:rPr>
        <w:t>PN-A-86964 Musztarda</w:t>
      </w:r>
    </w:p>
    <w:p w:rsidR="00953665" w:rsidRPr="002833E7" w:rsidRDefault="00953665" w:rsidP="00455CD4">
      <w:pPr>
        <w:pStyle w:val="E-1"/>
        <w:numPr>
          <w:ilvl w:val="0"/>
          <w:numId w:val="134"/>
        </w:numPr>
        <w:ind w:left="426" w:hanging="284"/>
        <w:rPr>
          <w:rFonts w:ascii="Arial" w:hAnsi="Arial" w:cs="Arial"/>
          <w:bCs/>
        </w:rPr>
      </w:pPr>
      <w:r w:rsidRPr="002833E7">
        <w:rPr>
          <w:rFonts w:ascii="Arial" w:hAnsi="Arial" w:cs="Arial"/>
          <w:bCs/>
        </w:rPr>
        <w:t>PN-A-75101-04 Przetwory owocowe i warzywne - Przygotowanie próbek i metody badań fizykochemicznych - Oznaczanie kwasowości ogólnej</w:t>
      </w:r>
    </w:p>
    <w:p w:rsidR="00953665" w:rsidRPr="002833E7" w:rsidRDefault="00953665" w:rsidP="00455CD4">
      <w:pPr>
        <w:pStyle w:val="E-1"/>
        <w:numPr>
          <w:ilvl w:val="0"/>
          <w:numId w:val="134"/>
        </w:numPr>
        <w:ind w:left="426" w:hanging="284"/>
        <w:rPr>
          <w:rFonts w:ascii="Arial" w:hAnsi="Arial" w:cs="Arial"/>
          <w:bCs/>
        </w:rPr>
      </w:pPr>
      <w:r w:rsidRPr="002833E7">
        <w:rPr>
          <w:rFonts w:ascii="Arial" w:hAnsi="Arial" w:cs="Arial"/>
          <w:bCs/>
        </w:rPr>
        <w:t>PN-A-75101-07 Przetwory owocowe i warzywne - Przygotowanie próbek i metody badań fizykochemicznych - Oznaczanie zawartości cukrów i ekstraktu bezcukrowego;</w:t>
      </w:r>
    </w:p>
    <w:p w:rsidR="00953665" w:rsidRPr="002833E7" w:rsidRDefault="00953665" w:rsidP="00455CD4">
      <w:pPr>
        <w:pStyle w:val="E-1"/>
        <w:numPr>
          <w:ilvl w:val="0"/>
          <w:numId w:val="134"/>
        </w:numPr>
        <w:ind w:left="426" w:hanging="284"/>
        <w:rPr>
          <w:rFonts w:ascii="Arial" w:hAnsi="Arial" w:cs="Arial"/>
          <w:bCs/>
        </w:rPr>
      </w:pPr>
      <w:r w:rsidRPr="002833E7">
        <w:rPr>
          <w:rFonts w:ascii="Arial" w:hAnsi="Arial" w:cs="Arial"/>
          <w:bCs/>
        </w:rPr>
        <w:t>PN-A-75101-10 Przetwory owocowe i warzywne - Przygotowanie próbek i metody badań fizykochemicznych - Oznaczanie zawartości chlorków</w:t>
      </w:r>
    </w:p>
    <w:p w:rsidR="00953665" w:rsidRPr="002833E7" w:rsidRDefault="00953665" w:rsidP="00455CD4">
      <w:pPr>
        <w:pStyle w:val="E-1"/>
        <w:numPr>
          <w:ilvl w:val="0"/>
          <w:numId w:val="134"/>
        </w:numPr>
        <w:ind w:left="426" w:hanging="284"/>
        <w:rPr>
          <w:rFonts w:ascii="Arial" w:hAnsi="Arial" w:cs="Arial"/>
          <w:bCs/>
        </w:rPr>
      </w:pPr>
      <w:r w:rsidRPr="002833E7">
        <w:rPr>
          <w:rFonts w:ascii="Arial" w:hAnsi="Arial" w:cs="Arial"/>
          <w:bCs/>
        </w:rPr>
        <w:t xml:space="preserve">PN-ISO 1026 Produkty owocowe i warzywne - Oznaczanie zawartości suchej substancji </w:t>
      </w:r>
      <w:r w:rsidRPr="002833E7">
        <w:rPr>
          <w:rFonts w:ascii="Arial" w:hAnsi="Arial" w:cs="Arial"/>
          <w:bCs/>
        </w:rPr>
        <w:br/>
        <w:t>w wyniku suszenia przy obniżonym ciśnieniu i zawartości wody w wyniku destylacji azeotropowej</w:t>
      </w:r>
    </w:p>
    <w:p w:rsidR="00953665" w:rsidRPr="002833E7" w:rsidRDefault="00953665" w:rsidP="00953665">
      <w:pPr>
        <w:pStyle w:val="E-1"/>
        <w:ind w:left="142"/>
        <w:rPr>
          <w:rFonts w:ascii="Arial" w:hAnsi="Arial" w:cs="Arial"/>
          <w:bCs/>
        </w:rPr>
      </w:pPr>
    </w:p>
    <w:p w:rsidR="00953665" w:rsidRPr="002833E7" w:rsidRDefault="00953665" w:rsidP="00455CD4">
      <w:pPr>
        <w:pStyle w:val="Akapitzlist"/>
        <w:widowControl w:val="0"/>
        <w:numPr>
          <w:ilvl w:val="1"/>
          <w:numId w:val="135"/>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953665" w:rsidRPr="002833E7" w:rsidRDefault="00953665" w:rsidP="00953665">
      <w:pPr>
        <w:spacing w:after="0" w:line="240" w:lineRule="auto"/>
        <w:jc w:val="both"/>
        <w:rPr>
          <w:rFonts w:ascii="Arial" w:hAnsi="Arial" w:cs="Arial"/>
          <w:b/>
          <w:bCs/>
          <w:sz w:val="20"/>
          <w:szCs w:val="20"/>
        </w:rPr>
      </w:pPr>
      <w:r w:rsidRPr="002833E7">
        <w:rPr>
          <w:rFonts w:ascii="Arial" w:hAnsi="Arial" w:cs="Arial"/>
          <w:b/>
          <w:bCs/>
          <w:sz w:val="20"/>
          <w:szCs w:val="20"/>
        </w:rPr>
        <w:t>Musztarda</w:t>
      </w:r>
    </w:p>
    <w:p w:rsidR="00953665" w:rsidRPr="002833E7" w:rsidRDefault="00953665" w:rsidP="00953665">
      <w:pPr>
        <w:spacing w:after="0" w:line="240" w:lineRule="auto"/>
        <w:jc w:val="both"/>
        <w:rPr>
          <w:rFonts w:ascii="Arial" w:hAnsi="Arial" w:cs="Arial"/>
          <w:bCs/>
          <w:sz w:val="20"/>
          <w:szCs w:val="20"/>
        </w:rPr>
      </w:pPr>
      <w:r w:rsidRPr="002833E7">
        <w:rPr>
          <w:rFonts w:ascii="Arial" w:hAnsi="Arial" w:cs="Arial"/>
          <w:bCs/>
          <w:sz w:val="20"/>
          <w:szCs w:val="20"/>
        </w:rPr>
        <w:t>Przyprawa otrzymana z ziarna gorczycy, wody, soli, cukru, octu i innych składników smakowo-zapachowych zgodnych z recepturą</w:t>
      </w:r>
    </w:p>
    <w:p w:rsidR="00953665" w:rsidRPr="002833E7" w:rsidRDefault="00953665" w:rsidP="00953665">
      <w:pPr>
        <w:pStyle w:val="Edward"/>
        <w:jc w:val="both"/>
        <w:rPr>
          <w:rFonts w:ascii="Arial" w:hAnsi="Arial" w:cs="Arial"/>
          <w:b/>
          <w:bCs/>
        </w:rPr>
      </w:pPr>
      <w:r w:rsidRPr="002833E7">
        <w:rPr>
          <w:rFonts w:ascii="Arial" w:hAnsi="Arial" w:cs="Arial"/>
          <w:b/>
          <w:bCs/>
        </w:rPr>
        <w:t>2 Wymagania</w:t>
      </w:r>
    </w:p>
    <w:p w:rsidR="00953665" w:rsidRPr="002833E7" w:rsidRDefault="00953665" w:rsidP="00953665">
      <w:pPr>
        <w:pStyle w:val="Nagwek11"/>
        <w:spacing w:before="0" w:after="0"/>
        <w:rPr>
          <w:bCs w:val="0"/>
        </w:rPr>
      </w:pPr>
      <w:r w:rsidRPr="002833E7">
        <w:rPr>
          <w:bCs w:val="0"/>
        </w:rPr>
        <w:t>2.1 Wymagania ogólne</w:t>
      </w:r>
    </w:p>
    <w:p w:rsidR="00953665" w:rsidRPr="002833E7" w:rsidRDefault="00953665" w:rsidP="00953665">
      <w:pPr>
        <w:pStyle w:val="Nagwek11"/>
        <w:spacing w:before="0" w:after="0"/>
        <w:rPr>
          <w:b w:val="0"/>
          <w:bCs w:val="0"/>
        </w:rPr>
      </w:pPr>
      <w:r w:rsidRPr="002833E7">
        <w:rPr>
          <w:b w:val="0"/>
          <w:bCs w:val="0"/>
        </w:rPr>
        <w:t>Produkt powinien spełniać wymagania aktualnie obowiązującego prawa żywnościowego.</w:t>
      </w:r>
    </w:p>
    <w:p w:rsidR="00953665" w:rsidRPr="002833E7" w:rsidRDefault="00953665" w:rsidP="00953665">
      <w:pPr>
        <w:pStyle w:val="Nagwek11"/>
        <w:spacing w:before="0" w:after="0"/>
        <w:rPr>
          <w:bCs w:val="0"/>
        </w:rPr>
      </w:pPr>
      <w:r w:rsidRPr="002833E7">
        <w:rPr>
          <w:bCs w:val="0"/>
        </w:rPr>
        <w:t>2.2 Wymagania organoleptyczne</w:t>
      </w:r>
    </w:p>
    <w:p w:rsidR="00953665" w:rsidRPr="002833E7" w:rsidRDefault="00953665" w:rsidP="00953665">
      <w:pPr>
        <w:tabs>
          <w:tab w:val="left" w:pos="10891"/>
        </w:tabs>
        <w:autoSpaceDE w:val="0"/>
        <w:autoSpaceDN w:val="0"/>
        <w:adjustRightInd w:val="0"/>
        <w:spacing w:after="0" w:line="240" w:lineRule="auto"/>
        <w:jc w:val="both"/>
        <w:rPr>
          <w:rFonts w:ascii="Arial" w:hAnsi="Arial" w:cs="Arial"/>
          <w:sz w:val="20"/>
        </w:rPr>
      </w:pPr>
    </w:p>
    <w:p w:rsidR="00953665" w:rsidRPr="002833E7" w:rsidRDefault="00953665" w:rsidP="0095366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953665" w:rsidRPr="002833E7" w:rsidRDefault="00953665" w:rsidP="00953665">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4607"/>
        <w:gridCol w:w="976"/>
      </w:tblGrid>
      <w:tr w:rsidR="002833E7" w:rsidRPr="002833E7" w:rsidTr="00953665">
        <w:trPr>
          <w:trHeight w:val="450"/>
          <w:jc w:val="center"/>
        </w:trPr>
        <w:tc>
          <w:tcPr>
            <w:tcW w:w="222" w:type="pct"/>
            <w:vAlign w:val="center"/>
          </w:tcPr>
          <w:p w:rsidR="00953665" w:rsidRPr="002833E7" w:rsidRDefault="00953665" w:rsidP="00953665">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655" w:type="pct"/>
            <w:vAlign w:val="center"/>
          </w:tcPr>
          <w:p w:rsidR="00953665" w:rsidRPr="002833E7" w:rsidRDefault="00953665" w:rsidP="00953665">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322" w:type="pct"/>
            <w:vAlign w:val="center"/>
          </w:tcPr>
          <w:p w:rsidR="00953665" w:rsidRPr="002833E7" w:rsidRDefault="00953665" w:rsidP="0095366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801" w:type="pct"/>
            <w:vAlign w:val="center"/>
          </w:tcPr>
          <w:p w:rsidR="00953665" w:rsidRPr="002833E7" w:rsidRDefault="00953665" w:rsidP="00953665">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953665">
        <w:trPr>
          <w:cantSplit/>
          <w:trHeight w:val="65"/>
          <w:jc w:val="center"/>
        </w:trPr>
        <w:tc>
          <w:tcPr>
            <w:tcW w:w="222" w:type="pct"/>
          </w:tcPr>
          <w:p w:rsidR="00953665" w:rsidRPr="002833E7" w:rsidRDefault="00953665" w:rsidP="0095366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655" w:type="pct"/>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 i wygląd</w:t>
            </w:r>
          </w:p>
        </w:tc>
        <w:tc>
          <w:tcPr>
            <w:tcW w:w="3322" w:type="pct"/>
            <w:tcBorders>
              <w:bottom w:val="single" w:sz="6" w:space="0" w:color="auto"/>
            </w:tcBorders>
          </w:tcPr>
          <w:p w:rsidR="00953665" w:rsidRPr="002833E7" w:rsidRDefault="00953665" w:rsidP="00953665">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Właściwa dla zastosowanych surowców i dodanych składników smakowo-zapachowych; dopuszczalne czarne punkty w przypadku stosowania gorczycy czarnej</w:t>
            </w:r>
          </w:p>
        </w:tc>
        <w:tc>
          <w:tcPr>
            <w:tcW w:w="801" w:type="pct"/>
            <w:vMerge w:val="restart"/>
            <w:vAlign w:val="center"/>
          </w:tcPr>
          <w:p w:rsidR="00953665" w:rsidRPr="002833E7" w:rsidRDefault="00953665" w:rsidP="00953665">
            <w:pPr>
              <w:autoSpaceDE w:val="0"/>
              <w:autoSpaceDN w:val="0"/>
              <w:adjustRightInd w:val="0"/>
              <w:spacing w:after="0" w:line="240" w:lineRule="auto"/>
              <w:jc w:val="center"/>
              <w:rPr>
                <w:rFonts w:ascii="Arial" w:hAnsi="Arial" w:cs="Arial"/>
                <w:bCs/>
                <w:kern w:val="24"/>
                <w:sz w:val="18"/>
              </w:rPr>
            </w:pPr>
          </w:p>
          <w:p w:rsidR="00953665" w:rsidRPr="002833E7" w:rsidRDefault="00953665" w:rsidP="00953665">
            <w:pPr>
              <w:autoSpaceDE w:val="0"/>
              <w:autoSpaceDN w:val="0"/>
              <w:adjustRightInd w:val="0"/>
              <w:spacing w:after="0" w:line="240" w:lineRule="auto"/>
              <w:jc w:val="center"/>
              <w:rPr>
                <w:rFonts w:ascii="Arial" w:hAnsi="Arial" w:cs="Arial"/>
                <w:bCs/>
                <w:kern w:val="24"/>
                <w:sz w:val="18"/>
              </w:rPr>
            </w:pPr>
          </w:p>
          <w:p w:rsidR="00953665" w:rsidRPr="002833E7" w:rsidRDefault="00953665" w:rsidP="00953665">
            <w:pPr>
              <w:autoSpaceDE w:val="0"/>
              <w:autoSpaceDN w:val="0"/>
              <w:adjustRightInd w:val="0"/>
              <w:spacing w:after="0" w:line="240" w:lineRule="auto"/>
              <w:jc w:val="center"/>
              <w:rPr>
                <w:rFonts w:ascii="Arial" w:hAnsi="Arial" w:cs="Arial"/>
                <w:bCs/>
                <w:kern w:val="24"/>
                <w:sz w:val="18"/>
              </w:rPr>
            </w:pPr>
            <w:r w:rsidRPr="002833E7">
              <w:rPr>
                <w:rFonts w:ascii="Arial" w:hAnsi="Arial" w:cs="Arial"/>
                <w:bCs/>
                <w:kern w:val="24"/>
                <w:sz w:val="18"/>
              </w:rPr>
              <w:t>PN-A-86964</w:t>
            </w:r>
          </w:p>
          <w:p w:rsidR="00953665" w:rsidRPr="002833E7" w:rsidRDefault="00953665" w:rsidP="00953665">
            <w:pPr>
              <w:autoSpaceDE w:val="0"/>
              <w:autoSpaceDN w:val="0"/>
              <w:adjustRightInd w:val="0"/>
              <w:spacing w:after="0" w:line="240" w:lineRule="auto"/>
              <w:jc w:val="center"/>
              <w:rPr>
                <w:rFonts w:ascii="Arial" w:hAnsi="Arial" w:cs="Arial"/>
                <w:bCs/>
                <w:kern w:val="24"/>
                <w:sz w:val="18"/>
              </w:rPr>
            </w:pPr>
          </w:p>
          <w:p w:rsidR="00953665" w:rsidRPr="002833E7" w:rsidRDefault="00953665" w:rsidP="00953665">
            <w:pPr>
              <w:autoSpaceDE w:val="0"/>
              <w:autoSpaceDN w:val="0"/>
              <w:adjustRightInd w:val="0"/>
              <w:spacing w:after="0" w:line="240" w:lineRule="auto"/>
              <w:jc w:val="center"/>
              <w:rPr>
                <w:rFonts w:ascii="Arial" w:hAnsi="Arial" w:cs="Arial"/>
                <w:bCs/>
                <w:kern w:val="24"/>
                <w:sz w:val="18"/>
              </w:rPr>
            </w:pPr>
          </w:p>
          <w:p w:rsidR="00953665" w:rsidRPr="002833E7" w:rsidRDefault="00953665" w:rsidP="00953665">
            <w:pPr>
              <w:autoSpaceDE w:val="0"/>
              <w:autoSpaceDN w:val="0"/>
              <w:adjustRightInd w:val="0"/>
              <w:spacing w:after="0" w:line="240" w:lineRule="auto"/>
              <w:jc w:val="center"/>
              <w:rPr>
                <w:rFonts w:ascii="Arial" w:hAnsi="Arial" w:cs="Arial"/>
                <w:bCs/>
                <w:kern w:val="24"/>
                <w:sz w:val="18"/>
              </w:rPr>
            </w:pPr>
          </w:p>
          <w:p w:rsidR="00953665" w:rsidRPr="002833E7" w:rsidRDefault="00953665" w:rsidP="00953665">
            <w:pPr>
              <w:autoSpaceDE w:val="0"/>
              <w:autoSpaceDN w:val="0"/>
              <w:adjustRightInd w:val="0"/>
              <w:spacing w:after="0" w:line="240" w:lineRule="auto"/>
              <w:jc w:val="center"/>
              <w:rPr>
                <w:rFonts w:ascii="Arial" w:hAnsi="Arial" w:cs="Arial"/>
                <w:bCs/>
                <w:kern w:val="24"/>
                <w:sz w:val="18"/>
              </w:rPr>
            </w:pPr>
          </w:p>
          <w:p w:rsidR="00953665" w:rsidRPr="002833E7" w:rsidRDefault="00953665" w:rsidP="00953665">
            <w:pPr>
              <w:autoSpaceDE w:val="0"/>
              <w:autoSpaceDN w:val="0"/>
              <w:adjustRightInd w:val="0"/>
              <w:spacing w:after="0" w:line="240" w:lineRule="auto"/>
              <w:jc w:val="center"/>
              <w:rPr>
                <w:rFonts w:ascii="Arial" w:hAnsi="Arial" w:cs="Arial"/>
                <w:kern w:val="24"/>
                <w:sz w:val="18"/>
                <w:szCs w:val="18"/>
              </w:rPr>
            </w:pPr>
            <w:r w:rsidRPr="002833E7">
              <w:rPr>
                <w:rFonts w:ascii="Arial" w:hAnsi="Arial" w:cs="Arial"/>
                <w:bCs/>
                <w:kern w:val="24"/>
                <w:sz w:val="18"/>
              </w:rPr>
              <w:t>PN-A-86964</w:t>
            </w:r>
          </w:p>
        </w:tc>
      </w:tr>
      <w:tr w:rsidR="002833E7" w:rsidRPr="002833E7" w:rsidTr="00953665">
        <w:trPr>
          <w:cantSplit/>
          <w:trHeight w:val="90"/>
          <w:jc w:val="center"/>
        </w:trPr>
        <w:tc>
          <w:tcPr>
            <w:tcW w:w="222" w:type="pct"/>
          </w:tcPr>
          <w:p w:rsidR="00953665" w:rsidRPr="002833E7" w:rsidRDefault="00953665" w:rsidP="0095366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655" w:type="pct"/>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3322" w:type="pct"/>
            <w:tcBorders>
              <w:top w:val="single" w:sz="6" w:space="0" w:color="auto"/>
            </w:tcBorders>
          </w:tcPr>
          <w:p w:rsidR="00953665" w:rsidRPr="002833E7" w:rsidRDefault="00953665" w:rsidP="00953665">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Gęsta do półgęstej masa z wyczuwalnymi lub nie drobnymi cząstkami rozdrobnionych ziaren gorczycy i przypraw w zależności od typu musztardy</w:t>
            </w:r>
          </w:p>
        </w:tc>
        <w:tc>
          <w:tcPr>
            <w:tcW w:w="801" w:type="pct"/>
            <w:vMerge/>
            <w:vAlign w:val="center"/>
          </w:tcPr>
          <w:p w:rsidR="00953665" w:rsidRPr="002833E7" w:rsidRDefault="00953665" w:rsidP="00953665">
            <w:pPr>
              <w:spacing w:after="0" w:line="240" w:lineRule="auto"/>
              <w:rPr>
                <w:rFonts w:ascii="Arial" w:hAnsi="Arial" w:cs="Arial"/>
                <w:sz w:val="18"/>
                <w:szCs w:val="18"/>
              </w:rPr>
            </w:pPr>
          </w:p>
        </w:tc>
      </w:tr>
      <w:tr w:rsidR="002833E7" w:rsidRPr="002833E7" w:rsidTr="00953665">
        <w:trPr>
          <w:cantSplit/>
          <w:trHeight w:val="90"/>
          <w:jc w:val="center"/>
        </w:trPr>
        <w:tc>
          <w:tcPr>
            <w:tcW w:w="222" w:type="pct"/>
          </w:tcPr>
          <w:p w:rsidR="00953665" w:rsidRPr="002833E7" w:rsidRDefault="00953665" w:rsidP="0095366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655" w:type="pct"/>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Zapach</w:t>
            </w:r>
          </w:p>
        </w:tc>
        <w:tc>
          <w:tcPr>
            <w:tcW w:w="3322" w:type="pct"/>
            <w:tcBorders>
              <w:top w:val="single" w:sz="6" w:space="0" w:color="auto"/>
            </w:tcBorders>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Właściwy dla musztardy, z wyczuwalnym zapachem przypraw użytych składników smakowo-zapachowych; bez zapachów obcych</w:t>
            </w:r>
          </w:p>
        </w:tc>
        <w:tc>
          <w:tcPr>
            <w:tcW w:w="801" w:type="pct"/>
            <w:vMerge/>
            <w:vAlign w:val="center"/>
          </w:tcPr>
          <w:p w:rsidR="00953665" w:rsidRPr="002833E7" w:rsidRDefault="00953665" w:rsidP="00953665">
            <w:pPr>
              <w:spacing w:after="0" w:line="240" w:lineRule="auto"/>
              <w:rPr>
                <w:rFonts w:ascii="Arial" w:hAnsi="Arial" w:cs="Arial"/>
                <w:sz w:val="18"/>
                <w:szCs w:val="18"/>
              </w:rPr>
            </w:pPr>
          </w:p>
        </w:tc>
      </w:tr>
      <w:tr w:rsidR="00953665" w:rsidRPr="002833E7" w:rsidTr="00953665">
        <w:trPr>
          <w:cantSplit/>
          <w:trHeight w:val="343"/>
          <w:jc w:val="center"/>
        </w:trPr>
        <w:tc>
          <w:tcPr>
            <w:tcW w:w="222" w:type="pct"/>
          </w:tcPr>
          <w:p w:rsidR="00953665" w:rsidRPr="002833E7" w:rsidRDefault="00953665" w:rsidP="0095366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655" w:type="pct"/>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322" w:type="pct"/>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Piekący, o zróżnicowanym natężeniu w zależności od rodzaju musztardy: od lekkiego dla musztardy stołowej i kremskiej do silnego dla musztardy sarepskiej, zaś w przypadku musztardy kremskiej słodkawy; dopuszcza się piekący, z wyczuwalnym smakiem użytych składników smakowo-zapachowych oraz wyraźnie słony w przypadku musztardy delikatesowej rodzaju Dijon; bez obcych posmaków</w:t>
            </w:r>
          </w:p>
        </w:tc>
        <w:tc>
          <w:tcPr>
            <w:tcW w:w="801" w:type="pct"/>
            <w:vMerge/>
            <w:vAlign w:val="center"/>
          </w:tcPr>
          <w:p w:rsidR="00953665" w:rsidRPr="002833E7" w:rsidRDefault="00953665" w:rsidP="00953665">
            <w:pPr>
              <w:spacing w:after="0" w:line="240" w:lineRule="auto"/>
              <w:rPr>
                <w:rFonts w:ascii="Arial" w:hAnsi="Arial" w:cs="Arial"/>
                <w:sz w:val="18"/>
                <w:szCs w:val="18"/>
              </w:rPr>
            </w:pPr>
          </w:p>
        </w:tc>
      </w:tr>
    </w:tbl>
    <w:p w:rsidR="00953665" w:rsidRPr="002833E7" w:rsidRDefault="00953665" w:rsidP="00953665">
      <w:pPr>
        <w:pStyle w:val="Nagwek11"/>
        <w:spacing w:before="0" w:after="0"/>
        <w:rPr>
          <w:bCs w:val="0"/>
        </w:rPr>
      </w:pPr>
    </w:p>
    <w:p w:rsidR="00953665" w:rsidRPr="002833E7" w:rsidRDefault="00953665" w:rsidP="00953665">
      <w:pPr>
        <w:pStyle w:val="Nagwek11"/>
        <w:spacing w:before="0" w:after="0"/>
        <w:rPr>
          <w:bCs w:val="0"/>
        </w:rPr>
      </w:pPr>
      <w:r w:rsidRPr="002833E7">
        <w:rPr>
          <w:bCs w:val="0"/>
        </w:rPr>
        <w:t>2.3 Wymagania fizykochemiczne</w:t>
      </w:r>
    </w:p>
    <w:p w:rsidR="00953665" w:rsidRPr="002833E7" w:rsidRDefault="00953665" w:rsidP="0095366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953665" w:rsidRPr="002833E7" w:rsidRDefault="00953665" w:rsidP="00953665">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508"/>
        <w:gridCol w:w="1695"/>
        <w:gridCol w:w="1591"/>
      </w:tblGrid>
      <w:tr w:rsidR="002833E7" w:rsidRPr="002833E7" w:rsidTr="00A512E7">
        <w:trPr>
          <w:trHeight w:val="450"/>
          <w:jc w:val="center"/>
        </w:trPr>
        <w:tc>
          <w:tcPr>
            <w:tcW w:w="0" w:type="auto"/>
            <w:vAlign w:val="center"/>
          </w:tcPr>
          <w:p w:rsidR="00953665" w:rsidRPr="002833E7" w:rsidRDefault="00953665" w:rsidP="00953665">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4761" w:type="dxa"/>
            <w:vAlign w:val="center"/>
          </w:tcPr>
          <w:p w:rsidR="00953665" w:rsidRPr="002833E7" w:rsidRDefault="00953665" w:rsidP="00953665">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999" w:type="dxa"/>
            <w:vAlign w:val="center"/>
          </w:tcPr>
          <w:p w:rsidR="00953665" w:rsidRPr="002833E7" w:rsidRDefault="00953665" w:rsidP="0095366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040" w:type="dxa"/>
            <w:vAlign w:val="center"/>
          </w:tcPr>
          <w:p w:rsidR="00953665" w:rsidRPr="002833E7" w:rsidRDefault="00953665" w:rsidP="00953665">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A512E7">
        <w:trPr>
          <w:cantSplit/>
          <w:trHeight w:val="362"/>
          <w:jc w:val="center"/>
        </w:trPr>
        <w:tc>
          <w:tcPr>
            <w:tcW w:w="0" w:type="auto"/>
            <w:vAlign w:val="center"/>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1</w:t>
            </w:r>
          </w:p>
        </w:tc>
        <w:tc>
          <w:tcPr>
            <w:tcW w:w="4761" w:type="dxa"/>
            <w:vAlign w:val="center"/>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Sucha substancja, %, nie mniej niż</w:t>
            </w:r>
          </w:p>
        </w:tc>
        <w:tc>
          <w:tcPr>
            <w:tcW w:w="1999" w:type="dxa"/>
            <w:vAlign w:val="center"/>
          </w:tcPr>
          <w:p w:rsidR="00953665" w:rsidRPr="002833E7" w:rsidRDefault="00953665" w:rsidP="0095366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20</w:t>
            </w:r>
          </w:p>
        </w:tc>
        <w:tc>
          <w:tcPr>
            <w:tcW w:w="2040" w:type="dxa"/>
            <w:vAlign w:val="center"/>
          </w:tcPr>
          <w:p w:rsidR="00953665" w:rsidRPr="002833E7" w:rsidRDefault="00953665" w:rsidP="00953665">
            <w:pPr>
              <w:autoSpaceDE w:val="0"/>
              <w:autoSpaceDN w:val="0"/>
              <w:adjustRightInd w:val="0"/>
              <w:spacing w:after="0" w:line="240" w:lineRule="auto"/>
              <w:jc w:val="center"/>
              <w:rPr>
                <w:rFonts w:ascii="Arial" w:hAnsi="Arial" w:cs="Arial"/>
                <w:bCs/>
                <w:sz w:val="18"/>
              </w:rPr>
            </w:pPr>
            <w:r w:rsidRPr="002833E7">
              <w:rPr>
                <w:rFonts w:ascii="Arial" w:hAnsi="Arial" w:cs="Arial"/>
                <w:bCs/>
                <w:sz w:val="18"/>
              </w:rPr>
              <w:t>PN-ISO 1026</w:t>
            </w:r>
          </w:p>
        </w:tc>
      </w:tr>
      <w:tr w:rsidR="002833E7" w:rsidRPr="002833E7" w:rsidTr="00A512E7">
        <w:trPr>
          <w:cantSplit/>
          <w:trHeight w:val="341"/>
          <w:jc w:val="center"/>
        </w:trPr>
        <w:tc>
          <w:tcPr>
            <w:tcW w:w="0" w:type="auto"/>
            <w:vAlign w:val="center"/>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2</w:t>
            </w:r>
          </w:p>
        </w:tc>
        <w:tc>
          <w:tcPr>
            <w:tcW w:w="4761" w:type="dxa"/>
            <w:vAlign w:val="center"/>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Kwasowość ogólna w przeliczeniu na kwas octowy, %, nie mniej niż</w:t>
            </w:r>
          </w:p>
        </w:tc>
        <w:tc>
          <w:tcPr>
            <w:tcW w:w="1999" w:type="dxa"/>
            <w:vAlign w:val="center"/>
          </w:tcPr>
          <w:p w:rsidR="00953665" w:rsidRPr="002833E7" w:rsidRDefault="00953665" w:rsidP="0095366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2040" w:type="dxa"/>
            <w:vAlign w:val="center"/>
          </w:tcPr>
          <w:p w:rsidR="00953665" w:rsidRPr="002833E7" w:rsidRDefault="00953665" w:rsidP="00953665">
            <w:pPr>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PN-A-75101-04</w:t>
            </w:r>
          </w:p>
        </w:tc>
      </w:tr>
      <w:tr w:rsidR="002833E7" w:rsidRPr="002833E7" w:rsidTr="00A512E7">
        <w:trPr>
          <w:cantSplit/>
          <w:trHeight w:val="90"/>
          <w:jc w:val="center"/>
        </w:trPr>
        <w:tc>
          <w:tcPr>
            <w:tcW w:w="0" w:type="auto"/>
            <w:vAlign w:val="center"/>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3</w:t>
            </w:r>
          </w:p>
        </w:tc>
        <w:tc>
          <w:tcPr>
            <w:tcW w:w="4761" w:type="dxa"/>
            <w:vAlign w:val="center"/>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Chlorek sodu, %</w:t>
            </w:r>
          </w:p>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 musztardzie delikatesowej rodzaju Dijon w granicach</w:t>
            </w:r>
          </w:p>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 musztardzie specjalnej w granicach</w:t>
            </w:r>
          </w:p>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 musztardach pozostałych nie więcej niż</w:t>
            </w:r>
          </w:p>
        </w:tc>
        <w:tc>
          <w:tcPr>
            <w:tcW w:w="1999" w:type="dxa"/>
            <w:vAlign w:val="center"/>
          </w:tcPr>
          <w:p w:rsidR="00953665" w:rsidRPr="002833E7" w:rsidRDefault="00953665" w:rsidP="00953665">
            <w:pPr>
              <w:autoSpaceDE w:val="0"/>
              <w:autoSpaceDN w:val="0"/>
              <w:adjustRightInd w:val="0"/>
              <w:spacing w:after="0" w:line="240" w:lineRule="auto"/>
              <w:jc w:val="center"/>
              <w:rPr>
                <w:rFonts w:ascii="Arial" w:hAnsi="Arial" w:cs="Arial"/>
                <w:sz w:val="18"/>
                <w:szCs w:val="18"/>
              </w:rPr>
            </w:pPr>
          </w:p>
          <w:p w:rsidR="00953665" w:rsidRPr="002833E7" w:rsidRDefault="00953665" w:rsidP="0095366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5-7</w:t>
            </w:r>
          </w:p>
          <w:p w:rsidR="00953665" w:rsidRPr="002833E7" w:rsidRDefault="00953665" w:rsidP="0095366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2-7</w:t>
            </w:r>
          </w:p>
          <w:p w:rsidR="00953665" w:rsidRPr="002833E7" w:rsidRDefault="00953665" w:rsidP="0095366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040" w:type="dxa"/>
            <w:vAlign w:val="center"/>
          </w:tcPr>
          <w:p w:rsidR="00953665" w:rsidRPr="002833E7" w:rsidRDefault="00953665" w:rsidP="00953665">
            <w:pPr>
              <w:spacing w:after="0" w:line="240" w:lineRule="auto"/>
              <w:jc w:val="center"/>
              <w:rPr>
                <w:rFonts w:ascii="Arial" w:hAnsi="Arial" w:cs="Arial"/>
                <w:sz w:val="18"/>
                <w:szCs w:val="18"/>
              </w:rPr>
            </w:pPr>
            <w:r w:rsidRPr="002833E7">
              <w:rPr>
                <w:rFonts w:ascii="Arial" w:hAnsi="Arial" w:cs="Arial"/>
                <w:bCs/>
                <w:sz w:val="18"/>
              </w:rPr>
              <w:t>PN-A-75101-10</w:t>
            </w:r>
          </w:p>
        </w:tc>
      </w:tr>
      <w:tr w:rsidR="002833E7" w:rsidRPr="002833E7" w:rsidTr="00A512E7">
        <w:trPr>
          <w:cantSplit/>
          <w:trHeight w:val="90"/>
          <w:jc w:val="center"/>
        </w:trPr>
        <w:tc>
          <w:tcPr>
            <w:tcW w:w="0" w:type="auto"/>
            <w:vAlign w:val="center"/>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4</w:t>
            </w:r>
          </w:p>
        </w:tc>
        <w:tc>
          <w:tcPr>
            <w:tcW w:w="4761" w:type="dxa"/>
            <w:vAlign w:val="center"/>
          </w:tcPr>
          <w:p w:rsidR="00953665" w:rsidRPr="002833E7" w:rsidRDefault="00953665" w:rsidP="0095366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Cukry ogółem w przeliczeniu na cukier inwertowany, %, nie mniej niż</w:t>
            </w:r>
          </w:p>
        </w:tc>
        <w:tc>
          <w:tcPr>
            <w:tcW w:w="1999" w:type="dxa"/>
            <w:vAlign w:val="center"/>
          </w:tcPr>
          <w:p w:rsidR="00953665" w:rsidRPr="002833E7" w:rsidRDefault="00953665" w:rsidP="0095366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040" w:type="dxa"/>
            <w:vAlign w:val="center"/>
          </w:tcPr>
          <w:p w:rsidR="00953665" w:rsidRPr="002833E7" w:rsidRDefault="00953665" w:rsidP="00953665">
            <w:pPr>
              <w:spacing w:after="0" w:line="240" w:lineRule="auto"/>
              <w:jc w:val="center"/>
              <w:rPr>
                <w:rFonts w:ascii="Arial" w:hAnsi="Arial" w:cs="Arial"/>
                <w:sz w:val="18"/>
                <w:szCs w:val="18"/>
              </w:rPr>
            </w:pPr>
            <w:r w:rsidRPr="002833E7">
              <w:rPr>
                <w:rFonts w:ascii="Arial" w:hAnsi="Arial" w:cs="Arial"/>
                <w:bCs/>
                <w:sz w:val="18"/>
              </w:rPr>
              <w:t>PN-A-75101-07</w:t>
            </w:r>
          </w:p>
        </w:tc>
      </w:tr>
    </w:tbl>
    <w:p w:rsidR="00953665" w:rsidRPr="002833E7" w:rsidRDefault="00953665" w:rsidP="00953665">
      <w:pPr>
        <w:pStyle w:val="Nagwek11"/>
        <w:spacing w:before="0" w:after="0"/>
        <w:rPr>
          <w:bCs w:val="0"/>
        </w:rPr>
      </w:pPr>
      <w:r w:rsidRPr="002833E7">
        <w:rPr>
          <w:bCs w:val="0"/>
        </w:rPr>
        <w:t>2.4 Wymagania mikrobiologiczne</w:t>
      </w:r>
    </w:p>
    <w:p w:rsidR="00953665" w:rsidRPr="002833E7" w:rsidRDefault="00953665" w:rsidP="00953665">
      <w:pPr>
        <w:pStyle w:val="Nagwek11"/>
        <w:spacing w:before="0" w:after="0"/>
        <w:rPr>
          <w:b w:val="0"/>
        </w:rPr>
      </w:pPr>
      <w:r w:rsidRPr="002833E7">
        <w:rPr>
          <w:b w:val="0"/>
        </w:rPr>
        <w:t>Zgodnie z aktualnie obowiązującym prawem.</w:t>
      </w:r>
    </w:p>
    <w:p w:rsidR="00953665" w:rsidRPr="002833E7" w:rsidRDefault="00953665" w:rsidP="00953665">
      <w:pPr>
        <w:overflowPunct w:val="0"/>
        <w:autoSpaceDE w:val="0"/>
        <w:autoSpaceDN w:val="0"/>
        <w:adjustRightInd w:val="0"/>
        <w:spacing w:after="0" w:line="240" w:lineRule="auto"/>
        <w:jc w:val="both"/>
        <w:textAlignment w:val="baseline"/>
        <w:rPr>
          <w:rFonts w:ascii="Arial" w:eastAsia="Calibri" w:hAnsi="Arial" w:cs="Arial"/>
          <w:sz w:val="20"/>
          <w:szCs w:val="20"/>
          <w:lang w:eastAsia="pl-PL"/>
        </w:rPr>
      </w:pPr>
      <w:r w:rsidRPr="002833E7">
        <w:rPr>
          <w:rFonts w:ascii="Arial" w:eastAsia="Calibri" w:hAnsi="Arial" w:cs="Arial"/>
          <w:sz w:val="20"/>
          <w:szCs w:val="20"/>
          <w:lang w:eastAsia="pl-PL"/>
        </w:rPr>
        <w:t>Zamawiający zastrzega sobie prawo żądania wyników badań mikrobiologicznych z kontroli higieny procesu produkcyjnego.</w:t>
      </w:r>
    </w:p>
    <w:p w:rsidR="00953665" w:rsidRPr="002833E7" w:rsidRDefault="00953665" w:rsidP="00455CD4">
      <w:pPr>
        <w:pStyle w:val="E-1"/>
        <w:numPr>
          <w:ilvl w:val="0"/>
          <w:numId w:val="136"/>
        </w:numPr>
        <w:jc w:val="both"/>
        <w:rPr>
          <w:rFonts w:ascii="Arial" w:hAnsi="Arial" w:cs="Arial"/>
          <w:b/>
        </w:rPr>
      </w:pPr>
      <w:r w:rsidRPr="002833E7">
        <w:rPr>
          <w:rFonts w:ascii="Arial" w:hAnsi="Arial" w:cs="Arial"/>
          <w:b/>
        </w:rPr>
        <w:t>Masa netto</w:t>
      </w:r>
    </w:p>
    <w:p w:rsidR="00953665" w:rsidRPr="002833E7" w:rsidRDefault="00953665" w:rsidP="00953665">
      <w:pPr>
        <w:spacing w:after="0" w:line="240" w:lineRule="auto"/>
        <w:jc w:val="both"/>
        <w:rPr>
          <w:rFonts w:ascii="Arial" w:eastAsia="Times New Roman" w:hAnsi="Arial" w:cs="Arial"/>
          <w:sz w:val="20"/>
          <w:szCs w:val="20"/>
          <w:lang w:eastAsia="pl-PL"/>
        </w:rPr>
      </w:pPr>
      <w:r w:rsidRPr="002833E7">
        <w:rPr>
          <w:rFonts w:ascii="Arial" w:hAnsi="Arial" w:cs="Arial"/>
          <w:sz w:val="20"/>
          <w:szCs w:val="20"/>
        </w:rPr>
        <w:t>Masa netto powinna być zgodna z deklaracją producenta.</w:t>
      </w:r>
    </w:p>
    <w:p w:rsidR="00953665" w:rsidRPr="002833E7" w:rsidRDefault="00953665" w:rsidP="00953665">
      <w:pPr>
        <w:spacing w:after="0" w:line="240" w:lineRule="auto"/>
        <w:jc w:val="both"/>
        <w:rPr>
          <w:rFonts w:ascii="Arial" w:eastAsia="Arial Unicode MS" w:hAnsi="Arial" w:cs="Arial"/>
          <w:kern w:val="2"/>
          <w:sz w:val="20"/>
          <w:szCs w:val="20"/>
        </w:rPr>
      </w:pPr>
      <w:r w:rsidRPr="002833E7">
        <w:rPr>
          <w:rFonts w:ascii="Arial" w:hAnsi="Arial" w:cs="Arial"/>
          <w:sz w:val="20"/>
          <w:szCs w:val="20"/>
        </w:rPr>
        <w:lastRenderedPageBreak/>
        <w:t>Dopuszczalna ujemna wartość błędu masy netto powinna być zgodna z obowiązującym prawem.</w:t>
      </w:r>
    </w:p>
    <w:p w:rsidR="00953665" w:rsidRPr="002833E7" w:rsidRDefault="00953665" w:rsidP="00455CD4">
      <w:pPr>
        <w:pStyle w:val="E-1"/>
        <w:numPr>
          <w:ilvl w:val="0"/>
          <w:numId w:val="136"/>
        </w:numPr>
        <w:tabs>
          <w:tab w:val="clear" w:pos="360"/>
          <w:tab w:val="num" w:pos="180"/>
        </w:tabs>
        <w:ind w:left="2342" w:hanging="2342"/>
        <w:jc w:val="both"/>
        <w:rPr>
          <w:rFonts w:ascii="Arial" w:hAnsi="Arial" w:cs="Arial"/>
          <w:b/>
        </w:rPr>
      </w:pPr>
      <w:r w:rsidRPr="002833E7">
        <w:rPr>
          <w:rFonts w:ascii="Arial" w:hAnsi="Arial" w:cs="Arial"/>
          <w:b/>
        </w:rPr>
        <w:t>Trwałość</w:t>
      </w:r>
    </w:p>
    <w:p w:rsidR="00953665" w:rsidRPr="002833E7" w:rsidRDefault="00953665" w:rsidP="00953665">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953665" w:rsidRPr="002833E7" w:rsidRDefault="00953665" w:rsidP="00953665">
      <w:pPr>
        <w:pStyle w:val="E-1"/>
        <w:jc w:val="both"/>
        <w:rPr>
          <w:rFonts w:ascii="Arial" w:hAnsi="Arial" w:cs="Arial"/>
        </w:rPr>
      </w:pPr>
      <w:r w:rsidRPr="002833E7">
        <w:rPr>
          <w:rFonts w:ascii="Arial" w:hAnsi="Arial" w:cs="Arial"/>
          <w:b/>
        </w:rPr>
        <w:t>5 Metody badań</w:t>
      </w:r>
    </w:p>
    <w:p w:rsidR="00953665" w:rsidRPr="002833E7" w:rsidRDefault="00953665" w:rsidP="00953665">
      <w:pPr>
        <w:pStyle w:val="E-1"/>
        <w:jc w:val="both"/>
        <w:rPr>
          <w:rFonts w:ascii="Arial" w:hAnsi="Arial" w:cs="Arial"/>
          <w:b/>
        </w:rPr>
      </w:pPr>
      <w:r w:rsidRPr="002833E7">
        <w:rPr>
          <w:rFonts w:ascii="Arial" w:hAnsi="Arial" w:cs="Arial"/>
          <w:b/>
        </w:rPr>
        <w:t>5.1 Sprawdzenie znakowania i stanu opakowań</w:t>
      </w:r>
    </w:p>
    <w:p w:rsidR="00953665" w:rsidRPr="002833E7" w:rsidRDefault="00953665" w:rsidP="00953665">
      <w:pPr>
        <w:pStyle w:val="E-1"/>
        <w:jc w:val="both"/>
        <w:rPr>
          <w:rFonts w:ascii="Arial" w:hAnsi="Arial" w:cs="Arial"/>
        </w:rPr>
      </w:pPr>
      <w:r w:rsidRPr="002833E7">
        <w:rPr>
          <w:rFonts w:ascii="Arial" w:hAnsi="Arial" w:cs="Arial"/>
        </w:rPr>
        <w:t>Wykonać metodą wizualną na zgodność z pkt. 6.1 i 6.2</w:t>
      </w:r>
    </w:p>
    <w:p w:rsidR="00953665" w:rsidRPr="002833E7" w:rsidRDefault="00953665" w:rsidP="00953665">
      <w:pPr>
        <w:pStyle w:val="E-1"/>
        <w:jc w:val="both"/>
        <w:rPr>
          <w:rFonts w:ascii="Arial" w:hAnsi="Arial" w:cs="Arial"/>
          <w:b/>
        </w:rPr>
      </w:pPr>
      <w:r w:rsidRPr="002833E7">
        <w:rPr>
          <w:rFonts w:ascii="Arial" w:hAnsi="Arial" w:cs="Arial"/>
          <w:b/>
        </w:rPr>
        <w:t>5.2 Oznaczanie cech organoleptycznych</w:t>
      </w:r>
    </w:p>
    <w:p w:rsidR="00953665" w:rsidRPr="002833E7" w:rsidRDefault="00953665" w:rsidP="00953665">
      <w:pPr>
        <w:pStyle w:val="E-1"/>
        <w:jc w:val="both"/>
        <w:rPr>
          <w:rFonts w:ascii="Arial" w:hAnsi="Arial" w:cs="Arial"/>
        </w:rPr>
      </w:pPr>
      <w:r w:rsidRPr="002833E7">
        <w:rPr>
          <w:rFonts w:ascii="Arial" w:hAnsi="Arial" w:cs="Arial"/>
        </w:rPr>
        <w:t>Według norm podanych w Tablicy 1.</w:t>
      </w:r>
    </w:p>
    <w:p w:rsidR="00953665" w:rsidRPr="002833E7" w:rsidRDefault="00953665" w:rsidP="00953665">
      <w:pPr>
        <w:pStyle w:val="E-1"/>
        <w:jc w:val="both"/>
        <w:rPr>
          <w:rFonts w:ascii="Arial" w:hAnsi="Arial" w:cs="Arial"/>
          <w:b/>
        </w:rPr>
      </w:pPr>
      <w:r w:rsidRPr="002833E7">
        <w:rPr>
          <w:rFonts w:ascii="Arial" w:hAnsi="Arial" w:cs="Arial"/>
          <w:b/>
        </w:rPr>
        <w:t>5.3 Oznaczanie cech fizykochemicznych</w:t>
      </w:r>
    </w:p>
    <w:p w:rsidR="00953665" w:rsidRPr="002833E7" w:rsidRDefault="00953665" w:rsidP="00953665">
      <w:pPr>
        <w:pStyle w:val="E-1"/>
        <w:jc w:val="both"/>
        <w:rPr>
          <w:rFonts w:ascii="Arial" w:hAnsi="Arial" w:cs="Arial"/>
        </w:rPr>
      </w:pPr>
      <w:r w:rsidRPr="002833E7">
        <w:rPr>
          <w:rFonts w:ascii="Arial" w:hAnsi="Arial" w:cs="Arial"/>
        </w:rPr>
        <w:t>Według norm podanych w Tablicy 2.</w:t>
      </w:r>
    </w:p>
    <w:p w:rsidR="00953665" w:rsidRPr="002833E7" w:rsidRDefault="00953665" w:rsidP="00953665">
      <w:pPr>
        <w:pStyle w:val="E-1"/>
        <w:rPr>
          <w:rFonts w:ascii="Arial" w:hAnsi="Arial" w:cs="Arial"/>
        </w:rPr>
      </w:pPr>
      <w:r w:rsidRPr="002833E7">
        <w:rPr>
          <w:rFonts w:ascii="Arial" w:hAnsi="Arial" w:cs="Arial"/>
          <w:b/>
        </w:rPr>
        <w:t xml:space="preserve">6 Pakowanie, znakowanie, przechowywanie </w:t>
      </w:r>
    </w:p>
    <w:p w:rsidR="00953665" w:rsidRPr="002833E7" w:rsidRDefault="00953665" w:rsidP="00953665">
      <w:pPr>
        <w:pStyle w:val="E-1"/>
        <w:rPr>
          <w:rFonts w:ascii="Arial" w:hAnsi="Arial" w:cs="Arial"/>
          <w:b/>
        </w:rPr>
      </w:pPr>
      <w:r w:rsidRPr="002833E7">
        <w:rPr>
          <w:rFonts w:ascii="Arial" w:hAnsi="Arial" w:cs="Arial"/>
          <w:b/>
        </w:rPr>
        <w:t>6.1 Pakowanie</w:t>
      </w:r>
    </w:p>
    <w:p w:rsidR="00953665" w:rsidRPr="00D73528" w:rsidRDefault="00953665" w:rsidP="00953665">
      <w:pPr>
        <w:pStyle w:val="E-1"/>
        <w:jc w:val="both"/>
        <w:rPr>
          <w:rFonts w:ascii="Arial" w:eastAsiaTheme="minorHAnsi" w:hAnsi="Arial" w:cs="Arial"/>
          <w:lang w:eastAsia="en-US"/>
          <w14:shadow w14:blurRad="0" w14:dist="0" w14:dir="0" w14:sx="0" w14:sy="0" w14:kx="0" w14:ky="0" w14:algn="none">
            <w14:srgbClr w14:val="000000"/>
          </w14:shadow>
        </w:rPr>
      </w:pPr>
      <w:r w:rsidRPr="00D73528">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953665" w:rsidRPr="002833E7" w:rsidRDefault="00953665" w:rsidP="00953665">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953665" w:rsidRPr="002833E7" w:rsidRDefault="00953665" w:rsidP="0095366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953665" w:rsidRPr="002833E7" w:rsidRDefault="00953665" w:rsidP="00953665">
      <w:pPr>
        <w:pStyle w:val="E-1"/>
        <w:rPr>
          <w:rFonts w:ascii="Arial" w:hAnsi="Arial" w:cs="Arial"/>
        </w:rPr>
      </w:pPr>
      <w:r w:rsidRPr="002833E7">
        <w:rPr>
          <w:rFonts w:ascii="Arial" w:hAnsi="Arial" w:cs="Arial"/>
          <w:b/>
        </w:rPr>
        <w:t>6.2 Znakowanie</w:t>
      </w:r>
    </w:p>
    <w:p w:rsidR="00953665" w:rsidRPr="002833E7" w:rsidRDefault="00953665" w:rsidP="00953665">
      <w:pPr>
        <w:pStyle w:val="E-1"/>
        <w:rPr>
          <w:rFonts w:ascii="Arial" w:hAnsi="Arial" w:cs="Arial"/>
        </w:rPr>
      </w:pPr>
      <w:r w:rsidRPr="002833E7">
        <w:rPr>
          <w:rFonts w:ascii="Arial" w:hAnsi="Arial" w:cs="Arial"/>
        </w:rPr>
        <w:t>Zgodnie z aktualnie obowiązującym prawem.</w:t>
      </w:r>
    </w:p>
    <w:p w:rsidR="00953665" w:rsidRPr="002833E7" w:rsidRDefault="00953665" w:rsidP="00953665">
      <w:pPr>
        <w:pStyle w:val="E-1"/>
        <w:rPr>
          <w:rFonts w:ascii="Arial" w:hAnsi="Arial" w:cs="Arial"/>
          <w:b/>
        </w:rPr>
      </w:pPr>
      <w:r w:rsidRPr="002833E7">
        <w:rPr>
          <w:rFonts w:ascii="Arial" w:hAnsi="Arial" w:cs="Arial"/>
          <w:b/>
        </w:rPr>
        <w:t>6.3 Przechowywanie</w:t>
      </w:r>
    </w:p>
    <w:p w:rsidR="00953665" w:rsidRPr="002833E7" w:rsidRDefault="00953665" w:rsidP="00953665">
      <w:pPr>
        <w:pStyle w:val="E-1"/>
        <w:rPr>
          <w:rFonts w:ascii="Arial" w:hAnsi="Arial" w:cs="Arial"/>
        </w:rPr>
      </w:pPr>
      <w:r w:rsidRPr="002833E7">
        <w:rPr>
          <w:rFonts w:ascii="Arial" w:hAnsi="Arial" w:cs="Arial"/>
        </w:rPr>
        <w:t>Przechowywać zgodnie z zaleceniami producenta.</w:t>
      </w:r>
    </w:p>
    <w:p w:rsidR="00953665" w:rsidRPr="002833E7" w:rsidRDefault="00953665">
      <w:r w:rsidRPr="002833E7">
        <w:br w:type="page"/>
      </w:r>
    </w:p>
    <w:p w:rsidR="00953665" w:rsidRPr="002833E7" w:rsidRDefault="0095366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7</w:t>
      </w:r>
      <w:r w:rsidR="0022469A">
        <w:rPr>
          <w:rFonts w:ascii="Arial Narrow" w:eastAsia="Times New Roman" w:hAnsi="Arial Narrow" w:cs="Arial"/>
          <w:szCs w:val="20"/>
        </w:rPr>
        <w:t>6</w:t>
      </w:r>
    </w:p>
    <w:p w:rsidR="00953665" w:rsidRPr="002833E7" w:rsidRDefault="00953665" w:rsidP="005A5BEC">
      <w:pPr>
        <w:spacing w:after="0" w:line="240" w:lineRule="auto"/>
        <w:jc w:val="right"/>
        <w:rPr>
          <w:rFonts w:ascii="Arial Narrow" w:eastAsia="Times New Roman" w:hAnsi="Arial Narrow" w:cs="Arial"/>
          <w:szCs w:val="20"/>
        </w:rPr>
      </w:pPr>
    </w:p>
    <w:p w:rsidR="00953665" w:rsidRPr="00733228" w:rsidRDefault="00953665" w:rsidP="005A5BEC">
      <w:pPr>
        <w:spacing w:after="0" w:line="240" w:lineRule="auto"/>
        <w:jc w:val="center"/>
        <w:rPr>
          <w:rFonts w:ascii="Arial" w:hAnsi="Arial" w:cs="Arial"/>
          <w:b/>
          <w:sz w:val="28"/>
          <w:szCs w:val="40"/>
        </w:rPr>
      </w:pPr>
      <w:r w:rsidRPr="00733228">
        <w:rPr>
          <w:rFonts w:ascii="Arial" w:hAnsi="Arial" w:cs="Arial"/>
          <w:b/>
          <w:sz w:val="28"/>
          <w:szCs w:val="40"/>
        </w:rPr>
        <w:t>INSPEKTORAT WSPARCIA SIŁ ZBROJNYCH</w:t>
      </w:r>
    </w:p>
    <w:p w:rsidR="00953665" w:rsidRPr="00733228" w:rsidRDefault="00953665" w:rsidP="005A5BEC">
      <w:pPr>
        <w:spacing w:after="0" w:line="240" w:lineRule="auto"/>
        <w:jc w:val="center"/>
        <w:rPr>
          <w:rFonts w:ascii="Arial" w:hAnsi="Arial" w:cs="Arial"/>
          <w:b/>
          <w:sz w:val="28"/>
          <w:szCs w:val="40"/>
        </w:rPr>
      </w:pPr>
      <w:r w:rsidRPr="00733228">
        <w:rPr>
          <w:rFonts w:ascii="Arial" w:hAnsi="Arial" w:cs="Arial"/>
          <w:b/>
          <w:sz w:val="28"/>
          <w:szCs w:val="40"/>
        </w:rPr>
        <w:t>SZEFOSTWO SŁUŻBY ŻYWNOŚCIOWEJ</w:t>
      </w:r>
    </w:p>
    <w:p w:rsidR="00953665" w:rsidRPr="00733228" w:rsidRDefault="00953665" w:rsidP="00A512E7">
      <w:pPr>
        <w:spacing w:after="0" w:line="240" w:lineRule="auto"/>
        <w:jc w:val="center"/>
        <w:rPr>
          <w:rFonts w:ascii="Arial" w:hAnsi="Arial" w:cs="Arial"/>
          <w:b/>
          <w:sz w:val="28"/>
          <w:szCs w:val="40"/>
        </w:rPr>
      </w:pPr>
      <w:r w:rsidRPr="00733228">
        <w:rPr>
          <w:rFonts w:ascii="Arial" w:hAnsi="Arial" w:cs="Arial"/>
          <w:b/>
          <w:caps/>
          <w:sz w:val="28"/>
          <w:szCs w:val="40"/>
        </w:rPr>
        <w:t>minimalne wymagania jakościowe</w:t>
      </w:r>
    </w:p>
    <w:p w:rsidR="00A512E7" w:rsidRPr="00733228" w:rsidRDefault="00A512E7" w:rsidP="00A512E7">
      <w:pPr>
        <w:spacing w:after="0" w:line="240" w:lineRule="auto"/>
        <w:ind w:left="2124" w:firstLine="708"/>
        <w:jc w:val="center"/>
        <w:rPr>
          <w:rFonts w:ascii="Arial" w:hAnsi="Arial" w:cs="Arial"/>
          <w:b/>
          <w:caps/>
          <w:szCs w:val="40"/>
        </w:rPr>
      </w:pPr>
    </w:p>
    <w:p w:rsidR="00A512E7" w:rsidRPr="002833E7" w:rsidRDefault="00A512E7" w:rsidP="00A512E7">
      <w:pPr>
        <w:spacing w:after="0" w:line="240" w:lineRule="auto"/>
        <w:jc w:val="center"/>
        <w:rPr>
          <w:rFonts w:ascii="Arial" w:hAnsi="Arial" w:cs="Arial"/>
          <w:b/>
          <w:sz w:val="40"/>
          <w:szCs w:val="40"/>
        </w:rPr>
      </w:pPr>
      <w:r w:rsidRPr="00733228">
        <w:rPr>
          <w:rFonts w:ascii="Arial" w:hAnsi="Arial" w:cs="Arial"/>
          <w:b/>
          <w:sz w:val="28"/>
          <w:szCs w:val="40"/>
        </w:rPr>
        <w:t>MUSZTARDA FRANCUSKA</w:t>
      </w:r>
    </w:p>
    <w:p w:rsidR="00A512E7" w:rsidRPr="00733228" w:rsidRDefault="00A512E7" w:rsidP="00A512E7">
      <w:pPr>
        <w:spacing w:after="0" w:line="240" w:lineRule="auto"/>
        <w:jc w:val="center"/>
        <w:rPr>
          <w:rFonts w:ascii="Arial" w:hAnsi="Arial" w:cs="Arial"/>
          <w:b/>
          <w:sz w:val="24"/>
          <w:szCs w:val="32"/>
        </w:rPr>
      </w:pPr>
    </w:p>
    <w:p w:rsidR="00A512E7" w:rsidRPr="002833E7" w:rsidRDefault="00A512E7" w:rsidP="00455CD4">
      <w:pPr>
        <w:pStyle w:val="E-1"/>
        <w:numPr>
          <w:ilvl w:val="0"/>
          <w:numId w:val="285"/>
        </w:numPr>
        <w:rPr>
          <w:rFonts w:ascii="Arial" w:hAnsi="Arial" w:cs="Arial"/>
          <w:b/>
        </w:rPr>
      </w:pPr>
      <w:r w:rsidRPr="002833E7">
        <w:rPr>
          <w:rFonts w:ascii="Arial" w:hAnsi="Arial" w:cs="Arial"/>
          <w:b/>
        </w:rPr>
        <w:t>Wstęp</w:t>
      </w:r>
    </w:p>
    <w:p w:rsidR="00A512E7" w:rsidRPr="002833E7" w:rsidRDefault="00E53C5E" w:rsidP="00E53C5E">
      <w:pPr>
        <w:pStyle w:val="E-1"/>
        <w:ind w:left="390" w:hanging="390"/>
        <w:rPr>
          <w:rFonts w:ascii="Arial" w:hAnsi="Arial" w:cs="Arial"/>
        </w:rPr>
      </w:pPr>
      <w:r>
        <w:rPr>
          <w:rFonts w:ascii="Arial" w:hAnsi="Arial" w:cs="Arial"/>
          <w:b/>
        </w:rPr>
        <w:t xml:space="preserve">1.1 </w:t>
      </w:r>
      <w:r w:rsidR="00A512E7" w:rsidRPr="002833E7">
        <w:rPr>
          <w:rFonts w:ascii="Arial" w:hAnsi="Arial" w:cs="Arial"/>
          <w:b/>
        </w:rPr>
        <w:t xml:space="preserve">Zakres </w:t>
      </w:r>
    </w:p>
    <w:p w:rsidR="00A512E7" w:rsidRPr="002833E7" w:rsidRDefault="00A512E7" w:rsidP="00A512E7">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musztardy francuskiej.</w:t>
      </w:r>
    </w:p>
    <w:p w:rsidR="00A512E7" w:rsidRPr="002833E7" w:rsidRDefault="00A512E7" w:rsidP="00A512E7">
      <w:pPr>
        <w:pStyle w:val="E-1"/>
        <w:jc w:val="both"/>
        <w:rPr>
          <w:rFonts w:ascii="Arial" w:hAnsi="Arial" w:cs="Arial"/>
        </w:rPr>
      </w:pPr>
      <w:r w:rsidRPr="002833E7">
        <w:rPr>
          <w:rFonts w:ascii="Arial" w:hAnsi="Arial" w:cs="Arial"/>
        </w:rPr>
        <w:t>Postanowienia minimalnych wymagań jakościowych wykorzystywane są podczas produkcji i obrotu handlowego musztardy francuskiej przeznaczonej dla odbiorcy.</w:t>
      </w:r>
    </w:p>
    <w:p w:rsidR="00A512E7" w:rsidRPr="002833E7" w:rsidRDefault="00A512E7" w:rsidP="00A512E7">
      <w:pPr>
        <w:pStyle w:val="E-1"/>
        <w:rPr>
          <w:rFonts w:ascii="Arial" w:hAnsi="Arial" w:cs="Arial"/>
          <w:b/>
          <w:bCs/>
        </w:rPr>
      </w:pPr>
      <w:r w:rsidRPr="002833E7">
        <w:rPr>
          <w:rFonts w:ascii="Arial" w:hAnsi="Arial" w:cs="Arial"/>
          <w:b/>
          <w:bCs/>
        </w:rPr>
        <w:t>1.2 Dokumenty powołane</w:t>
      </w:r>
    </w:p>
    <w:p w:rsidR="00A512E7" w:rsidRPr="002833E7" w:rsidRDefault="00A512E7" w:rsidP="00A512E7">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A512E7" w:rsidRPr="002833E7" w:rsidRDefault="00A512E7" w:rsidP="00455CD4">
      <w:pPr>
        <w:pStyle w:val="E-1"/>
        <w:numPr>
          <w:ilvl w:val="0"/>
          <w:numId w:val="134"/>
        </w:numPr>
        <w:ind w:left="426" w:hanging="284"/>
        <w:rPr>
          <w:rFonts w:ascii="Arial" w:hAnsi="Arial" w:cs="Arial"/>
          <w:bCs/>
        </w:rPr>
      </w:pPr>
      <w:r w:rsidRPr="002833E7">
        <w:rPr>
          <w:rFonts w:ascii="Arial" w:hAnsi="Arial" w:cs="Arial"/>
          <w:bCs/>
        </w:rPr>
        <w:t>PN-A-86964 Musztarda</w:t>
      </w:r>
    </w:p>
    <w:p w:rsidR="00A512E7" w:rsidRPr="002833E7" w:rsidRDefault="00A512E7" w:rsidP="00455CD4">
      <w:pPr>
        <w:pStyle w:val="E-1"/>
        <w:numPr>
          <w:ilvl w:val="0"/>
          <w:numId w:val="134"/>
        </w:numPr>
        <w:ind w:left="426" w:hanging="284"/>
        <w:rPr>
          <w:rFonts w:ascii="Arial" w:hAnsi="Arial" w:cs="Arial"/>
          <w:bCs/>
        </w:rPr>
      </w:pPr>
      <w:r w:rsidRPr="002833E7">
        <w:rPr>
          <w:rFonts w:ascii="Arial" w:hAnsi="Arial" w:cs="Arial"/>
          <w:bCs/>
        </w:rPr>
        <w:t>PN-A-75101-04 Przetwory owocowe i warzywne - Przygotowanie próbek i metody badań fizykochemicznych - Oznaczanie kwasowości ogólnej</w:t>
      </w:r>
    </w:p>
    <w:p w:rsidR="00A512E7" w:rsidRPr="002833E7" w:rsidRDefault="00A512E7" w:rsidP="00455CD4">
      <w:pPr>
        <w:pStyle w:val="E-1"/>
        <w:numPr>
          <w:ilvl w:val="0"/>
          <w:numId w:val="134"/>
        </w:numPr>
        <w:ind w:left="426" w:hanging="284"/>
        <w:rPr>
          <w:rFonts w:ascii="Arial" w:hAnsi="Arial" w:cs="Arial"/>
          <w:bCs/>
        </w:rPr>
      </w:pPr>
      <w:r w:rsidRPr="002833E7">
        <w:rPr>
          <w:rFonts w:ascii="Arial" w:hAnsi="Arial" w:cs="Arial"/>
          <w:bCs/>
        </w:rPr>
        <w:t>PN-A-75101-07 Przetwory owocowe i warzywne - Przygotowanie próbek i metody badań fizykochemicznych - Oznaczanie zawartości cukrów i ekstraktu bezcukrowego;</w:t>
      </w:r>
    </w:p>
    <w:p w:rsidR="00A512E7" w:rsidRPr="002833E7" w:rsidRDefault="00A512E7" w:rsidP="00455CD4">
      <w:pPr>
        <w:pStyle w:val="E-1"/>
        <w:numPr>
          <w:ilvl w:val="0"/>
          <w:numId w:val="134"/>
        </w:numPr>
        <w:ind w:left="426" w:hanging="284"/>
        <w:rPr>
          <w:rFonts w:ascii="Arial" w:hAnsi="Arial" w:cs="Arial"/>
          <w:bCs/>
        </w:rPr>
      </w:pPr>
      <w:r w:rsidRPr="002833E7">
        <w:rPr>
          <w:rFonts w:ascii="Arial" w:hAnsi="Arial" w:cs="Arial"/>
          <w:bCs/>
        </w:rPr>
        <w:t>PN-A-75101-10 Przetwory owocowe i warzywne - Przygotowanie próbek i metody badań fizykochemicznych - Oznaczanie zawartości chlorków</w:t>
      </w:r>
    </w:p>
    <w:p w:rsidR="00A512E7" w:rsidRPr="002833E7" w:rsidRDefault="00A512E7" w:rsidP="00455CD4">
      <w:pPr>
        <w:pStyle w:val="E-1"/>
        <w:numPr>
          <w:ilvl w:val="0"/>
          <w:numId w:val="134"/>
        </w:numPr>
        <w:ind w:left="426" w:hanging="284"/>
        <w:rPr>
          <w:rFonts w:ascii="Arial" w:hAnsi="Arial" w:cs="Arial"/>
          <w:bCs/>
        </w:rPr>
      </w:pPr>
      <w:r w:rsidRPr="002833E7">
        <w:rPr>
          <w:rFonts w:ascii="Arial" w:hAnsi="Arial" w:cs="Arial"/>
          <w:bCs/>
        </w:rPr>
        <w:t xml:space="preserve">PN-ISO 1026 Produkty owocowe i warzywne - Oznaczanie zawartości suchej substancji </w:t>
      </w:r>
      <w:r w:rsidRPr="002833E7">
        <w:rPr>
          <w:rFonts w:ascii="Arial" w:hAnsi="Arial" w:cs="Arial"/>
          <w:bCs/>
        </w:rPr>
        <w:br/>
        <w:t>w wyniku suszenia przy obniżonym ciśnieniu i zawartości wody w wyniku destylacji azeotropowej</w:t>
      </w:r>
    </w:p>
    <w:p w:rsidR="00A512E7" w:rsidRPr="002833E7" w:rsidRDefault="00A512E7" w:rsidP="00455CD4">
      <w:pPr>
        <w:pStyle w:val="Akapitzlist"/>
        <w:widowControl w:val="0"/>
        <w:numPr>
          <w:ilvl w:val="1"/>
          <w:numId w:val="137"/>
        </w:numPr>
        <w:suppressAutoHyphens/>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A512E7" w:rsidRPr="002833E7" w:rsidRDefault="00A512E7" w:rsidP="00A512E7">
      <w:pPr>
        <w:spacing w:after="0" w:line="240" w:lineRule="auto"/>
        <w:jc w:val="both"/>
        <w:rPr>
          <w:rFonts w:ascii="Arial" w:hAnsi="Arial" w:cs="Arial"/>
          <w:b/>
          <w:bCs/>
          <w:sz w:val="20"/>
          <w:szCs w:val="20"/>
        </w:rPr>
      </w:pPr>
      <w:r w:rsidRPr="002833E7">
        <w:rPr>
          <w:rFonts w:ascii="Arial" w:hAnsi="Arial" w:cs="Arial"/>
          <w:b/>
          <w:bCs/>
          <w:sz w:val="20"/>
          <w:szCs w:val="20"/>
        </w:rPr>
        <w:t>Musztarda francuska</w:t>
      </w:r>
    </w:p>
    <w:p w:rsidR="00A512E7" w:rsidRPr="002833E7" w:rsidRDefault="00A512E7" w:rsidP="00A512E7">
      <w:pPr>
        <w:spacing w:after="0" w:line="240" w:lineRule="auto"/>
        <w:jc w:val="both"/>
        <w:rPr>
          <w:rFonts w:ascii="Arial" w:hAnsi="Arial" w:cs="Arial"/>
          <w:bCs/>
          <w:sz w:val="20"/>
          <w:szCs w:val="20"/>
        </w:rPr>
      </w:pPr>
      <w:r w:rsidRPr="002833E7">
        <w:rPr>
          <w:rFonts w:ascii="Arial" w:hAnsi="Arial" w:cs="Arial"/>
          <w:bCs/>
          <w:sz w:val="20"/>
          <w:szCs w:val="20"/>
        </w:rPr>
        <w:t>Przyprawa otrzymana z całego ziarna gorczycy (białej- co najmniej 18% i czarnej – co najmniej – 10%), wody, octu jabłkowego i/lub spirytusowego z dodatkiem soli, cukru i innych składników zgodnych z recepturą</w:t>
      </w:r>
    </w:p>
    <w:p w:rsidR="00A512E7" w:rsidRPr="002833E7" w:rsidRDefault="00A512E7" w:rsidP="00A512E7">
      <w:pPr>
        <w:pStyle w:val="Edward"/>
        <w:jc w:val="both"/>
        <w:rPr>
          <w:rFonts w:ascii="Arial" w:hAnsi="Arial" w:cs="Arial"/>
          <w:b/>
          <w:bCs/>
        </w:rPr>
      </w:pPr>
      <w:r w:rsidRPr="002833E7">
        <w:rPr>
          <w:rFonts w:ascii="Arial" w:hAnsi="Arial" w:cs="Arial"/>
          <w:b/>
          <w:bCs/>
        </w:rPr>
        <w:t>2 Wymagania</w:t>
      </w:r>
    </w:p>
    <w:p w:rsidR="00A512E7" w:rsidRPr="002833E7" w:rsidRDefault="00A512E7" w:rsidP="00A512E7">
      <w:pPr>
        <w:pStyle w:val="Nagwek11"/>
        <w:spacing w:before="0" w:after="0"/>
        <w:rPr>
          <w:bCs w:val="0"/>
        </w:rPr>
      </w:pPr>
      <w:r w:rsidRPr="002833E7">
        <w:rPr>
          <w:bCs w:val="0"/>
        </w:rPr>
        <w:t>2.1 Wymagania ogólne</w:t>
      </w:r>
    </w:p>
    <w:p w:rsidR="00A512E7" w:rsidRPr="002833E7" w:rsidRDefault="00A512E7" w:rsidP="00A512E7">
      <w:pPr>
        <w:pStyle w:val="Nagwek11"/>
        <w:spacing w:before="0" w:after="0"/>
        <w:rPr>
          <w:b w:val="0"/>
          <w:bCs w:val="0"/>
        </w:rPr>
      </w:pPr>
      <w:r w:rsidRPr="002833E7">
        <w:rPr>
          <w:b w:val="0"/>
          <w:bCs w:val="0"/>
        </w:rPr>
        <w:t>Produkt powinien spełniać wymagania aktualnie obowiązującego prawa żywnościowego.</w:t>
      </w:r>
    </w:p>
    <w:p w:rsidR="00A512E7" w:rsidRPr="002833E7" w:rsidRDefault="00A512E7" w:rsidP="00A512E7">
      <w:pPr>
        <w:pStyle w:val="Nagwek11"/>
        <w:spacing w:before="0" w:after="0"/>
        <w:rPr>
          <w:bCs w:val="0"/>
        </w:rPr>
      </w:pPr>
      <w:r w:rsidRPr="002833E7">
        <w:rPr>
          <w:bCs w:val="0"/>
        </w:rPr>
        <w:t>2.2 Wymagania organoleptyczne</w:t>
      </w:r>
    </w:p>
    <w:p w:rsidR="00A512E7" w:rsidRPr="002833E7" w:rsidRDefault="00A512E7" w:rsidP="00A512E7">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A512E7" w:rsidRPr="002833E7" w:rsidRDefault="00A512E7" w:rsidP="00A512E7">
      <w:pPr>
        <w:tabs>
          <w:tab w:val="left" w:pos="10891"/>
        </w:tabs>
        <w:autoSpaceDE w:val="0"/>
        <w:autoSpaceDN w:val="0"/>
        <w:adjustRightInd w:val="0"/>
        <w:spacing w:after="0" w:line="240" w:lineRule="auto"/>
        <w:jc w:val="both"/>
        <w:rPr>
          <w:rFonts w:ascii="Arial" w:hAnsi="Arial" w:cs="Arial"/>
          <w:sz w:val="20"/>
        </w:rPr>
      </w:pPr>
    </w:p>
    <w:p w:rsidR="00A512E7" w:rsidRPr="002833E7" w:rsidRDefault="00A512E7" w:rsidP="00A512E7">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18"/>
          <w:szCs w:val="18"/>
        </w:rPr>
        <w:t>Tablica 1 – Wymagania organoleptyczne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4470"/>
        <w:gridCol w:w="1701"/>
      </w:tblGrid>
      <w:tr w:rsidR="002833E7" w:rsidRPr="002833E7" w:rsidTr="00733228">
        <w:trPr>
          <w:trHeight w:val="450"/>
          <w:jc w:val="center"/>
        </w:trPr>
        <w:tc>
          <w:tcPr>
            <w:tcW w:w="0" w:type="auto"/>
            <w:vAlign w:val="center"/>
          </w:tcPr>
          <w:p w:rsidR="00A512E7" w:rsidRPr="002833E7" w:rsidRDefault="00A512E7" w:rsidP="00A512E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211" w:type="dxa"/>
            <w:vAlign w:val="center"/>
          </w:tcPr>
          <w:p w:rsidR="00A512E7" w:rsidRPr="002833E7" w:rsidRDefault="00A512E7" w:rsidP="00A512E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470" w:type="dxa"/>
            <w:vAlign w:val="center"/>
          </w:tcPr>
          <w:p w:rsidR="00A512E7" w:rsidRPr="002833E7" w:rsidRDefault="00A512E7" w:rsidP="00A512E7">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701" w:type="dxa"/>
            <w:vAlign w:val="center"/>
          </w:tcPr>
          <w:p w:rsidR="00733228" w:rsidRDefault="00733228" w:rsidP="00A512E7">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A512E7" w:rsidRPr="002833E7" w:rsidRDefault="00A512E7" w:rsidP="00A512E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według</w:t>
            </w:r>
          </w:p>
        </w:tc>
      </w:tr>
      <w:tr w:rsidR="002833E7" w:rsidRPr="002833E7" w:rsidTr="00733228">
        <w:trPr>
          <w:cantSplit/>
          <w:trHeight w:val="65"/>
          <w:jc w:val="center"/>
        </w:trPr>
        <w:tc>
          <w:tcPr>
            <w:tcW w:w="0" w:type="auto"/>
          </w:tcPr>
          <w:p w:rsidR="00A512E7" w:rsidRPr="002833E7" w:rsidRDefault="00A512E7" w:rsidP="00A512E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211" w:type="dxa"/>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 i wygląd</w:t>
            </w:r>
          </w:p>
        </w:tc>
        <w:tc>
          <w:tcPr>
            <w:tcW w:w="4470" w:type="dxa"/>
            <w:tcBorders>
              <w:bottom w:val="single" w:sz="6" w:space="0" w:color="auto"/>
            </w:tcBorders>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Właściwa dla zastosowanych surowców i ewentualnie dodanych składników smakowo-zapachowych; gęsta masa wymieszana z całymi ziarnami gorczycy, widoczne kolorowe całe ziarna gorczycy</w:t>
            </w:r>
          </w:p>
        </w:tc>
        <w:tc>
          <w:tcPr>
            <w:tcW w:w="1701" w:type="dxa"/>
            <w:vMerge w:val="restart"/>
            <w:vAlign w:val="center"/>
          </w:tcPr>
          <w:p w:rsidR="00A512E7" w:rsidRPr="002833E7" w:rsidRDefault="00A512E7" w:rsidP="00A512E7">
            <w:pPr>
              <w:autoSpaceDE w:val="0"/>
              <w:autoSpaceDN w:val="0"/>
              <w:adjustRightInd w:val="0"/>
              <w:spacing w:after="0" w:line="240" w:lineRule="auto"/>
              <w:jc w:val="center"/>
              <w:rPr>
                <w:rFonts w:ascii="Arial" w:hAnsi="Arial" w:cs="Arial"/>
                <w:kern w:val="24"/>
                <w:sz w:val="18"/>
                <w:szCs w:val="18"/>
              </w:rPr>
            </w:pPr>
            <w:r w:rsidRPr="002833E7">
              <w:rPr>
                <w:rFonts w:ascii="Arial" w:hAnsi="Arial" w:cs="Arial"/>
                <w:bCs/>
                <w:kern w:val="24"/>
                <w:sz w:val="18"/>
              </w:rPr>
              <w:t>PN-A-86964</w:t>
            </w:r>
          </w:p>
        </w:tc>
      </w:tr>
      <w:tr w:rsidR="002833E7" w:rsidRPr="002833E7" w:rsidTr="00733228">
        <w:trPr>
          <w:cantSplit/>
          <w:trHeight w:val="90"/>
          <w:jc w:val="center"/>
        </w:trPr>
        <w:tc>
          <w:tcPr>
            <w:tcW w:w="0" w:type="auto"/>
          </w:tcPr>
          <w:p w:rsidR="00A512E7" w:rsidRPr="002833E7" w:rsidRDefault="00A512E7" w:rsidP="00A512E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211" w:type="dxa"/>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4470" w:type="dxa"/>
            <w:tcBorders>
              <w:top w:val="single" w:sz="6" w:space="0" w:color="auto"/>
            </w:tcBorders>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Gęsta, gruboziarnista, wyczuwalne całe ziarna gorczycy</w:t>
            </w:r>
          </w:p>
        </w:tc>
        <w:tc>
          <w:tcPr>
            <w:tcW w:w="1701" w:type="dxa"/>
            <w:vMerge/>
            <w:vAlign w:val="center"/>
          </w:tcPr>
          <w:p w:rsidR="00A512E7" w:rsidRPr="002833E7" w:rsidRDefault="00A512E7" w:rsidP="00A512E7">
            <w:pPr>
              <w:spacing w:after="0" w:line="240" w:lineRule="auto"/>
              <w:rPr>
                <w:rFonts w:ascii="Arial" w:hAnsi="Arial" w:cs="Arial"/>
                <w:sz w:val="18"/>
                <w:szCs w:val="18"/>
              </w:rPr>
            </w:pPr>
          </w:p>
        </w:tc>
      </w:tr>
      <w:tr w:rsidR="002833E7" w:rsidRPr="002833E7" w:rsidTr="00733228">
        <w:trPr>
          <w:cantSplit/>
          <w:trHeight w:val="90"/>
          <w:jc w:val="center"/>
        </w:trPr>
        <w:tc>
          <w:tcPr>
            <w:tcW w:w="0" w:type="auto"/>
          </w:tcPr>
          <w:p w:rsidR="00A512E7" w:rsidRPr="002833E7" w:rsidRDefault="00A512E7" w:rsidP="00A512E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211" w:type="dxa"/>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Zapach</w:t>
            </w:r>
          </w:p>
        </w:tc>
        <w:tc>
          <w:tcPr>
            <w:tcW w:w="4470" w:type="dxa"/>
            <w:tcBorders>
              <w:top w:val="single" w:sz="6" w:space="0" w:color="auto"/>
            </w:tcBorders>
          </w:tcPr>
          <w:p w:rsidR="00A512E7" w:rsidRPr="002833E7" w:rsidRDefault="00A512E7" w:rsidP="0073322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Właściwy dla musztardy, z wyczuwalnym zapachem przypraw i użytych składników smakowo-zapachowych; bez zapachów obcych</w:t>
            </w:r>
          </w:p>
        </w:tc>
        <w:tc>
          <w:tcPr>
            <w:tcW w:w="1701" w:type="dxa"/>
            <w:vMerge/>
            <w:vAlign w:val="center"/>
          </w:tcPr>
          <w:p w:rsidR="00A512E7" w:rsidRPr="002833E7" w:rsidRDefault="00A512E7" w:rsidP="00A512E7">
            <w:pPr>
              <w:spacing w:after="0" w:line="240" w:lineRule="auto"/>
              <w:rPr>
                <w:rFonts w:ascii="Arial" w:hAnsi="Arial" w:cs="Arial"/>
                <w:sz w:val="18"/>
                <w:szCs w:val="18"/>
              </w:rPr>
            </w:pPr>
          </w:p>
        </w:tc>
      </w:tr>
      <w:tr w:rsidR="002833E7" w:rsidRPr="002833E7" w:rsidTr="00733228">
        <w:trPr>
          <w:cantSplit/>
          <w:trHeight w:val="343"/>
          <w:jc w:val="center"/>
        </w:trPr>
        <w:tc>
          <w:tcPr>
            <w:tcW w:w="0" w:type="auto"/>
          </w:tcPr>
          <w:p w:rsidR="00A512E7" w:rsidRPr="002833E7" w:rsidRDefault="00A512E7" w:rsidP="00A512E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211" w:type="dxa"/>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4470" w:type="dxa"/>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łagodna, umiarkowanie ostra, z wyczuwalnym smakiem użytych składników smakowo-zapachowych, wyraźnie słony; bez obcych posmaków</w:t>
            </w:r>
          </w:p>
        </w:tc>
        <w:tc>
          <w:tcPr>
            <w:tcW w:w="1701" w:type="dxa"/>
            <w:vMerge/>
            <w:vAlign w:val="center"/>
          </w:tcPr>
          <w:p w:rsidR="00A512E7" w:rsidRPr="002833E7" w:rsidRDefault="00A512E7" w:rsidP="00A512E7">
            <w:pPr>
              <w:spacing w:after="0" w:line="240" w:lineRule="auto"/>
              <w:rPr>
                <w:rFonts w:ascii="Arial" w:hAnsi="Arial" w:cs="Arial"/>
                <w:sz w:val="18"/>
                <w:szCs w:val="18"/>
              </w:rPr>
            </w:pPr>
          </w:p>
        </w:tc>
      </w:tr>
    </w:tbl>
    <w:p w:rsidR="00A512E7" w:rsidRPr="002833E7" w:rsidRDefault="00A512E7" w:rsidP="00A512E7">
      <w:pPr>
        <w:pStyle w:val="Nagwek11"/>
        <w:spacing w:before="0" w:after="0"/>
        <w:rPr>
          <w:bCs w:val="0"/>
        </w:rPr>
      </w:pPr>
      <w:r w:rsidRPr="002833E7">
        <w:rPr>
          <w:bCs w:val="0"/>
        </w:rPr>
        <w:t>2.3 Wymagania fizykochemiczne</w:t>
      </w:r>
    </w:p>
    <w:p w:rsidR="00A512E7" w:rsidRPr="002833E7" w:rsidRDefault="00A512E7" w:rsidP="00A512E7">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A512E7" w:rsidRPr="002833E7" w:rsidRDefault="00A512E7" w:rsidP="00733228">
      <w:pPr>
        <w:pStyle w:val="Nagwek6"/>
        <w:tabs>
          <w:tab w:val="left" w:pos="10891"/>
        </w:tabs>
        <w:spacing w:before="0" w:after="0"/>
        <w:ind w:left="1418" w:hanging="1418"/>
        <w:jc w:val="center"/>
        <w:rPr>
          <w:rFonts w:ascii="Arial" w:hAnsi="Arial" w:cs="Arial"/>
          <w:sz w:val="18"/>
          <w:szCs w:val="18"/>
        </w:rPr>
      </w:pPr>
      <w:r w:rsidRPr="002833E7">
        <w:rPr>
          <w:rFonts w:ascii="Arial" w:hAnsi="Arial" w:cs="Arial"/>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703"/>
        <w:gridCol w:w="1192"/>
        <w:gridCol w:w="1494"/>
      </w:tblGrid>
      <w:tr w:rsidR="002833E7" w:rsidRPr="002833E7" w:rsidTr="00733228">
        <w:trPr>
          <w:trHeight w:val="385"/>
          <w:jc w:val="center"/>
        </w:trPr>
        <w:tc>
          <w:tcPr>
            <w:tcW w:w="0" w:type="auto"/>
            <w:vAlign w:val="center"/>
          </w:tcPr>
          <w:p w:rsidR="00A512E7" w:rsidRPr="002833E7" w:rsidRDefault="00A512E7" w:rsidP="00A512E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703" w:type="dxa"/>
            <w:vAlign w:val="center"/>
          </w:tcPr>
          <w:p w:rsidR="00A512E7" w:rsidRPr="002833E7" w:rsidRDefault="00A512E7" w:rsidP="00A512E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192" w:type="dxa"/>
            <w:vAlign w:val="center"/>
          </w:tcPr>
          <w:p w:rsidR="00A512E7" w:rsidRPr="002833E7" w:rsidRDefault="00A512E7" w:rsidP="00A512E7">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494" w:type="dxa"/>
            <w:vAlign w:val="center"/>
          </w:tcPr>
          <w:p w:rsidR="00A512E7" w:rsidRPr="002833E7" w:rsidRDefault="00A512E7" w:rsidP="00A512E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733228">
        <w:trPr>
          <w:cantSplit/>
          <w:trHeight w:val="264"/>
          <w:jc w:val="center"/>
        </w:trPr>
        <w:tc>
          <w:tcPr>
            <w:tcW w:w="0" w:type="auto"/>
            <w:vAlign w:val="center"/>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1</w:t>
            </w:r>
          </w:p>
        </w:tc>
        <w:tc>
          <w:tcPr>
            <w:tcW w:w="3703" w:type="dxa"/>
            <w:vAlign w:val="center"/>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Sucha substancja, %, nie mniej niż</w:t>
            </w:r>
          </w:p>
        </w:tc>
        <w:tc>
          <w:tcPr>
            <w:tcW w:w="1192" w:type="dxa"/>
            <w:tcBorders>
              <w:bottom w:val="single" w:sz="4" w:space="0" w:color="auto"/>
            </w:tcBorders>
            <w:vAlign w:val="center"/>
          </w:tcPr>
          <w:p w:rsidR="00A512E7" w:rsidRPr="002833E7" w:rsidRDefault="00A512E7" w:rsidP="00A512E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20</w:t>
            </w:r>
          </w:p>
        </w:tc>
        <w:tc>
          <w:tcPr>
            <w:tcW w:w="1494" w:type="dxa"/>
            <w:tcBorders>
              <w:bottom w:val="single" w:sz="4" w:space="0" w:color="auto"/>
            </w:tcBorders>
            <w:vAlign w:val="center"/>
          </w:tcPr>
          <w:p w:rsidR="00A512E7" w:rsidRPr="002833E7" w:rsidRDefault="00A512E7" w:rsidP="00A512E7">
            <w:pPr>
              <w:autoSpaceDE w:val="0"/>
              <w:autoSpaceDN w:val="0"/>
              <w:adjustRightInd w:val="0"/>
              <w:spacing w:after="0" w:line="240" w:lineRule="auto"/>
              <w:jc w:val="center"/>
              <w:rPr>
                <w:rFonts w:ascii="Arial" w:hAnsi="Arial" w:cs="Arial"/>
                <w:bCs/>
                <w:sz w:val="18"/>
              </w:rPr>
            </w:pPr>
            <w:r w:rsidRPr="002833E7">
              <w:rPr>
                <w:rFonts w:ascii="Arial" w:hAnsi="Arial" w:cs="Arial"/>
                <w:bCs/>
                <w:sz w:val="18"/>
              </w:rPr>
              <w:t>PN-ISO 1026</w:t>
            </w:r>
          </w:p>
        </w:tc>
      </w:tr>
      <w:tr w:rsidR="002833E7" w:rsidRPr="002833E7" w:rsidTr="00733228">
        <w:trPr>
          <w:cantSplit/>
          <w:trHeight w:val="281"/>
          <w:jc w:val="center"/>
        </w:trPr>
        <w:tc>
          <w:tcPr>
            <w:tcW w:w="0" w:type="auto"/>
            <w:vAlign w:val="center"/>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2</w:t>
            </w:r>
          </w:p>
        </w:tc>
        <w:tc>
          <w:tcPr>
            <w:tcW w:w="3703" w:type="dxa"/>
            <w:vAlign w:val="center"/>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Kwasowość ogólna w przeliczeniu na kwas octowy, %, nie mniej niż</w:t>
            </w:r>
          </w:p>
        </w:tc>
        <w:tc>
          <w:tcPr>
            <w:tcW w:w="1192" w:type="dxa"/>
            <w:tcBorders>
              <w:bottom w:val="single" w:sz="6" w:space="0" w:color="auto"/>
            </w:tcBorders>
            <w:vAlign w:val="center"/>
          </w:tcPr>
          <w:p w:rsidR="00A512E7" w:rsidRPr="002833E7" w:rsidRDefault="00A512E7" w:rsidP="00A512E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1494" w:type="dxa"/>
            <w:vAlign w:val="center"/>
          </w:tcPr>
          <w:p w:rsidR="00A512E7" w:rsidRPr="002833E7" w:rsidRDefault="00A512E7" w:rsidP="00A512E7">
            <w:pPr>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PN-A-75101-04</w:t>
            </w:r>
          </w:p>
        </w:tc>
      </w:tr>
      <w:tr w:rsidR="002833E7" w:rsidRPr="002833E7" w:rsidTr="00733228">
        <w:trPr>
          <w:cantSplit/>
          <w:trHeight w:val="226"/>
          <w:jc w:val="center"/>
        </w:trPr>
        <w:tc>
          <w:tcPr>
            <w:tcW w:w="0" w:type="auto"/>
            <w:vAlign w:val="center"/>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3</w:t>
            </w:r>
          </w:p>
        </w:tc>
        <w:tc>
          <w:tcPr>
            <w:tcW w:w="3703" w:type="dxa"/>
            <w:vAlign w:val="center"/>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chlorku sodu, %(m/m), w granicach</w:t>
            </w:r>
          </w:p>
        </w:tc>
        <w:tc>
          <w:tcPr>
            <w:tcW w:w="1192" w:type="dxa"/>
            <w:tcBorders>
              <w:top w:val="single" w:sz="6" w:space="0" w:color="auto"/>
            </w:tcBorders>
            <w:vAlign w:val="center"/>
          </w:tcPr>
          <w:p w:rsidR="00A512E7" w:rsidRPr="002833E7" w:rsidRDefault="00A512E7" w:rsidP="00A512E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2-7</w:t>
            </w:r>
          </w:p>
        </w:tc>
        <w:tc>
          <w:tcPr>
            <w:tcW w:w="1494" w:type="dxa"/>
            <w:vAlign w:val="center"/>
          </w:tcPr>
          <w:p w:rsidR="00A512E7" w:rsidRPr="002833E7" w:rsidRDefault="00A512E7" w:rsidP="00A512E7">
            <w:pPr>
              <w:spacing w:after="0" w:line="240" w:lineRule="auto"/>
              <w:jc w:val="center"/>
              <w:rPr>
                <w:rFonts w:ascii="Arial" w:hAnsi="Arial" w:cs="Arial"/>
                <w:sz w:val="18"/>
                <w:szCs w:val="18"/>
              </w:rPr>
            </w:pPr>
            <w:r w:rsidRPr="002833E7">
              <w:rPr>
                <w:rFonts w:ascii="Arial" w:hAnsi="Arial" w:cs="Arial"/>
                <w:bCs/>
                <w:sz w:val="18"/>
              </w:rPr>
              <w:t>PN-A-75101-10</w:t>
            </w:r>
          </w:p>
        </w:tc>
      </w:tr>
      <w:tr w:rsidR="002833E7" w:rsidRPr="002833E7" w:rsidTr="00733228">
        <w:trPr>
          <w:cantSplit/>
          <w:trHeight w:val="90"/>
          <w:jc w:val="center"/>
        </w:trPr>
        <w:tc>
          <w:tcPr>
            <w:tcW w:w="0" w:type="auto"/>
            <w:vAlign w:val="center"/>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4</w:t>
            </w:r>
          </w:p>
        </w:tc>
        <w:tc>
          <w:tcPr>
            <w:tcW w:w="3703" w:type="dxa"/>
            <w:vAlign w:val="center"/>
          </w:tcPr>
          <w:p w:rsidR="00A512E7" w:rsidRPr="002833E7" w:rsidRDefault="00A512E7" w:rsidP="00A512E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Cukry ogółem w przeliczeniu na cukier inwertowany, %, nie mniej niż</w:t>
            </w:r>
          </w:p>
        </w:tc>
        <w:tc>
          <w:tcPr>
            <w:tcW w:w="1192" w:type="dxa"/>
            <w:tcBorders>
              <w:top w:val="single" w:sz="6" w:space="0" w:color="auto"/>
            </w:tcBorders>
            <w:vAlign w:val="center"/>
          </w:tcPr>
          <w:p w:rsidR="00A512E7" w:rsidRPr="002833E7" w:rsidRDefault="00A512E7" w:rsidP="00A512E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94" w:type="dxa"/>
            <w:vAlign w:val="center"/>
          </w:tcPr>
          <w:p w:rsidR="00A512E7" w:rsidRPr="002833E7" w:rsidRDefault="00A512E7" w:rsidP="00A512E7">
            <w:pPr>
              <w:spacing w:after="0" w:line="240" w:lineRule="auto"/>
              <w:jc w:val="center"/>
              <w:rPr>
                <w:rFonts w:ascii="Arial" w:hAnsi="Arial" w:cs="Arial"/>
                <w:sz w:val="18"/>
                <w:szCs w:val="18"/>
              </w:rPr>
            </w:pPr>
            <w:r w:rsidRPr="002833E7">
              <w:rPr>
                <w:rFonts w:ascii="Arial" w:hAnsi="Arial" w:cs="Arial"/>
                <w:bCs/>
                <w:sz w:val="18"/>
              </w:rPr>
              <w:t>PN-A-75101-07</w:t>
            </w:r>
          </w:p>
        </w:tc>
      </w:tr>
    </w:tbl>
    <w:p w:rsidR="00A512E7" w:rsidRPr="002833E7" w:rsidRDefault="00A512E7" w:rsidP="00A512E7">
      <w:pPr>
        <w:pStyle w:val="Nagwek11"/>
        <w:spacing w:before="0" w:after="0"/>
        <w:rPr>
          <w:bCs w:val="0"/>
        </w:rPr>
      </w:pPr>
      <w:r w:rsidRPr="002833E7">
        <w:rPr>
          <w:bCs w:val="0"/>
        </w:rPr>
        <w:t>2.4 Wymagania mikrobiologiczne</w:t>
      </w:r>
    </w:p>
    <w:p w:rsidR="00A512E7" w:rsidRPr="002833E7" w:rsidRDefault="00A512E7" w:rsidP="00A512E7">
      <w:pPr>
        <w:pStyle w:val="Nagwek11"/>
        <w:spacing w:before="0" w:after="0"/>
        <w:rPr>
          <w:b w:val="0"/>
        </w:rPr>
      </w:pPr>
      <w:r w:rsidRPr="002833E7">
        <w:rPr>
          <w:b w:val="0"/>
        </w:rPr>
        <w:t>Zgodnie z aktualnie obowiązującym prawem.</w:t>
      </w:r>
    </w:p>
    <w:p w:rsidR="00A512E7" w:rsidRPr="002833E7" w:rsidRDefault="00A512E7" w:rsidP="00A512E7">
      <w:pPr>
        <w:overflowPunct w:val="0"/>
        <w:autoSpaceDE w:val="0"/>
        <w:autoSpaceDN w:val="0"/>
        <w:adjustRightInd w:val="0"/>
        <w:spacing w:after="0" w:line="240" w:lineRule="auto"/>
        <w:jc w:val="both"/>
        <w:textAlignment w:val="baseline"/>
        <w:rPr>
          <w:rFonts w:ascii="Arial" w:eastAsia="Calibri" w:hAnsi="Arial" w:cs="Arial"/>
          <w:sz w:val="20"/>
          <w:szCs w:val="20"/>
          <w:lang w:eastAsia="pl-PL"/>
        </w:rPr>
      </w:pPr>
      <w:r w:rsidRPr="002833E7">
        <w:rPr>
          <w:rFonts w:ascii="Arial" w:eastAsia="Calibri" w:hAnsi="Arial" w:cs="Arial"/>
          <w:sz w:val="20"/>
          <w:szCs w:val="20"/>
          <w:lang w:eastAsia="pl-PL"/>
        </w:rPr>
        <w:t>Zamawiający zastrzega sobie prawo żądania wyników badań mikrobiologicznych z kontroli higieny procesu produkcyjnego.</w:t>
      </w:r>
    </w:p>
    <w:p w:rsidR="00A512E7" w:rsidRPr="002833E7" w:rsidRDefault="00A512E7" w:rsidP="00455CD4">
      <w:pPr>
        <w:pStyle w:val="E-1"/>
        <w:numPr>
          <w:ilvl w:val="0"/>
          <w:numId w:val="138"/>
        </w:numPr>
        <w:jc w:val="both"/>
        <w:rPr>
          <w:rFonts w:ascii="Arial" w:hAnsi="Arial" w:cs="Arial"/>
          <w:b/>
        </w:rPr>
      </w:pPr>
      <w:r w:rsidRPr="002833E7">
        <w:rPr>
          <w:rFonts w:ascii="Arial" w:hAnsi="Arial" w:cs="Arial"/>
          <w:b/>
        </w:rPr>
        <w:t>Masa netto</w:t>
      </w:r>
    </w:p>
    <w:p w:rsidR="00A512E7" w:rsidRPr="002833E7" w:rsidRDefault="00A512E7" w:rsidP="00A512E7">
      <w:pPr>
        <w:spacing w:after="0" w:line="240" w:lineRule="auto"/>
        <w:jc w:val="both"/>
        <w:rPr>
          <w:rFonts w:ascii="Arial" w:eastAsia="Times New Roman" w:hAnsi="Arial" w:cs="Arial"/>
          <w:sz w:val="20"/>
          <w:szCs w:val="20"/>
          <w:lang w:eastAsia="pl-PL"/>
        </w:rPr>
      </w:pPr>
      <w:r w:rsidRPr="002833E7">
        <w:rPr>
          <w:rFonts w:ascii="Arial" w:hAnsi="Arial" w:cs="Arial"/>
          <w:sz w:val="20"/>
          <w:szCs w:val="20"/>
        </w:rPr>
        <w:t>Masa netto powinna być zgodna z deklaracją producenta.</w:t>
      </w:r>
    </w:p>
    <w:p w:rsidR="00A512E7" w:rsidRPr="002833E7" w:rsidRDefault="00A512E7" w:rsidP="00A512E7">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A512E7" w:rsidRPr="002833E7" w:rsidRDefault="00A512E7" w:rsidP="00455CD4">
      <w:pPr>
        <w:pStyle w:val="E-1"/>
        <w:numPr>
          <w:ilvl w:val="0"/>
          <w:numId w:val="138"/>
        </w:numPr>
        <w:tabs>
          <w:tab w:val="clear" w:pos="360"/>
          <w:tab w:val="num" w:pos="180"/>
        </w:tabs>
        <w:ind w:left="284" w:hanging="284"/>
        <w:jc w:val="both"/>
        <w:rPr>
          <w:rFonts w:ascii="Arial" w:hAnsi="Arial" w:cs="Arial"/>
          <w:b/>
        </w:rPr>
      </w:pPr>
      <w:r w:rsidRPr="002833E7">
        <w:rPr>
          <w:rFonts w:ascii="Arial" w:hAnsi="Arial" w:cs="Arial"/>
          <w:b/>
        </w:rPr>
        <w:t>Trwałość</w:t>
      </w:r>
    </w:p>
    <w:p w:rsidR="00A512E7" w:rsidRPr="002833E7" w:rsidRDefault="00A512E7" w:rsidP="001B5372">
      <w:pPr>
        <w:spacing w:after="0" w:line="240" w:lineRule="auto"/>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A512E7" w:rsidRPr="002833E7" w:rsidRDefault="00A512E7" w:rsidP="00A512E7">
      <w:pPr>
        <w:pStyle w:val="E-1"/>
        <w:jc w:val="both"/>
        <w:rPr>
          <w:rFonts w:ascii="Arial" w:hAnsi="Arial" w:cs="Arial"/>
        </w:rPr>
      </w:pPr>
      <w:r w:rsidRPr="002833E7">
        <w:rPr>
          <w:rFonts w:ascii="Arial" w:hAnsi="Arial" w:cs="Arial"/>
          <w:b/>
        </w:rPr>
        <w:t>5 Metody badań</w:t>
      </w:r>
    </w:p>
    <w:p w:rsidR="00A512E7" w:rsidRPr="002833E7" w:rsidRDefault="00A512E7" w:rsidP="00A512E7">
      <w:pPr>
        <w:pStyle w:val="E-1"/>
        <w:jc w:val="both"/>
        <w:rPr>
          <w:rFonts w:ascii="Arial" w:hAnsi="Arial" w:cs="Arial"/>
          <w:b/>
        </w:rPr>
      </w:pPr>
      <w:r w:rsidRPr="002833E7">
        <w:rPr>
          <w:rFonts w:ascii="Arial" w:hAnsi="Arial" w:cs="Arial"/>
          <w:b/>
        </w:rPr>
        <w:t>5.1 Sprawdzenie znakowania i stanu opakowań</w:t>
      </w:r>
    </w:p>
    <w:p w:rsidR="00A512E7" w:rsidRPr="002833E7" w:rsidRDefault="00A512E7" w:rsidP="00A512E7">
      <w:pPr>
        <w:pStyle w:val="E-1"/>
        <w:jc w:val="both"/>
        <w:rPr>
          <w:rFonts w:ascii="Arial" w:hAnsi="Arial" w:cs="Arial"/>
        </w:rPr>
      </w:pPr>
      <w:r w:rsidRPr="002833E7">
        <w:rPr>
          <w:rFonts w:ascii="Arial" w:hAnsi="Arial" w:cs="Arial"/>
        </w:rPr>
        <w:t>Wykonać metodą wizualną na zgodność z pkt. 6.1 i 6.2</w:t>
      </w:r>
    </w:p>
    <w:p w:rsidR="00A512E7" w:rsidRPr="002833E7" w:rsidRDefault="00A512E7" w:rsidP="00A512E7">
      <w:pPr>
        <w:pStyle w:val="E-1"/>
        <w:jc w:val="both"/>
        <w:rPr>
          <w:rFonts w:ascii="Arial" w:hAnsi="Arial" w:cs="Arial"/>
          <w:b/>
        </w:rPr>
      </w:pPr>
      <w:r w:rsidRPr="002833E7">
        <w:rPr>
          <w:rFonts w:ascii="Arial" w:hAnsi="Arial" w:cs="Arial"/>
          <w:b/>
        </w:rPr>
        <w:t>5.2 Oznaczanie cech organoleptycznych</w:t>
      </w:r>
    </w:p>
    <w:p w:rsidR="00A512E7" w:rsidRPr="002833E7" w:rsidRDefault="00A512E7" w:rsidP="00A512E7">
      <w:pPr>
        <w:pStyle w:val="E-1"/>
        <w:jc w:val="both"/>
        <w:rPr>
          <w:rFonts w:ascii="Arial" w:hAnsi="Arial" w:cs="Arial"/>
        </w:rPr>
      </w:pPr>
      <w:r w:rsidRPr="002833E7">
        <w:rPr>
          <w:rFonts w:ascii="Arial" w:hAnsi="Arial" w:cs="Arial"/>
        </w:rPr>
        <w:lastRenderedPageBreak/>
        <w:t>Według norm podanych w Tablicy 1.</w:t>
      </w:r>
    </w:p>
    <w:p w:rsidR="00A512E7" w:rsidRPr="002833E7" w:rsidRDefault="00A512E7" w:rsidP="00A512E7">
      <w:pPr>
        <w:pStyle w:val="E-1"/>
        <w:jc w:val="both"/>
        <w:rPr>
          <w:rFonts w:ascii="Arial" w:hAnsi="Arial" w:cs="Arial"/>
          <w:b/>
        </w:rPr>
      </w:pPr>
      <w:r w:rsidRPr="002833E7">
        <w:rPr>
          <w:rFonts w:ascii="Arial" w:hAnsi="Arial" w:cs="Arial"/>
          <w:b/>
        </w:rPr>
        <w:t>5.3 Oznaczanie cech fizykochemicznych</w:t>
      </w:r>
    </w:p>
    <w:p w:rsidR="00A512E7" w:rsidRPr="002833E7" w:rsidRDefault="00A512E7" w:rsidP="00A512E7">
      <w:pPr>
        <w:pStyle w:val="E-1"/>
        <w:jc w:val="both"/>
        <w:rPr>
          <w:rFonts w:ascii="Arial" w:hAnsi="Arial" w:cs="Arial"/>
        </w:rPr>
      </w:pPr>
      <w:r w:rsidRPr="002833E7">
        <w:rPr>
          <w:rFonts w:ascii="Arial" w:hAnsi="Arial" w:cs="Arial"/>
        </w:rPr>
        <w:t>Według norm podanych w Tablicy 2.</w:t>
      </w:r>
    </w:p>
    <w:p w:rsidR="00A512E7" w:rsidRPr="002833E7" w:rsidRDefault="00A512E7" w:rsidP="00A512E7">
      <w:pPr>
        <w:pStyle w:val="E-1"/>
        <w:rPr>
          <w:rFonts w:ascii="Arial" w:hAnsi="Arial" w:cs="Arial"/>
        </w:rPr>
      </w:pPr>
      <w:r w:rsidRPr="002833E7">
        <w:rPr>
          <w:rFonts w:ascii="Arial" w:hAnsi="Arial" w:cs="Arial"/>
          <w:b/>
        </w:rPr>
        <w:t xml:space="preserve">6 Pakowanie, znakowanie, przechowywanie </w:t>
      </w:r>
    </w:p>
    <w:p w:rsidR="00A512E7" w:rsidRPr="002833E7" w:rsidRDefault="00A512E7" w:rsidP="00A512E7">
      <w:pPr>
        <w:pStyle w:val="E-1"/>
        <w:rPr>
          <w:rFonts w:ascii="Arial" w:hAnsi="Arial" w:cs="Arial"/>
          <w:b/>
        </w:rPr>
      </w:pPr>
      <w:r w:rsidRPr="002833E7">
        <w:rPr>
          <w:rFonts w:ascii="Arial" w:hAnsi="Arial" w:cs="Arial"/>
          <w:b/>
        </w:rPr>
        <w:t>6.1 Pakowanie</w:t>
      </w:r>
    </w:p>
    <w:p w:rsidR="00A512E7" w:rsidRPr="00733228" w:rsidRDefault="00A512E7" w:rsidP="00A512E7">
      <w:pPr>
        <w:pStyle w:val="E-1"/>
        <w:jc w:val="both"/>
        <w:rPr>
          <w:rFonts w:ascii="Arial" w:eastAsiaTheme="minorHAnsi" w:hAnsi="Arial" w:cs="Arial"/>
          <w:lang w:eastAsia="en-US"/>
          <w14:shadow w14:blurRad="0" w14:dist="0" w14:dir="0" w14:sx="0" w14:sy="0" w14:kx="0" w14:ky="0" w14:algn="none">
            <w14:srgbClr w14:val="000000"/>
          </w14:shadow>
        </w:rPr>
      </w:pPr>
      <w:r w:rsidRPr="00733228">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A512E7" w:rsidRPr="002833E7" w:rsidRDefault="00A512E7" w:rsidP="00A512E7">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A512E7" w:rsidRPr="002833E7" w:rsidRDefault="00A512E7" w:rsidP="00A512E7">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A512E7" w:rsidRPr="002833E7" w:rsidRDefault="00A512E7" w:rsidP="00A512E7">
      <w:pPr>
        <w:pStyle w:val="E-1"/>
        <w:rPr>
          <w:rFonts w:ascii="Arial" w:hAnsi="Arial" w:cs="Arial"/>
        </w:rPr>
      </w:pPr>
      <w:r w:rsidRPr="002833E7">
        <w:rPr>
          <w:rFonts w:ascii="Arial" w:hAnsi="Arial" w:cs="Arial"/>
          <w:b/>
        </w:rPr>
        <w:t>6.2 Znakowanie</w:t>
      </w:r>
    </w:p>
    <w:p w:rsidR="00A512E7" w:rsidRPr="002833E7" w:rsidRDefault="00A512E7" w:rsidP="00A512E7">
      <w:pPr>
        <w:pStyle w:val="E-1"/>
        <w:rPr>
          <w:rFonts w:ascii="Arial" w:hAnsi="Arial" w:cs="Arial"/>
        </w:rPr>
      </w:pPr>
      <w:r w:rsidRPr="002833E7">
        <w:rPr>
          <w:rFonts w:ascii="Arial" w:hAnsi="Arial" w:cs="Arial"/>
        </w:rPr>
        <w:t>Zgodnie z aktualnie obowiązującym prawem.</w:t>
      </w:r>
    </w:p>
    <w:p w:rsidR="00A512E7" w:rsidRPr="002833E7" w:rsidRDefault="00A512E7" w:rsidP="00A512E7">
      <w:pPr>
        <w:pStyle w:val="E-1"/>
        <w:rPr>
          <w:rFonts w:ascii="Arial" w:hAnsi="Arial" w:cs="Arial"/>
          <w:b/>
        </w:rPr>
      </w:pPr>
      <w:r w:rsidRPr="002833E7">
        <w:rPr>
          <w:rFonts w:ascii="Arial" w:hAnsi="Arial" w:cs="Arial"/>
          <w:b/>
        </w:rPr>
        <w:t>6.3 Przechowywanie</w:t>
      </w:r>
    </w:p>
    <w:p w:rsidR="00A512E7" w:rsidRPr="002833E7" w:rsidRDefault="00A512E7" w:rsidP="00A512E7">
      <w:pPr>
        <w:pStyle w:val="E-1"/>
        <w:rPr>
          <w:rFonts w:ascii="Arial" w:hAnsi="Arial" w:cs="Arial"/>
        </w:rPr>
      </w:pPr>
      <w:r w:rsidRPr="002833E7">
        <w:rPr>
          <w:rFonts w:ascii="Arial" w:hAnsi="Arial" w:cs="Arial"/>
        </w:rPr>
        <w:t>Przechowywać zgodnie z zaleceniami producenta.</w:t>
      </w:r>
    </w:p>
    <w:p w:rsidR="00A512E7" w:rsidRPr="002833E7" w:rsidRDefault="00A512E7" w:rsidP="00A512E7">
      <w:pPr>
        <w:spacing w:after="0" w:line="240" w:lineRule="auto"/>
      </w:pPr>
      <w:r w:rsidRPr="002833E7">
        <w:br w:type="page"/>
      </w:r>
    </w:p>
    <w:p w:rsidR="00A512E7" w:rsidRPr="002833E7" w:rsidRDefault="00A512E7"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7</w:t>
      </w:r>
      <w:r w:rsidR="0022469A">
        <w:rPr>
          <w:rFonts w:ascii="Arial Narrow" w:eastAsia="Times New Roman" w:hAnsi="Arial Narrow" w:cs="Arial"/>
          <w:szCs w:val="20"/>
        </w:rPr>
        <w:t>7</w:t>
      </w:r>
    </w:p>
    <w:p w:rsidR="00A512E7" w:rsidRPr="002833E7" w:rsidRDefault="00A512E7" w:rsidP="005A5BEC">
      <w:pPr>
        <w:spacing w:after="0" w:line="240" w:lineRule="auto"/>
        <w:jc w:val="right"/>
        <w:rPr>
          <w:rFonts w:ascii="Arial Narrow" w:eastAsia="Times New Roman" w:hAnsi="Arial Narrow" w:cs="Arial"/>
          <w:szCs w:val="20"/>
        </w:rPr>
      </w:pPr>
    </w:p>
    <w:p w:rsidR="00A512E7" w:rsidRPr="00B6376C" w:rsidRDefault="00A512E7" w:rsidP="005A5BEC">
      <w:pPr>
        <w:spacing w:after="0" w:line="240" w:lineRule="auto"/>
        <w:jc w:val="center"/>
        <w:rPr>
          <w:rFonts w:ascii="Arial" w:hAnsi="Arial" w:cs="Arial"/>
          <w:b/>
          <w:sz w:val="28"/>
          <w:szCs w:val="40"/>
        </w:rPr>
      </w:pPr>
      <w:r w:rsidRPr="00B6376C">
        <w:rPr>
          <w:rFonts w:ascii="Arial" w:hAnsi="Arial" w:cs="Arial"/>
          <w:b/>
          <w:sz w:val="28"/>
          <w:szCs w:val="40"/>
        </w:rPr>
        <w:t>INSPEKTORAT WSPARCIA SIŁ ZBROJNYCH</w:t>
      </w:r>
    </w:p>
    <w:p w:rsidR="00A512E7" w:rsidRPr="00B6376C" w:rsidRDefault="00A512E7" w:rsidP="005A5BEC">
      <w:pPr>
        <w:spacing w:after="0" w:line="240" w:lineRule="auto"/>
        <w:jc w:val="center"/>
        <w:rPr>
          <w:rFonts w:ascii="Arial" w:hAnsi="Arial" w:cs="Arial"/>
          <w:b/>
          <w:sz w:val="28"/>
          <w:szCs w:val="40"/>
        </w:rPr>
      </w:pPr>
      <w:r w:rsidRPr="00B6376C">
        <w:rPr>
          <w:rFonts w:ascii="Arial" w:hAnsi="Arial" w:cs="Arial"/>
          <w:b/>
          <w:sz w:val="28"/>
          <w:szCs w:val="40"/>
        </w:rPr>
        <w:t>SZEFOSTWO SŁUŻBY ŻYWNOŚCIOWEJ</w:t>
      </w:r>
    </w:p>
    <w:p w:rsidR="00A512E7" w:rsidRPr="00B6376C" w:rsidRDefault="00A512E7" w:rsidP="001B5372">
      <w:pPr>
        <w:spacing w:after="0" w:line="240" w:lineRule="auto"/>
        <w:jc w:val="center"/>
        <w:rPr>
          <w:rFonts w:ascii="Arial" w:hAnsi="Arial" w:cs="Arial"/>
          <w:b/>
          <w:sz w:val="28"/>
          <w:szCs w:val="40"/>
        </w:rPr>
      </w:pPr>
      <w:r w:rsidRPr="00B6376C">
        <w:rPr>
          <w:rFonts w:ascii="Arial" w:hAnsi="Arial" w:cs="Arial"/>
          <w:b/>
          <w:caps/>
          <w:sz w:val="28"/>
          <w:szCs w:val="40"/>
        </w:rPr>
        <w:t>minimalne wymagania jakościowe</w:t>
      </w:r>
    </w:p>
    <w:p w:rsidR="001B5372" w:rsidRPr="00B6376C" w:rsidRDefault="001B5372" w:rsidP="001B5372">
      <w:pPr>
        <w:spacing w:after="0" w:line="240" w:lineRule="auto"/>
        <w:ind w:left="2124" w:firstLine="708"/>
        <w:jc w:val="center"/>
        <w:rPr>
          <w:rFonts w:ascii="Arial" w:hAnsi="Arial" w:cs="Arial"/>
          <w:b/>
          <w:caps/>
          <w:szCs w:val="40"/>
        </w:rPr>
      </w:pPr>
    </w:p>
    <w:p w:rsidR="001B5372" w:rsidRPr="00B6376C" w:rsidRDefault="001B5372" w:rsidP="001B5372">
      <w:pPr>
        <w:spacing w:after="0" w:line="240" w:lineRule="auto"/>
        <w:jc w:val="center"/>
        <w:rPr>
          <w:rFonts w:ascii="Arial" w:hAnsi="Arial" w:cs="Arial"/>
          <w:b/>
          <w:sz w:val="28"/>
          <w:szCs w:val="40"/>
        </w:rPr>
      </w:pPr>
      <w:r w:rsidRPr="00B6376C">
        <w:rPr>
          <w:rFonts w:ascii="Arial" w:hAnsi="Arial" w:cs="Arial"/>
          <w:b/>
          <w:sz w:val="28"/>
          <w:szCs w:val="40"/>
        </w:rPr>
        <w:t>MUSZTARDA JEDNOPORCJOWA</w:t>
      </w:r>
    </w:p>
    <w:p w:rsidR="001B5372" w:rsidRPr="00B6376C" w:rsidRDefault="001B5372" w:rsidP="001B5372">
      <w:pPr>
        <w:spacing w:after="0" w:line="240" w:lineRule="auto"/>
        <w:jc w:val="center"/>
        <w:rPr>
          <w:rFonts w:ascii="Arial" w:hAnsi="Arial" w:cs="Arial"/>
          <w:b/>
          <w:szCs w:val="32"/>
        </w:rPr>
      </w:pPr>
    </w:p>
    <w:p w:rsidR="001B5372" w:rsidRPr="002833E7" w:rsidRDefault="001B5372" w:rsidP="00455CD4">
      <w:pPr>
        <w:pStyle w:val="E-1"/>
        <w:numPr>
          <w:ilvl w:val="0"/>
          <w:numId w:val="284"/>
        </w:numPr>
        <w:rPr>
          <w:rFonts w:ascii="Arial" w:hAnsi="Arial" w:cs="Arial"/>
          <w:b/>
        </w:rPr>
      </w:pPr>
      <w:r w:rsidRPr="002833E7">
        <w:rPr>
          <w:rFonts w:ascii="Arial" w:hAnsi="Arial" w:cs="Arial"/>
          <w:b/>
        </w:rPr>
        <w:t>Wstęp</w:t>
      </w:r>
    </w:p>
    <w:p w:rsidR="001B5372" w:rsidRPr="002833E7" w:rsidRDefault="00E53C5E" w:rsidP="00E53C5E">
      <w:pPr>
        <w:pStyle w:val="E-1"/>
        <w:ind w:left="390" w:hanging="390"/>
        <w:rPr>
          <w:rFonts w:ascii="Arial" w:hAnsi="Arial" w:cs="Arial"/>
        </w:rPr>
      </w:pPr>
      <w:r>
        <w:rPr>
          <w:rFonts w:ascii="Arial" w:hAnsi="Arial" w:cs="Arial"/>
          <w:b/>
        </w:rPr>
        <w:t xml:space="preserve">1.1 </w:t>
      </w:r>
      <w:r w:rsidR="001B5372" w:rsidRPr="002833E7">
        <w:rPr>
          <w:rFonts w:ascii="Arial" w:hAnsi="Arial" w:cs="Arial"/>
          <w:b/>
        </w:rPr>
        <w:t xml:space="preserve">Zakres </w:t>
      </w:r>
    </w:p>
    <w:p w:rsidR="001B5372" w:rsidRPr="00B6376C" w:rsidRDefault="001B5372" w:rsidP="001B5372">
      <w:pPr>
        <w:pStyle w:val="E-1"/>
        <w:jc w:val="both"/>
        <w:rPr>
          <w:rFonts w:ascii="Arial" w:eastAsiaTheme="minorHAnsi" w:hAnsi="Arial" w:cs="Arial"/>
          <w:lang w:eastAsia="en-US"/>
          <w14:shadow w14:blurRad="0" w14:dist="0" w14:dir="0" w14:sx="0" w14:sy="0" w14:kx="0" w14:ky="0" w14:algn="none">
            <w14:srgbClr w14:val="000000"/>
          </w14:shadow>
        </w:rPr>
      </w:pPr>
      <w:r w:rsidRPr="00B6376C">
        <w:rPr>
          <w:rFonts w:ascii="Arial" w:eastAsiaTheme="minorHAnsi" w:hAnsi="Arial" w:cs="Arial"/>
          <w:lang w:eastAsia="en-US"/>
          <w14:shadow w14:blurRad="0" w14:dist="0" w14:dir="0" w14:sx="0" w14:sy="0" w14:kx="0" w14:ky="0" w14:algn="none">
            <w14:srgbClr w14:val="000000"/>
          </w14:shadow>
        </w:rPr>
        <w:t>Niniejszymi minimalnymi wymaganiami jakościowymi objęto wymagania, metody badań oraz warunki przechowywania i pakowania musztardy jednoporcjowej.</w:t>
      </w:r>
    </w:p>
    <w:p w:rsidR="001B5372" w:rsidRPr="00B6376C" w:rsidRDefault="001B5372" w:rsidP="001B5372">
      <w:pPr>
        <w:pStyle w:val="E-1"/>
        <w:jc w:val="both"/>
        <w:rPr>
          <w:rFonts w:ascii="Arial" w:eastAsiaTheme="minorHAnsi" w:hAnsi="Arial" w:cs="Arial"/>
          <w:lang w:eastAsia="en-US"/>
          <w14:shadow w14:blurRad="0" w14:dist="0" w14:dir="0" w14:sx="0" w14:sy="0" w14:kx="0" w14:ky="0" w14:algn="none">
            <w14:srgbClr w14:val="000000"/>
          </w14:shadow>
        </w:rPr>
      </w:pPr>
      <w:r w:rsidRPr="00B6376C">
        <w:rPr>
          <w:rFonts w:ascii="Arial" w:eastAsiaTheme="minorHAnsi" w:hAnsi="Arial" w:cs="Arial"/>
          <w:lang w:eastAsia="en-US"/>
          <w14:shadow w14:blurRad="0" w14:dist="0" w14:dir="0" w14:sx="0" w14:sy="0" w14:kx="0" w14:ky="0" w14:algn="none">
            <w14:srgbClr w14:val="000000"/>
          </w14:shadow>
        </w:rPr>
        <w:t>Postanowienia minimalnych wymagań jakościowych wykorzystywane są podczas produkcji i obrotu handlowego musztardy jednoporcjowej przeznaczonej dla odbiorcy.</w:t>
      </w:r>
    </w:p>
    <w:p w:rsidR="001B5372" w:rsidRPr="002833E7" w:rsidRDefault="001B5372" w:rsidP="001B5372">
      <w:pPr>
        <w:pStyle w:val="E-1"/>
        <w:rPr>
          <w:rFonts w:ascii="Arial" w:hAnsi="Arial" w:cs="Arial"/>
          <w:b/>
          <w:bCs/>
        </w:rPr>
      </w:pPr>
      <w:r w:rsidRPr="002833E7">
        <w:rPr>
          <w:rFonts w:ascii="Arial" w:hAnsi="Arial" w:cs="Arial"/>
          <w:b/>
          <w:bCs/>
        </w:rPr>
        <w:t>1.2 Dokumenty powołane</w:t>
      </w:r>
    </w:p>
    <w:p w:rsidR="001B5372" w:rsidRPr="002833E7" w:rsidRDefault="001B5372" w:rsidP="001B5372">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1B5372" w:rsidRPr="002833E7" w:rsidRDefault="001B5372" w:rsidP="00455CD4">
      <w:pPr>
        <w:pStyle w:val="E-1"/>
        <w:numPr>
          <w:ilvl w:val="0"/>
          <w:numId w:val="134"/>
        </w:numPr>
        <w:ind w:left="426" w:hanging="284"/>
        <w:rPr>
          <w:rFonts w:ascii="Arial" w:hAnsi="Arial" w:cs="Arial"/>
          <w:bCs/>
        </w:rPr>
      </w:pPr>
      <w:r w:rsidRPr="002833E7">
        <w:rPr>
          <w:rFonts w:ascii="Arial" w:hAnsi="Arial" w:cs="Arial"/>
          <w:bCs/>
        </w:rPr>
        <w:t>PN-A-86964 Musztarda</w:t>
      </w:r>
    </w:p>
    <w:p w:rsidR="001B5372" w:rsidRPr="002833E7" w:rsidRDefault="001B5372" w:rsidP="00455CD4">
      <w:pPr>
        <w:pStyle w:val="E-1"/>
        <w:numPr>
          <w:ilvl w:val="0"/>
          <w:numId w:val="134"/>
        </w:numPr>
        <w:ind w:left="426" w:hanging="284"/>
        <w:rPr>
          <w:rFonts w:ascii="Arial" w:hAnsi="Arial" w:cs="Arial"/>
          <w:bCs/>
        </w:rPr>
      </w:pPr>
      <w:r w:rsidRPr="002833E7">
        <w:rPr>
          <w:rFonts w:ascii="Arial" w:hAnsi="Arial" w:cs="Arial"/>
          <w:bCs/>
        </w:rPr>
        <w:t>PN-A-75101-04 Przetwory owocowe i warzywne - Przygotowanie próbek i metody badań fizykochemicznych - Oznaczanie kwasowości ogólnej</w:t>
      </w:r>
    </w:p>
    <w:p w:rsidR="001B5372" w:rsidRPr="002833E7" w:rsidRDefault="001B5372" w:rsidP="00455CD4">
      <w:pPr>
        <w:pStyle w:val="E-1"/>
        <w:numPr>
          <w:ilvl w:val="0"/>
          <w:numId w:val="134"/>
        </w:numPr>
        <w:ind w:left="426" w:hanging="284"/>
        <w:rPr>
          <w:rFonts w:ascii="Arial" w:hAnsi="Arial" w:cs="Arial"/>
          <w:bCs/>
        </w:rPr>
      </w:pPr>
      <w:r w:rsidRPr="002833E7">
        <w:rPr>
          <w:rFonts w:ascii="Arial" w:hAnsi="Arial" w:cs="Arial"/>
          <w:bCs/>
        </w:rPr>
        <w:t>PN-A-75101-07 Przetwory owocowe i warzywne - Przygotowanie próbek i metody badań fizykochemicznych - Oznaczanie zawartości cukrów i ekstraktu bezcukrowego;</w:t>
      </w:r>
    </w:p>
    <w:p w:rsidR="001B5372" w:rsidRPr="002833E7" w:rsidRDefault="001B5372" w:rsidP="00455CD4">
      <w:pPr>
        <w:pStyle w:val="E-1"/>
        <w:numPr>
          <w:ilvl w:val="0"/>
          <w:numId w:val="134"/>
        </w:numPr>
        <w:ind w:left="426" w:hanging="284"/>
        <w:rPr>
          <w:rFonts w:ascii="Arial" w:hAnsi="Arial" w:cs="Arial"/>
          <w:bCs/>
        </w:rPr>
      </w:pPr>
      <w:r w:rsidRPr="002833E7">
        <w:rPr>
          <w:rFonts w:ascii="Arial" w:hAnsi="Arial" w:cs="Arial"/>
          <w:bCs/>
        </w:rPr>
        <w:t>PN-A-75101-10 Przetwory owocowe i warzywne - Przygotowanie próbek i metody badań fizykochemicznych - Oznaczanie zawartości chlorków</w:t>
      </w:r>
    </w:p>
    <w:p w:rsidR="001B5372" w:rsidRPr="002833E7" w:rsidRDefault="001B5372" w:rsidP="00455CD4">
      <w:pPr>
        <w:pStyle w:val="E-1"/>
        <w:numPr>
          <w:ilvl w:val="0"/>
          <w:numId w:val="134"/>
        </w:numPr>
        <w:ind w:left="426" w:hanging="284"/>
        <w:rPr>
          <w:rFonts w:ascii="Arial" w:hAnsi="Arial" w:cs="Arial"/>
          <w:bCs/>
        </w:rPr>
      </w:pPr>
      <w:r w:rsidRPr="002833E7">
        <w:rPr>
          <w:rFonts w:ascii="Arial" w:hAnsi="Arial" w:cs="Arial"/>
          <w:bCs/>
        </w:rPr>
        <w:t xml:space="preserve">PN-ISO 1026 Produkty owocowe i warzywne - Oznaczanie zawartości suchej substancji </w:t>
      </w:r>
      <w:r w:rsidRPr="002833E7">
        <w:rPr>
          <w:rFonts w:ascii="Arial" w:hAnsi="Arial" w:cs="Arial"/>
          <w:bCs/>
        </w:rPr>
        <w:br/>
        <w:t>w wyniku suszenia przy obniżonym ciśnieniu i zawartości wody w wyniku destylacji azeotropowej</w:t>
      </w:r>
    </w:p>
    <w:p w:rsidR="001B5372" w:rsidRPr="002833E7" w:rsidRDefault="001B5372" w:rsidP="00455CD4">
      <w:pPr>
        <w:pStyle w:val="Akapitzlist"/>
        <w:widowControl w:val="0"/>
        <w:numPr>
          <w:ilvl w:val="1"/>
          <w:numId w:val="139"/>
        </w:numPr>
        <w:suppressAutoHyphens/>
        <w:spacing w:after="0" w:line="240" w:lineRule="auto"/>
        <w:ind w:left="308" w:hanging="308"/>
        <w:jc w:val="both"/>
        <w:rPr>
          <w:rFonts w:ascii="Arial" w:hAnsi="Arial" w:cs="Arial"/>
          <w:b/>
          <w:bCs/>
          <w:sz w:val="20"/>
          <w:szCs w:val="20"/>
        </w:rPr>
      </w:pPr>
      <w:r w:rsidRPr="002833E7">
        <w:rPr>
          <w:rFonts w:ascii="Arial" w:hAnsi="Arial" w:cs="Arial"/>
          <w:b/>
          <w:bCs/>
          <w:sz w:val="20"/>
          <w:szCs w:val="20"/>
        </w:rPr>
        <w:t>Określenie produktu</w:t>
      </w:r>
    </w:p>
    <w:p w:rsidR="001B5372" w:rsidRPr="002833E7" w:rsidRDefault="001B5372" w:rsidP="001B5372">
      <w:pPr>
        <w:spacing w:after="0" w:line="240" w:lineRule="auto"/>
        <w:jc w:val="both"/>
        <w:rPr>
          <w:rFonts w:ascii="Arial" w:hAnsi="Arial" w:cs="Arial"/>
          <w:b/>
          <w:bCs/>
          <w:sz w:val="20"/>
          <w:szCs w:val="20"/>
        </w:rPr>
      </w:pPr>
      <w:r w:rsidRPr="002833E7">
        <w:rPr>
          <w:rFonts w:ascii="Arial" w:hAnsi="Arial" w:cs="Arial"/>
          <w:b/>
          <w:bCs/>
          <w:sz w:val="20"/>
          <w:szCs w:val="20"/>
        </w:rPr>
        <w:t>Musztarda jednoporcjowa</w:t>
      </w:r>
    </w:p>
    <w:p w:rsidR="001B5372" w:rsidRPr="002833E7" w:rsidRDefault="001B5372" w:rsidP="001B5372">
      <w:pPr>
        <w:spacing w:after="0" w:line="240" w:lineRule="auto"/>
        <w:jc w:val="both"/>
        <w:rPr>
          <w:rFonts w:ascii="Arial" w:hAnsi="Arial" w:cs="Arial"/>
          <w:bCs/>
          <w:sz w:val="20"/>
          <w:szCs w:val="20"/>
        </w:rPr>
      </w:pPr>
      <w:r w:rsidRPr="002833E7">
        <w:rPr>
          <w:rFonts w:ascii="Arial" w:hAnsi="Arial" w:cs="Arial"/>
          <w:bCs/>
          <w:sz w:val="20"/>
          <w:szCs w:val="20"/>
        </w:rPr>
        <w:t>Przyprawa otrzymana z ziarna gorczycy, wody, soli, cukru, octu i innych składników smakowo-zapachowych zgodnych z recepturą, w opakowaniu jednoporcjowym</w:t>
      </w:r>
    </w:p>
    <w:p w:rsidR="001B5372" w:rsidRPr="002833E7" w:rsidRDefault="001B5372" w:rsidP="001B5372">
      <w:pPr>
        <w:pStyle w:val="Edward"/>
        <w:jc w:val="both"/>
        <w:rPr>
          <w:rFonts w:ascii="Arial" w:hAnsi="Arial" w:cs="Arial"/>
          <w:b/>
          <w:bCs/>
        </w:rPr>
      </w:pPr>
      <w:r w:rsidRPr="002833E7">
        <w:rPr>
          <w:rFonts w:ascii="Arial" w:hAnsi="Arial" w:cs="Arial"/>
          <w:b/>
          <w:bCs/>
        </w:rPr>
        <w:t>2 Wymagania</w:t>
      </w:r>
    </w:p>
    <w:p w:rsidR="001B5372" w:rsidRPr="002833E7" w:rsidRDefault="001B5372" w:rsidP="001B5372">
      <w:pPr>
        <w:pStyle w:val="Nagwek11"/>
        <w:spacing w:before="0" w:after="0"/>
        <w:rPr>
          <w:bCs w:val="0"/>
        </w:rPr>
      </w:pPr>
      <w:r w:rsidRPr="002833E7">
        <w:rPr>
          <w:bCs w:val="0"/>
        </w:rPr>
        <w:t>2.1 Wymagania ogólne</w:t>
      </w:r>
    </w:p>
    <w:p w:rsidR="001B5372" w:rsidRPr="002833E7" w:rsidRDefault="001B5372" w:rsidP="001B5372">
      <w:pPr>
        <w:pStyle w:val="Nagwek11"/>
        <w:spacing w:before="0" w:after="0"/>
        <w:rPr>
          <w:b w:val="0"/>
          <w:bCs w:val="0"/>
        </w:rPr>
      </w:pPr>
      <w:r w:rsidRPr="002833E7">
        <w:rPr>
          <w:b w:val="0"/>
          <w:bCs w:val="0"/>
        </w:rPr>
        <w:t>Produkt powinien spełniać wymagania aktualnie obowiązującego prawa żywnościowego.</w:t>
      </w:r>
    </w:p>
    <w:p w:rsidR="001B5372" w:rsidRPr="002833E7" w:rsidRDefault="001B5372" w:rsidP="001B5372">
      <w:pPr>
        <w:pStyle w:val="Nagwek11"/>
        <w:spacing w:before="0" w:after="0"/>
        <w:rPr>
          <w:bCs w:val="0"/>
        </w:rPr>
      </w:pPr>
      <w:r w:rsidRPr="002833E7">
        <w:rPr>
          <w:bCs w:val="0"/>
        </w:rPr>
        <w:t>2.2 Wymagania organoleptyczne</w:t>
      </w:r>
    </w:p>
    <w:p w:rsidR="001B5372" w:rsidRPr="002833E7" w:rsidRDefault="001B5372" w:rsidP="001B5372">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1B5372" w:rsidRPr="002833E7" w:rsidRDefault="001B5372" w:rsidP="001B5372">
      <w:pPr>
        <w:tabs>
          <w:tab w:val="left" w:pos="10891"/>
        </w:tabs>
        <w:autoSpaceDE w:val="0"/>
        <w:autoSpaceDN w:val="0"/>
        <w:adjustRightInd w:val="0"/>
        <w:spacing w:after="0" w:line="240" w:lineRule="auto"/>
        <w:jc w:val="center"/>
        <w:rPr>
          <w:rFonts w:ascii="Arial" w:hAnsi="Arial" w:cs="Arial"/>
          <w:b/>
          <w:sz w:val="18"/>
          <w:szCs w:val="18"/>
        </w:rPr>
      </w:pPr>
    </w:p>
    <w:p w:rsidR="001B5372" w:rsidRPr="002833E7" w:rsidRDefault="001B5372" w:rsidP="001B5372">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8"/>
        <w:gridCol w:w="4302"/>
        <w:gridCol w:w="1124"/>
      </w:tblGrid>
      <w:tr w:rsidR="002833E7" w:rsidRPr="002833E7" w:rsidTr="00BC0BB7">
        <w:trPr>
          <w:trHeight w:val="450"/>
          <w:jc w:val="center"/>
        </w:trPr>
        <w:tc>
          <w:tcPr>
            <w:tcW w:w="223" w:type="pct"/>
            <w:vAlign w:val="center"/>
          </w:tcPr>
          <w:p w:rsidR="001B5372" w:rsidRPr="002833E7" w:rsidRDefault="001B5372" w:rsidP="001B537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970" w:type="pct"/>
            <w:vAlign w:val="center"/>
          </w:tcPr>
          <w:p w:rsidR="001B5372" w:rsidRPr="002833E7" w:rsidRDefault="001B5372" w:rsidP="001B537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007" w:type="pct"/>
            <w:vAlign w:val="center"/>
          </w:tcPr>
          <w:p w:rsidR="001B5372" w:rsidRPr="002833E7" w:rsidRDefault="001B5372" w:rsidP="001B5372">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801" w:type="pct"/>
            <w:vAlign w:val="center"/>
          </w:tcPr>
          <w:p w:rsidR="001B5372" w:rsidRPr="002833E7" w:rsidRDefault="001B5372" w:rsidP="001B537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BC0BB7">
        <w:trPr>
          <w:cantSplit/>
          <w:trHeight w:val="65"/>
          <w:jc w:val="center"/>
        </w:trPr>
        <w:tc>
          <w:tcPr>
            <w:tcW w:w="223" w:type="pct"/>
          </w:tcPr>
          <w:p w:rsidR="001B5372" w:rsidRPr="002833E7" w:rsidRDefault="001B5372" w:rsidP="001B537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970" w:type="pct"/>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 i wygląd</w:t>
            </w:r>
          </w:p>
        </w:tc>
        <w:tc>
          <w:tcPr>
            <w:tcW w:w="3007" w:type="pct"/>
            <w:tcBorders>
              <w:bottom w:val="single" w:sz="6" w:space="0" w:color="auto"/>
            </w:tcBorders>
          </w:tcPr>
          <w:p w:rsidR="001B5372" w:rsidRPr="002833E7" w:rsidRDefault="001B5372" w:rsidP="001B5372">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Właściwa dla zastosowanych surowców i  dodanych składników smakowo-zapachowych; dopuszczalne czarne punkty w przypadku stosowania gorczycy czarnej</w:t>
            </w:r>
          </w:p>
        </w:tc>
        <w:tc>
          <w:tcPr>
            <w:tcW w:w="801" w:type="pct"/>
            <w:vMerge w:val="restart"/>
            <w:vAlign w:val="center"/>
          </w:tcPr>
          <w:p w:rsidR="001B5372" w:rsidRPr="002833E7" w:rsidRDefault="001B5372" w:rsidP="001B5372">
            <w:pPr>
              <w:autoSpaceDE w:val="0"/>
              <w:autoSpaceDN w:val="0"/>
              <w:adjustRightInd w:val="0"/>
              <w:spacing w:after="0" w:line="240" w:lineRule="auto"/>
              <w:jc w:val="center"/>
              <w:rPr>
                <w:rFonts w:ascii="Arial" w:hAnsi="Arial" w:cs="Arial"/>
                <w:bCs/>
                <w:kern w:val="24"/>
                <w:sz w:val="18"/>
              </w:rPr>
            </w:pPr>
          </w:p>
          <w:p w:rsidR="001B5372" w:rsidRPr="002833E7" w:rsidRDefault="001B5372" w:rsidP="001B5372">
            <w:pPr>
              <w:autoSpaceDE w:val="0"/>
              <w:autoSpaceDN w:val="0"/>
              <w:adjustRightInd w:val="0"/>
              <w:spacing w:after="0" w:line="240" w:lineRule="auto"/>
              <w:jc w:val="center"/>
              <w:rPr>
                <w:rFonts w:ascii="Arial" w:hAnsi="Arial" w:cs="Arial"/>
                <w:bCs/>
                <w:kern w:val="24"/>
                <w:sz w:val="18"/>
              </w:rPr>
            </w:pPr>
          </w:p>
          <w:p w:rsidR="001B5372" w:rsidRPr="002833E7" w:rsidRDefault="001B5372" w:rsidP="001B5372">
            <w:pPr>
              <w:autoSpaceDE w:val="0"/>
              <w:autoSpaceDN w:val="0"/>
              <w:adjustRightInd w:val="0"/>
              <w:spacing w:after="0" w:line="240" w:lineRule="auto"/>
              <w:jc w:val="center"/>
              <w:rPr>
                <w:rFonts w:ascii="Arial" w:hAnsi="Arial" w:cs="Arial"/>
                <w:bCs/>
                <w:kern w:val="24"/>
                <w:sz w:val="18"/>
              </w:rPr>
            </w:pPr>
            <w:r w:rsidRPr="002833E7">
              <w:rPr>
                <w:rFonts w:ascii="Arial" w:hAnsi="Arial" w:cs="Arial"/>
                <w:bCs/>
                <w:kern w:val="24"/>
                <w:sz w:val="18"/>
              </w:rPr>
              <w:t>PN-A-86964</w:t>
            </w:r>
          </w:p>
          <w:p w:rsidR="001B5372" w:rsidRPr="002833E7" w:rsidRDefault="001B5372" w:rsidP="001B5372">
            <w:pPr>
              <w:autoSpaceDE w:val="0"/>
              <w:autoSpaceDN w:val="0"/>
              <w:adjustRightInd w:val="0"/>
              <w:spacing w:after="0" w:line="240" w:lineRule="auto"/>
              <w:jc w:val="center"/>
              <w:rPr>
                <w:rFonts w:ascii="Arial" w:hAnsi="Arial" w:cs="Arial"/>
                <w:bCs/>
                <w:kern w:val="24"/>
                <w:sz w:val="18"/>
              </w:rPr>
            </w:pPr>
          </w:p>
          <w:p w:rsidR="001B5372" w:rsidRPr="002833E7" w:rsidRDefault="001B5372" w:rsidP="001B5372">
            <w:pPr>
              <w:autoSpaceDE w:val="0"/>
              <w:autoSpaceDN w:val="0"/>
              <w:adjustRightInd w:val="0"/>
              <w:spacing w:after="0" w:line="240" w:lineRule="auto"/>
              <w:jc w:val="center"/>
              <w:rPr>
                <w:rFonts w:ascii="Arial" w:hAnsi="Arial" w:cs="Arial"/>
                <w:bCs/>
                <w:kern w:val="24"/>
                <w:sz w:val="18"/>
              </w:rPr>
            </w:pPr>
          </w:p>
          <w:p w:rsidR="001B5372" w:rsidRPr="002833E7" w:rsidRDefault="001B5372" w:rsidP="001B5372">
            <w:pPr>
              <w:autoSpaceDE w:val="0"/>
              <w:autoSpaceDN w:val="0"/>
              <w:adjustRightInd w:val="0"/>
              <w:spacing w:after="0" w:line="240" w:lineRule="auto"/>
              <w:jc w:val="center"/>
              <w:rPr>
                <w:rFonts w:ascii="Arial" w:hAnsi="Arial" w:cs="Arial"/>
                <w:bCs/>
                <w:kern w:val="24"/>
                <w:sz w:val="18"/>
              </w:rPr>
            </w:pPr>
          </w:p>
          <w:p w:rsidR="001B5372" w:rsidRPr="002833E7" w:rsidRDefault="001B5372" w:rsidP="001B5372">
            <w:pPr>
              <w:autoSpaceDE w:val="0"/>
              <w:autoSpaceDN w:val="0"/>
              <w:adjustRightInd w:val="0"/>
              <w:spacing w:after="0" w:line="240" w:lineRule="auto"/>
              <w:jc w:val="center"/>
              <w:rPr>
                <w:rFonts w:ascii="Arial" w:hAnsi="Arial" w:cs="Arial"/>
                <w:bCs/>
                <w:kern w:val="24"/>
                <w:sz w:val="18"/>
              </w:rPr>
            </w:pPr>
          </w:p>
          <w:p w:rsidR="001B5372" w:rsidRPr="002833E7" w:rsidRDefault="001B5372" w:rsidP="001B5372">
            <w:pPr>
              <w:autoSpaceDE w:val="0"/>
              <w:autoSpaceDN w:val="0"/>
              <w:adjustRightInd w:val="0"/>
              <w:spacing w:after="0" w:line="240" w:lineRule="auto"/>
              <w:jc w:val="center"/>
              <w:rPr>
                <w:rFonts w:ascii="Arial" w:hAnsi="Arial" w:cs="Arial"/>
                <w:kern w:val="24"/>
                <w:sz w:val="18"/>
                <w:szCs w:val="18"/>
              </w:rPr>
            </w:pPr>
            <w:r w:rsidRPr="002833E7">
              <w:rPr>
                <w:rFonts w:ascii="Arial" w:hAnsi="Arial" w:cs="Arial"/>
                <w:bCs/>
                <w:kern w:val="24"/>
                <w:sz w:val="18"/>
              </w:rPr>
              <w:t>PN-A-86964</w:t>
            </w:r>
          </w:p>
        </w:tc>
      </w:tr>
      <w:tr w:rsidR="002833E7" w:rsidRPr="002833E7" w:rsidTr="00BC0BB7">
        <w:trPr>
          <w:cantSplit/>
          <w:trHeight w:val="90"/>
          <w:jc w:val="center"/>
        </w:trPr>
        <w:tc>
          <w:tcPr>
            <w:tcW w:w="223" w:type="pct"/>
          </w:tcPr>
          <w:p w:rsidR="001B5372" w:rsidRPr="002833E7" w:rsidRDefault="001B5372" w:rsidP="001B537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970" w:type="pct"/>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3007" w:type="pct"/>
            <w:tcBorders>
              <w:top w:val="single" w:sz="6" w:space="0" w:color="auto"/>
            </w:tcBorders>
          </w:tcPr>
          <w:p w:rsidR="001B5372" w:rsidRPr="002833E7" w:rsidRDefault="001B5372" w:rsidP="001B5372">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Gęsta do półgęstej masa z wyczuwalnymi lub nie drobnymi cząstkami rozdrobnionych ziaren gorczycy i przypraw w zależności od typu musztardy</w:t>
            </w:r>
          </w:p>
        </w:tc>
        <w:tc>
          <w:tcPr>
            <w:tcW w:w="801" w:type="pct"/>
            <w:vMerge/>
            <w:vAlign w:val="center"/>
          </w:tcPr>
          <w:p w:rsidR="001B5372" w:rsidRPr="002833E7" w:rsidRDefault="001B5372" w:rsidP="001B5372">
            <w:pPr>
              <w:spacing w:after="0" w:line="240" w:lineRule="auto"/>
              <w:rPr>
                <w:rFonts w:ascii="Arial" w:hAnsi="Arial" w:cs="Arial"/>
                <w:sz w:val="18"/>
                <w:szCs w:val="18"/>
              </w:rPr>
            </w:pPr>
          </w:p>
        </w:tc>
      </w:tr>
      <w:tr w:rsidR="002833E7" w:rsidRPr="002833E7" w:rsidTr="00BC0BB7">
        <w:trPr>
          <w:cantSplit/>
          <w:trHeight w:val="90"/>
          <w:jc w:val="center"/>
        </w:trPr>
        <w:tc>
          <w:tcPr>
            <w:tcW w:w="223" w:type="pct"/>
          </w:tcPr>
          <w:p w:rsidR="001B5372" w:rsidRPr="002833E7" w:rsidRDefault="001B5372" w:rsidP="001B537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970" w:type="pct"/>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Zapach</w:t>
            </w:r>
          </w:p>
        </w:tc>
        <w:tc>
          <w:tcPr>
            <w:tcW w:w="3007" w:type="pct"/>
            <w:tcBorders>
              <w:top w:val="single" w:sz="6" w:space="0" w:color="auto"/>
            </w:tcBorders>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Właściwy dla musztardy, z wyczuwalnym zapachem przypraw użytych składników smakowo-zapachowych; bez zapachów obcych</w:t>
            </w:r>
          </w:p>
        </w:tc>
        <w:tc>
          <w:tcPr>
            <w:tcW w:w="801" w:type="pct"/>
            <w:vMerge/>
            <w:vAlign w:val="center"/>
          </w:tcPr>
          <w:p w:rsidR="001B5372" w:rsidRPr="002833E7" w:rsidRDefault="001B5372" w:rsidP="001B5372">
            <w:pPr>
              <w:spacing w:after="0" w:line="240" w:lineRule="auto"/>
              <w:rPr>
                <w:rFonts w:ascii="Arial" w:hAnsi="Arial" w:cs="Arial"/>
                <w:sz w:val="18"/>
                <w:szCs w:val="18"/>
              </w:rPr>
            </w:pPr>
          </w:p>
        </w:tc>
      </w:tr>
      <w:tr w:rsidR="001B5372" w:rsidRPr="002833E7" w:rsidTr="00BC0BB7">
        <w:trPr>
          <w:cantSplit/>
          <w:trHeight w:val="343"/>
          <w:jc w:val="center"/>
        </w:trPr>
        <w:tc>
          <w:tcPr>
            <w:tcW w:w="223" w:type="pct"/>
          </w:tcPr>
          <w:p w:rsidR="001B5372" w:rsidRPr="002833E7" w:rsidRDefault="001B5372" w:rsidP="001B537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970" w:type="pct"/>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007" w:type="pct"/>
          </w:tcPr>
          <w:p w:rsidR="001B5372" w:rsidRPr="002833E7" w:rsidRDefault="001B5372" w:rsidP="001B5372">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Piekący, o zróżnicowanym natężeniu w zależności od rodzaju musztardy: od lekkiego dla musztardy stołowej i kremskiej do silnego dla musztardy sarepskiej, zaś w przypadku musztardy kremskiej słodkawy; dopuszcza się piekący, z wyczuwalnym smakiem użytych składników smakowo-zapachowych oraz wyraźnie słony w przypadku musztardy delikatesowej rodzaju Dijon; bez obcych posmaków</w:t>
            </w:r>
          </w:p>
        </w:tc>
        <w:tc>
          <w:tcPr>
            <w:tcW w:w="801" w:type="pct"/>
            <w:vMerge/>
            <w:vAlign w:val="center"/>
          </w:tcPr>
          <w:p w:rsidR="001B5372" w:rsidRPr="002833E7" w:rsidRDefault="001B5372" w:rsidP="001B5372">
            <w:pPr>
              <w:spacing w:after="0" w:line="240" w:lineRule="auto"/>
              <w:rPr>
                <w:rFonts w:ascii="Arial" w:hAnsi="Arial" w:cs="Arial"/>
                <w:sz w:val="18"/>
                <w:szCs w:val="18"/>
              </w:rPr>
            </w:pPr>
          </w:p>
        </w:tc>
      </w:tr>
    </w:tbl>
    <w:p w:rsidR="001B5372" w:rsidRPr="002833E7" w:rsidRDefault="001B5372" w:rsidP="001B5372">
      <w:pPr>
        <w:pStyle w:val="Nagwek11"/>
        <w:spacing w:before="0" w:after="0"/>
        <w:rPr>
          <w:bCs w:val="0"/>
        </w:rPr>
      </w:pPr>
    </w:p>
    <w:p w:rsidR="001B5372" w:rsidRPr="002833E7" w:rsidRDefault="001B5372" w:rsidP="001B5372">
      <w:pPr>
        <w:pStyle w:val="Nagwek11"/>
        <w:spacing w:before="0" w:after="0"/>
        <w:rPr>
          <w:bCs w:val="0"/>
        </w:rPr>
      </w:pPr>
      <w:r w:rsidRPr="002833E7">
        <w:rPr>
          <w:bCs w:val="0"/>
        </w:rPr>
        <w:t>2.3 Wymagania fizykochemiczne</w:t>
      </w:r>
    </w:p>
    <w:p w:rsidR="001B5372" w:rsidRPr="002833E7" w:rsidRDefault="001B5372" w:rsidP="001B5372">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1B5372" w:rsidRPr="002833E7" w:rsidRDefault="001B5372" w:rsidP="001B5372">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629"/>
        <w:gridCol w:w="1472"/>
        <w:gridCol w:w="1693"/>
      </w:tblGrid>
      <w:tr w:rsidR="002833E7" w:rsidRPr="002833E7" w:rsidTr="001B5372">
        <w:trPr>
          <w:trHeight w:val="450"/>
          <w:jc w:val="center"/>
        </w:trPr>
        <w:tc>
          <w:tcPr>
            <w:tcW w:w="0" w:type="auto"/>
            <w:vAlign w:val="center"/>
          </w:tcPr>
          <w:p w:rsidR="001B5372" w:rsidRPr="002833E7" w:rsidRDefault="001B5372" w:rsidP="001B537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4761" w:type="dxa"/>
            <w:vAlign w:val="center"/>
          </w:tcPr>
          <w:p w:rsidR="001B5372" w:rsidRPr="002833E7" w:rsidRDefault="001B5372" w:rsidP="001B537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628" w:type="dxa"/>
            <w:vAlign w:val="center"/>
          </w:tcPr>
          <w:p w:rsidR="001B5372" w:rsidRPr="002833E7" w:rsidRDefault="001B5372" w:rsidP="001B5372">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127" w:type="dxa"/>
            <w:vAlign w:val="center"/>
          </w:tcPr>
          <w:p w:rsidR="001B5372" w:rsidRPr="002833E7" w:rsidRDefault="001B5372" w:rsidP="001B5372">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1B5372">
        <w:trPr>
          <w:cantSplit/>
          <w:trHeight w:val="362"/>
          <w:jc w:val="center"/>
        </w:trPr>
        <w:tc>
          <w:tcPr>
            <w:tcW w:w="0" w:type="auto"/>
            <w:vAlign w:val="center"/>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1</w:t>
            </w:r>
          </w:p>
        </w:tc>
        <w:tc>
          <w:tcPr>
            <w:tcW w:w="4761" w:type="dxa"/>
            <w:vAlign w:val="center"/>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Sucha substancja, %, nie mniej niż</w:t>
            </w:r>
          </w:p>
        </w:tc>
        <w:tc>
          <w:tcPr>
            <w:tcW w:w="1628" w:type="dxa"/>
            <w:vAlign w:val="center"/>
          </w:tcPr>
          <w:p w:rsidR="001B5372" w:rsidRPr="002833E7" w:rsidRDefault="001B5372" w:rsidP="001B537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20</w:t>
            </w:r>
          </w:p>
        </w:tc>
        <w:tc>
          <w:tcPr>
            <w:tcW w:w="2127" w:type="dxa"/>
            <w:vAlign w:val="center"/>
          </w:tcPr>
          <w:p w:rsidR="001B5372" w:rsidRPr="002833E7" w:rsidRDefault="001B5372" w:rsidP="001B5372">
            <w:pPr>
              <w:autoSpaceDE w:val="0"/>
              <w:autoSpaceDN w:val="0"/>
              <w:adjustRightInd w:val="0"/>
              <w:spacing w:after="0" w:line="240" w:lineRule="auto"/>
              <w:jc w:val="center"/>
              <w:rPr>
                <w:rFonts w:ascii="Arial" w:hAnsi="Arial" w:cs="Arial"/>
                <w:bCs/>
                <w:sz w:val="18"/>
              </w:rPr>
            </w:pPr>
            <w:r w:rsidRPr="002833E7">
              <w:rPr>
                <w:rFonts w:ascii="Arial" w:hAnsi="Arial" w:cs="Arial"/>
                <w:bCs/>
                <w:sz w:val="18"/>
              </w:rPr>
              <w:t>PN-ISO 1026</w:t>
            </w:r>
          </w:p>
        </w:tc>
      </w:tr>
      <w:tr w:rsidR="002833E7" w:rsidRPr="002833E7" w:rsidTr="001B5372">
        <w:trPr>
          <w:cantSplit/>
          <w:trHeight w:val="341"/>
          <w:jc w:val="center"/>
        </w:trPr>
        <w:tc>
          <w:tcPr>
            <w:tcW w:w="0" w:type="auto"/>
            <w:vAlign w:val="center"/>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2</w:t>
            </w:r>
          </w:p>
        </w:tc>
        <w:tc>
          <w:tcPr>
            <w:tcW w:w="4761" w:type="dxa"/>
            <w:vAlign w:val="center"/>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Kwasowość ogólna w przeliczeniu na kwas octowy, %, nie mniej niż</w:t>
            </w:r>
          </w:p>
        </w:tc>
        <w:tc>
          <w:tcPr>
            <w:tcW w:w="1628" w:type="dxa"/>
            <w:vAlign w:val="center"/>
          </w:tcPr>
          <w:p w:rsidR="001B5372" w:rsidRPr="002833E7" w:rsidRDefault="001B5372" w:rsidP="001B537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2127" w:type="dxa"/>
            <w:vAlign w:val="center"/>
          </w:tcPr>
          <w:p w:rsidR="001B5372" w:rsidRPr="002833E7" w:rsidRDefault="001B5372" w:rsidP="001B5372">
            <w:pPr>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PN-A-75101-04</w:t>
            </w:r>
          </w:p>
        </w:tc>
      </w:tr>
      <w:tr w:rsidR="002833E7" w:rsidRPr="002833E7" w:rsidTr="001B5372">
        <w:trPr>
          <w:cantSplit/>
          <w:trHeight w:val="90"/>
          <w:jc w:val="center"/>
        </w:trPr>
        <w:tc>
          <w:tcPr>
            <w:tcW w:w="0" w:type="auto"/>
            <w:vAlign w:val="center"/>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3</w:t>
            </w:r>
          </w:p>
        </w:tc>
        <w:tc>
          <w:tcPr>
            <w:tcW w:w="4761" w:type="dxa"/>
            <w:vAlign w:val="center"/>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Chlorek sodu, %</w:t>
            </w:r>
          </w:p>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 musztardzie delikatesowej rodzaju Dijon w granicach</w:t>
            </w:r>
          </w:p>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 musztardzie specjalnej w granicach</w:t>
            </w:r>
          </w:p>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 musztardach pozostałych nie więcej niż</w:t>
            </w:r>
          </w:p>
        </w:tc>
        <w:tc>
          <w:tcPr>
            <w:tcW w:w="1628" w:type="dxa"/>
            <w:vAlign w:val="center"/>
          </w:tcPr>
          <w:p w:rsidR="001B5372" w:rsidRPr="002833E7" w:rsidRDefault="001B5372" w:rsidP="001B5372">
            <w:pPr>
              <w:autoSpaceDE w:val="0"/>
              <w:autoSpaceDN w:val="0"/>
              <w:adjustRightInd w:val="0"/>
              <w:spacing w:after="0" w:line="240" w:lineRule="auto"/>
              <w:jc w:val="center"/>
              <w:rPr>
                <w:rFonts w:ascii="Arial" w:hAnsi="Arial" w:cs="Arial"/>
                <w:sz w:val="18"/>
                <w:szCs w:val="18"/>
              </w:rPr>
            </w:pPr>
          </w:p>
          <w:p w:rsidR="001B5372" w:rsidRPr="002833E7" w:rsidRDefault="001B5372" w:rsidP="001B537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5-7</w:t>
            </w:r>
          </w:p>
          <w:p w:rsidR="001B5372" w:rsidRPr="002833E7" w:rsidRDefault="001B5372" w:rsidP="001B537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2-7</w:t>
            </w:r>
          </w:p>
          <w:p w:rsidR="001B5372" w:rsidRPr="002833E7" w:rsidRDefault="001B5372" w:rsidP="001B537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127" w:type="dxa"/>
            <w:vAlign w:val="center"/>
          </w:tcPr>
          <w:p w:rsidR="001B5372" w:rsidRPr="002833E7" w:rsidRDefault="001B5372" w:rsidP="001B5372">
            <w:pPr>
              <w:spacing w:after="0" w:line="240" w:lineRule="auto"/>
              <w:jc w:val="center"/>
              <w:rPr>
                <w:rFonts w:ascii="Arial" w:hAnsi="Arial" w:cs="Arial"/>
                <w:sz w:val="18"/>
                <w:szCs w:val="18"/>
              </w:rPr>
            </w:pPr>
            <w:r w:rsidRPr="002833E7">
              <w:rPr>
                <w:rFonts w:ascii="Arial" w:hAnsi="Arial" w:cs="Arial"/>
                <w:bCs/>
                <w:sz w:val="18"/>
              </w:rPr>
              <w:t>PN-A-75101-10</w:t>
            </w:r>
          </w:p>
        </w:tc>
      </w:tr>
      <w:tr w:rsidR="002833E7" w:rsidRPr="002833E7" w:rsidTr="001B5372">
        <w:trPr>
          <w:cantSplit/>
          <w:trHeight w:val="90"/>
          <w:jc w:val="center"/>
        </w:trPr>
        <w:tc>
          <w:tcPr>
            <w:tcW w:w="0" w:type="auto"/>
            <w:vAlign w:val="center"/>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4</w:t>
            </w:r>
          </w:p>
        </w:tc>
        <w:tc>
          <w:tcPr>
            <w:tcW w:w="4761" w:type="dxa"/>
            <w:vAlign w:val="center"/>
          </w:tcPr>
          <w:p w:rsidR="001B5372" w:rsidRPr="002833E7" w:rsidRDefault="001B5372" w:rsidP="001B5372">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Cukry ogółem w przeliczeniu na cukier inwertowany, %, nie mniej niż</w:t>
            </w:r>
          </w:p>
        </w:tc>
        <w:tc>
          <w:tcPr>
            <w:tcW w:w="1628" w:type="dxa"/>
            <w:vAlign w:val="center"/>
          </w:tcPr>
          <w:p w:rsidR="001B5372" w:rsidRPr="002833E7" w:rsidRDefault="001B5372" w:rsidP="001B5372">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127" w:type="dxa"/>
            <w:vAlign w:val="center"/>
          </w:tcPr>
          <w:p w:rsidR="001B5372" w:rsidRPr="002833E7" w:rsidRDefault="001B5372" w:rsidP="001B5372">
            <w:pPr>
              <w:spacing w:after="0" w:line="240" w:lineRule="auto"/>
              <w:jc w:val="center"/>
              <w:rPr>
                <w:rFonts w:ascii="Arial" w:hAnsi="Arial" w:cs="Arial"/>
                <w:sz w:val="18"/>
                <w:szCs w:val="18"/>
              </w:rPr>
            </w:pPr>
            <w:r w:rsidRPr="002833E7">
              <w:rPr>
                <w:rFonts w:ascii="Arial" w:hAnsi="Arial" w:cs="Arial"/>
                <w:bCs/>
                <w:sz w:val="18"/>
              </w:rPr>
              <w:t>PN-A-75101-07</w:t>
            </w:r>
          </w:p>
        </w:tc>
      </w:tr>
    </w:tbl>
    <w:p w:rsidR="001B5372" w:rsidRPr="002833E7" w:rsidRDefault="001B5372" w:rsidP="001B5372">
      <w:pPr>
        <w:pStyle w:val="Nagwek11"/>
        <w:spacing w:before="0" w:after="0"/>
        <w:rPr>
          <w:bCs w:val="0"/>
        </w:rPr>
      </w:pPr>
      <w:r w:rsidRPr="002833E7">
        <w:rPr>
          <w:bCs w:val="0"/>
        </w:rPr>
        <w:t>2.4 Wymagania mikrobiologiczne</w:t>
      </w:r>
    </w:p>
    <w:p w:rsidR="001B5372" w:rsidRPr="002833E7" w:rsidRDefault="001B5372" w:rsidP="001B5372">
      <w:pPr>
        <w:pStyle w:val="Nagwek11"/>
        <w:spacing w:before="0" w:after="0"/>
        <w:rPr>
          <w:b w:val="0"/>
        </w:rPr>
      </w:pPr>
      <w:r w:rsidRPr="002833E7">
        <w:rPr>
          <w:b w:val="0"/>
        </w:rPr>
        <w:t>Zgodnie z aktualnie obowiązującym prawem.</w:t>
      </w:r>
    </w:p>
    <w:p w:rsidR="001B5372" w:rsidRPr="002833E7" w:rsidRDefault="001B5372" w:rsidP="001B5372">
      <w:pPr>
        <w:overflowPunct w:val="0"/>
        <w:autoSpaceDE w:val="0"/>
        <w:autoSpaceDN w:val="0"/>
        <w:adjustRightInd w:val="0"/>
        <w:spacing w:after="0" w:line="240" w:lineRule="auto"/>
        <w:textAlignment w:val="baseline"/>
        <w:rPr>
          <w:rFonts w:ascii="Arial" w:eastAsia="Calibri" w:hAnsi="Arial" w:cs="Arial"/>
          <w:sz w:val="20"/>
          <w:szCs w:val="20"/>
          <w:lang w:eastAsia="pl-PL"/>
        </w:rPr>
      </w:pPr>
      <w:r w:rsidRPr="002833E7">
        <w:rPr>
          <w:rFonts w:ascii="Arial" w:eastAsia="Calibri" w:hAnsi="Arial" w:cs="Arial"/>
          <w:sz w:val="20"/>
          <w:szCs w:val="20"/>
          <w:lang w:eastAsia="pl-PL"/>
        </w:rPr>
        <w:lastRenderedPageBreak/>
        <w:t>Zamawiający zastrzega sobie prawo żądania wyników badań mikrobiologicznych z kontroli higieny procesu produkcyjnego.</w:t>
      </w:r>
    </w:p>
    <w:p w:rsidR="001B5372" w:rsidRPr="002833E7" w:rsidRDefault="001B5372" w:rsidP="00455CD4">
      <w:pPr>
        <w:pStyle w:val="E-1"/>
        <w:numPr>
          <w:ilvl w:val="0"/>
          <w:numId w:val="140"/>
        </w:numPr>
        <w:jc w:val="both"/>
        <w:rPr>
          <w:rFonts w:ascii="Arial" w:hAnsi="Arial" w:cs="Arial"/>
          <w:b/>
        </w:rPr>
      </w:pPr>
      <w:r w:rsidRPr="002833E7">
        <w:rPr>
          <w:rFonts w:ascii="Arial" w:hAnsi="Arial" w:cs="Arial"/>
          <w:b/>
        </w:rPr>
        <w:t>Masa netto</w:t>
      </w:r>
    </w:p>
    <w:p w:rsidR="001B5372" w:rsidRPr="002833E7" w:rsidRDefault="001B5372" w:rsidP="001B5372">
      <w:pPr>
        <w:spacing w:after="0" w:line="240" w:lineRule="auto"/>
        <w:jc w:val="both"/>
        <w:rPr>
          <w:rFonts w:ascii="Arial" w:eastAsia="Times New Roman" w:hAnsi="Arial" w:cs="Arial"/>
          <w:sz w:val="20"/>
          <w:szCs w:val="20"/>
          <w:lang w:eastAsia="pl-PL"/>
        </w:rPr>
      </w:pPr>
      <w:r w:rsidRPr="002833E7">
        <w:rPr>
          <w:rFonts w:ascii="Arial" w:hAnsi="Arial" w:cs="Arial"/>
          <w:sz w:val="20"/>
          <w:szCs w:val="20"/>
        </w:rPr>
        <w:t>Masa netto powinna być zgodna z deklaracją producenta.</w:t>
      </w:r>
    </w:p>
    <w:p w:rsidR="001B5372" w:rsidRPr="002833E7" w:rsidRDefault="001B5372" w:rsidP="001B5372">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1B5372" w:rsidRPr="002833E7" w:rsidRDefault="001B5372" w:rsidP="00455CD4">
      <w:pPr>
        <w:pStyle w:val="E-1"/>
        <w:numPr>
          <w:ilvl w:val="0"/>
          <w:numId w:val="140"/>
        </w:numPr>
        <w:tabs>
          <w:tab w:val="clear" w:pos="360"/>
          <w:tab w:val="num" w:pos="180"/>
        </w:tabs>
        <w:ind w:left="2342" w:hanging="2342"/>
        <w:jc w:val="both"/>
        <w:rPr>
          <w:rFonts w:ascii="Arial" w:hAnsi="Arial" w:cs="Arial"/>
          <w:b/>
        </w:rPr>
      </w:pPr>
      <w:r w:rsidRPr="002833E7">
        <w:rPr>
          <w:rFonts w:ascii="Arial" w:hAnsi="Arial" w:cs="Arial"/>
          <w:b/>
        </w:rPr>
        <w:t>Trwałość</w:t>
      </w:r>
    </w:p>
    <w:p w:rsidR="001B5372" w:rsidRPr="002833E7" w:rsidRDefault="001B5372" w:rsidP="001B5372">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1B5372" w:rsidRPr="002833E7" w:rsidRDefault="001B5372" w:rsidP="001B5372">
      <w:pPr>
        <w:pStyle w:val="E-1"/>
        <w:jc w:val="both"/>
        <w:rPr>
          <w:rFonts w:ascii="Arial" w:hAnsi="Arial" w:cs="Arial"/>
        </w:rPr>
      </w:pPr>
      <w:r w:rsidRPr="002833E7">
        <w:rPr>
          <w:rFonts w:ascii="Arial" w:hAnsi="Arial" w:cs="Arial"/>
          <w:b/>
        </w:rPr>
        <w:t>5 Metody badań</w:t>
      </w:r>
    </w:p>
    <w:p w:rsidR="001B5372" w:rsidRPr="002833E7" w:rsidRDefault="001B5372" w:rsidP="001B5372">
      <w:pPr>
        <w:pStyle w:val="E-1"/>
        <w:jc w:val="both"/>
        <w:rPr>
          <w:rFonts w:ascii="Arial" w:hAnsi="Arial" w:cs="Arial"/>
          <w:b/>
        </w:rPr>
      </w:pPr>
      <w:r w:rsidRPr="002833E7">
        <w:rPr>
          <w:rFonts w:ascii="Arial" w:hAnsi="Arial" w:cs="Arial"/>
          <w:b/>
        </w:rPr>
        <w:t>5.1 Sprawdzenie znakowania i stanu opakowań</w:t>
      </w:r>
    </w:p>
    <w:p w:rsidR="001B5372" w:rsidRPr="002833E7" w:rsidRDefault="001B5372" w:rsidP="001B5372">
      <w:pPr>
        <w:pStyle w:val="E-1"/>
        <w:jc w:val="both"/>
        <w:rPr>
          <w:rFonts w:ascii="Arial" w:hAnsi="Arial" w:cs="Arial"/>
        </w:rPr>
      </w:pPr>
      <w:r w:rsidRPr="002833E7">
        <w:rPr>
          <w:rFonts w:ascii="Arial" w:hAnsi="Arial" w:cs="Arial"/>
        </w:rPr>
        <w:t>Wykonać metodą wizualną na zgodność z pkt. 6.1 i 6.2</w:t>
      </w:r>
    </w:p>
    <w:p w:rsidR="001B5372" w:rsidRPr="002833E7" w:rsidRDefault="001B5372" w:rsidP="001B5372">
      <w:pPr>
        <w:pStyle w:val="E-1"/>
        <w:jc w:val="both"/>
        <w:rPr>
          <w:rFonts w:ascii="Arial" w:hAnsi="Arial" w:cs="Arial"/>
          <w:b/>
        </w:rPr>
      </w:pPr>
      <w:r w:rsidRPr="002833E7">
        <w:rPr>
          <w:rFonts w:ascii="Arial" w:hAnsi="Arial" w:cs="Arial"/>
          <w:b/>
        </w:rPr>
        <w:t>5.2 Oznaczanie cech organoleptycznych</w:t>
      </w:r>
    </w:p>
    <w:p w:rsidR="001B5372" w:rsidRPr="002833E7" w:rsidRDefault="001B5372" w:rsidP="001B5372">
      <w:pPr>
        <w:pStyle w:val="E-1"/>
        <w:jc w:val="both"/>
        <w:rPr>
          <w:rFonts w:ascii="Arial" w:hAnsi="Arial" w:cs="Arial"/>
        </w:rPr>
      </w:pPr>
      <w:r w:rsidRPr="002833E7">
        <w:rPr>
          <w:rFonts w:ascii="Arial" w:hAnsi="Arial" w:cs="Arial"/>
        </w:rPr>
        <w:t>Według norm podanych w Tablicy 1.</w:t>
      </w:r>
    </w:p>
    <w:p w:rsidR="001B5372" w:rsidRPr="002833E7" w:rsidRDefault="001B5372" w:rsidP="001B5372">
      <w:pPr>
        <w:pStyle w:val="E-1"/>
        <w:jc w:val="both"/>
        <w:rPr>
          <w:rFonts w:ascii="Arial" w:hAnsi="Arial" w:cs="Arial"/>
          <w:b/>
        </w:rPr>
      </w:pPr>
      <w:r w:rsidRPr="002833E7">
        <w:rPr>
          <w:rFonts w:ascii="Arial" w:hAnsi="Arial" w:cs="Arial"/>
          <w:b/>
        </w:rPr>
        <w:t>5.3 Oznaczanie cech fizykochemicznych</w:t>
      </w:r>
    </w:p>
    <w:p w:rsidR="001B5372" w:rsidRPr="002833E7" w:rsidRDefault="001B5372" w:rsidP="001B5372">
      <w:pPr>
        <w:pStyle w:val="E-1"/>
        <w:jc w:val="both"/>
        <w:rPr>
          <w:rFonts w:ascii="Arial" w:hAnsi="Arial" w:cs="Arial"/>
        </w:rPr>
      </w:pPr>
      <w:r w:rsidRPr="002833E7">
        <w:rPr>
          <w:rFonts w:ascii="Arial" w:hAnsi="Arial" w:cs="Arial"/>
        </w:rPr>
        <w:t>Według norm podanych w Tablicy 2.</w:t>
      </w:r>
    </w:p>
    <w:p w:rsidR="001B5372" w:rsidRPr="002833E7" w:rsidRDefault="001B5372" w:rsidP="001B5372">
      <w:pPr>
        <w:pStyle w:val="E-1"/>
        <w:rPr>
          <w:rFonts w:ascii="Arial" w:hAnsi="Arial" w:cs="Arial"/>
        </w:rPr>
      </w:pPr>
      <w:r w:rsidRPr="002833E7">
        <w:rPr>
          <w:rFonts w:ascii="Arial" w:hAnsi="Arial" w:cs="Arial"/>
          <w:b/>
        </w:rPr>
        <w:t xml:space="preserve">6 Pakowanie, znakowanie, przechowywanie </w:t>
      </w:r>
    </w:p>
    <w:p w:rsidR="001B5372" w:rsidRPr="002833E7" w:rsidRDefault="001B5372" w:rsidP="001B5372">
      <w:pPr>
        <w:pStyle w:val="E-1"/>
        <w:rPr>
          <w:rFonts w:ascii="Arial" w:hAnsi="Arial" w:cs="Arial"/>
          <w:b/>
        </w:rPr>
      </w:pPr>
      <w:r w:rsidRPr="002833E7">
        <w:rPr>
          <w:rFonts w:ascii="Arial" w:hAnsi="Arial" w:cs="Arial"/>
          <w:b/>
        </w:rPr>
        <w:t>6.1 Pakowanie</w:t>
      </w:r>
    </w:p>
    <w:p w:rsidR="001B5372" w:rsidRPr="00B6376C" w:rsidRDefault="001B5372" w:rsidP="001B5372">
      <w:pPr>
        <w:pStyle w:val="E-1"/>
        <w:jc w:val="both"/>
        <w:rPr>
          <w:rFonts w:ascii="Arial" w:eastAsiaTheme="minorHAnsi" w:hAnsi="Arial" w:cs="Arial"/>
          <w:lang w:eastAsia="en-US"/>
          <w14:shadow w14:blurRad="0" w14:dist="0" w14:dir="0" w14:sx="0" w14:sy="0" w14:kx="0" w14:ky="0" w14:algn="none">
            <w14:srgbClr w14:val="000000"/>
          </w14:shadow>
        </w:rPr>
      </w:pPr>
      <w:r w:rsidRPr="00B6376C">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1B5372" w:rsidRPr="002833E7" w:rsidRDefault="001B5372" w:rsidP="001B5372">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1B5372" w:rsidRPr="002833E7" w:rsidRDefault="001B5372" w:rsidP="001B5372">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1B5372" w:rsidRPr="002833E7" w:rsidRDefault="001B5372" w:rsidP="001B5372">
      <w:pPr>
        <w:pStyle w:val="E-1"/>
        <w:rPr>
          <w:rFonts w:ascii="Arial" w:hAnsi="Arial" w:cs="Arial"/>
        </w:rPr>
      </w:pPr>
      <w:r w:rsidRPr="002833E7">
        <w:rPr>
          <w:rFonts w:ascii="Arial" w:hAnsi="Arial" w:cs="Arial"/>
          <w:b/>
        </w:rPr>
        <w:t>6.2 Znakowanie</w:t>
      </w:r>
    </w:p>
    <w:p w:rsidR="001B5372" w:rsidRPr="002833E7" w:rsidRDefault="001B5372" w:rsidP="001B5372">
      <w:pPr>
        <w:pStyle w:val="E-1"/>
        <w:rPr>
          <w:rFonts w:ascii="Arial" w:hAnsi="Arial" w:cs="Arial"/>
        </w:rPr>
      </w:pPr>
      <w:r w:rsidRPr="002833E7">
        <w:rPr>
          <w:rFonts w:ascii="Arial" w:hAnsi="Arial" w:cs="Arial"/>
        </w:rPr>
        <w:t>Zgodnie z aktualnie obowiązującym prawem.</w:t>
      </w:r>
    </w:p>
    <w:p w:rsidR="001B5372" w:rsidRPr="002833E7" w:rsidRDefault="001B5372" w:rsidP="001B5372">
      <w:pPr>
        <w:pStyle w:val="E-1"/>
        <w:rPr>
          <w:rFonts w:ascii="Arial" w:hAnsi="Arial" w:cs="Arial"/>
          <w:b/>
        </w:rPr>
      </w:pPr>
      <w:r w:rsidRPr="002833E7">
        <w:rPr>
          <w:rFonts w:ascii="Arial" w:hAnsi="Arial" w:cs="Arial"/>
          <w:b/>
        </w:rPr>
        <w:t>6.3 Przechowywanie</w:t>
      </w:r>
    </w:p>
    <w:p w:rsidR="001B5372" w:rsidRPr="002833E7" w:rsidRDefault="001B5372" w:rsidP="001B5372">
      <w:pPr>
        <w:pStyle w:val="E-1"/>
        <w:rPr>
          <w:rFonts w:ascii="Arial" w:hAnsi="Arial" w:cs="Arial"/>
        </w:rPr>
      </w:pPr>
      <w:r w:rsidRPr="002833E7">
        <w:rPr>
          <w:rFonts w:ascii="Arial" w:hAnsi="Arial" w:cs="Arial"/>
        </w:rPr>
        <w:t>Przechowywać zgodnie z zaleceniami producenta.</w:t>
      </w:r>
    </w:p>
    <w:p w:rsidR="001B5372" w:rsidRPr="002833E7" w:rsidRDefault="001B5372" w:rsidP="001B5372">
      <w:pPr>
        <w:spacing w:after="0" w:line="240" w:lineRule="auto"/>
      </w:pPr>
      <w:r w:rsidRPr="002833E7">
        <w:br w:type="page"/>
      </w:r>
    </w:p>
    <w:p w:rsidR="001B5372" w:rsidRPr="002833E7" w:rsidRDefault="001B5372"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7</w:t>
      </w:r>
      <w:r w:rsidR="0022469A">
        <w:rPr>
          <w:rFonts w:ascii="Arial Narrow" w:eastAsia="Times New Roman" w:hAnsi="Arial Narrow" w:cs="Arial"/>
          <w:szCs w:val="20"/>
        </w:rPr>
        <w:t>8</w:t>
      </w:r>
    </w:p>
    <w:p w:rsidR="001B5372" w:rsidRPr="002833E7" w:rsidRDefault="001B5372" w:rsidP="005A5BEC">
      <w:pPr>
        <w:spacing w:after="0" w:line="240" w:lineRule="auto"/>
        <w:jc w:val="right"/>
        <w:rPr>
          <w:rFonts w:ascii="Arial Narrow" w:eastAsia="Times New Roman" w:hAnsi="Arial Narrow" w:cs="Arial"/>
          <w:szCs w:val="20"/>
        </w:rPr>
      </w:pPr>
    </w:p>
    <w:p w:rsidR="001B5372" w:rsidRPr="00B6376C" w:rsidRDefault="001B5372" w:rsidP="005A5BEC">
      <w:pPr>
        <w:spacing w:after="0" w:line="240" w:lineRule="auto"/>
        <w:jc w:val="center"/>
        <w:rPr>
          <w:rFonts w:ascii="Arial" w:hAnsi="Arial" w:cs="Arial"/>
          <w:b/>
          <w:sz w:val="28"/>
          <w:szCs w:val="40"/>
        </w:rPr>
      </w:pPr>
      <w:r w:rsidRPr="00B6376C">
        <w:rPr>
          <w:rFonts w:ascii="Arial" w:hAnsi="Arial" w:cs="Arial"/>
          <w:b/>
          <w:sz w:val="28"/>
          <w:szCs w:val="40"/>
        </w:rPr>
        <w:t>INSPEKTORAT WSPARCIA SIŁ ZBROJNYCH</w:t>
      </w:r>
    </w:p>
    <w:p w:rsidR="001B5372" w:rsidRPr="00B6376C" w:rsidRDefault="001B5372" w:rsidP="005A5BEC">
      <w:pPr>
        <w:spacing w:after="0" w:line="240" w:lineRule="auto"/>
        <w:jc w:val="center"/>
        <w:rPr>
          <w:rFonts w:ascii="Arial" w:hAnsi="Arial" w:cs="Arial"/>
          <w:b/>
          <w:sz w:val="28"/>
          <w:szCs w:val="40"/>
        </w:rPr>
      </w:pPr>
      <w:r w:rsidRPr="00B6376C">
        <w:rPr>
          <w:rFonts w:ascii="Arial" w:hAnsi="Arial" w:cs="Arial"/>
          <w:b/>
          <w:sz w:val="28"/>
          <w:szCs w:val="40"/>
        </w:rPr>
        <w:t>SZEFOSTWO SŁUŻBY ŻYWNOŚCIOWEJ</w:t>
      </w:r>
    </w:p>
    <w:p w:rsidR="001B5372" w:rsidRPr="00B6376C" w:rsidRDefault="001B5372" w:rsidP="005A5BEC">
      <w:pPr>
        <w:spacing w:after="0" w:line="240" w:lineRule="auto"/>
        <w:jc w:val="center"/>
        <w:rPr>
          <w:rFonts w:ascii="Arial" w:hAnsi="Arial" w:cs="Arial"/>
          <w:b/>
          <w:sz w:val="28"/>
          <w:szCs w:val="40"/>
        </w:rPr>
      </w:pPr>
      <w:r w:rsidRPr="00B6376C">
        <w:rPr>
          <w:rFonts w:ascii="Arial" w:hAnsi="Arial" w:cs="Arial"/>
          <w:b/>
          <w:caps/>
          <w:sz w:val="28"/>
          <w:szCs w:val="40"/>
        </w:rPr>
        <w:t>minimalne wymagania jakościowe</w:t>
      </w:r>
    </w:p>
    <w:p w:rsidR="00F96577" w:rsidRPr="00B6376C" w:rsidRDefault="00F96577" w:rsidP="00F96577">
      <w:pPr>
        <w:spacing w:after="0" w:line="240" w:lineRule="auto"/>
        <w:ind w:left="2124" w:firstLine="708"/>
        <w:jc w:val="center"/>
        <w:rPr>
          <w:rFonts w:ascii="Arial" w:hAnsi="Arial" w:cs="Arial"/>
          <w:b/>
          <w:caps/>
          <w:sz w:val="24"/>
          <w:szCs w:val="40"/>
        </w:rPr>
      </w:pPr>
    </w:p>
    <w:p w:rsidR="00F96577" w:rsidRPr="00B6376C" w:rsidRDefault="00F96577" w:rsidP="00F96577">
      <w:pPr>
        <w:spacing w:after="0" w:line="240" w:lineRule="auto"/>
        <w:jc w:val="center"/>
        <w:rPr>
          <w:rFonts w:ascii="Arial" w:hAnsi="Arial" w:cs="Arial"/>
          <w:b/>
          <w:caps/>
          <w:sz w:val="28"/>
          <w:szCs w:val="40"/>
        </w:rPr>
      </w:pPr>
      <w:r w:rsidRPr="00B6376C">
        <w:rPr>
          <w:rFonts w:ascii="Arial" w:hAnsi="Arial" w:cs="Arial"/>
          <w:b/>
          <w:caps/>
          <w:sz w:val="28"/>
          <w:szCs w:val="40"/>
        </w:rPr>
        <w:t>nektar z czarnej porzeczki</w:t>
      </w:r>
    </w:p>
    <w:p w:rsidR="00F96577" w:rsidRPr="002833E7" w:rsidRDefault="00F96577" w:rsidP="00F96577">
      <w:pPr>
        <w:pStyle w:val="E-1"/>
        <w:rPr>
          <w:rFonts w:ascii="Arial" w:hAnsi="Arial" w:cs="Arial"/>
          <w:sz w:val="22"/>
          <w:szCs w:val="22"/>
        </w:rPr>
      </w:pPr>
    </w:p>
    <w:p w:rsidR="00F96577" w:rsidRPr="002833E7" w:rsidRDefault="00F96577" w:rsidP="00455CD4">
      <w:pPr>
        <w:pStyle w:val="E-1"/>
        <w:numPr>
          <w:ilvl w:val="0"/>
          <w:numId w:val="283"/>
        </w:numPr>
        <w:rPr>
          <w:rFonts w:ascii="Arial" w:hAnsi="Arial" w:cs="Arial"/>
          <w:b/>
        </w:rPr>
      </w:pPr>
      <w:r w:rsidRPr="002833E7">
        <w:rPr>
          <w:rFonts w:ascii="Arial" w:hAnsi="Arial" w:cs="Arial"/>
          <w:b/>
        </w:rPr>
        <w:t>Wstęp</w:t>
      </w:r>
    </w:p>
    <w:p w:rsidR="00F96577" w:rsidRPr="002833E7" w:rsidRDefault="00E53C5E" w:rsidP="00E53C5E">
      <w:pPr>
        <w:pStyle w:val="E-1"/>
        <w:ind w:left="390"/>
        <w:rPr>
          <w:rFonts w:ascii="Arial" w:hAnsi="Arial" w:cs="Arial"/>
        </w:rPr>
      </w:pPr>
      <w:r>
        <w:rPr>
          <w:rFonts w:ascii="Arial" w:hAnsi="Arial" w:cs="Arial"/>
          <w:b/>
        </w:rPr>
        <w:t xml:space="preserve">1.1 </w:t>
      </w:r>
      <w:r w:rsidR="00F96577" w:rsidRPr="002833E7">
        <w:rPr>
          <w:rFonts w:ascii="Arial" w:hAnsi="Arial" w:cs="Arial"/>
          <w:b/>
        </w:rPr>
        <w:t xml:space="preserve">Zakres </w:t>
      </w:r>
    </w:p>
    <w:p w:rsidR="00F96577" w:rsidRPr="00B6376C" w:rsidRDefault="00F96577" w:rsidP="00F96577">
      <w:pPr>
        <w:pStyle w:val="E-1"/>
        <w:jc w:val="both"/>
        <w:rPr>
          <w:rFonts w:ascii="Arial" w:eastAsiaTheme="minorHAnsi" w:hAnsi="Arial" w:cs="Arial"/>
          <w:bCs/>
          <w:lang w:eastAsia="en-US"/>
          <w14:shadow w14:blurRad="0" w14:dist="0" w14:dir="0" w14:sx="0" w14:sy="0" w14:kx="0" w14:ky="0" w14:algn="none">
            <w14:srgbClr w14:val="000000"/>
          </w14:shadow>
        </w:rPr>
      </w:pPr>
      <w:r w:rsidRPr="00B6376C">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nektaru z czarnej porzeczki.</w:t>
      </w:r>
    </w:p>
    <w:p w:rsidR="00F96577" w:rsidRPr="00B6376C" w:rsidRDefault="00F96577" w:rsidP="00F96577">
      <w:pPr>
        <w:pStyle w:val="E-1"/>
        <w:jc w:val="both"/>
        <w:rPr>
          <w:rFonts w:ascii="Arial" w:eastAsiaTheme="minorHAnsi" w:hAnsi="Arial" w:cs="Arial"/>
          <w:bCs/>
          <w:lang w:eastAsia="en-US"/>
          <w14:shadow w14:blurRad="0" w14:dist="0" w14:dir="0" w14:sx="0" w14:sy="0" w14:kx="0" w14:ky="0" w14:algn="none">
            <w14:srgbClr w14:val="000000"/>
          </w14:shadow>
        </w:rPr>
      </w:pPr>
      <w:r w:rsidRPr="00B6376C">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nektaru z czarnej porzeczki przeznaczonego dla odbiorcy.</w:t>
      </w:r>
    </w:p>
    <w:p w:rsidR="00F96577" w:rsidRPr="002833E7" w:rsidRDefault="00F96577" w:rsidP="00455CD4">
      <w:pPr>
        <w:pStyle w:val="E-1"/>
        <w:numPr>
          <w:ilvl w:val="1"/>
          <w:numId w:val="283"/>
        </w:numPr>
        <w:rPr>
          <w:rFonts w:ascii="Arial" w:hAnsi="Arial" w:cs="Arial"/>
          <w:b/>
          <w:bCs/>
        </w:rPr>
      </w:pPr>
      <w:r w:rsidRPr="002833E7">
        <w:rPr>
          <w:rFonts w:ascii="Arial" w:hAnsi="Arial" w:cs="Arial"/>
          <w:b/>
          <w:bCs/>
        </w:rPr>
        <w:t>Dokumenty powołane</w:t>
      </w:r>
    </w:p>
    <w:p w:rsidR="00F96577" w:rsidRPr="002833E7" w:rsidRDefault="00F96577" w:rsidP="00F96577">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F96577" w:rsidRPr="002833E7" w:rsidRDefault="00F96577" w:rsidP="00455CD4">
      <w:pPr>
        <w:numPr>
          <w:ilvl w:val="0"/>
          <w:numId w:val="141"/>
        </w:numPr>
        <w:spacing w:after="0" w:line="240" w:lineRule="auto"/>
        <w:jc w:val="both"/>
        <w:rPr>
          <w:rFonts w:ascii="Arial" w:hAnsi="Arial" w:cs="Arial"/>
          <w:bCs/>
          <w:sz w:val="20"/>
          <w:szCs w:val="20"/>
        </w:rPr>
      </w:pPr>
      <w:r w:rsidRPr="002833E7">
        <w:rPr>
          <w:rFonts w:ascii="Arial" w:hAnsi="Arial" w:cs="Arial"/>
          <w:bCs/>
          <w:sz w:val="20"/>
          <w:szCs w:val="20"/>
        </w:rPr>
        <w:t>PN-EN 12143 Soki owocowe i warzywne – Oznaczanie zawartości substancji rozpuszczalnych metodą refraktometryczną</w:t>
      </w:r>
    </w:p>
    <w:p w:rsidR="00F96577" w:rsidRPr="002833E7" w:rsidRDefault="00F96577" w:rsidP="00F96577">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F96577" w:rsidRPr="002833E7" w:rsidRDefault="00F96577" w:rsidP="00F96577">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PN-A-75101-05 Przetwory owocowe i warzywne – Przygotowanie próbek i metody badań fizykochemicznych – Oznaczanie kwasowości lotnej</w:t>
      </w:r>
    </w:p>
    <w:p w:rsidR="00F96577" w:rsidRPr="002833E7" w:rsidRDefault="00F96577" w:rsidP="00F96577">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PN-A-75101-09 Przetwory owocowe i warzywne – Przygotowanie próbek i metody badań fizykochemicznych – Oznaczanie zawartości alkoholu etylowego</w:t>
      </w:r>
    </w:p>
    <w:p w:rsidR="00F96577" w:rsidRPr="002833E7" w:rsidRDefault="00F96577" w:rsidP="00F96577">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F96577" w:rsidRPr="002833E7" w:rsidRDefault="00F96577" w:rsidP="00F96577">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F96577" w:rsidRPr="002833E7" w:rsidRDefault="00F96577" w:rsidP="00F96577">
      <w:pPr>
        <w:spacing w:after="0" w:line="240" w:lineRule="auto"/>
        <w:jc w:val="both"/>
        <w:rPr>
          <w:rFonts w:ascii="Arial" w:hAnsi="Arial" w:cs="Arial"/>
          <w:b/>
          <w:bCs/>
          <w:sz w:val="20"/>
          <w:szCs w:val="20"/>
        </w:rPr>
      </w:pPr>
      <w:r w:rsidRPr="002833E7">
        <w:rPr>
          <w:rFonts w:ascii="Arial" w:hAnsi="Arial" w:cs="Arial"/>
          <w:b/>
          <w:bCs/>
          <w:sz w:val="20"/>
          <w:szCs w:val="20"/>
        </w:rPr>
        <w:t>Nektar z czarnej porzeczki</w:t>
      </w:r>
    </w:p>
    <w:p w:rsidR="00F96577" w:rsidRPr="002833E7" w:rsidRDefault="00F96577" w:rsidP="00F96577">
      <w:pPr>
        <w:spacing w:after="0" w:line="240" w:lineRule="auto"/>
        <w:jc w:val="both"/>
        <w:rPr>
          <w:rFonts w:ascii="Arial" w:hAnsi="Arial" w:cs="Arial"/>
          <w:bCs/>
          <w:sz w:val="20"/>
          <w:szCs w:val="20"/>
        </w:rPr>
      </w:pPr>
      <w:r w:rsidRPr="002833E7">
        <w:rPr>
          <w:rFonts w:ascii="Arial" w:hAnsi="Arial" w:cs="Arial"/>
          <w:bCs/>
          <w:sz w:val="20"/>
          <w:szCs w:val="20"/>
        </w:rPr>
        <w:t xml:space="preserve">Wyrób zdolny do fermentacji lecz niesfermentowany, otrzymany przez dodanie wody z dodatkiem lub bez dodatku cukrów lub miodu do: </w:t>
      </w:r>
    </w:p>
    <w:p w:rsidR="00F96577" w:rsidRPr="002833E7" w:rsidRDefault="00F96577" w:rsidP="00F96577">
      <w:pPr>
        <w:spacing w:after="0" w:line="240" w:lineRule="auto"/>
        <w:jc w:val="both"/>
        <w:rPr>
          <w:rFonts w:ascii="Arial" w:hAnsi="Arial" w:cs="Arial"/>
          <w:bCs/>
          <w:sz w:val="20"/>
          <w:szCs w:val="20"/>
        </w:rPr>
      </w:pPr>
      <w:r w:rsidRPr="002833E7">
        <w:rPr>
          <w:rFonts w:ascii="Arial" w:hAnsi="Arial" w:cs="Arial"/>
          <w:bCs/>
          <w:sz w:val="20"/>
          <w:szCs w:val="20"/>
        </w:rPr>
        <w:t>- soku z czarnej porzeczki,</w:t>
      </w:r>
    </w:p>
    <w:p w:rsidR="00F96577" w:rsidRPr="002833E7" w:rsidRDefault="00F96577" w:rsidP="00F96577">
      <w:pPr>
        <w:tabs>
          <w:tab w:val="left" w:pos="360"/>
        </w:tabs>
        <w:spacing w:after="0" w:line="240" w:lineRule="auto"/>
        <w:jc w:val="both"/>
        <w:rPr>
          <w:rFonts w:ascii="Arial" w:hAnsi="Arial" w:cs="Arial"/>
          <w:bCs/>
          <w:sz w:val="20"/>
          <w:szCs w:val="20"/>
        </w:rPr>
      </w:pPr>
      <w:r w:rsidRPr="002833E7">
        <w:rPr>
          <w:rFonts w:ascii="Arial" w:hAnsi="Arial" w:cs="Arial"/>
          <w:bCs/>
          <w:sz w:val="20"/>
          <w:szCs w:val="20"/>
        </w:rPr>
        <w:t xml:space="preserve">- soku z czarnej porzeczki odtworzonego z zagęszczonego soku z czarnej porzeczki, </w:t>
      </w:r>
    </w:p>
    <w:p w:rsidR="00F96577" w:rsidRPr="002833E7" w:rsidRDefault="00F96577" w:rsidP="00F96577">
      <w:pPr>
        <w:spacing w:after="0" w:line="240" w:lineRule="auto"/>
        <w:jc w:val="both"/>
        <w:rPr>
          <w:rFonts w:ascii="Arial" w:hAnsi="Arial" w:cs="Arial"/>
          <w:bCs/>
          <w:sz w:val="20"/>
          <w:szCs w:val="20"/>
        </w:rPr>
      </w:pPr>
      <w:r w:rsidRPr="002833E7">
        <w:rPr>
          <w:rFonts w:ascii="Arial" w:hAnsi="Arial" w:cs="Arial"/>
          <w:bCs/>
          <w:sz w:val="20"/>
          <w:szCs w:val="20"/>
        </w:rPr>
        <w:t>- zagęszczonego soku z czarnej porzeczki,</w:t>
      </w:r>
    </w:p>
    <w:p w:rsidR="00F96577" w:rsidRPr="002833E7" w:rsidRDefault="00F96577" w:rsidP="00F96577">
      <w:pPr>
        <w:spacing w:after="0" w:line="240" w:lineRule="auto"/>
        <w:jc w:val="both"/>
        <w:rPr>
          <w:rFonts w:ascii="Arial" w:hAnsi="Arial" w:cs="Arial"/>
          <w:bCs/>
          <w:sz w:val="20"/>
          <w:szCs w:val="20"/>
        </w:rPr>
      </w:pPr>
      <w:r w:rsidRPr="002833E7">
        <w:rPr>
          <w:rFonts w:ascii="Arial" w:hAnsi="Arial" w:cs="Arial"/>
          <w:bCs/>
          <w:sz w:val="20"/>
          <w:szCs w:val="20"/>
        </w:rPr>
        <w:t>- soku z czarnej porzeczki wyprodukowanego z użyciem ekstrakcji wodnej,</w:t>
      </w:r>
    </w:p>
    <w:p w:rsidR="00F96577" w:rsidRPr="002833E7" w:rsidRDefault="00F96577" w:rsidP="00F96577">
      <w:pPr>
        <w:spacing w:after="0" w:line="240" w:lineRule="auto"/>
        <w:jc w:val="both"/>
        <w:rPr>
          <w:rFonts w:ascii="Arial" w:hAnsi="Arial" w:cs="Arial"/>
          <w:bCs/>
          <w:sz w:val="20"/>
          <w:szCs w:val="20"/>
        </w:rPr>
      </w:pPr>
      <w:r w:rsidRPr="002833E7">
        <w:rPr>
          <w:rFonts w:ascii="Arial" w:hAnsi="Arial" w:cs="Arial"/>
          <w:bCs/>
          <w:sz w:val="20"/>
          <w:szCs w:val="20"/>
        </w:rPr>
        <w:t xml:space="preserve">- soku z czarnej porzeczki w proszku, </w:t>
      </w:r>
    </w:p>
    <w:p w:rsidR="00F96577" w:rsidRPr="002833E7" w:rsidRDefault="00F96577" w:rsidP="00F96577">
      <w:pPr>
        <w:spacing w:after="0" w:line="240" w:lineRule="auto"/>
        <w:jc w:val="both"/>
        <w:rPr>
          <w:rFonts w:ascii="Arial" w:hAnsi="Arial" w:cs="Arial"/>
          <w:bCs/>
          <w:sz w:val="20"/>
          <w:szCs w:val="20"/>
        </w:rPr>
      </w:pPr>
      <w:r w:rsidRPr="002833E7">
        <w:rPr>
          <w:rFonts w:ascii="Arial" w:hAnsi="Arial" w:cs="Arial"/>
          <w:bCs/>
          <w:sz w:val="20"/>
          <w:szCs w:val="20"/>
        </w:rPr>
        <w:t xml:space="preserve">- przecieru z czarnej porzeczki lub zagęszczonego przecieru z czarnej porzeczki </w:t>
      </w:r>
    </w:p>
    <w:p w:rsidR="00F96577" w:rsidRPr="002833E7" w:rsidRDefault="00F96577" w:rsidP="00F96577">
      <w:pPr>
        <w:spacing w:after="0" w:line="240" w:lineRule="auto"/>
        <w:jc w:val="both"/>
        <w:rPr>
          <w:rFonts w:ascii="Arial" w:hAnsi="Arial" w:cs="Arial"/>
          <w:bCs/>
          <w:sz w:val="20"/>
          <w:szCs w:val="20"/>
        </w:rPr>
      </w:pPr>
      <w:r w:rsidRPr="002833E7">
        <w:rPr>
          <w:rFonts w:ascii="Arial" w:hAnsi="Arial" w:cs="Arial"/>
          <w:bCs/>
          <w:sz w:val="20"/>
          <w:szCs w:val="20"/>
        </w:rPr>
        <w:t>- mieszaniny tych wszystkich w/w wyrobów</w:t>
      </w:r>
    </w:p>
    <w:p w:rsidR="00F96577" w:rsidRPr="002833E7" w:rsidRDefault="00F96577" w:rsidP="00F96577">
      <w:pPr>
        <w:spacing w:after="0" w:line="240" w:lineRule="auto"/>
        <w:jc w:val="both"/>
        <w:rPr>
          <w:rFonts w:ascii="Arial" w:hAnsi="Arial" w:cs="Arial"/>
          <w:bCs/>
          <w:sz w:val="20"/>
          <w:szCs w:val="20"/>
        </w:rPr>
      </w:pPr>
      <w:r w:rsidRPr="002833E7">
        <w:rPr>
          <w:rFonts w:ascii="Arial" w:hAnsi="Arial" w:cs="Arial"/>
          <w:bCs/>
          <w:sz w:val="20"/>
          <w:szCs w:val="20"/>
        </w:rPr>
        <w:t>spełniający wymagania aktualnie obowiązującego prawa.</w:t>
      </w:r>
    </w:p>
    <w:p w:rsidR="00F96577" w:rsidRPr="002833E7" w:rsidRDefault="00F96577" w:rsidP="00F96577">
      <w:pPr>
        <w:spacing w:after="60" w:line="240" w:lineRule="auto"/>
        <w:jc w:val="both"/>
        <w:rPr>
          <w:rFonts w:ascii="Arial" w:hAnsi="Arial" w:cs="Arial"/>
          <w:bCs/>
          <w:sz w:val="16"/>
          <w:szCs w:val="16"/>
          <w:vertAlign w:val="superscript"/>
        </w:rPr>
      </w:pPr>
      <w:r w:rsidRPr="002833E7">
        <w:rPr>
          <w:rFonts w:ascii="Arial" w:hAnsi="Arial" w:cs="Arial"/>
          <w:bCs/>
          <w:sz w:val="20"/>
          <w:szCs w:val="20"/>
        </w:rPr>
        <w:t>Minimalna zawartość soku lub przecieru z czarnej porzeczki -25%</w:t>
      </w:r>
    </w:p>
    <w:p w:rsidR="00F96577" w:rsidRPr="002833E7" w:rsidRDefault="00F96577" w:rsidP="00F96577">
      <w:pPr>
        <w:pStyle w:val="Edward"/>
        <w:jc w:val="both"/>
        <w:rPr>
          <w:rFonts w:ascii="Arial" w:hAnsi="Arial" w:cs="Arial"/>
          <w:b/>
          <w:bCs/>
        </w:rPr>
      </w:pPr>
      <w:r w:rsidRPr="002833E7">
        <w:rPr>
          <w:rFonts w:ascii="Arial" w:hAnsi="Arial" w:cs="Arial"/>
          <w:b/>
          <w:bCs/>
        </w:rPr>
        <w:t>2 Wymagania</w:t>
      </w:r>
    </w:p>
    <w:p w:rsidR="00F96577" w:rsidRPr="002833E7" w:rsidRDefault="00F96577" w:rsidP="00F96577">
      <w:pPr>
        <w:pStyle w:val="Nagwek11"/>
        <w:spacing w:before="0" w:after="0"/>
        <w:rPr>
          <w:bCs w:val="0"/>
        </w:rPr>
      </w:pPr>
      <w:r w:rsidRPr="002833E7">
        <w:rPr>
          <w:bCs w:val="0"/>
        </w:rPr>
        <w:t>2.1 Wymagania ogólne</w:t>
      </w:r>
    </w:p>
    <w:p w:rsidR="00F96577" w:rsidRPr="002833E7" w:rsidRDefault="00F96577" w:rsidP="00F96577">
      <w:pPr>
        <w:pStyle w:val="Nagwek11"/>
        <w:spacing w:before="0" w:after="0"/>
        <w:rPr>
          <w:b w:val="0"/>
          <w:bCs w:val="0"/>
        </w:rPr>
      </w:pPr>
      <w:r w:rsidRPr="002833E7">
        <w:rPr>
          <w:b w:val="0"/>
          <w:bCs w:val="0"/>
        </w:rPr>
        <w:t>Produkt powinien spełniać wymagania aktualnie obowiązującego prawa żywnościowego.</w:t>
      </w:r>
    </w:p>
    <w:p w:rsidR="00F96577" w:rsidRPr="002833E7" w:rsidRDefault="00F96577" w:rsidP="00F96577">
      <w:pPr>
        <w:pStyle w:val="Nagwek11"/>
        <w:spacing w:before="0" w:after="0"/>
        <w:rPr>
          <w:bCs w:val="0"/>
        </w:rPr>
      </w:pPr>
      <w:r w:rsidRPr="002833E7">
        <w:rPr>
          <w:bCs w:val="0"/>
        </w:rPr>
        <w:t>2.2 Wymagania organoleptyczne</w:t>
      </w:r>
    </w:p>
    <w:p w:rsidR="00F96577" w:rsidRPr="002833E7" w:rsidRDefault="00F96577" w:rsidP="00F96577">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F96577" w:rsidRPr="002833E7" w:rsidRDefault="00F96577" w:rsidP="00F96577">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61"/>
        <w:gridCol w:w="5933"/>
      </w:tblGrid>
      <w:tr w:rsidR="002833E7" w:rsidRPr="002833E7" w:rsidTr="00B6376C">
        <w:trPr>
          <w:trHeight w:val="450"/>
          <w:jc w:val="center"/>
        </w:trPr>
        <w:tc>
          <w:tcPr>
            <w:tcW w:w="0" w:type="auto"/>
            <w:vAlign w:val="center"/>
          </w:tcPr>
          <w:p w:rsidR="00F96577" w:rsidRPr="002833E7" w:rsidRDefault="00F96577" w:rsidP="00F96577">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61" w:type="dxa"/>
            <w:vAlign w:val="center"/>
          </w:tcPr>
          <w:p w:rsidR="00F96577" w:rsidRPr="002833E7" w:rsidRDefault="00F96577" w:rsidP="00F96577">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933" w:type="dxa"/>
            <w:vAlign w:val="center"/>
          </w:tcPr>
          <w:p w:rsidR="00F96577" w:rsidRPr="002833E7" w:rsidRDefault="00F96577" w:rsidP="00F96577">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B6376C">
        <w:trPr>
          <w:cantSplit/>
          <w:trHeight w:val="341"/>
          <w:jc w:val="center"/>
        </w:trPr>
        <w:tc>
          <w:tcPr>
            <w:tcW w:w="0" w:type="auto"/>
          </w:tcPr>
          <w:p w:rsidR="00F96577" w:rsidRPr="002833E7" w:rsidRDefault="00F96577" w:rsidP="00F9657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61" w:type="dxa"/>
          </w:tcPr>
          <w:p w:rsidR="00F96577" w:rsidRPr="002833E7" w:rsidRDefault="00F96577" w:rsidP="00F9657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F96577" w:rsidRPr="002833E7" w:rsidRDefault="00F96577" w:rsidP="00F96577">
            <w:pPr>
              <w:widowControl w:val="0"/>
              <w:autoSpaceDE w:val="0"/>
              <w:autoSpaceDN w:val="0"/>
              <w:adjustRightInd w:val="0"/>
              <w:spacing w:after="0" w:line="240" w:lineRule="auto"/>
              <w:rPr>
                <w:rFonts w:ascii="Arial" w:hAnsi="Arial" w:cs="Arial"/>
                <w:sz w:val="18"/>
                <w:szCs w:val="18"/>
              </w:rPr>
            </w:pPr>
          </w:p>
        </w:tc>
        <w:tc>
          <w:tcPr>
            <w:tcW w:w="5933" w:type="dxa"/>
            <w:tcBorders>
              <w:bottom w:val="single" w:sz="6" w:space="0" w:color="auto"/>
            </w:tcBorders>
          </w:tcPr>
          <w:p w:rsidR="00F96577" w:rsidRPr="002833E7" w:rsidRDefault="00F96577" w:rsidP="00F96577">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Płyn z ewentualną zawiesiną rozdrobnionej tkanki użytych owoców, pozbawiony fragmentów skórki, nasion i części niejadalnych; </w:t>
            </w:r>
          </w:p>
          <w:p w:rsidR="00F96577" w:rsidRPr="002833E7" w:rsidRDefault="00F96577" w:rsidP="00F96577">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dopuszczalne rozwarstwienie oraz osad pochodzący z rozdrobnionej tkanki owoców   </w:t>
            </w:r>
          </w:p>
        </w:tc>
      </w:tr>
      <w:tr w:rsidR="002833E7" w:rsidRPr="002833E7" w:rsidTr="00B6376C">
        <w:trPr>
          <w:cantSplit/>
          <w:trHeight w:val="341"/>
          <w:jc w:val="center"/>
        </w:trPr>
        <w:tc>
          <w:tcPr>
            <w:tcW w:w="0" w:type="auto"/>
          </w:tcPr>
          <w:p w:rsidR="00F96577" w:rsidRPr="002833E7" w:rsidRDefault="00F96577" w:rsidP="00F9657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61" w:type="dxa"/>
          </w:tcPr>
          <w:p w:rsidR="00F96577" w:rsidRPr="002833E7" w:rsidRDefault="00F96577" w:rsidP="00F9657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5933" w:type="dxa"/>
            <w:tcBorders>
              <w:bottom w:val="single" w:sz="6" w:space="0" w:color="auto"/>
            </w:tcBorders>
          </w:tcPr>
          <w:p w:rsidR="00F96577" w:rsidRPr="002833E7" w:rsidRDefault="00F96577" w:rsidP="00F96577">
            <w:pPr>
              <w:spacing w:after="0" w:line="240" w:lineRule="auto"/>
              <w:rPr>
                <w:rFonts w:ascii="Arial" w:hAnsi="Arial" w:cs="Arial"/>
                <w:sz w:val="18"/>
                <w:szCs w:val="18"/>
              </w:rPr>
            </w:pPr>
            <w:r w:rsidRPr="002833E7">
              <w:rPr>
                <w:rFonts w:ascii="Arial" w:hAnsi="Arial" w:cs="Arial"/>
                <w:sz w:val="18"/>
                <w:szCs w:val="18"/>
              </w:rPr>
              <w:t>Charakterystyczna dla użytych owoców</w:t>
            </w:r>
          </w:p>
        </w:tc>
      </w:tr>
      <w:tr w:rsidR="00F96577" w:rsidRPr="002833E7" w:rsidTr="00B6376C">
        <w:trPr>
          <w:cantSplit/>
          <w:trHeight w:val="341"/>
          <w:jc w:val="center"/>
        </w:trPr>
        <w:tc>
          <w:tcPr>
            <w:tcW w:w="0" w:type="auto"/>
          </w:tcPr>
          <w:p w:rsidR="00F96577" w:rsidRPr="002833E7" w:rsidRDefault="00F96577" w:rsidP="00F9657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861" w:type="dxa"/>
          </w:tcPr>
          <w:p w:rsidR="00F96577" w:rsidRPr="002833E7" w:rsidRDefault="00F96577" w:rsidP="00F9657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933" w:type="dxa"/>
            <w:tcBorders>
              <w:bottom w:val="single" w:sz="6" w:space="0" w:color="auto"/>
            </w:tcBorders>
          </w:tcPr>
          <w:p w:rsidR="00F96577" w:rsidRPr="002833E7" w:rsidRDefault="00F96577" w:rsidP="00F96577">
            <w:pPr>
              <w:spacing w:after="0" w:line="240" w:lineRule="auto"/>
              <w:jc w:val="both"/>
              <w:rPr>
                <w:rFonts w:ascii="Arial" w:hAnsi="Arial" w:cs="Arial"/>
                <w:sz w:val="18"/>
                <w:szCs w:val="18"/>
              </w:rPr>
            </w:pPr>
            <w:r w:rsidRPr="002833E7">
              <w:rPr>
                <w:rFonts w:ascii="Arial" w:hAnsi="Arial" w:cs="Arial"/>
                <w:sz w:val="18"/>
                <w:szCs w:val="18"/>
              </w:rPr>
              <w:t>Charakterystyczny dla użytych owoców, bez zapachów i posmaków obcych</w:t>
            </w:r>
          </w:p>
        </w:tc>
      </w:tr>
    </w:tbl>
    <w:p w:rsidR="00F96577" w:rsidRPr="002833E7" w:rsidRDefault="00F96577" w:rsidP="00F96577">
      <w:pPr>
        <w:pStyle w:val="Nagwek11"/>
        <w:spacing w:before="0" w:after="0"/>
        <w:rPr>
          <w:bCs w:val="0"/>
        </w:rPr>
      </w:pPr>
      <w:r w:rsidRPr="002833E7">
        <w:rPr>
          <w:bCs w:val="0"/>
        </w:rPr>
        <w:t xml:space="preserve">2.3 Wymagania fizykochemiczne </w:t>
      </w:r>
    </w:p>
    <w:p w:rsidR="00F96577" w:rsidRPr="002833E7" w:rsidRDefault="00F96577" w:rsidP="00F96577">
      <w:pPr>
        <w:pStyle w:val="Tekstpodstawowy3"/>
        <w:spacing w:after="0"/>
        <w:rPr>
          <w:rFonts w:ascii="Arial" w:hAnsi="Arial" w:cs="Arial"/>
          <w:sz w:val="20"/>
          <w:szCs w:val="20"/>
        </w:rPr>
      </w:pPr>
      <w:r w:rsidRPr="002833E7">
        <w:rPr>
          <w:rFonts w:ascii="Arial" w:hAnsi="Arial" w:cs="Arial"/>
          <w:sz w:val="20"/>
          <w:szCs w:val="20"/>
        </w:rPr>
        <w:t>Według Tablicy 2.</w:t>
      </w:r>
    </w:p>
    <w:p w:rsidR="00F96577" w:rsidRPr="002833E7" w:rsidRDefault="00F96577" w:rsidP="00F96577">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6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677"/>
        <w:gridCol w:w="1241"/>
        <w:gridCol w:w="1604"/>
      </w:tblGrid>
      <w:tr w:rsidR="002833E7" w:rsidRPr="002833E7" w:rsidTr="00B6376C">
        <w:trPr>
          <w:trHeight w:val="225"/>
          <w:jc w:val="center"/>
        </w:trPr>
        <w:tc>
          <w:tcPr>
            <w:tcW w:w="429" w:type="dxa"/>
            <w:vAlign w:val="center"/>
          </w:tcPr>
          <w:p w:rsidR="00F96577" w:rsidRPr="002833E7" w:rsidRDefault="00F96577" w:rsidP="00F96577">
            <w:pPr>
              <w:spacing w:after="0" w:line="240" w:lineRule="auto"/>
              <w:jc w:val="center"/>
              <w:rPr>
                <w:rFonts w:ascii="Arial" w:hAnsi="Arial" w:cs="Arial"/>
                <w:b/>
                <w:bCs/>
                <w:sz w:val="18"/>
              </w:rPr>
            </w:pPr>
            <w:r w:rsidRPr="002833E7">
              <w:rPr>
                <w:rFonts w:ascii="Arial" w:hAnsi="Arial" w:cs="Arial"/>
                <w:b/>
                <w:bCs/>
                <w:sz w:val="18"/>
              </w:rPr>
              <w:t>Lp.</w:t>
            </w:r>
          </w:p>
        </w:tc>
        <w:tc>
          <w:tcPr>
            <w:tcW w:w="3677" w:type="dxa"/>
            <w:vAlign w:val="center"/>
          </w:tcPr>
          <w:p w:rsidR="00F96577" w:rsidRPr="002833E7" w:rsidRDefault="00F96577" w:rsidP="00F96577">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F96577" w:rsidRPr="002833E7" w:rsidRDefault="00F96577" w:rsidP="00F96577">
            <w:pPr>
              <w:spacing w:after="0" w:line="240" w:lineRule="auto"/>
              <w:jc w:val="center"/>
              <w:rPr>
                <w:rFonts w:ascii="Arial" w:hAnsi="Arial" w:cs="Arial"/>
                <w:b/>
                <w:bCs/>
                <w:sz w:val="18"/>
              </w:rPr>
            </w:pPr>
            <w:r w:rsidRPr="002833E7">
              <w:rPr>
                <w:rFonts w:ascii="Arial" w:hAnsi="Arial" w:cs="Arial"/>
                <w:b/>
                <w:bCs/>
                <w:sz w:val="18"/>
              </w:rPr>
              <w:t>Wymagania</w:t>
            </w:r>
          </w:p>
        </w:tc>
        <w:tc>
          <w:tcPr>
            <w:tcW w:w="1604" w:type="dxa"/>
            <w:vAlign w:val="center"/>
          </w:tcPr>
          <w:p w:rsidR="00F96577" w:rsidRPr="002833E7" w:rsidRDefault="00F96577" w:rsidP="00F96577">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B6376C">
        <w:trPr>
          <w:trHeight w:val="225"/>
          <w:jc w:val="center"/>
        </w:trPr>
        <w:tc>
          <w:tcPr>
            <w:tcW w:w="429" w:type="dxa"/>
            <w:vAlign w:val="center"/>
          </w:tcPr>
          <w:p w:rsidR="00F96577" w:rsidRPr="002833E7" w:rsidRDefault="00F96577" w:rsidP="00F96577">
            <w:pPr>
              <w:spacing w:after="0" w:line="240" w:lineRule="auto"/>
              <w:jc w:val="center"/>
              <w:rPr>
                <w:rFonts w:ascii="Arial" w:hAnsi="Arial" w:cs="Arial"/>
                <w:sz w:val="18"/>
              </w:rPr>
            </w:pPr>
            <w:r w:rsidRPr="002833E7">
              <w:rPr>
                <w:rFonts w:ascii="Arial" w:hAnsi="Arial" w:cs="Arial"/>
                <w:sz w:val="18"/>
              </w:rPr>
              <w:t>1</w:t>
            </w:r>
          </w:p>
        </w:tc>
        <w:tc>
          <w:tcPr>
            <w:tcW w:w="3677" w:type="dxa"/>
            <w:vAlign w:val="center"/>
          </w:tcPr>
          <w:p w:rsidR="00F96577" w:rsidRPr="002833E7" w:rsidRDefault="00F96577" w:rsidP="00F96577">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241" w:type="dxa"/>
            <w:vAlign w:val="center"/>
          </w:tcPr>
          <w:p w:rsidR="00F96577" w:rsidRPr="002833E7" w:rsidRDefault="00F96577" w:rsidP="00F96577">
            <w:pPr>
              <w:spacing w:after="0" w:line="240" w:lineRule="auto"/>
              <w:jc w:val="center"/>
              <w:rPr>
                <w:rFonts w:ascii="Arial" w:hAnsi="Arial" w:cs="Arial"/>
                <w:sz w:val="18"/>
              </w:rPr>
            </w:pPr>
            <w:r w:rsidRPr="002833E7">
              <w:rPr>
                <w:rFonts w:ascii="Arial" w:hAnsi="Arial" w:cs="Arial"/>
                <w:sz w:val="18"/>
              </w:rPr>
              <w:t>10,0</w:t>
            </w:r>
          </w:p>
        </w:tc>
        <w:tc>
          <w:tcPr>
            <w:tcW w:w="1604" w:type="dxa"/>
            <w:shd w:val="clear" w:color="auto" w:fill="auto"/>
            <w:vAlign w:val="center"/>
          </w:tcPr>
          <w:p w:rsidR="00F96577" w:rsidRPr="002833E7" w:rsidRDefault="00F96577" w:rsidP="00F96577">
            <w:pPr>
              <w:spacing w:after="0" w:line="240" w:lineRule="auto"/>
              <w:jc w:val="center"/>
              <w:rPr>
                <w:rFonts w:ascii="Arial" w:hAnsi="Arial" w:cs="Arial"/>
                <w:sz w:val="18"/>
                <w:szCs w:val="18"/>
              </w:rPr>
            </w:pPr>
            <w:r w:rsidRPr="002833E7">
              <w:rPr>
                <w:rFonts w:ascii="Arial" w:hAnsi="Arial" w:cs="Arial"/>
                <w:sz w:val="18"/>
                <w:szCs w:val="18"/>
                <w:lang w:val="de-DE"/>
              </w:rPr>
              <w:t>PN-EN-12143</w:t>
            </w:r>
          </w:p>
        </w:tc>
      </w:tr>
      <w:tr w:rsidR="002833E7" w:rsidRPr="002833E7" w:rsidTr="00B6376C">
        <w:trPr>
          <w:trHeight w:val="225"/>
          <w:jc w:val="center"/>
        </w:trPr>
        <w:tc>
          <w:tcPr>
            <w:tcW w:w="429" w:type="dxa"/>
            <w:vAlign w:val="center"/>
          </w:tcPr>
          <w:p w:rsidR="00F96577" w:rsidRPr="002833E7" w:rsidRDefault="00F96577" w:rsidP="00F96577">
            <w:pPr>
              <w:spacing w:after="0" w:line="240" w:lineRule="auto"/>
              <w:jc w:val="center"/>
              <w:rPr>
                <w:rFonts w:ascii="Arial" w:hAnsi="Arial" w:cs="Arial"/>
                <w:sz w:val="18"/>
              </w:rPr>
            </w:pPr>
            <w:r w:rsidRPr="002833E7">
              <w:rPr>
                <w:rFonts w:ascii="Arial" w:hAnsi="Arial" w:cs="Arial"/>
                <w:sz w:val="18"/>
              </w:rPr>
              <w:t>2</w:t>
            </w:r>
          </w:p>
        </w:tc>
        <w:tc>
          <w:tcPr>
            <w:tcW w:w="3677" w:type="dxa"/>
            <w:vAlign w:val="center"/>
          </w:tcPr>
          <w:p w:rsidR="00F96577" w:rsidRPr="002833E7" w:rsidRDefault="00F96577" w:rsidP="00F96577">
            <w:pPr>
              <w:spacing w:after="0" w:line="240" w:lineRule="auto"/>
              <w:rPr>
                <w:rFonts w:ascii="Arial" w:hAnsi="Arial" w:cs="Arial"/>
                <w:sz w:val="18"/>
              </w:rPr>
            </w:pPr>
            <w:r w:rsidRPr="002833E7">
              <w:rPr>
                <w:rFonts w:ascii="Arial" w:hAnsi="Arial" w:cs="Arial"/>
                <w:sz w:val="18"/>
              </w:rPr>
              <w:t>Kwasowość ogólna w przeliczeniu na kwas jabłkowy, %(m/m), nie mniej niż</w:t>
            </w:r>
          </w:p>
        </w:tc>
        <w:tc>
          <w:tcPr>
            <w:tcW w:w="1241" w:type="dxa"/>
            <w:vAlign w:val="center"/>
          </w:tcPr>
          <w:p w:rsidR="00F96577" w:rsidRPr="002833E7" w:rsidRDefault="00F96577" w:rsidP="00F96577">
            <w:pPr>
              <w:spacing w:after="0" w:line="240" w:lineRule="auto"/>
              <w:jc w:val="center"/>
              <w:rPr>
                <w:rFonts w:ascii="Arial" w:hAnsi="Arial" w:cs="Arial"/>
                <w:sz w:val="18"/>
              </w:rPr>
            </w:pPr>
            <w:r w:rsidRPr="002833E7">
              <w:rPr>
                <w:rFonts w:ascii="Arial" w:hAnsi="Arial" w:cs="Arial"/>
                <w:sz w:val="18"/>
              </w:rPr>
              <w:t>0,3</w:t>
            </w:r>
          </w:p>
        </w:tc>
        <w:tc>
          <w:tcPr>
            <w:tcW w:w="1604" w:type="dxa"/>
            <w:shd w:val="clear" w:color="auto" w:fill="auto"/>
            <w:vAlign w:val="center"/>
          </w:tcPr>
          <w:p w:rsidR="00F96577" w:rsidRPr="002833E7" w:rsidRDefault="00F96577" w:rsidP="00F96577">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B6376C">
        <w:trPr>
          <w:trHeight w:val="225"/>
          <w:jc w:val="center"/>
        </w:trPr>
        <w:tc>
          <w:tcPr>
            <w:tcW w:w="429" w:type="dxa"/>
            <w:vAlign w:val="center"/>
          </w:tcPr>
          <w:p w:rsidR="00F96577" w:rsidRPr="002833E7" w:rsidRDefault="00F96577" w:rsidP="00F96577">
            <w:pPr>
              <w:spacing w:after="0" w:line="240" w:lineRule="auto"/>
              <w:jc w:val="center"/>
              <w:rPr>
                <w:rFonts w:ascii="Arial" w:hAnsi="Arial" w:cs="Arial"/>
                <w:sz w:val="18"/>
              </w:rPr>
            </w:pPr>
            <w:r w:rsidRPr="002833E7">
              <w:rPr>
                <w:rFonts w:ascii="Arial" w:hAnsi="Arial" w:cs="Arial"/>
                <w:sz w:val="18"/>
              </w:rPr>
              <w:t>3</w:t>
            </w:r>
          </w:p>
        </w:tc>
        <w:tc>
          <w:tcPr>
            <w:tcW w:w="3677" w:type="dxa"/>
            <w:vAlign w:val="center"/>
          </w:tcPr>
          <w:p w:rsidR="00F96577" w:rsidRPr="002833E7" w:rsidRDefault="00F96577" w:rsidP="00F96577">
            <w:pPr>
              <w:spacing w:after="0" w:line="240" w:lineRule="auto"/>
              <w:rPr>
                <w:rFonts w:ascii="Arial" w:hAnsi="Arial" w:cs="Arial"/>
                <w:sz w:val="18"/>
              </w:rPr>
            </w:pPr>
            <w:r w:rsidRPr="002833E7">
              <w:rPr>
                <w:rFonts w:ascii="Arial" w:hAnsi="Arial" w:cs="Arial"/>
                <w:sz w:val="18"/>
              </w:rPr>
              <w:t>Kwasowość lotna w przeliczeniu na kwas octowy, %(m/m), nie więcej niż</w:t>
            </w:r>
          </w:p>
        </w:tc>
        <w:tc>
          <w:tcPr>
            <w:tcW w:w="1241" w:type="dxa"/>
            <w:vAlign w:val="center"/>
          </w:tcPr>
          <w:p w:rsidR="00F96577" w:rsidRPr="002833E7" w:rsidRDefault="00F96577" w:rsidP="00F96577">
            <w:pPr>
              <w:spacing w:after="0" w:line="240" w:lineRule="auto"/>
              <w:jc w:val="center"/>
              <w:rPr>
                <w:rFonts w:ascii="Arial" w:hAnsi="Arial" w:cs="Arial"/>
                <w:sz w:val="18"/>
              </w:rPr>
            </w:pPr>
            <w:r w:rsidRPr="002833E7">
              <w:rPr>
                <w:rFonts w:ascii="Arial" w:hAnsi="Arial" w:cs="Arial"/>
                <w:sz w:val="18"/>
              </w:rPr>
              <w:t>0,05</w:t>
            </w:r>
          </w:p>
        </w:tc>
        <w:tc>
          <w:tcPr>
            <w:tcW w:w="1604" w:type="dxa"/>
            <w:shd w:val="clear" w:color="auto" w:fill="auto"/>
            <w:vAlign w:val="center"/>
          </w:tcPr>
          <w:p w:rsidR="00F96577" w:rsidRPr="002833E7" w:rsidRDefault="00F96577" w:rsidP="00F96577">
            <w:pPr>
              <w:spacing w:after="0" w:line="240" w:lineRule="auto"/>
              <w:jc w:val="center"/>
              <w:rPr>
                <w:rFonts w:ascii="Arial" w:hAnsi="Arial" w:cs="Arial"/>
                <w:sz w:val="18"/>
                <w:szCs w:val="18"/>
                <w:lang w:val="de-DE"/>
              </w:rPr>
            </w:pPr>
            <w:r w:rsidRPr="002833E7">
              <w:rPr>
                <w:rFonts w:ascii="Arial" w:hAnsi="Arial" w:cs="Arial"/>
                <w:sz w:val="18"/>
                <w:szCs w:val="18"/>
                <w:lang w:val="de-DE"/>
              </w:rPr>
              <w:t>PN-A-75101-05</w:t>
            </w:r>
          </w:p>
        </w:tc>
      </w:tr>
      <w:tr w:rsidR="002833E7" w:rsidRPr="002833E7" w:rsidTr="00B6376C">
        <w:trPr>
          <w:trHeight w:val="225"/>
          <w:jc w:val="center"/>
        </w:trPr>
        <w:tc>
          <w:tcPr>
            <w:tcW w:w="429" w:type="dxa"/>
            <w:vAlign w:val="center"/>
          </w:tcPr>
          <w:p w:rsidR="00F96577" w:rsidRPr="002833E7" w:rsidRDefault="00F96577" w:rsidP="00F96577">
            <w:pPr>
              <w:spacing w:after="0" w:line="240" w:lineRule="auto"/>
              <w:jc w:val="center"/>
              <w:rPr>
                <w:rFonts w:ascii="Arial" w:hAnsi="Arial" w:cs="Arial"/>
                <w:sz w:val="18"/>
              </w:rPr>
            </w:pPr>
            <w:r w:rsidRPr="002833E7">
              <w:rPr>
                <w:rFonts w:ascii="Arial" w:hAnsi="Arial" w:cs="Arial"/>
                <w:sz w:val="18"/>
              </w:rPr>
              <w:t>4</w:t>
            </w:r>
          </w:p>
        </w:tc>
        <w:tc>
          <w:tcPr>
            <w:tcW w:w="3677" w:type="dxa"/>
            <w:vAlign w:val="center"/>
          </w:tcPr>
          <w:p w:rsidR="00F96577" w:rsidRPr="002833E7" w:rsidRDefault="00F96577" w:rsidP="00F96577">
            <w:pPr>
              <w:spacing w:after="0" w:line="240" w:lineRule="auto"/>
              <w:rPr>
                <w:rFonts w:ascii="Arial" w:hAnsi="Arial" w:cs="Arial"/>
                <w:sz w:val="18"/>
              </w:rPr>
            </w:pPr>
            <w:r w:rsidRPr="002833E7">
              <w:rPr>
                <w:rFonts w:ascii="Arial" w:hAnsi="Arial" w:cs="Arial"/>
                <w:sz w:val="18"/>
              </w:rPr>
              <w:t>Zawartość alkoholu etylowego,%(V/V), nie więcej niż</w:t>
            </w:r>
          </w:p>
        </w:tc>
        <w:tc>
          <w:tcPr>
            <w:tcW w:w="1241" w:type="dxa"/>
            <w:vAlign w:val="center"/>
          </w:tcPr>
          <w:p w:rsidR="00F96577" w:rsidRPr="002833E7" w:rsidRDefault="00F96577" w:rsidP="00F96577">
            <w:pPr>
              <w:spacing w:after="0" w:line="240" w:lineRule="auto"/>
              <w:jc w:val="center"/>
              <w:rPr>
                <w:rFonts w:ascii="Arial" w:hAnsi="Arial" w:cs="Arial"/>
                <w:sz w:val="18"/>
              </w:rPr>
            </w:pPr>
            <w:r w:rsidRPr="002833E7">
              <w:rPr>
                <w:rFonts w:ascii="Arial" w:hAnsi="Arial" w:cs="Arial"/>
                <w:sz w:val="18"/>
              </w:rPr>
              <w:t>0,5</w:t>
            </w:r>
          </w:p>
        </w:tc>
        <w:tc>
          <w:tcPr>
            <w:tcW w:w="1604" w:type="dxa"/>
            <w:shd w:val="clear" w:color="auto" w:fill="auto"/>
            <w:vAlign w:val="center"/>
          </w:tcPr>
          <w:p w:rsidR="00F96577" w:rsidRPr="002833E7" w:rsidRDefault="00F96577" w:rsidP="00F96577">
            <w:pPr>
              <w:spacing w:after="0" w:line="240" w:lineRule="auto"/>
              <w:jc w:val="center"/>
              <w:rPr>
                <w:rFonts w:ascii="Arial" w:hAnsi="Arial" w:cs="Arial"/>
                <w:sz w:val="18"/>
                <w:szCs w:val="18"/>
                <w:lang w:val="de-DE"/>
              </w:rPr>
            </w:pPr>
            <w:r w:rsidRPr="002833E7">
              <w:rPr>
                <w:rFonts w:ascii="Arial" w:hAnsi="Arial" w:cs="Arial"/>
                <w:sz w:val="18"/>
                <w:szCs w:val="18"/>
                <w:lang w:val="de-DE"/>
              </w:rPr>
              <w:t>PN-A-75101-09</w:t>
            </w:r>
          </w:p>
        </w:tc>
      </w:tr>
      <w:tr w:rsidR="002833E7" w:rsidRPr="002833E7" w:rsidTr="00B6376C">
        <w:trPr>
          <w:trHeight w:val="225"/>
          <w:jc w:val="center"/>
        </w:trPr>
        <w:tc>
          <w:tcPr>
            <w:tcW w:w="429" w:type="dxa"/>
            <w:vAlign w:val="center"/>
          </w:tcPr>
          <w:p w:rsidR="00F96577" w:rsidRPr="002833E7" w:rsidRDefault="00F96577" w:rsidP="00F96577">
            <w:pPr>
              <w:spacing w:after="0" w:line="240" w:lineRule="auto"/>
              <w:jc w:val="center"/>
              <w:rPr>
                <w:rFonts w:ascii="Arial" w:hAnsi="Arial" w:cs="Arial"/>
                <w:sz w:val="18"/>
              </w:rPr>
            </w:pPr>
            <w:r w:rsidRPr="002833E7">
              <w:rPr>
                <w:rFonts w:ascii="Arial" w:hAnsi="Arial" w:cs="Arial"/>
                <w:sz w:val="18"/>
              </w:rPr>
              <w:t>5</w:t>
            </w:r>
          </w:p>
        </w:tc>
        <w:tc>
          <w:tcPr>
            <w:tcW w:w="3677" w:type="dxa"/>
            <w:vAlign w:val="center"/>
          </w:tcPr>
          <w:p w:rsidR="00F96577" w:rsidRPr="002833E7" w:rsidRDefault="00F96577" w:rsidP="00F96577">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241" w:type="dxa"/>
            <w:vAlign w:val="center"/>
          </w:tcPr>
          <w:p w:rsidR="00F96577" w:rsidRPr="002833E7" w:rsidRDefault="00F96577" w:rsidP="00F96577">
            <w:pPr>
              <w:spacing w:after="0" w:line="240" w:lineRule="auto"/>
              <w:jc w:val="center"/>
              <w:rPr>
                <w:rFonts w:ascii="Arial" w:hAnsi="Arial" w:cs="Arial"/>
                <w:sz w:val="18"/>
              </w:rPr>
            </w:pPr>
            <w:r w:rsidRPr="002833E7">
              <w:rPr>
                <w:rFonts w:ascii="Arial" w:hAnsi="Arial" w:cs="Arial"/>
                <w:sz w:val="18"/>
              </w:rPr>
              <w:t>0,03</w:t>
            </w:r>
          </w:p>
        </w:tc>
        <w:tc>
          <w:tcPr>
            <w:tcW w:w="1604" w:type="dxa"/>
            <w:shd w:val="clear" w:color="auto" w:fill="auto"/>
            <w:vAlign w:val="center"/>
          </w:tcPr>
          <w:p w:rsidR="00F96577" w:rsidRPr="002833E7" w:rsidRDefault="00F96577" w:rsidP="00F96577">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F96577" w:rsidRPr="002833E7" w:rsidRDefault="00F96577" w:rsidP="00F96577">
      <w:pPr>
        <w:pStyle w:val="Nagwek11"/>
        <w:spacing w:before="0" w:after="0"/>
        <w:rPr>
          <w:bCs w:val="0"/>
        </w:rPr>
      </w:pPr>
      <w:r w:rsidRPr="002833E7">
        <w:rPr>
          <w:bCs w:val="0"/>
        </w:rPr>
        <w:t>2.4 Wymagania mikrobiologiczne</w:t>
      </w:r>
    </w:p>
    <w:p w:rsidR="00F96577" w:rsidRPr="002833E7" w:rsidRDefault="00F96577" w:rsidP="00F96577">
      <w:pPr>
        <w:pStyle w:val="Tekstpodstawowy3"/>
        <w:spacing w:after="0"/>
        <w:rPr>
          <w:rFonts w:ascii="Arial" w:hAnsi="Arial" w:cs="Arial"/>
          <w:sz w:val="20"/>
        </w:rPr>
      </w:pPr>
      <w:r w:rsidRPr="002833E7">
        <w:rPr>
          <w:rFonts w:ascii="Arial" w:hAnsi="Arial" w:cs="Arial"/>
          <w:sz w:val="20"/>
        </w:rPr>
        <w:t>Zgodnie z aktualnie obowiązującym prawem.</w:t>
      </w:r>
    </w:p>
    <w:p w:rsidR="00F96577" w:rsidRPr="002833E7" w:rsidRDefault="00F96577" w:rsidP="00956408">
      <w:pPr>
        <w:pStyle w:val="E-1"/>
        <w:rPr>
          <w:rFonts w:ascii="Arial" w:hAnsi="Arial" w:cs="Arial"/>
        </w:rPr>
      </w:pPr>
      <w:r w:rsidRPr="002833E7">
        <w:rPr>
          <w:rFonts w:ascii="Arial" w:hAnsi="Arial" w:cs="Arial"/>
        </w:rPr>
        <w:t>Zamawiający zastrzega sobie prawo żądania wyników badań mikrobiologicznych z kontroli higieny procesu produkcyjnego.</w:t>
      </w:r>
    </w:p>
    <w:p w:rsidR="00F96577" w:rsidRPr="002833E7" w:rsidRDefault="00F96577" w:rsidP="00455CD4">
      <w:pPr>
        <w:pStyle w:val="E-1"/>
        <w:numPr>
          <w:ilvl w:val="0"/>
          <w:numId w:val="142"/>
        </w:numPr>
        <w:jc w:val="both"/>
        <w:rPr>
          <w:rFonts w:ascii="Arial" w:hAnsi="Arial" w:cs="Arial"/>
          <w:b/>
        </w:rPr>
      </w:pPr>
      <w:r w:rsidRPr="002833E7">
        <w:rPr>
          <w:rFonts w:ascii="Arial" w:hAnsi="Arial" w:cs="Arial"/>
          <w:b/>
        </w:rPr>
        <w:t>Objętość netto</w:t>
      </w:r>
    </w:p>
    <w:p w:rsidR="00F96577" w:rsidRPr="002833E7" w:rsidRDefault="00F96577" w:rsidP="00F96577">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deklaracją producenta.</w:t>
      </w:r>
    </w:p>
    <w:p w:rsidR="00F96577" w:rsidRPr="002833E7" w:rsidRDefault="00F96577" w:rsidP="00F96577">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objętości netto powinna być zgodna z obowiązującym prawem.</w:t>
      </w:r>
    </w:p>
    <w:p w:rsidR="00F96577" w:rsidRPr="002833E7" w:rsidRDefault="00F96577" w:rsidP="00F96577">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F96577" w:rsidRPr="002833E7" w:rsidRDefault="00F96577" w:rsidP="00F96577">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F96577" w:rsidRPr="002833E7" w:rsidRDefault="00F96577" w:rsidP="00F96577">
      <w:pPr>
        <w:pStyle w:val="E-1"/>
        <w:jc w:val="both"/>
        <w:rPr>
          <w:rFonts w:ascii="Arial" w:hAnsi="Arial" w:cs="Arial"/>
          <w:b/>
        </w:rPr>
      </w:pPr>
      <w:r w:rsidRPr="002833E7">
        <w:rPr>
          <w:rFonts w:ascii="Arial" w:hAnsi="Arial" w:cs="Arial"/>
          <w:b/>
        </w:rPr>
        <w:lastRenderedPageBreak/>
        <w:t>5 Metody badań</w:t>
      </w:r>
    </w:p>
    <w:p w:rsidR="00F96577" w:rsidRPr="002833E7" w:rsidRDefault="00F96577" w:rsidP="00F96577">
      <w:pPr>
        <w:pStyle w:val="E-1"/>
        <w:jc w:val="both"/>
        <w:rPr>
          <w:rFonts w:ascii="Arial" w:hAnsi="Arial" w:cs="Arial"/>
          <w:b/>
        </w:rPr>
      </w:pPr>
      <w:r w:rsidRPr="002833E7">
        <w:rPr>
          <w:rFonts w:ascii="Arial" w:hAnsi="Arial" w:cs="Arial"/>
          <w:b/>
        </w:rPr>
        <w:t>5.1 Sprawdzenie znakowania i stanu opakowania</w:t>
      </w:r>
    </w:p>
    <w:p w:rsidR="00F96577" w:rsidRPr="002833E7" w:rsidRDefault="00F96577" w:rsidP="00F96577">
      <w:pPr>
        <w:pStyle w:val="E-1"/>
        <w:jc w:val="both"/>
        <w:rPr>
          <w:rFonts w:ascii="Arial" w:hAnsi="Arial" w:cs="Arial"/>
        </w:rPr>
      </w:pPr>
      <w:r w:rsidRPr="002833E7">
        <w:rPr>
          <w:rFonts w:ascii="Arial" w:hAnsi="Arial" w:cs="Arial"/>
        </w:rPr>
        <w:t>Wykonać metodą wizualną na zgodność z pkt. 6.1 i 6.2.</w:t>
      </w:r>
    </w:p>
    <w:p w:rsidR="00F96577" w:rsidRPr="002833E7" w:rsidRDefault="00F96577" w:rsidP="00F96577">
      <w:pPr>
        <w:pStyle w:val="E-1"/>
        <w:jc w:val="both"/>
        <w:rPr>
          <w:rFonts w:ascii="Arial" w:hAnsi="Arial" w:cs="Arial"/>
          <w:b/>
        </w:rPr>
      </w:pPr>
      <w:r w:rsidRPr="002833E7">
        <w:rPr>
          <w:rFonts w:ascii="Arial" w:hAnsi="Arial" w:cs="Arial"/>
          <w:b/>
        </w:rPr>
        <w:t xml:space="preserve">5.2 Ocena wyglądu </w:t>
      </w:r>
    </w:p>
    <w:p w:rsidR="00F96577" w:rsidRPr="002833E7" w:rsidRDefault="00F96577" w:rsidP="00F96577">
      <w:pPr>
        <w:pStyle w:val="E-1"/>
        <w:jc w:val="both"/>
        <w:rPr>
          <w:rFonts w:ascii="Arial" w:hAnsi="Arial" w:cs="Arial"/>
        </w:rPr>
      </w:pPr>
      <w:r w:rsidRPr="002833E7">
        <w:rPr>
          <w:rFonts w:ascii="Arial" w:hAnsi="Arial" w:cs="Arial"/>
        </w:rPr>
        <w:t>Wygląd ocenić przez oględziny nektaru, uprzednio wymieszanego i przelanego z opakowania do cylindra ze szkła bezbarwnego o pojemności 500ml lub 1000ml.</w:t>
      </w:r>
    </w:p>
    <w:p w:rsidR="00F96577" w:rsidRPr="002833E7" w:rsidRDefault="00F96577" w:rsidP="00F96577">
      <w:pPr>
        <w:pStyle w:val="E-1"/>
        <w:jc w:val="both"/>
        <w:rPr>
          <w:rFonts w:ascii="Arial" w:hAnsi="Arial" w:cs="Arial"/>
          <w:b/>
        </w:rPr>
      </w:pPr>
      <w:r w:rsidRPr="002833E7">
        <w:rPr>
          <w:rFonts w:ascii="Arial" w:hAnsi="Arial" w:cs="Arial"/>
        </w:rPr>
        <w:t xml:space="preserve"> </w:t>
      </w:r>
      <w:r w:rsidRPr="002833E7">
        <w:rPr>
          <w:rFonts w:ascii="Arial" w:hAnsi="Arial" w:cs="Arial"/>
          <w:b/>
        </w:rPr>
        <w:t>5.3 Ocena barwy</w:t>
      </w:r>
    </w:p>
    <w:p w:rsidR="00F96577" w:rsidRPr="002833E7" w:rsidRDefault="00F96577" w:rsidP="00F96577">
      <w:pPr>
        <w:pStyle w:val="E-1"/>
        <w:jc w:val="both"/>
        <w:rPr>
          <w:rFonts w:ascii="Arial" w:hAnsi="Arial" w:cs="Arial"/>
        </w:rPr>
      </w:pPr>
      <w:r w:rsidRPr="002833E7">
        <w:rPr>
          <w:rFonts w:ascii="Arial" w:hAnsi="Arial" w:cs="Arial"/>
        </w:rPr>
        <w:t>Do probówki ze szkła bezbarwnego o wysokości 15cm i średnicy 1,5cm należy wlać 15ml nektaru. Barwę ocenić wzrokowo, w świetle dziennym, trzymając probówkę na białym tle.</w:t>
      </w:r>
    </w:p>
    <w:p w:rsidR="00F96577" w:rsidRPr="002833E7" w:rsidRDefault="00F96577" w:rsidP="00F96577">
      <w:pPr>
        <w:pStyle w:val="E-1"/>
        <w:jc w:val="both"/>
        <w:rPr>
          <w:rFonts w:ascii="Arial" w:hAnsi="Arial" w:cs="Arial"/>
          <w:b/>
        </w:rPr>
      </w:pPr>
      <w:r w:rsidRPr="002833E7">
        <w:rPr>
          <w:rFonts w:ascii="Arial" w:hAnsi="Arial" w:cs="Arial"/>
        </w:rPr>
        <w:t xml:space="preserve"> </w:t>
      </w:r>
      <w:r w:rsidRPr="002833E7">
        <w:rPr>
          <w:rFonts w:ascii="Arial" w:hAnsi="Arial" w:cs="Arial"/>
          <w:b/>
        </w:rPr>
        <w:t xml:space="preserve">5.4 Ocena zapachu i smaku </w:t>
      </w:r>
    </w:p>
    <w:p w:rsidR="00F96577" w:rsidRPr="002833E7" w:rsidRDefault="00F96577" w:rsidP="00F96577">
      <w:pPr>
        <w:pStyle w:val="E-1"/>
        <w:jc w:val="both"/>
        <w:rPr>
          <w:rFonts w:ascii="Arial" w:hAnsi="Arial" w:cs="Arial"/>
        </w:rPr>
      </w:pPr>
      <w:r w:rsidRPr="002833E7">
        <w:rPr>
          <w:rFonts w:ascii="Arial" w:hAnsi="Arial" w:cs="Arial"/>
        </w:rPr>
        <w:t>Do zlewki ze szkła bezbarwnego o pojemności 100ml należy wlać 50ml nektaru o temperaturze 25</w:t>
      </w:r>
      <w:r w:rsidRPr="002833E7">
        <w:rPr>
          <w:rFonts w:ascii="Arial" w:hAnsi="Arial" w:cs="Arial"/>
          <w:vertAlign w:val="superscript"/>
        </w:rPr>
        <w:t>O</w:t>
      </w:r>
      <w:r w:rsidRPr="002833E7">
        <w:rPr>
          <w:rFonts w:ascii="Arial" w:hAnsi="Arial" w:cs="Arial"/>
        </w:rPr>
        <w:t>C. Zapach i smak ocenić w ciągu 2 min. od chwili napełnienia zlewki.</w:t>
      </w:r>
    </w:p>
    <w:p w:rsidR="00F96577" w:rsidRPr="002833E7" w:rsidRDefault="00F96577" w:rsidP="00F96577">
      <w:pPr>
        <w:pStyle w:val="E-1"/>
        <w:jc w:val="both"/>
        <w:rPr>
          <w:rFonts w:ascii="Arial" w:hAnsi="Arial" w:cs="Arial"/>
          <w:b/>
        </w:rPr>
      </w:pPr>
      <w:r w:rsidRPr="002833E7">
        <w:rPr>
          <w:rFonts w:ascii="Arial" w:hAnsi="Arial" w:cs="Arial"/>
          <w:b/>
        </w:rPr>
        <w:t xml:space="preserve">5.5 Oznaczanie cech fizykochemicznych </w:t>
      </w:r>
    </w:p>
    <w:p w:rsidR="00F96577" w:rsidRPr="002833E7" w:rsidRDefault="00F96577" w:rsidP="00F96577">
      <w:pPr>
        <w:pStyle w:val="E-1"/>
        <w:jc w:val="both"/>
        <w:rPr>
          <w:rFonts w:ascii="Arial" w:hAnsi="Arial" w:cs="Arial"/>
        </w:rPr>
      </w:pPr>
      <w:r w:rsidRPr="002833E7">
        <w:rPr>
          <w:rFonts w:ascii="Arial" w:hAnsi="Arial" w:cs="Arial"/>
        </w:rPr>
        <w:t xml:space="preserve">Według norm podanych w Tablicy 2. </w:t>
      </w:r>
    </w:p>
    <w:p w:rsidR="00F96577" w:rsidRPr="002833E7" w:rsidRDefault="00F96577" w:rsidP="00F96577">
      <w:pPr>
        <w:pStyle w:val="E-1"/>
        <w:rPr>
          <w:rFonts w:ascii="Arial" w:hAnsi="Arial" w:cs="Arial"/>
        </w:rPr>
      </w:pPr>
      <w:r w:rsidRPr="002833E7">
        <w:rPr>
          <w:rFonts w:ascii="Arial" w:hAnsi="Arial" w:cs="Arial"/>
          <w:b/>
        </w:rPr>
        <w:t xml:space="preserve">6 Pakowanie, znakowanie, przechowywanie </w:t>
      </w:r>
    </w:p>
    <w:p w:rsidR="00F96577" w:rsidRPr="002833E7" w:rsidRDefault="00F96577" w:rsidP="00F96577">
      <w:pPr>
        <w:pStyle w:val="E-1"/>
        <w:rPr>
          <w:rFonts w:ascii="Arial" w:hAnsi="Arial" w:cs="Arial"/>
          <w:b/>
        </w:rPr>
      </w:pPr>
      <w:r w:rsidRPr="002833E7">
        <w:rPr>
          <w:rFonts w:ascii="Arial" w:hAnsi="Arial" w:cs="Arial"/>
          <w:b/>
        </w:rPr>
        <w:t>6.1 Pakowanie</w:t>
      </w:r>
    </w:p>
    <w:p w:rsidR="00F96577" w:rsidRPr="002833E7" w:rsidRDefault="00F96577" w:rsidP="00C61067">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96577" w:rsidRPr="002833E7" w:rsidRDefault="00F96577" w:rsidP="00F96577">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F96577" w:rsidRPr="002833E7" w:rsidRDefault="00F96577" w:rsidP="00F96577">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F96577" w:rsidRPr="002833E7" w:rsidRDefault="00F96577" w:rsidP="00F96577">
      <w:pPr>
        <w:pStyle w:val="E-1"/>
        <w:rPr>
          <w:rFonts w:ascii="Arial" w:hAnsi="Arial" w:cs="Arial"/>
        </w:rPr>
      </w:pPr>
      <w:r w:rsidRPr="002833E7">
        <w:rPr>
          <w:rFonts w:ascii="Arial" w:hAnsi="Arial" w:cs="Arial"/>
          <w:b/>
        </w:rPr>
        <w:t>6.2 Znakowanie</w:t>
      </w:r>
    </w:p>
    <w:p w:rsidR="00F96577" w:rsidRPr="002833E7" w:rsidRDefault="00F96577" w:rsidP="00F96577">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F96577" w:rsidRPr="002833E7" w:rsidRDefault="00F96577" w:rsidP="00F96577">
      <w:pPr>
        <w:pStyle w:val="E-1"/>
        <w:rPr>
          <w:rFonts w:ascii="Arial" w:hAnsi="Arial" w:cs="Arial"/>
          <w:b/>
        </w:rPr>
      </w:pPr>
      <w:r w:rsidRPr="002833E7">
        <w:rPr>
          <w:rFonts w:ascii="Arial" w:hAnsi="Arial" w:cs="Arial"/>
          <w:b/>
        </w:rPr>
        <w:t>6.3 Przechowywanie</w:t>
      </w:r>
    </w:p>
    <w:p w:rsidR="00F96577" w:rsidRPr="002833E7" w:rsidRDefault="00F96577" w:rsidP="00F96577">
      <w:pPr>
        <w:pStyle w:val="E-1"/>
        <w:rPr>
          <w:rFonts w:ascii="Arial" w:hAnsi="Arial" w:cs="Arial"/>
        </w:rPr>
      </w:pPr>
      <w:r w:rsidRPr="002833E7">
        <w:rPr>
          <w:rFonts w:ascii="Arial" w:hAnsi="Arial" w:cs="Arial"/>
        </w:rPr>
        <w:t>Przechowywać zgodnie z zaleceniami producenta.</w:t>
      </w:r>
    </w:p>
    <w:p w:rsidR="00F96577" w:rsidRPr="002833E7" w:rsidRDefault="00F96577" w:rsidP="00F96577">
      <w:pPr>
        <w:spacing w:after="0" w:line="240" w:lineRule="auto"/>
      </w:pPr>
      <w:r w:rsidRPr="002833E7">
        <w:br w:type="page"/>
      </w:r>
    </w:p>
    <w:p w:rsidR="00F96577" w:rsidRPr="002833E7" w:rsidRDefault="00F96577"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7</w:t>
      </w:r>
      <w:r w:rsidR="0022469A">
        <w:rPr>
          <w:rFonts w:ascii="Arial Narrow" w:eastAsia="Times New Roman" w:hAnsi="Arial Narrow" w:cs="Arial"/>
          <w:szCs w:val="20"/>
        </w:rPr>
        <w:t>9</w:t>
      </w:r>
    </w:p>
    <w:p w:rsidR="00F96577" w:rsidRPr="002833E7" w:rsidRDefault="00F96577" w:rsidP="005A5BEC">
      <w:pPr>
        <w:spacing w:after="0" w:line="240" w:lineRule="auto"/>
        <w:jc w:val="right"/>
        <w:rPr>
          <w:rFonts w:ascii="Arial Narrow" w:eastAsia="Times New Roman" w:hAnsi="Arial Narrow" w:cs="Arial"/>
          <w:szCs w:val="20"/>
        </w:rPr>
      </w:pPr>
    </w:p>
    <w:p w:rsidR="00F96577" w:rsidRPr="00F555B0" w:rsidRDefault="00F96577" w:rsidP="005A5BEC">
      <w:pPr>
        <w:spacing w:after="0" w:line="240" w:lineRule="auto"/>
        <w:jc w:val="center"/>
        <w:rPr>
          <w:rFonts w:ascii="Arial" w:hAnsi="Arial" w:cs="Arial"/>
          <w:b/>
          <w:sz w:val="28"/>
          <w:szCs w:val="40"/>
        </w:rPr>
      </w:pPr>
      <w:r w:rsidRPr="00F555B0">
        <w:rPr>
          <w:rFonts w:ascii="Arial" w:hAnsi="Arial" w:cs="Arial"/>
          <w:b/>
          <w:sz w:val="28"/>
          <w:szCs w:val="40"/>
        </w:rPr>
        <w:t>INSPEKTORAT WSPARCIA SIŁ ZBROJNYCH</w:t>
      </w:r>
    </w:p>
    <w:p w:rsidR="00F96577" w:rsidRPr="00F555B0" w:rsidRDefault="00F96577" w:rsidP="005A5BEC">
      <w:pPr>
        <w:spacing w:after="0" w:line="240" w:lineRule="auto"/>
        <w:jc w:val="center"/>
        <w:rPr>
          <w:rFonts w:ascii="Arial" w:hAnsi="Arial" w:cs="Arial"/>
          <w:b/>
          <w:sz w:val="28"/>
          <w:szCs w:val="40"/>
        </w:rPr>
      </w:pPr>
      <w:r w:rsidRPr="00F555B0">
        <w:rPr>
          <w:rFonts w:ascii="Arial" w:hAnsi="Arial" w:cs="Arial"/>
          <w:b/>
          <w:sz w:val="28"/>
          <w:szCs w:val="40"/>
        </w:rPr>
        <w:t>SZEFOSTWO SŁUŻBY ŻYWNOŚCIOWEJ</w:t>
      </w:r>
    </w:p>
    <w:p w:rsidR="00F96577" w:rsidRPr="00F555B0" w:rsidRDefault="00F96577" w:rsidP="00DC4EE8">
      <w:pPr>
        <w:spacing w:after="0" w:line="240" w:lineRule="auto"/>
        <w:jc w:val="center"/>
        <w:rPr>
          <w:rFonts w:ascii="Arial" w:hAnsi="Arial" w:cs="Arial"/>
          <w:b/>
          <w:sz w:val="28"/>
          <w:szCs w:val="40"/>
        </w:rPr>
      </w:pPr>
      <w:r w:rsidRPr="00F555B0">
        <w:rPr>
          <w:rFonts w:ascii="Arial" w:hAnsi="Arial" w:cs="Arial"/>
          <w:b/>
          <w:caps/>
          <w:sz w:val="28"/>
          <w:szCs w:val="40"/>
        </w:rPr>
        <w:t>minimalne wymagania jakościowe</w:t>
      </w:r>
    </w:p>
    <w:p w:rsidR="00DC4EE8" w:rsidRPr="00F555B0" w:rsidRDefault="00DC4EE8" w:rsidP="00DC4EE8">
      <w:pPr>
        <w:spacing w:after="0" w:line="240" w:lineRule="auto"/>
        <w:jc w:val="center"/>
        <w:rPr>
          <w:rFonts w:ascii="Arial" w:hAnsi="Arial" w:cs="Arial"/>
          <w:b/>
          <w:szCs w:val="40"/>
        </w:rPr>
      </w:pPr>
    </w:p>
    <w:p w:rsidR="00DC4EE8" w:rsidRPr="00F555B0" w:rsidRDefault="00DC4EE8" w:rsidP="00DC4EE8">
      <w:pPr>
        <w:spacing w:after="0" w:line="240" w:lineRule="auto"/>
        <w:jc w:val="center"/>
        <w:rPr>
          <w:rFonts w:ascii="Arial" w:hAnsi="Arial" w:cs="Arial"/>
          <w:b/>
          <w:sz w:val="28"/>
          <w:szCs w:val="40"/>
        </w:rPr>
      </w:pPr>
      <w:r w:rsidRPr="00F555B0">
        <w:rPr>
          <w:rFonts w:ascii="Arial" w:hAnsi="Arial" w:cs="Arial"/>
          <w:b/>
          <w:sz w:val="28"/>
          <w:szCs w:val="40"/>
        </w:rPr>
        <w:t>OCET</w:t>
      </w:r>
    </w:p>
    <w:p w:rsidR="00DC4EE8" w:rsidRPr="002833E7" w:rsidRDefault="00DC4EE8" w:rsidP="00455CD4">
      <w:pPr>
        <w:pStyle w:val="E-1"/>
        <w:numPr>
          <w:ilvl w:val="0"/>
          <w:numId w:val="282"/>
        </w:numPr>
        <w:rPr>
          <w:rFonts w:ascii="Arial" w:hAnsi="Arial" w:cs="Arial"/>
          <w:b/>
        </w:rPr>
      </w:pPr>
      <w:r w:rsidRPr="002833E7">
        <w:rPr>
          <w:rFonts w:ascii="Arial" w:hAnsi="Arial" w:cs="Arial"/>
          <w:b/>
        </w:rPr>
        <w:t>Wstęp</w:t>
      </w:r>
    </w:p>
    <w:p w:rsidR="00DC4EE8" w:rsidRPr="002833E7" w:rsidRDefault="00E53C5E" w:rsidP="00E53C5E">
      <w:pPr>
        <w:pStyle w:val="E-1"/>
        <w:ind w:left="390" w:hanging="390"/>
        <w:rPr>
          <w:rFonts w:ascii="Arial" w:hAnsi="Arial" w:cs="Arial"/>
        </w:rPr>
      </w:pPr>
      <w:r>
        <w:rPr>
          <w:rFonts w:ascii="Arial" w:hAnsi="Arial" w:cs="Arial"/>
          <w:b/>
        </w:rPr>
        <w:t xml:space="preserve">1.1 </w:t>
      </w:r>
      <w:r w:rsidR="00DC4EE8" w:rsidRPr="002833E7">
        <w:rPr>
          <w:rFonts w:ascii="Arial" w:hAnsi="Arial" w:cs="Arial"/>
          <w:b/>
        </w:rPr>
        <w:t xml:space="preserve">Zakres </w:t>
      </w:r>
    </w:p>
    <w:p w:rsidR="00DC4EE8" w:rsidRPr="00F555B0" w:rsidRDefault="00DC4EE8" w:rsidP="00F555B0">
      <w:pPr>
        <w:pStyle w:val="E-1"/>
        <w:rPr>
          <w:rFonts w:ascii="Arial" w:eastAsiaTheme="minorHAnsi" w:hAnsi="Arial" w:cs="Arial"/>
          <w:lang w:eastAsia="en-US"/>
          <w14:shadow w14:blurRad="0" w14:dist="0" w14:dir="0" w14:sx="0" w14:sy="0" w14:kx="0" w14:ky="0" w14:algn="none">
            <w14:srgbClr w14:val="000000"/>
          </w14:shadow>
        </w:rPr>
      </w:pPr>
      <w:r w:rsidRPr="00F555B0">
        <w:rPr>
          <w:rFonts w:ascii="Arial" w:eastAsiaTheme="minorHAnsi" w:hAnsi="Arial" w:cs="Arial"/>
          <w:lang w:eastAsia="en-US"/>
          <w14:shadow w14:blurRad="0" w14:dist="0" w14:dir="0" w14:sx="0" w14:sy="0" w14:kx="0" w14:ky="0" w14:algn="none">
            <w14:srgbClr w14:val="000000"/>
          </w14:shadow>
        </w:rPr>
        <w:t>Niniejszymi minimalnymi wymaganiami jakościowymi objęto wymagania, metody badań oraz warunki przechowywania i pakowania octu.</w:t>
      </w:r>
    </w:p>
    <w:p w:rsidR="00DC4EE8" w:rsidRPr="00F555B0" w:rsidRDefault="00DC4EE8" w:rsidP="00F555B0">
      <w:pPr>
        <w:pStyle w:val="E-1"/>
        <w:rPr>
          <w:rFonts w:ascii="Arial" w:eastAsiaTheme="minorHAnsi" w:hAnsi="Arial" w:cs="Arial"/>
          <w:lang w:eastAsia="en-US"/>
          <w14:shadow w14:blurRad="0" w14:dist="0" w14:dir="0" w14:sx="0" w14:sy="0" w14:kx="0" w14:ky="0" w14:algn="none">
            <w14:srgbClr w14:val="000000"/>
          </w14:shadow>
        </w:rPr>
      </w:pPr>
      <w:r w:rsidRPr="00F555B0">
        <w:rPr>
          <w:rFonts w:ascii="Arial" w:eastAsiaTheme="minorHAnsi" w:hAnsi="Arial" w:cs="Arial"/>
          <w:lang w:eastAsia="en-US"/>
          <w14:shadow w14:blurRad="0" w14:dist="0" w14:dir="0" w14:sx="0" w14:sy="0" w14:kx="0" w14:ky="0" w14:algn="none">
            <w14:srgbClr w14:val="000000"/>
          </w14:shadow>
        </w:rPr>
        <w:t>Postanowienia minimalnych wymagań jakościowych wykorzystywane są podczas produkcji i obrotu handlowego octu przeznaczonego dla odbiorcy.</w:t>
      </w:r>
    </w:p>
    <w:p w:rsidR="00DC4EE8" w:rsidRPr="002833E7" w:rsidRDefault="00DC4EE8" w:rsidP="00DC4EE8">
      <w:pPr>
        <w:pStyle w:val="E-1"/>
        <w:rPr>
          <w:rFonts w:ascii="Arial" w:hAnsi="Arial" w:cs="Arial"/>
          <w:b/>
          <w:bCs/>
        </w:rPr>
      </w:pPr>
      <w:r w:rsidRPr="002833E7">
        <w:rPr>
          <w:rFonts w:ascii="Arial" w:hAnsi="Arial" w:cs="Arial"/>
          <w:b/>
          <w:bCs/>
        </w:rPr>
        <w:t>1.2 Dokumenty powołane</w:t>
      </w:r>
    </w:p>
    <w:p w:rsidR="00DC4EE8" w:rsidRPr="00F555B0" w:rsidRDefault="00DC4EE8" w:rsidP="00F555B0">
      <w:pPr>
        <w:pStyle w:val="E-1"/>
        <w:rPr>
          <w:rFonts w:ascii="Arial" w:eastAsiaTheme="minorHAnsi" w:hAnsi="Arial" w:cs="Arial"/>
          <w:lang w:eastAsia="en-US"/>
          <w14:shadow w14:blurRad="0" w14:dist="0" w14:dir="0" w14:sx="0" w14:sy="0" w14:kx="0" w14:ky="0" w14:algn="none">
            <w14:srgbClr w14:val="000000"/>
          </w14:shadow>
        </w:rPr>
      </w:pPr>
      <w:r w:rsidRPr="00F555B0">
        <w:rPr>
          <w:rFonts w:ascii="Arial" w:eastAsiaTheme="minorHAnsi" w:hAnsi="Arial" w:cs="Arial"/>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DC4EE8" w:rsidRPr="002833E7" w:rsidRDefault="00DC4EE8" w:rsidP="00DC4EE8">
      <w:pPr>
        <w:pStyle w:val="E-1"/>
        <w:numPr>
          <w:ilvl w:val="0"/>
          <w:numId w:val="5"/>
        </w:numPr>
        <w:tabs>
          <w:tab w:val="clear" w:pos="1440"/>
        </w:tabs>
        <w:ind w:left="540"/>
        <w:jc w:val="both"/>
        <w:rPr>
          <w:rFonts w:ascii="Arial" w:hAnsi="Arial" w:cs="Arial"/>
          <w:bCs/>
        </w:rPr>
      </w:pPr>
      <w:r w:rsidRPr="002833E7">
        <w:rPr>
          <w:rFonts w:ascii="Arial" w:hAnsi="Arial" w:cs="Arial"/>
          <w:bCs/>
        </w:rPr>
        <w:t>PN-A-79733 - Ocet</w:t>
      </w:r>
    </w:p>
    <w:p w:rsidR="00DC4EE8" w:rsidRPr="002833E7" w:rsidRDefault="00DC4EE8" w:rsidP="00DC4EE8">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DC4EE8" w:rsidRPr="002833E7" w:rsidRDefault="00DC4EE8" w:rsidP="00DC4EE8">
      <w:pPr>
        <w:spacing w:after="0" w:line="240" w:lineRule="auto"/>
        <w:jc w:val="both"/>
        <w:rPr>
          <w:rFonts w:ascii="Arial" w:hAnsi="Arial" w:cs="Arial"/>
          <w:b/>
          <w:bCs/>
          <w:sz w:val="20"/>
          <w:szCs w:val="20"/>
        </w:rPr>
      </w:pPr>
      <w:r w:rsidRPr="002833E7">
        <w:rPr>
          <w:rFonts w:ascii="Arial" w:hAnsi="Arial" w:cs="Arial"/>
          <w:b/>
          <w:bCs/>
          <w:sz w:val="20"/>
          <w:szCs w:val="20"/>
        </w:rPr>
        <w:t>Ocet</w:t>
      </w:r>
    </w:p>
    <w:p w:rsidR="00DC4EE8" w:rsidRPr="002833E7" w:rsidRDefault="00DC4EE8" w:rsidP="00DC4EE8">
      <w:pPr>
        <w:spacing w:after="0" w:line="240" w:lineRule="auto"/>
        <w:jc w:val="both"/>
        <w:rPr>
          <w:rFonts w:ascii="Arial" w:hAnsi="Arial" w:cs="Arial"/>
          <w:bCs/>
          <w:sz w:val="20"/>
          <w:szCs w:val="20"/>
        </w:rPr>
      </w:pPr>
      <w:r w:rsidRPr="002833E7">
        <w:rPr>
          <w:rFonts w:ascii="Arial" w:hAnsi="Arial" w:cs="Arial"/>
          <w:bCs/>
          <w:sz w:val="20"/>
          <w:szCs w:val="20"/>
        </w:rPr>
        <w:t>Produkt przeznaczony do spożycia, otrzymany wyłącznie w procesie biologicznym dwóch fermentacji, alkoholowej i octowej z surowców pochodzenia rolniczego.</w:t>
      </w:r>
    </w:p>
    <w:p w:rsidR="00DC4EE8" w:rsidRPr="002833E7" w:rsidRDefault="00DC4EE8" w:rsidP="00DC4EE8">
      <w:pPr>
        <w:pStyle w:val="Edward"/>
        <w:jc w:val="both"/>
        <w:rPr>
          <w:rFonts w:ascii="Arial" w:hAnsi="Arial" w:cs="Arial"/>
          <w:b/>
          <w:bCs/>
        </w:rPr>
      </w:pPr>
      <w:r w:rsidRPr="002833E7">
        <w:rPr>
          <w:rFonts w:ascii="Arial" w:hAnsi="Arial" w:cs="Arial"/>
          <w:b/>
          <w:bCs/>
        </w:rPr>
        <w:t>2 Wymagania</w:t>
      </w:r>
    </w:p>
    <w:p w:rsidR="00DC4EE8" w:rsidRPr="002833E7" w:rsidRDefault="00DC4EE8" w:rsidP="00DC4EE8">
      <w:pPr>
        <w:pStyle w:val="Edward"/>
        <w:jc w:val="both"/>
        <w:rPr>
          <w:rFonts w:ascii="Arial" w:hAnsi="Arial" w:cs="Arial"/>
          <w:b/>
          <w:bCs/>
        </w:rPr>
      </w:pPr>
      <w:r w:rsidRPr="002833E7">
        <w:rPr>
          <w:rFonts w:ascii="Arial" w:hAnsi="Arial" w:cs="Arial"/>
          <w:b/>
          <w:bCs/>
        </w:rPr>
        <w:t>2.1 Wymagania ogólne</w:t>
      </w:r>
    </w:p>
    <w:p w:rsidR="00DC4EE8" w:rsidRPr="002833E7" w:rsidRDefault="00DC4EE8" w:rsidP="00DC4EE8">
      <w:pPr>
        <w:spacing w:after="0" w:line="240" w:lineRule="auto"/>
        <w:jc w:val="both"/>
        <w:rPr>
          <w:rFonts w:ascii="Arial" w:hAnsi="Arial" w:cs="Arial"/>
          <w:sz w:val="20"/>
          <w:lang w:eastAsia="pl-PL"/>
        </w:rPr>
      </w:pPr>
      <w:r w:rsidRPr="002833E7">
        <w:rPr>
          <w:rFonts w:ascii="Arial" w:hAnsi="Arial" w:cs="Arial"/>
          <w:sz w:val="20"/>
          <w:lang w:eastAsia="pl-PL"/>
        </w:rPr>
        <w:t>Produkt powinien spełniać wymagania aktualnie obowiązującego prawa żywnościowego.</w:t>
      </w:r>
    </w:p>
    <w:p w:rsidR="00DC4EE8" w:rsidRPr="002833E7" w:rsidRDefault="00DC4EE8" w:rsidP="00DC4EE8">
      <w:pPr>
        <w:spacing w:after="0" w:line="240" w:lineRule="auto"/>
        <w:jc w:val="both"/>
        <w:rPr>
          <w:rFonts w:ascii="Arial" w:eastAsia="Calibri" w:hAnsi="Arial" w:cs="Arial"/>
          <w:b/>
          <w:sz w:val="20"/>
          <w:lang w:eastAsia="pl-PL"/>
        </w:rPr>
      </w:pPr>
      <w:r w:rsidRPr="002833E7">
        <w:rPr>
          <w:rFonts w:ascii="Arial" w:eastAsia="Calibri" w:hAnsi="Arial" w:cs="Arial"/>
          <w:b/>
          <w:sz w:val="20"/>
          <w:lang w:eastAsia="pl-PL"/>
        </w:rPr>
        <w:t>2.2 Wymagania organoleptyczne</w:t>
      </w:r>
    </w:p>
    <w:p w:rsidR="00DC4EE8" w:rsidRPr="002833E7" w:rsidRDefault="00DC4EE8" w:rsidP="00DC4EE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DC4EE8" w:rsidRPr="002833E7" w:rsidRDefault="00DC4EE8" w:rsidP="00DC4EE8">
      <w:pPr>
        <w:keepNext/>
        <w:tabs>
          <w:tab w:val="left" w:pos="10891"/>
        </w:tabs>
        <w:spacing w:after="0" w:line="240" w:lineRule="auto"/>
        <w:jc w:val="center"/>
        <w:outlineLvl w:val="5"/>
        <w:rPr>
          <w:rFonts w:ascii="Arial" w:eastAsia="Calibri" w:hAnsi="Arial" w:cs="Arial"/>
          <w:b/>
          <w:sz w:val="18"/>
          <w:szCs w:val="18"/>
          <w:lang w:eastAsia="pl-PL"/>
        </w:rPr>
      </w:pPr>
      <w:r w:rsidRPr="002833E7">
        <w:rPr>
          <w:rFonts w:ascii="Arial" w:eastAsia="Calibri" w:hAnsi="Arial" w:cs="Arial"/>
          <w:b/>
          <w:sz w:val="18"/>
          <w:szCs w:val="18"/>
          <w:lang w:eastAsia="pl-PL"/>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64"/>
        <w:gridCol w:w="5330"/>
      </w:tblGrid>
      <w:tr w:rsidR="002833E7" w:rsidRPr="002833E7" w:rsidTr="00F555B0">
        <w:trPr>
          <w:trHeight w:val="149"/>
          <w:jc w:val="center"/>
        </w:trPr>
        <w:tc>
          <w:tcPr>
            <w:tcW w:w="223" w:type="pct"/>
            <w:vAlign w:val="center"/>
          </w:tcPr>
          <w:p w:rsidR="00DC4EE8" w:rsidRPr="002833E7" w:rsidRDefault="00DC4EE8" w:rsidP="00DC4EE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047" w:type="pct"/>
            <w:vAlign w:val="center"/>
          </w:tcPr>
          <w:p w:rsidR="00DC4EE8" w:rsidRPr="002833E7" w:rsidRDefault="00DC4EE8" w:rsidP="00DC4EE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731" w:type="pct"/>
            <w:vAlign w:val="center"/>
          </w:tcPr>
          <w:p w:rsidR="00DC4EE8" w:rsidRPr="002833E7" w:rsidRDefault="00DC4EE8" w:rsidP="00DC4EE8">
            <w:pPr>
              <w:keepNext/>
              <w:autoSpaceDE w:val="0"/>
              <w:autoSpaceDN w:val="0"/>
              <w:adjustRightInd w:val="0"/>
              <w:spacing w:after="0" w:line="240" w:lineRule="auto"/>
              <w:ind w:left="1418"/>
              <w:outlineLvl w:val="7"/>
              <w:rPr>
                <w:rFonts w:ascii="Arial" w:eastAsia="Calibri" w:hAnsi="Arial" w:cs="Arial"/>
                <w:b/>
                <w:sz w:val="18"/>
                <w:szCs w:val="18"/>
                <w:lang w:eastAsia="pl-PL"/>
              </w:rPr>
            </w:pPr>
            <w:r w:rsidRPr="002833E7">
              <w:rPr>
                <w:rFonts w:ascii="Arial" w:eastAsia="Calibri" w:hAnsi="Arial" w:cs="Arial"/>
                <w:b/>
                <w:sz w:val="18"/>
                <w:szCs w:val="18"/>
                <w:lang w:eastAsia="pl-PL"/>
              </w:rPr>
              <w:t>Wymagania</w:t>
            </w:r>
          </w:p>
        </w:tc>
      </w:tr>
      <w:tr w:rsidR="002833E7" w:rsidRPr="002833E7" w:rsidTr="00BC0BB7">
        <w:trPr>
          <w:cantSplit/>
          <w:trHeight w:val="283"/>
          <w:jc w:val="center"/>
        </w:trPr>
        <w:tc>
          <w:tcPr>
            <w:tcW w:w="223" w:type="pct"/>
            <w:vAlign w:val="center"/>
          </w:tcPr>
          <w:p w:rsidR="00DC4EE8" w:rsidRPr="002833E7" w:rsidRDefault="00DC4EE8" w:rsidP="00DC4E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047" w:type="pct"/>
            <w:vAlign w:val="center"/>
          </w:tcPr>
          <w:p w:rsidR="00DC4EE8" w:rsidRPr="002833E7" w:rsidRDefault="00DC4EE8" w:rsidP="00DC4E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3731" w:type="pct"/>
            <w:tcBorders>
              <w:bottom w:val="single" w:sz="6" w:space="0" w:color="auto"/>
            </w:tcBorders>
            <w:vAlign w:val="center"/>
          </w:tcPr>
          <w:p w:rsidR="00DC4EE8" w:rsidRPr="002833E7" w:rsidRDefault="00DC4EE8" w:rsidP="00DC4E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Bezbarwny, klarowny płyn</w:t>
            </w:r>
          </w:p>
        </w:tc>
      </w:tr>
      <w:tr w:rsidR="002833E7" w:rsidRPr="002833E7" w:rsidTr="00BC0BB7">
        <w:trPr>
          <w:cantSplit/>
          <w:trHeight w:val="283"/>
          <w:jc w:val="center"/>
        </w:trPr>
        <w:tc>
          <w:tcPr>
            <w:tcW w:w="223" w:type="pct"/>
            <w:vAlign w:val="center"/>
          </w:tcPr>
          <w:p w:rsidR="00DC4EE8" w:rsidRPr="002833E7" w:rsidRDefault="00DC4EE8" w:rsidP="00DC4E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047" w:type="pct"/>
            <w:vAlign w:val="center"/>
          </w:tcPr>
          <w:p w:rsidR="00DC4EE8" w:rsidRPr="002833E7" w:rsidRDefault="00DC4EE8" w:rsidP="00DC4E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 i smak</w:t>
            </w:r>
          </w:p>
        </w:tc>
        <w:tc>
          <w:tcPr>
            <w:tcW w:w="3731" w:type="pct"/>
            <w:tcBorders>
              <w:bottom w:val="single" w:sz="6" w:space="0" w:color="auto"/>
            </w:tcBorders>
            <w:vAlign w:val="center"/>
          </w:tcPr>
          <w:p w:rsidR="00DC4EE8" w:rsidRPr="002833E7" w:rsidRDefault="00DC4EE8" w:rsidP="00DC4E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ostry, intensywny, kwaśny, niedopuszczalny smak i zapach obcy</w:t>
            </w:r>
          </w:p>
        </w:tc>
      </w:tr>
    </w:tbl>
    <w:p w:rsidR="00DC4EE8" w:rsidRPr="002833E7" w:rsidRDefault="00DC4EE8" w:rsidP="00DC4EE8">
      <w:pPr>
        <w:pStyle w:val="Nagwek11"/>
        <w:spacing w:before="0" w:after="0"/>
        <w:rPr>
          <w:bCs w:val="0"/>
        </w:rPr>
      </w:pPr>
      <w:r w:rsidRPr="002833E7">
        <w:rPr>
          <w:bCs w:val="0"/>
        </w:rPr>
        <w:t>2.3 Wymagania chemiczne</w:t>
      </w:r>
    </w:p>
    <w:p w:rsidR="00DC4EE8" w:rsidRPr="002833E7" w:rsidRDefault="00DC4EE8" w:rsidP="00DC4EE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 xml:space="preserve">Według Tablicy 2. </w:t>
      </w:r>
    </w:p>
    <w:p w:rsidR="00DC4EE8" w:rsidRPr="002833E7" w:rsidRDefault="00DC4EE8" w:rsidP="00DC4EE8">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chemiczne</w:t>
      </w: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3527"/>
        <w:gridCol w:w="1241"/>
        <w:gridCol w:w="2100"/>
      </w:tblGrid>
      <w:tr w:rsidR="002833E7" w:rsidRPr="002833E7" w:rsidTr="00F555B0">
        <w:trPr>
          <w:trHeight w:val="283"/>
          <w:jc w:val="center"/>
        </w:trPr>
        <w:tc>
          <w:tcPr>
            <w:tcW w:w="411" w:type="dxa"/>
            <w:vAlign w:val="center"/>
          </w:tcPr>
          <w:p w:rsidR="00DC4EE8" w:rsidRPr="002833E7" w:rsidRDefault="00DC4EE8" w:rsidP="00DC4EE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527" w:type="dxa"/>
            <w:vAlign w:val="center"/>
          </w:tcPr>
          <w:p w:rsidR="00DC4EE8" w:rsidRPr="002833E7" w:rsidRDefault="00DC4EE8" w:rsidP="00DC4EE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241" w:type="dxa"/>
            <w:vAlign w:val="center"/>
          </w:tcPr>
          <w:p w:rsidR="00DC4EE8" w:rsidRPr="002833E7" w:rsidRDefault="00DC4EE8" w:rsidP="00DC4EE8">
            <w:pPr>
              <w:pStyle w:val="Nagwek8"/>
              <w:widowControl w:val="0"/>
              <w:autoSpaceDE w:val="0"/>
              <w:autoSpaceDN w:val="0"/>
              <w:adjustRightInd w:val="0"/>
              <w:spacing w:before="0" w:after="0"/>
              <w:jc w:val="center"/>
              <w:rPr>
                <w:rFonts w:ascii="Arial" w:eastAsia="Calibri" w:hAnsi="Arial" w:cs="Arial"/>
                <w:b/>
                <w:i w:val="0"/>
                <w:sz w:val="18"/>
                <w:szCs w:val="18"/>
              </w:rPr>
            </w:pPr>
            <w:r w:rsidRPr="002833E7">
              <w:rPr>
                <w:rFonts w:ascii="Arial" w:eastAsia="Calibri" w:hAnsi="Arial" w:cs="Arial"/>
                <w:b/>
                <w:i w:val="0"/>
                <w:sz w:val="18"/>
                <w:szCs w:val="18"/>
              </w:rPr>
              <w:t>Wymagania</w:t>
            </w:r>
          </w:p>
        </w:tc>
        <w:tc>
          <w:tcPr>
            <w:tcW w:w="2100" w:type="dxa"/>
            <w:vAlign w:val="center"/>
          </w:tcPr>
          <w:p w:rsidR="00DC4EE8" w:rsidRPr="002833E7" w:rsidRDefault="00DC4EE8" w:rsidP="00DC4EE8">
            <w:pPr>
              <w:pStyle w:val="Nagwek8"/>
              <w:widowControl w:val="0"/>
              <w:autoSpaceDE w:val="0"/>
              <w:autoSpaceDN w:val="0"/>
              <w:adjustRightInd w:val="0"/>
              <w:spacing w:before="0" w:after="0"/>
              <w:jc w:val="center"/>
              <w:rPr>
                <w:rFonts w:eastAsia="Calibri"/>
              </w:rPr>
            </w:pPr>
            <w:r w:rsidRPr="002833E7">
              <w:rPr>
                <w:rFonts w:ascii="Arial" w:eastAsia="Calibri" w:hAnsi="Arial" w:cs="Arial"/>
                <w:b/>
                <w:i w:val="0"/>
                <w:sz w:val="18"/>
                <w:szCs w:val="18"/>
              </w:rPr>
              <w:t>Metody badań według</w:t>
            </w:r>
          </w:p>
        </w:tc>
      </w:tr>
      <w:tr w:rsidR="002833E7" w:rsidRPr="002833E7" w:rsidTr="00F555B0">
        <w:trPr>
          <w:cantSplit/>
          <w:trHeight w:val="283"/>
          <w:jc w:val="center"/>
        </w:trPr>
        <w:tc>
          <w:tcPr>
            <w:tcW w:w="411" w:type="dxa"/>
            <w:vAlign w:val="center"/>
          </w:tcPr>
          <w:p w:rsidR="00DC4EE8" w:rsidRPr="002833E7" w:rsidRDefault="00DC4EE8" w:rsidP="00DC4E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527" w:type="dxa"/>
            <w:vAlign w:val="center"/>
          </w:tcPr>
          <w:p w:rsidR="00DC4EE8" w:rsidRPr="002833E7" w:rsidRDefault="00DC4EE8" w:rsidP="00DC4E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kwasów ogółem wyrażona jako bezwodny kwas octowy (g) nie mniej niż na 1000ml</w:t>
            </w:r>
          </w:p>
        </w:tc>
        <w:tc>
          <w:tcPr>
            <w:tcW w:w="1241" w:type="dxa"/>
            <w:tcBorders>
              <w:bottom w:val="single" w:sz="6" w:space="0" w:color="auto"/>
            </w:tcBorders>
            <w:vAlign w:val="center"/>
          </w:tcPr>
          <w:p w:rsidR="00DC4EE8" w:rsidRPr="002833E7" w:rsidRDefault="00DC4EE8" w:rsidP="00DC4E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50</w:t>
            </w:r>
          </w:p>
        </w:tc>
        <w:tc>
          <w:tcPr>
            <w:tcW w:w="2100" w:type="dxa"/>
            <w:vMerge w:val="restart"/>
            <w:vAlign w:val="center"/>
          </w:tcPr>
          <w:p w:rsidR="00DC4EE8" w:rsidRPr="002833E7" w:rsidRDefault="00DC4EE8" w:rsidP="00DC4E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PN-A-79733</w:t>
            </w:r>
          </w:p>
        </w:tc>
      </w:tr>
      <w:tr w:rsidR="002833E7" w:rsidRPr="002833E7" w:rsidTr="00F555B0">
        <w:trPr>
          <w:cantSplit/>
          <w:trHeight w:val="283"/>
          <w:jc w:val="center"/>
        </w:trPr>
        <w:tc>
          <w:tcPr>
            <w:tcW w:w="411" w:type="dxa"/>
            <w:vAlign w:val="center"/>
          </w:tcPr>
          <w:p w:rsidR="00DC4EE8" w:rsidRPr="002833E7" w:rsidRDefault="00DC4EE8" w:rsidP="00DC4E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527" w:type="dxa"/>
            <w:vAlign w:val="center"/>
          </w:tcPr>
          <w:p w:rsidR="00DC4EE8" w:rsidRPr="002833E7" w:rsidRDefault="00DC4EE8" w:rsidP="00DC4EE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Resztkowa zawartość alkoholu (ułamek objętościowy), % nie więcej niż</w:t>
            </w:r>
          </w:p>
        </w:tc>
        <w:tc>
          <w:tcPr>
            <w:tcW w:w="1241" w:type="dxa"/>
            <w:vAlign w:val="center"/>
          </w:tcPr>
          <w:p w:rsidR="00DC4EE8" w:rsidRPr="002833E7" w:rsidRDefault="00DC4EE8" w:rsidP="00DC4EE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0,5</w:t>
            </w:r>
          </w:p>
        </w:tc>
        <w:tc>
          <w:tcPr>
            <w:tcW w:w="2100" w:type="dxa"/>
            <w:vMerge/>
            <w:vAlign w:val="center"/>
          </w:tcPr>
          <w:p w:rsidR="00DC4EE8" w:rsidRPr="002833E7" w:rsidRDefault="00DC4EE8" w:rsidP="00DC4EE8">
            <w:pPr>
              <w:autoSpaceDE w:val="0"/>
              <w:autoSpaceDN w:val="0"/>
              <w:adjustRightInd w:val="0"/>
              <w:spacing w:after="0" w:line="240" w:lineRule="auto"/>
              <w:jc w:val="center"/>
              <w:rPr>
                <w:rFonts w:ascii="Arial" w:hAnsi="Arial" w:cs="Arial"/>
                <w:sz w:val="18"/>
                <w:szCs w:val="18"/>
              </w:rPr>
            </w:pPr>
          </w:p>
        </w:tc>
      </w:tr>
    </w:tbl>
    <w:p w:rsidR="00DC4EE8" w:rsidRPr="002833E7" w:rsidRDefault="00DC4EE8" w:rsidP="00455CD4">
      <w:pPr>
        <w:pStyle w:val="E-1"/>
        <w:numPr>
          <w:ilvl w:val="0"/>
          <w:numId w:val="143"/>
        </w:numPr>
        <w:tabs>
          <w:tab w:val="clear" w:pos="360"/>
        </w:tabs>
        <w:spacing w:before="240"/>
        <w:ind w:left="227" w:hanging="227"/>
        <w:jc w:val="both"/>
        <w:rPr>
          <w:rFonts w:ascii="Arial" w:hAnsi="Arial" w:cs="Arial"/>
          <w:b/>
        </w:rPr>
      </w:pPr>
      <w:r w:rsidRPr="002833E7">
        <w:rPr>
          <w:rFonts w:ascii="Arial" w:hAnsi="Arial" w:cs="Arial"/>
          <w:b/>
        </w:rPr>
        <w:t>Objętość netto</w:t>
      </w:r>
    </w:p>
    <w:p w:rsidR="00DC4EE8" w:rsidRPr="002833E7" w:rsidRDefault="00DC4EE8" w:rsidP="00DC4EE8">
      <w:pPr>
        <w:pStyle w:val="Edward"/>
        <w:jc w:val="both"/>
        <w:rPr>
          <w:rFonts w:ascii="Arial" w:hAnsi="Arial" w:cs="Arial"/>
          <w:b/>
          <w:bCs/>
        </w:rPr>
      </w:pPr>
      <w:r w:rsidRPr="002833E7">
        <w:rPr>
          <w:rFonts w:ascii="Arial" w:hAnsi="Arial" w:cs="Arial"/>
        </w:rPr>
        <w:t>Objętość netto powinna być zgodna z deklaracją producenta.</w:t>
      </w:r>
    </w:p>
    <w:p w:rsidR="00DC4EE8" w:rsidRPr="002833E7" w:rsidRDefault="00DC4EE8" w:rsidP="00DC4EE8">
      <w:pPr>
        <w:pStyle w:val="E-1"/>
        <w:rPr>
          <w:rFonts w:ascii="Arial" w:hAnsi="Arial" w:cs="Arial"/>
        </w:rPr>
      </w:pPr>
      <w:r w:rsidRPr="002833E7">
        <w:rPr>
          <w:rFonts w:ascii="Arial" w:hAnsi="Arial" w:cs="Arial"/>
        </w:rPr>
        <w:t>Dopuszczalna ujemna wartość błędu objętości netto powinna być zgodna z obowiązującym prawem.</w:t>
      </w:r>
    </w:p>
    <w:p w:rsidR="00DC4EE8" w:rsidRPr="002833E7" w:rsidRDefault="00DC4EE8" w:rsidP="00455CD4">
      <w:pPr>
        <w:pStyle w:val="E-1"/>
        <w:numPr>
          <w:ilvl w:val="0"/>
          <w:numId w:val="143"/>
        </w:numPr>
        <w:tabs>
          <w:tab w:val="clear" w:pos="360"/>
          <w:tab w:val="num" w:pos="180"/>
        </w:tabs>
        <w:ind w:left="2342" w:hanging="2342"/>
        <w:jc w:val="both"/>
        <w:rPr>
          <w:rFonts w:ascii="Arial" w:hAnsi="Arial" w:cs="Arial"/>
          <w:b/>
        </w:rPr>
      </w:pPr>
      <w:r w:rsidRPr="002833E7">
        <w:rPr>
          <w:rFonts w:ascii="Arial" w:hAnsi="Arial" w:cs="Arial"/>
          <w:b/>
        </w:rPr>
        <w:t>Trwałość</w:t>
      </w:r>
    </w:p>
    <w:p w:rsidR="00DC4EE8" w:rsidRPr="002833E7" w:rsidRDefault="00DC4EE8" w:rsidP="00DC4EE8">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DC4EE8" w:rsidRPr="002833E7" w:rsidRDefault="00DC4EE8" w:rsidP="00DC4EE8">
      <w:pPr>
        <w:pStyle w:val="E-1"/>
        <w:jc w:val="both"/>
        <w:rPr>
          <w:rFonts w:ascii="Arial" w:hAnsi="Arial" w:cs="Arial"/>
        </w:rPr>
      </w:pPr>
      <w:r w:rsidRPr="002833E7">
        <w:rPr>
          <w:rFonts w:ascii="Arial" w:hAnsi="Arial" w:cs="Arial"/>
          <w:b/>
        </w:rPr>
        <w:t>5 Metody badań</w:t>
      </w:r>
    </w:p>
    <w:p w:rsidR="00DC4EE8" w:rsidRPr="002833E7" w:rsidRDefault="00DC4EE8" w:rsidP="00DC4EE8">
      <w:pPr>
        <w:pStyle w:val="E-1"/>
        <w:jc w:val="both"/>
        <w:rPr>
          <w:rFonts w:ascii="Arial" w:hAnsi="Arial" w:cs="Arial"/>
          <w:b/>
        </w:rPr>
      </w:pPr>
      <w:r w:rsidRPr="002833E7">
        <w:rPr>
          <w:rFonts w:ascii="Arial" w:hAnsi="Arial" w:cs="Arial"/>
          <w:b/>
        </w:rPr>
        <w:t>5.1 Sprawdzenie znakowania i stanu opakowań</w:t>
      </w:r>
    </w:p>
    <w:p w:rsidR="00DC4EE8" w:rsidRPr="002833E7" w:rsidRDefault="00DC4EE8" w:rsidP="00DC4EE8">
      <w:pPr>
        <w:pStyle w:val="E-1"/>
        <w:jc w:val="both"/>
        <w:rPr>
          <w:rFonts w:ascii="Arial" w:hAnsi="Arial" w:cs="Arial"/>
        </w:rPr>
      </w:pPr>
      <w:r w:rsidRPr="002833E7">
        <w:rPr>
          <w:rFonts w:ascii="Arial" w:hAnsi="Arial" w:cs="Arial"/>
        </w:rPr>
        <w:t>Wykonać metodą wizualną na zgodność z pkt. 6.1 i 6.2.</w:t>
      </w:r>
    </w:p>
    <w:p w:rsidR="00DC4EE8" w:rsidRPr="002833E7" w:rsidRDefault="00DC4EE8" w:rsidP="00DC4EE8">
      <w:pPr>
        <w:overflowPunct w:val="0"/>
        <w:autoSpaceDE w:val="0"/>
        <w:autoSpaceDN w:val="0"/>
        <w:adjustRightInd w:val="0"/>
        <w:spacing w:after="0" w:line="240" w:lineRule="auto"/>
        <w:jc w:val="both"/>
        <w:textAlignment w:val="baseline"/>
        <w:rPr>
          <w:rFonts w:ascii="Arial" w:hAnsi="Arial" w:cs="Arial"/>
          <w:b/>
          <w:sz w:val="20"/>
          <w:szCs w:val="20"/>
          <w:lang w:eastAsia="pl-PL"/>
        </w:rPr>
      </w:pPr>
      <w:r w:rsidRPr="002833E7">
        <w:rPr>
          <w:rFonts w:ascii="Arial" w:hAnsi="Arial" w:cs="Arial"/>
          <w:b/>
          <w:sz w:val="20"/>
          <w:szCs w:val="20"/>
          <w:lang w:eastAsia="pl-PL"/>
        </w:rPr>
        <w:t xml:space="preserve">5.2 Oznaczanie cech organoleptycznych </w:t>
      </w:r>
    </w:p>
    <w:p w:rsidR="00DC4EE8" w:rsidRPr="002833E7" w:rsidRDefault="00DC4EE8" w:rsidP="00DC4EE8">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lang w:eastAsia="pl-PL"/>
        </w:rPr>
        <w:t xml:space="preserve"> Należy wykonać w temperaturze pokojowej na zgodność z wymaganiami podanymi w Tablicy 1. </w:t>
      </w:r>
    </w:p>
    <w:p w:rsidR="00DC4EE8" w:rsidRPr="002833E7" w:rsidRDefault="00DC4EE8" w:rsidP="00DC4EE8">
      <w:pPr>
        <w:pStyle w:val="E-1"/>
        <w:jc w:val="both"/>
        <w:rPr>
          <w:rFonts w:ascii="Arial" w:hAnsi="Arial" w:cs="Arial"/>
          <w:b/>
        </w:rPr>
      </w:pPr>
      <w:r w:rsidRPr="002833E7">
        <w:rPr>
          <w:rFonts w:ascii="Arial" w:hAnsi="Arial" w:cs="Arial"/>
          <w:b/>
        </w:rPr>
        <w:t>5.3 Oznaczanie cech chemicznych</w:t>
      </w:r>
    </w:p>
    <w:p w:rsidR="00DC4EE8" w:rsidRPr="002833E7" w:rsidRDefault="00DC4EE8" w:rsidP="00DC4EE8">
      <w:pPr>
        <w:pStyle w:val="E-1"/>
        <w:jc w:val="both"/>
        <w:rPr>
          <w:rFonts w:ascii="Arial" w:hAnsi="Arial" w:cs="Arial"/>
        </w:rPr>
      </w:pPr>
      <w:r w:rsidRPr="002833E7">
        <w:rPr>
          <w:rFonts w:ascii="Arial" w:hAnsi="Arial" w:cs="Arial"/>
        </w:rPr>
        <w:t>Według Tablicy 2.</w:t>
      </w:r>
    </w:p>
    <w:p w:rsidR="00DC4EE8" w:rsidRPr="002833E7" w:rsidRDefault="00DC4EE8" w:rsidP="00DC4EE8">
      <w:pPr>
        <w:pStyle w:val="E-1"/>
        <w:rPr>
          <w:rFonts w:ascii="Arial" w:hAnsi="Arial" w:cs="Arial"/>
        </w:rPr>
      </w:pPr>
      <w:r w:rsidRPr="002833E7">
        <w:rPr>
          <w:rFonts w:ascii="Arial" w:hAnsi="Arial" w:cs="Arial"/>
          <w:b/>
        </w:rPr>
        <w:t xml:space="preserve">6 Pakowanie, znakowanie, przechowywanie </w:t>
      </w:r>
    </w:p>
    <w:p w:rsidR="00DC4EE8" w:rsidRPr="002833E7" w:rsidRDefault="00DC4EE8" w:rsidP="00DC4EE8">
      <w:pPr>
        <w:pStyle w:val="E-1"/>
        <w:rPr>
          <w:rFonts w:ascii="Arial" w:hAnsi="Arial" w:cs="Arial"/>
          <w:b/>
        </w:rPr>
      </w:pPr>
      <w:r w:rsidRPr="002833E7">
        <w:rPr>
          <w:rFonts w:ascii="Arial" w:hAnsi="Arial" w:cs="Arial"/>
          <w:b/>
        </w:rPr>
        <w:t>6.1 Pakowanie</w:t>
      </w:r>
    </w:p>
    <w:p w:rsidR="00DC4EE8" w:rsidRPr="00F555B0" w:rsidRDefault="00DC4EE8" w:rsidP="00DC4EE8">
      <w:pPr>
        <w:pStyle w:val="E-1"/>
        <w:rPr>
          <w:rFonts w:ascii="Arial" w:eastAsiaTheme="minorHAnsi" w:hAnsi="Arial" w:cs="Arial"/>
          <w:lang w:eastAsia="en-US"/>
          <w14:shadow w14:blurRad="0" w14:dist="0" w14:dir="0" w14:sx="0" w14:sy="0" w14:kx="0" w14:ky="0" w14:algn="none">
            <w14:srgbClr w14:val="000000"/>
          </w14:shadow>
        </w:rPr>
      </w:pPr>
      <w:r w:rsidRPr="00F555B0">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DC4EE8" w:rsidRPr="002833E7" w:rsidRDefault="00DC4EE8" w:rsidP="00DC4EE8">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DC4EE8" w:rsidRPr="002833E7" w:rsidRDefault="00DC4EE8" w:rsidP="00DC4EE8">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DC4EE8" w:rsidRPr="002833E7" w:rsidRDefault="00DC4EE8" w:rsidP="00DC4EE8">
      <w:pPr>
        <w:pStyle w:val="E-1"/>
        <w:rPr>
          <w:rFonts w:ascii="Arial" w:hAnsi="Arial" w:cs="Arial"/>
          <w:b/>
        </w:rPr>
      </w:pPr>
      <w:r w:rsidRPr="002833E7">
        <w:rPr>
          <w:rFonts w:ascii="Arial" w:hAnsi="Arial" w:cs="Arial"/>
          <w:b/>
        </w:rPr>
        <w:t>6.2 Znakowanie</w:t>
      </w:r>
    </w:p>
    <w:p w:rsidR="00DC4EE8" w:rsidRPr="002833E7" w:rsidRDefault="00DC4EE8" w:rsidP="00DC4EE8">
      <w:pPr>
        <w:pStyle w:val="E-1"/>
        <w:rPr>
          <w:rFonts w:ascii="Arial" w:hAnsi="Arial" w:cs="Arial"/>
        </w:rPr>
      </w:pPr>
      <w:r w:rsidRPr="002833E7">
        <w:rPr>
          <w:rFonts w:ascii="Arial" w:hAnsi="Arial" w:cs="Arial"/>
        </w:rPr>
        <w:t>Zgodnie z aktualnie obowiązującym prawem.</w:t>
      </w:r>
    </w:p>
    <w:p w:rsidR="00DC4EE8" w:rsidRPr="002833E7" w:rsidRDefault="00DC4EE8" w:rsidP="00DC4EE8">
      <w:pPr>
        <w:pStyle w:val="E-1"/>
        <w:rPr>
          <w:rFonts w:ascii="Arial" w:hAnsi="Arial" w:cs="Arial"/>
          <w:b/>
        </w:rPr>
      </w:pPr>
      <w:r w:rsidRPr="002833E7">
        <w:rPr>
          <w:rFonts w:ascii="Arial" w:hAnsi="Arial" w:cs="Arial"/>
          <w:b/>
        </w:rPr>
        <w:t>6.3 Przechowywanie</w:t>
      </w:r>
    </w:p>
    <w:p w:rsidR="00DC4EE8" w:rsidRPr="002833E7" w:rsidRDefault="00DC4EE8" w:rsidP="00DC4EE8">
      <w:pPr>
        <w:pStyle w:val="E-1"/>
        <w:rPr>
          <w:rFonts w:ascii="Arial" w:hAnsi="Arial" w:cs="Arial"/>
        </w:rPr>
      </w:pPr>
      <w:r w:rsidRPr="002833E7">
        <w:rPr>
          <w:rFonts w:ascii="Arial" w:hAnsi="Arial" w:cs="Arial"/>
        </w:rPr>
        <w:t>Przechowywać zgodnie z zaleceniami producenta.</w:t>
      </w:r>
    </w:p>
    <w:p w:rsidR="00DC4EE8" w:rsidRPr="002833E7" w:rsidRDefault="00DC4EE8" w:rsidP="00DC4EE8">
      <w:pPr>
        <w:spacing w:after="0" w:line="240" w:lineRule="auto"/>
      </w:pPr>
      <w:r w:rsidRPr="002833E7">
        <w:br w:type="page"/>
      </w:r>
    </w:p>
    <w:p w:rsidR="00DC4EE8" w:rsidRPr="002833E7" w:rsidRDefault="00DC4EE8"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22469A">
        <w:rPr>
          <w:rFonts w:ascii="Arial Narrow" w:eastAsia="Times New Roman" w:hAnsi="Arial Narrow" w:cs="Arial"/>
          <w:szCs w:val="20"/>
        </w:rPr>
        <w:t>80</w:t>
      </w:r>
    </w:p>
    <w:p w:rsidR="00DC4EE8" w:rsidRPr="002833E7" w:rsidRDefault="00DC4EE8" w:rsidP="005A5BEC">
      <w:pPr>
        <w:spacing w:after="0" w:line="240" w:lineRule="auto"/>
        <w:jc w:val="right"/>
        <w:rPr>
          <w:rFonts w:ascii="Arial Narrow" w:eastAsia="Times New Roman" w:hAnsi="Arial Narrow" w:cs="Arial"/>
          <w:szCs w:val="20"/>
        </w:rPr>
      </w:pPr>
    </w:p>
    <w:p w:rsidR="00DC4EE8" w:rsidRPr="00706816" w:rsidRDefault="00DC4EE8" w:rsidP="005A5BEC">
      <w:pPr>
        <w:spacing w:after="0" w:line="240" w:lineRule="auto"/>
        <w:jc w:val="center"/>
        <w:rPr>
          <w:rFonts w:ascii="Arial" w:hAnsi="Arial" w:cs="Arial"/>
          <w:b/>
          <w:sz w:val="28"/>
          <w:szCs w:val="40"/>
        </w:rPr>
      </w:pPr>
      <w:r w:rsidRPr="00706816">
        <w:rPr>
          <w:rFonts w:ascii="Arial" w:hAnsi="Arial" w:cs="Arial"/>
          <w:b/>
          <w:sz w:val="28"/>
          <w:szCs w:val="40"/>
        </w:rPr>
        <w:t>INSPEKTORAT WSPARCIA SIŁ ZBROJNYCH</w:t>
      </w:r>
    </w:p>
    <w:p w:rsidR="00DC4EE8" w:rsidRPr="00706816" w:rsidRDefault="00DC4EE8" w:rsidP="005A5BEC">
      <w:pPr>
        <w:spacing w:after="0" w:line="240" w:lineRule="auto"/>
        <w:jc w:val="center"/>
        <w:rPr>
          <w:rFonts w:ascii="Arial" w:hAnsi="Arial" w:cs="Arial"/>
          <w:b/>
          <w:sz w:val="28"/>
          <w:szCs w:val="40"/>
        </w:rPr>
      </w:pPr>
      <w:r w:rsidRPr="00706816">
        <w:rPr>
          <w:rFonts w:ascii="Arial" w:hAnsi="Arial" w:cs="Arial"/>
          <w:b/>
          <w:sz w:val="28"/>
          <w:szCs w:val="40"/>
        </w:rPr>
        <w:t>SZEFOSTWO SŁUŻBY ŻYWNOŚCIOWEJ</w:t>
      </w:r>
    </w:p>
    <w:p w:rsidR="00DC4EE8" w:rsidRPr="00706816" w:rsidRDefault="00DC4EE8" w:rsidP="005C0C69">
      <w:pPr>
        <w:spacing w:after="0" w:line="240" w:lineRule="auto"/>
        <w:jc w:val="center"/>
        <w:rPr>
          <w:rFonts w:ascii="Arial" w:hAnsi="Arial" w:cs="Arial"/>
          <w:b/>
          <w:sz w:val="28"/>
          <w:szCs w:val="40"/>
        </w:rPr>
      </w:pPr>
      <w:r w:rsidRPr="00706816">
        <w:rPr>
          <w:rFonts w:ascii="Arial" w:hAnsi="Arial" w:cs="Arial"/>
          <w:b/>
          <w:caps/>
          <w:sz w:val="28"/>
          <w:szCs w:val="40"/>
        </w:rPr>
        <w:t>minimalne wymagania jakościowe</w:t>
      </w:r>
    </w:p>
    <w:p w:rsidR="005C0C69" w:rsidRPr="00706816" w:rsidRDefault="005C0C69" w:rsidP="005C0C69">
      <w:pPr>
        <w:spacing w:after="0" w:line="240" w:lineRule="auto"/>
        <w:jc w:val="center"/>
        <w:rPr>
          <w:rFonts w:ascii="Arial" w:hAnsi="Arial" w:cs="Arial"/>
          <w:b/>
          <w:szCs w:val="40"/>
        </w:rPr>
      </w:pPr>
    </w:p>
    <w:p w:rsidR="005C0C69" w:rsidRPr="00706816" w:rsidRDefault="005C0C69" w:rsidP="005C0C69">
      <w:pPr>
        <w:spacing w:after="0" w:line="240" w:lineRule="auto"/>
        <w:jc w:val="center"/>
        <w:rPr>
          <w:rFonts w:ascii="Arial" w:hAnsi="Arial" w:cs="Arial"/>
          <w:b/>
          <w:sz w:val="28"/>
          <w:szCs w:val="40"/>
        </w:rPr>
      </w:pPr>
      <w:r w:rsidRPr="00706816">
        <w:rPr>
          <w:rFonts w:ascii="Arial" w:hAnsi="Arial" w:cs="Arial"/>
          <w:b/>
          <w:sz w:val="28"/>
          <w:szCs w:val="40"/>
        </w:rPr>
        <w:t>OCET BALSAMICZNY</w:t>
      </w:r>
    </w:p>
    <w:p w:rsidR="005C0C69" w:rsidRPr="002833E7" w:rsidRDefault="005C0C69" w:rsidP="005C0C69">
      <w:pPr>
        <w:spacing w:after="0" w:line="240" w:lineRule="auto"/>
        <w:ind w:left="2124" w:firstLine="708"/>
        <w:jc w:val="center"/>
        <w:rPr>
          <w:rFonts w:ascii="Arial" w:hAnsi="Arial" w:cs="Arial"/>
          <w:b/>
          <w:caps/>
        </w:rPr>
      </w:pPr>
    </w:p>
    <w:p w:rsidR="005C0C69" w:rsidRPr="002833E7" w:rsidRDefault="005C0C69" w:rsidP="005C0C69">
      <w:pPr>
        <w:pStyle w:val="E-1"/>
        <w:rPr>
          <w:rFonts w:ascii="Arial" w:hAnsi="Arial" w:cs="Arial"/>
          <w:b/>
        </w:rPr>
      </w:pPr>
      <w:r w:rsidRPr="002833E7">
        <w:rPr>
          <w:rFonts w:ascii="Arial" w:hAnsi="Arial" w:cs="Arial"/>
          <w:b/>
        </w:rPr>
        <w:t>1 Wstęp</w:t>
      </w:r>
    </w:p>
    <w:p w:rsidR="005C0C69" w:rsidRPr="002833E7" w:rsidRDefault="005C0C69" w:rsidP="00455CD4">
      <w:pPr>
        <w:pStyle w:val="E-1"/>
        <w:numPr>
          <w:ilvl w:val="1"/>
          <w:numId w:val="144"/>
        </w:numPr>
        <w:rPr>
          <w:rFonts w:ascii="Arial" w:hAnsi="Arial" w:cs="Arial"/>
        </w:rPr>
      </w:pPr>
      <w:r w:rsidRPr="002833E7">
        <w:rPr>
          <w:rFonts w:ascii="Arial" w:hAnsi="Arial" w:cs="Arial"/>
          <w:b/>
        </w:rPr>
        <w:t xml:space="preserve">Zakres </w:t>
      </w:r>
    </w:p>
    <w:p w:rsidR="005C0C69" w:rsidRPr="002833E7" w:rsidRDefault="005C0C69" w:rsidP="005C0C69">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octu balsamicznego.</w:t>
      </w:r>
    </w:p>
    <w:p w:rsidR="005C0C69" w:rsidRPr="002833E7" w:rsidRDefault="005C0C69" w:rsidP="005C0C69">
      <w:pPr>
        <w:pStyle w:val="E-1"/>
        <w:jc w:val="both"/>
        <w:rPr>
          <w:rFonts w:ascii="Arial" w:hAnsi="Arial" w:cs="Arial"/>
        </w:rPr>
      </w:pPr>
      <w:r w:rsidRPr="002833E7">
        <w:rPr>
          <w:rFonts w:ascii="Arial" w:hAnsi="Arial" w:cs="Arial"/>
        </w:rPr>
        <w:t>Postanowienia minimalnych wymagań jakościowych wykorzystywane są podczas produkcji i obrotu handlowego octu balsamicznego przeznaczonego dla odbiorcy.</w:t>
      </w:r>
    </w:p>
    <w:p w:rsidR="005C0C69" w:rsidRPr="002833E7" w:rsidRDefault="005C0C69" w:rsidP="005C0C69">
      <w:pPr>
        <w:spacing w:after="0" w:line="240" w:lineRule="auto"/>
        <w:jc w:val="both"/>
        <w:rPr>
          <w:rFonts w:ascii="Arial" w:hAnsi="Arial" w:cs="Arial"/>
          <w:b/>
          <w:bCs/>
          <w:sz w:val="20"/>
          <w:szCs w:val="20"/>
        </w:rPr>
      </w:pPr>
      <w:r w:rsidRPr="002833E7">
        <w:rPr>
          <w:rFonts w:ascii="Arial" w:hAnsi="Arial" w:cs="Arial"/>
          <w:b/>
          <w:bCs/>
          <w:sz w:val="20"/>
          <w:szCs w:val="20"/>
        </w:rPr>
        <w:t>1.2 Określenie produktu</w:t>
      </w:r>
    </w:p>
    <w:p w:rsidR="005C0C69" w:rsidRPr="002833E7" w:rsidRDefault="005C0C69" w:rsidP="005C0C69">
      <w:pPr>
        <w:spacing w:after="0" w:line="240" w:lineRule="auto"/>
        <w:jc w:val="both"/>
        <w:rPr>
          <w:rFonts w:ascii="Arial" w:hAnsi="Arial" w:cs="Arial"/>
          <w:b/>
          <w:bCs/>
          <w:sz w:val="20"/>
          <w:szCs w:val="20"/>
        </w:rPr>
      </w:pPr>
      <w:r w:rsidRPr="002833E7">
        <w:rPr>
          <w:rFonts w:ascii="Arial" w:hAnsi="Arial" w:cs="Arial"/>
          <w:b/>
          <w:bCs/>
          <w:sz w:val="20"/>
          <w:szCs w:val="20"/>
        </w:rPr>
        <w:t>Ocet balsamiczny</w:t>
      </w:r>
    </w:p>
    <w:p w:rsidR="005C0C69" w:rsidRPr="002833E7" w:rsidRDefault="005C0C69" w:rsidP="005C0C69">
      <w:pPr>
        <w:spacing w:after="0" w:line="240" w:lineRule="auto"/>
        <w:jc w:val="both"/>
        <w:rPr>
          <w:rFonts w:ascii="Arial" w:hAnsi="Arial" w:cs="Arial"/>
          <w:bCs/>
          <w:sz w:val="20"/>
          <w:szCs w:val="20"/>
        </w:rPr>
      </w:pPr>
      <w:r w:rsidRPr="002833E7">
        <w:rPr>
          <w:rFonts w:ascii="Arial" w:hAnsi="Arial" w:cs="Arial"/>
          <w:bCs/>
          <w:sz w:val="20"/>
          <w:szCs w:val="20"/>
        </w:rPr>
        <w:t>Środek spożywczy otrzymany w procesie fermentacji octowej i alkoholowej zagęszczonego moszczu winogronowego poddanego długotrwałemu dojrzewaniu w drewnianych beczkach.</w:t>
      </w:r>
    </w:p>
    <w:p w:rsidR="005C0C69" w:rsidRPr="002833E7" w:rsidRDefault="005C0C69" w:rsidP="005C0C69">
      <w:pPr>
        <w:pStyle w:val="Edward"/>
        <w:jc w:val="both"/>
        <w:rPr>
          <w:rFonts w:ascii="Arial" w:hAnsi="Arial" w:cs="Arial"/>
          <w:b/>
          <w:bCs/>
        </w:rPr>
      </w:pPr>
      <w:r w:rsidRPr="002833E7">
        <w:rPr>
          <w:rFonts w:ascii="Arial" w:hAnsi="Arial" w:cs="Arial"/>
          <w:b/>
          <w:bCs/>
        </w:rPr>
        <w:t>2 Wymagania</w:t>
      </w:r>
    </w:p>
    <w:p w:rsidR="005C0C69" w:rsidRPr="002833E7" w:rsidRDefault="005C0C69" w:rsidP="005C0C69">
      <w:pPr>
        <w:pStyle w:val="Edward"/>
        <w:jc w:val="both"/>
        <w:rPr>
          <w:rFonts w:ascii="Arial" w:hAnsi="Arial" w:cs="Arial"/>
          <w:b/>
          <w:bCs/>
        </w:rPr>
      </w:pPr>
      <w:r w:rsidRPr="002833E7">
        <w:rPr>
          <w:rFonts w:ascii="Arial" w:hAnsi="Arial" w:cs="Arial"/>
          <w:b/>
          <w:bCs/>
        </w:rPr>
        <w:t>2.1 Wymagania ogólne</w:t>
      </w:r>
    </w:p>
    <w:p w:rsidR="005C0C69" w:rsidRPr="002833E7" w:rsidRDefault="005C0C69" w:rsidP="005C0C69">
      <w:pPr>
        <w:spacing w:after="0" w:line="240" w:lineRule="auto"/>
        <w:jc w:val="both"/>
        <w:rPr>
          <w:rFonts w:ascii="Arial" w:hAnsi="Arial" w:cs="Arial"/>
          <w:sz w:val="20"/>
          <w:lang w:eastAsia="pl-PL"/>
        </w:rPr>
      </w:pPr>
      <w:r w:rsidRPr="002833E7">
        <w:rPr>
          <w:rFonts w:ascii="Arial" w:hAnsi="Arial" w:cs="Arial"/>
          <w:sz w:val="20"/>
          <w:lang w:eastAsia="pl-PL"/>
        </w:rPr>
        <w:t>Produkt powinien spełniać wymagania aktualnie obowiązującego prawa żywnościowego.</w:t>
      </w:r>
    </w:p>
    <w:p w:rsidR="005C0C69" w:rsidRPr="002833E7" w:rsidRDefault="005C0C69" w:rsidP="005C0C69">
      <w:pPr>
        <w:spacing w:after="0" w:line="240" w:lineRule="auto"/>
        <w:jc w:val="both"/>
        <w:rPr>
          <w:rFonts w:ascii="Arial" w:eastAsia="Calibri" w:hAnsi="Arial" w:cs="Arial"/>
          <w:b/>
          <w:sz w:val="20"/>
          <w:lang w:eastAsia="pl-PL"/>
        </w:rPr>
      </w:pPr>
      <w:r w:rsidRPr="002833E7">
        <w:rPr>
          <w:rFonts w:ascii="Arial" w:eastAsia="Calibri" w:hAnsi="Arial" w:cs="Arial"/>
          <w:b/>
          <w:sz w:val="20"/>
          <w:lang w:eastAsia="pl-PL"/>
        </w:rPr>
        <w:t>2.2 Wymagania organoleptyczne</w:t>
      </w:r>
    </w:p>
    <w:p w:rsidR="005C0C69" w:rsidRPr="002833E7" w:rsidRDefault="005C0C69" w:rsidP="005C0C69">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5C0C69" w:rsidRPr="002833E7" w:rsidRDefault="005C0C69" w:rsidP="005C0C69">
      <w:pPr>
        <w:keepNext/>
        <w:tabs>
          <w:tab w:val="left" w:pos="10891"/>
        </w:tabs>
        <w:spacing w:after="0" w:line="240" w:lineRule="auto"/>
        <w:jc w:val="center"/>
        <w:outlineLvl w:val="5"/>
        <w:rPr>
          <w:rFonts w:ascii="Arial" w:eastAsia="Calibri" w:hAnsi="Arial" w:cs="Arial"/>
          <w:b/>
          <w:sz w:val="18"/>
          <w:szCs w:val="18"/>
          <w:lang w:eastAsia="pl-PL"/>
        </w:rPr>
      </w:pPr>
      <w:r w:rsidRPr="002833E7">
        <w:rPr>
          <w:rFonts w:ascii="Arial" w:eastAsia="Calibri" w:hAnsi="Arial" w:cs="Arial"/>
          <w:b/>
          <w:sz w:val="18"/>
          <w:szCs w:val="18"/>
          <w:lang w:eastAsia="pl-PL"/>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
        <w:gridCol w:w="1510"/>
        <w:gridCol w:w="5253"/>
      </w:tblGrid>
      <w:tr w:rsidR="002833E7" w:rsidRPr="002833E7" w:rsidTr="00BC0BB7">
        <w:trPr>
          <w:trHeight w:val="283"/>
          <w:jc w:val="center"/>
        </w:trPr>
        <w:tc>
          <w:tcPr>
            <w:tcW w:w="306" w:type="pct"/>
            <w:vAlign w:val="center"/>
          </w:tcPr>
          <w:p w:rsidR="005C0C69" w:rsidRPr="002833E7" w:rsidRDefault="005C0C69" w:rsidP="005C0C6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048" w:type="pct"/>
            <w:vAlign w:val="center"/>
          </w:tcPr>
          <w:p w:rsidR="005C0C69" w:rsidRPr="002833E7" w:rsidRDefault="005C0C69" w:rsidP="005C0C6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646" w:type="pct"/>
            <w:vAlign w:val="center"/>
          </w:tcPr>
          <w:p w:rsidR="005C0C69" w:rsidRPr="002833E7" w:rsidRDefault="005C0C69" w:rsidP="005C0C69">
            <w:pPr>
              <w:keepNext/>
              <w:autoSpaceDE w:val="0"/>
              <w:autoSpaceDN w:val="0"/>
              <w:adjustRightInd w:val="0"/>
              <w:spacing w:after="0" w:line="240" w:lineRule="auto"/>
              <w:jc w:val="center"/>
              <w:outlineLvl w:val="7"/>
              <w:rPr>
                <w:rFonts w:ascii="Arial" w:eastAsia="Calibri" w:hAnsi="Arial" w:cs="Arial"/>
                <w:b/>
                <w:sz w:val="18"/>
                <w:szCs w:val="18"/>
                <w:lang w:eastAsia="pl-PL"/>
              </w:rPr>
            </w:pPr>
            <w:r w:rsidRPr="002833E7">
              <w:rPr>
                <w:rFonts w:ascii="Arial" w:eastAsia="Calibri" w:hAnsi="Arial" w:cs="Arial"/>
                <w:b/>
                <w:sz w:val="18"/>
                <w:szCs w:val="18"/>
                <w:lang w:eastAsia="pl-PL"/>
              </w:rPr>
              <w:t>Wymagania</w:t>
            </w:r>
          </w:p>
        </w:tc>
      </w:tr>
      <w:tr w:rsidR="002833E7" w:rsidRPr="002833E7" w:rsidTr="00BC0BB7">
        <w:trPr>
          <w:trHeight w:val="227"/>
          <w:jc w:val="center"/>
        </w:trPr>
        <w:tc>
          <w:tcPr>
            <w:tcW w:w="306" w:type="pct"/>
            <w:vAlign w:val="center"/>
          </w:tcPr>
          <w:p w:rsidR="005C0C69" w:rsidRPr="002833E7" w:rsidRDefault="005C0C69" w:rsidP="005C0C6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048" w:type="pct"/>
            <w:vAlign w:val="center"/>
          </w:tcPr>
          <w:p w:rsidR="005C0C69" w:rsidRPr="002833E7" w:rsidRDefault="005C0C69" w:rsidP="005C0C6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3646" w:type="pct"/>
            <w:tcBorders>
              <w:bottom w:val="single" w:sz="6" w:space="0" w:color="auto"/>
            </w:tcBorders>
            <w:vAlign w:val="center"/>
          </w:tcPr>
          <w:p w:rsidR="005C0C69" w:rsidRPr="002833E7" w:rsidRDefault="005C0C69" w:rsidP="005C0C6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Czarna ciecz o gęstej konsystencji</w:t>
            </w:r>
          </w:p>
        </w:tc>
      </w:tr>
      <w:tr w:rsidR="002833E7" w:rsidRPr="002833E7" w:rsidTr="00BC0BB7">
        <w:trPr>
          <w:trHeight w:val="227"/>
          <w:jc w:val="center"/>
        </w:trPr>
        <w:tc>
          <w:tcPr>
            <w:tcW w:w="306" w:type="pct"/>
            <w:vAlign w:val="center"/>
          </w:tcPr>
          <w:p w:rsidR="005C0C69" w:rsidRPr="002833E7" w:rsidRDefault="005C0C69" w:rsidP="005C0C6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048" w:type="pct"/>
            <w:vAlign w:val="center"/>
          </w:tcPr>
          <w:p w:rsidR="005C0C69" w:rsidRPr="002833E7" w:rsidRDefault="005C0C69" w:rsidP="005C0C6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 i smak</w:t>
            </w:r>
          </w:p>
        </w:tc>
        <w:tc>
          <w:tcPr>
            <w:tcW w:w="3646" w:type="pct"/>
            <w:vAlign w:val="center"/>
          </w:tcPr>
          <w:p w:rsidR="005C0C69" w:rsidRPr="002833E7" w:rsidRDefault="005C0C69" w:rsidP="005C0C6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słodko-kwaśny, niedopuszczalny smak i zapach obcy</w:t>
            </w:r>
          </w:p>
        </w:tc>
      </w:tr>
    </w:tbl>
    <w:p w:rsidR="005C0C69" w:rsidRPr="002833E7" w:rsidRDefault="005C0C69" w:rsidP="005C0C69">
      <w:pPr>
        <w:pStyle w:val="Nagwek11"/>
        <w:spacing w:before="0" w:after="0"/>
        <w:rPr>
          <w:bCs w:val="0"/>
        </w:rPr>
      </w:pPr>
      <w:r w:rsidRPr="002833E7">
        <w:rPr>
          <w:bCs w:val="0"/>
        </w:rPr>
        <w:t>2.3 Wymagania chemiczne</w:t>
      </w:r>
    </w:p>
    <w:p w:rsidR="005C0C69" w:rsidRPr="002833E7" w:rsidRDefault="005C0C69" w:rsidP="005C0C69">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 xml:space="preserve">Według Tablicy 2. </w:t>
      </w:r>
    </w:p>
    <w:p w:rsidR="005C0C69" w:rsidRPr="002833E7" w:rsidRDefault="005C0C69" w:rsidP="005C0C69">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chemiczne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3979"/>
        <w:gridCol w:w="1241"/>
        <w:gridCol w:w="1877"/>
      </w:tblGrid>
      <w:tr w:rsidR="002833E7" w:rsidRPr="002833E7" w:rsidTr="00706816">
        <w:trPr>
          <w:trHeight w:val="283"/>
          <w:jc w:val="center"/>
        </w:trPr>
        <w:tc>
          <w:tcPr>
            <w:tcW w:w="411" w:type="dxa"/>
            <w:vAlign w:val="center"/>
          </w:tcPr>
          <w:p w:rsidR="005C0C69" w:rsidRPr="002833E7" w:rsidRDefault="005C0C69" w:rsidP="005C0C6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979" w:type="dxa"/>
            <w:vAlign w:val="center"/>
          </w:tcPr>
          <w:p w:rsidR="005C0C69" w:rsidRPr="002833E7" w:rsidRDefault="005C0C69" w:rsidP="005C0C6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241" w:type="dxa"/>
            <w:vAlign w:val="center"/>
          </w:tcPr>
          <w:p w:rsidR="005C0C69" w:rsidRPr="002833E7" w:rsidRDefault="005C0C69" w:rsidP="005C0C69">
            <w:pPr>
              <w:pStyle w:val="Nagwek8"/>
              <w:widowControl w:val="0"/>
              <w:autoSpaceDE w:val="0"/>
              <w:autoSpaceDN w:val="0"/>
              <w:adjustRightInd w:val="0"/>
              <w:spacing w:before="0" w:after="0"/>
              <w:jc w:val="center"/>
              <w:rPr>
                <w:rFonts w:ascii="Arial" w:eastAsia="Calibri" w:hAnsi="Arial" w:cs="Arial"/>
                <w:b/>
                <w:i w:val="0"/>
                <w:sz w:val="18"/>
                <w:szCs w:val="18"/>
              </w:rPr>
            </w:pPr>
            <w:r w:rsidRPr="002833E7">
              <w:rPr>
                <w:rFonts w:ascii="Arial" w:eastAsia="Calibri" w:hAnsi="Arial" w:cs="Arial"/>
                <w:b/>
                <w:i w:val="0"/>
                <w:sz w:val="18"/>
                <w:szCs w:val="18"/>
              </w:rPr>
              <w:t>Wymagania</w:t>
            </w:r>
          </w:p>
        </w:tc>
        <w:tc>
          <w:tcPr>
            <w:tcW w:w="1877" w:type="dxa"/>
            <w:vAlign w:val="center"/>
          </w:tcPr>
          <w:p w:rsidR="005C0C69" w:rsidRPr="002833E7" w:rsidRDefault="005C0C69" w:rsidP="005C0C69">
            <w:pPr>
              <w:pStyle w:val="Nagwek8"/>
              <w:widowControl w:val="0"/>
              <w:autoSpaceDE w:val="0"/>
              <w:autoSpaceDN w:val="0"/>
              <w:adjustRightInd w:val="0"/>
              <w:spacing w:before="0" w:after="0"/>
              <w:jc w:val="center"/>
              <w:rPr>
                <w:rFonts w:eastAsia="Calibri"/>
              </w:rPr>
            </w:pPr>
            <w:r w:rsidRPr="002833E7">
              <w:rPr>
                <w:rFonts w:ascii="Arial" w:eastAsia="Calibri" w:hAnsi="Arial" w:cs="Arial"/>
                <w:b/>
                <w:i w:val="0"/>
                <w:sz w:val="18"/>
                <w:szCs w:val="18"/>
              </w:rPr>
              <w:t>Metody badań według</w:t>
            </w:r>
          </w:p>
        </w:tc>
      </w:tr>
      <w:tr w:rsidR="002833E7" w:rsidRPr="002833E7" w:rsidTr="00706816">
        <w:trPr>
          <w:cantSplit/>
          <w:trHeight w:val="227"/>
          <w:jc w:val="center"/>
        </w:trPr>
        <w:tc>
          <w:tcPr>
            <w:tcW w:w="411" w:type="dxa"/>
            <w:vAlign w:val="center"/>
          </w:tcPr>
          <w:p w:rsidR="005C0C69" w:rsidRPr="002833E7" w:rsidRDefault="005C0C69" w:rsidP="005C0C6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979" w:type="dxa"/>
            <w:vAlign w:val="center"/>
          </w:tcPr>
          <w:p w:rsidR="005C0C69" w:rsidRPr="002833E7" w:rsidRDefault="005C0C69" w:rsidP="005C0C6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kwasów ogółem wyrażona jako bezwodny kwas octowy, g/1000ml, nie mniej niż</w:t>
            </w:r>
          </w:p>
        </w:tc>
        <w:tc>
          <w:tcPr>
            <w:tcW w:w="1241" w:type="dxa"/>
            <w:tcBorders>
              <w:bottom w:val="single" w:sz="6" w:space="0" w:color="auto"/>
            </w:tcBorders>
            <w:vAlign w:val="center"/>
          </w:tcPr>
          <w:p w:rsidR="005C0C69" w:rsidRPr="002833E7" w:rsidRDefault="005C0C69" w:rsidP="005C0C6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50</w:t>
            </w:r>
          </w:p>
        </w:tc>
        <w:tc>
          <w:tcPr>
            <w:tcW w:w="1877" w:type="dxa"/>
            <w:vMerge w:val="restart"/>
            <w:vAlign w:val="center"/>
          </w:tcPr>
          <w:p w:rsidR="005C0C69" w:rsidRPr="002833E7" w:rsidRDefault="005C0C69" w:rsidP="005C0C6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PN-A-79733</w:t>
            </w:r>
          </w:p>
        </w:tc>
      </w:tr>
      <w:tr w:rsidR="005C0C69" w:rsidRPr="002833E7" w:rsidTr="00706816">
        <w:trPr>
          <w:cantSplit/>
          <w:trHeight w:val="227"/>
          <w:jc w:val="center"/>
        </w:trPr>
        <w:tc>
          <w:tcPr>
            <w:tcW w:w="411" w:type="dxa"/>
            <w:vAlign w:val="center"/>
          </w:tcPr>
          <w:p w:rsidR="005C0C69" w:rsidRPr="002833E7" w:rsidRDefault="005C0C69" w:rsidP="005C0C6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979" w:type="dxa"/>
            <w:vAlign w:val="center"/>
          </w:tcPr>
          <w:p w:rsidR="005C0C69" w:rsidRPr="002833E7" w:rsidRDefault="005C0C69" w:rsidP="005C0C6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Resztkowa zawartość alkoholu, %(ułamek objętościowy),</w:t>
            </w:r>
          </w:p>
          <w:p w:rsidR="005C0C69" w:rsidRPr="002833E7" w:rsidRDefault="005C0C69" w:rsidP="005C0C6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nie więcej niż</w:t>
            </w:r>
          </w:p>
        </w:tc>
        <w:tc>
          <w:tcPr>
            <w:tcW w:w="1241" w:type="dxa"/>
            <w:vAlign w:val="center"/>
          </w:tcPr>
          <w:p w:rsidR="005C0C69" w:rsidRPr="002833E7" w:rsidRDefault="005C0C69" w:rsidP="005C0C6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w:t>
            </w:r>
          </w:p>
        </w:tc>
        <w:tc>
          <w:tcPr>
            <w:tcW w:w="1877" w:type="dxa"/>
            <w:vMerge/>
            <w:vAlign w:val="center"/>
          </w:tcPr>
          <w:p w:rsidR="005C0C69" w:rsidRPr="002833E7" w:rsidRDefault="005C0C69" w:rsidP="005C0C69">
            <w:pPr>
              <w:autoSpaceDE w:val="0"/>
              <w:autoSpaceDN w:val="0"/>
              <w:adjustRightInd w:val="0"/>
              <w:spacing w:after="0" w:line="240" w:lineRule="auto"/>
              <w:jc w:val="center"/>
              <w:rPr>
                <w:rFonts w:ascii="Arial" w:hAnsi="Arial" w:cs="Arial"/>
                <w:sz w:val="18"/>
                <w:szCs w:val="18"/>
              </w:rPr>
            </w:pPr>
          </w:p>
        </w:tc>
      </w:tr>
    </w:tbl>
    <w:p w:rsidR="005C0C69" w:rsidRPr="002833E7" w:rsidRDefault="005C0C69" w:rsidP="005C0C69">
      <w:pPr>
        <w:pStyle w:val="E-1"/>
        <w:jc w:val="both"/>
        <w:rPr>
          <w:rFonts w:ascii="Arial" w:hAnsi="Arial" w:cs="Arial"/>
          <w:b/>
        </w:rPr>
      </w:pPr>
    </w:p>
    <w:p w:rsidR="005C0C69" w:rsidRPr="002833E7" w:rsidRDefault="005C0C69" w:rsidP="00455CD4">
      <w:pPr>
        <w:pStyle w:val="E-1"/>
        <w:numPr>
          <w:ilvl w:val="0"/>
          <w:numId w:val="145"/>
        </w:numPr>
        <w:tabs>
          <w:tab w:val="clear" w:pos="360"/>
        </w:tabs>
        <w:ind w:left="210" w:hanging="210"/>
        <w:jc w:val="both"/>
        <w:rPr>
          <w:rFonts w:ascii="Arial" w:hAnsi="Arial" w:cs="Arial"/>
          <w:b/>
        </w:rPr>
      </w:pPr>
      <w:r w:rsidRPr="002833E7">
        <w:rPr>
          <w:rFonts w:ascii="Arial" w:hAnsi="Arial" w:cs="Arial"/>
          <w:b/>
        </w:rPr>
        <w:t>Objętość netto</w:t>
      </w:r>
    </w:p>
    <w:p w:rsidR="005C0C69" w:rsidRPr="002833E7" w:rsidRDefault="005C0C69" w:rsidP="005C0C69">
      <w:pPr>
        <w:pStyle w:val="Edward"/>
        <w:jc w:val="both"/>
        <w:rPr>
          <w:rFonts w:ascii="Arial" w:hAnsi="Arial" w:cs="Arial"/>
          <w:b/>
          <w:bCs/>
        </w:rPr>
      </w:pPr>
      <w:r w:rsidRPr="002833E7">
        <w:rPr>
          <w:rFonts w:ascii="Arial" w:hAnsi="Arial" w:cs="Arial"/>
        </w:rPr>
        <w:t>Objętość netto powinna być zgodna z deklaracją producenta.</w:t>
      </w:r>
    </w:p>
    <w:p w:rsidR="005C0C69" w:rsidRPr="002833E7" w:rsidRDefault="005C0C69" w:rsidP="005C0C69">
      <w:pPr>
        <w:pStyle w:val="E-1"/>
        <w:rPr>
          <w:rFonts w:ascii="Arial" w:hAnsi="Arial" w:cs="Arial"/>
        </w:rPr>
      </w:pPr>
      <w:r w:rsidRPr="002833E7">
        <w:rPr>
          <w:rFonts w:ascii="Arial" w:hAnsi="Arial" w:cs="Arial"/>
        </w:rPr>
        <w:t>Dopuszczalna ujemna wartość błędu objętości netto powinna być zgodna z obowiązującym prawem.</w:t>
      </w:r>
    </w:p>
    <w:p w:rsidR="005C0C69" w:rsidRPr="002833E7" w:rsidRDefault="005C0C69" w:rsidP="00455CD4">
      <w:pPr>
        <w:pStyle w:val="E-1"/>
        <w:numPr>
          <w:ilvl w:val="0"/>
          <w:numId w:val="145"/>
        </w:numPr>
        <w:tabs>
          <w:tab w:val="clear" w:pos="360"/>
          <w:tab w:val="num" w:pos="180"/>
        </w:tabs>
        <w:ind w:left="2342" w:hanging="2342"/>
        <w:jc w:val="both"/>
        <w:rPr>
          <w:rFonts w:ascii="Arial" w:hAnsi="Arial" w:cs="Arial"/>
          <w:b/>
        </w:rPr>
      </w:pPr>
      <w:r w:rsidRPr="002833E7">
        <w:rPr>
          <w:rFonts w:ascii="Arial" w:hAnsi="Arial" w:cs="Arial"/>
          <w:b/>
        </w:rPr>
        <w:t>Trwałość</w:t>
      </w:r>
    </w:p>
    <w:p w:rsidR="005C0C69" w:rsidRPr="002833E7" w:rsidRDefault="005C0C69" w:rsidP="005C0C69">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5C0C69" w:rsidRPr="002833E7" w:rsidRDefault="005C0C69" w:rsidP="005C0C69">
      <w:pPr>
        <w:pStyle w:val="E-1"/>
        <w:jc w:val="both"/>
        <w:rPr>
          <w:rFonts w:ascii="Arial" w:hAnsi="Arial" w:cs="Arial"/>
        </w:rPr>
      </w:pPr>
      <w:r w:rsidRPr="002833E7">
        <w:rPr>
          <w:rFonts w:ascii="Arial" w:hAnsi="Arial" w:cs="Arial"/>
          <w:b/>
        </w:rPr>
        <w:t>5 Metody badań</w:t>
      </w:r>
    </w:p>
    <w:p w:rsidR="005C0C69" w:rsidRPr="002833E7" w:rsidRDefault="005C0C69" w:rsidP="005C0C69">
      <w:pPr>
        <w:pStyle w:val="E-1"/>
        <w:jc w:val="both"/>
        <w:rPr>
          <w:rFonts w:ascii="Arial" w:hAnsi="Arial" w:cs="Arial"/>
          <w:b/>
        </w:rPr>
      </w:pPr>
      <w:r w:rsidRPr="002833E7">
        <w:rPr>
          <w:rFonts w:ascii="Arial" w:hAnsi="Arial" w:cs="Arial"/>
          <w:b/>
        </w:rPr>
        <w:t>5.1 Sprawdzenie znakowania i stanu opakowań</w:t>
      </w:r>
    </w:p>
    <w:p w:rsidR="005C0C69" w:rsidRPr="002833E7" w:rsidRDefault="005C0C69" w:rsidP="005C0C69">
      <w:pPr>
        <w:pStyle w:val="E-1"/>
        <w:jc w:val="both"/>
        <w:rPr>
          <w:rFonts w:ascii="Arial" w:hAnsi="Arial" w:cs="Arial"/>
        </w:rPr>
      </w:pPr>
      <w:r w:rsidRPr="002833E7">
        <w:rPr>
          <w:rFonts w:ascii="Arial" w:hAnsi="Arial" w:cs="Arial"/>
        </w:rPr>
        <w:t>Wykonać metodą wizualną na zgodność z pkt. 6.1 i 6.2.</w:t>
      </w:r>
    </w:p>
    <w:p w:rsidR="005C0C69" w:rsidRPr="002833E7" w:rsidRDefault="005C0C69" w:rsidP="005C0C69">
      <w:pPr>
        <w:overflowPunct w:val="0"/>
        <w:autoSpaceDE w:val="0"/>
        <w:autoSpaceDN w:val="0"/>
        <w:adjustRightInd w:val="0"/>
        <w:spacing w:after="0" w:line="240" w:lineRule="auto"/>
        <w:jc w:val="both"/>
        <w:textAlignment w:val="baseline"/>
        <w:rPr>
          <w:rFonts w:ascii="Arial" w:hAnsi="Arial" w:cs="Arial"/>
          <w:b/>
          <w:sz w:val="20"/>
          <w:szCs w:val="20"/>
          <w:lang w:eastAsia="pl-PL"/>
        </w:rPr>
      </w:pPr>
      <w:r w:rsidRPr="002833E7">
        <w:rPr>
          <w:rFonts w:ascii="Arial" w:hAnsi="Arial" w:cs="Arial"/>
          <w:b/>
          <w:sz w:val="20"/>
          <w:szCs w:val="20"/>
          <w:lang w:eastAsia="pl-PL"/>
        </w:rPr>
        <w:t xml:space="preserve">5.2 Oznaczanie cech organoleptycznych </w:t>
      </w:r>
    </w:p>
    <w:p w:rsidR="005C0C69" w:rsidRPr="002833E7" w:rsidRDefault="005C0C69" w:rsidP="005C0C69">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lang w:eastAsia="pl-PL"/>
        </w:rPr>
        <w:t xml:space="preserve"> Wykonać organoleptycznie w temperaturze pokojowej na zgodność z wymaganiami podanymi w Tablicy 1.</w:t>
      </w:r>
    </w:p>
    <w:p w:rsidR="005C0C69" w:rsidRPr="002833E7" w:rsidRDefault="005C0C69" w:rsidP="005C0C69">
      <w:pPr>
        <w:overflowPunct w:val="0"/>
        <w:autoSpaceDE w:val="0"/>
        <w:autoSpaceDN w:val="0"/>
        <w:adjustRightInd w:val="0"/>
        <w:spacing w:after="0" w:line="240" w:lineRule="auto"/>
        <w:jc w:val="both"/>
        <w:textAlignment w:val="baseline"/>
        <w:rPr>
          <w:rFonts w:ascii="Arial" w:eastAsia="Calibri" w:hAnsi="Arial" w:cs="Arial"/>
          <w:b/>
          <w:sz w:val="20"/>
          <w:szCs w:val="20"/>
          <w:lang w:eastAsia="pl-PL"/>
        </w:rPr>
      </w:pPr>
      <w:r w:rsidRPr="002833E7">
        <w:rPr>
          <w:rFonts w:ascii="Arial" w:eastAsia="Calibri" w:hAnsi="Arial" w:cs="Arial"/>
          <w:b/>
          <w:sz w:val="20"/>
          <w:szCs w:val="20"/>
          <w:lang w:eastAsia="pl-PL"/>
        </w:rPr>
        <w:t>5.3 Oznaczanie cech chemicznych</w:t>
      </w:r>
    </w:p>
    <w:p w:rsidR="005C0C69" w:rsidRPr="002833E7" w:rsidRDefault="005C0C69" w:rsidP="005C0C69">
      <w:pPr>
        <w:overflowPunct w:val="0"/>
        <w:autoSpaceDE w:val="0"/>
        <w:autoSpaceDN w:val="0"/>
        <w:adjustRightInd w:val="0"/>
        <w:spacing w:after="0" w:line="240" w:lineRule="auto"/>
        <w:jc w:val="both"/>
        <w:textAlignment w:val="baseline"/>
        <w:rPr>
          <w:rFonts w:ascii="Arial" w:eastAsia="Calibri" w:hAnsi="Arial" w:cs="Arial"/>
          <w:sz w:val="20"/>
          <w:szCs w:val="20"/>
          <w:lang w:eastAsia="pl-PL"/>
        </w:rPr>
      </w:pPr>
      <w:r w:rsidRPr="002833E7">
        <w:rPr>
          <w:rFonts w:ascii="Arial" w:eastAsia="Calibri" w:hAnsi="Arial" w:cs="Arial"/>
          <w:sz w:val="20"/>
          <w:szCs w:val="20"/>
          <w:lang w:eastAsia="pl-PL"/>
        </w:rPr>
        <w:t>Według Tablicy 2.</w:t>
      </w:r>
    </w:p>
    <w:p w:rsidR="005C0C69" w:rsidRPr="002833E7" w:rsidRDefault="005C0C69" w:rsidP="005C0C69">
      <w:pPr>
        <w:pStyle w:val="E-1"/>
        <w:rPr>
          <w:rFonts w:ascii="Arial" w:hAnsi="Arial" w:cs="Arial"/>
        </w:rPr>
      </w:pPr>
      <w:r w:rsidRPr="002833E7">
        <w:rPr>
          <w:rFonts w:ascii="Arial" w:hAnsi="Arial" w:cs="Arial"/>
          <w:b/>
        </w:rPr>
        <w:t xml:space="preserve">6 Pakowanie, znakowanie, przechowywanie </w:t>
      </w:r>
    </w:p>
    <w:p w:rsidR="005C0C69" w:rsidRPr="002833E7" w:rsidRDefault="005C0C69" w:rsidP="005C0C69">
      <w:pPr>
        <w:pStyle w:val="E-1"/>
        <w:rPr>
          <w:rFonts w:ascii="Arial" w:hAnsi="Arial" w:cs="Arial"/>
          <w:b/>
        </w:rPr>
      </w:pPr>
      <w:r w:rsidRPr="002833E7">
        <w:rPr>
          <w:rFonts w:ascii="Arial" w:hAnsi="Arial" w:cs="Arial"/>
          <w:b/>
        </w:rPr>
        <w:t>6.1 Pakowanie</w:t>
      </w:r>
    </w:p>
    <w:p w:rsidR="005C0C69" w:rsidRPr="002833E7" w:rsidRDefault="005C0C69" w:rsidP="005C0C69">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C0C69" w:rsidRPr="002833E7" w:rsidRDefault="005C0C69" w:rsidP="005C0C69">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5C0C69" w:rsidRPr="002833E7" w:rsidRDefault="005C0C69" w:rsidP="005C0C69">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5C0C69" w:rsidRPr="002833E7" w:rsidRDefault="005C0C69" w:rsidP="005C0C69">
      <w:pPr>
        <w:pStyle w:val="E-1"/>
        <w:rPr>
          <w:rFonts w:ascii="Arial" w:hAnsi="Arial" w:cs="Arial"/>
          <w:b/>
        </w:rPr>
      </w:pPr>
      <w:r w:rsidRPr="002833E7">
        <w:rPr>
          <w:rFonts w:ascii="Arial" w:hAnsi="Arial" w:cs="Arial"/>
          <w:b/>
        </w:rPr>
        <w:t>6.2 Znakowanie</w:t>
      </w:r>
    </w:p>
    <w:p w:rsidR="005C0C69" w:rsidRPr="002833E7" w:rsidRDefault="005C0C69" w:rsidP="005C0C69">
      <w:pPr>
        <w:pStyle w:val="E-1"/>
        <w:rPr>
          <w:rFonts w:ascii="Arial" w:hAnsi="Arial" w:cs="Arial"/>
        </w:rPr>
      </w:pPr>
      <w:r w:rsidRPr="002833E7">
        <w:rPr>
          <w:rFonts w:ascii="Arial" w:hAnsi="Arial" w:cs="Arial"/>
        </w:rPr>
        <w:t>Zgodnie z aktualnie obowiązującym prawem.</w:t>
      </w:r>
    </w:p>
    <w:p w:rsidR="005C0C69" w:rsidRPr="002833E7" w:rsidRDefault="005C0C69" w:rsidP="005C0C69">
      <w:pPr>
        <w:pStyle w:val="E-1"/>
        <w:rPr>
          <w:rFonts w:ascii="Arial" w:hAnsi="Arial" w:cs="Arial"/>
          <w:b/>
        </w:rPr>
      </w:pPr>
      <w:r w:rsidRPr="002833E7">
        <w:rPr>
          <w:rFonts w:ascii="Arial" w:hAnsi="Arial" w:cs="Arial"/>
          <w:b/>
        </w:rPr>
        <w:t>6.3 Przechowywanie</w:t>
      </w:r>
    </w:p>
    <w:p w:rsidR="005C0C69" w:rsidRPr="002833E7" w:rsidRDefault="005C0C69" w:rsidP="005C0C69">
      <w:pPr>
        <w:pStyle w:val="E-1"/>
        <w:rPr>
          <w:rFonts w:ascii="Arial" w:hAnsi="Arial" w:cs="Arial"/>
        </w:rPr>
      </w:pPr>
      <w:r w:rsidRPr="002833E7">
        <w:rPr>
          <w:rFonts w:ascii="Arial" w:hAnsi="Arial" w:cs="Arial"/>
        </w:rPr>
        <w:t>Przechowywać zgodnie z zaleceniami producenta.</w:t>
      </w:r>
    </w:p>
    <w:p w:rsidR="005C0C69" w:rsidRPr="002833E7" w:rsidRDefault="005C0C69">
      <w:r w:rsidRPr="002833E7">
        <w:br w:type="page"/>
      </w:r>
    </w:p>
    <w:p w:rsidR="005C0C69" w:rsidRPr="002833E7" w:rsidRDefault="005C0C6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D11909">
        <w:rPr>
          <w:rFonts w:ascii="Arial Narrow" w:eastAsia="Times New Roman" w:hAnsi="Arial Narrow" w:cs="Arial"/>
          <w:szCs w:val="20"/>
        </w:rPr>
        <w:t>8</w:t>
      </w:r>
      <w:r w:rsidR="0022469A">
        <w:rPr>
          <w:rFonts w:ascii="Arial Narrow" w:eastAsia="Times New Roman" w:hAnsi="Arial Narrow" w:cs="Arial"/>
          <w:szCs w:val="20"/>
        </w:rPr>
        <w:t>1</w:t>
      </w:r>
    </w:p>
    <w:p w:rsidR="005C0C69" w:rsidRPr="002833E7" w:rsidRDefault="005C0C69" w:rsidP="005A5BEC">
      <w:pPr>
        <w:spacing w:after="0" w:line="240" w:lineRule="auto"/>
        <w:jc w:val="right"/>
        <w:rPr>
          <w:rFonts w:ascii="Arial Narrow" w:eastAsia="Times New Roman" w:hAnsi="Arial Narrow" w:cs="Arial"/>
          <w:szCs w:val="20"/>
        </w:rPr>
      </w:pPr>
    </w:p>
    <w:p w:rsidR="005C0C69" w:rsidRPr="00475124" w:rsidRDefault="005C0C69" w:rsidP="005A5BEC">
      <w:pPr>
        <w:spacing w:after="0" w:line="240" w:lineRule="auto"/>
        <w:jc w:val="center"/>
        <w:rPr>
          <w:rFonts w:ascii="Arial" w:hAnsi="Arial" w:cs="Arial"/>
          <w:b/>
          <w:sz w:val="28"/>
          <w:szCs w:val="40"/>
        </w:rPr>
      </w:pPr>
      <w:r w:rsidRPr="00475124">
        <w:rPr>
          <w:rFonts w:ascii="Arial" w:hAnsi="Arial" w:cs="Arial"/>
          <w:b/>
          <w:sz w:val="28"/>
          <w:szCs w:val="40"/>
        </w:rPr>
        <w:t>INSPEKTORAT WSPARCIA SIŁ ZBROJNYCH</w:t>
      </w:r>
    </w:p>
    <w:p w:rsidR="005C0C69" w:rsidRPr="00475124" w:rsidRDefault="005C0C69" w:rsidP="002C3135">
      <w:pPr>
        <w:spacing w:after="0" w:line="240" w:lineRule="auto"/>
        <w:jc w:val="center"/>
        <w:rPr>
          <w:rFonts w:ascii="Arial" w:hAnsi="Arial" w:cs="Arial"/>
          <w:b/>
          <w:sz w:val="28"/>
          <w:szCs w:val="40"/>
        </w:rPr>
      </w:pPr>
      <w:r w:rsidRPr="00475124">
        <w:rPr>
          <w:rFonts w:ascii="Arial" w:hAnsi="Arial" w:cs="Arial"/>
          <w:b/>
          <w:sz w:val="28"/>
          <w:szCs w:val="40"/>
        </w:rPr>
        <w:t>SZEFOSTWO SŁUŻBY ŻYWNOŚCIOWEJ</w:t>
      </w:r>
    </w:p>
    <w:p w:rsidR="005C0C69" w:rsidRPr="00475124" w:rsidRDefault="005C0C69" w:rsidP="002C3135">
      <w:pPr>
        <w:spacing w:after="0" w:line="240" w:lineRule="auto"/>
        <w:jc w:val="center"/>
        <w:rPr>
          <w:rFonts w:ascii="Arial" w:hAnsi="Arial" w:cs="Arial"/>
          <w:b/>
          <w:sz w:val="28"/>
          <w:szCs w:val="40"/>
        </w:rPr>
      </w:pPr>
      <w:r w:rsidRPr="00475124">
        <w:rPr>
          <w:rFonts w:ascii="Arial" w:hAnsi="Arial" w:cs="Arial"/>
          <w:b/>
          <w:caps/>
          <w:sz w:val="28"/>
          <w:szCs w:val="40"/>
        </w:rPr>
        <w:t>minimalne wymagania jakościowe</w:t>
      </w:r>
    </w:p>
    <w:p w:rsidR="002C3135" w:rsidRPr="00475124" w:rsidRDefault="002C3135" w:rsidP="002C3135">
      <w:pPr>
        <w:spacing w:after="0" w:line="240" w:lineRule="auto"/>
        <w:jc w:val="center"/>
        <w:rPr>
          <w:rFonts w:ascii="Arial" w:hAnsi="Arial" w:cs="Arial"/>
          <w:b/>
          <w:sz w:val="24"/>
          <w:szCs w:val="40"/>
        </w:rPr>
      </w:pPr>
    </w:p>
    <w:p w:rsidR="002C3135" w:rsidRPr="00475124" w:rsidRDefault="002C3135" w:rsidP="002C3135">
      <w:pPr>
        <w:spacing w:after="0" w:line="240" w:lineRule="auto"/>
        <w:jc w:val="center"/>
        <w:rPr>
          <w:rFonts w:ascii="Arial" w:hAnsi="Arial" w:cs="Arial"/>
          <w:b/>
          <w:sz w:val="28"/>
          <w:szCs w:val="40"/>
        </w:rPr>
      </w:pPr>
      <w:r w:rsidRPr="00475124">
        <w:rPr>
          <w:rFonts w:ascii="Arial" w:hAnsi="Arial" w:cs="Arial"/>
          <w:b/>
          <w:sz w:val="28"/>
          <w:szCs w:val="40"/>
        </w:rPr>
        <w:t>OCET JABŁKOWY</w:t>
      </w:r>
    </w:p>
    <w:p w:rsidR="002C3135" w:rsidRPr="002833E7" w:rsidRDefault="002C3135" w:rsidP="002C3135">
      <w:pPr>
        <w:spacing w:after="0" w:line="240" w:lineRule="auto"/>
        <w:jc w:val="center"/>
        <w:rPr>
          <w:rFonts w:ascii="Arial" w:hAnsi="Arial" w:cs="Arial"/>
        </w:rPr>
      </w:pPr>
    </w:p>
    <w:p w:rsidR="002C3135" w:rsidRPr="002833E7" w:rsidRDefault="002C3135" w:rsidP="00455CD4">
      <w:pPr>
        <w:pStyle w:val="E-1"/>
        <w:numPr>
          <w:ilvl w:val="0"/>
          <w:numId w:val="281"/>
        </w:numPr>
        <w:rPr>
          <w:rFonts w:ascii="Arial" w:hAnsi="Arial" w:cs="Arial"/>
          <w:b/>
        </w:rPr>
      </w:pPr>
      <w:r w:rsidRPr="002833E7">
        <w:rPr>
          <w:rFonts w:ascii="Arial" w:hAnsi="Arial" w:cs="Arial"/>
          <w:b/>
        </w:rPr>
        <w:t>Wstęp</w:t>
      </w:r>
    </w:p>
    <w:p w:rsidR="002C3135" w:rsidRPr="002833E7" w:rsidRDefault="00981BD3" w:rsidP="00981BD3">
      <w:pPr>
        <w:pStyle w:val="E-1"/>
        <w:ind w:left="390" w:hanging="390"/>
        <w:rPr>
          <w:rFonts w:ascii="Arial" w:hAnsi="Arial" w:cs="Arial"/>
        </w:rPr>
      </w:pPr>
      <w:r>
        <w:rPr>
          <w:rFonts w:ascii="Arial" w:hAnsi="Arial" w:cs="Arial"/>
          <w:b/>
        </w:rPr>
        <w:t xml:space="preserve">1.1 </w:t>
      </w:r>
      <w:r w:rsidR="002C3135" w:rsidRPr="002833E7">
        <w:rPr>
          <w:rFonts w:ascii="Arial" w:hAnsi="Arial" w:cs="Arial"/>
          <w:b/>
        </w:rPr>
        <w:t xml:space="preserve">Zakres </w:t>
      </w:r>
    </w:p>
    <w:p w:rsidR="002C3135" w:rsidRPr="00475124" w:rsidRDefault="002C3135" w:rsidP="002C3135">
      <w:pPr>
        <w:pStyle w:val="E-1"/>
        <w:jc w:val="both"/>
        <w:rPr>
          <w:rFonts w:ascii="Arial" w:eastAsiaTheme="minorHAnsi" w:hAnsi="Arial" w:cs="Arial"/>
          <w:szCs w:val="22"/>
          <w14:shadow w14:blurRad="0" w14:dist="0" w14:dir="0" w14:sx="0" w14:sy="0" w14:kx="0" w14:ky="0" w14:algn="none">
            <w14:srgbClr w14:val="000000"/>
          </w14:shadow>
        </w:rPr>
      </w:pPr>
      <w:r w:rsidRPr="00475124">
        <w:rPr>
          <w:rFonts w:ascii="Arial" w:eastAsiaTheme="minorHAnsi" w:hAnsi="Arial" w:cs="Arial"/>
          <w:szCs w:val="22"/>
          <w14:shadow w14:blurRad="0" w14:dist="0" w14:dir="0" w14:sx="0" w14:sy="0" w14:kx="0" w14:ky="0" w14:algn="none">
            <w14:srgbClr w14:val="000000"/>
          </w14:shadow>
        </w:rPr>
        <w:t>Niniejszymi minimalnymi wymaganiami jakościowymi objęto wymagania, metody badań oraz warunki przechowywania i pakowania octu jabłkowego.</w:t>
      </w:r>
    </w:p>
    <w:p w:rsidR="002C3135" w:rsidRPr="00475124" w:rsidRDefault="002C3135" w:rsidP="002C3135">
      <w:pPr>
        <w:pStyle w:val="E-1"/>
        <w:jc w:val="both"/>
        <w:rPr>
          <w:rFonts w:ascii="Arial" w:eastAsiaTheme="minorHAnsi" w:hAnsi="Arial" w:cs="Arial"/>
          <w:szCs w:val="22"/>
          <w14:shadow w14:blurRad="0" w14:dist="0" w14:dir="0" w14:sx="0" w14:sy="0" w14:kx="0" w14:ky="0" w14:algn="none">
            <w14:srgbClr w14:val="000000"/>
          </w14:shadow>
        </w:rPr>
      </w:pPr>
      <w:r w:rsidRPr="00475124">
        <w:rPr>
          <w:rFonts w:ascii="Arial" w:eastAsiaTheme="minorHAnsi" w:hAnsi="Arial" w:cs="Arial"/>
          <w:szCs w:val="22"/>
          <w14:shadow w14:blurRad="0" w14:dist="0" w14:dir="0" w14:sx="0" w14:sy="0" w14:kx="0" w14:ky="0" w14:algn="none">
            <w14:srgbClr w14:val="000000"/>
          </w14:shadow>
        </w:rPr>
        <w:t>Postanowienia minimalnych wymagań jakościowych wykorzystywane są podczas produkcji i obrotu handlowego octu jabłkowego przeznaczonego dla odbiorcy.</w:t>
      </w:r>
    </w:p>
    <w:p w:rsidR="002C3135" w:rsidRPr="002833E7" w:rsidRDefault="002C3135" w:rsidP="002C3135">
      <w:pPr>
        <w:pStyle w:val="E-1"/>
        <w:rPr>
          <w:rFonts w:ascii="Arial" w:hAnsi="Arial" w:cs="Arial"/>
          <w:b/>
          <w:bCs/>
        </w:rPr>
      </w:pPr>
      <w:r w:rsidRPr="002833E7">
        <w:rPr>
          <w:rFonts w:ascii="Arial" w:hAnsi="Arial" w:cs="Arial"/>
          <w:b/>
          <w:bCs/>
        </w:rPr>
        <w:t>1.2 Dokumenty powołane</w:t>
      </w:r>
    </w:p>
    <w:p w:rsidR="002C3135" w:rsidRPr="002833E7" w:rsidRDefault="002C3135" w:rsidP="002C3135">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2C3135" w:rsidRPr="002833E7" w:rsidRDefault="002C3135" w:rsidP="002C3135">
      <w:pPr>
        <w:pStyle w:val="E-1"/>
        <w:numPr>
          <w:ilvl w:val="0"/>
          <w:numId w:val="5"/>
        </w:numPr>
        <w:tabs>
          <w:tab w:val="clear" w:pos="1440"/>
        </w:tabs>
        <w:ind w:left="540"/>
        <w:jc w:val="both"/>
        <w:rPr>
          <w:rFonts w:ascii="Arial" w:hAnsi="Arial" w:cs="Arial"/>
          <w:bCs/>
        </w:rPr>
      </w:pPr>
      <w:r w:rsidRPr="002833E7">
        <w:rPr>
          <w:rFonts w:ascii="Arial" w:hAnsi="Arial" w:cs="Arial"/>
          <w:bCs/>
        </w:rPr>
        <w:t>PN-A-79733 - Ocet</w:t>
      </w:r>
    </w:p>
    <w:p w:rsidR="002C3135" w:rsidRPr="002833E7" w:rsidRDefault="002C3135" w:rsidP="002C3135">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2C3135" w:rsidRPr="002833E7" w:rsidRDefault="002C3135" w:rsidP="002C3135">
      <w:pPr>
        <w:spacing w:after="0" w:line="240" w:lineRule="auto"/>
        <w:jc w:val="both"/>
        <w:rPr>
          <w:rFonts w:ascii="Arial" w:hAnsi="Arial" w:cs="Arial"/>
          <w:b/>
          <w:bCs/>
          <w:sz w:val="20"/>
          <w:szCs w:val="20"/>
        </w:rPr>
      </w:pPr>
      <w:r w:rsidRPr="002833E7">
        <w:rPr>
          <w:rFonts w:ascii="Arial" w:hAnsi="Arial" w:cs="Arial"/>
          <w:b/>
          <w:bCs/>
          <w:sz w:val="20"/>
          <w:szCs w:val="20"/>
        </w:rPr>
        <w:t>Ocet jabłkowy</w:t>
      </w:r>
    </w:p>
    <w:p w:rsidR="002C3135" w:rsidRPr="002833E7" w:rsidRDefault="002C3135" w:rsidP="002C3135">
      <w:pPr>
        <w:spacing w:after="0" w:line="240" w:lineRule="auto"/>
        <w:jc w:val="both"/>
        <w:rPr>
          <w:rFonts w:ascii="Arial" w:hAnsi="Arial" w:cs="Arial"/>
          <w:bCs/>
          <w:sz w:val="20"/>
          <w:szCs w:val="20"/>
        </w:rPr>
      </w:pPr>
      <w:r w:rsidRPr="002833E7">
        <w:rPr>
          <w:rFonts w:ascii="Arial" w:hAnsi="Arial" w:cs="Arial"/>
          <w:bCs/>
          <w:sz w:val="20"/>
          <w:szCs w:val="20"/>
        </w:rPr>
        <w:t>Produkt przeznaczony do spożycia, otrzymany w procesie fermentacji octowej cydru.</w:t>
      </w:r>
    </w:p>
    <w:p w:rsidR="002C3135" w:rsidRPr="002833E7" w:rsidRDefault="002C3135" w:rsidP="002C3135">
      <w:pPr>
        <w:pStyle w:val="Edward"/>
        <w:jc w:val="both"/>
        <w:rPr>
          <w:rFonts w:ascii="Arial" w:hAnsi="Arial" w:cs="Arial"/>
          <w:b/>
          <w:bCs/>
        </w:rPr>
      </w:pPr>
      <w:r w:rsidRPr="002833E7">
        <w:rPr>
          <w:rFonts w:ascii="Arial" w:hAnsi="Arial" w:cs="Arial"/>
          <w:b/>
          <w:bCs/>
        </w:rPr>
        <w:t>2 Wymagania</w:t>
      </w:r>
    </w:p>
    <w:p w:rsidR="002C3135" w:rsidRPr="002833E7" w:rsidRDefault="002C3135" w:rsidP="002C3135">
      <w:pPr>
        <w:pStyle w:val="Edward"/>
        <w:jc w:val="both"/>
        <w:rPr>
          <w:rFonts w:ascii="Arial" w:hAnsi="Arial" w:cs="Arial"/>
          <w:b/>
          <w:bCs/>
        </w:rPr>
      </w:pPr>
      <w:r w:rsidRPr="002833E7">
        <w:rPr>
          <w:rFonts w:ascii="Arial" w:hAnsi="Arial" w:cs="Arial"/>
          <w:b/>
          <w:bCs/>
        </w:rPr>
        <w:t>2.1 Wymagania ogólne</w:t>
      </w:r>
    </w:p>
    <w:p w:rsidR="002C3135" w:rsidRPr="002833E7" w:rsidRDefault="002C3135" w:rsidP="002C3135">
      <w:pPr>
        <w:spacing w:after="0" w:line="240" w:lineRule="auto"/>
        <w:jc w:val="both"/>
        <w:rPr>
          <w:rFonts w:ascii="Arial" w:hAnsi="Arial" w:cs="Arial"/>
          <w:sz w:val="20"/>
          <w:lang w:eastAsia="pl-PL"/>
        </w:rPr>
      </w:pPr>
      <w:r w:rsidRPr="002833E7">
        <w:rPr>
          <w:rFonts w:ascii="Arial" w:hAnsi="Arial" w:cs="Arial"/>
          <w:sz w:val="20"/>
          <w:lang w:eastAsia="pl-PL"/>
        </w:rPr>
        <w:t>Produkt powinien spełniać wymagania aktualnie obowiązującego prawa żywnościowego.</w:t>
      </w:r>
    </w:p>
    <w:p w:rsidR="002C3135" w:rsidRPr="002833E7" w:rsidRDefault="002C3135" w:rsidP="002C3135">
      <w:pPr>
        <w:spacing w:after="0" w:line="240" w:lineRule="auto"/>
        <w:jc w:val="both"/>
        <w:rPr>
          <w:rFonts w:ascii="Arial" w:eastAsia="Calibri" w:hAnsi="Arial" w:cs="Arial"/>
          <w:b/>
          <w:sz w:val="20"/>
          <w:lang w:eastAsia="pl-PL"/>
        </w:rPr>
      </w:pPr>
      <w:r w:rsidRPr="002833E7">
        <w:rPr>
          <w:rFonts w:ascii="Arial" w:eastAsia="Calibri" w:hAnsi="Arial" w:cs="Arial"/>
          <w:b/>
          <w:sz w:val="20"/>
          <w:lang w:eastAsia="pl-PL"/>
        </w:rPr>
        <w:t>2.2 Wymagania organoleptyczne</w:t>
      </w:r>
    </w:p>
    <w:p w:rsidR="002C3135" w:rsidRPr="002833E7" w:rsidRDefault="002C3135" w:rsidP="002C313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2C3135" w:rsidRPr="002833E7" w:rsidRDefault="002C3135" w:rsidP="002C3135">
      <w:pPr>
        <w:keepNext/>
        <w:tabs>
          <w:tab w:val="left" w:pos="10891"/>
        </w:tabs>
        <w:spacing w:after="0" w:line="240" w:lineRule="auto"/>
        <w:jc w:val="center"/>
        <w:outlineLvl w:val="5"/>
        <w:rPr>
          <w:rFonts w:ascii="Arial" w:eastAsia="Calibri" w:hAnsi="Arial" w:cs="Arial"/>
          <w:b/>
          <w:sz w:val="18"/>
          <w:szCs w:val="18"/>
          <w:lang w:eastAsia="pl-PL"/>
        </w:rPr>
      </w:pPr>
      <w:r w:rsidRPr="002833E7">
        <w:rPr>
          <w:rFonts w:ascii="Arial" w:eastAsia="Calibri" w:hAnsi="Arial" w:cs="Arial"/>
          <w:b/>
          <w:sz w:val="18"/>
          <w:szCs w:val="18"/>
          <w:lang w:eastAsia="pl-PL"/>
        </w:rPr>
        <w:t>Tablica 1 – Wymagania organoleptyczne</w:t>
      </w:r>
    </w:p>
    <w:tbl>
      <w:tblPr>
        <w:tblW w:w="43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510"/>
        <w:gridCol w:w="4284"/>
      </w:tblGrid>
      <w:tr w:rsidR="002833E7" w:rsidRPr="002833E7" w:rsidTr="00C24C57">
        <w:trPr>
          <w:trHeight w:val="196"/>
          <w:jc w:val="center"/>
        </w:trPr>
        <w:tc>
          <w:tcPr>
            <w:tcW w:w="353" w:type="pct"/>
            <w:vAlign w:val="center"/>
          </w:tcPr>
          <w:p w:rsidR="002C3135" w:rsidRPr="002833E7" w:rsidRDefault="002C3135" w:rsidP="002C3135">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211" w:type="pct"/>
            <w:vAlign w:val="center"/>
          </w:tcPr>
          <w:p w:rsidR="002C3135" w:rsidRPr="002833E7" w:rsidRDefault="002C3135" w:rsidP="002C3135">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436" w:type="pct"/>
            <w:vAlign w:val="center"/>
          </w:tcPr>
          <w:p w:rsidR="002C3135" w:rsidRPr="002833E7" w:rsidRDefault="002C3135" w:rsidP="002C3135">
            <w:pPr>
              <w:keepNext/>
              <w:autoSpaceDE w:val="0"/>
              <w:autoSpaceDN w:val="0"/>
              <w:adjustRightInd w:val="0"/>
              <w:spacing w:after="0" w:line="240" w:lineRule="auto"/>
              <w:jc w:val="center"/>
              <w:outlineLvl w:val="7"/>
              <w:rPr>
                <w:rFonts w:ascii="Arial" w:eastAsia="Calibri" w:hAnsi="Arial" w:cs="Arial"/>
                <w:b/>
                <w:sz w:val="18"/>
                <w:szCs w:val="18"/>
                <w:lang w:eastAsia="pl-PL"/>
              </w:rPr>
            </w:pPr>
            <w:r w:rsidRPr="002833E7">
              <w:rPr>
                <w:rFonts w:ascii="Arial" w:eastAsia="Calibri" w:hAnsi="Arial" w:cs="Arial"/>
                <w:b/>
                <w:sz w:val="18"/>
                <w:szCs w:val="18"/>
                <w:lang w:eastAsia="pl-PL"/>
              </w:rPr>
              <w:t>Wymagania</w:t>
            </w:r>
          </w:p>
        </w:tc>
      </w:tr>
      <w:tr w:rsidR="002833E7" w:rsidRPr="002833E7" w:rsidTr="00C24C57">
        <w:trPr>
          <w:trHeight w:val="227"/>
          <w:jc w:val="center"/>
        </w:trPr>
        <w:tc>
          <w:tcPr>
            <w:tcW w:w="353" w:type="pct"/>
            <w:vAlign w:val="center"/>
          </w:tcPr>
          <w:p w:rsidR="002C3135" w:rsidRPr="002833E7" w:rsidRDefault="002C3135" w:rsidP="002C313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211" w:type="pct"/>
            <w:vAlign w:val="center"/>
          </w:tcPr>
          <w:p w:rsidR="002C3135" w:rsidRPr="002833E7" w:rsidRDefault="002C3135" w:rsidP="002C313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3436" w:type="pct"/>
            <w:tcBorders>
              <w:bottom w:val="single" w:sz="6" w:space="0" w:color="auto"/>
            </w:tcBorders>
            <w:vAlign w:val="center"/>
          </w:tcPr>
          <w:p w:rsidR="002C3135" w:rsidRPr="002833E7" w:rsidRDefault="002C3135" w:rsidP="002C313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Produkt w postaci płynnej, klarowny, dopuszczalne lekkie zmętnienie </w:t>
            </w:r>
          </w:p>
        </w:tc>
      </w:tr>
      <w:tr w:rsidR="002833E7" w:rsidRPr="002833E7" w:rsidTr="00C24C57">
        <w:trPr>
          <w:trHeight w:val="227"/>
          <w:jc w:val="center"/>
        </w:trPr>
        <w:tc>
          <w:tcPr>
            <w:tcW w:w="353" w:type="pct"/>
            <w:vAlign w:val="center"/>
          </w:tcPr>
          <w:p w:rsidR="002C3135" w:rsidRPr="002833E7" w:rsidRDefault="002C3135" w:rsidP="002C313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211" w:type="pct"/>
            <w:vAlign w:val="center"/>
          </w:tcPr>
          <w:p w:rsidR="002C3135" w:rsidRPr="002833E7" w:rsidRDefault="002C3135" w:rsidP="002C313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 i smak</w:t>
            </w:r>
          </w:p>
        </w:tc>
        <w:tc>
          <w:tcPr>
            <w:tcW w:w="3436" w:type="pct"/>
            <w:tcBorders>
              <w:bottom w:val="single" w:sz="6" w:space="0" w:color="auto"/>
            </w:tcBorders>
            <w:vAlign w:val="center"/>
          </w:tcPr>
          <w:p w:rsidR="002C3135" w:rsidRPr="002833E7" w:rsidRDefault="002C3135" w:rsidP="002C313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kwaśny, niedopuszczalny smak i zapach obcy</w:t>
            </w:r>
          </w:p>
        </w:tc>
      </w:tr>
    </w:tbl>
    <w:p w:rsidR="002C3135" w:rsidRPr="002833E7" w:rsidRDefault="002C3135" w:rsidP="002C3135">
      <w:pPr>
        <w:pStyle w:val="Nagwek11"/>
        <w:spacing w:before="0" w:after="0"/>
        <w:rPr>
          <w:bCs w:val="0"/>
        </w:rPr>
      </w:pPr>
      <w:r w:rsidRPr="002833E7">
        <w:rPr>
          <w:bCs w:val="0"/>
        </w:rPr>
        <w:t>2.3 Wymagania chemiczne</w:t>
      </w:r>
    </w:p>
    <w:p w:rsidR="002C3135" w:rsidRPr="002833E7" w:rsidRDefault="002C3135" w:rsidP="002C3135">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 xml:space="preserve">Według Tablicy 2. </w:t>
      </w:r>
    </w:p>
    <w:p w:rsidR="002C3135" w:rsidRPr="002833E7" w:rsidRDefault="002C3135" w:rsidP="002C3135">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chemiczne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3979"/>
        <w:gridCol w:w="1241"/>
        <w:gridCol w:w="2161"/>
      </w:tblGrid>
      <w:tr w:rsidR="002833E7" w:rsidRPr="002833E7" w:rsidTr="00475124">
        <w:trPr>
          <w:trHeight w:val="243"/>
          <w:jc w:val="center"/>
        </w:trPr>
        <w:tc>
          <w:tcPr>
            <w:tcW w:w="411" w:type="dxa"/>
            <w:vAlign w:val="center"/>
          </w:tcPr>
          <w:p w:rsidR="002C3135" w:rsidRPr="002833E7" w:rsidRDefault="002C3135" w:rsidP="002C3135">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979" w:type="dxa"/>
            <w:vAlign w:val="center"/>
          </w:tcPr>
          <w:p w:rsidR="002C3135" w:rsidRPr="002833E7" w:rsidRDefault="002C3135" w:rsidP="002C3135">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241" w:type="dxa"/>
            <w:vAlign w:val="center"/>
          </w:tcPr>
          <w:p w:rsidR="002C3135" w:rsidRPr="002833E7" w:rsidRDefault="002C3135" w:rsidP="002C3135">
            <w:pPr>
              <w:pStyle w:val="Nagwek8"/>
              <w:widowControl w:val="0"/>
              <w:autoSpaceDE w:val="0"/>
              <w:autoSpaceDN w:val="0"/>
              <w:adjustRightInd w:val="0"/>
              <w:spacing w:before="0" w:after="0"/>
              <w:jc w:val="center"/>
              <w:rPr>
                <w:rFonts w:ascii="Arial" w:eastAsia="Calibri" w:hAnsi="Arial" w:cs="Arial"/>
                <w:b/>
                <w:i w:val="0"/>
                <w:sz w:val="18"/>
                <w:szCs w:val="18"/>
              </w:rPr>
            </w:pPr>
            <w:r w:rsidRPr="002833E7">
              <w:rPr>
                <w:rFonts w:ascii="Arial" w:eastAsia="Calibri" w:hAnsi="Arial" w:cs="Arial"/>
                <w:b/>
                <w:i w:val="0"/>
                <w:sz w:val="18"/>
                <w:szCs w:val="18"/>
              </w:rPr>
              <w:t>Wymagania</w:t>
            </w:r>
          </w:p>
        </w:tc>
        <w:tc>
          <w:tcPr>
            <w:tcW w:w="2161" w:type="dxa"/>
            <w:vAlign w:val="center"/>
          </w:tcPr>
          <w:p w:rsidR="002C3135" w:rsidRPr="002833E7" w:rsidRDefault="002C3135" w:rsidP="002C3135">
            <w:pPr>
              <w:pStyle w:val="Nagwek8"/>
              <w:widowControl w:val="0"/>
              <w:autoSpaceDE w:val="0"/>
              <w:autoSpaceDN w:val="0"/>
              <w:adjustRightInd w:val="0"/>
              <w:spacing w:before="0" w:after="0"/>
              <w:jc w:val="center"/>
              <w:rPr>
                <w:rFonts w:eastAsia="Calibri"/>
              </w:rPr>
            </w:pPr>
            <w:r w:rsidRPr="002833E7">
              <w:rPr>
                <w:rFonts w:ascii="Arial" w:eastAsia="Calibri" w:hAnsi="Arial" w:cs="Arial"/>
                <w:b/>
                <w:i w:val="0"/>
                <w:sz w:val="18"/>
                <w:szCs w:val="18"/>
              </w:rPr>
              <w:t>Metody badań według</w:t>
            </w:r>
          </w:p>
        </w:tc>
      </w:tr>
      <w:tr w:rsidR="002833E7" w:rsidRPr="002833E7" w:rsidTr="00475124">
        <w:trPr>
          <w:cantSplit/>
          <w:trHeight w:val="227"/>
          <w:jc w:val="center"/>
        </w:trPr>
        <w:tc>
          <w:tcPr>
            <w:tcW w:w="411" w:type="dxa"/>
            <w:vAlign w:val="center"/>
          </w:tcPr>
          <w:p w:rsidR="002C3135" w:rsidRPr="002833E7" w:rsidRDefault="002C3135" w:rsidP="002C313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979" w:type="dxa"/>
            <w:vAlign w:val="center"/>
          </w:tcPr>
          <w:p w:rsidR="002C3135" w:rsidRPr="002833E7" w:rsidRDefault="002C3135" w:rsidP="002C313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kwasów ogółem wyrażona jako bezwodny kwas octowy, g/1000ml, nie mniej niż</w:t>
            </w:r>
          </w:p>
        </w:tc>
        <w:tc>
          <w:tcPr>
            <w:tcW w:w="1241" w:type="dxa"/>
            <w:tcBorders>
              <w:bottom w:val="single" w:sz="6" w:space="0" w:color="auto"/>
            </w:tcBorders>
            <w:vAlign w:val="center"/>
          </w:tcPr>
          <w:p w:rsidR="002C3135" w:rsidRPr="002833E7" w:rsidRDefault="002C3135" w:rsidP="002C313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50</w:t>
            </w:r>
          </w:p>
        </w:tc>
        <w:tc>
          <w:tcPr>
            <w:tcW w:w="2161" w:type="dxa"/>
            <w:vMerge w:val="restart"/>
            <w:vAlign w:val="center"/>
          </w:tcPr>
          <w:p w:rsidR="002C3135" w:rsidRPr="002833E7" w:rsidRDefault="002C3135" w:rsidP="002C313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PN-A-79733</w:t>
            </w:r>
          </w:p>
        </w:tc>
      </w:tr>
      <w:tr w:rsidR="002833E7" w:rsidRPr="002833E7" w:rsidTr="00475124">
        <w:trPr>
          <w:cantSplit/>
          <w:trHeight w:val="227"/>
          <w:jc w:val="center"/>
        </w:trPr>
        <w:tc>
          <w:tcPr>
            <w:tcW w:w="411" w:type="dxa"/>
            <w:vAlign w:val="center"/>
          </w:tcPr>
          <w:p w:rsidR="002C3135" w:rsidRPr="002833E7" w:rsidRDefault="002C3135" w:rsidP="002C313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979" w:type="dxa"/>
            <w:vAlign w:val="center"/>
          </w:tcPr>
          <w:p w:rsidR="002C3135" w:rsidRPr="002833E7" w:rsidRDefault="002C3135" w:rsidP="002C313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Resztkowa zawartość alkoholu, %(ułamek objętościowy),</w:t>
            </w:r>
          </w:p>
          <w:p w:rsidR="002C3135" w:rsidRPr="002833E7" w:rsidRDefault="002C3135" w:rsidP="002C3135">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nie więcej niż</w:t>
            </w:r>
          </w:p>
        </w:tc>
        <w:tc>
          <w:tcPr>
            <w:tcW w:w="1241" w:type="dxa"/>
            <w:vAlign w:val="center"/>
          </w:tcPr>
          <w:p w:rsidR="002C3135" w:rsidRPr="002833E7" w:rsidRDefault="002C3135" w:rsidP="002C3135">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0,5</w:t>
            </w:r>
          </w:p>
        </w:tc>
        <w:tc>
          <w:tcPr>
            <w:tcW w:w="2161" w:type="dxa"/>
            <w:vMerge/>
            <w:vAlign w:val="center"/>
          </w:tcPr>
          <w:p w:rsidR="002C3135" w:rsidRPr="002833E7" w:rsidRDefault="002C3135" w:rsidP="002C3135">
            <w:pPr>
              <w:autoSpaceDE w:val="0"/>
              <w:autoSpaceDN w:val="0"/>
              <w:adjustRightInd w:val="0"/>
              <w:spacing w:after="0" w:line="240" w:lineRule="auto"/>
              <w:jc w:val="center"/>
              <w:rPr>
                <w:rFonts w:ascii="Arial" w:hAnsi="Arial" w:cs="Arial"/>
                <w:sz w:val="18"/>
                <w:szCs w:val="18"/>
              </w:rPr>
            </w:pPr>
          </w:p>
        </w:tc>
      </w:tr>
    </w:tbl>
    <w:p w:rsidR="002C3135" w:rsidRPr="002833E7" w:rsidRDefault="002C3135" w:rsidP="00455CD4">
      <w:pPr>
        <w:pStyle w:val="E-1"/>
        <w:numPr>
          <w:ilvl w:val="0"/>
          <w:numId w:val="146"/>
        </w:numPr>
        <w:tabs>
          <w:tab w:val="clear" w:pos="360"/>
        </w:tabs>
        <w:ind w:left="196" w:hanging="196"/>
        <w:jc w:val="both"/>
        <w:rPr>
          <w:rFonts w:ascii="Arial" w:hAnsi="Arial" w:cs="Arial"/>
          <w:b/>
        </w:rPr>
      </w:pPr>
      <w:r w:rsidRPr="002833E7">
        <w:rPr>
          <w:rFonts w:ascii="Arial" w:hAnsi="Arial" w:cs="Arial"/>
          <w:b/>
        </w:rPr>
        <w:t>Objętość netto</w:t>
      </w:r>
    </w:p>
    <w:p w:rsidR="002C3135" w:rsidRPr="002833E7" w:rsidRDefault="002C3135" w:rsidP="002C3135">
      <w:pPr>
        <w:pStyle w:val="Edward"/>
        <w:jc w:val="both"/>
        <w:rPr>
          <w:rFonts w:ascii="Arial" w:hAnsi="Arial" w:cs="Arial"/>
          <w:b/>
          <w:bCs/>
        </w:rPr>
      </w:pPr>
      <w:r w:rsidRPr="002833E7">
        <w:rPr>
          <w:rFonts w:ascii="Arial" w:hAnsi="Arial" w:cs="Arial"/>
        </w:rPr>
        <w:t>Objętość netto powinna być zgodna z deklaracją producenta.</w:t>
      </w:r>
    </w:p>
    <w:p w:rsidR="002C3135" w:rsidRPr="002833E7" w:rsidRDefault="002C3135" w:rsidP="002C3135">
      <w:pPr>
        <w:pStyle w:val="E-1"/>
        <w:rPr>
          <w:rFonts w:ascii="Arial" w:hAnsi="Arial" w:cs="Arial"/>
        </w:rPr>
      </w:pPr>
      <w:r w:rsidRPr="002833E7">
        <w:rPr>
          <w:rFonts w:ascii="Arial" w:hAnsi="Arial" w:cs="Arial"/>
        </w:rPr>
        <w:t>Dopuszczalna ujemna wartość błędu objętości netto powinna być zgodna z obowiązującym prawem.</w:t>
      </w:r>
    </w:p>
    <w:p w:rsidR="002C3135" w:rsidRPr="002833E7" w:rsidRDefault="002C3135" w:rsidP="00455CD4">
      <w:pPr>
        <w:pStyle w:val="E-1"/>
        <w:numPr>
          <w:ilvl w:val="0"/>
          <w:numId w:val="146"/>
        </w:numPr>
        <w:tabs>
          <w:tab w:val="clear" w:pos="360"/>
          <w:tab w:val="num" w:pos="180"/>
        </w:tabs>
        <w:ind w:left="2342" w:hanging="2342"/>
        <w:jc w:val="both"/>
        <w:rPr>
          <w:rFonts w:ascii="Arial" w:hAnsi="Arial" w:cs="Arial"/>
          <w:b/>
        </w:rPr>
      </w:pPr>
      <w:r w:rsidRPr="002833E7">
        <w:rPr>
          <w:rFonts w:ascii="Arial" w:hAnsi="Arial" w:cs="Arial"/>
          <w:b/>
        </w:rPr>
        <w:t>Trwałość</w:t>
      </w:r>
    </w:p>
    <w:p w:rsidR="002C3135" w:rsidRPr="002833E7" w:rsidRDefault="002C3135" w:rsidP="002C3135">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2C3135" w:rsidRPr="002833E7" w:rsidRDefault="002C3135" w:rsidP="002C3135">
      <w:pPr>
        <w:pStyle w:val="E-1"/>
        <w:jc w:val="both"/>
        <w:rPr>
          <w:rFonts w:ascii="Arial" w:hAnsi="Arial" w:cs="Arial"/>
        </w:rPr>
      </w:pPr>
      <w:r w:rsidRPr="002833E7">
        <w:rPr>
          <w:rFonts w:ascii="Arial" w:hAnsi="Arial" w:cs="Arial"/>
          <w:b/>
        </w:rPr>
        <w:t>5 Metody badań</w:t>
      </w:r>
    </w:p>
    <w:p w:rsidR="002C3135" w:rsidRPr="002833E7" w:rsidRDefault="002C3135" w:rsidP="002C3135">
      <w:pPr>
        <w:pStyle w:val="E-1"/>
        <w:jc w:val="both"/>
        <w:rPr>
          <w:rFonts w:ascii="Arial" w:hAnsi="Arial" w:cs="Arial"/>
          <w:b/>
        </w:rPr>
      </w:pPr>
      <w:r w:rsidRPr="002833E7">
        <w:rPr>
          <w:rFonts w:ascii="Arial" w:hAnsi="Arial" w:cs="Arial"/>
          <w:b/>
        </w:rPr>
        <w:t>5.1 Sprawdzenie znakowania i stanu opakowań</w:t>
      </w:r>
    </w:p>
    <w:p w:rsidR="002C3135" w:rsidRPr="002833E7" w:rsidRDefault="002C3135" w:rsidP="002C3135">
      <w:pPr>
        <w:pStyle w:val="E-1"/>
        <w:jc w:val="both"/>
        <w:rPr>
          <w:rFonts w:ascii="Arial" w:hAnsi="Arial" w:cs="Arial"/>
        </w:rPr>
      </w:pPr>
      <w:r w:rsidRPr="002833E7">
        <w:rPr>
          <w:rFonts w:ascii="Arial" w:hAnsi="Arial" w:cs="Arial"/>
        </w:rPr>
        <w:t>Wykonać metodą wizualną na zgodność z pkt. 6.1 i 6.2.</w:t>
      </w:r>
    </w:p>
    <w:p w:rsidR="002C3135" w:rsidRPr="002833E7" w:rsidRDefault="002C3135" w:rsidP="002C3135">
      <w:pPr>
        <w:overflowPunct w:val="0"/>
        <w:autoSpaceDE w:val="0"/>
        <w:autoSpaceDN w:val="0"/>
        <w:adjustRightInd w:val="0"/>
        <w:spacing w:after="0" w:line="240" w:lineRule="auto"/>
        <w:jc w:val="both"/>
        <w:textAlignment w:val="baseline"/>
        <w:rPr>
          <w:rFonts w:ascii="Arial" w:hAnsi="Arial" w:cs="Arial"/>
          <w:b/>
          <w:sz w:val="20"/>
          <w:szCs w:val="20"/>
          <w:lang w:eastAsia="pl-PL"/>
        </w:rPr>
      </w:pPr>
      <w:r w:rsidRPr="002833E7">
        <w:rPr>
          <w:rFonts w:ascii="Arial" w:hAnsi="Arial" w:cs="Arial"/>
          <w:b/>
          <w:sz w:val="20"/>
          <w:szCs w:val="20"/>
          <w:lang w:eastAsia="pl-PL"/>
        </w:rPr>
        <w:t xml:space="preserve">5.2 Oznaczanie cech organoleptycznych </w:t>
      </w:r>
    </w:p>
    <w:p w:rsidR="002C3135" w:rsidRPr="002833E7" w:rsidRDefault="002C3135" w:rsidP="002C3135">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lang w:eastAsia="pl-PL"/>
        </w:rPr>
        <w:t xml:space="preserve"> Wykonać organoleptycznie w temperaturze pokojowej na zgodność z wymaganiami podanymi w Tablicy 1. </w:t>
      </w:r>
    </w:p>
    <w:p w:rsidR="002C3135" w:rsidRPr="002833E7" w:rsidRDefault="002C3135" w:rsidP="002C3135">
      <w:pPr>
        <w:pStyle w:val="E-1"/>
        <w:jc w:val="both"/>
        <w:rPr>
          <w:rFonts w:ascii="Arial" w:hAnsi="Arial" w:cs="Arial"/>
          <w:b/>
        </w:rPr>
      </w:pPr>
      <w:r w:rsidRPr="002833E7">
        <w:rPr>
          <w:rFonts w:ascii="Arial" w:hAnsi="Arial" w:cs="Arial"/>
          <w:b/>
        </w:rPr>
        <w:t>5.3 Oznaczanie cech chemicznych</w:t>
      </w:r>
    </w:p>
    <w:p w:rsidR="002C3135" w:rsidRPr="002833E7" w:rsidRDefault="002C3135" w:rsidP="002C3135">
      <w:pPr>
        <w:pStyle w:val="E-1"/>
        <w:jc w:val="both"/>
        <w:rPr>
          <w:rFonts w:ascii="Arial" w:hAnsi="Arial" w:cs="Arial"/>
        </w:rPr>
      </w:pPr>
      <w:r w:rsidRPr="002833E7">
        <w:rPr>
          <w:rFonts w:ascii="Arial" w:hAnsi="Arial" w:cs="Arial"/>
        </w:rPr>
        <w:t>Według Tablicy 2.</w:t>
      </w:r>
    </w:p>
    <w:p w:rsidR="002C3135" w:rsidRPr="002833E7" w:rsidRDefault="002C3135" w:rsidP="002C3135">
      <w:pPr>
        <w:pStyle w:val="E-1"/>
        <w:rPr>
          <w:rFonts w:ascii="Arial" w:hAnsi="Arial" w:cs="Arial"/>
        </w:rPr>
      </w:pPr>
      <w:r w:rsidRPr="002833E7">
        <w:rPr>
          <w:rFonts w:ascii="Arial" w:hAnsi="Arial" w:cs="Arial"/>
          <w:b/>
        </w:rPr>
        <w:t xml:space="preserve">6 Pakowanie, znakowanie, przechowywanie </w:t>
      </w:r>
    </w:p>
    <w:p w:rsidR="002C3135" w:rsidRPr="002833E7" w:rsidRDefault="002C3135" w:rsidP="002C3135">
      <w:pPr>
        <w:pStyle w:val="E-1"/>
        <w:rPr>
          <w:rFonts w:ascii="Arial" w:hAnsi="Arial" w:cs="Arial"/>
          <w:b/>
        </w:rPr>
      </w:pPr>
      <w:r w:rsidRPr="002833E7">
        <w:rPr>
          <w:rFonts w:ascii="Arial" w:hAnsi="Arial" w:cs="Arial"/>
          <w:b/>
        </w:rPr>
        <w:t>6.1 Pakowanie</w:t>
      </w:r>
    </w:p>
    <w:p w:rsidR="002C3135" w:rsidRPr="00475124" w:rsidRDefault="002C3135" w:rsidP="002C3135">
      <w:pPr>
        <w:pStyle w:val="E-1"/>
        <w:jc w:val="both"/>
        <w:rPr>
          <w:rFonts w:ascii="Arial" w:eastAsiaTheme="minorHAnsi" w:hAnsi="Arial" w:cs="Arial"/>
          <w:szCs w:val="22"/>
          <w14:shadow w14:blurRad="0" w14:dist="0" w14:dir="0" w14:sx="0" w14:sy="0" w14:kx="0" w14:ky="0" w14:algn="none">
            <w14:srgbClr w14:val="000000"/>
          </w14:shadow>
        </w:rPr>
      </w:pPr>
      <w:r w:rsidRPr="00475124">
        <w:rPr>
          <w:rFonts w:ascii="Arial" w:eastAsiaTheme="minorHAnsi" w:hAnsi="Arial" w:cs="Arial"/>
          <w:szCs w:val="22"/>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2C3135" w:rsidRPr="002833E7" w:rsidRDefault="002C3135" w:rsidP="00475124">
      <w:pPr>
        <w:pStyle w:val="E-1"/>
        <w:jc w:val="both"/>
        <w:rPr>
          <w:rFonts w:ascii="Arial" w:hAnsi="Arial" w:cs="Arial"/>
        </w:rPr>
      </w:pPr>
      <w:r w:rsidRPr="00475124">
        <w:rPr>
          <w:rFonts w:ascii="Arial" w:eastAsiaTheme="minorHAnsi" w:hAnsi="Arial" w:cs="Arial"/>
          <w:szCs w:val="22"/>
          <w14:shadow w14:blurRad="0" w14:dist="0" w14:dir="0" w14:sx="0" w14:sy="0" w14:kx="0" w14:ky="0" w14:algn="none">
            <w14:srgbClr w14:val="000000"/>
          </w14:shadow>
        </w:rPr>
        <w:t>Opakowania powinny być</w:t>
      </w:r>
      <w:r w:rsidRPr="002833E7">
        <w:rPr>
          <w:rFonts w:ascii="Arial" w:hAnsi="Arial" w:cs="Arial"/>
        </w:rPr>
        <w:t xml:space="preserve"> wykonane z materiałów opakowaniowych przeznaczonych do kontaktu z żywnością.</w:t>
      </w:r>
    </w:p>
    <w:p w:rsidR="002C3135" w:rsidRPr="002833E7" w:rsidRDefault="002C3135" w:rsidP="002C313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2C3135" w:rsidRPr="002833E7" w:rsidRDefault="002C3135" w:rsidP="002C3135">
      <w:pPr>
        <w:pStyle w:val="E-1"/>
        <w:rPr>
          <w:rFonts w:ascii="Arial" w:hAnsi="Arial" w:cs="Arial"/>
          <w:b/>
        </w:rPr>
      </w:pPr>
      <w:r w:rsidRPr="002833E7">
        <w:rPr>
          <w:rFonts w:ascii="Arial" w:hAnsi="Arial" w:cs="Arial"/>
          <w:b/>
        </w:rPr>
        <w:t>6.2 Znakowanie</w:t>
      </w:r>
    </w:p>
    <w:p w:rsidR="002C3135" w:rsidRPr="002833E7" w:rsidRDefault="002C3135" w:rsidP="002C3135">
      <w:pPr>
        <w:pStyle w:val="E-1"/>
        <w:rPr>
          <w:rFonts w:ascii="Arial" w:hAnsi="Arial" w:cs="Arial"/>
        </w:rPr>
      </w:pPr>
      <w:r w:rsidRPr="002833E7">
        <w:rPr>
          <w:rFonts w:ascii="Arial" w:hAnsi="Arial" w:cs="Arial"/>
        </w:rPr>
        <w:t>Zgodnie z aktualnie obowiązującym prawem.</w:t>
      </w:r>
    </w:p>
    <w:p w:rsidR="002C3135" w:rsidRPr="002833E7" w:rsidRDefault="002C3135" w:rsidP="002C3135">
      <w:pPr>
        <w:pStyle w:val="E-1"/>
        <w:rPr>
          <w:rFonts w:ascii="Arial" w:hAnsi="Arial" w:cs="Arial"/>
          <w:b/>
        </w:rPr>
      </w:pPr>
      <w:r w:rsidRPr="002833E7">
        <w:rPr>
          <w:rFonts w:ascii="Arial" w:hAnsi="Arial" w:cs="Arial"/>
          <w:b/>
        </w:rPr>
        <w:t>6.3 Przechowywanie</w:t>
      </w:r>
    </w:p>
    <w:p w:rsidR="002C3135" w:rsidRPr="002833E7" w:rsidRDefault="002C3135" w:rsidP="002C3135">
      <w:pPr>
        <w:pStyle w:val="E-1"/>
        <w:rPr>
          <w:rFonts w:ascii="Arial" w:hAnsi="Arial" w:cs="Arial"/>
        </w:rPr>
      </w:pPr>
      <w:r w:rsidRPr="002833E7">
        <w:rPr>
          <w:rFonts w:ascii="Arial" w:hAnsi="Arial" w:cs="Arial"/>
        </w:rPr>
        <w:t>Przechowywać zgodnie z zaleceniami producenta.</w:t>
      </w:r>
    </w:p>
    <w:p w:rsidR="002C3135" w:rsidRPr="002833E7" w:rsidRDefault="002C3135">
      <w:r w:rsidRPr="002833E7">
        <w:br w:type="page"/>
      </w:r>
    </w:p>
    <w:p w:rsidR="002C3135" w:rsidRPr="002833E7" w:rsidRDefault="002C313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8</w:t>
      </w:r>
      <w:r w:rsidR="0022469A">
        <w:rPr>
          <w:rFonts w:ascii="Arial Narrow" w:eastAsia="Times New Roman" w:hAnsi="Arial Narrow" w:cs="Arial"/>
          <w:szCs w:val="20"/>
        </w:rPr>
        <w:t>2</w:t>
      </w:r>
    </w:p>
    <w:p w:rsidR="002C3135" w:rsidRPr="002833E7" w:rsidRDefault="002C3135" w:rsidP="005A5BEC">
      <w:pPr>
        <w:spacing w:after="0" w:line="240" w:lineRule="auto"/>
        <w:jc w:val="right"/>
        <w:rPr>
          <w:rFonts w:ascii="Arial Narrow" w:eastAsia="Times New Roman" w:hAnsi="Arial Narrow" w:cs="Arial"/>
          <w:szCs w:val="20"/>
        </w:rPr>
      </w:pPr>
    </w:p>
    <w:p w:rsidR="002C3135" w:rsidRPr="0052058D" w:rsidRDefault="002C3135" w:rsidP="005A5BEC">
      <w:pPr>
        <w:spacing w:after="0" w:line="240" w:lineRule="auto"/>
        <w:jc w:val="center"/>
        <w:rPr>
          <w:rFonts w:ascii="Arial" w:hAnsi="Arial" w:cs="Arial"/>
          <w:b/>
          <w:sz w:val="28"/>
          <w:szCs w:val="40"/>
        </w:rPr>
      </w:pPr>
      <w:r w:rsidRPr="0052058D">
        <w:rPr>
          <w:rFonts w:ascii="Arial" w:hAnsi="Arial" w:cs="Arial"/>
          <w:b/>
          <w:sz w:val="28"/>
          <w:szCs w:val="40"/>
        </w:rPr>
        <w:t>INSPEKTORAT WSPARCIA SIŁ ZBROJNYCH</w:t>
      </w:r>
    </w:p>
    <w:p w:rsidR="002C3135" w:rsidRPr="0052058D" w:rsidRDefault="002C3135" w:rsidP="005A5BEC">
      <w:pPr>
        <w:spacing w:after="0" w:line="240" w:lineRule="auto"/>
        <w:jc w:val="center"/>
        <w:rPr>
          <w:rFonts w:ascii="Arial" w:hAnsi="Arial" w:cs="Arial"/>
          <w:b/>
          <w:sz w:val="28"/>
          <w:szCs w:val="40"/>
        </w:rPr>
      </w:pPr>
      <w:r w:rsidRPr="0052058D">
        <w:rPr>
          <w:rFonts w:ascii="Arial" w:hAnsi="Arial" w:cs="Arial"/>
          <w:b/>
          <w:sz w:val="28"/>
          <w:szCs w:val="40"/>
        </w:rPr>
        <w:t>SZEFOSTWO SŁUŻBY ŻYWNOŚCIOWEJ</w:t>
      </w:r>
    </w:p>
    <w:p w:rsidR="002C3135" w:rsidRPr="0052058D" w:rsidRDefault="002C3135" w:rsidP="00D82211">
      <w:pPr>
        <w:spacing w:after="0" w:line="240" w:lineRule="auto"/>
        <w:jc w:val="center"/>
        <w:rPr>
          <w:rFonts w:ascii="Arial" w:hAnsi="Arial" w:cs="Arial"/>
          <w:b/>
          <w:sz w:val="28"/>
          <w:szCs w:val="40"/>
        </w:rPr>
      </w:pPr>
      <w:r w:rsidRPr="0052058D">
        <w:rPr>
          <w:rFonts w:ascii="Arial" w:hAnsi="Arial" w:cs="Arial"/>
          <w:b/>
          <w:caps/>
          <w:sz w:val="28"/>
          <w:szCs w:val="40"/>
        </w:rPr>
        <w:t>minimalne wymagania jakościowe</w:t>
      </w:r>
    </w:p>
    <w:p w:rsidR="00D82211" w:rsidRPr="0052058D" w:rsidRDefault="00D82211" w:rsidP="0052058D">
      <w:pPr>
        <w:spacing w:after="0" w:line="240" w:lineRule="auto"/>
        <w:ind w:left="2124" w:hanging="2124"/>
        <w:jc w:val="center"/>
        <w:rPr>
          <w:rFonts w:ascii="Arial" w:hAnsi="Arial" w:cs="Arial"/>
          <w:b/>
          <w:caps/>
          <w:szCs w:val="40"/>
        </w:rPr>
      </w:pPr>
    </w:p>
    <w:p w:rsidR="00D82211" w:rsidRPr="0052058D" w:rsidRDefault="00D82211" w:rsidP="00D82211">
      <w:pPr>
        <w:spacing w:after="0" w:line="240" w:lineRule="auto"/>
        <w:jc w:val="center"/>
        <w:rPr>
          <w:rFonts w:ascii="Arial" w:hAnsi="Arial" w:cs="Arial"/>
          <w:b/>
          <w:caps/>
          <w:sz w:val="28"/>
          <w:szCs w:val="40"/>
        </w:rPr>
      </w:pPr>
      <w:r w:rsidRPr="0052058D">
        <w:rPr>
          <w:rFonts w:ascii="Arial" w:hAnsi="Arial" w:cs="Arial"/>
          <w:b/>
          <w:caps/>
          <w:sz w:val="28"/>
          <w:szCs w:val="40"/>
        </w:rPr>
        <w:t xml:space="preserve">ogórki konserwowe </w:t>
      </w:r>
    </w:p>
    <w:p w:rsidR="00D82211" w:rsidRPr="002833E7" w:rsidRDefault="00D82211" w:rsidP="00D82211">
      <w:pPr>
        <w:spacing w:after="0" w:line="240" w:lineRule="auto"/>
        <w:jc w:val="center"/>
        <w:rPr>
          <w:rFonts w:ascii="Arial" w:hAnsi="Arial" w:cs="Arial"/>
          <w:b/>
          <w:caps/>
        </w:rPr>
      </w:pPr>
    </w:p>
    <w:p w:rsidR="00D82211" w:rsidRPr="002833E7" w:rsidRDefault="00D82211" w:rsidP="00455CD4">
      <w:pPr>
        <w:pStyle w:val="E-1"/>
        <w:numPr>
          <w:ilvl w:val="0"/>
          <w:numId w:val="280"/>
        </w:numPr>
        <w:ind w:left="284" w:hanging="284"/>
        <w:rPr>
          <w:rFonts w:ascii="Arial" w:hAnsi="Arial" w:cs="Arial"/>
          <w:b/>
        </w:rPr>
      </w:pPr>
      <w:r w:rsidRPr="002833E7">
        <w:rPr>
          <w:rFonts w:ascii="Arial" w:hAnsi="Arial" w:cs="Arial"/>
          <w:b/>
        </w:rPr>
        <w:t>Wstęp</w:t>
      </w:r>
    </w:p>
    <w:p w:rsidR="00D82211" w:rsidRPr="002833E7" w:rsidRDefault="00981BD3" w:rsidP="00981BD3">
      <w:pPr>
        <w:pStyle w:val="E-1"/>
        <w:ind w:left="390" w:hanging="390"/>
        <w:rPr>
          <w:rFonts w:ascii="Arial" w:hAnsi="Arial" w:cs="Arial"/>
        </w:rPr>
      </w:pPr>
      <w:r>
        <w:rPr>
          <w:rFonts w:ascii="Arial" w:hAnsi="Arial" w:cs="Arial"/>
          <w:b/>
        </w:rPr>
        <w:t xml:space="preserve">1.1 </w:t>
      </w:r>
      <w:r w:rsidR="00D82211" w:rsidRPr="002833E7">
        <w:rPr>
          <w:rFonts w:ascii="Arial" w:hAnsi="Arial" w:cs="Arial"/>
          <w:b/>
        </w:rPr>
        <w:t xml:space="preserve">Zakres </w:t>
      </w:r>
    </w:p>
    <w:p w:rsidR="00D82211" w:rsidRPr="0052058D" w:rsidRDefault="00D82211" w:rsidP="00D82211">
      <w:pPr>
        <w:pStyle w:val="E-1"/>
        <w:jc w:val="both"/>
        <w:rPr>
          <w:rFonts w:ascii="Arial" w:eastAsiaTheme="minorHAnsi" w:hAnsi="Arial" w:cs="Arial"/>
          <w:bCs/>
          <w:lang w:eastAsia="en-US"/>
          <w14:shadow w14:blurRad="0" w14:dist="0" w14:dir="0" w14:sx="0" w14:sy="0" w14:kx="0" w14:ky="0" w14:algn="none">
            <w14:srgbClr w14:val="000000"/>
          </w14:shadow>
        </w:rPr>
      </w:pPr>
      <w:r w:rsidRPr="0052058D">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ogórków konserwowych.</w:t>
      </w:r>
    </w:p>
    <w:p w:rsidR="00D82211" w:rsidRPr="0052058D" w:rsidRDefault="00D82211" w:rsidP="00D82211">
      <w:pPr>
        <w:pStyle w:val="E-1"/>
        <w:jc w:val="both"/>
        <w:rPr>
          <w:rFonts w:ascii="Arial" w:eastAsiaTheme="minorHAnsi" w:hAnsi="Arial" w:cs="Arial"/>
          <w:bCs/>
          <w:lang w:eastAsia="en-US"/>
          <w14:shadow w14:blurRad="0" w14:dist="0" w14:dir="0" w14:sx="0" w14:sy="0" w14:kx="0" w14:ky="0" w14:algn="none">
            <w14:srgbClr w14:val="000000"/>
          </w14:shadow>
        </w:rPr>
      </w:pPr>
      <w:r w:rsidRPr="0052058D">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ogórków konserwowych przeznaczonych dla odbiorcy.</w:t>
      </w:r>
    </w:p>
    <w:p w:rsidR="00D82211" w:rsidRPr="00981BD3" w:rsidRDefault="00981BD3" w:rsidP="00981BD3">
      <w:pPr>
        <w:pStyle w:val="E-1"/>
        <w:ind w:left="390" w:hanging="390"/>
        <w:rPr>
          <w:rFonts w:ascii="Arial" w:hAnsi="Arial" w:cs="Arial"/>
          <w:b/>
        </w:rPr>
      </w:pPr>
      <w:r>
        <w:rPr>
          <w:rFonts w:ascii="Arial" w:hAnsi="Arial" w:cs="Arial"/>
          <w:b/>
        </w:rPr>
        <w:t xml:space="preserve">1.2 </w:t>
      </w:r>
      <w:r w:rsidR="00D82211" w:rsidRPr="00981BD3">
        <w:rPr>
          <w:rFonts w:ascii="Arial" w:hAnsi="Arial" w:cs="Arial"/>
          <w:b/>
        </w:rPr>
        <w:t>Dokumenty powołane</w:t>
      </w:r>
    </w:p>
    <w:p w:rsidR="00D82211" w:rsidRPr="0052058D" w:rsidRDefault="00D82211" w:rsidP="00D82211">
      <w:pPr>
        <w:pStyle w:val="E-1"/>
        <w:jc w:val="both"/>
        <w:rPr>
          <w:rFonts w:ascii="Arial" w:eastAsiaTheme="minorHAnsi" w:hAnsi="Arial" w:cs="Arial"/>
          <w:bCs/>
          <w:lang w:eastAsia="en-US"/>
          <w14:shadow w14:blurRad="0" w14:dist="0" w14:dir="0" w14:sx="0" w14:sy="0" w14:kx="0" w14:ky="0" w14:algn="none">
            <w14:srgbClr w14:val="000000"/>
          </w14:shadow>
        </w:rPr>
      </w:pPr>
      <w:r w:rsidRPr="0052058D">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D82211" w:rsidRPr="002833E7" w:rsidRDefault="00D82211" w:rsidP="00D82211">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D82211" w:rsidRPr="002833E7" w:rsidRDefault="00D82211" w:rsidP="00D82211">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D82211" w:rsidRPr="002833E7" w:rsidRDefault="00D82211" w:rsidP="00D82211">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D82211" w:rsidRPr="002833E7" w:rsidRDefault="00D82211" w:rsidP="00D82211">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D82211" w:rsidRPr="002833E7" w:rsidRDefault="00D82211" w:rsidP="00D82211">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D82211" w:rsidRPr="002833E7" w:rsidRDefault="00D82211" w:rsidP="00D82211">
      <w:pPr>
        <w:spacing w:after="0" w:line="240" w:lineRule="auto"/>
        <w:jc w:val="both"/>
        <w:rPr>
          <w:rFonts w:ascii="Arial" w:hAnsi="Arial" w:cs="Arial"/>
          <w:b/>
          <w:bCs/>
          <w:sz w:val="20"/>
          <w:szCs w:val="20"/>
        </w:rPr>
      </w:pPr>
      <w:r w:rsidRPr="002833E7">
        <w:rPr>
          <w:rFonts w:ascii="Arial" w:hAnsi="Arial" w:cs="Arial"/>
          <w:b/>
          <w:bCs/>
          <w:sz w:val="20"/>
          <w:szCs w:val="20"/>
        </w:rPr>
        <w:t xml:space="preserve">Ogórki konserwowe </w:t>
      </w:r>
    </w:p>
    <w:p w:rsidR="00D82211" w:rsidRPr="002833E7" w:rsidRDefault="00D82211" w:rsidP="00D82211">
      <w:pPr>
        <w:spacing w:after="0" w:line="240" w:lineRule="auto"/>
        <w:jc w:val="both"/>
        <w:rPr>
          <w:rFonts w:ascii="Arial" w:hAnsi="Arial" w:cs="Arial"/>
          <w:bCs/>
          <w:sz w:val="20"/>
          <w:szCs w:val="20"/>
        </w:rPr>
      </w:pPr>
      <w:r w:rsidRPr="002833E7">
        <w:rPr>
          <w:rFonts w:ascii="Arial" w:hAnsi="Arial" w:cs="Arial"/>
          <w:bCs/>
          <w:sz w:val="20"/>
          <w:szCs w:val="20"/>
        </w:rPr>
        <w:t>Produkt otrzymany ze świeżych całych ogórków, przypraw aromatyczno-smakowych, zalanych zalewą octową z dodatkiem soli, cukru i przypraw aromatyczno-smakowych, utrwalony przez pasteryzację w opakowaniu hermetycznie zamkniętym</w:t>
      </w:r>
    </w:p>
    <w:p w:rsidR="00D82211" w:rsidRPr="002833E7" w:rsidRDefault="00D82211" w:rsidP="00D82211">
      <w:pPr>
        <w:pStyle w:val="Edward"/>
        <w:jc w:val="both"/>
        <w:rPr>
          <w:rFonts w:ascii="Arial" w:hAnsi="Arial" w:cs="Arial"/>
          <w:b/>
          <w:bCs/>
        </w:rPr>
      </w:pPr>
      <w:r w:rsidRPr="002833E7">
        <w:rPr>
          <w:rFonts w:ascii="Arial" w:hAnsi="Arial" w:cs="Arial"/>
          <w:b/>
          <w:bCs/>
        </w:rPr>
        <w:t>2 Wymagania</w:t>
      </w:r>
    </w:p>
    <w:p w:rsidR="00D82211" w:rsidRPr="002833E7" w:rsidRDefault="00D82211" w:rsidP="00D82211">
      <w:pPr>
        <w:pStyle w:val="Nagwek11"/>
        <w:spacing w:before="0" w:after="0"/>
        <w:rPr>
          <w:bCs w:val="0"/>
        </w:rPr>
      </w:pPr>
      <w:r w:rsidRPr="002833E7">
        <w:rPr>
          <w:bCs w:val="0"/>
        </w:rPr>
        <w:t>2.1 Wymagania ogólne</w:t>
      </w:r>
    </w:p>
    <w:p w:rsidR="00D82211" w:rsidRPr="002833E7" w:rsidRDefault="00D82211" w:rsidP="00D82211">
      <w:pPr>
        <w:pStyle w:val="Nagwek11"/>
        <w:spacing w:before="0" w:after="0"/>
        <w:rPr>
          <w:b w:val="0"/>
          <w:bCs w:val="0"/>
        </w:rPr>
      </w:pPr>
      <w:r w:rsidRPr="002833E7">
        <w:rPr>
          <w:b w:val="0"/>
          <w:bCs w:val="0"/>
        </w:rPr>
        <w:t>Produkt powinien spełniać wymagania aktualnie obowiązującego prawa żywnościowego.</w:t>
      </w:r>
    </w:p>
    <w:p w:rsidR="00D82211" w:rsidRPr="002833E7" w:rsidRDefault="00D82211" w:rsidP="00D82211">
      <w:pPr>
        <w:pStyle w:val="Nagwek11"/>
        <w:spacing w:before="0" w:after="0"/>
        <w:rPr>
          <w:bCs w:val="0"/>
        </w:rPr>
      </w:pPr>
      <w:r w:rsidRPr="002833E7">
        <w:rPr>
          <w:bCs w:val="0"/>
        </w:rPr>
        <w:t>2.2 Wymagania organoleptyczne</w:t>
      </w:r>
    </w:p>
    <w:p w:rsidR="00D82211" w:rsidRPr="002833E7" w:rsidRDefault="00D82211" w:rsidP="00D82211">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52058D" w:rsidRDefault="0052058D" w:rsidP="00D82211">
      <w:pPr>
        <w:pStyle w:val="Nagwek6"/>
        <w:tabs>
          <w:tab w:val="left" w:pos="10891"/>
        </w:tabs>
        <w:spacing w:before="0" w:after="0"/>
        <w:jc w:val="center"/>
        <w:rPr>
          <w:rFonts w:ascii="Arial" w:hAnsi="Arial" w:cs="Arial"/>
          <w:sz w:val="18"/>
          <w:szCs w:val="18"/>
        </w:rPr>
      </w:pPr>
    </w:p>
    <w:p w:rsidR="00D82211" w:rsidRPr="002833E7" w:rsidRDefault="00D82211" w:rsidP="00D82211">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
        <w:gridCol w:w="1646"/>
        <w:gridCol w:w="5125"/>
      </w:tblGrid>
      <w:tr w:rsidR="002833E7" w:rsidRPr="002833E7" w:rsidTr="00D82211">
        <w:trPr>
          <w:trHeight w:val="450"/>
          <w:jc w:val="center"/>
        </w:trPr>
        <w:tc>
          <w:tcPr>
            <w:tcW w:w="450" w:type="dxa"/>
            <w:vAlign w:val="center"/>
          </w:tcPr>
          <w:p w:rsidR="00D82211" w:rsidRPr="002833E7" w:rsidRDefault="00D82211" w:rsidP="00D82211">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980" w:type="dxa"/>
            <w:vAlign w:val="center"/>
          </w:tcPr>
          <w:p w:rsidR="00D82211" w:rsidRPr="002833E7" w:rsidRDefault="00D82211" w:rsidP="00D82211">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7913" w:type="dxa"/>
            <w:vAlign w:val="center"/>
          </w:tcPr>
          <w:p w:rsidR="00D82211" w:rsidRPr="002833E7" w:rsidRDefault="00D82211" w:rsidP="00D82211">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D82211">
        <w:trPr>
          <w:cantSplit/>
          <w:trHeight w:val="341"/>
          <w:jc w:val="center"/>
        </w:trPr>
        <w:tc>
          <w:tcPr>
            <w:tcW w:w="450" w:type="dxa"/>
          </w:tcPr>
          <w:p w:rsidR="00D82211" w:rsidRPr="002833E7" w:rsidRDefault="00D82211" w:rsidP="00D82211">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980" w:type="dxa"/>
          </w:tcPr>
          <w:p w:rsidR="00D82211" w:rsidRPr="002833E7" w:rsidRDefault="00D82211" w:rsidP="00D82211">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zewnętrzny </w:t>
            </w:r>
          </w:p>
          <w:p w:rsidR="00D82211" w:rsidRPr="002833E7" w:rsidRDefault="00D82211" w:rsidP="00D82211">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ogórków</w:t>
            </w:r>
          </w:p>
          <w:p w:rsidR="00D82211" w:rsidRPr="002833E7" w:rsidRDefault="00D82211" w:rsidP="00D82211">
            <w:pPr>
              <w:widowControl w:val="0"/>
              <w:autoSpaceDE w:val="0"/>
              <w:autoSpaceDN w:val="0"/>
              <w:adjustRightInd w:val="0"/>
              <w:spacing w:after="0" w:line="240" w:lineRule="auto"/>
              <w:rPr>
                <w:rFonts w:ascii="Arial" w:hAnsi="Arial" w:cs="Arial"/>
                <w:sz w:val="18"/>
                <w:szCs w:val="18"/>
              </w:rPr>
            </w:pPr>
          </w:p>
          <w:p w:rsidR="00D82211" w:rsidRPr="002833E7" w:rsidRDefault="00D82211" w:rsidP="00D82211">
            <w:pPr>
              <w:widowControl w:val="0"/>
              <w:autoSpaceDE w:val="0"/>
              <w:autoSpaceDN w:val="0"/>
              <w:adjustRightInd w:val="0"/>
              <w:spacing w:after="0" w:line="240" w:lineRule="auto"/>
              <w:rPr>
                <w:rFonts w:ascii="Arial" w:hAnsi="Arial" w:cs="Arial"/>
                <w:sz w:val="18"/>
                <w:szCs w:val="18"/>
              </w:rPr>
            </w:pPr>
          </w:p>
          <w:p w:rsidR="00D82211" w:rsidRPr="002833E7" w:rsidRDefault="00D82211" w:rsidP="00D82211">
            <w:pPr>
              <w:widowControl w:val="0"/>
              <w:autoSpaceDE w:val="0"/>
              <w:autoSpaceDN w:val="0"/>
              <w:adjustRightInd w:val="0"/>
              <w:spacing w:after="0" w:line="240" w:lineRule="auto"/>
              <w:rPr>
                <w:rFonts w:ascii="Arial" w:hAnsi="Arial" w:cs="Arial"/>
                <w:sz w:val="20"/>
                <w:szCs w:val="18"/>
              </w:rPr>
            </w:pPr>
          </w:p>
          <w:p w:rsidR="00D82211" w:rsidRPr="002833E7" w:rsidRDefault="00D82211" w:rsidP="00D82211">
            <w:pPr>
              <w:widowControl w:val="0"/>
              <w:autoSpaceDE w:val="0"/>
              <w:autoSpaceDN w:val="0"/>
              <w:adjustRightInd w:val="0"/>
              <w:spacing w:after="0" w:line="240" w:lineRule="auto"/>
              <w:rPr>
                <w:rFonts w:ascii="Arial" w:hAnsi="Arial" w:cs="Arial"/>
                <w:sz w:val="18"/>
                <w:szCs w:val="18"/>
              </w:rPr>
            </w:pPr>
          </w:p>
          <w:p w:rsidR="00D82211" w:rsidRPr="002833E7" w:rsidRDefault="00D82211" w:rsidP="00D82211">
            <w:pPr>
              <w:widowControl w:val="0"/>
              <w:autoSpaceDE w:val="0"/>
              <w:autoSpaceDN w:val="0"/>
              <w:adjustRightInd w:val="0"/>
              <w:spacing w:after="0" w:line="240" w:lineRule="auto"/>
              <w:rPr>
                <w:rFonts w:ascii="Arial" w:hAnsi="Arial" w:cs="Arial"/>
                <w:sz w:val="18"/>
                <w:szCs w:val="18"/>
              </w:rPr>
            </w:pPr>
          </w:p>
          <w:p w:rsidR="00D82211" w:rsidRPr="002833E7" w:rsidRDefault="00D82211" w:rsidP="00D82211">
            <w:pPr>
              <w:widowControl w:val="0"/>
              <w:autoSpaceDE w:val="0"/>
              <w:autoSpaceDN w:val="0"/>
              <w:adjustRightInd w:val="0"/>
              <w:spacing w:after="0" w:line="240" w:lineRule="auto"/>
              <w:rPr>
                <w:rFonts w:ascii="Arial" w:hAnsi="Arial" w:cs="Arial"/>
                <w:sz w:val="18"/>
                <w:szCs w:val="18"/>
              </w:rPr>
            </w:pPr>
          </w:p>
          <w:p w:rsidR="00D82211" w:rsidRPr="002833E7" w:rsidRDefault="00D82211" w:rsidP="00D82211">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zalewy</w:t>
            </w:r>
          </w:p>
          <w:p w:rsidR="00D82211" w:rsidRPr="002833E7" w:rsidRDefault="00D82211" w:rsidP="00D82211">
            <w:pPr>
              <w:widowControl w:val="0"/>
              <w:autoSpaceDE w:val="0"/>
              <w:autoSpaceDN w:val="0"/>
              <w:adjustRightInd w:val="0"/>
              <w:spacing w:after="0" w:line="240" w:lineRule="auto"/>
              <w:rPr>
                <w:rFonts w:ascii="Arial" w:hAnsi="Arial" w:cs="Arial"/>
                <w:sz w:val="18"/>
                <w:szCs w:val="18"/>
              </w:rPr>
            </w:pPr>
          </w:p>
          <w:p w:rsidR="00D82211" w:rsidRPr="002833E7" w:rsidRDefault="00D82211" w:rsidP="00D82211">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przypraw</w:t>
            </w:r>
          </w:p>
        </w:tc>
        <w:tc>
          <w:tcPr>
            <w:tcW w:w="7913" w:type="dxa"/>
            <w:tcBorders>
              <w:bottom w:val="single" w:sz="6" w:space="0" w:color="auto"/>
            </w:tcBorders>
          </w:tcPr>
          <w:p w:rsidR="00D82211" w:rsidRPr="002833E7" w:rsidRDefault="00D82211" w:rsidP="00D82211">
            <w:pPr>
              <w:widowControl w:val="0"/>
              <w:autoSpaceDE w:val="0"/>
              <w:autoSpaceDN w:val="0"/>
              <w:adjustRightInd w:val="0"/>
              <w:spacing w:after="0" w:line="240" w:lineRule="auto"/>
              <w:jc w:val="both"/>
              <w:rPr>
                <w:rFonts w:ascii="Arial" w:hAnsi="Arial" w:cs="Arial"/>
                <w:sz w:val="18"/>
                <w:szCs w:val="18"/>
              </w:rPr>
            </w:pPr>
          </w:p>
          <w:p w:rsidR="00D82211" w:rsidRPr="002833E7" w:rsidRDefault="00D82211" w:rsidP="00D82211">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ogórki bez uszkodzeń mechanicznych i plam chorobowych; lekkie otarcie brodawek nie stanowi wady; dopuszcza się nie więcej niż 2 ogórki z wadami powierzchni na każde 10 sztuk w jednostce opakowania</w:t>
            </w:r>
          </w:p>
          <w:p w:rsidR="00D82211" w:rsidRPr="002833E7" w:rsidRDefault="00D82211" w:rsidP="00D82211">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kształt możliwie prosty; dopuszcza się nie więcej niż 15% ogórków z wadami kształtu w stosunku do liczby sztuk w jednostce opakowania, </w:t>
            </w:r>
          </w:p>
          <w:p w:rsidR="00D82211" w:rsidRPr="002833E7" w:rsidRDefault="00D82211" w:rsidP="00D82211">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barwa ogórków na powierzchni oliwkowozielona, dopuszczalne białe przebarwienia</w:t>
            </w:r>
          </w:p>
          <w:p w:rsidR="00D82211" w:rsidRPr="002833E7" w:rsidRDefault="00D82211" w:rsidP="00D82211">
            <w:pPr>
              <w:widowControl w:val="0"/>
              <w:autoSpaceDE w:val="0"/>
              <w:autoSpaceDN w:val="0"/>
              <w:adjustRightInd w:val="0"/>
              <w:spacing w:after="0" w:line="240" w:lineRule="auto"/>
              <w:jc w:val="both"/>
              <w:rPr>
                <w:rFonts w:ascii="Arial" w:hAnsi="Arial" w:cs="Arial"/>
                <w:sz w:val="18"/>
                <w:szCs w:val="18"/>
              </w:rPr>
            </w:pPr>
          </w:p>
          <w:p w:rsidR="00D82211" w:rsidRPr="002833E7" w:rsidRDefault="00D82211" w:rsidP="00D82211">
            <w:pPr>
              <w:spacing w:after="0" w:line="240" w:lineRule="auto"/>
              <w:rPr>
                <w:rFonts w:ascii="Arial" w:hAnsi="Arial" w:cs="Arial"/>
                <w:sz w:val="18"/>
                <w:szCs w:val="18"/>
              </w:rPr>
            </w:pPr>
            <w:r w:rsidRPr="002833E7">
              <w:rPr>
                <w:rFonts w:ascii="Arial" w:hAnsi="Arial" w:cs="Arial"/>
                <w:sz w:val="18"/>
                <w:szCs w:val="18"/>
              </w:rPr>
              <w:t xml:space="preserve">Zalewa klarowna z lekką opalizacją; o barwie jasnożółtej, dopuszcza się osad pochodzący z przypraw </w:t>
            </w:r>
          </w:p>
          <w:p w:rsidR="00D82211" w:rsidRPr="002833E7" w:rsidRDefault="00D82211" w:rsidP="00D82211">
            <w:pPr>
              <w:spacing w:after="0" w:line="240" w:lineRule="auto"/>
              <w:jc w:val="both"/>
              <w:rPr>
                <w:rFonts w:ascii="Arial" w:hAnsi="Arial" w:cs="Arial"/>
                <w:sz w:val="18"/>
                <w:szCs w:val="18"/>
              </w:rPr>
            </w:pPr>
            <w:r w:rsidRPr="002833E7">
              <w:rPr>
                <w:rFonts w:ascii="Arial" w:hAnsi="Arial" w:cs="Arial"/>
                <w:sz w:val="18"/>
                <w:szCs w:val="18"/>
              </w:rPr>
              <w:t>Baldachy kopru nasiennego z wykształconymi nasionami, korzeń chrzanu, ziele angielskie, ząbki czosnku, pieprz czarny, gorczyca żółta, liść laurowy</w:t>
            </w:r>
          </w:p>
        </w:tc>
      </w:tr>
      <w:tr w:rsidR="002833E7" w:rsidRPr="002833E7" w:rsidTr="00D82211">
        <w:trPr>
          <w:cantSplit/>
          <w:trHeight w:val="341"/>
          <w:jc w:val="center"/>
        </w:trPr>
        <w:tc>
          <w:tcPr>
            <w:tcW w:w="450" w:type="dxa"/>
          </w:tcPr>
          <w:p w:rsidR="00D82211" w:rsidRPr="002833E7" w:rsidRDefault="00D82211" w:rsidP="00D82211">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980" w:type="dxa"/>
          </w:tcPr>
          <w:p w:rsidR="00D82211" w:rsidRPr="002833E7" w:rsidRDefault="00D82211" w:rsidP="00D82211">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 i przekrój poprzeczny</w:t>
            </w:r>
          </w:p>
        </w:tc>
        <w:tc>
          <w:tcPr>
            <w:tcW w:w="7913" w:type="dxa"/>
            <w:tcBorders>
              <w:bottom w:val="single" w:sz="6" w:space="0" w:color="auto"/>
            </w:tcBorders>
          </w:tcPr>
          <w:p w:rsidR="00D82211" w:rsidRPr="002833E7" w:rsidRDefault="00D82211" w:rsidP="00D82211">
            <w:pPr>
              <w:spacing w:after="0" w:line="240" w:lineRule="auto"/>
              <w:rPr>
                <w:rFonts w:ascii="Arial" w:hAnsi="Arial" w:cs="Arial"/>
                <w:sz w:val="18"/>
                <w:szCs w:val="18"/>
              </w:rPr>
            </w:pPr>
            <w:r w:rsidRPr="002833E7">
              <w:rPr>
                <w:rFonts w:ascii="Arial" w:hAnsi="Arial" w:cs="Arial"/>
                <w:sz w:val="18"/>
                <w:szCs w:val="18"/>
              </w:rPr>
              <w:t>Ogórki jędrne, chrupkie; na przekroju poprzecznym widoczne słabo wykształcone nasiona</w:t>
            </w:r>
          </w:p>
        </w:tc>
      </w:tr>
      <w:tr w:rsidR="00D82211" w:rsidRPr="002833E7" w:rsidTr="00D82211">
        <w:trPr>
          <w:cantSplit/>
          <w:trHeight w:val="341"/>
          <w:jc w:val="center"/>
        </w:trPr>
        <w:tc>
          <w:tcPr>
            <w:tcW w:w="450" w:type="dxa"/>
          </w:tcPr>
          <w:p w:rsidR="00D82211" w:rsidRPr="002833E7" w:rsidRDefault="00D82211" w:rsidP="00D82211">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980" w:type="dxa"/>
          </w:tcPr>
          <w:p w:rsidR="00D82211" w:rsidRPr="002833E7" w:rsidRDefault="00D82211" w:rsidP="00D82211">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7913" w:type="dxa"/>
            <w:tcBorders>
              <w:bottom w:val="single" w:sz="6" w:space="0" w:color="auto"/>
            </w:tcBorders>
          </w:tcPr>
          <w:p w:rsidR="00D82211" w:rsidRPr="002833E7" w:rsidRDefault="00D82211" w:rsidP="00D82211">
            <w:pPr>
              <w:spacing w:after="0" w:line="240" w:lineRule="auto"/>
              <w:rPr>
                <w:rFonts w:ascii="Arial" w:hAnsi="Arial" w:cs="Arial"/>
                <w:sz w:val="18"/>
                <w:szCs w:val="18"/>
              </w:rPr>
            </w:pPr>
            <w:r w:rsidRPr="002833E7">
              <w:rPr>
                <w:rFonts w:ascii="Arial" w:hAnsi="Arial" w:cs="Arial"/>
                <w:sz w:val="18"/>
                <w:szCs w:val="18"/>
              </w:rPr>
              <w:t>Kwaśno-słodki z wyczuwalnym smakiem i aromatem przypraw; bez posmaków i zapachów obcych</w:t>
            </w:r>
          </w:p>
        </w:tc>
      </w:tr>
    </w:tbl>
    <w:p w:rsidR="000D7DEB" w:rsidRPr="002833E7" w:rsidRDefault="000D7DEB" w:rsidP="00D82211">
      <w:pPr>
        <w:pStyle w:val="Nagwek11"/>
        <w:spacing w:before="0" w:after="0"/>
        <w:rPr>
          <w:bCs w:val="0"/>
        </w:rPr>
      </w:pPr>
    </w:p>
    <w:p w:rsidR="00D82211" w:rsidRPr="002833E7" w:rsidRDefault="00D82211" w:rsidP="00D82211">
      <w:pPr>
        <w:pStyle w:val="Nagwek11"/>
        <w:spacing w:before="0" w:after="0"/>
        <w:rPr>
          <w:bCs w:val="0"/>
        </w:rPr>
      </w:pPr>
      <w:r w:rsidRPr="002833E7">
        <w:rPr>
          <w:bCs w:val="0"/>
        </w:rPr>
        <w:t xml:space="preserve">2.3 Wymagania fizykochemiczne </w:t>
      </w:r>
    </w:p>
    <w:p w:rsidR="00D82211" w:rsidRPr="002833E7" w:rsidRDefault="00D82211" w:rsidP="00D82211">
      <w:pPr>
        <w:pStyle w:val="Tekstpodstawowy3"/>
        <w:spacing w:after="0"/>
        <w:rPr>
          <w:rFonts w:ascii="Arial" w:hAnsi="Arial" w:cs="Arial"/>
          <w:sz w:val="20"/>
          <w:szCs w:val="20"/>
        </w:rPr>
      </w:pPr>
      <w:r w:rsidRPr="002833E7">
        <w:rPr>
          <w:rFonts w:ascii="Arial" w:hAnsi="Arial" w:cs="Arial"/>
          <w:sz w:val="20"/>
          <w:szCs w:val="20"/>
        </w:rPr>
        <w:t>Według Tablicy 2.</w:t>
      </w:r>
    </w:p>
    <w:p w:rsidR="00D82211" w:rsidRPr="002833E7" w:rsidRDefault="00D82211" w:rsidP="00D82211">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2968"/>
        <w:gridCol w:w="1843"/>
        <w:gridCol w:w="2039"/>
      </w:tblGrid>
      <w:tr w:rsidR="002833E7" w:rsidRPr="002833E7" w:rsidTr="0052058D">
        <w:trPr>
          <w:trHeight w:val="225"/>
        </w:trPr>
        <w:tc>
          <w:tcPr>
            <w:tcW w:w="429" w:type="dxa"/>
            <w:vAlign w:val="center"/>
          </w:tcPr>
          <w:p w:rsidR="00D82211" w:rsidRPr="002833E7" w:rsidRDefault="00D82211" w:rsidP="00D82211">
            <w:pPr>
              <w:spacing w:after="0" w:line="240" w:lineRule="auto"/>
              <w:jc w:val="center"/>
              <w:rPr>
                <w:rFonts w:ascii="Arial" w:hAnsi="Arial" w:cs="Arial"/>
                <w:b/>
                <w:bCs/>
                <w:sz w:val="18"/>
              </w:rPr>
            </w:pPr>
            <w:r w:rsidRPr="002833E7">
              <w:rPr>
                <w:rFonts w:ascii="Arial" w:hAnsi="Arial" w:cs="Arial"/>
                <w:b/>
                <w:bCs/>
                <w:sz w:val="18"/>
              </w:rPr>
              <w:t>Lp.</w:t>
            </w:r>
          </w:p>
        </w:tc>
        <w:tc>
          <w:tcPr>
            <w:tcW w:w="2968" w:type="dxa"/>
            <w:vAlign w:val="center"/>
          </w:tcPr>
          <w:p w:rsidR="00D82211" w:rsidRPr="002833E7" w:rsidRDefault="00D82211" w:rsidP="00D82211">
            <w:pPr>
              <w:spacing w:after="0" w:line="240" w:lineRule="auto"/>
              <w:jc w:val="center"/>
              <w:rPr>
                <w:rFonts w:ascii="Arial" w:hAnsi="Arial" w:cs="Arial"/>
                <w:b/>
                <w:bCs/>
                <w:sz w:val="18"/>
              </w:rPr>
            </w:pPr>
            <w:r w:rsidRPr="002833E7">
              <w:rPr>
                <w:rFonts w:ascii="Arial" w:hAnsi="Arial" w:cs="Arial"/>
                <w:b/>
                <w:bCs/>
                <w:sz w:val="18"/>
              </w:rPr>
              <w:t>Cechy</w:t>
            </w:r>
          </w:p>
        </w:tc>
        <w:tc>
          <w:tcPr>
            <w:tcW w:w="1843" w:type="dxa"/>
            <w:vAlign w:val="center"/>
          </w:tcPr>
          <w:p w:rsidR="00D82211" w:rsidRPr="002833E7" w:rsidRDefault="00D82211" w:rsidP="00D82211">
            <w:pPr>
              <w:spacing w:after="0" w:line="240" w:lineRule="auto"/>
              <w:jc w:val="center"/>
              <w:rPr>
                <w:rFonts w:ascii="Arial" w:hAnsi="Arial" w:cs="Arial"/>
                <w:b/>
                <w:bCs/>
                <w:sz w:val="18"/>
              </w:rPr>
            </w:pPr>
            <w:r w:rsidRPr="002833E7">
              <w:rPr>
                <w:rFonts w:ascii="Arial" w:hAnsi="Arial" w:cs="Arial"/>
                <w:b/>
                <w:bCs/>
                <w:sz w:val="18"/>
              </w:rPr>
              <w:t>Wymagania</w:t>
            </w:r>
          </w:p>
        </w:tc>
        <w:tc>
          <w:tcPr>
            <w:tcW w:w="2039" w:type="dxa"/>
            <w:vAlign w:val="center"/>
          </w:tcPr>
          <w:p w:rsidR="00D82211" w:rsidRPr="002833E7" w:rsidRDefault="00D82211" w:rsidP="00D82211">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52058D">
        <w:trPr>
          <w:trHeight w:val="1225"/>
        </w:trPr>
        <w:tc>
          <w:tcPr>
            <w:tcW w:w="429" w:type="dxa"/>
            <w:vAlign w:val="center"/>
          </w:tcPr>
          <w:p w:rsidR="00D82211" w:rsidRPr="002833E7" w:rsidRDefault="00D82211" w:rsidP="00D82211">
            <w:pPr>
              <w:spacing w:after="0" w:line="240" w:lineRule="auto"/>
              <w:jc w:val="center"/>
              <w:rPr>
                <w:rFonts w:ascii="Arial" w:hAnsi="Arial" w:cs="Arial"/>
                <w:sz w:val="18"/>
              </w:rPr>
            </w:pPr>
            <w:r w:rsidRPr="002833E7">
              <w:rPr>
                <w:rFonts w:ascii="Arial" w:hAnsi="Arial" w:cs="Arial"/>
                <w:sz w:val="18"/>
              </w:rPr>
              <w:t>1</w:t>
            </w:r>
          </w:p>
        </w:tc>
        <w:tc>
          <w:tcPr>
            <w:tcW w:w="2968" w:type="dxa"/>
            <w:vAlign w:val="center"/>
          </w:tcPr>
          <w:p w:rsidR="00D82211" w:rsidRPr="002833E7" w:rsidRDefault="00D82211" w:rsidP="00D82211">
            <w:pPr>
              <w:spacing w:after="0" w:line="240" w:lineRule="auto"/>
              <w:rPr>
                <w:rFonts w:ascii="Arial" w:hAnsi="Arial" w:cs="Arial"/>
                <w:sz w:val="18"/>
              </w:rPr>
            </w:pPr>
            <w:r w:rsidRPr="002833E7">
              <w:rPr>
                <w:rFonts w:ascii="Arial" w:hAnsi="Arial" w:cs="Arial"/>
                <w:sz w:val="18"/>
              </w:rPr>
              <w:t>Wielkość ogórków, cm</w:t>
            </w:r>
          </w:p>
          <w:p w:rsidR="00D82211" w:rsidRPr="002833E7" w:rsidRDefault="00D82211" w:rsidP="00D82211">
            <w:pPr>
              <w:spacing w:after="0" w:line="240" w:lineRule="auto"/>
              <w:rPr>
                <w:rFonts w:ascii="Arial" w:hAnsi="Arial" w:cs="Arial"/>
                <w:sz w:val="18"/>
              </w:rPr>
            </w:pPr>
            <w:r w:rsidRPr="002833E7">
              <w:rPr>
                <w:rFonts w:ascii="Arial" w:hAnsi="Arial" w:cs="Arial"/>
                <w:sz w:val="18"/>
              </w:rPr>
              <w:t>- długość</w:t>
            </w:r>
          </w:p>
          <w:p w:rsidR="00D82211" w:rsidRPr="002833E7" w:rsidRDefault="00D82211" w:rsidP="00D82211">
            <w:pPr>
              <w:spacing w:after="0" w:line="240" w:lineRule="auto"/>
              <w:rPr>
                <w:rFonts w:ascii="Arial" w:hAnsi="Arial" w:cs="Arial"/>
                <w:sz w:val="18"/>
              </w:rPr>
            </w:pPr>
            <w:r w:rsidRPr="002833E7">
              <w:rPr>
                <w:rFonts w:ascii="Arial" w:hAnsi="Arial" w:cs="Arial"/>
                <w:sz w:val="18"/>
              </w:rPr>
              <w:t>- średnica mierzona na przekroju poprzecznym w najszerszym miejscu</w:t>
            </w:r>
          </w:p>
          <w:p w:rsidR="00D82211" w:rsidRPr="002833E7" w:rsidRDefault="00D82211" w:rsidP="00D82211">
            <w:pPr>
              <w:spacing w:after="0" w:line="240" w:lineRule="auto"/>
              <w:rPr>
                <w:rFonts w:ascii="Arial" w:hAnsi="Arial" w:cs="Arial"/>
                <w:sz w:val="18"/>
              </w:rPr>
            </w:pPr>
            <w:r w:rsidRPr="002833E7">
              <w:rPr>
                <w:rFonts w:ascii="Arial" w:hAnsi="Arial" w:cs="Arial"/>
                <w:sz w:val="18"/>
              </w:rPr>
              <w:t xml:space="preserve">  </w:t>
            </w:r>
          </w:p>
        </w:tc>
        <w:tc>
          <w:tcPr>
            <w:tcW w:w="1843" w:type="dxa"/>
            <w:vAlign w:val="center"/>
          </w:tcPr>
          <w:p w:rsidR="00D82211" w:rsidRPr="002833E7" w:rsidRDefault="00D82211" w:rsidP="00D82211">
            <w:pPr>
              <w:spacing w:after="0" w:line="240" w:lineRule="auto"/>
              <w:rPr>
                <w:rFonts w:ascii="Arial" w:hAnsi="Arial" w:cs="Arial"/>
                <w:sz w:val="18"/>
              </w:rPr>
            </w:pPr>
          </w:p>
          <w:p w:rsidR="00D82211" w:rsidRPr="002833E7" w:rsidRDefault="00D82211" w:rsidP="00D82211">
            <w:pPr>
              <w:spacing w:after="0" w:line="240" w:lineRule="auto"/>
              <w:jc w:val="center"/>
              <w:rPr>
                <w:rFonts w:ascii="Arial" w:hAnsi="Arial" w:cs="Arial"/>
                <w:sz w:val="18"/>
              </w:rPr>
            </w:pPr>
            <w:r w:rsidRPr="002833E7">
              <w:rPr>
                <w:rFonts w:ascii="Arial" w:hAnsi="Arial" w:cs="Arial"/>
                <w:sz w:val="18"/>
              </w:rPr>
              <w:t>6,0-11,0</w:t>
            </w:r>
          </w:p>
          <w:p w:rsidR="00D82211" w:rsidRPr="002833E7" w:rsidRDefault="00D82211" w:rsidP="00D82211">
            <w:pPr>
              <w:spacing w:after="0" w:line="240" w:lineRule="auto"/>
              <w:jc w:val="center"/>
              <w:rPr>
                <w:rFonts w:ascii="Arial" w:hAnsi="Arial" w:cs="Arial"/>
                <w:sz w:val="18"/>
              </w:rPr>
            </w:pPr>
            <w:r w:rsidRPr="002833E7">
              <w:rPr>
                <w:rFonts w:ascii="Arial" w:hAnsi="Arial" w:cs="Arial"/>
                <w:sz w:val="18"/>
              </w:rPr>
              <w:t>do 4,5</w:t>
            </w:r>
          </w:p>
          <w:p w:rsidR="00D82211" w:rsidRPr="002833E7" w:rsidRDefault="00D82211" w:rsidP="00D82211">
            <w:pPr>
              <w:spacing w:after="0" w:line="240" w:lineRule="auto"/>
              <w:jc w:val="both"/>
              <w:rPr>
                <w:rFonts w:ascii="Arial" w:hAnsi="Arial" w:cs="Arial"/>
                <w:sz w:val="18"/>
              </w:rPr>
            </w:pPr>
            <w:r w:rsidRPr="002833E7">
              <w:rPr>
                <w:rFonts w:ascii="Arial" w:hAnsi="Arial" w:cs="Arial"/>
                <w:sz w:val="18"/>
              </w:rPr>
              <w:t>(ale nie więcej niż połowa długości ogórków)</w:t>
            </w:r>
          </w:p>
        </w:tc>
        <w:tc>
          <w:tcPr>
            <w:tcW w:w="2039" w:type="dxa"/>
            <w:shd w:val="clear" w:color="auto" w:fill="auto"/>
            <w:vAlign w:val="center"/>
          </w:tcPr>
          <w:p w:rsidR="00D82211" w:rsidRPr="002833E7" w:rsidRDefault="00D82211" w:rsidP="00D82211">
            <w:pPr>
              <w:spacing w:after="0" w:line="240" w:lineRule="auto"/>
              <w:jc w:val="center"/>
              <w:rPr>
                <w:rFonts w:ascii="Arial" w:hAnsi="Arial" w:cs="Arial"/>
                <w:sz w:val="18"/>
                <w:szCs w:val="18"/>
              </w:rPr>
            </w:pPr>
            <w:r w:rsidRPr="002833E7">
              <w:rPr>
                <w:rFonts w:ascii="Arial" w:hAnsi="Arial" w:cs="Arial"/>
                <w:sz w:val="18"/>
                <w:szCs w:val="18"/>
              </w:rPr>
              <w:t>pkt. 5.3</w:t>
            </w:r>
          </w:p>
        </w:tc>
      </w:tr>
      <w:tr w:rsidR="002833E7" w:rsidRPr="002833E7" w:rsidTr="0052058D">
        <w:trPr>
          <w:trHeight w:val="225"/>
        </w:trPr>
        <w:tc>
          <w:tcPr>
            <w:tcW w:w="429" w:type="dxa"/>
            <w:vAlign w:val="center"/>
          </w:tcPr>
          <w:p w:rsidR="00D82211" w:rsidRPr="002833E7" w:rsidRDefault="00D82211" w:rsidP="00D82211">
            <w:pPr>
              <w:spacing w:after="0" w:line="240" w:lineRule="auto"/>
              <w:jc w:val="center"/>
              <w:rPr>
                <w:rFonts w:ascii="Arial" w:hAnsi="Arial" w:cs="Arial"/>
                <w:sz w:val="18"/>
              </w:rPr>
            </w:pPr>
            <w:r w:rsidRPr="002833E7">
              <w:rPr>
                <w:rFonts w:ascii="Arial" w:hAnsi="Arial" w:cs="Arial"/>
                <w:sz w:val="18"/>
              </w:rPr>
              <w:t>2</w:t>
            </w:r>
          </w:p>
        </w:tc>
        <w:tc>
          <w:tcPr>
            <w:tcW w:w="2968" w:type="dxa"/>
            <w:vAlign w:val="center"/>
          </w:tcPr>
          <w:p w:rsidR="00D82211" w:rsidRPr="002833E7" w:rsidRDefault="00D82211" w:rsidP="00D82211">
            <w:pPr>
              <w:spacing w:after="0" w:line="240" w:lineRule="auto"/>
              <w:rPr>
                <w:rFonts w:ascii="Arial" w:hAnsi="Arial" w:cs="Arial"/>
                <w:sz w:val="18"/>
              </w:rPr>
            </w:pPr>
            <w:r w:rsidRPr="002833E7">
              <w:rPr>
                <w:rFonts w:ascii="Arial" w:hAnsi="Arial" w:cs="Arial"/>
                <w:sz w:val="18"/>
              </w:rPr>
              <w:t>Kwasowość ogólna w przeliczeniu na kwas octowy,%(m/m)</w:t>
            </w:r>
          </w:p>
        </w:tc>
        <w:tc>
          <w:tcPr>
            <w:tcW w:w="1843" w:type="dxa"/>
            <w:vAlign w:val="center"/>
          </w:tcPr>
          <w:p w:rsidR="00D82211" w:rsidRPr="002833E7" w:rsidRDefault="00D82211" w:rsidP="00D82211">
            <w:pPr>
              <w:spacing w:after="0" w:line="240" w:lineRule="auto"/>
              <w:jc w:val="center"/>
              <w:rPr>
                <w:rFonts w:ascii="Arial" w:hAnsi="Arial" w:cs="Arial"/>
                <w:sz w:val="18"/>
              </w:rPr>
            </w:pPr>
            <w:r w:rsidRPr="002833E7">
              <w:rPr>
                <w:rFonts w:ascii="Arial" w:hAnsi="Arial" w:cs="Arial"/>
                <w:sz w:val="18"/>
              </w:rPr>
              <w:t>0,5-1,0</w:t>
            </w:r>
          </w:p>
        </w:tc>
        <w:tc>
          <w:tcPr>
            <w:tcW w:w="2039" w:type="dxa"/>
            <w:shd w:val="clear" w:color="auto" w:fill="auto"/>
            <w:vAlign w:val="center"/>
          </w:tcPr>
          <w:p w:rsidR="00D82211" w:rsidRPr="002833E7" w:rsidRDefault="00D82211" w:rsidP="00D82211">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52058D">
        <w:trPr>
          <w:trHeight w:val="225"/>
        </w:trPr>
        <w:tc>
          <w:tcPr>
            <w:tcW w:w="429" w:type="dxa"/>
            <w:vAlign w:val="center"/>
          </w:tcPr>
          <w:p w:rsidR="00D82211" w:rsidRPr="002833E7" w:rsidRDefault="00D82211" w:rsidP="00D82211">
            <w:pPr>
              <w:spacing w:after="0" w:line="240" w:lineRule="auto"/>
              <w:jc w:val="center"/>
              <w:rPr>
                <w:rFonts w:ascii="Arial" w:hAnsi="Arial" w:cs="Arial"/>
                <w:sz w:val="18"/>
              </w:rPr>
            </w:pPr>
            <w:r w:rsidRPr="002833E7">
              <w:rPr>
                <w:rFonts w:ascii="Arial" w:hAnsi="Arial" w:cs="Arial"/>
                <w:sz w:val="18"/>
              </w:rPr>
              <w:t>3</w:t>
            </w:r>
          </w:p>
        </w:tc>
        <w:tc>
          <w:tcPr>
            <w:tcW w:w="2968" w:type="dxa"/>
            <w:vAlign w:val="center"/>
          </w:tcPr>
          <w:p w:rsidR="00D82211" w:rsidRPr="002833E7" w:rsidRDefault="00D82211" w:rsidP="00D82211">
            <w:pPr>
              <w:spacing w:after="0" w:line="240" w:lineRule="auto"/>
              <w:rPr>
                <w:rFonts w:ascii="Arial" w:hAnsi="Arial" w:cs="Arial"/>
                <w:sz w:val="18"/>
              </w:rPr>
            </w:pPr>
            <w:r w:rsidRPr="002833E7">
              <w:rPr>
                <w:rFonts w:ascii="Arial" w:hAnsi="Arial" w:cs="Arial"/>
                <w:sz w:val="18"/>
              </w:rPr>
              <w:t xml:space="preserve">Chlorek sodu, %(m/m), nie więcej niż </w:t>
            </w:r>
          </w:p>
        </w:tc>
        <w:tc>
          <w:tcPr>
            <w:tcW w:w="1843" w:type="dxa"/>
            <w:vAlign w:val="center"/>
          </w:tcPr>
          <w:p w:rsidR="00D82211" w:rsidRPr="002833E7" w:rsidRDefault="00D82211" w:rsidP="00D82211">
            <w:pPr>
              <w:spacing w:after="0" w:line="240" w:lineRule="auto"/>
              <w:jc w:val="center"/>
              <w:rPr>
                <w:rFonts w:ascii="Arial" w:hAnsi="Arial" w:cs="Arial"/>
                <w:sz w:val="18"/>
              </w:rPr>
            </w:pPr>
            <w:r w:rsidRPr="002833E7">
              <w:rPr>
                <w:rFonts w:ascii="Arial" w:hAnsi="Arial" w:cs="Arial"/>
                <w:sz w:val="18"/>
              </w:rPr>
              <w:t>1,5</w:t>
            </w:r>
          </w:p>
        </w:tc>
        <w:tc>
          <w:tcPr>
            <w:tcW w:w="2039" w:type="dxa"/>
            <w:shd w:val="clear" w:color="auto" w:fill="auto"/>
            <w:vAlign w:val="center"/>
          </w:tcPr>
          <w:p w:rsidR="00D82211" w:rsidRPr="002833E7" w:rsidRDefault="00D82211" w:rsidP="00D82211">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52058D">
        <w:trPr>
          <w:trHeight w:val="225"/>
        </w:trPr>
        <w:tc>
          <w:tcPr>
            <w:tcW w:w="429" w:type="dxa"/>
            <w:vAlign w:val="center"/>
          </w:tcPr>
          <w:p w:rsidR="00D82211" w:rsidRPr="002833E7" w:rsidRDefault="00D82211" w:rsidP="00D82211">
            <w:pPr>
              <w:spacing w:after="0" w:line="240" w:lineRule="auto"/>
              <w:jc w:val="center"/>
              <w:rPr>
                <w:rFonts w:ascii="Arial" w:hAnsi="Arial" w:cs="Arial"/>
                <w:sz w:val="18"/>
              </w:rPr>
            </w:pPr>
            <w:r w:rsidRPr="002833E7">
              <w:rPr>
                <w:rFonts w:ascii="Arial" w:hAnsi="Arial" w:cs="Arial"/>
                <w:sz w:val="18"/>
              </w:rPr>
              <w:t>4</w:t>
            </w:r>
          </w:p>
        </w:tc>
        <w:tc>
          <w:tcPr>
            <w:tcW w:w="2968" w:type="dxa"/>
            <w:vAlign w:val="center"/>
          </w:tcPr>
          <w:p w:rsidR="00D82211" w:rsidRPr="002833E7" w:rsidRDefault="00D82211" w:rsidP="00D82211">
            <w:pPr>
              <w:spacing w:after="0" w:line="240" w:lineRule="auto"/>
              <w:rPr>
                <w:rFonts w:ascii="Arial" w:hAnsi="Arial" w:cs="Arial"/>
                <w:sz w:val="18"/>
              </w:rPr>
            </w:pPr>
            <w:r w:rsidRPr="002833E7">
              <w:rPr>
                <w:rFonts w:ascii="Arial" w:hAnsi="Arial" w:cs="Arial"/>
                <w:sz w:val="18"/>
              </w:rPr>
              <w:t>Zawartość zanieczyszczeń mineralnych,%(m/m), nie więcej niż</w:t>
            </w:r>
          </w:p>
        </w:tc>
        <w:tc>
          <w:tcPr>
            <w:tcW w:w="1843" w:type="dxa"/>
            <w:vAlign w:val="center"/>
          </w:tcPr>
          <w:p w:rsidR="00D82211" w:rsidRPr="002833E7" w:rsidRDefault="00D82211" w:rsidP="00D82211">
            <w:pPr>
              <w:spacing w:after="0" w:line="240" w:lineRule="auto"/>
              <w:jc w:val="center"/>
              <w:rPr>
                <w:rFonts w:ascii="Arial" w:hAnsi="Arial" w:cs="Arial"/>
                <w:sz w:val="18"/>
              </w:rPr>
            </w:pPr>
            <w:r w:rsidRPr="002833E7">
              <w:rPr>
                <w:rFonts w:ascii="Arial" w:hAnsi="Arial" w:cs="Arial"/>
                <w:sz w:val="18"/>
              </w:rPr>
              <w:t>0,03</w:t>
            </w:r>
          </w:p>
        </w:tc>
        <w:tc>
          <w:tcPr>
            <w:tcW w:w="2039" w:type="dxa"/>
            <w:shd w:val="clear" w:color="auto" w:fill="auto"/>
            <w:vAlign w:val="center"/>
          </w:tcPr>
          <w:p w:rsidR="00D82211" w:rsidRPr="002833E7" w:rsidRDefault="00D82211" w:rsidP="00D82211">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52058D">
        <w:trPr>
          <w:trHeight w:val="225"/>
        </w:trPr>
        <w:tc>
          <w:tcPr>
            <w:tcW w:w="429" w:type="dxa"/>
            <w:vAlign w:val="center"/>
          </w:tcPr>
          <w:p w:rsidR="00D82211" w:rsidRPr="002833E7" w:rsidRDefault="00D82211" w:rsidP="00D82211">
            <w:pPr>
              <w:spacing w:after="0" w:line="240" w:lineRule="auto"/>
              <w:jc w:val="center"/>
              <w:rPr>
                <w:rFonts w:ascii="Arial" w:hAnsi="Arial" w:cs="Arial"/>
                <w:sz w:val="18"/>
              </w:rPr>
            </w:pPr>
            <w:r w:rsidRPr="002833E7">
              <w:rPr>
                <w:rFonts w:ascii="Arial" w:hAnsi="Arial" w:cs="Arial"/>
                <w:sz w:val="18"/>
              </w:rPr>
              <w:t>5</w:t>
            </w:r>
          </w:p>
        </w:tc>
        <w:tc>
          <w:tcPr>
            <w:tcW w:w="2968" w:type="dxa"/>
            <w:vAlign w:val="center"/>
          </w:tcPr>
          <w:p w:rsidR="00D82211" w:rsidRPr="002833E7" w:rsidRDefault="00D82211" w:rsidP="00D82211">
            <w:pPr>
              <w:spacing w:after="0" w:line="240" w:lineRule="auto"/>
              <w:rPr>
                <w:rFonts w:ascii="Arial" w:hAnsi="Arial" w:cs="Arial"/>
                <w:sz w:val="18"/>
              </w:rPr>
            </w:pPr>
            <w:r w:rsidRPr="002833E7">
              <w:rPr>
                <w:rFonts w:ascii="Arial" w:hAnsi="Arial" w:cs="Arial"/>
                <w:sz w:val="18"/>
              </w:rPr>
              <w:t>Stosunek masy ogórków odciekniętych do deklarowanej masy netto, %(m/m), nie mniej niż</w:t>
            </w:r>
          </w:p>
        </w:tc>
        <w:tc>
          <w:tcPr>
            <w:tcW w:w="1843" w:type="dxa"/>
            <w:vAlign w:val="center"/>
          </w:tcPr>
          <w:p w:rsidR="00D82211" w:rsidRPr="002833E7" w:rsidRDefault="00D82211" w:rsidP="00D82211">
            <w:pPr>
              <w:spacing w:after="0" w:line="240" w:lineRule="auto"/>
              <w:jc w:val="center"/>
              <w:rPr>
                <w:rFonts w:ascii="Arial" w:hAnsi="Arial" w:cs="Arial"/>
                <w:sz w:val="18"/>
              </w:rPr>
            </w:pPr>
            <w:r w:rsidRPr="002833E7">
              <w:rPr>
                <w:rFonts w:ascii="Arial" w:hAnsi="Arial" w:cs="Arial"/>
                <w:sz w:val="18"/>
              </w:rPr>
              <w:t>45</w:t>
            </w:r>
          </w:p>
        </w:tc>
        <w:tc>
          <w:tcPr>
            <w:tcW w:w="2039" w:type="dxa"/>
            <w:shd w:val="clear" w:color="auto" w:fill="auto"/>
            <w:vAlign w:val="center"/>
          </w:tcPr>
          <w:p w:rsidR="00D82211" w:rsidRPr="002833E7" w:rsidRDefault="00D82211" w:rsidP="00D82211">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bl>
    <w:p w:rsidR="00D82211" w:rsidRPr="002833E7" w:rsidRDefault="00D82211" w:rsidP="00D82211">
      <w:pPr>
        <w:pStyle w:val="Nagwek11"/>
        <w:spacing w:before="0" w:after="0"/>
        <w:rPr>
          <w:bCs w:val="0"/>
        </w:rPr>
      </w:pPr>
      <w:r w:rsidRPr="002833E7">
        <w:t>2.4 Wymagania mikrobiologiczne</w:t>
      </w:r>
    </w:p>
    <w:p w:rsidR="00D82211" w:rsidRPr="002833E7" w:rsidRDefault="00D82211" w:rsidP="00D82211">
      <w:pPr>
        <w:pStyle w:val="Tekstpodstawowy3"/>
        <w:spacing w:after="0"/>
        <w:rPr>
          <w:rFonts w:ascii="Arial" w:hAnsi="Arial" w:cs="Arial"/>
          <w:sz w:val="20"/>
        </w:rPr>
      </w:pPr>
      <w:r w:rsidRPr="002833E7">
        <w:rPr>
          <w:rFonts w:ascii="Arial" w:hAnsi="Arial" w:cs="Arial"/>
          <w:sz w:val="20"/>
        </w:rPr>
        <w:t>Zgodnie z aktualnie obowiązującym prawem.</w:t>
      </w:r>
    </w:p>
    <w:p w:rsidR="00D82211" w:rsidRPr="002833E7" w:rsidRDefault="00D82211" w:rsidP="00D82211">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D82211" w:rsidRPr="002833E7" w:rsidRDefault="00D82211" w:rsidP="00455CD4">
      <w:pPr>
        <w:pStyle w:val="E-1"/>
        <w:numPr>
          <w:ilvl w:val="0"/>
          <w:numId w:val="147"/>
        </w:numPr>
        <w:jc w:val="both"/>
        <w:rPr>
          <w:rFonts w:ascii="Arial" w:hAnsi="Arial" w:cs="Arial"/>
          <w:b/>
        </w:rPr>
      </w:pPr>
      <w:r w:rsidRPr="002833E7">
        <w:rPr>
          <w:rFonts w:ascii="Arial" w:hAnsi="Arial" w:cs="Arial"/>
          <w:b/>
        </w:rPr>
        <w:lastRenderedPageBreak/>
        <w:t>Masa netto</w:t>
      </w:r>
    </w:p>
    <w:p w:rsidR="00D82211" w:rsidRPr="002833E7" w:rsidRDefault="00D82211" w:rsidP="00D82211">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D82211" w:rsidRPr="002833E7" w:rsidRDefault="00D82211" w:rsidP="00D82211">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D82211" w:rsidRPr="002833E7" w:rsidRDefault="00D82211" w:rsidP="00D82211">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D82211" w:rsidRPr="002833E7" w:rsidRDefault="00D82211" w:rsidP="00D82211">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D82211" w:rsidRPr="002833E7" w:rsidRDefault="00D82211" w:rsidP="00D82211">
      <w:pPr>
        <w:pStyle w:val="E-1"/>
        <w:jc w:val="both"/>
        <w:rPr>
          <w:rFonts w:ascii="Arial" w:hAnsi="Arial" w:cs="Arial"/>
          <w:b/>
        </w:rPr>
      </w:pPr>
      <w:r w:rsidRPr="002833E7">
        <w:rPr>
          <w:rFonts w:ascii="Arial" w:hAnsi="Arial" w:cs="Arial"/>
          <w:b/>
        </w:rPr>
        <w:t>5 Metody badań</w:t>
      </w:r>
    </w:p>
    <w:p w:rsidR="00D82211" w:rsidRPr="002833E7" w:rsidRDefault="00D82211" w:rsidP="00D82211">
      <w:pPr>
        <w:pStyle w:val="E-1"/>
        <w:jc w:val="both"/>
        <w:rPr>
          <w:rFonts w:ascii="Arial" w:hAnsi="Arial" w:cs="Arial"/>
          <w:b/>
        </w:rPr>
      </w:pPr>
      <w:r w:rsidRPr="002833E7">
        <w:rPr>
          <w:rFonts w:ascii="Arial" w:hAnsi="Arial" w:cs="Arial"/>
          <w:b/>
        </w:rPr>
        <w:t>5.1 Sprawdzenie znakowania i stanu opakowania</w:t>
      </w:r>
    </w:p>
    <w:p w:rsidR="00D82211" w:rsidRPr="002833E7" w:rsidRDefault="00D82211" w:rsidP="00D82211">
      <w:pPr>
        <w:pStyle w:val="E-1"/>
        <w:jc w:val="both"/>
        <w:rPr>
          <w:rFonts w:ascii="Arial" w:hAnsi="Arial" w:cs="Arial"/>
        </w:rPr>
      </w:pPr>
      <w:r w:rsidRPr="002833E7">
        <w:rPr>
          <w:rFonts w:ascii="Arial" w:hAnsi="Arial" w:cs="Arial"/>
        </w:rPr>
        <w:t>Wykonać metodą wizualną na zgodność z pkt. 6.1 i 6.2.</w:t>
      </w:r>
    </w:p>
    <w:p w:rsidR="00D82211" w:rsidRPr="002833E7" w:rsidRDefault="00D82211" w:rsidP="00D82211">
      <w:pPr>
        <w:pStyle w:val="E-1"/>
        <w:jc w:val="both"/>
        <w:rPr>
          <w:rFonts w:ascii="Arial" w:hAnsi="Arial" w:cs="Arial"/>
          <w:b/>
        </w:rPr>
      </w:pPr>
      <w:r w:rsidRPr="002833E7">
        <w:rPr>
          <w:rFonts w:ascii="Arial" w:hAnsi="Arial" w:cs="Arial"/>
          <w:b/>
        </w:rPr>
        <w:t xml:space="preserve">5.2 Oznaczanie cech organoleptycznych </w:t>
      </w:r>
    </w:p>
    <w:p w:rsidR="00D82211" w:rsidRPr="002833E7" w:rsidRDefault="00D82211" w:rsidP="00D82211">
      <w:pPr>
        <w:pStyle w:val="E-1"/>
        <w:jc w:val="both"/>
        <w:rPr>
          <w:rFonts w:ascii="Arial" w:hAnsi="Arial" w:cs="Arial"/>
        </w:rPr>
      </w:pPr>
      <w:r w:rsidRPr="002833E7">
        <w:rPr>
          <w:rFonts w:ascii="Arial" w:hAnsi="Arial" w:cs="Arial"/>
        </w:rPr>
        <w:t>Należy wykonać w temperaturze pokojowej na zgodność z wymaganiami podanymi w Tablicy 1.</w:t>
      </w:r>
    </w:p>
    <w:p w:rsidR="00D82211" w:rsidRPr="002833E7" w:rsidRDefault="00D82211" w:rsidP="00D82211">
      <w:pPr>
        <w:pStyle w:val="E-1"/>
        <w:jc w:val="both"/>
        <w:rPr>
          <w:rFonts w:ascii="Arial" w:hAnsi="Arial" w:cs="Arial"/>
        </w:rPr>
      </w:pPr>
      <w:r w:rsidRPr="002833E7">
        <w:rPr>
          <w:rFonts w:ascii="Arial" w:hAnsi="Arial" w:cs="Arial"/>
        </w:rPr>
        <w:t xml:space="preserve">Określenie wyglądu zewnętrznego wykonać wizualnie, sprawdzając i licząc ogórki z wadami. </w:t>
      </w:r>
    </w:p>
    <w:p w:rsidR="00D82211" w:rsidRPr="002833E7" w:rsidRDefault="00D82211" w:rsidP="00D82211">
      <w:pPr>
        <w:pStyle w:val="E-1"/>
        <w:jc w:val="both"/>
        <w:rPr>
          <w:rFonts w:ascii="Arial" w:hAnsi="Arial" w:cs="Arial"/>
          <w:b/>
        </w:rPr>
      </w:pPr>
      <w:r w:rsidRPr="002833E7">
        <w:rPr>
          <w:rFonts w:ascii="Arial" w:hAnsi="Arial" w:cs="Arial"/>
          <w:b/>
        </w:rPr>
        <w:t xml:space="preserve">5.3 Oznaczanie cech fizykochemicznych </w:t>
      </w:r>
    </w:p>
    <w:p w:rsidR="00D82211" w:rsidRPr="002833E7" w:rsidRDefault="00D82211" w:rsidP="00D82211">
      <w:pPr>
        <w:pStyle w:val="E-1"/>
        <w:jc w:val="both"/>
        <w:rPr>
          <w:rFonts w:ascii="Arial" w:hAnsi="Arial" w:cs="Arial"/>
        </w:rPr>
      </w:pPr>
      <w:r w:rsidRPr="002833E7">
        <w:rPr>
          <w:rFonts w:ascii="Arial" w:hAnsi="Arial" w:cs="Arial"/>
        </w:rPr>
        <w:t>Według norm podanych w Tablicy 2.</w:t>
      </w:r>
    </w:p>
    <w:p w:rsidR="00D82211" w:rsidRPr="002833E7" w:rsidRDefault="00D82211" w:rsidP="00D82211">
      <w:pPr>
        <w:pStyle w:val="E-1"/>
        <w:jc w:val="both"/>
        <w:rPr>
          <w:rFonts w:ascii="Arial" w:hAnsi="Arial" w:cs="Arial"/>
        </w:rPr>
      </w:pPr>
      <w:r w:rsidRPr="002833E7">
        <w:rPr>
          <w:rFonts w:ascii="Arial" w:hAnsi="Arial" w:cs="Arial"/>
        </w:rPr>
        <w:t>Sprawdzenie wymiarów ogórków wykonać przez pomiar długości i średnicy ogórków.</w:t>
      </w:r>
    </w:p>
    <w:p w:rsidR="00D82211" w:rsidRPr="002833E7" w:rsidRDefault="00D82211" w:rsidP="00D82211">
      <w:pPr>
        <w:pStyle w:val="E-1"/>
        <w:rPr>
          <w:rFonts w:ascii="Arial" w:hAnsi="Arial" w:cs="Arial"/>
        </w:rPr>
      </w:pPr>
      <w:r w:rsidRPr="002833E7">
        <w:rPr>
          <w:rFonts w:ascii="Arial" w:hAnsi="Arial" w:cs="Arial"/>
          <w:b/>
        </w:rPr>
        <w:t xml:space="preserve">6 Pakowanie, znakowanie, przechowywanie </w:t>
      </w:r>
    </w:p>
    <w:p w:rsidR="00D82211" w:rsidRPr="002833E7" w:rsidRDefault="00D82211" w:rsidP="00D82211">
      <w:pPr>
        <w:pStyle w:val="E-1"/>
        <w:rPr>
          <w:rFonts w:ascii="Arial" w:hAnsi="Arial" w:cs="Arial"/>
          <w:b/>
        </w:rPr>
      </w:pPr>
      <w:r w:rsidRPr="002833E7">
        <w:rPr>
          <w:rFonts w:ascii="Arial" w:hAnsi="Arial" w:cs="Arial"/>
          <w:b/>
        </w:rPr>
        <w:t>6.1 Pakowanie</w:t>
      </w:r>
    </w:p>
    <w:p w:rsidR="00D82211" w:rsidRPr="002833E7" w:rsidRDefault="00D82211" w:rsidP="00D82211">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82211" w:rsidRPr="002833E7" w:rsidRDefault="00D82211" w:rsidP="00D82211">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D82211" w:rsidRPr="002833E7" w:rsidRDefault="00D82211" w:rsidP="00D82211">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D82211" w:rsidRPr="002833E7" w:rsidRDefault="00D82211" w:rsidP="00D82211">
      <w:pPr>
        <w:pStyle w:val="E-1"/>
        <w:rPr>
          <w:rFonts w:ascii="Arial" w:hAnsi="Arial" w:cs="Arial"/>
        </w:rPr>
      </w:pPr>
      <w:r w:rsidRPr="002833E7">
        <w:rPr>
          <w:rFonts w:ascii="Arial" w:hAnsi="Arial" w:cs="Arial"/>
          <w:b/>
        </w:rPr>
        <w:t>6.2 Znakowanie</w:t>
      </w:r>
    </w:p>
    <w:p w:rsidR="00D82211" w:rsidRPr="002833E7" w:rsidRDefault="00D82211" w:rsidP="00D82211">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D82211" w:rsidRPr="002833E7" w:rsidRDefault="00D82211" w:rsidP="00D82211">
      <w:pPr>
        <w:pStyle w:val="E-1"/>
        <w:rPr>
          <w:rFonts w:ascii="Arial" w:hAnsi="Arial" w:cs="Arial"/>
          <w:b/>
        </w:rPr>
      </w:pPr>
      <w:r w:rsidRPr="002833E7">
        <w:rPr>
          <w:rFonts w:ascii="Arial" w:hAnsi="Arial" w:cs="Arial"/>
          <w:b/>
        </w:rPr>
        <w:t>6.3 Przechowywanie</w:t>
      </w:r>
    </w:p>
    <w:p w:rsidR="00D82211" w:rsidRPr="002833E7" w:rsidRDefault="00D82211" w:rsidP="00D82211">
      <w:pPr>
        <w:pStyle w:val="E-1"/>
        <w:rPr>
          <w:rFonts w:ascii="Arial" w:hAnsi="Arial" w:cs="Arial"/>
        </w:rPr>
      </w:pPr>
      <w:r w:rsidRPr="002833E7">
        <w:rPr>
          <w:rFonts w:ascii="Arial" w:hAnsi="Arial" w:cs="Arial"/>
        </w:rPr>
        <w:t>Przechowywać zgodnie z zaleceniami producenta.</w:t>
      </w:r>
    </w:p>
    <w:p w:rsidR="00D82211" w:rsidRPr="002833E7" w:rsidRDefault="00D82211" w:rsidP="00D82211">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D82211" w:rsidRPr="002833E7" w:rsidRDefault="00D82211" w:rsidP="00D82211">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D82211" w:rsidRPr="002833E7" w:rsidRDefault="00D82211" w:rsidP="00D82211">
      <w:pPr>
        <w:spacing w:after="0" w:line="240" w:lineRule="auto"/>
      </w:pPr>
    </w:p>
    <w:p w:rsidR="00D82211" w:rsidRPr="002833E7" w:rsidRDefault="00D82211">
      <w:r w:rsidRPr="002833E7">
        <w:br w:type="page"/>
      </w:r>
    </w:p>
    <w:p w:rsidR="00D82211" w:rsidRPr="002833E7" w:rsidRDefault="00D82211"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8</w:t>
      </w:r>
      <w:r w:rsidR="0022469A">
        <w:rPr>
          <w:rFonts w:ascii="Arial Narrow" w:eastAsia="Times New Roman" w:hAnsi="Arial Narrow" w:cs="Arial"/>
          <w:szCs w:val="20"/>
        </w:rPr>
        <w:t>3</w:t>
      </w:r>
    </w:p>
    <w:p w:rsidR="00D82211" w:rsidRPr="002833E7" w:rsidRDefault="00D82211" w:rsidP="005A5BEC">
      <w:pPr>
        <w:spacing w:after="0" w:line="240" w:lineRule="auto"/>
        <w:jc w:val="right"/>
        <w:rPr>
          <w:rFonts w:ascii="Arial Narrow" w:eastAsia="Times New Roman" w:hAnsi="Arial Narrow" w:cs="Arial"/>
          <w:szCs w:val="20"/>
        </w:rPr>
      </w:pPr>
    </w:p>
    <w:p w:rsidR="00D82211" w:rsidRPr="00B37481" w:rsidRDefault="00D82211" w:rsidP="005A5BEC">
      <w:pPr>
        <w:spacing w:after="0" w:line="240" w:lineRule="auto"/>
        <w:jc w:val="center"/>
        <w:rPr>
          <w:rFonts w:ascii="Arial" w:hAnsi="Arial" w:cs="Arial"/>
          <w:b/>
          <w:sz w:val="28"/>
          <w:szCs w:val="40"/>
        </w:rPr>
      </w:pPr>
      <w:r w:rsidRPr="00B37481">
        <w:rPr>
          <w:rFonts w:ascii="Arial" w:hAnsi="Arial" w:cs="Arial"/>
          <w:b/>
          <w:sz w:val="28"/>
          <w:szCs w:val="40"/>
        </w:rPr>
        <w:t>INSPEKTORAT WSPARCIA SIŁ ZBROJNYCH</w:t>
      </w:r>
    </w:p>
    <w:p w:rsidR="00D82211" w:rsidRPr="00B37481" w:rsidRDefault="00D82211" w:rsidP="005A5BEC">
      <w:pPr>
        <w:spacing w:after="0" w:line="240" w:lineRule="auto"/>
        <w:jc w:val="center"/>
        <w:rPr>
          <w:rFonts w:ascii="Arial" w:hAnsi="Arial" w:cs="Arial"/>
          <w:b/>
          <w:sz w:val="28"/>
          <w:szCs w:val="40"/>
        </w:rPr>
      </w:pPr>
      <w:r w:rsidRPr="00B37481">
        <w:rPr>
          <w:rFonts w:ascii="Arial" w:hAnsi="Arial" w:cs="Arial"/>
          <w:b/>
          <w:sz w:val="28"/>
          <w:szCs w:val="40"/>
        </w:rPr>
        <w:t>SZEFOSTWO SŁUŻBY ŻYWNOŚCIOWEJ</w:t>
      </w:r>
    </w:p>
    <w:p w:rsidR="00D82211" w:rsidRPr="00B37481" w:rsidRDefault="00D82211" w:rsidP="00480F9E">
      <w:pPr>
        <w:spacing w:after="0" w:line="240" w:lineRule="auto"/>
        <w:jc w:val="center"/>
        <w:rPr>
          <w:rFonts w:ascii="Arial" w:hAnsi="Arial" w:cs="Arial"/>
          <w:b/>
          <w:sz w:val="28"/>
          <w:szCs w:val="40"/>
        </w:rPr>
      </w:pPr>
      <w:r w:rsidRPr="00B37481">
        <w:rPr>
          <w:rFonts w:ascii="Arial" w:hAnsi="Arial" w:cs="Arial"/>
          <w:b/>
          <w:caps/>
          <w:sz w:val="28"/>
          <w:szCs w:val="40"/>
        </w:rPr>
        <w:t>minimalne wymagania jakościowe</w:t>
      </w:r>
    </w:p>
    <w:p w:rsidR="00480F9E" w:rsidRPr="00B37481" w:rsidRDefault="00480F9E" w:rsidP="00480F9E">
      <w:pPr>
        <w:spacing w:after="0" w:line="240" w:lineRule="auto"/>
        <w:jc w:val="center"/>
        <w:rPr>
          <w:rFonts w:ascii="Arial" w:hAnsi="Arial" w:cs="Arial"/>
          <w:b/>
          <w:szCs w:val="40"/>
        </w:rPr>
      </w:pPr>
    </w:p>
    <w:p w:rsidR="00480F9E" w:rsidRPr="00B37481" w:rsidRDefault="00480F9E" w:rsidP="00480F9E">
      <w:pPr>
        <w:spacing w:after="0" w:line="240" w:lineRule="auto"/>
        <w:jc w:val="center"/>
        <w:rPr>
          <w:rFonts w:ascii="Arial" w:hAnsi="Arial" w:cs="Arial"/>
          <w:b/>
          <w:caps/>
          <w:sz w:val="28"/>
          <w:szCs w:val="40"/>
        </w:rPr>
      </w:pPr>
      <w:r w:rsidRPr="00B37481">
        <w:rPr>
          <w:rFonts w:ascii="Arial" w:hAnsi="Arial" w:cs="Arial"/>
          <w:b/>
          <w:caps/>
          <w:sz w:val="28"/>
          <w:szCs w:val="40"/>
        </w:rPr>
        <w:t>olej rzepakowy</w:t>
      </w:r>
    </w:p>
    <w:p w:rsidR="00480F9E" w:rsidRPr="002833E7" w:rsidRDefault="00480F9E" w:rsidP="00480F9E">
      <w:pPr>
        <w:pStyle w:val="E-1"/>
        <w:spacing w:before="240"/>
        <w:rPr>
          <w:rFonts w:ascii="Arial" w:hAnsi="Arial" w:cs="Arial"/>
          <w:b/>
        </w:rPr>
      </w:pPr>
      <w:r w:rsidRPr="002833E7">
        <w:rPr>
          <w:rFonts w:ascii="Arial" w:hAnsi="Arial" w:cs="Arial"/>
          <w:b/>
        </w:rPr>
        <w:t>1 Wstęp</w:t>
      </w:r>
    </w:p>
    <w:p w:rsidR="00480F9E" w:rsidRPr="002833E7" w:rsidRDefault="00480F9E" w:rsidP="00455CD4">
      <w:pPr>
        <w:pStyle w:val="E-1"/>
        <w:numPr>
          <w:ilvl w:val="1"/>
          <w:numId w:val="150"/>
        </w:numPr>
        <w:rPr>
          <w:rFonts w:ascii="Arial" w:hAnsi="Arial" w:cs="Arial"/>
        </w:rPr>
      </w:pPr>
      <w:r w:rsidRPr="002833E7">
        <w:rPr>
          <w:rFonts w:ascii="Arial" w:hAnsi="Arial" w:cs="Arial"/>
          <w:b/>
        </w:rPr>
        <w:t xml:space="preserve">Zakres </w:t>
      </w:r>
    </w:p>
    <w:p w:rsidR="00480F9E" w:rsidRPr="002833E7" w:rsidRDefault="00480F9E" w:rsidP="00480F9E">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oleju rzepakowego.</w:t>
      </w:r>
    </w:p>
    <w:p w:rsidR="00480F9E" w:rsidRPr="002833E7" w:rsidRDefault="00480F9E" w:rsidP="00480F9E">
      <w:pPr>
        <w:pStyle w:val="E-1"/>
        <w:jc w:val="both"/>
        <w:rPr>
          <w:rFonts w:ascii="Arial" w:hAnsi="Arial" w:cs="Arial"/>
        </w:rPr>
      </w:pPr>
      <w:r w:rsidRPr="002833E7">
        <w:rPr>
          <w:rFonts w:ascii="Arial" w:hAnsi="Arial" w:cs="Arial"/>
        </w:rPr>
        <w:t>Postanowienia minimalnych wymagań jakościowych wykorzystywane są podczas produkcji i obrotu handlowego oleju rzepakowego przeznaczonego dla odbiorcy.</w:t>
      </w:r>
    </w:p>
    <w:p w:rsidR="00480F9E" w:rsidRPr="002833E7" w:rsidRDefault="00480F9E" w:rsidP="00480F9E">
      <w:pPr>
        <w:pStyle w:val="E-1"/>
        <w:rPr>
          <w:rFonts w:ascii="Arial" w:hAnsi="Arial" w:cs="Arial"/>
          <w:b/>
          <w:bCs/>
        </w:rPr>
      </w:pPr>
      <w:r w:rsidRPr="002833E7">
        <w:rPr>
          <w:rFonts w:ascii="Arial" w:hAnsi="Arial" w:cs="Arial"/>
          <w:b/>
          <w:bCs/>
        </w:rPr>
        <w:t>1.2 Dokumenty powołane</w:t>
      </w:r>
    </w:p>
    <w:p w:rsidR="00480F9E" w:rsidRPr="002833E7" w:rsidRDefault="00480F9E" w:rsidP="00480F9E">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PN-A-86908 Oleje i tłuszcze roślinne oraz zwierzęce - Rafinowane oleje roślinne</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PN-A-86934 Oleje i tłuszcze roślinne oraz zwierzęce - Spektrofotometryczne oznaczanie barwy ogólnej</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PN-A-86935 Oleje i tłuszcze roślinne oraz zwierzęce - Ocena sensoryczna smakowitości metodą punktową rafinowanych olejów i tłuszczów</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PN-C-04534-02 Analiza chemiczna - Oznaczanie barwy produktów chemicznych za pomocą skali jodowej</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 xml:space="preserve">PN-EN ISO 660 Oleje i tłuszcze roślinne oraz zwierzęce - Oznaczanie liczby kwasowej </w:t>
      </w:r>
      <w:r w:rsidRPr="002833E7">
        <w:rPr>
          <w:rFonts w:ascii="Arial" w:hAnsi="Arial" w:cs="Arial"/>
          <w:bCs/>
        </w:rPr>
        <w:br/>
        <w:t>i kwasowości</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 xml:space="preserve">PN-EN ISO 662 Oleje i tłuszcze roślinne oraz zwierzęce - Oznaczanie zawartości wody </w:t>
      </w:r>
      <w:r w:rsidRPr="002833E7">
        <w:rPr>
          <w:rFonts w:ascii="Arial" w:hAnsi="Arial" w:cs="Arial"/>
          <w:bCs/>
        </w:rPr>
        <w:br/>
        <w:t>i substancji lotnych</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PN-EN ISO 663 Oleje i tłuszcze roślinne oraz zwierzęce - Oznaczanie zawartości zanieczyszczeń nierozpuszczalnych</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PN-EN ISO 3596 Oleje i tłuszcze roślinne oraz zwierzęce - Oznaczanie substancji niezmydlających się - Metoda ekstrakcji eterem etylowym</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 xml:space="preserve">PN-EN ISO 3960 Oleje i tłuszcze roślinne oraz zwierzęce - Oznaczanie </w:t>
      </w:r>
      <w:r w:rsidRPr="002833E7">
        <w:rPr>
          <w:rFonts w:ascii="Arial" w:hAnsi="Arial" w:cs="Arial"/>
          <w:bCs/>
        </w:rPr>
        <w:t>liczby nadtlenkowej - Jodometryczne (wizualne) oznaczanie punktu końcowego</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PN-EN ISO 12966-1 Oleje i tłuszcze roślinne oraz zwierzęce – Chromatografia gazowa estrów metylowych kwasów tłuszczowych – Część 1: Przewodnik do nowoczesnej chromatografii gazowej estrów metylowych kwasów tłuszczowych</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PN-EN ISO 6885 Oleje i tłuszcze roślinne oraz zwierzęce - Oznaczanie liczby anizydynowej</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PN-EN ISO 10539 Oleje i tłuszcze roślinne oraz zwierzęce - Oznaczanie alkaliczności</w:t>
      </w:r>
    </w:p>
    <w:p w:rsidR="00480F9E" w:rsidRPr="002833E7" w:rsidRDefault="00480F9E" w:rsidP="00455CD4">
      <w:pPr>
        <w:pStyle w:val="E-1"/>
        <w:numPr>
          <w:ilvl w:val="0"/>
          <w:numId w:val="148"/>
        </w:numPr>
        <w:ind w:left="567" w:hanging="283"/>
        <w:rPr>
          <w:rFonts w:ascii="Arial" w:hAnsi="Arial" w:cs="Arial"/>
          <w:bCs/>
        </w:rPr>
      </w:pPr>
      <w:r w:rsidRPr="002833E7">
        <w:rPr>
          <w:rFonts w:ascii="Arial" w:hAnsi="Arial" w:cs="Arial"/>
          <w:bCs/>
        </w:rPr>
        <w:t>PN-EN ISO 18609 Oleje i tłuszcze roślinne oraz zwierzęce - Oznaczanie substancji niezmydlających się - Metoda ekstrakcji heksanem</w:t>
      </w:r>
    </w:p>
    <w:p w:rsidR="00480F9E" w:rsidRPr="00981BD3" w:rsidRDefault="00981BD3" w:rsidP="00981BD3">
      <w:pPr>
        <w:pStyle w:val="E-1"/>
        <w:rPr>
          <w:rFonts w:ascii="Arial" w:hAnsi="Arial" w:cs="Arial"/>
          <w:b/>
          <w:bCs/>
        </w:rPr>
      </w:pPr>
      <w:r>
        <w:rPr>
          <w:rFonts w:ascii="Arial" w:hAnsi="Arial" w:cs="Arial"/>
          <w:b/>
          <w:bCs/>
        </w:rPr>
        <w:t xml:space="preserve">1.3 </w:t>
      </w:r>
      <w:r w:rsidR="00480F9E" w:rsidRPr="00981BD3">
        <w:rPr>
          <w:rFonts w:ascii="Arial" w:hAnsi="Arial" w:cs="Arial"/>
          <w:b/>
          <w:bCs/>
        </w:rPr>
        <w:t>Określenie produktu</w:t>
      </w:r>
    </w:p>
    <w:p w:rsidR="00480F9E" w:rsidRPr="002833E7" w:rsidRDefault="00480F9E" w:rsidP="00480F9E">
      <w:pPr>
        <w:spacing w:after="0" w:line="240" w:lineRule="auto"/>
        <w:jc w:val="both"/>
        <w:rPr>
          <w:rFonts w:ascii="Arial" w:hAnsi="Arial" w:cs="Arial"/>
          <w:b/>
          <w:bCs/>
          <w:sz w:val="20"/>
          <w:szCs w:val="20"/>
        </w:rPr>
      </w:pPr>
      <w:r w:rsidRPr="002833E7">
        <w:rPr>
          <w:rFonts w:ascii="Arial" w:hAnsi="Arial" w:cs="Arial"/>
          <w:b/>
          <w:bCs/>
          <w:sz w:val="20"/>
          <w:szCs w:val="20"/>
        </w:rPr>
        <w:t>Olej rzepakowy</w:t>
      </w:r>
    </w:p>
    <w:p w:rsidR="00480F9E" w:rsidRPr="002833E7" w:rsidRDefault="00480F9E" w:rsidP="00480F9E">
      <w:pPr>
        <w:spacing w:after="0" w:line="240" w:lineRule="auto"/>
        <w:jc w:val="both"/>
        <w:rPr>
          <w:rFonts w:ascii="Arial" w:hAnsi="Arial" w:cs="Arial"/>
          <w:bCs/>
          <w:sz w:val="20"/>
          <w:szCs w:val="20"/>
        </w:rPr>
      </w:pPr>
      <w:r w:rsidRPr="002833E7">
        <w:rPr>
          <w:rFonts w:ascii="Arial" w:hAnsi="Arial" w:cs="Arial"/>
          <w:bCs/>
          <w:sz w:val="20"/>
          <w:szCs w:val="20"/>
        </w:rPr>
        <w:t>Olej otrzymany z surowego oleju rzepakowego, który został poddany następującym procesom rafinacyjnym: odśluzowaniu (odszlamowaniu), odkwaszaniu (neutralizacji i/lub destylacji), odbarwianiu (bieleniu) oraz odwanianiu (dezodoryzacji)</w:t>
      </w:r>
    </w:p>
    <w:p w:rsidR="00480F9E" w:rsidRPr="002833E7" w:rsidRDefault="00480F9E" w:rsidP="00455CD4">
      <w:pPr>
        <w:numPr>
          <w:ilvl w:val="0"/>
          <w:numId w:val="262"/>
        </w:numPr>
        <w:spacing w:after="0" w:line="240" w:lineRule="auto"/>
        <w:ind w:left="357" w:hanging="357"/>
        <w:rPr>
          <w:rFonts w:ascii="Arial" w:hAnsi="Arial" w:cs="Arial"/>
          <w:b/>
          <w:bCs/>
          <w:kern w:val="20"/>
          <w:sz w:val="20"/>
        </w:rPr>
      </w:pPr>
      <w:r w:rsidRPr="002833E7">
        <w:rPr>
          <w:rFonts w:ascii="Arial" w:hAnsi="Arial" w:cs="Arial"/>
          <w:b/>
          <w:bCs/>
          <w:kern w:val="20"/>
          <w:sz w:val="20"/>
        </w:rPr>
        <w:t>Wymagania</w:t>
      </w:r>
    </w:p>
    <w:p w:rsidR="00480F9E" w:rsidRPr="002833E7" w:rsidRDefault="00480F9E" w:rsidP="00480F9E">
      <w:pPr>
        <w:pStyle w:val="Nagwek11"/>
        <w:spacing w:before="0" w:after="0"/>
        <w:rPr>
          <w:bCs w:val="0"/>
        </w:rPr>
      </w:pPr>
      <w:r w:rsidRPr="002833E7">
        <w:rPr>
          <w:bCs w:val="0"/>
        </w:rPr>
        <w:t>2.1 Wymagania ogólne</w:t>
      </w:r>
    </w:p>
    <w:p w:rsidR="00480F9E" w:rsidRPr="002833E7" w:rsidRDefault="00480F9E" w:rsidP="00480F9E">
      <w:pPr>
        <w:pStyle w:val="Nagwek11"/>
        <w:spacing w:before="0" w:after="0"/>
        <w:rPr>
          <w:b w:val="0"/>
          <w:bCs w:val="0"/>
        </w:rPr>
      </w:pPr>
      <w:r w:rsidRPr="002833E7">
        <w:rPr>
          <w:b w:val="0"/>
          <w:bCs w:val="0"/>
        </w:rPr>
        <w:t>Produkt powinien spełniać wymagania aktualnie obowiązującego prawa żywnościowego.</w:t>
      </w:r>
    </w:p>
    <w:p w:rsidR="00480F9E" w:rsidRPr="002833E7" w:rsidRDefault="00480F9E" w:rsidP="00480F9E">
      <w:pPr>
        <w:spacing w:after="0" w:line="240" w:lineRule="auto"/>
        <w:rPr>
          <w:rFonts w:ascii="Arial" w:hAnsi="Arial" w:cs="Arial"/>
          <w:b/>
          <w:bCs/>
          <w:kern w:val="20"/>
          <w:sz w:val="20"/>
        </w:rPr>
      </w:pPr>
      <w:r w:rsidRPr="002833E7">
        <w:rPr>
          <w:rFonts w:ascii="Arial" w:hAnsi="Arial" w:cs="Arial"/>
          <w:b/>
          <w:bCs/>
          <w:kern w:val="20"/>
          <w:sz w:val="20"/>
        </w:rPr>
        <w:t>2.2 Wymagania organoleptyczne i fizykochemiczne</w:t>
      </w:r>
    </w:p>
    <w:p w:rsidR="00B37481" w:rsidRDefault="00B37481" w:rsidP="00480F9E">
      <w:pPr>
        <w:tabs>
          <w:tab w:val="left" w:pos="10891"/>
        </w:tabs>
        <w:autoSpaceDE w:val="0"/>
        <w:autoSpaceDN w:val="0"/>
        <w:adjustRightInd w:val="0"/>
        <w:spacing w:after="0" w:line="240" w:lineRule="auto"/>
        <w:jc w:val="both"/>
        <w:rPr>
          <w:rFonts w:ascii="Arial" w:hAnsi="Arial" w:cs="Arial"/>
          <w:sz w:val="20"/>
        </w:rPr>
      </w:pPr>
    </w:p>
    <w:p w:rsidR="00480F9E" w:rsidRPr="002833E7" w:rsidRDefault="00480F9E" w:rsidP="00480F9E">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480F9E" w:rsidRPr="002833E7" w:rsidRDefault="00480F9E" w:rsidP="00480F9E">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793"/>
        <w:gridCol w:w="1422"/>
        <w:gridCol w:w="1579"/>
      </w:tblGrid>
      <w:tr w:rsidR="002833E7" w:rsidRPr="002833E7" w:rsidTr="00BC0BB7">
        <w:trPr>
          <w:trHeight w:val="450"/>
          <w:jc w:val="center"/>
        </w:trPr>
        <w:tc>
          <w:tcPr>
            <w:tcW w:w="236" w:type="pct"/>
            <w:vAlign w:val="center"/>
          </w:tcPr>
          <w:p w:rsidR="00480F9E" w:rsidRPr="002833E7" w:rsidRDefault="00480F9E" w:rsidP="00480F9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649" w:type="pct"/>
            <w:vAlign w:val="center"/>
          </w:tcPr>
          <w:p w:rsidR="00480F9E" w:rsidRPr="002833E7" w:rsidRDefault="00480F9E" w:rsidP="00480F9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003" w:type="pct"/>
            <w:vAlign w:val="center"/>
          </w:tcPr>
          <w:p w:rsidR="00480F9E" w:rsidRPr="002833E7" w:rsidRDefault="00480F9E" w:rsidP="00480F9E">
            <w:pPr>
              <w:pStyle w:val="Nagwek8"/>
              <w:widowControl w:val="0"/>
              <w:autoSpaceDE w:val="0"/>
              <w:autoSpaceDN w:val="0"/>
              <w:adjustRightInd w:val="0"/>
              <w:spacing w:before="0" w:after="0"/>
              <w:ind w:left="-41"/>
              <w:jc w:val="center"/>
              <w:rPr>
                <w:rFonts w:ascii="Arial" w:hAnsi="Arial" w:cs="Arial"/>
                <w:b/>
                <w:i w:val="0"/>
                <w:sz w:val="18"/>
                <w:szCs w:val="18"/>
              </w:rPr>
            </w:pPr>
            <w:r w:rsidRPr="002833E7">
              <w:rPr>
                <w:rFonts w:ascii="Arial" w:hAnsi="Arial" w:cs="Arial"/>
                <w:b/>
                <w:i w:val="0"/>
                <w:sz w:val="18"/>
                <w:szCs w:val="18"/>
              </w:rPr>
              <w:t>Wymagania</w:t>
            </w:r>
          </w:p>
        </w:tc>
        <w:tc>
          <w:tcPr>
            <w:tcW w:w="1112" w:type="pct"/>
            <w:vAlign w:val="center"/>
          </w:tcPr>
          <w:p w:rsidR="00480F9E" w:rsidRPr="002833E7" w:rsidRDefault="00480F9E" w:rsidP="00480F9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BC0BB7">
        <w:trPr>
          <w:cantSplit/>
          <w:trHeight w:val="231"/>
          <w:jc w:val="center"/>
        </w:trPr>
        <w:tc>
          <w:tcPr>
            <w:tcW w:w="236" w:type="pct"/>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649" w:type="pct"/>
          </w:tcPr>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Smakowitość, co najmniej</w:t>
            </w:r>
          </w:p>
        </w:tc>
        <w:tc>
          <w:tcPr>
            <w:tcW w:w="1003" w:type="pct"/>
            <w:tcBorders>
              <w:bottom w:val="single" w:sz="6" w:space="0" w:color="auto"/>
            </w:tcBorders>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Dostateczna</w:t>
            </w:r>
          </w:p>
        </w:tc>
        <w:tc>
          <w:tcPr>
            <w:tcW w:w="1112" w:type="pct"/>
            <w:vAlign w:val="center"/>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PN-A-86935</w:t>
            </w:r>
          </w:p>
        </w:tc>
      </w:tr>
      <w:tr w:rsidR="002833E7" w:rsidRPr="002833E7" w:rsidTr="00BC0BB7">
        <w:trPr>
          <w:cantSplit/>
          <w:trHeight w:val="341"/>
          <w:jc w:val="center"/>
        </w:trPr>
        <w:tc>
          <w:tcPr>
            <w:tcW w:w="236" w:type="pct"/>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649" w:type="pct"/>
          </w:tcPr>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Klarowność oleju przechowywanego przez 24 h w temperaturze 20 ºC ± 2 ºC</w:t>
            </w:r>
          </w:p>
        </w:tc>
        <w:tc>
          <w:tcPr>
            <w:tcW w:w="1003" w:type="pct"/>
            <w:tcBorders>
              <w:bottom w:val="single" w:sz="4" w:space="0" w:color="auto"/>
            </w:tcBorders>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Przejrzysty, klarowny, bez osadu</w:t>
            </w:r>
          </w:p>
        </w:tc>
        <w:tc>
          <w:tcPr>
            <w:tcW w:w="1112" w:type="pct"/>
            <w:tcBorders>
              <w:bottom w:val="single" w:sz="4" w:space="0" w:color="auto"/>
            </w:tcBorders>
            <w:vAlign w:val="center"/>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PN-A-86908</w:t>
            </w:r>
          </w:p>
        </w:tc>
      </w:tr>
      <w:tr w:rsidR="002833E7" w:rsidRPr="002833E7" w:rsidTr="00B37481">
        <w:trPr>
          <w:cantSplit/>
          <w:trHeight w:val="667"/>
          <w:jc w:val="center"/>
        </w:trPr>
        <w:tc>
          <w:tcPr>
            <w:tcW w:w="236" w:type="pct"/>
            <w:vMerge w:val="restart"/>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649" w:type="pct"/>
            <w:vMerge w:val="restart"/>
          </w:tcPr>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 oznaczona:</w:t>
            </w:r>
          </w:p>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według skali jodowej, mg jodu na 100 ml, nie więcej niż</w:t>
            </w:r>
          </w:p>
          <w:p w:rsidR="00480F9E" w:rsidRPr="002833E7" w:rsidRDefault="00480F9E" w:rsidP="00480F9E">
            <w:pPr>
              <w:autoSpaceDE w:val="0"/>
              <w:autoSpaceDN w:val="0"/>
              <w:adjustRightInd w:val="0"/>
              <w:spacing w:after="0" w:line="240" w:lineRule="auto"/>
              <w:rPr>
                <w:rFonts w:ascii="Arial" w:hAnsi="Arial" w:cs="Arial"/>
                <w:sz w:val="18"/>
                <w:szCs w:val="18"/>
              </w:rPr>
            </w:pPr>
          </w:p>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spektrofotometrycznie, jednostek nie więcej niż</w:t>
            </w:r>
          </w:p>
        </w:tc>
        <w:tc>
          <w:tcPr>
            <w:tcW w:w="1003" w:type="pct"/>
            <w:tcBorders>
              <w:top w:val="single" w:sz="6" w:space="0" w:color="auto"/>
            </w:tcBorders>
            <w:vAlign w:val="center"/>
          </w:tcPr>
          <w:p w:rsidR="00480F9E" w:rsidRPr="002833E7" w:rsidRDefault="00480F9E" w:rsidP="00480F9E">
            <w:pPr>
              <w:autoSpaceDE w:val="0"/>
              <w:autoSpaceDN w:val="0"/>
              <w:adjustRightInd w:val="0"/>
              <w:spacing w:after="0" w:line="240" w:lineRule="auto"/>
              <w:rPr>
                <w:rFonts w:ascii="Arial" w:hAnsi="Arial" w:cs="Arial"/>
                <w:sz w:val="18"/>
                <w:szCs w:val="18"/>
              </w:rPr>
            </w:pPr>
          </w:p>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1112" w:type="pct"/>
            <w:vAlign w:val="center"/>
          </w:tcPr>
          <w:p w:rsidR="00480F9E" w:rsidRPr="002833E7" w:rsidRDefault="00480F9E" w:rsidP="00480F9E">
            <w:pPr>
              <w:spacing w:after="0" w:line="240" w:lineRule="auto"/>
              <w:jc w:val="center"/>
              <w:rPr>
                <w:rFonts w:ascii="Arial" w:hAnsi="Arial" w:cs="Arial"/>
                <w:bCs/>
                <w:sz w:val="18"/>
              </w:rPr>
            </w:pPr>
          </w:p>
          <w:p w:rsidR="00480F9E" w:rsidRPr="002833E7" w:rsidRDefault="00480F9E" w:rsidP="00480F9E">
            <w:pPr>
              <w:spacing w:after="0" w:line="240" w:lineRule="auto"/>
              <w:jc w:val="center"/>
              <w:rPr>
                <w:rFonts w:ascii="Arial" w:hAnsi="Arial" w:cs="Arial"/>
                <w:bCs/>
                <w:sz w:val="18"/>
              </w:rPr>
            </w:pPr>
            <w:r w:rsidRPr="002833E7">
              <w:rPr>
                <w:rFonts w:ascii="Arial" w:hAnsi="Arial" w:cs="Arial"/>
                <w:bCs/>
                <w:sz w:val="18"/>
              </w:rPr>
              <w:t>PN-C-04534-02</w:t>
            </w:r>
          </w:p>
        </w:tc>
      </w:tr>
      <w:tr w:rsidR="002833E7" w:rsidRPr="002833E7" w:rsidTr="00BC0BB7">
        <w:trPr>
          <w:cantSplit/>
          <w:trHeight w:val="279"/>
          <w:jc w:val="center"/>
        </w:trPr>
        <w:tc>
          <w:tcPr>
            <w:tcW w:w="236" w:type="pct"/>
            <w:vMerge/>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p>
        </w:tc>
        <w:tc>
          <w:tcPr>
            <w:tcW w:w="2649" w:type="pct"/>
            <w:vMerge/>
          </w:tcPr>
          <w:p w:rsidR="00480F9E" w:rsidRPr="002833E7" w:rsidRDefault="00480F9E" w:rsidP="00480F9E">
            <w:pPr>
              <w:autoSpaceDE w:val="0"/>
              <w:autoSpaceDN w:val="0"/>
              <w:adjustRightInd w:val="0"/>
              <w:spacing w:after="0" w:line="240" w:lineRule="auto"/>
              <w:rPr>
                <w:rFonts w:ascii="Arial" w:hAnsi="Arial" w:cs="Arial"/>
                <w:sz w:val="18"/>
                <w:szCs w:val="18"/>
              </w:rPr>
            </w:pPr>
          </w:p>
        </w:tc>
        <w:tc>
          <w:tcPr>
            <w:tcW w:w="1003" w:type="pct"/>
            <w:tcBorders>
              <w:top w:val="single" w:sz="4" w:space="0" w:color="auto"/>
            </w:tcBorders>
            <w:vAlign w:val="center"/>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30</w:t>
            </w:r>
          </w:p>
        </w:tc>
        <w:tc>
          <w:tcPr>
            <w:tcW w:w="1112" w:type="pct"/>
            <w:tcBorders>
              <w:top w:val="single" w:sz="4" w:space="0" w:color="auto"/>
            </w:tcBorders>
            <w:vAlign w:val="center"/>
          </w:tcPr>
          <w:p w:rsidR="00480F9E" w:rsidRPr="002833E7" w:rsidRDefault="00480F9E" w:rsidP="00480F9E">
            <w:pPr>
              <w:spacing w:after="0" w:line="240" w:lineRule="auto"/>
              <w:jc w:val="center"/>
              <w:rPr>
                <w:rFonts w:ascii="Arial" w:hAnsi="Arial" w:cs="Arial"/>
                <w:bCs/>
                <w:sz w:val="18"/>
              </w:rPr>
            </w:pPr>
            <w:r w:rsidRPr="002833E7">
              <w:rPr>
                <w:rFonts w:ascii="Arial" w:hAnsi="Arial" w:cs="Arial"/>
                <w:bCs/>
                <w:sz w:val="18"/>
              </w:rPr>
              <w:t>PN-A-86934</w:t>
            </w:r>
          </w:p>
        </w:tc>
      </w:tr>
      <w:tr w:rsidR="002833E7" w:rsidRPr="002833E7" w:rsidTr="00BC0BB7">
        <w:trPr>
          <w:cantSplit/>
          <w:trHeight w:val="144"/>
          <w:jc w:val="center"/>
        </w:trPr>
        <w:tc>
          <w:tcPr>
            <w:tcW w:w="236" w:type="pct"/>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649" w:type="pct"/>
          </w:tcPr>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Liczba kwasowa, mg KOH/g, nie więcej niż</w:t>
            </w:r>
          </w:p>
        </w:tc>
        <w:tc>
          <w:tcPr>
            <w:tcW w:w="1003" w:type="pct"/>
            <w:tcBorders>
              <w:top w:val="single" w:sz="6" w:space="0" w:color="auto"/>
            </w:tcBorders>
            <w:vAlign w:val="center"/>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0,3</w:t>
            </w:r>
          </w:p>
        </w:tc>
        <w:tc>
          <w:tcPr>
            <w:tcW w:w="1112" w:type="pct"/>
            <w:vAlign w:val="center"/>
          </w:tcPr>
          <w:p w:rsidR="00480F9E" w:rsidRPr="002833E7" w:rsidRDefault="00480F9E" w:rsidP="00480F9E">
            <w:pPr>
              <w:spacing w:after="0" w:line="240" w:lineRule="auto"/>
              <w:jc w:val="center"/>
              <w:rPr>
                <w:rFonts w:ascii="Arial" w:hAnsi="Arial" w:cs="Arial"/>
                <w:sz w:val="18"/>
                <w:szCs w:val="18"/>
              </w:rPr>
            </w:pPr>
            <w:r w:rsidRPr="002833E7">
              <w:rPr>
                <w:rFonts w:ascii="Arial" w:hAnsi="Arial" w:cs="Arial"/>
                <w:bCs/>
                <w:sz w:val="18"/>
              </w:rPr>
              <w:t>PN-ISO 660</w:t>
            </w:r>
          </w:p>
        </w:tc>
      </w:tr>
      <w:tr w:rsidR="002833E7" w:rsidRPr="002833E7" w:rsidTr="00BC0BB7">
        <w:trPr>
          <w:cantSplit/>
          <w:trHeight w:val="343"/>
          <w:jc w:val="center"/>
        </w:trPr>
        <w:tc>
          <w:tcPr>
            <w:tcW w:w="236" w:type="pct"/>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2649" w:type="pct"/>
          </w:tcPr>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Liczba nadtlenkowa, milirównoważniki aktywnego tlenu/kg, nie więcej niż</w:t>
            </w:r>
          </w:p>
        </w:tc>
        <w:tc>
          <w:tcPr>
            <w:tcW w:w="1003" w:type="pct"/>
            <w:vAlign w:val="center"/>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112" w:type="pct"/>
            <w:vAlign w:val="center"/>
          </w:tcPr>
          <w:p w:rsidR="00480F9E" w:rsidRPr="002833E7" w:rsidRDefault="00480F9E" w:rsidP="00480F9E">
            <w:pPr>
              <w:spacing w:after="0" w:line="240" w:lineRule="auto"/>
              <w:jc w:val="center"/>
              <w:rPr>
                <w:rFonts w:ascii="Arial" w:hAnsi="Arial" w:cs="Arial"/>
                <w:sz w:val="18"/>
                <w:szCs w:val="18"/>
              </w:rPr>
            </w:pPr>
            <w:r w:rsidRPr="002833E7">
              <w:rPr>
                <w:rFonts w:ascii="Arial" w:hAnsi="Arial" w:cs="Arial"/>
                <w:bCs/>
                <w:sz w:val="18"/>
              </w:rPr>
              <w:t>PN-EN ISO 3960</w:t>
            </w:r>
          </w:p>
        </w:tc>
      </w:tr>
      <w:tr w:rsidR="002833E7" w:rsidRPr="002833E7" w:rsidTr="00BC0BB7">
        <w:trPr>
          <w:cantSplit/>
          <w:trHeight w:val="239"/>
          <w:jc w:val="center"/>
        </w:trPr>
        <w:tc>
          <w:tcPr>
            <w:tcW w:w="236" w:type="pct"/>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2649" w:type="pct"/>
          </w:tcPr>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Liczba anizydynowa, nie więcej niż</w:t>
            </w:r>
          </w:p>
        </w:tc>
        <w:tc>
          <w:tcPr>
            <w:tcW w:w="1003" w:type="pct"/>
            <w:vAlign w:val="center"/>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1112" w:type="pct"/>
            <w:vAlign w:val="center"/>
          </w:tcPr>
          <w:p w:rsidR="00480F9E" w:rsidRPr="002833E7" w:rsidRDefault="00480F9E" w:rsidP="00480F9E">
            <w:pPr>
              <w:spacing w:after="0" w:line="240" w:lineRule="auto"/>
              <w:jc w:val="center"/>
              <w:rPr>
                <w:rFonts w:ascii="Arial" w:hAnsi="Arial" w:cs="Arial"/>
                <w:kern w:val="18"/>
                <w:sz w:val="18"/>
                <w:szCs w:val="18"/>
              </w:rPr>
            </w:pPr>
            <w:r w:rsidRPr="002833E7">
              <w:rPr>
                <w:rFonts w:ascii="Arial" w:hAnsi="Arial" w:cs="Arial"/>
                <w:bCs/>
                <w:kern w:val="18"/>
                <w:sz w:val="18"/>
              </w:rPr>
              <w:t>PN-EN ISO 6885</w:t>
            </w:r>
          </w:p>
        </w:tc>
      </w:tr>
      <w:tr w:rsidR="002833E7" w:rsidRPr="002833E7" w:rsidTr="00BC0BB7">
        <w:trPr>
          <w:cantSplit/>
          <w:trHeight w:val="159"/>
          <w:jc w:val="center"/>
        </w:trPr>
        <w:tc>
          <w:tcPr>
            <w:tcW w:w="236" w:type="pct"/>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2649" w:type="pct"/>
          </w:tcPr>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substancji lotnych, % (m/m), nie więcej niż</w:t>
            </w:r>
          </w:p>
        </w:tc>
        <w:tc>
          <w:tcPr>
            <w:tcW w:w="1003" w:type="pct"/>
            <w:vAlign w:val="center"/>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0,05</w:t>
            </w:r>
          </w:p>
        </w:tc>
        <w:tc>
          <w:tcPr>
            <w:tcW w:w="1112" w:type="pct"/>
            <w:vAlign w:val="center"/>
          </w:tcPr>
          <w:p w:rsidR="00480F9E" w:rsidRPr="002833E7" w:rsidRDefault="00480F9E" w:rsidP="00480F9E">
            <w:pPr>
              <w:spacing w:after="0" w:line="240" w:lineRule="auto"/>
              <w:jc w:val="center"/>
              <w:rPr>
                <w:rFonts w:ascii="Arial" w:hAnsi="Arial" w:cs="Arial"/>
                <w:sz w:val="18"/>
                <w:szCs w:val="18"/>
              </w:rPr>
            </w:pPr>
            <w:r w:rsidRPr="002833E7">
              <w:rPr>
                <w:rFonts w:ascii="Arial" w:hAnsi="Arial" w:cs="Arial"/>
                <w:bCs/>
                <w:sz w:val="18"/>
              </w:rPr>
              <w:t>PN-EN ISO 662</w:t>
            </w:r>
          </w:p>
        </w:tc>
      </w:tr>
      <w:tr w:rsidR="002833E7" w:rsidRPr="002833E7" w:rsidTr="00BC0BB7">
        <w:trPr>
          <w:cantSplit/>
          <w:trHeight w:val="343"/>
          <w:jc w:val="center"/>
        </w:trPr>
        <w:tc>
          <w:tcPr>
            <w:tcW w:w="236" w:type="pct"/>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lastRenderedPageBreak/>
              <w:t>8</w:t>
            </w:r>
          </w:p>
        </w:tc>
        <w:tc>
          <w:tcPr>
            <w:tcW w:w="2649" w:type="pct"/>
          </w:tcPr>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nierozpuszczalnych, % (m/m), nie więcej niż</w:t>
            </w:r>
          </w:p>
        </w:tc>
        <w:tc>
          <w:tcPr>
            <w:tcW w:w="1003" w:type="pct"/>
            <w:vAlign w:val="center"/>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0,02</w:t>
            </w:r>
          </w:p>
        </w:tc>
        <w:tc>
          <w:tcPr>
            <w:tcW w:w="1112" w:type="pct"/>
            <w:vAlign w:val="center"/>
          </w:tcPr>
          <w:p w:rsidR="00480F9E" w:rsidRPr="002833E7" w:rsidRDefault="00480F9E" w:rsidP="00480F9E">
            <w:pPr>
              <w:spacing w:after="0" w:line="240" w:lineRule="auto"/>
              <w:jc w:val="center"/>
              <w:rPr>
                <w:rFonts w:ascii="Arial" w:hAnsi="Arial" w:cs="Arial"/>
                <w:sz w:val="18"/>
                <w:szCs w:val="18"/>
              </w:rPr>
            </w:pPr>
            <w:r w:rsidRPr="002833E7">
              <w:rPr>
                <w:rFonts w:ascii="Arial" w:hAnsi="Arial" w:cs="Arial"/>
                <w:bCs/>
                <w:sz w:val="18"/>
              </w:rPr>
              <w:t>PN-EN ISO 663</w:t>
            </w:r>
          </w:p>
        </w:tc>
      </w:tr>
      <w:tr w:rsidR="002833E7" w:rsidRPr="002833E7" w:rsidTr="00BC0BB7">
        <w:trPr>
          <w:cantSplit/>
          <w:trHeight w:val="227"/>
          <w:jc w:val="center"/>
        </w:trPr>
        <w:tc>
          <w:tcPr>
            <w:tcW w:w="236" w:type="pct"/>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w:t>
            </w:r>
          </w:p>
        </w:tc>
        <w:tc>
          <w:tcPr>
            <w:tcW w:w="2649" w:type="pct"/>
          </w:tcPr>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mydeł, mg sodu na kg, nie więcej niż</w:t>
            </w:r>
          </w:p>
        </w:tc>
        <w:tc>
          <w:tcPr>
            <w:tcW w:w="1003" w:type="pct"/>
            <w:vAlign w:val="center"/>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0,5</w:t>
            </w:r>
          </w:p>
        </w:tc>
        <w:tc>
          <w:tcPr>
            <w:tcW w:w="1112" w:type="pct"/>
            <w:vAlign w:val="center"/>
          </w:tcPr>
          <w:p w:rsidR="00480F9E" w:rsidRPr="002833E7" w:rsidRDefault="00480F9E" w:rsidP="00480F9E">
            <w:pPr>
              <w:spacing w:after="0" w:line="240" w:lineRule="auto"/>
              <w:jc w:val="center"/>
              <w:rPr>
                <w:rFonts w:ascii="Arial" w:hAnsi="Arial" w:cs="Arial"/>
                <w:sz w:val="18"/>
                <w:szCs w:val="18"/>
              </w:rPr>
            </w:pPr>
            <w:r w:rsidRPr="002833E7">
              <w:rPr>
                <w:rFonts w:ascii="Arial" w:hAnsi="Arial" w:cs="Arial"/>
                <w:bCs/>
                <w:sz w:val="18"/>
              </w:rPr>
              <w:t>PN-EN ISO 10539</w:t>
            </w:r>
          </w:p>
        </w:tc>
      </w:tr>
      <w:tr w:rsidR="002833E7" w:rsidRPr="002833E7" w:rsidTr="00BC0BB7">
        <w:trPr>
          <w:cantSplit/>
          <w:trHeight w:val="343"/>
          <w:jc w:val="center"/>
        </w:trPr>
        <w:tc>
          <w:tcPr>
            <w:tcW w:w="236" w:type="pct"/>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2649" w:type="pct"/>
          </w:tcPr>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substancji niezmydlających się, % (m/m), ogółem nie więcej niż</w:t>
            </w:r>
          </w:p>
        </w:tc>
        <w:tc>
          <w:tcPr>
            <w:tcW w:w="1003" w:type="pct"/>
            <w:vAlign w:val="center"/>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w:t>
            </w:r>
          </w:p>
        </w:tc>
        <w:tc>
          <w:tcPr>
            <w:tcW w:w="1112" w:type="pct"/>
            <w:vAlign w:val="center"/>
          </w:tcPr>
          <w:p w:rsidR="00480F9E" w:rsidRPr="002833E7" w:rsidRDefault="00480F9E" w:rsidP="00480F9E">
            <w:pPr>
              <w:spacing w:after="0" w:line="240" w:lineRule="auto"/>
              <w:jc w:val="center"/>
              <w:rPr>
                <w:rFonts w:ascii="Arial" w:hAnsi="Arial" w:cs="Arial"/>
                <w:bCs/>
                <w:sz w:val="18"/>
                <w:lang w:val="fr-FR"/>
              </w:rPr>
            </w:pPr>
            <w:r w:rsidRPr="002833E7">
              <w:rPr>
                <w:rFonts w:ascii="Arial" w:hAnsi="Arial" w:cs="Arial"/>
                <w:bCs/>
                <w:sz w:val="18"/>
                <w:lang w:val="fr-FR"/>
              </w:rPr>
              <w:t>PN-EN ISO 3596</w:t>
            </w:r>
          </w:p>
          <w:p w:rsidR="00480F9E" w:rsidRPr="002833E7" w:rsidRDefault="00480F9E" w:rsidP="00480F9E">
            <w:pPr>
              <w:spacing w:after="0" w:line="240" w:lineRule="auto"/>
              <w:jc w:val="center"/>
              <w:rPr>
                <w:rFonts w:ascii="Arial" w:hAnsi="Arial" w:cs="Arial"/>
                <w:sz w:val="18"/>
                <w:szCs w:val="18"/>
                <w:lang w:val="fr-FR"/>
              </w:rPr>
            </w:pPr>
            <w:r w:rsidRPr="002833E7">
              <w:rPr>
                <w:rFonts w:ascii="Arial" w:hAnsi="Arial" w:cs="Arial"/>
                <w:sz w:val="18"/>
                <w:szCs w:val="18"/>
                <w:lang w:val="fr-FR"/>
              </w:rPr>
              <w:t>PN-EN ISO 18609</w:t>
            </w:r>
          </w:p>
        </w:tc>
      </w:tr>
      <w:tr w:rsidR="002833E7" w:rsidRPr="002833E7" w:rsidTr="00BC0BB7">
        <w:trPr>
          <w:cantSplit/>
          <w:trHeight w:val="343"/>
          <w:jc w:val="center"/>
        </w:trPr>
        <w:tc>
          <w:tcPr>
            <w:tcW w:w="236" w:type="pct"/>
            <w:tcBorders>
              <w:bottom w:val="single" w:sz="4" w:space="0" w:color="auto"/>
            </w:tcBorders>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11</w:t>
            </w:r>
          </w:p>
        </w:tc>
        <w:tc>
          <w:tcPr>
            <w:tcW w:w="2649" w:type="pct"/>
            <w:tcBorders>
              <w:bottom w:val="single" w:sz="4" w:space="0" w:color="auto"/>
            </w:tcBorders>
          </w:tcPr>
          <w:p w:rsidR="00480F9E" w:rsidRPr="002833E7" w:rsidRDefault="00480F9E" w:rsidP="00480F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izometrów trans kwasów tłuszczowych, % (m/m), ogółem nie więcej niż</w:t>
            </w:r>
          </w:p>
        </w:tc>
        <w:tc>
          <w:tcPr>
            <w:tcW w:w="1003" w:type="pct"/>
            <w:tcBorders>
              <w:bottom w:val="single" w:sz="4" w:space="0" w:color="auto"/>
            </w:tcBorders>
            <w:vAlign w:val="center"/>
          </w:tcPr>
          <w:p w:rsidR="00480F9E" w:rsidRPr="002833E7" w:rsidRDefault="00480F9E" w:rsidP="00480F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2,0</w:t>
            </w:r>
          </w:p>
        </w:tc>
        <w:tc>
          <w:tcPr>
            <w:tcW w:w="1112" w:type="pct"/>
            <w:tcBorders>
              <w:bottom w:val="single" w:sz="4" w:space="0" w:color="auto"/>
            </w:tcBorders>
            <w:vAlign w:val="center"/>
          </w:tcPr>
          <w:p w:rsidR="00480F9E" w:rsidRPr="002833E7" w:rsidRDefault="00480F9E" w:rsidP="00480F9E">
            <w:pPr>
              <w:spacing w:after="0" w:line="240" w:lineRule="auto"/>
              <w:jc w:val="center"/>
              <w:rPr>
                <w:rFonts w:ascii="Arial" w:hAnsi="Arial" w:cs="Arial"/>
                <w:bCs/>
                <w:sz w:val="18"/>
                <w:lang w:val="fr-FR"/>
              </w:rPr>
            </w:pPr>
            <w:r w:rsidRPr="002833E7">
              <w:rPr>
                <w:rFonts w:ascii="Arial" w:hAnsi="Arial" w:cs="Arial"/>
                <w:bCs/>
                <w:sz w:val="18"/>
                <w:lang w:val="fr-FR"/>
              </w:rPr>
              <w:t>PN-EN ISO 12966-1</w:t>
            </w:r>
          </w:p>
          <w:p w:rsidR="00480F9E" w:rsidRPr="002833E7" w:rsidRDefault="00480F9E" w:rsidP="00480F9E">
            <w:pPr>
              <w:spacing w:after="0" w:line="240" w:lineRule="auto"/>
              <w:jc w:val="center"/>
              <w:rPr>
                <w:rFonts w:ascii="Arial" w:hAnsi="Arial" w:cs="Arial"/>
                <w:sz w:val="18"/>
                <w:szCs w:val="18"/>
                <w:lang w:val="fr-FR"/>
              </w:rPr>
            </w:pPr>
            <w:r w:rsidRPr="002833E7">
              <w:rPr>
                <w:rFonts w:ascii="Arial" w:hAnsi="Arial" w:cs="Arial"/>
                <w:sz w:val="18"/>
                <w:szCs w:val="18"/>
                <w:lang w:val="fr-FR"/>
              </w:rPr>
              <w:t>PN-A-86908</w:t>
            </w:r>
          </w:p>
        </w:tc>
      </w:tr>
    </w:tbl>
    <w:p w:rsidR="00480F9E" w:rsidRPr="002833E7" w:rsidRDefault="00480F9E" w:rsidP="00455CD4">
      <w:pPr>
        <w:pStyle w:val="E-1"/>
        <w:numPr>
          <w:ilvl w:val="0"/>
          <w:numId w:val="151"/>
        </w:numPr>
        <w:tabs>
          <w:tab w:val="clear" w:pos="360"/>
        </w:tabs>
        <w:ind w:left="224" w:hanging="220"/>
        <w:jc w:val="both"/>
        <w:rPr>
          <w:rFonts w:ascii="Arial" w:hAnsi="Arial" w:cs="Arial"/>
          <w:b/>
        </w:rPr>
      </w:pPr>
      <w:r w:rsidRPr="002833E7">
        <w:rPr>
          <w:rFonts w:ascii="Arial" w:hAnsi="Arial" w:cs="Arial"/>
          <w:b/>
        </w:rPr>
        <w:t>Objętość netto</w:t>
      </w:r>
    </w:p>
    <w:p w:rsidR="00480F9E" w:rsidRPr="002833E7" w:rsidRDefault="00480F9E" w:rsidP="00480F9E">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deklaracją producenta.</w:t>
      </w:r>
    </w:p>
    <w:p w:rsidR="00480F9E" w:rsidRPr="002833E7" w:rsidRDefault="00480F9E" w:rsidP="00480F9E">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objętości netto powinna być zgodna z obowiązującym prawem</w:t>
      </w:r>
      <w:r w:rsidRPr="002833E7">
        <w:rPr>
          <w:rFonts w:ascii="Arial" w:hAnsi="Arial" w:cs="Arial"/>
          <w:sz w:val="20"/>
        </w:rPr>
        <w:t>.</w:t>
      </w:r>
    </w:p>
    <w:p w:rsidR="00480F9E" w:rsidRPr="002833E7" w:rsidRDefault="00480F9E" w:rsidP="00455CD4">
      <w:pPr>
        <w:pStyle w:val="E-1"/>
        <w:numPr>
          <w:ilvl w:val="0"/>
          <w:numId w:val="151"/>
        </w:numPr>
        <w:tabs>
          <w:tab w:val="clear" w:pos="360"/>
          <w:tab w:val="num" w:pos="180"/>
        </w:tabs>
        <w:ind w:left="2342" w:hanging="2342"/>
        <w:jc w:val="both"/>
        <w:rPr>
          <w:rFonts w:ascii="Arial" w:hAnsi="Arial" w:cs="Arial"/>
          <w:b/>
        </w:rPr>
      </w:pPr>
      <w:r w:rsidRPr="002833E7">
        <w:rPr>
          <w:rFonts w:ascii="Arial" w:hAnsi="Arial" w:cs="Arial"/>
          <w:b/>
        </w:rPr>
        <w:t>Trwałość</w:t>
      </w:r>
    </w:p>
    <w:p w:rsidR="00480F9E" w:rsidRPr="002833E7" w:rsidRDefault="00480F9E" w:rsidP="00480F9E">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480F9E" w:rsidRPr="002833E7" w:rsidRDefault="00480F9E" w:rsidP="00480F9E">
      <w:pPr>
        <w:pStyle w:val="E-1"/>
        <w:jc w:val="both"/>
        <w:rPr>
          <w:rFonts w:ascii="Arial" w:hAnsi="Arial" w:cs="Arial"/>
        </w:rPr>
      </w:pPr>
      <w:r w:rsidRPr="002833E7">
        <w:rPr>
          <w:rFonts w:ascii="Arial" w:hAnsi="Arial" w:cs="Arial"/>
          <w:b/>
        </w:rPr>
        <w:t>5 Metody badań</w:t>
      </w:r>
    </w:p>
    <w:p w:rsidR="00480F9E" w:rsidRPr="002833E7" w:rsidRDefault="00480F9E" w:rsidP="00480F9E">
      <w:pPr>
        <w:pStyle w:val="E-1"/>
        <w:jc w:val="both"/>
        <w:rPr>
          <w:rFonts w:ascii="Arial" w:hAnsi="Arial" w:cs="Arial"/>
          <w:b/>
        </w:rPr>
      </w:pPr>
      <w:r w:rsidRPr="002833E7">
        <w:rPr>
          <w:rFonts w:ascii="Arial" w:hAnsi="Arial" w:cs="Arial"/>
          <w:b/>
        </w:rPr>
        <w:t>5.1 Sprawdzenie znakowania i stanu opakowań</w:t>
      </w:r>
    </w:p>
    <w:p w:rsidR="00480F9E" w:rsidRPr="002833E7" w:rsidRDefault="00480F9E" w:rsidP="00480F9E">
      <w:pPr>
        <w:pStyle w:val="E-1"/>
        <w:jc w:val="both"/>
        <w:rPr>
          <w:rFonts w:ascii="Arial" w:hAnsi="Arial" w:cs="Arial"/>
        </w:rPr>
      </w:pPr>
      <w:r w:rsidRPr="002833E7">
        <w:rPr>
          <w:rFonts w:ascii="Arial" w:hAnsi="Arial" w:cs="Arial"/>
        </w:rPr>
        <w:t>Wykonać metodą wizualną na zgodność z pkt. 6.1 i 6.2.</w:t>
      </w:r>
    </w:p>
    <w:p w:rsidR="00480F9E" w:rsidRPr="002833E7" w:rsidRDefault="00480F9E" w:rsidP="00480F9E">
      <w:pPr>
        <w:pStyle w:val="E-1"/>
        <w:jc w:val="both"/>
        <w:rPr>
          <w:rFonts w:ascii="Arial" w:hAnsi="Arial" w:cs="Arial"/>
          <w:b/>
        </w:rPr>
      </w:pPr>
      <w:r w:rsidRPr="002833E7">
        <w:rPr>
          <w:rFonts w:ascii="Arial" w:hAnsi="Arial" w:cs="Arial"/>
          <w:b/>
        </w:rPr>
        <w:t>5.2 Oznaczanie cech organoleptycznych i fizykochemicznych</w:t>
      </w:r>
    </w:p>
    <w:p w:rsidR="00480F9E" w:rsidRPr="002833E7" w:rsidRDefault="00480F9E" w:rsidP="00480F9E">
      <w:pPr>
        <w:pStyle w:val="E-1"/>
        <w:jc w:val="both"/>
        <w:rPr>
          <w:rFonts w:ascii="Arial" w:hAnsi="Arial" w:cs="Arial"/>
        </w:rPr>
      </w:pPr>
      <w:r w:rsidRPr="002833E7">
        <w:rPr>
          <w:rFonts w:ascii="Arial" w:hAnsi="Arial" w:cs="Arial"/>
        </w:rPr>
        <w:t>Według norm podanych w Tablicy 1.</w:t>
      </w:r>
    </w:p>
    <w:p w:rsidR="00480F9E" w:rsidRPr="002833E7" w:rsidRDefault="00480F9E" w:rsidP="00480F9E">
      <w:pPr>
        <w:pStyle w:val="E-1"/>
        <w:rPr>
          <w:rFonts w:ascii="Arial" w:hAnsi="Arial" w:cs="Arial"/>
        </w:rPr>
      </w:pPr>
      <w:r w:rsidRPr="002833E7">
        <w:rPr>
          <w:rFonts w:ascii="Arial" w:hAnsi="Arial" w:cs="Arial"/>
          <w:b/>
        </w:rPr>
        <w:t xml:space="preserve">6 Pakowanie, znakowanie, przechowywanie </w:t>
      </w:r>
    </w:p>
    <w:p w:rsidR="00480F9E" w:rsidRPr="002833E7" w:rsidRDefault="00480F9E" w:rsidP="00480F9E">
      <w:pPr>
        <w:pStyle w:val="E-1"/>
        <w:rPr>
          <w:rFonts w:ascii="Arial" w:hAnsi="Arial" w:cs="Arial"/>
          <w:b/>
        </w:rPr>
      </w:pPr>
      <w:r w:rsidRPr="002833E7">
        <w:rPr>
          <w:rFonts w:ascii="Arial" w:hAnsi="Arial" w:cs="Arial"/>
          <w:b/>
        </w:rPr>
        <w:t>6.1 Pakowanie</w:t>
      </w:r>
    </w:p>
    <w:p w:rsidR="00480F9E" w:rsidRPr="00B37481" w:rsidRDefault="00480F9E" w:rsidP="00480F9E">
      <w:pPr>
        <w:pStyle w:val="E-1"/>
        <w:jc w:val="both"/>
        <w:rPr>
          <w:rFonts w:ascii="Arial" w:eastAsiaTheme="minorHAnsi" w:hAnsi="Arial" w:cs="Arial"/>
          <w:lang w:eastAsia="en-US"/>
          <w14:shadow w14:blurRad="0" w14:dist="0" w14:dir="0" w14:sx="0" w14:sy="0" w14:kx="0" w14:ky="0" w14:algn="none">
            <w14:srgbClr w14:val="000000"/>
          </w14:shadow>
        </w:rPr>
      </w:pPr>
      <w:r w:rsidRPr="00B37481">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480F9E" w:rsidRPr="002833E7" w:rsidRDefault="00480F9E" w:rsidP="00480F9E">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480F9E" w:rsidRPr="002833E7" w:rsidRDefault="00480F9E" w:rsidP="00480F9E">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rPr>
        <w:t>Nie dopuszcza się stosowania opakowań zastępczych oraz umieszczania reklam na opakowaniach.</w:t>
      </w:r>
    </w:p>
    <w:p w:rsidR="00480F9E" w:rsidRPr="002833E7" w:rsidRDefault="00480F9E" w:rsidP="00480F9E">
      <w:pPr>
        <w:pStyle w:val="E-1"/>
        <w:rPr>
          <w:rFonts w:ascii="Arial" w:hAnsi="Arial" w:cs="Arial"/>
          <w:b/>
        </w:rPr>
      </w:pPr>
      <w:r w:rsidRPr="002833E7">
        <w:rPr>
          <w:rFonts w:ascii="Arial" w:hAnsi="Arial" w:cs="Arial"/>
          <w:b/>
        </w:rPr>
        <w:t>6.2 Znakowanie</w:t>
      </w:r>
    </w:p>
    <w:p w:rsidR="00480F9E" w:rsidRPr="002833E7" w:rsidRDefault="00480F9E" w:rsidP="00480F9E">
      <w:pPr>
        <w:tabs>
          <w:tab w:val="left" w:pos="3828"/>
        </w:tabs>
        <w:spacing w:after="0" w:line="240" w:lineRule="auto"/>
        <w:jc w:val="both"/>
        <w:rPr>
          <w:rFonts w:ascii="Arial" w:hAnsi="Arial" w:cs="Arial"/>
          <w:sz w:val="20"/>
        </w:rPr>
      </w:pPr>
      <w:r w:rsidRPr="002833E7">
        <w:rPr>
          <w:rFonts w:ascii="Arial" w:hAnsi="Arial" w:cs="Arial"/>
          <w:sz w:val="20"/>
        </w:rPr>
        <w:t>Zgodnie z obowiązującym prawem.</w:t>
      </w:r>
    </w:p>
    <w:p w:rsidR="00480F9E" w:rsidRPr="002833E7" w:rsidRDefault="00480F9E" w:rsidP="00480F9E">
      <w:pPr>
        <w:pStyle w:val="E-1"/>
        <w:rPr>
          <w:rFonts w:ascii="Arial" w:hAnsi="Arial" w:cs="Arial"/>
          <w:b/>
        </w:rPr>
      </w:pPr>
      <w:r w:rsidRPr="002833E7">
        <w:rPr>
          <w:rFonts w:ascii="Arial" w:hAnsi="Arial" w:cs="Arial"/>
          <w:b/>
        </w:rPr>
        <w:t>6.3 Przechowywanie</w:t>
      </w:r>
    </w:p>
    <w:p w:rsidR="00480F9E" w:rsidRPr="002833E7" w:rsidRDefault="00480F9E" w:rsidP="00480F9E">
      <w:pPr>
        <w:pStyle w:val="E-1"/>
        <w:rPr>
          <w:rFonts w:ascii="Arial" w:hAnsi="Arial" w:cs="Arial"/>
          <w:sz w:val="16"/>
          <w:szCs w:val="16"/>
        </w:rPr>
      </w:pPr>
      <w:r w:rsidRPr="002833E7">
        <w:rPr>
          <w:rFonts w:ascii="Arial" w:hAnsi="Arial" w:cs="Arial"/>
        </w:rPr>
        <w:t>Przechowywać zgodnie z zaleceniami producenta.</w:t>
      </w:r>
    </w:p>
    <w:p w:rsidR="00480F9E" w:rsidRPr="002833E7" w:rsidRDefault="00480F9E">
      <w:r w:rsidRPr="002833E7">
        <w:br w:type="page"/>
      </w:r>
    </w:p>
    <w:p w:rsidR="00480F9E" w:rsidRPr="002833E7" w:rsidRDefault="00480F9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8</w:t>
      </w:r>
      <w:r w:rsidR="0022469A">
        <w:rPr>
          <w:rFonts w:ascii="Arial Narrow" w:eastAsia="Times New Roman" w:hAnsi="Arial Narrow" w:cs="Arial"/>
          <w:szCs w:val="20"/>
        </w:rPr>
        <w:t>4</w:t>
      </w:r>
    </w:p>
    <w:p w:rsidR="00480F9E" w:rsidRPr="002833E7" w:rsidRDefault="00480F9E" w:rsidP="005A5BEC">
      <w:pPr>
        <w:spacing w:after="0" w:line="240" w:lineRule="auto"/>
        <w:jc w:val="right"/>
        <w:rPr>
          <w:rFonts w:ascii="Arial Narrow" w:eastAsia="Times New Roman" w:hAnsi="Arial Narrow" w:cs="Arial"/>
          <w:szCs w:val="20"/>
        </w:rPr>
      </w:pPr>
    </w:p>
    <w:p w:rsidR="00480F9E" w:rsidRPr="00B37481" w:rsidRDefault="00480F9E" w:rsidP="005A5BEC">
      <w:pPr>
        <w:spacing w:after="0" w:line="240" w:lineRule="auto"/>
        <w:jc w:val="center"/>
        <w:rPr>
          <w:rFonts w:ascii="Arial" w:hAnsi="Arial" w:cs="Arial"/>
          <w:b/>
          <w:sz w:val="28"/>
          <w:szCs w:val="40"/>
        </w:rPr>
      </w:pPr>
      <w:r w:rsidRPr="00B37481">
        <w:rPr>
          <w:rFonts w:ascii="Arial" w:hAnsi="Arial" w:cs="Arial"/>
          <w:b/>
          <w:sz w:val="28"/>
          <w:szCs w:val="40"/>
        </w:rPr>
        <w:t>INSPEKTORAT WSPARCIA SIŁ ZBROJNYCH</w:t>
      </w:r>
    </w:p>
    <w:p w:rsidR="00480F9E" w:rsidRPr="00B37481" w:rsidRDefault="00480F9E" w:rsidP="00BC0BB7">
      <w:pPr>
        <w:spacing w:after="0" w:line="240" w:lineRule="auto"/>
        <w:jc w:val="center"/>
        <w:rPr>
          <w:rFonts w:ascii="Arial" w:hAnsi="Arial" w:cs="Arial"/>
          <w:b/>
          <w:sz w:val="28"/>
          <w:szCs w:val="40"/>
        </w:rPr>
      </w:pPr>
      <w:r w:rsidRPr="00B37481">
        <w:rPr>
          <w:rFonts w:ascii="Arial" w:hAnsi="Arial" w:cs="Arial"/>
          <w:b/>
          <w:sz w:val="28"/>
          <w:szCs w:val="40"/>
        </w:rPr>
        <w:t>SZEFOSTWO SŁUŻBY ŻYWNOŚCIOWEJ</w:t>
      </w:r>
    </w:p>
    <w:p w:rsidR="00480F9E" w:rsidRPr="00B37481" w:rsidRDefault="00480F9E" w:rsidP="00BC0BB7">
      <w:pPr>
        <w:spacing w:after="0" w:line="240" w:lineRule="auto"/>
        <w:jc w:val="center"/>
        <w:rPr>
          <w:rFonts w:ascii="Arial" w:hAnsi="Arial" w:cs="Arial"/>
          <w:b/>
          <w:sz w:val="28"/>
          <w:szCs w:val="40"/>
        </w:rPr>
      </w:pPr>
      <w:r w:rsidRPr="00B37481">
        <w:rPr>
          <w:rFonts w:ascii="Arial" w:hAnsi="Arial" w:cs="Arial"/>
          <w:b/>
          <w:caps/>
          <w:sz w:val="28"/>
          <w:szCs w:val="40"/>
        </w:rPr>
        <w:t>minimalne wymagania jakościowe</w:t>
      </w:r>
    </w:p>
    <w:p w:rsidR="00BC0BB7" w:rsidRPr="00B37481" w:rsidRDefault="00BC0BB7" w:rsidP="00BC0BB7">
      <w:pPr>
        <w:spacing w:after="0" w:line="240" w:lineRule="auto"/>
        <w:jc w:val="center"/>
        <w:rPr>
          <w:rFonts w:ascii="Arial" w:hAnsi="Arial" w:cs="Arial"/>
          <w:b/>
          <w:szCs w:val="40"/>
        </w:rPr>
      </w:pPr>
    </w:p>
    <w:p w:rsidR="00BC0BB7" w:rsidRPr="00B37481" w:rsidRDefault="00BC0BB7" w:rsidP="00BC0BB7">
      <w:pPr>
        <w:spacing w:after="0" w:line="240" w:lineRule="auto"/>
        <w:jc w:val="center"/>
        <w:rPr>
          <w:rFonts w:ascii="Arial" w:hAnsi="Arial" w:cs="Arial"/>
          <w:b/>
          <w:caps/>
          <w:sz w:val="28"/>
          <w:szCs w:val="40"/>
        </w:rPr>
      </w:pPr>
      <w:r w:rsidRPr="00B37481">
        <w:rPr>
          <w:rFonts w:ascii="Arial" w:hAnsi="Arial" w:cs="Arial"/>
          <w:b/>
          <w:caps/>
          <w:sz w:val="28"/>
          <w:szCs w:val="40"/>
        </w:rPr>
        <w:t>olej słonecznikowy</w:t>
      </w:r>
    </w:p>
    <w:p w:rsidR="00BC0BB7" w:rsidRPr="002833E7" w:rsidRDefault="00BC0BB7" w:rsidP="00BC0BB7">
      <w:pPr>
        <w:pStyle w:val="E-1"/>
        <w:rPr>
          <w:rFonts w:ascii="Arial" w:hAnsi="Arial" w:cs="Arial"/>
          <w:b/>
        </w:rPr>
      </w:pPr>
    </w:p>
    <w:p w:rsidR="00BC0BB7" w:rsidRPr="002833E7" w:rsidRDefault="00BC0BB7" w:rsidP="00BC0BB7">
      <w:pPr>
        <w:pStyle w:val="E-1"/>
        <w:rPr>
          <w:rFonts w:ascii="Arial" w:hAnsi="Arial" w:cs="Arial"/>
          <w:b/>
        </w:rPr>
      </w:pPr>
      <w:r w:rsidRPr="002833E7">
        <w:rPr>
          <w:rFonts w:ascii="Arial" w:hAnsi="Arial" w:cs="Arial"/>
          <w:b/>
        </w:rPr>
        <w:t>1 Wstęp</w:t>
      </w:r>
    </w:p>
    <w:p w:rsidR="00BC0BB7" w:rsidRPr="004B34AD" w:rsidRDefault="004B34AD" w:rsidP="004B34AD">
      <w:pPr>
        <w:pStyle w:val="E-1"/>
        <w:rPr>
          <w:rFonts w:ascii="Arial" w:hAnsi="Arial" w:cs="Arial"/>
          <w:b/>
          <w:bCs/>
        </w:rPr>
      </w:pPr>
      <w:r w:rsidRPr="004B34AD">
        <w:rPr>
          <w:rFonts w:ascii="Arial" w:hAnsi="Arial" w:cs="Arial"/>
          <w:b/>
          <w:bCs/>
        </w:rPr>
        <w:t xml:space="preserve">1.1 </w:t>
      </w:r>
      <w:r w:rsidR="00BC0BB7" w:rsidRPr="004B34AD">
        <w:rPr>
          <w:rFonts w:ascii="Arial" w:hAnsi="Arial" w:cs="Arial"/>
          <w:b/>
          <w:bCs/>
        </w:rPr>
        <w:t xml:space="preserve">Zakres </w:t>
      </w:r>
    </w:p>
    <w:p w:rsidR="00BC0BB7" w:rsidRPr="00B37481" w:rsidRDefault="00BC0BB7" w:rsidP="00BC0BB7">
      <w:pPr>
        <w:pStyle w:val="E-1"/>
        <w:jc w:val="both"/>
        <w:rPr>
          <w:rFonts w:ascii="Arial" w:eastAsiaTheme="minorHAnsi" w:hAnsi="Arial" w:cs="Arial"/>
          <w:bCs/>
          <w:lang w:eastAsia="en-US"/>
          <w14:shadow w14:blurRad="0" w14:dist="0" w14:dir="0" w14:sx="0" w14:sy="0" w14:kx="0" w14:ky="0" w14:algn="none">
            <w14:srgbClr w14:val="000000"/>
          </w14:shadow>
        </w:rPr>
      </w:pPr>
      <w:r w:rsidRPr="00B37481">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oleju słonecznikowego.</w:t>
      </w:r>
    </w:p>
    <w:p w:rsidR="00BC0BB7" w:rsidRPr="00B37481" w:rsidRDefault="00BC0BB7" w:rsidP="00BC0BB7">
      <w:pPr>
        <w:pStyle w:val="E-1"/>
        <w:jc w:val="both"/>
        <w:rPr>
          <w:rFonts w:ascii="Arial" w:eastAsiaTheme="minorHAnsi" w:hAnsi="Arial" w:cs="Arial"/>
          <w:bCs/>
          <w:lang w:eastAsia="en-US"/>
          <w14:shadow w14:blurRad="0" w14:dist="0" w14:dir="0" w14:sx="0" w14:sy="0" w14:kx="0" w14:ky="0" w14:algn="none">
            <w14:srgbClr w14:val="000000"/>
          </w14:shadow>
        </w:rPr>
      </w:pPr>
      <w:r w:rsidRPr="00B37481">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oleju słonecznikowego przeznaczonego dla odbiorcy.</w:t>
      </w:r>
    </w:p>
    <w:p w:rsidR="00BC0BB7" w:rsidRPr="002833E7" w:rsidRDefault="00BC0BB7" w:rsidP="00BC0BB7">
      <w:pPr>
        <w:pStyle w:val="E-1"/>
        <w:rPr>
          <w:rFonts w:ascii="Arial" w:hAnsi="Arial" w:cs="Arial"/>
          <w:b/>
          <w:bCs/>
        </w:rPr>
      </w:pPr>
      <w:r w:rsidRPr="002833E7">
        <w:rPr>
          <w:rFonts w:ascii="Arial" w:hAnsi="Arial" w:cs="Arial"/>
          <w:b/>
          <w:bCs/>
        </w:rPr>
        <w:t>1.2 Dokumenty powołane</w:t>
      </w:r>
    </w:p>
    <w:p w:rsidR="00BC0BB7" w:rsidRPr="00B37481" w:rsidRDefault="00BC0BB7" w:rsidP="00BC0BB7">
      <w:pPr>
        <w:pStyle w:val="E-1"/>
        <w:jc w:val="both"/>
        <w:rPr>
          <w:rFonts w:ascii="Arial" w:eastAsiaTheme="minorHAnsi" w:hAnsi="Arial" w:cs="Arial"/>
          <w:bCs/>
          <w:lang w:eastAsia="en-US"/>
          <w14:shadow w14:blurRad="0" w14:dist="0" w14:dir="0" w14:sx="0" w14:sy="0" w14:kx="0" w14:ky="0" w14:algn="none">
            <w14:srgbClr w14:val="000000"/>
          </w14:shadow>
        </w:rPr>
      </w:pPr>
      <w:r w:rsidRPr="00B37481">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PN-A-86908 Oleje i tłuszcze roślinne oraz zwierzęce - Rafinowane oleje roślinne</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PN-A-86934 Oleje i tłuszcze roślinne oraz zwierzęce - Spektrofotometryczne oznaczanie barwy ogólnej</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PN-A-86935 Oleje i tłuszcze roślinne oraz zwierzęce - Ocena sensoryczna smakowitości metodą punktową rafinowanych olejów i tłuszczów</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PN-C-04534-02 Analiza chemiczna - Oznaczanie barwy produktów chemicznych za pomocą skali jodowej</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 xml:space="preserve">PN-EN ISO 660 Oleje i tłuszcze roślinne oraz zwierzęce - Oznaczanie liczby kwasowej </w:t>
      </w:r>
      <w:r w:rsidRPr="002833E7">
        <w:rPr>
          <w:rFonts w:ascii="Arial" w:hAnsi="Arial" w:cs="Arial"/>
          <w:bCs/>
        </w:rPr>
        <w:br/>
        <w:t>i kwasowości</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 xml:space="preserve">PN-EN ISO 662 Oleje i tłuszcze roślinne oraz zwierzęce - Oznaczanie zawartości wody </w:t>
      </w:r>
      <w:r w:rsidRPr="002833E7">
        <w:rPr>
          <w:rFonts w:ascii="Arial" w:hAnsi="Arial" w:cs="Arial"/>
          <w:bCs/>
        </w:rPr>
        <w:br/>
        <w:t>i substancji lotnych</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PN-EN ISO 663 Oleje i tłuszcze roślinne oraz zwierzęce - Oznaczanie zawartości zanieczyszczeń nierozpuszczalnych</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PN-EN ISO 3596 Oleje i tłuszcze roślinne oraz zwierzęce - Oznaczanie substancji niezmydlających się - Metoda ekstrakcji eterem etylowym</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 xml:space="preserve">PN-EN ISO 3960 Oleje i tłuszcze roślinne oraz zwierzęce - Oznaczanie </w:t>
      </w:r>
      <w:r w:rsidRPr="002833E7">
        <w:rPr>
          <w:rFonts w:ascii="Arial" w:hAnsi="Arial" w:cs="Arial"/>
          <w:bCs/>
        </w:rPr>
        <w:t>liczby nadtlenkowej - Jodometryczne (wizualne) oznaczanie punktu końcowego</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PN-EN ISO 12966-1 Oleje i tłuszcze roślinne oraz zwierzęce – Chromatografia gazowa estrów metylowych kwasów tłuszczowych – Część 1: Przewodnik do nowoczesnej chromatografii gazowej estrów metylowych kwasów tłuszczowych</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PN-EN ISO 6885 Oleje i tłuszcze roślinne oraz zwierzęce - Oznaczanie liczby anizydynowej</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PN-EN ISO 10539 Oleje i tłuszcze roślinne oraz zwierzęce - Oznaczanie alkaliczności</w:t>
      </w:r>
    </w:p>
    <w:p w:rsidR="00BC0BB7" w:rsidRPr="002833E7" w:rsidRDefault="00BC0BB7" w:rsidP="00455CD4">
      <w:pPr>
        <w:pStyle w:val="E-1"/>
        <w:numPr>
          <w:ilvl w:val="0"/>
          <w:numId w:val="148"/>
        </w:numPr>
        <w:ind w:left="426" w:hanging="284"/>
        <w:rPr>
          <w:rFonts w:ascii="Arial" w:hAnsi="Arial" w:cs="Arial"/>
          <w:bCs/>
        </w:rPr>
      </w:pPr>
      <w:r w:rsidRPr="002833E7">
        <w:rPr>
          <w:rFonts w:ascii="Arial" w:hAnsi="Arial" w:cs="Arial"/>
          <w:bCs/>
        </w:rPr>
        <w:t>PN-EN ISO 18609 Oleje i tłuszcze roślinne oraz zwierzęce - Oznaczanie substancji niezmydlających się - Metoda ekstrakcji heksanem</w:t>
      </w:r>
    </w:p>
    <w:p w:rsidR="00BC0BB7" w:rsidRPr="00B070F8" w:rsidRDefault="004B34AD" w:rsidP="004B34AD">
      <w:pPr>
        <w:pStyle w:val="E-1"/>
        <w:rPr>
          <w:rFonts w:ascii="Arial" w:hAnsi="Arial" w:cs="Arial"/>
          <w:b/>
          <w:bCs/>
        </w:rPr>
      </w:pPr>
      <w:r>
        <w:rPr>
          <w:rFonts w:ascii="Arial" w:hAnsi="Arial" w:cs="Arial"/>
          <w:b/>
          <w:bCs/>
        </w:rPr>
        <w:t xml:space="preserve">1.3 </w:t>
      </w:r>
      <w:r w:rsidR="00BC0BB7" w:rsidRPr="00B070F8">
        <w:rPr>
          <w:rFonts w:ascii="Arial" w:hAnsi="Arial" w:cs="Arial"/>
          <w:b/>
          <w:bCs/>
        </w:rPr>
        <w:t>Określenie produktu</w:t>
      </w:r>
    </w:p>
    <w:p w:rsidR="00BC0BB7" w:rsidRPr="002833E7" w:rsidRDefault="00BC0BB7" w:rsidP="00BC0BB7">
      <w:pPr>
        <w:spacing w:after="0" w:line="240" w:lineRule="auto"/>
        <w:jc w:val="both"/>
        <w:rPr>
          <w:rFonts w:ascii="Arial" w:hAnsi="Arial" w:cs="Arial"/>
          <w:b/>
          <w:bCs/>
          <w:sz w:val="20"/>
          <w:szCs w:val="20"/>
        </w:rPr>
      </w:pPr>
      <w:r w:rsidRPr="002833E7">
        <w:rPr>
          <w:rFonts w:ascii="Arial" w:hAnsi="Arial" w:cs="Arial"/>
          <w:b/>
          <w:bCs/>
          <w:sz w:val="20"/>
          <w:szCs w:val="20"/>
        </w:rPr>
        <w:t>Olej słonecznikowy</w:t>
      </w:r>
    </w:p>
    <w:p w:rsidR="00BC0BB7" w:rsidRPr="002833E7" w:rsidRDefault="00BC0BB7" w:rsidP="00BC0BB7">
      <w:pPr>
        <w:spacing w:after="0" w:line="240" w:lineRule="auto"/>
        <w:jc w:val="both"/>
        <w:rPr>
          <w:rFonts w:ascii="Arial" w:hAnsi="Arial" w:cs="Arial"/>
          <w:bCs/>
          <w:sz w:val="20"/>
          <w:szCs w:val="20"/>
        </w:rPr>
      </w:pPr>
      <w:r w:rsidRPr="002833E7">
        <w:rPr>
          <w:rFonts w:ascii="Arial" w:hAnsi="Arial" w:cs="Arial"/>
          <w:bCs/>
          <w:sz w:val="20"/>
          <w:szCs w:val="20"/>
        </w:rPr>
        <w:t>Olej otrzymany z surowego oleju słonecznikowego, który został poddany następującym procesom rafinacyjnym: odśluzowaniu (odszlamowaniu), odkwaszaniu (neutralizacji i/lub destylacji), odbarwianiu (bieleniu) oraz odwanianiu (dezodoryzacji)</w:t>
      </w:r>
    </w:p>
    <w:p w:rsidR="00BC0BB7" w:rsidRPr="004B34AD" w:rsidRDefault="00BC0BB7" w:rsidP="00455CD4">
      <w:pPr>
        <w:pStyle w:val="E-1"/>
        <w:numPr>
          <w:ilvl w:val="1"/>
          <w:numId w:val="150"/>
        </w:numPr>
        <w:rPr>
          <w:rFonts w:ascii="Arial" w:hAnsi="Arial" w:cs="Arial"/>
          <w:b/>
        </w:rPr>
      </w:pPr>
      <w:r w:rsidRPr="004B34AD">
        <w:rPr>
          <w:rFonts w:ascii="Arial" w:hAnsi="Arial" w:cs="Arial"/>
          <w:b/>
        </w:rPr>
        <w:t>Wymagania</w:t>
      </w:r>
    </w:p>
    <w:p w:rsidR="00BC0BB7" w:rsidRPr="002833E7" w:rsidRDefault="00BC0BB7" w:rsidP="00BC0BB7">
      <w:pPr>
        <w:pStyle w:val="Nagwek11"/>
        <w:spacing w:before="0" w:after="0"/>
        <w:rPr>
          <w:bCs w:val="0"/>
        </w:rPr>
      </w:pPr>
      <w:r w:rsidRPr="002833E7">
        <w:rPr>
          <w:bCs w:val="0"/>
        </w:rPr>
        <w:t>2.1 Wymagania ogólne</w:t>
      </w:r>
    </w:p>
    <w:p w:rsidR="00BC0BB7" w:rsidRPr="002833E7" w:rsidRDefault="00BC0BB7" w:rsidP="00BC0BB7">
      <w:pPr>
        <w:pStyle w:val="Nagwek11"/>
        <w:spacing w:before="0" w:after="0"/>
        <w:rPr>
          <w:b w:val="0"/>
          <w:bCs w:val="0"/>
        </w:rPr>
      </w:pPr>
      <w:r w:rsidRPr="002833E7">
        <w:rPr>
          <w:b w:val="0"/>
          <w:bCs w:val="0"/>
        </w:rPr>
        <w:t>Produkt powinien spełniać wymagania aktualnie obowiązującego prawa żywnościowego.</w:t>
      </w:r>
    </w:p>
    <w:p w:rsidR="00BC0BB7" w:rsidRPr="002833E7" w:rsidRDefault="00BC0BB7" w:rsidP="00BC0BB7">
      <w:pPr>
        <w:spacing w:after="0" w:line="240" w:lineRule="auto"/>
        <w:rPr>
          <w:rFonts w:ascii="Arial" w:hAnsi="Arial" w:cs="Arial"/>
          <w:b/>
          <w:bCs/>
          <w:kern w:val="20"/>
          <w:sz w:val="20"/>
        </w:rPr>
      </w:pPr>
    </w:p>
    <w:p w:rsidR="00BC0BB7" w:rsidRPr="002833E7" w:rsidRDefault="00BC0BB7" w:rsidP="00BC0BB7">
      <w:pPr>
        <w:spacing w:after="0" w:line="240" w:lineRule="auto"/>
        <w:rPr>
          <w:rFonts w:ascii="Arial" w:hAnsi="Arial" w:cs="Arial"/>
          <w:b/>
          <w:bCs/>
          <w:kern w:val="20"/>
          <w:sz w:val="20"/>
        </w:rPr>
      </w:pPr>
      <w:r w:rsidRPr="002833E7">
        <w:rPr>
          <w:rFonts w:ascii="Arial" w:hAnsi="Arial" w:cs="Arial"/>
          <w:b/>
          <w:bCs/>
          <w:kern w:val="20"/>
          <w:sz w:val="20"/>
        </w:rPr>
        <w:t>2.2 Wymagania organoleptyczne i fizykochemiczne</w:t>
      </w:r>
    </w:p>
    <w:p w:rsidR="00BC0BB7" w:rsidRPr="002833E7" w:rsidRDefault="00BC0BB7" w:rsidP="00BC0BB7">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C0BB7" w:rsidRPr="002833E7" w:rsidRDefault="00BC0BB7" w:rsidP="00BC0BB7">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 i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793"/>
        <w:gridCol w:w="1422"/>
        <w:gridCol w:w="1579"/>
      </w:tblGrid>
      <w:tr w:rsidR="002833E7" w:rsidRPr="002833E7" w:rsidTr="00BC0BB7">
        <w:trPr>
          <w:trHeight w:val="450"/>
          <w:jc w:val="center"/>
        </w:trPr>
        <w:tc>
          <w:tcPr>
            <w:tcW w:w="236" w:type="pct"/>
            <w:vAlign w:val="center"/>
          </w:tcPr>
          <w:p w:rsidR="00BC0BB7" w:rsidRPr="002833E7" w:rsidRDefault="00BC0BB7" w:rsidP="00BC0BB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649" w:type="pct"/>
            <w:vAlign w:val="center"/>
          </w:tcPr>
          <w:p w:rsidR="00BC0BB7" w:rsidRPr="002833E7" w:rsidRDefault="00BC0BB7" w:rsidP="00BC0BB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003" w:type="pct"/>
            <w:vAlign w:val="center"/>
          </w:tcPr>
          <w:p w:rsidR="00BC0BB7" w:rsidRPr="002833E7" w:rsidRDefault="00BC0BB7" w:rsidP="00BC0BB7">
            <w:pPr>
              <w:pStyle w:val="Nagwek8"/>
              <w:widowControl w:val="0"/>
              <w:autoSpaceDE w:val="0"/>
              <w:autoSpaceDN w:val="0"/>
              <w:adjustRightInd w:val="0"/>
              <w:spacing w:before="0" w:after="0"/>
              <w:ind w:left="-41"/>
              <w:jc w:val="center"/>
              <w:rPr>
                <w:rFonts w:ascii="Arial" w:hAnsi="Arial" w:cs="Arial"/>
                <w:b/>
                <w:i w:val="0"/>
                <w:sz w:val="18"/>
                <w:szCs w:val="18"/>
              </w:rPr>
            </w:pPr>
            <w:r w:rsidRPr="002833E7">
              <w:rPr>
                <w:rFonts w:ascii="Arial" w:hAnsi="Arial" w:cs="Arial"/>
                <w:b/>
                <w:i w:val="0"/>
                <w:sz w:val="18"/>
                <w:szCs w:val="18"/>
              </w:rPr>
              <w:t>Wymagania</w:t>
            </w:r>
          </w:p>
        </w:tc>
        <w:tc>
          <w:tcPr>
            <w:tcW w:w="1112" w:type="pct"/>
            <w:vAlign w:val="center"/>
          </w:tcPr>
          <w:p w:rsidR="00BC0BB7" w:rsidRPr="002833E7" w:rsidRDefault="00BC0BB7" w:rsidP="00BC0BB7">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BC0BB7">
        <w:trPr>
          <w:cantSplit/>
          <w:trHeight w:val="176"/>
          <w:jc w:val="center"/>
        </w:trPr>
        <w:tc>
          <w:tcPr>
            <w:tcW w:w="236" w:type="pct"/>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649" w:type="pct"/>
          </w:tcPr>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Smakowitość, co najmniej</w:t>
            </w:r>
          </w:p>
        </w:tc>
        <w:tc>
          <w:tcPr>
            <w:tcW w:w="1003" w:type="pct"/>
            <w:tcBorders>
              <w:bottom w:val="single" w:sz="6" w:space="0" w:color="auto"/>
            </w:tcBorders>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Dostateczna</w:t>
            </w:r>
          </w:p>
        </w:tc>
        <w:tc>
          <w:tcPr>
            <w:tcW w:w="1112" w:type="pct"/>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PN-A-86935</w:t>
            </w:r>
          </w:p>
        </w:tc>
      </w:tr>
      <w:tr w:rsidR="002833E7" w:rsidRPr="002833E7" w:rsidTr="00BC0BB7">
        <w:trPr>
          <w:cantSplit/>
          <w:trHeight w:val="341"/>
          <w:jc w:val="center"/>
        </w:trPr>
        <w:tc>
          <w:tcPr>
            <w:tcW w:w="236" w:type="pct"/>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649" w:type="pct"/>
          </w:tcPr>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Klarowność oleju przechowywanego przez 24 h w temperaturze 20 ºC ± 2 ºC</w:t>
            </w:r>
          </w:p>
        </w:tc>
        <w:tc>
          <w:tcPr>
            <w:tcW w:w="1003" w:type="pct"/>
            <w:tcBorders>
              <w:bottom w:val="single" w:sz="4" w:space="0" w:color="auto"/>
            </w:tcBorders>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Przejrzysty, klarowny, bez osadu</w:t>
            </w:r>
          </w:p>
        </w:tc>
        <w:tc>
          <w:tcPr>
            <w:tcW w:w="1112" w:type="pct"/>
            <w:tcBorders>
              <w:bottom w:val="single" w:sz="4" w:space="0" w:color="auto"/>
            </w:tcBorders>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PN-A-86908</w:t>
            </w:r>
          </w:p>
        </w:tc>
      </w:tr>
      <w:tr w:rsidR="002833E7" w:rsidRPr="002833E7" w:rsidTr="00B37481">
        <w:trPr>
          <w:cantSplit/>
          <w:trHeight w:val="682"/>
          <w:jc w:val="center"/>
        </w:trPr>
        <w:tc>
          <w:tcPr>
            <w:tcW w:w="236" w:type="pct"/>
            <w:vMerge w:val="restart"/>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649" w:type="pct"/>
            <w:vMerge w:val="restart"/>
          </w:tcPr>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 oznaczona:</w:t>
            </w:r>
          </w:p>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według skali jodowej, mg jodu na 100 ml, nie więcej niż</w:t>
            </w:r>
          </w:p>
          <w:p w:rsidR="00BC0BB7" w:rsidRPr="002833E7" w:rsidRDefault="00BC0BB7" w:rsidP="00BC0BB7">
            <w:pPr>
              <w:autoSpaceDE w:val="0"/>
              <w:autoSpaceDN w:val="0"/>
              <w:adjustRightInd w:val="0"/>
              <w:spacing w:after="0" w:line="240" w:lineRule="auto"/>
              <w:rPr>
                <w:rFonts w:ascii="Arial" w:hAnsi="Arial" w:cs="Arial"/>
                <w:sz w:val="18"/>
                <w:szCs w:val="18"/>
              </w:rPr>
            </w:pPr>
          </w:p>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spektrofotometrycznie, jednostek nie więcej niż</w:t>
            </w:r>
          </w:p>
        </w:tc>
        <w:tc>
          <w:tcPr>
            <w:tcW w:w="1003" w:type="pct"/>
            <w:tcBorders>
              <w:top w:val="single" w:sz="6" w:space="0" w:color="auto"/>
            </w:tcBorders>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p>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1112" w:type="pct"/>
            <w:vAlign w:val="center"/>
          </w:tcPr>
          <w:p w:rsidR="00BC0BB7" w:rsidRPr="002833E7" w:rsidRDefault="00BC0BB7" w:rsidP="00BC0BB7">
            <w:pPr>
              <w:spacing w:after="0" w:line="240" w:lineRule="auto"/>
              <w:jc w:val="center"/>
              <w:rPr>
                <w:rFonts w:ascii="Arial" w:hAnsi="Arial" w:cs="Arial"/>
                <w:bCs/>
                <w:sz w:val="18"/>
              </w:rPr>
            </w:pPr>
          </w:p>
          <w:p w:rsidR="00BC0BB7" w:rsidRPr="002833E7" w:rsidRDefault="00BC0BB7" w:rsidP="00BC0BB7">
            <w:pPr>
              <w:spacing w:after="0" w:line="240" w:lineRule="auto"/>
              <w:jc w:val="center"/>
              <w:rPr>
                <w:rFonts w:ascii="Arial" w:hAnsi="Arial" w:cs="Arial"/>
                <w:bCs/>
                <w:sz w:val="18"/>
              </w:rPr>
            </w:pPr>
            <w:r w:rsidRPr="002833E7">
              <w:rPr>
                <w:rFonts w:ascii="Arial" w:hAnsi="Arial" w:cs="Arial"/>
                <w:bCs/>
                <w:sz w:val="18"/>
              </w:rPr>
              <w:t>PN-C-04534-02</w:t>
            </w:r>
          </w:p>
        </w:tc>
      </w:tr>
      <w:tr w:rsidR="002833E7" w:rsidRPr="002833E7" w:rsidTr="00BC0BB7">
        <w:trPr>
          <w:cantSplit/>
          <w:trHeight w:val="253"/>
          <w:jc w:val="center"/>
        </w:trPr>
        <w:tc>
          <w:tcPr>
            <w:tcW w:w="236" w:type="pct"/>
            <w:vMerge/>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p>
        </w:tc>
        <w:tc>
          <w:tcPr>
            <w:tcW w:w="2649" w:type="pct"/>
            <w:vMerge/>
          </w:tcPr>
          <w:p w:rsidR="00BC0BB7" w:rsidRPr="002833E7" w:rsidRDefault="00BC0BB7" w:rsidP="00BC0BB7">
            <w:pPr>
              <w:autoSpaceDE w:val="0"/>
              <w:autoSpaceDN w:val="0"/>
              <w:adjustRightInd w:val="0"/>
              <w:spacing w:after="0" w:line="240" w:lineRule="auto"/>
              <w:rPr>
                <w:rFonts w:ascii="Arial" w:hAnsi="Arial" w:cs="Arial"/>
                <w:sz w:val="18"/>
                <w:szCs w:val="18"/>
              </w:rPr>
            </w:pPr>
          </w:p>
        </w:tc>
        <w:tc>
          <w:tcPr>
            <w:tcW w:w="1003" w:type="pct"/>
            <w:tcBorders>
              <w:top w:val="single" w:sz="4" w:space="0" w:color="auto"/>
            </w:tcBorders>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30</w:t>
            </w:r>
          </w:p>
        </w:tc>
        <w:tc>
          <w:tcPr>
            <w:tcW w:w="1112" w:type="pct"/>
            <w:tcBorders>
              <w:top w:val="single" w:sz="4" w:space="0" w:color="auto"/>
            </w:tcBorders>
            <w:vAlign w:val="center"/>
          </w:tcPr>
          <w:p w:rsidR="00BC0BB7" w:rsidRPr="002833E7" w:rsidRDefault="00BC0BB7" w:rsidP="00BC0BB7">
            <w:pPr>
              <w:spacing w:after="0" w:line="240" w:lineRule="auto"/>
              <w:jc w:val="center"/>
              <w:rPr>
                <w:rFonts w:ascii="Arial" w:hAnsi="Arial" w:cs="Arial"/>
                <w:bCs/>
                <w:sz w:val="18"/>
              </w:rPr>
            </w:pPr>
            <w:r w:rsidRPr="002833E7">
              <w:rPr>
                <w:rFonts w:ascii="Arial" w:hAnsi="Arial" w:cs="Arial"/>
                <w:bCs/>
                <w:sz w:val="18"/>
              </w:rPr>
              <w:t>PN-A-86934</w:t>
            </w:r>
          </w:p>
        </w:tc>
      </w:tr>
      <w:tr w:rsidR="002833E7" w:rsidRPr="002833E7" w:rsidTr="00BC0BB7">
        <w:trPr>
          <w:cantSplit/>
          <w:trHeight w:val="166"/>
          <w:jc w:val="center"/>
        </w:trPr>
        <w:tc>
          <w:tcPr>
            <w:tcW w:w="236" w:type="pct"/>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649" w:type="pct"/>
          </w:tcPr>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Liczba kwasowa, mg KOH/g, nie więcej niż</w:t>
            </w:r>
          </w:p>
        </w:tc>
        <w:tc>
          <w:tcPr>
            <w:tcW w:w="1003" w:type="pct"/>
            <w:tcBorders>
              <w:top w:val="single" w:sz="6" w:space="0" w:color="auto"/>
            </w:tcBorders>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0,3</w:t>
            </w:r>
          </w:p>
        </w:tc>
        <w:tc>
          <w:tcPr>
            <w:tcW w:w="1112" w:type="pct"/>
            <w:vAlign w:val="center"/>
          </w:tcPr>
          <w:p w:rsidR="00BC0BB7" w:rsidRPr="002833E7" w:rsidRDefault="00BC0BB7" w:rsidP="00BC0BB7">
            <w:pPr>
              <w:spacing w:after="0" w:line="240" w:lineRule="auto"/>
              <w:jc w:val="center"/>
              <w:rPr>
                <w:rFonts w:ascii="Arial" w:hAnsi="Arial" w:cs="Arial"/>
                <w:sz w:val="18"/>
                <w:szCs w:val="18"/>
              </w:rPr>
            </w:pPr>
            <w:r w:rsidRPr="002833E7">
              <w:rPr>
                <w:rFonts w:ascii="Arial" w:hAnsi="Arial" w:cs="Arial"/>
                <w:bCs/>
                <w:sz w:val="18"/>
              </w:rPr>
              <w:t>PN-ISO 660</w:t>
            </w:r>
          </w:p>
        </w:tc>
      </w:tr>
      <w:tr w:rsidR="002833E7" w:rsidRPr="002833E7" w:rsidTr="00BC0BB7">
        <w:trPr>
          <w:cantSplit/>
          <w:trHeight w:val="343"/>
          <w:jc w:val="center"/>
        </w:trPr>
        <w:tc>
          <w:tcPr>
            <w:tcW w:w="236" w:type="pct"/>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2649" w:type="pct"/>
          </w:tcPr>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Liczba nadtlenkowa, milirównoważniki aktywnego tlenu/kg, nie więcej niż</w:t>
            </w:r>
          </w:p>
        </w:tc>
        <w:tc>
          <w:tcPr>
            <w:tcW w:w="1003" w:type="pct"/>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112" w:type="pct"/>
            <w:vAlign w:val="center"/>
          </w:tcPr>
          <w:p w:rsidR="00BC0BB7" w:rsidRPr="002833E7" w:rsidRDefault="00BC0BB7" w:rsidP="00BC0BB7">
            <w:pPr>
              <w:spacing w:after="0" w:line="240" w:lineRule="auto"/>
              <w:jc w:val="center"/>
              <w:rPr>
                <w:rFonts w:ascii="Arial" w:hAnsi="Arial" w:cs="Arial"/>
                <w:sz w:val="18"/>
                <w:szCs w:val="18"/>
              </w:rPr>
            </w:pPr>
            <w:r w:rsidRPr="002833E7">
              <w:rPr>
                <w:rFonts w:ascii="Arial" w:hAnsi="Arial" w:cs="Arial"/>
                <w:bCs/>
                <w:sz w:val="18"/>
              </w:rPr>
              <w:t>PN-EN ISO 3960</w:t>
            </w:r>
          </w:p>
        </w:tc>
      </w:tr>
      <w:tr w:rsidR="002833E7" w:rsidRPr="002833E7" w:rsidTr="00BC0BB7">
        <w:trPr>
          <w:cantSplit/>
          <w:trHeight w:val="237"/>
          <w:jc w:val="center"/>
        </w:trPr>
        <w:tc>
          <w:tcPr>
            <w:tcW w:w="236" w:type="pct"/>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2649" w:type="pct"/>
          </w:tcPr>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Liczba anizydynowa, nie więcej niż</w:t>
            </w:r>
          </w:p>
        </w:tc>
        <w:tc>
          <w:tcPr>
            <w:tcW w:w="1003" w:type="pct"/>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1112" w:type="pct"/>
            <w:vAlign w:val="center"/>
          </w:tcPr>
          <w:p w:rsidR="00BC0BB7" w:rsidRPr="002833E7" w:rsidRDefault="00BC0BB7" w:rsidP="00BC0BB7">
            <w:pPr>
              <w:spacing w:after="0" w:line="240" w:lineRule="auto"/>
              <w:jc w:val="center"/>
              <w:rPr>
                <w:rFonts w:ascii="Arial" w:hAnsi="Arial" w:cs="Arial"/>
                <w:kern w:val="18"/>
                <w:sz w:val="18"/>
                <w:szCs w:val="18"/>
              </w:rPr>
            </w:pPr>
            <w:r w:rsidRPr="002833E7">
              <w:rPr>
                <w:rFonts w:ascii="Arial" w:hAnsi="Arial" w:cs="Arial"/>
                <w:bCs/>
                <w:kern w:val="18"/>
                <w:sz w:val="18"/>
              </w:rPr>
              <w:t>PN-EN ISO 6885</w:t>
            </w:r>
          </w:p>
        </w:tc>
      </w:tr>
      <w:tr w:rsidR="002833E7" w:rsidRPr="002833E7" w:rsidTr="00BC0BB7">
        <w:trPr>
          <w:cantSplit/>
          <w:trHeight w:val="141"/>
          <w:jc w:val="center"/>
        </w:trPr>
        <w:tc>
          <w:tcPr>
            <w:tcW w:w="236" w:type="pct"/>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2649" w:type="pct"/>
          </w:tcPr>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substancji lotnych, % (m/m), nie więcej niż</w:t>
            </w:r>
          </w:p>
        </w:tc>
        <w:tc>
          <w:tcPr>
            <w:tcW w:w="1003" w:type="pct"/>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0,05</w:t>
            </w:r>
          </w:p>
        </w:tc>
        <w:tc>
          <w:tcPr>
            <w:tcW w:w="1112" w:type="pct"/>
            <w:vAlign w:val="center"/>
          </w:tcPr>
          <w:p w:rsidR="00BC0BB7" w:rsidRPr="002833E7" w:rsidRDefault="00BC0BB7" w:rsidP="00BC0BB7">
            <w:pPr>
              <w:spacing w:after="0" w:line="240" w:lineRule="auto"/>
              <w:jc w:val="center"/>
              <w:rPr>
                <w:rFonts w:ascii="Arial" w:hAnsi="Arial" w:cs="Arial"/>
                <w:sz w:val="18"/>
                <w:szCs w:val="18"/>
              </w:rPr>
            </w:pPr>
            <w:r w:rsidRPr="002833E7">
              <w:rPr>
                <w:rFonts w:ascii="Arial" w:hAnsi="Arial" w:cs="Arial"/>
                <w:bCs/>
                <w:sz w:val="18"/>
              </w:rPr>
              <w:t>PN-EN ISO 662</w:t>
            </w:r>
          </w:p>
        </w:tc>
      </w:tr>
      <w:tr w:rsidR="002833E7" w:rsidRPr="002833E7" w:rsidTr="00BC0BB7">
        <w:trPr>
          <w:cantSplit/>
          <w:trHeight w:val="343"/>
          <w:jc w:val="center"/>
        </w:trPr>
        <w:tc>
          <w:tcPr>
            <w:tcW w:w="236" w:type="pct"/>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lastRenderedPageBreak/>
              <w:t>8</w:t>
            </w:r>
          </w:p>
        </w:tc>
        <w:tc>
          <w:tcPr>
            <w:tcW w:w="2649" w:type="pct"/>
          </w:tcPr>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nierozpuszczalnych, % (m/m), nie więcej niż</w:t>
            </w:r>
          </w:p>
        </w:tc>
        <w:tc>
          <w:tcPr>
            <w:tcW w:w="1003" w:type="pct"/>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0,02</w:t>
            </w:r>
          </w:p>
        </w:tc>
        <w:tc>
          <w:tcPr>
            <w:tcW w:w="1112" w:type="pct"/>
            <w:vAlign w:val="center"/>
          </w:tcPr>
          <w:p w:rsidR="00BC0BB7" w:rsidRPr="002833E7" w:rsidRDefault="00BC0BB7" w:rsidP="00BC0BB7">
            <w:pPr>
              <w:spacing w:after="0" w:line="240" w:lineRule="auto"/>
              <w:jc w:val="center"/>
              <w:rPr>
                <w:rFonts w:ascii="Arial" w:hAnsi="Arial" w:cs="Arial"/>
                <w:sz w:val="18"/>
                <w:szCs w:val="18"/>
              </w:rPr>
            </w:pPr>
            <w:r w:rsidRPr="002833E7">
              <w:rPr>
                <w:rFonts w:ascii="Arial" w:hAnsi="Arial" w:cs="Arial"/>
                <w:bCs/>
                <w:sz w:val="18"/>
              </w:rPr>
              <w:t>PN-EN ISO 663</w:t>
            </w:r>
          </w:p>
        </w:tc>
      </w:tr>
      <w:tr w:rsidR="002833E7" w:rsidRPr="002833E7" w:rsidTr="00BC0BB7">
        <w:trPr>
          <w:cantSplit/>
          <w:trHeight w:val="201"/>
          <w:jc w:val="center"/>
        </w:trPr>
        <w:tc>
          <w:tcPr>
            <w:tcW w:w="236" w:type="pct"/>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w:t>
            </w:r>
          </w:p>
        </w:tc>
        <w:tc>
          <w:tcPr>
            <w:tcW w:w="2649" w:type="pct"/>
          </w:tcPr>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mydeł, mg sodu na kg, nie więcej niż</w:t>
            </w:r>
          </w:p>
        </w:tc>
        <w:tc>
          <w:tcPr>
            <w:tcW w:w="1003" w:type="pct"/>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0,5</w:t>
            </w:r>
          </w:p>
        </w:tc>
        <w:tc>
          <w:tcPr>
            <w:tcW w:w="1112" w:type="pct"/>
            <w:vAlign w:val="center"/>
          </w:tcPr>
          <w:p w:rsidR="00BC0BB7" w:rsidRPr="002833E7" w:rsidRDefault="00BC0BB7" w:rsidP="00BC0BB7">
            <w:pPr>
              <w:spacing w:after="0" w:line="240" w:lineRule="auto"/>
              <w:jc w:val="center"/>
              <w:rPr>
                <w:rFonts w:ascii="Arial" w:hAnsi="Arial" w:cs="Arial"/>
                <w:sz w:val="18"/>
                <w:szCs w:val="18"/>
              </w:rPr>
            </w:pPr>
            <w:r w:rsidRPr="002833E7">
              <w:rPr>
                <w:rFonts w:ascii="Arial" w:hAnsi="Arial" w:cs="Arial"/>
                <w:bCs/>
                <w:sz w:val="18"/>
              </w:rPr>
              <w:t>PN-EN ISO 10539</w:t>
            </w:r>
          </w:p>
        </w:tc>
      </w:tr>
      <w:tr w:rsidR="002833E7" w:rsidRPr="002833E7" w:rsidTr="00BC0BB7">
        <w:trPr>
          <w:cantSplit/>
          <w:trHeight w:val="343"/>
          <w:jc w:val="center"/>
        </w:trPr>
        <w:tc>
          <w:tcPr>
            <w:tcW w:w="236" w:type="pct"/>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2649" w:type="pct"/>
          </w:tcPr>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substancji niezmydlających się, % (m/m), ogółem nie więcej niż</w:t>
            </w:r>
          </w:p>
        </w:tc>
        <w:tc>
          <w:tcPr>
            <w:tcW w:w="1003" w:type="pct"/>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w:t>
            </w:r>
          </w:p>
        </w:tc>
        <w:tc>
          <w:tcPr>
            <w:tcW w:w="1112" w:type="pct"/>
            <w:vAlign w:val="center"/>
          </w:tcPr>
          <w:p w:rsidR="00BC0BB7" w:rsidRPr="002833E7" w:rsidRDefault="00BC0BB7" w:rsidP="00BC0BB7">
            <w:pPr>
              <w:spacing w:after="0" w:line="240" w:lineRule="auto"/>
              <w:jc w:val="center"/>
              <w:rPr>
                <w:rFonts w:ascii="Arial" w:hAnsi="Arial" w:cs="Arial"/>
                <w:bCs/>
                <w:sz w:val="18"/>
                <w:lang w:val="fr-FR"/>
              </w:rPr>
            </w:pPr>
            <w:r w:rsidRPr="002833E7">
              <w:rPr>
                <w:rFonts w:ascii="Arial" w:hAnsi="Arial" w:cs="Arial"/>
                <w:bCs/>
                <w:sz w:val="18"/>
                <w:lang w:val="fr-FR"/>
              </w:rPr>
              <w:t>PN-EN ISO 3596</w:t>
            </w:r>
          </w:p>
          <w:p w:rsidR="00BC0BB7" w:rsidRPr="002833E7" w:rsidRDefault="00BC0BB7" w:rsidP="00BC0BB7">
            <w:pPr>
              <w:spacing w:after="0" w:line="240" w:lineRule="auto"/>
              <w:jc w:val="center"/>
              <w:rPr>
                <w:rFonts w:ascii="Arial" w:hAnsi="Arial" w:cs="Arial"/>
                <w:sz w:val="18"/>
                <w:szCs w:val="18"/>
                <w:lang w:val="fr-FR"/>
              </w:rPr>
            </w:pPr>
            <w:r w:rsidRPr="002833E7">
              <w:rPr>
                <w:rFonts w:ascii="Arial" w:hAnsi="Arial" w:cs="Arial"/>
                <w:sz w:val="18"/>
                <w:szCs w:val="18"/>
                <w:lang w:val="fr-FR"/>
              </w:rPr>
              <w:t>PN-EN ISO 18609</w:t>
            </w:r>
          </w:p>
        </w:tc>
      </w:tr>
      <w:tr w:rsidR="002833E7" w:rsidRPr="002833E7" w:rsidTr="00BC0BB7">
        <w:trPr>
          <w:cantSplit/>
          <w:trHeight w:val="343"/>
          <w:jc w:val="center"/>
        </w:trPr>
        <w:tc>
          <w:tcPr>
            <w:tcW w:w="236" w:type="pct"/>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11</w:t>
            </w:r>
          </w:p>
        </w:tc>
        <w:tc>
          <w:tcPr>
            <w:tcW w:w="2649" w:type="pct"/>
          </w:tcPr>
          <w:p w:rsidR="00BC0BB7" w:rsidRPr="002833E7" w:rsidRDefault="00BC0BB7" w:rsidP="00BC0BB7">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izometrów trans kwasów tłuszczowych, % (m/m), ogółem nie więcej niż</w:t>
            </w:r>
          </w:p>
        </w:tc>
        <w:tc>
          <w:tcPr>
            <w:tcW w:w="1003" w:type="pct"/>
            <w:vAlign w:val="center"/>
          </w:tcPr>
          <w:p w:rsidR="00BC0BB7" w:rsidRPr="002833E7" w:rsidRDefault="00BC0BB7" w:rsidP="00BC0BB7">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2,0</w:t>
            </w:r>
          </w:p>
        </w:tc>
        <w:tc>
          <w:tcPr>
            <w:tcW w:w="1112" w:type="pct"/>
            <w:vAlign w:val="center"/>
          </w:tcPr>
          <w:p w:rsidR="00BC0BB7" w:rsidRPr="002833E7" w:rsidRDefault="00BC0BB7" w:rsidP="00BC0BB7">
            <w:pPr>
              <w:spacing w:after="0" w:line="240" w:lineRule="auto"/>
              <w:jc w:val="center"/>
              <w:rPr>
                <w:rFonts w:ascii="Arial" w:hAnsi="Arial" w:cs="Arial"/>
                <w:bCs/>
                <w:sz w:val="18"/>
                <w:lang w:val="fr-FR"/>
              </w:rPr>
            </w:pPr>
            <w:r w:rsidRPr="002833E7">
              <w:rPr>
                <w:rFonts w:ascii="Arial" w:hAnsi="Arial" w:cs="Arial"/>
                <w:bCs/>
                <w:sz w:val="18"/>
                <w:lang w:val="fr-FR"/>
              </w:rPr>
              <w:t>PN-EN ISO 12966-1</w:t>
            </w:r>
          </w:p>
          <w:p w:rsidR="00BC0BB7" w:rsidRPr="002833E7" w:rsidRDefault="00BC0BB7" w:rsidP="00BC0BB7">
            <w:pPr>
              <w:spacing w:after="0" w:line="240" w:lineRule="auto"/>
              <w:jc w:val="center"/>
              <w:rPr>
                <w:rFonts w:ascii="Arial" w:hAnsi="Arial" w:cs="Arial"/>
                <w:sz w:val="18"/>
                <w:szCs w:val="18"/>
                <w:lang w:val="fr-FR"/>
              </w:rPr>
            </w:pPr>
            <w:r w:rsidRPr="002833E7">
              <w:rPr>
                <w:rFonts w:ascii="Arial" w:hAnsi="Arial" w:cs="Arial"/>
                <w:sz w:val="18"/>
                <w:szCs w:val="18"/>
                <w:lang w:val="fr-FR"/>
              </w:rPr>
              <w:t>PN-A-86908</w:t>
            </w:r>
          </w:p>
        </w:tc>
      </w:tr>
    </w:tbl>
    <w:p w:rsidR="00BC0BB7" w:rsidRPr="002833E7" w:rsidRDefault="00BC0BB7" w:rsidP="00455CD4">
      <w:pPr>
        <w:pStyle w:val="E-1"/>
        <w:numPr>
          <w:ilvl w:val="0"/>
          <w:numId w:val="152"/>
        </w:numPr>
        <w:tabs>
          <w:tab w:val="clear" w:pos="360"/>
        </w:tabs>
        <w:ind w:left="182" w:hanging="182"/>
        <w:jc w:val="both"/>
        <w:rPr>
          <w:rFonts w:ascii="Arial" w:hAnsi="Arial" w:cs="Arial"/>
          <w:b/>
        </w:rPr>
      </w:pPr>
      <w:r w:rsidRPr="002833E7">
        <w:rPr>
          <w:rFonts w:ascii="Arial" w:hAnsi="Arial" w:cs="Arial"/>
          <w:b/>
        </w:rPr>
        <w:t>Objętość netto</w:t>
      </w:r>
    </w:p>
    <w:p w:rsidR="00BC0BB7" w:rsidRPr="002833E7" w:rsidRDefault="00BC0BB7" w:rsidP="00BC0BB7">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deklaracją producenta.</w:t>
      </w:r>
    </w:p>
    <w:p w:rsidR="00BC0BB7" w:rsidRPr="002833E7" w:rsidRDefault="00BC0BB7" w:rsidP="00BC0BB7">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objętości netto powinna być zgodna z obowiązującym prawem</w:t>
      </w:r>
      <w:r w:rsidRPr="002833E7">
        <w:rPr>
          <w:rFonts w:ascii="Arial" w:hAnsi="Arial" w:cs="Arial"/>
          <w:sz w:val="20"/>
        </w:rPr>
        <w:t>.</w:t>
      </w:r>
    </w:p>
    <w:p w:rsidR="00BC0BB7" w:rsidRPr="002833E7" w:rsidRDefault="00BC0BB7" w:rsidP="00455CD4">
      <w:pPr>
        <w:pStyle w:val="E-1"/>
        <w:numPr>
          <w:ilvl w:val="0"/>
          <w:numId w:val="152"/>
        </w:numPr>
        <w:tabs>
          <w:tab w:val="clear" w:pos="360"/>
          <w:tab w:val="num" w:pos="180"/>
        </w:tabs>
        <w:ind w:left="2342" w:hanging="2342"/>
        <w:jc w:val="both"/>
        <w:rPr>
          <w:rFonts w:ascii="Arial" w:hAnsi="Arial" w:cs="Arial"/>
          <w:b/>
        </w:rPr>
      </w:pPr>
      <w:r w:rsidRPr="002833E7">
        <w:rPr>
          <w:rFonts w:ascii="Arial" w:hAnsi="Arial" w:cs="Arial"/>
          <w:b/>
        </w:rPr>
        <w:t>Trwałość</w:t>
      </w:r>
    </w:p>
    <w:p w:rsidR="00BC0BB7" w:rsidRPr="002833E7" w:rsidRDefault="00BC0BB7" w:rsidP="00BC0BB7">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BC0BB7" w:rsidRPr="002833E7" w:rsidRDefault="00BC0BB7" w:rsidP="00BC0BB7">
      <w:pPr>
        <w:pStyle w:val="E-1"/>
        <w:jc w:val="both"/>
        <w:rPr>
          <w:rFonts w:ascii="Arial" w:hAnsi="Arial" w:cs="Arial"/>
        </w:rPr>
      </w:pPr>
      <w:r w:rsidRPr="002833E7">
        <w:rPr>
          <w:rFonts w:ascii="Arial" w:hAnsi="Arial" w:cs="Arial"/>
          <w:b/>
        </w:rPr>
        <w:t>5 Metody badań</w:t>
      </w:r>
    </w:p>
    <w:p w:rsidR="00BC0BB7" w:rsidRPr="002833E7" w:rsidRDefault="00BC0BB7" w:rsidP="00BC0BB7">
      <w:pPr>
        <w:pStyle w:val="E-1"/>
        <w:jc w:val="both"/>
        <w:rPr>
          <w:rFonts w:ascii="Arial" w:hAnsi="Arial" w:cs="Arial"/>
          <w:b/>
        </w:rPr>
      </w:pPr>
      <w:r w:rsidRPr="002833E7">
        <w:rPr>
          <w:rFonts w:ascii="Arial" w:hAnsi="Arial" w:cs="Arial"/>
          <w:b/>
        </w:rPr>
        <w:t>5.1 Sprawdzenie znakowania i stanu opakowań</w:t>
      </w:r>
    </w:p>
    <w:p w:rsidR="00BC0BB7" w:rsidRPr="002833E7" w:rsidRDefault="00BC0BB7" w:rsidP="00BC0BB7">
      <w:pPr>
        <w:pStyle w:val="E-1"/>
        <w:jc w:val="both"/>
        <w:rPr>
          <w:rFonts w:ascii="Arial" w:hAnsi="Arial" w:cs="Arial"/>
        </w:rPr>
      </w:pPr>
      <w:r w:rsidRPr="002833E7">
        <w:rPr>
          <w:rFonts w:ascii="Arial" w:hAnsi="Arial" w:cs="Arial"/>
        </w:rPr>
        <w:t>Wykonać metodą wizualną na zgodność z pkt. 6.1 i 6.2.</w:t>
      </w:r>
    </w:p>
    <w:p w:rsidR="00BC0BB7" w:rsidRPr="002833E7" w:rsidRDefault="00BC0BB7" w:rsidP="00BC0BB7">
      <w:pPr>
        <w:pStyle w:val="E-1"/>
        <w:jc w:val="both"/>
        <w:rPr>
          <w:rFonts w:ascii="Arial" w:hAnsi="Arial" w:cs="Arial"/>
          <w:b/>
        </w:rPr>
      </w:pPr>
      <w:r w:rsidRPr="002833E7">
        <w:rPr>
          <w:rFonts w:ascii="Arial" w:hAnsi="Arial" w:cs="Arial"/>
          <w:b/>
        </w:rPr>
        <w:t>5.2 Oznaczanie cech organoleptycznych i fizykochemicznych</w:t>
      </w:r>
    </w:p>
    <w:p w:rsidR="00BC0BB7" w:rsidRPr="002833E7" w:rsidRDefault="00BC0BB7" w:rsidP="00BC0BB7">
      <w:pPr>
        <w:pStyle w:val="E-1"/>
        <w:jc w:val="both"/>
        <w:rPr>
          <w:rFonts w:ascii="Arial" w:hAnsi="Arial" w:cs="Arial"/>
        </w:rPr>
      </w:pPr>
      <w:r w:rsidRPr="002833E7">
        <w:rPr>
          <w:rFonts w:ascii="Arial" w:hAnsi="Arial" w:cs="Arial"/>
        </w:rPr>
        <w:t>Według norm podanych w Tablicy 1.</w:t>
      </w:r>
    </w:p>
    <w:p w:rsidR="00BC0BB7" w:rsidRPr="002833E7" w:rsidRDefault="00BC0BB7" w:rsidP="00BC0BB7">
      <w:pPr>
        <w:pStyle w:val="E-1"/>
        <w:rPr>
          <w:rFonts w:ascii="Arial" w:hAnsi="Arial" w:cs="Arial"/>
        </w:rPr>
      </w:pPr>
      <w:r w:rsidRPr="002833E7">
        <w:rPr>
          <w:rFonts w:ascii="Arial" w:hAnsi="Arial" w:cs="Arial"/>
          <w:b/>
        </w:rPr>
        <w:t xml:space="preserve">6 Pakowanie, znakowanie, przechowywanie </w:t>
      </w:r>
    </w:p>
    <w:p w:rsidR="00BC0BB7" w:rsidRPr="002833E7" w:rsidRDefault="00BC0BB7" w:rsidP="00BC0BB7">
      <w:pPr>
        <w:pStyle w:val="E-1"/>
        <w:rPr>
          <w:rFonts w:ascii="Arial" w:hAnsi="Arial" w:cs="Arial"/>
          <w:b/>
        </w:rPr>
      </w:pPr>
      <w:r w:rsidRPr="002833E7">
        <w:rPr>
          <w:rFonts w:ascii="Arial" w:hAnsi="Arial" w:cs="Arial"/>
          <w:b/>
        </w:rPr>
        <w:t>6.1 Pakowanie</w:t>
      </w:r>
    </w:p>
    <w:p w:rsidR="00BC0BB7" w:rsidRPr="00B9419C" w:rsidRDefault="00BC0BB7" w:rsidP="00B9419C">
      <w:pPr>
        <w:spacing w:after="0" w:line="240" w:lineRule="auto"/>
        <w:jc w:val="both"/>
        <w:rPr>
          <w:rFonts w:ascii="Arial" w:hAnsi="Arial" w:cs="Arial"/>
          <w:sz w:val="20"/>
          <w:szCs w:val="20"/>
        </w:rPr>
      </w:pPr>
      <w:r w:rsidRPr="00B9419C">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BC0BB7" w:rsidRPr="002833E7" w:rsidRDefault="00BC0BB7" w:rsidP="00BC0BB7">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BC0BB7" w:rsidRPr="002833E7" w:rsidRDefault="00BC0BB7" w:rsidP="00B9419C">
      <w:pPr>
        <w:spacing w:after="0" w:line="240" w:lineRule="auto"/>
        <w:jc w:val="both"/>
        <w:rPr>
          <w:rFonts w:ascii="Arial" w:hAnsi="Arial" w:cs="Arial"/>
          <w:sz w:val="20"/>
          <w:szCs w:val="20"/>
          <w:lang w:eastAsia="pl-PL"/>
        </w:rPr>
      </w:pPr>
      <w:r w:rsidRPr="002833E7">
        <w:rPr>
          <w:rFonts w:ascii="Arial" w:hAnsi="Arial" w:cs="Arial"/>
          <w:sz w:val="20"/>
          <w:szCs w:val="20"/>
        </w:rPr>
        <w:t>Nie dopuszcza się stosowania opakowań zastępczych oraz umieszczania reklam na opakowaniach.</w:t>
      </w:r>
    </w:p>
    <w:p w:rsidR="00BC0BB7" w:rsidRPr="002833E7" w:rsidRDefault="00BC0BB7" w:rsidP="00BC0BB7">
      <w:pPr>
        <w:pStyle w:val="E-1"/>
        <w:rPr>
          <w:rFonts w:ascii="Arial" w:hAnsi="Arial" w:cs="Arial"/>
          <w:b/>
        </w:rPr>
      </w:pPr>
      <w:r w:rsidRPr="002833E7">
        <w:rPr>
          <w:rFonts w:ascii="Arial" w:hAnsi="Arial" w:cs="Arial"/>
          <w:b/>
        </w:rPr>
        <w:t>6.2 Znakowanie</w:t>
      </w:r>
    </w:p>
    <w:p w:rsidR="00BC0BB7" w:rsidRPr="002833E7" w:rsidRDefault="00BC0BB7" w:rsidP="00BC0BB7">
      <w:pPr>
        <w:tabs>
          <w:tab w:val="left" w:pos="3828"/>
        </w:tabs>
        <w:spacing w:after="0" w:line="240" w:lineRule="auto"/>
        <w:jc w:val="both"/>
        <w:rPr>
          <w:rFonts w:ascii="Arial" w:hAnsi="Arial" w:cs="Arial"/>
          <w:sz w:val="20"/>
        </w:rPr>
      </w:pPr>
      <w:r w:rsidRPr="002833E7">
        <w:rPr>
          <w:rFonts w:ascii="Arial" w:hAnsi="Arial" w:cs="Arial"/>
          <w:sz w:val="20"/>
        </w:rPr>
        <w:t>Zgodnie z obowiązującym prawem.</w:t>
      </w:r>
    </w:p>
    <w:p w:rsidR="00BC0BB7" w:rsidRPr="002833E7" w:rsidRDefault="00BC0BB7" w:rsidP="00BC0BB7">
      <w:pPr>
        <w:pStyle w:val="E-1"/>
        <w:rPr>
          <w:rFonts w:ascii="Arial" w:hAnsi="Arial" w:cs="Arial"/>
          <w:b/>
        </w:rPr>
      </w:pPr>
      <w:r w:rsidRPr="002833E7">
        <w:rPr>
          <w:rFonts w:ascii="Arial" w:hAnsi="Arial" w:cs="Arial"/>
          <w:b/>
        </w:rPr>
        <w:t>6.3 Przechowywanie</w:t>
      </w:r>
    </w:p>
    <w:p w:rsidR="00BC0BB7" w:rsidRPr="002833E7" w:rsidRDefault="00BC0BB7" w:rsidP="00BC0BB7">
      <w:pPr>
        <w:pStyle w:val="E-1"/>
        <w:rPr>
          <w:rFonts w:ascii="Arial" w:hAnsi="Arial" w:cs="Arial"/>
          <w:sz w:val="16"/>
          <w:szCs w:val="16"/>
        </w:rPr>
      </w:pPr>
      <w:r w:rsidRPr="002833E7">
        <w:rPr>
          <w:rFonts w:ascii="Arial" w:hAnsi="Arial" w:cs="Arial"/>
        </w:rPr>
        <w:t>Przechowywać zgodnie z zaleceniami producenta.</w:t>
      </w:r>
    </w:p>
    <w:p w:rsidR="00BC0BB7" w:rsidRPr="002833E7" w:rsidRDefault="00BC0BB7">
      <w:r w:rsidRPr="002833E7">
        <w:br w:type="page"/>
      </w:r>
    </w:p>
    <w:p w:rsidR="00BC0BB7" w:rsidRPr="002833E7" w:rsidRDefault="00BC0BB7"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8</w:t>
      </w:r>
      <w:r w:rsidR="0022469A">
        <w:rPr>
          <w:rFonts w:ascii="Arial Narrow" w:eastAsia="Times New Roman" w:hAnsi="Arial Narrow" w:cs="Arial"/>
          <w:szCs w:val="20"/>
        </w:rPr>
        <w:t>5</w:t>
      </w:r>
    </w:p>
    <w:p w:rsidR="00BC0BB7" w:rsidRPr="00231CC5" w:rsidRDefault="00BC0BB7" w:rsidP="005A5BEC">
      <w:pPr>
        <w:spacing w:after="0" w:line="240" w:lineRule="auto"/>
        <w:jc w:val="right"/>
        <w:rPr>
          <w:rFonts w:ascii="Arial Narrow" w:eastAsia="Times New Roman" w:hAnsi="Arial Narrow" w:cs="Arial"/>
          <w:sz w:val="16"/>
          <w:szCs w:val="20"/>
        </w:rPr>
      </w:pPr>
    </w:p>
    <w:p w:rsidR="00BC0BB7" w:rsidRPr="00231CC5" w:rsidRDefault="00BC0BB7" w:rsidP="005A5BEC">
      <w:pPr>
        <w:spacing w:after="0" w:line="240" w:lineRule="auto"/>
        <w:jc w:val="center"/>
        <w:rPr>
          <w:rFonts w:ascii="Arial" w:hAnsi="Arial" w:cs="Arial"/>
          <w:b/>
          <w:sz w:val="28"/>
          <w:szCs w:val="40"/>
        </w:rPr>
      </w:pPr>
      <w:r w:rsidRPr="00231CC5">
        <w:rPr>
          <w:rFonts w:ascii="Arial" w:hAnsi="Arial" w:cs="Arial"/>
          <w:b/>
          <w:sz w:val="28"/>
          <w:szCs w:val="40"/>
        </w:rPr>
        <w:t>INSPEKTORAT WSPARCIA SIŁ ZBROJNYCH</w:t>
      </w:r>
    </w:p>
    <w:p w:rsidR="00BC0BB7" w:rsidRPr="00231CC5" w:rsidRDefault="00BC0BB7" w:rsidP="005A5BEC">
      <w:pPr>
        <w:spacing w:after="0" w:line="240" w:lineRule="auto"/>
        <w:jc w:val="center"/>
        <w:rPr>
          <w:rFonts w:ascii="Arial" w:hAnsi="Arial" w:cs="Arial"/>
          <w:b/>
          <w:sz w:val="28"/>
          <w:szCs w:val="40"/>
        </w:rPr>
      </w:pPr>
      <w:r w:rsidRPr="00231CC5">
        <w:rPr>
          <w:rFonts w:ascii="Arial" w:hAnsi="Arial" w:cs="Arial"/>
          <w:b/>
          <w:sz w:val="28"/>
          <w:szCs w:val="40"/>
        </w:rPr>
        <w:t>SZEFOSTWO SŁUŻBY ŻYWNOŚCIOWEJ</w:t>
      </w:r>
    </w:p>
    <w:p w:rsidR="00BC0BB7" w:rsidRPr="00231CC5" w:rsidRDefault="00BC0BB7" w:rsidP="00EF6E57">
      <w:pPr>
        <w:spacing w:after="0" w:line="240" w:lineRule="auto"/>
        <w:jc w:val="center"/>
        <w:rPr>
          <w:rFonts w:ascii="Arial" w:hAnsi="Arial" w:cs="Arial"/>
          <w:b/>
          <w:sz w:val="28"/>
          <w:szCs w:val="40"/>
        </w:rPr>
      </w:pPr>
      <w:r w:rsidRPr="00231CC5">
        <w:rPr>
          <w:rFonts w:ascii="Arial" w:hAnsi="Arial" w:cs="Arial"/>
          <w:b/>
          <w:caps/>
          <w:sz w:val="28"/>
          <w:szCs w:val="40"/>
        </w:rPr>
        <w:t>minimalne wymagania jakościowe</w:t>
      </w:r>
    </w:p>
    <w:p w:rsidR="00EF6E57" w:rsidRPr="00231CC5" w:rsidRDefault="00EF6E57" w:rsidP="00EF6E57">
      <w:pPr>
        <w:spacing w:after="0" w:line="240" w:lineRule="auto"/>
        <w:jc w:val="center"/>
        <w:rPr>
          <w:rFonts w:ascii="Arial" w:hAnsi="Arial" w:cs="Arial"/>
          <w:b/>
          <w:szCs w:val="40"/>
        </w:rPr>
      </w:pPr>
    </w:p>
    <w:p w:rsidR="00EF6E57" w:rsidRPr="00231CC5" w:rsidRDefault="00EF6E57" w:rsidP="00EF6E57">
      <w:pPr>
        <w:spacing w:after="0" w:line="240" w:lineRule="auto"/>
        <w:jc w:val="center"/>
        <w:rPr>
          <w:rFonts w:ascii="Arial" w:hAnsi="Arial" w:cs="Arial"/>
          <w:b/>
          <w:caps/>
          <w:sz w:val="28"/>
          <w:szCs w:val="40"/>
        </w:rPr>
      </w:pPr>
      <w:r w:rsidRPr="00231CC5">
        <w:rPr>
          <w:rFonts w:ascii="Arial" w:hAnsi="Arial" w:cs="Arial"/>
          <w:b/>
          <w:caps/>
          <w:sz w:val="28"/>
          <w:szCs w:val="40"/>
        </w:rPr>
        <w:t>oliwa z oliwek</w:t>
      </w:r>
    </w:p>
    <w:p w:rsidR="00EF6E57" w:rsidRPr="00231CC5" w:rsidRDefault="00EF6E57" w:rsidP="00EF6E57">
      <w:pPr>
        <w:spacing w:after="0" w:line="240" w:lineRule="auto"/>
        <w:ind w:left="2124" w:firstLine="708"/>
        <w:rPr>
          <w:rFonts w:ascii="Arial" w:hAnsi="Arial" w:cs="Arial"/>
          <w:b/>
          <w:caps/>
          <w:sz w:val="24"/>
        </w:rPr>
      </w:pPr>
    </w:p>
    <w:p w:rsidR="00EF6E57" w:rsidRPr="002833E7" w:rsidRDefault="00EF6E57" w:rsidP="00EF6E57">
      <w:pPr>
        <w:pStyle w:val="E-1"/>
        <w:rPr>
          <w:rFonts w:ascii="Arial" w:hAnsi="Arial" w:cs="Arial"/>
          <w:b/>
        </w:rPr>
      </w:pPr>
      <w:r w:rsidRPr="002833E7">
        <w:rPr>
          <w:rFonts w:ascii="Arial" w:hAnsi="Arial" w:cs="Arial"/>
          <w:b/>
        </w:rPr>
        <w:t>1 Wstęp</w:t>
      </w:r>
    </w:p>
    <w:p w:rsidR="00EF6E57" w:rsidRPr="002833E7" w:rsidRDefault="00EF6E57" w:rsidP="00455CD4">
      <w:pPr>
        <w:pStyle w:val="E-1"/>
        <w:numPr>
          <w:ilvl w:val="1"/>
          <w:numId w:val="153"/>
        </w:numPr>
        <w:rPr>
          <w:rFonts w:ascii="Arial" w:hAnsi="Arial" w:cs="Arial"/>
        </w:rPr>
      </w:pPr>
      <w:r w:rsidRPr="002833E7">
        <w:rPr>
          <w:rFonts w:ascii="Arial" w:hAnsi="Arial" w:cs="Arial"/>
          <w:b/>
        </w:rPr>
        <w:t xml:space="preserve">Zakres </w:t>
      </w:r>
    </w:p>
    <w:p w:rsidR="00EF6E57" w:rsidRPr="002833E7" w:rsidRDefault="00EF6E57" w:rsidP="00EF6E57">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oliwy z oliwek.</w:t>
      </w:r>
    </w:p>
    <w:p w:rsidR="00EF6E57" w:rsidRPr="002833E7" w:rsidRDefault="00EF6E57" w:rsidP="00EF6E57">
      <w:pPr>
        <w:pStyle w:val="E-1"/>
        <w:jc w:val="both"/>
        <w:rPr>
          <w:rFonts w:ascii="Arial" w:hAnsi="Arial" w:cs="Arial"/>
        </w:rPr>
      </w:pPr>
      <w:r w:rsidRPr="002833E7">
        <w:rPr>
          <w:rFonts w:ascii="Arial" w:hAnsi="Arial" w:cs="Arial"/>
        </w:rPr>
        <w:t>Postanowienia minimalnych wymagań jakościowych wykorzystywane są podczas produkcji i obrotu handlowego oliwy z oliwek przeznaczonej dla odbiorcy.</w:t>
      </w:r>
    </w:p>
    <w:p w:rsidR="00EF6E57" w:rsidRPr="002833E7" w:rsidRDefault="00EF6E57" w:rsidP="00455CD4">
      <w:pPr>
        <w:pStyle w:val="Akapitzlist"/>
        <w:widowControl w:val="0"/>
        <w:numPr>
          <w:ilvl w:val="1"/>
          <w:numId w:val="154"/>
        </w:numPr>
        <w:suppressAutoHyphens/>
        <w:spacing w:after="0" w:line="240" w:lineRule="auto"/>
        <w:ind w:left="350" w:hanging="350"/>
        <w:jc w:val="both"/>
        <w:rPr>
          <w:rFonts w:ascii="Arial" w:hAnsi="Arial" w:cs="Arial"/>
          <w:b/>
          <w:bCs/>
          <w:sz w:val="20"/>
          <w:szCs w:val="20"/>
        </w:rPr>
      </w:pPr>
      <w:r w:rsidRPr="002833E7">
        <w:rPr>
          <w:rFonts w:ascii="Arial" w:hAnsi="Arial" w:cs="Arial"/>
          <w:b/>
          <w:bCs/>
          <w:sz w:val="20"/>
          <w:szCs w:val="20"/>
        </w:rPr>
        <w:t>Określenie produktu</w:t>
      </w:r>
    </w:p>
    <w:p w:rsidR="00EF6E57" w:rsidRPr="002833E7" w:rsidRDefault="00EF6E57" w:rsidP="00EF6E57">
      <w:pPr>
        <w:spacing w:after="0" w:line="240" w:lineRule="auto"/>
        <w:jc w:val="both"/>
        <w:rPr>
          <w:rFonts w:ascii="Arial" w:hAnsi="Arial" w:cs="Arial"/>
          <w:b/>
          <w:bCs/>
          <w:sz w:val="20"/>
          <w:szCs w:val="20"/>
        </w:rPr>
      </w:pPr>
      <w:r w:rsidRPr="002833E7">
        <w:rPr>
          <w:rFonts w:ascii="Arial" w:hAnsi="Arial" w:cs="Arial"/>
          <w:b/>
          <w:bCs/>
          <w:sz w:val="20"/>
          <w:szCs w:val="20"/>
        </w:rPr>
        <w:t>Oliwa z oliwek z pierwszego tłoczenia</w:t>
      </w:r>
    </w:p>
    <w:p w:rsidR="00EF6E57" w:rsidRPr="002833E7" w:rsidRDefault="00EF6E57" w:rsidP="00EF6E57">
      <w:pPr>
        <w:spacing w:after="0" w:line="240" w:lineRule="auto"/>
        <w:jc w:val="both"/>
        <w:rPr>
          <w:rFonts w:ascii="Arial" w:hAnsi="Arial" w:cs="Arial"/>
          <w:bCs/>
          <w:sz w:val="20"/>
          <w:szCs w:val="20"/>
        </w:rPr>
      </w:pPr>
      <w:r w:rsidRPr="002833E7">
        <w:rPr>
          <w:rFonts w:ascii="Arial" w:hAnsi="Arial" w:cs="Arial"/>
          <w:bCs/>
          <w:sz w:val="20"/>
          <w:szCs w:val="20"/>
        </w:rPr>
        <w:t>Oliwa uzyskana bezpośrednio z oliwek wyłącznie za pomocą mechanicznych lub innych fizycznych środków, w warunkach nieprowadzących do zmian w oliwie, która nie została poddana innej obróbce niż płukanie, dekantacja, odwirowanie, lub filtrowanie, z wyłączeniem oliw uzyskanych przy użyciu rozpuszczalników lub środków wspomagających o działaniu chemicznym, lub biochemicznym, lub w drodze procesu ponownej estryfikacji oraz jakichkolwiek mieszanek z oliwami innego rodzaju.</w:t>
      </w:r>
    </w:p>
    <w:p w:rsidR="00EF6E57" w:rsidRPr="002833E7" w:rsidRDefault="00EF6E57" w:rsidP="00EF6E57">
      <w:pPr>
        <w:pStyle w:val="Edward"/>
        <w:jc w:val="both"/>
        <w:rPr>
          <w:rFonts w:ascii="Arial" w:hAnsi="Arial" w:cs="Arial"/>
          <w:b/>
          <w:bCs/>
        </w:rPr>
      </w:pPr>
      <w:r w:rsidRPr="002833E7">
        <w:rPr>
          <w:rFonts w:ascii="Arial" w:hAnsi="Arial" w:cs="Arial"/>
          <w:b/>
          <w:bCs/>
        </w:rPr>
        <w:t>2 Wymagania</w:t>
      </w:r>
    </w:p>
    <w:p w:rsidR="00EF6E57" w:rsidRPr="002833E7" w:rsidRDefault="00EF6E57" w:rsidP="00EF6E57">
      <w:pPr>
        <w:pStyle w:val="Nagwek11"/>
        <w:spacing w:before="0" w:after="0"/>
        <w:rPr>
          <w:bCs w:val="0"/>
        </w:rPr>
      </w:pPr>
      <w:r w:rsidRPr="002833E7">
        <w:rPr>
          <w:bCs w:val="0"/>
        </w:rPr>
        <w:t>2.1 Wymagania ogólne</w:t>
      </w:r>
    </w:p>
    <w:p w:rsidR="00EF6E57" w:rsidRPr="002833E7" w:rsidRDefault="00EF6E57" w:rsidP="00EF6E57">
      <w:pPr>
        <w:pStyle w:val="Nagwek11"/>
        <w:spacing w:before="0" w:after="0"/>
        <w:rPr>
          <w:b w:val="0"/>
          <w:bCs w:val="0"/>
        </w:rPr>
      </w:pPr>
      <w:r w:rsidRPr="002833E7">
        <w:rPr>
          <w:b w:val="0"/>
          <w:bCs w:val="0"/>
        </w:rPr>
        <w:t>Produkt powinien spełniać wymagania aktualnie obowiązującego prawa żywnościowego.</w:t>
      </w:r>
    </w:p>
    <w:p w:rsidR="00EF6E57" w:rsidRPr="002833E7" w:rsidRDefault="00EF6E57" w:rsidP="00EF6E57">
      <w:pPr>
        <w:pStyle w:val="Nagwek11"/>
        <w:spacing w:before="0" w:after="0"/>
        <w:rPr>
          <w:bCs w:val="0"/>
        </w:rPr>
      </w:pPr>
      <w:r w:rsidRPr="002833E7">
        <w:rPr>
          <w:bCs w:val="0"/>
        </w:rPr>
        <w:t>2.2 Wymagania organoleptyczne</w:t>
      </w:r>
    </w:p>
    <w:p w:rsidR="00EF6E57" w:rsidRPr="002833E7" w:rsidRDefault="00EF6E57" w:rsidP="00EF6E57">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EF6E57" w:rsidRPr="002833E7" w:rsidRDefault="00EF6E57" w:rsidP="00EF6E57">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864"/>
        <w:gridCol w:w="4930"/>
      </w:tblGrid>
      <w:tr w:rsidR="002833E7" w:rsidRPr="002833E7" w:rsidTr="00DD0975">
        <w:trPr>
          <w:trHeight w:val="119"/>
          <w:jc w:val="center"/>
        </w:trPr>
        <w:tc>
          <w:tcPr>
            <w:tcW w:w="282" w:type="pct"/>
            <w:tcBorders>
              <w:bottom w:val="single" w:sz="4" w:space="0" w:color="auto"/>
            </w:tcBorders>
            <w:vAlign w:val="center"/>
          </w:tcPr>
          <w:p w:rsidR="00EF6E57" w:rsidRPr="002833E7" w:rsidRDefault="00EF6E57" w:rsidP="00EF6E57">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295" w:type="pct"/>
            <w:tcBorders>
              <w:bottom w:val="single" w:sz="4" w:space="0" w:color="auto"/>
            </w:tcBorders>
            <w:vAlign w:val="center"/>
          </w:tcPr>
          <w:p w:rsidR="00EF6E57" w:rsidRPr="002833E7" w:rsidRDefault="00EF6E57" w:rsidP="00EF6E57">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423" w:type="pct"/>
            <w:tcBorders>
              <w:bottom w:val="single" w:sz="4" w:space="0" w:color="auto"/>
            </w:tcBorders>
            <w:vAlign w:val="center"/>
          </w:tcPr>
          <w:p w:rsidR="00EF6E57" w:rsidRPr="002833E7" w:rsidRDefault="00EF6E57" w:rsidP="00EF6E57">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8E41AB">
        <w:trPr>
          <w:cantSplit/>
          <w:trHeight w:val="227"/>
          <w:jc w:val="center"/>
        </w:trPr>
        <w:tc>
          <w:tcPr>
            <w:tcW w:w="282" w:type="pct"/>
          </w:tcPr>
          <w:p w:rsidR="00EF6E57" w:rsidRPr="002833E7" w:rsidRDefault="00EF6E57" w:rsidP="00EF6E5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295" w:type="pct"/>
          </w:tcPr>
          <w:p w:rsidR="00EF6E57" w:rsidRPr="002833E7" w:rsidRDefault="00EF6E57" w:rsidP="00EF6E5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423" w:type="pct"/>
            <w:tcBorders>
              <w:bottom w:val="single" w:sz="6" w:space="0" w:color="auto"/>
            </w:tcBorders>
          </w:tcPr>
          <w:p w:rsidR="00EF6E57" w:rsidRPr="002833E7" w:rsidRDefault="00EF6E57" w:rsidP="00EF6E57">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Płyn klarowny, przejrzysty, bez osadu </w:t>
            </w:r>
          </w:p>
        </w:tc>
      </w:tr>
      <w:tr w:rsidR="002833E7" w:rsidRPr="002833E7" w:rsidTr="008E41AB">
        <w:trPr>
          <w:cantSplit/>
          <w:trHeight w:val="227"/>
          <w:jc w:val="center"/>
        </w:trPr>
        <w:tc>
          <w:tcPr>
            <w:tcW w:w="282" w:type="pct"/>
          </w:tcPr>
          <w:p w:rsidR="00EF6E57" w:rsidRPr="002833E7" w:rsidRDefault="00EF6E57" w:rsidP="00EF6E5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295" w:type="pct"/>
          </w:tcPr>
          <w:p w:rsidR="00EF6E57" w:rsidRPr="002833E7" w:rsidRDefault="00EF6E57" w:rsidP="00EF6E5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423" w:type="pct"/>
            <w:tcBorders>
              <w:bottom w:val="single" w:sz="6" w:space="0" w:color="auto"/>
            </w:tcBorders>
          </w:tcPr>
          <w:p w:rsidR="00EF6E57" w:rsidRPr="002833E7" w:rsidRDefault="00EF6E57" w:rsidP="00EF6E57">
            <w:pPr>
              <w:spacing w:after="0" w:line="240" w:lineRule="auto"/>
              <w:rPr>
                <w:rFonts w:ascii="Arial" w:hAnsi="Arial" w:cs="Arial"/>
                <w:sz w:val="18"/>
                <w:szCs w:val="18"/>
              </w:rPr>
            </w:pPr>
            <w:r w:rsidRPr="002833E7">
              <w:rPr>
                <w:rFonts w:ascii="Arial" w:hAnsi="Arial" w:cs="Arial"/>
                <w:sz w:val="18"/>
                <w:szCs w:val="18"/>
              </w:rPr>
              <w:t>Jasnozielonkawa</w:t>
            </w:r>
          </w:p>
        </w:tc>
      </w:tr>
      <w:tr w:rsidR="002833E7" w:rsidRPr="002833E7" w:rsidTr="008E41AB">
        <w:trPr>
          <w:cantSplit/>
          <w:trHeight w:val="227"/>
          <w:jc w:val="center"/>
        </w:trPr>
        <w:tc>
          <w:tcPr>
            <w:tcW w:w="282" w:type="pct"/>
            <w:tcBorders>
              <w:bottom w:val="single" w:sz="4" w:space="0" w:color="auto"/>
            </w:tcBorders>
          </w:tcPr>
          <w:p w:rsidR="00EF6E57" w:rsidRPr="002833E7" w:rsidRDefault="00EF6E57" w:rsidP="00EF6E5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295" w:type="pct"/>
            <w:tcBorders>
              <w:bottom w:val="single" w:sz="4" w:space="0" w:color="auto"/>
            </w:tcBorders>
          </w:tcPr>
          <w:p w:rsidR="00EF6E57" w:rsidRPr="002833E7" w:rsidRDefault="00EF6E57" w:rsidP="00EF6E5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3423" w:type="pct"/>
            <w:tcBorders>
              <w:bottom w:val="single" w:sz="4" w:space="0" w:color="auto"/>
            </w:tcBorders>
          </w:tcPr>
          <w:p w:rsidR="00EF6E57" w:rsidRPr="002833E7" w:rsidRDefault="00EF6E57" w:rsidP="00EF6E57">
            <w:pPr>
              <w:spacing w:after="0" w:line="240" w:lineRule="auto"/>
              <w:jc w:val="both"/>
              <w:rPr>
                <w:rFonts w:ascii="Arial" w:hAnsi="Arial" w:cs="Arial"/>
                <w:sz w:val="18"/>
                <w:szCs w:val="18"/>
              </w:rPr>
            </w:pPr>
            <w:r w:rsidRPr="002833E7">
              <w:rPr>
                <w:rFonts w:ascii="Arial" w:hAnsi="Arial" w:cs="Arial"/>
                <w:sz w:val="18"/>
                <w:szCs w:val="18"/>
              </w:rPr>
              <w:t>Charakterystyczny, bez zapachów i posmaków obcych</w:t>
            </w:r>
          </w:p>
        </w:tc>
      </w:tr>
    </w:tbl>
    <w:p w:rsidR="00EF6E57" w:rsidRPr="002833E7" w:rsidRDefault="00EF6E57" w:rsidP="00EF6E57">
      <w:pPr>
        <w:pStyle w:val="Nagwek11"/>
        <w:spacing w:before="0" w:after="0"/>
        <w:rPr>
          <w:bCs w:val="0"/>
        </w:rPr>
      </w:pPr>
      <w:r w:rsidRPr="002833E7">
        <w:rPr>
          <w:bCs w:val="0"/>
        </w:rPr>
        <w:t xml:space="preserve">2.3 Wymagania fizykochemiczne </w:t>
      </w:r>
    </w:p>
    <w:p w:rsidR="00EF6E57" w:rsidRPr="002833E7" w:rsidRDefault="00EF6E57" w:rsidP="00EF6E57">
      <w:pPr>
        <w:pStyle w:val="Tekstpodstawowy3"/>
        <w:spacing w:after="0"/>
        <w:rPr>
          <w:rFonts w:ascii="Arial" w:hAnsi="Arial" w:cs="Arial"/>
          <w:sz w:val="20"/>
          <w:szCs w:val="20"/>
        </w:rPr>
      </w:pPr>
      <w:r w:rsidRPr="002833E7">
        <w:rPr>
          <w:rFonts w:ascii="Arial" w:hAnsi="Arial" w:cs="Arial"/>
          <w:sz w:val="20"/>
          <w:szCs w:val="20"/>
        </w:rPr>
        <w:t>Według Tablicy 2.</w:t>
      </w:r>
    </w:p>
    <w:p w:rsidR="00EF6E57" w:rsidRPr="002833E7" w:rsidRDefault="00EF6E57" w:rsidP="00EF6E57">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5000" w:type="pct"/>
        <w:jc w:val="center"/>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7"/>
        <w:gridCol w:w="4346"/>
        <w:gridCol w:w="2385"/>
      </w:tblGrid>
      <w:tr w:rsidR="002833E7" w:rsidRPr="002833E7" w:rsidTr="00DD0975">
        <w:trPr>
          <w:trHeight w:val="213"/>
          <w:jc w:val="center"/>
        </w:trPr>
        <w:tc>
          <w:tcPr>
            <w:tcW w:w="324" w:type="pct"/>
            <w:tcBorders>
              <w:bottom w:val="single" w:sz="4" w:space="0" w:color="auto"/>
            </w:tcBorders>
            <w:vAlign w:val="center"/>
          </w:tcPr>
          <w:p w:rsidR="00EF6E57" w:rsidRPr="002833E7" w:rsidRDefault="00EF6E57" w:rsidP="00EF6E57">
            <w:pPr>
              <w:spacing w:after="0" w:line="240" w:lineRule="auto"/>
              <w:jc w:val="center"/>
              <w:rPr>
                <w:rFonts w:ascii="Arial" w:hAnsi="Arial" w:cs="Arial"/>
                <w:b/>
                <w:bCs/>
                <w:sz w:val="18"/>
              </w:rPr>
            </w:pPr>
            <w:r w:rsidRPr="002833E7">
              <w:rPr>
                <w:rFonts w:ascii="Arial" w:hAnsi="Arial" w:cs="Arial"/>
                <w:b/>
                <w:bCs/>
                <w:sz w:val="18"/>
              </w:rPr>
              <w:t>Lp.</w:t>
            </w:r>
          </w:p>
        </w:tc>
        <w:tc>
          <w:tcPr>
            <w:tcW w:w="3019" w:type="pct"/>
            <w:tcBorders>
              <w:bottom w:val="single" w:sz="4" w:space="0" w:color="auto"/>
            </w:tcBorders>
            <w:vAlign w:val="center"/>
          </w:tcPr>
          <w:p w:rsidR="00EF6E57" w:rsidRPr="002833E7" w:rsidRDefault="00EF6E57" w:rsidP="00EF6E57">
            <w:pPr>
              <w:spacing w:after="0" w:line="240" w:lineRule="auto"/>
              <w:jc w:val="center"/>
              <w:rPr>
                <w:rFonts w:ascii="Arial" w:hAnsi="Arial" w:cs="Arial"/>
                <w:b/>
                <w:bCs/>
                <w:sz w:val="18"/>
              </w:rPr>
            </w:pPr>
            <w:r w:rsidRPr="002833E7">
              <w:rPr>
                <w:rFonts w:ascii="Arial" w:hAnsi="Arial" w:cs="Arial"/>
                <w:b/>
                <w:bCs/>
                <w:sz w:val="18"/>
              </w:rPr>
              <w:t>Cechy</w:t>
            </w:r>
          </w:p>
        </w:tc>
        <w:tc>
          <w:tcPr>
            <w:tcW w:w="1658" w:type="pct"/>
            <w:tcBorders>
              <w:bottom w:val="single" w:sz="4" w:space="0" w:color="auto"/>
            </w:tcBorders>
            <w:vAlign w:val="center"/>
          </w:tcPr>
          <w:p w:rsidR="00EF6E57" w:rsidRPr="002833E7" w:rsidRDefault="00EF6E57" w:rsidP="00EF6E57">
            <w:pPr>
              <w:spacing w:after="0" w:line="240" w:lineRule="auto"/>
              <w:jc w:val="center"/>
              <w:rPr>
                <w:rFonts w:ascii="Arial" w:hAnsi="Arial" w:cs="Arial"/>
                <w:b/>
                <w:bCs/>
                <w:sz w:val="18"/>
              </w:rPr>
            </w:pPr>
            <w:r w:rsidRPr="002833E7">
              <w:rPr>
                <w:rFonts w:ascii="Arial" w:hAnsi="Arial" w:cs="Arial"/>
                <w:b/>
                <w:bCs/>
                <w:sz w:val="18"/>
              </w:rPr>
              <w:t>Wymagania</w:t>
            </w:r>
          </w:p>
        </w:tc>
      </w:tr>
      <w:tr w:rsidR="002833E7" w:rsidRPr="002833E7" w:rsidTr="008E41AB">
        <w:trPr>
          <w:trHeight w:val="225"/>
          <w:jc w:val="center"/>
        </w:trPr>
        <w:tc>
          <w:tcPr>
            <w:tcW w:w="324" w:type="pct"/>
            <w:tcBorders>
              <w:top w:val="single" w:sz="4" w:space="0" w:color="auto"/>
              <w:bottom w:val="single" w:sz="4" w:space="0" w:color="auto"/>
            </w:tcBorders>
            <w:vAlign w:val="center"/>
          </w:tcPr>
          <w:p w:rsidR="00EF6E57" w:rsidRPr="002833E7" w:rsidRDefault="00EF6E57" w:rsidP="00EF6E57">
            <w:pPr>
              <w:spacing w:after="0" w:line="240" w:lineRule="auto"/>
              <w:jc w:val="center"/>
              <w:rPr>
                <w:rFonts w:ascii="Arial" w:hAnsi="Arial" w:cs="Arial"/>
                <w:sz w:val="18"/>
              </w:rPr>
            </w:pPr>
            <w:r w:rsidRPr="002833E7">
              <w:rPr>
                <w:rFonts w:ascii="Arial" w:hAnsi="Arial" w:cs="Arial"/>
                <w:sz w:val="18"/>
              </w:rPr>
              <w:t>1</w:t>
            </w:r>
          </w:p>
        </w:tc>
        <w:tc>
          <w:tcPr>
            <w:tcW w:w="3019" w:type="pct"/>
            <w:tcBorders>
              <w:top w:val="single" w:sz="4" w:space="0" w:color="auto"/>
              <w:bottom w:val="single" w:sz="4" w:space="0" w:color="auto"/>
            </w:tcBorders>
            <w:vAlign w:val="center"/>
          </w:tcPr>
          <w:p w:rsidR="00EF6E57" w:rsidRPr="002833E7" w:rsidRDefault="00EF6E57" w:rsidP="00EF6E57">
            <w:pPr>
              <w:spacing w:after="0" w:line="240" w:lineRule="auto"/>
              <w:rPr>
                <w:rFonts w:ascii="Arial" w:hAnsi="Arial" w:cs="Arial"/>
                <w:sz w:val="18"/>
              </w:rPr>
            </w:pPr>
            <w:r w:rsidRPr="002833E7">
              <w:rPr>
                <w:rFonts w:ascii="Arial" w:hAnsi="Arial" w:cs="Arial"/>
                <w:sz w:val="18"/>
              </w:rPr>
              <w:t>Kwasowość %(m/m), nie więcej niż</w:t>
            </w:r>
          </w:p>
        </w:tc>
        <w:tc>
          <w:tcPr>
            <w:tcW w:w="1658" w:type="pct"/>
            <w:tcBorders>
              <w:top w:val="single" w:sz="4" w:space="0" w:color="auto"/>
              <w:bottom w:val="single" w:sz="4" w:space="0" w:color="auto"/>
            </w:tcBorders>
            <w:vAlign w:val="center"/>
          </w:tcPr>
          <w:p w:rsidR="00EF6E57" w:rsidRPr="002833E7" w:rsidRDefault="00EF6E57" w:rsidP="00EF6E57">
            <w:pPr>
              <w:spacing w:after="0" w:line="240" w:lineRule="auto"/>
              <w:jc w:val="center"/>
              <w:rPr>
                <w:rFonts w:ascii="Arial" w:hAnsi="Arial" w:cs="Arial"/>
                <w:sz w:val="18"/>
              </w:rPr>
            </w:pPr>
            <w:r w:rsidRPr="002833E7">
              <w:rPr>
                <w:rFonts w:ascii="Arial" w:hAnsi="Arial" w:cs="Arial"/>
                <w:sz w:val="18"/>
              </w:rPr>
              <w:t>2,0</w:t>
            </w:r>
          </w:p>
        </w:tc>
      </w:tr>
      <w:tr w:rsidR="002833E7" w:rsidRPr="002833E7" w:rsidTr="008E41AB">
        <w:trPr>
          <w:trHeight w:val="225"/>
          <w:jc w:val="center"/>
        </w:trPr>
        <w:tc>
          <w:tcPr>
            <w:tcW w:w="324" w:type="pct"/>
            <w:tcBorders>
              <w:top w:val="single" w:sz="4" w:space="0" w:color="auto"/>
              <w:bottom w:val="single" w:sz="4" w:space="0" w:color="auto"/>
            </w:tcBorders>
            <w:vAlign w:val="center"/>
          </w:tcPr>
          <w:p w:rsidR="00EF6E57" w:rsidRPr="002833E7" w:rsidRDefault="00EF6E57" w:rsidP="00EF6E57">
            <w:pPr>
              <w:spacing w:after="0" w:line="240" w:lineRule="auto"/>
              <w:jc w:val="center"/>
              <w:rPr>
                <w:rFonts w:ascii="Arial" w:hAnsi="Arial" w:cs="Arial"/>
                <w:sz w:val="18"/>
              </w:rPr>
            </w:pPr>
            <w:r w:rsidRPr="002833E7">
              <w:rPr>
                <w:rFonts w:ascii="Arial" w:hAnsi="Arial" w:cs="Arial"/>
                <w:sz w:val="18"/>
              </w:rPr>
              <w:t>2</w:t>
            </w:r>
          </w:p>
        </w:tc>
        <w:tc>
          <w:tcPr>
            <w:tcW w:w="3019" w:type="pct"/>
            <w:tcBorders>
              <w:top w:val="single" w:sz="4" w:space="0" w:color="auto"/>
              <w:bottom w:val="single" w:sz="4" w:space="0" w:color="auto"/>
            </w:tcBorders>
            <w:vAlign w:val="center"/>
          </w:tcPr>
          <w:p w:rsidR="00EF6E57" w:rsidRPr="002833E7" w:rsidRDefault="00EF6E57" w:rsidP="00EF6E57">
            <w:pPr>
              <w:spacing w:after="0" w:line="240" w:lineRule="auto"/>
              <w:rPr>
                <w:rFonts w:ascii="Arial" w:hAnsi="Arial" w:cs="Arial"/>
                <w:sz w:val="18"/>
              </w:rPr>
            </w:pPr>
            <w:r w:rsidRPr="002833E7">
              <w:rPr>
                <w:rFonts w:ascii="Arial" w:hAnsi="Arial" w:cs="Arial"/>
                <w:sz w:val="18"/>
              </w:rPr>
              <w:t>Liczba nadtlenkowa, meq/O</w:t>
            </w:r>
            <w:r w:rsidRPr="002833E7">
              <w:rPr>
                <w:rFonts w:ascii="Arial" w:hAnsi="Arial" w:cs="Arial"/>
                <w:sz w:val="18"/>
                <w:vertAlign w:val="subscript"/>
              </w:rPr>
              <w:t>2</w:t>
            </w:r>
            <w:r w:rsidRPr="002833E7">
              <w:rPr>
                <w:rFonts w:ascii="Arial" w:hAnsi="Arial" w:cs="Arial"/>
                <w:sz w:val="18"/>
              </w:rPr>
              <w:t>/kg, nie więcej niż</w:t>
            </w:r>
          </w:p>
        </w:tc>
        <w:tc>
          <w:tcPr>
            <w:tcW w:w="1658" w:type="pct"/>
            <w:tcBorders>
              <w:top w:val="single" w:sz="4" w:space="0" w:color="auto"/>
              <w:bottom w:val="single" w:sz="4" w:space="0" w:color="auto"/>
            </w:tcBorders>
            <w:vAlign w:val="center"/>
          </w:tcPr>
          <w:p w:rsidR="00EF6E57" w:rsidRPr="002833E7" w:rsidRDefault="00EF6E57" w:rsidP="00EF6E57">
            <w:pPr>
              <w:spacing w:after="0" w:line="240" w:lineRule="auto"/>
              <w:jc w:val="center"/>
              <w:rPr>
                <w:rFonts w:ascii="Arial" w:hAnsi="Arial" w:cs="Arial"/>
                <w:sz w:val="18"/>
              </w:rPr>
            </w:pPr>
            <w:r w:rsidRPr="002833E7">
              <w:rPr>
                <w:rFonts w:ascii="Arial" w:hAnsi="Arial" w:cs="Arial"/>
                <w:sz w:val="18"/>
              </w:rPr>
              <w:t>20</w:t>
            </w:r>
          </w:p>
        </w:tc>
      </w:tr>
      <w:tr w:rsidR="002833E7" w:rsidRPr="002833E7" w:rsidTr="008E41AB">
        <w:trPr>
          <w:trHeight w:val="225"/>
          <w:jc w:val="center"/>
        </w:trPr>
        <w:tc>
          <w:tcPr>
            <w:tcW w:w="324" w:type="pct"/>
            <w:tcBorders>
              <w:top w:val="single" w:sz="4" w:space="0" w:color="auto"/>
            </w:tcBorders>
            <w:vAlign w:val="center"/>
          </w:tcPr>
          <w:p w:rsidR="00EF6E57" w:rsidRPr="002833E7" w:rsidRDefault="00EF6E57" w:rsidP="00EF6E57">
            <w:pPr>
              <w:spacing w:after="0" w:line="240" w:lineRule="auto"/>
              <w:jc w:val="center"/>
              <w:rPr>
                <w:rFonts w:ascii="Arial" w:hAnsi="Arial" w:cs="Arial"/>
                <w:sz w:val="18"/>
              </w:rPr>
            </w:pPr>
            <w:r w:rsidRPr="002833E7">
              <w:rPr>
                <w:rFonts w:ascii="Arial" w:hAnsi="Arial" w:cs="Arial"/>
                <w:sz w:val="18"/>
              </w:rPr>
              <w:t>3</w:t>
            </w:r>
          </w:p>
        </w:tc>
        <w:tc>
          <w:tcPr>
            <w:tcW w:w="3019" w:type="pct"/>
            <w:tcBorders>
              <w:top w:val="single" w:sz="4" w:space="0" w:color="auto"/>
            </w:tcBorders>
            <w:vAlign w:val="center"/>
          </w:tcPr>
          <w:p w:rsidR="00EF6E57" w:rsidRPr="002833E7" w:rsidRDefault="00EF6E57" w:rsidP="00EF6E57">
            <w:pPr>
              <w:spacing w:after="0" w:line="240" w:lineRule="auto"/>
              <w:rPr>
                <w:rFonts w:ascii="Arial" w:hAnsi="Arial" w:cs="Arial"/>
                <w:sz w:val="18"/>
              </w:rPr>
            </w:pPr>
            <w:r w:rsidRPr="002833E7">
              <w:rPr>
                <w:rFonts w:ascii="Arial" w:hAnsi="Arial" w:cs="Arial"/>
                <w:sz w:val="18"/>
              </w:rPr>
              <w:t>Łącznie sterole, mg/kg, nie mniej niż</w:t>
            </w:r>
          </w:p>
        </w:tc>
        <w:tc>
          <w:tcPr>
            <w:tcW w:w="1658" w:type="pct"/>
            <w:tcBorders>
              <w:top w:val="single" w:sz="4" w:space="0" w:color="auto"/>
            </w:tcBorders>
            <w:vAlign w:val="center"/>
          </w:tcPr>
          <w:p w:rsidR="00EF6E57" w:rsidRPr="002833E7" w:rsidRDefault="00EF6E57" w:rsidP="00EF6E57">
            <w:pPr>
              <w:spacing w:after="0" w:line="240" w:lineRule="auto"/>
              <w:jc w:val="center"/>
              <w:rPr>
                <w:rFonts w:ascii="Arial" w:hAnsi="Arial" w:cs="Arial"/>
                <w:sz w:val="18"/>
              </w:rPr>
            </w:pPr>
            <w:r w:rsidRPr="002833E7">
              <w:rPr>
                <w:rFonts w:ascii="Arial" w:hAnsi="Arial" w:cs="Arial"/>
                <w:sz w:val="18"/>
              </w:rPr>
              <w:t>1000</w:t>
            </w:r>
          </w:p>
        </w:tc>
      </w:tr>
    </w:tbl>
    <w:p w:rsidR="00EF6E57" w:rsidRPr="002833E7" w:rsidRDefault="00EF6E57" w:rsidP="00455CD4">
      <w:pPr>
        <w:pStyle w:val="E-1"/>
        <w:numPr>
          <w:ilvl w:val="0"/>
          <w:numId w:val="155"/>
        </w:numPr>
        <w:jc w:val="both"/>
        <w:rPr>
          <w:rFonts w:ascii="Arial" w:hAnsi="Arial" w:cs="Arial"/>
          <w:b/>
        </w:rPr>
      </w:pPr>
      <w:r w:rsidRPr="002833E7">
        <w:rPr>
          <w:rFonts w:ascii="Arial" w:hAnsi="Arial" w:cs="Arial"/>
          <w:b/>
        </w:rPr>
        <w:t>Objętość netto</w:t>
      </w:r>
    </w:p>
    <w:p w:rsidR="00EF6E57" w:rsidRPr="002833E7" w:rsidRDefault="00EF6E57" w:rsidP="00EF6E57">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deklaracją producenta.</w:t>
      </w:r>
    </w:p>
    <w:p w:rsidR="00EF6E57" w:rsidRPr="002833E7" w:rsidRDefault="00EF6E57" w:rsidP="00EF6E57">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objętości netto powinna być zgodna z obowiązującym prawem</w:t>
      </w:r>
      <w:r w:rsidRPr="002833E7">
        <w:rPr>
          <w:rFonts w:ascii="Arial" w:hAnsi="Arial" w:cs="Arial"/>
          <w:sz w:val="20"/>
        </w:rPr>
        <w:t>.</w:t>
      </w:r>
    </w:p>
    <w:p w:rsidR="00EF6E57" w:rsidRPr="002833E7" w:rsidRDefault="00EF6E57" w:rsidP="00EF6E57">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EF6E57" w:rsidRPr="002833E7" w:rsidRDefault="00EF6E57" w:rsidP="00EF6E57">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EF6E57" w:rsidRPr="002833E7" w:rsidRDefault="00EF6E57" w:rsidP="00EF6E57">
      <w:pPr>
        <w:pStyle w:val="E-1"/>
        <w:jc w:val="both"/>
        <w:rPr>
          <w:rFonts w:ascii="Arial" w:hAnsi="Arial" w:cs="Arial"/>
          <w:b/>
        </w:rPr>
      </w:pPr>
      <w:r w:rsidRPr="002833E7">
        <w:rPr>
          <w:rFonts w:ascii="Arial" w:hAnsi="Arial" w:cs="Arial"/>
          <w:b/>
        </w:rPr>
        <w:t>5 Metody badań</w:t>
      </w:r>
    </w:p>
    <w:p w:rsidR="00EF6E57" w:rsidRPr="002833E7" w:rsidRDefault="00EF6E57" w:rsidP="00EF6E57">
      <w:pPr>
        <w:pStyle w:val="E-1"/>
        <w:jc w:val="both"/>
        <w:rPr>
          <w:rFonts w:ascii="Arial" w:hAnsi="Arial" w:cs="Arial"/>
          <w:b/>
        </w:rPr>
      </w:pPr>
      <w:r w:rsidRPr="002833E7">
        <w:rPr>
          <w:rFonts w:ascii="Arial" w:hAnsi="Arial" w:cs="Arial"/>
          <w:b/>
        </w:rPr>
        <w:t>5.1 Sprawdzenie znakowania i stanu opakowania</w:t>
      </w:r>
    </w:p>
    <w:p w:rsidR="00EF6E57" w:rsidRPr="002833E7" w:rsidRDefault="00EF6E57" w:rsidP="00EF6E57">
      <w:pPr>
        <w:pStyle w:val="E-1"/>
        <w:jc w:val="both"/>
        <w:rPr>
          <w:rFonts w:ascii="Arial" w:hAnsi="Arial" w:cs="Arial"/>
        </w:rPr>
      </w:pPr>
      <w:r w:rsidRPr="002833E7">
        <w:rPr>
          <w:rFonts w:ascii="Arial" w:hAnsi="Arial" w:cs="Arial"/>
        </w:rPr>
        <w:t>Wykonać metodą wizualną na zgodność z pkt. 6.1 i 6.2.</w:t>
      </w:r>
    </w:p>
    <w:p w:rsidR="00EF6E57" w:rsidRPr="002833E7" w:rsidRDefault="00EF6E57" w:rsidP="00EF6E57">
      <w:pPr>
        <w:pStyle w:val="E-1"/>
        <w:jc w:val="both"/>
        <w:rPr>
          <w:rFonts w:ascii="Arial" w:hAnsi="Arial" w:cs="Arial"/>
          <w:b/>
        </w:rPr>
      </w:pPr>
      <w:r w:rsidRPr="002833E7">
        <w:rPr>
          <w:rFonts w:ascii="Arial" w:hAnsi="Arial" w:cs="Arial"/>
          <w:b/>
        </w:rPr>
        <w:t xml:space="preserve">5.2 Oznaczanie cech organoleptycznych i fizykochemicznych </w:t>
      </w:r>
    </w:p>
    <w:p w:rsidR="00EF6E57" w:rsidRPr="002833E7" w:rsidRDefault="00EF6E57" w:rsidP="00EF6E57">
      <w:pPr>
        <w:pStyle w:val="E-1"/>
        <w:jc w:val="both"/>
        <w:rPr>
          <w:rFonts w:ascii="Arial" w:hAnsi="Arial" w:cs="Arial"/>
        </w:rPr>
      </w:pPr>
      <w:r w:rsidRPr="002833E7">
        <w:rPr>
          <w:rFonts w:ascii="Arial" w:hAnsi="Arial" w:cs="Arial"/>
        </w:rPr>
        <w:t>Zgodnie z aktualnie obowiązującym prawem i wymaganiami zawartymi w Tablicach 1 i 2.</w:t>
      </w:r>
    </w:p>
    <w:p w:rsidR="00EF6E57" w:rsidRPr="002833E7" w:rsidRDefault="00EF6E57" w:rsidP="00EF6E57">
      <w:pPr>
        <w:pStyle w:val="E-1"/>
        <w:rPr>
          <w:rFonts w:ascii="Arial" w:hAnsi="Arial" w:cs="Arial"/>
        </w:rPr>
      </w:pPr>
      <w:r w:rsidRPr="002833E7">
        <w:rPr>
          <w:rFonts w:ascii="Arial" w:hAnsi="Arial" w:cs="Arial"/>
          <w:b/>
        </w:rPr>
        <w:t xml:space="preserve">6 Pakowanie, znakowanie, przechowywanie </w:t>
      </w:r>
    </w:p>
    <w:p w:rsidR="00EF6E57" w:rsidRPr="002833E7" w:rsidRDefault="00EF6E57" w:rsidP="00EF6E57">
      <w:pPr>
        <w:pStyle w:val="E-1"/>
        <w:rPr>
          <w:rFonts w:ascii="Arial" w:hAnsi="Arial" w:cs="Arial"/>
          <w:b/>
        </w:rPr>
      </w:pPr>
      <w:r w:rsidRPr="002833E7">
        <w:rPr>
          <w:rFonts w:ascii="Arial" w:hAnsi="Arial" w:cs="Arial"/>
          <w:b/>
        </w:rPr>
        <w:t>6.1 Pakowanie</w:t>
      </w:r>
    </w:p>
    <w:p w:rsidR="00EF6E57" w:rsidRPr="002833E7" w:rsidRDefault="00EF6E57" w:rsidP="00EF6E57">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EF6E57" w:rsidRPr="002833E7" w:rsidRDefault="00EF6E57" w:rsidP="00EF6E57">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EF6E57" w:rsidRPr="002833E7" w:rsidRDefault="00EF6E57" w:rsidP="00EF6E57">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EF6E57" w:rsidRPr="002833E7" w:rsidRDefault="00EF6E57" w:rsidP="00EF6E57">
      <w:pPr>
        <w:pStyle w:val="E-1"/>
        <w:rPr>
          <w:rFonts w:ascii="Arial" w:hAnsi="Arial" w:cs="Arial"/>
        </w:rPr>
      </w:pPr>
      <w:r w:rsidRPr="002833E7">
        <w:rPr>
          <w:rFonts w:ascii="Arial" w:hAnsi="Arial" w:cs="Arial"/>
          <w:b/>
        </w:rPr>
        <w:t>6.2 Znakowanie</w:t>
      </w:r>
    </w:p>
    <w:p w:rsidR="00EF6E57" w:rsidRPr="002833E7" w:rsidRDefault="00EF6E57" w:rsidP="00EF6E57">
      <w:pPr>
        <w:pStyle w:val="E-1"/>
        <w:textAlignment w:val="auto"/>
        <w:rPr>
          <w:rFonts w:ascii="Arial" w:hAnsi="Arial" w:cs="Arial"/>
        </w:rPr>
      </w:pPr>
      <w:r w:rsidRPr="002833E7">
        <w:rPr>
          <w:rFonts w:ascii="Arial" w:hAnsi="Arial" w:cs="Arial"/>
        </w:rPr>
        <w:t>Zgodnie z aktualnie obowiązującym prawem.</w:t>
      </w:r>
    </w:p>
    <w:p w:rsidR="00EF6E57" w:rsidRPr="002833E7" w:rsidRDefault="00EF6E57" w:rsidP="00EF6E57">
      <w:pPr>
        <w:pStyle w:val="E-1"/>
        <w:rPr>
          <w:rFonts w:ascii="Arial" w:hAnsi="Arial" w:cs="Arial"/>
          <w:b/>
        </w:rPr>
      </w:pPr>
      <w:r w:rsidRPr="002833E7">
        <w:rPr>
          <w:rFonts w:ascii="Arial" w:hAnsi="Arial" w:cs="Arial"/>
          <w:b/>
        </w:rPr>
        <w:t>6.3 Przechowywanie</w:t>
      </w:r>
    </w:p>
    <w:p w:rsidR="00EF6E57" w:rsidRPr="002833E7" w:rsidRDefault="00EF6E57" w:rsidP="00EF6E57">
      <w:pPr>
        <w:pStyle w:val="E-1"/>
      </w:pPr>
      <w:r w:rsidRPr="002833E7">
        <w:rPr>
          <w:rFonts w:ascii="Arial" w:hAnsi="Arial" w:cs="Arial"/>
        </w:rPr>
        <w:t>Przechowywać zgodnie z zaleceniami producenta.</w:t>
      </w:r>
    </w:p>
    <w:p w:rsidR="00EF6E57" w:rsidRPr="002833E7" w:rsidRDefault="00EF6E57">
      <w:r w:rsidRPr="002833E7">
        <w:br w:type="page"/>
      </w:r>
    </w:p>
    <w:p w:rsidR="00EF6E57" w:rsidRPr="002833E7" w:rsidRDefault="00EF6E57"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8</w:t>
      </w:r>
      <w:r w:rsidR="0022469A">
        <w:rPr>
          <w:rFonts w:ascii="Arial Narrow" w:eastAsia="Times New Roman" w:hAnsi="Arial Narrow" w:cs="Arial"/>
          <w:szCs w:val="20"/>
        </w:rPr>
        <w:t>6</w:t>
      </w:r>
    </w:p>
    <w:p w:rsidR="00EF6E57" w:rsidRPr="002833E7" w:rsidRDefault="00EF6E57" w:rsidP="005A5BEC">
      <w:pPr>
        <w:spacing w:after="0" w:line="240" w:lineRule="auto"/>
        <w:jc w:val="right"/>
        <w:rPr>
          <w:rFonts w:ascii="Arial Narrow" w:eastAsia="Times New Roman" w:hAnsi="Arial Narrow" w:cs="Arial"/>
          <w:szCs w:val="20"/>
        </w:rPr>
      </w:pPr>
    </w:p>
    <w:p w:rsidR="00EF6E57" w:rsidRPr="00231CC5" w:rsidRDefault="00EF6E57" w:rsidP="005A5BEC">
      <w:pPr>
        <w:spacing w:after="0" w:line="240" w:lineRule="auto"/>
        <w:jc w:val="center"/>
        <w:rPr>
          <w:rFonts w:ascii="Arial" w:hAnsi="Arial" w:cs="Arial"/>
          <w:b/>
          <w:sz w:val="28"/>
          <w:szCs w:val="40"/>
        </w:rPr>
      </w:pPr>
      <w:r w:rsidRPr="00231CC5">
        <w:rPr>
          <w:rFonts w:ascii="Arial" w:hAnsi="Arial" w:cs="Arial"/>
          <w:b/>
          <w:sz w:val="28"/>
          <w:szCs w:val="40"/>
        </w:rPr>
        <w:t>INSPEKTORAT WSPARCIA SIŁ ZBROJNYCH</w:t>
      </w:r>
    </w:p>
    <w:p w:rsidR="00EF6E57" w:rsidRPr="00231CC5" w:rsidRDefault="00EF6E57" w:rsidP="005A5BEC">
      <w:pPr>
        <w:spacing w:after="0" w:line="240" w:lineRule="auto"/>
        <w:jc w:val="center"/>
        <w:rPr>
          <w:rFonts w:ascii="Arial" w:hAnsi="Arial" w:cs="Arial"/>
          <w:b/>
          <w:sz w:val="28"/>
          <w:szCs w:val="40"/>
        </w:rPr>
      </w:pPr>
      <w:r w:rsidRPr="00231CC5">
        <w:rPr>
          <w:rFonts w:ascii="Arial" w:hAnsi="Arial" w:cs="Arial"/>
          <w:b/>
          <w:sz w:val="28"/>
          <w:szCs w:val="40"/>
        </w:rPr>
        <w:t>SZEFOSTWO SŁUŻBY ŻYWNOŚCIOWEJ</w:t>
      </w:r>
    </w:p>
    <w:p w:rsidR="00EF6E57" w:rsidRPr="00231CC5" w:rsidRDefault="00EF6E57" w:rsidP="006271E3">
      <w:pPr>
        <w:spacing w:after="0" w:line="240" w:lineRule="auto"/>
        <w:jc w:val="center"/>
        <w:rPr>
          <w:rFonts w:ascii="Arial" w:hAnsi="Arial" w:cs="Arial"/>
          <w:b/>
          <w:sz w:val="28"/>
          <w:szCs w:val="40"/>
        </w:rPr>
      </w:pPr>
      <w:r w:rsidRPr="00231CC5">
        <w:rPr>
          <w:rFonts w:ascii="Arial" w:hAnsi="Arial" w:cs="Arial"/>
          <w:b/>
          <w:caps/>
          <w:sz w:val="28"/>
          <w:szCs w:val="40"/>
        </w:rPr>
        <w:t>minimalne wymagania jakościowe</w:t>
      </w:r>
    </w:p>
    <w:p w:rsidR="006271E3" w:rsidRPr="00231CC5" w:rsidRDefault="006271E3" w:rsidP="006271E3">
      <w:pPr>
        <w:spacing w:after="0" w:line="240" w:lineRule="auto"/>
        <w:ind w:left="2124" w:firstLine="708"/>
        <w:jc w:val="center"/>
        <w:rPr>
          <w:rFonts w:ascii="Arial" w:hAnsi="Arial" w:cs="Arial"/>
          <w:b/>
          <w:caps/>
          <w:szCs w:val="40"/>
        </w:rPr>
      </w:pPr>
    </w:p>
    <w:p w:rsidR="006271E3" w:rsidRPr="00231CC5" w:rsidRDefault="006271E3" w:rsidP="006271E3">
      <w:pPr>
        <w:spacing w:after="0" w:line="240" w:lineRule="auto"/>
        <w:jc w:val="center"/>
        <w:rPr>
          <w:rFonts w:ascii="Arial" w:hAnsi="Arial" w:cs="Arial"/>
          <w:b/>
          <w:caps/>
          <w:sz w:val="28"/>
          <w:szCs w:val="40"/>
        </w:rPr>
      </w:pPr>
      <w:r w:rsidRPr="00231CC5">
        <w:rPr>
          <w:rFonts w:ascii="Arial" w:hAnsi="Arial" w:cs="Arial"/>
          <w:b/>
          <w:caps/>
          <w:sz w:val="28"/>
          <w:szCs w:val="40"/>
        </w:rPr>
        <w:t>oliwki zielone konserwowe</w:t>
      </w:r>
    </w:p>
    <w:p w:rsidR="006271E3" w:rsidRPr="002833E7" w:rsidRDefault="006271E3" w:rsidP="006271E3">
      <w:pPr>
        <w:spacing w:after="0" w:line="240" w:lineRule="auto"/>
        <w:jc w:val="center"/>
        <w:rPr>
          <w:rFonts w:ascii="Arial" w:hAnsi="Arial" w:cs="Arial"/>
          <w:b/>
          <w:caps/>
        </w:rPr>
      </w:pPr>
    </w:p>
    <w:p w:rsidR="006271E3" w:rsidRPr="002833E7" w:rsidRDefault="006271E3" w:rsidP="006271E3">
      <w:pPr>
        <w:pStyle w:val="E-1"/>
        <w:rPr>
          <w:rFonts w:ascii="Arial" w:hAnsi="Arial" w:cs="Arial"/>
          <w:b/>
        </w:rPr>
      </w:pPr>
      <w:r w:rsidRPr="002833E7">
        <w:rPr>
          <w:rFonts w:ascii="Arial" w:hAnsi="Arial" w:cs="Arial"/>
          <w:b/>
        </w:rPr>
        <w:t>1 Wstęp</w:t>
      </w:r>
    </w:p>
    <w:p w:rsidR="006271E3" w:rsidRPr="002833E7" w:rsidRDefault="006271E3" w:rsidP="00455CD4">
      <w:pPr>
        <w:pStyle w:val="E-1"/>
        <w:numPr>
          <w:ilvl w:val="1"/>
          <w:numId w:val="156"/>
        </w:numPr>
        <w:rPr>
          <w:rFonts w:ascii="Arial" w:hAnsi="Arial" w:cs="Arial"/>
        </w:rPr>
      </w:pPr>
      <w:r w:rsidRPr="002833E7">
        <w:rPr>
          <w:rFonts w:ascii="Arial" w:hAnsi="Arial" w:cs="Arial"/>
          <w:b/>
        </w:rPr>
        <w:t xml:space="preserve">Zakres </w:t>
      </w:r>
    </w:p>
    <w:p w:rsidR="006271E3" w:rsidRPr="002833E7" w:rsidRDefault="006271E3" w:rsidP="006271E3">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oliwek zielonych konserwowych.</w:t>
      </w:r>
    </w:p>
    <w:p w:rsidR="006271E3" w:rsidRPr="002833E7" w:rsidRDefault="006271E3" w:rsidP="006271E3">
      <w:pPr>
        <w:pStyle w:val="E-1"/>
        <w:jc w:val="both"/>
        <w:rPr>
          <w:rFonts w:ascii="Arial" w:hAnsi="Arial" w:cs="Arial"/>
        </w:rPr>
      </w:pPr>
      <w:r w:rsidRPr="002833E7">
        <w:rPr>
          <w:rFonts w:ascii="Arial" w:hAnsi="Arial" w:cs="Arial"/>
        </w:rPr>
        <w:t>Postanowienia minimalnych wymagań jakościowych wykorzystywane są podczas produkcji i obrotu handlowego oliwek zielonych konserwowych przeznaczonych dla odbiorcy.</w:t>
      </w:r>
    </w:p>
    <w:p w:rsidR="006271E3" w:rsidRPr="002833E7" w:rsidRDefault="006271E3" w:rsidP="00455CD4">
      <w:pPr>
        <w:pStyle w:val="E-1"/>
        <w:numPr>
          <w:ilvl w:val="1"/>
          <w:numId w:val="154"/>
        </w:numPr>
        <w:ind w:left="426" w:hanging="426"/>
        <w:rPr>
          <w:rFonts w:ascii="Arial" w:hAnsi="Arial" w:cs="Arial"/>
          <w:b/>
          <w:bCs/>
        </w:rPr>
      </w:pPr>
      <w:r w:rsidRPr="002833E7">
        <w:rPr>
          <w:rFonts w:ascii="Arial" w:hAnsi="Arial" w:cs="Arial"/>
          <w:b/>
          <w:bCs/>
        </w:rPr>
        <w:t>Dokumenty powołane</w:t>
      </w:r>
    </w:p>
    <w:p w:rsidR="006271E3" w:rsidRPr="002833E7" w:rsidRDefault="006271E3" w:rsidP="006271E3">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6271E3" w:rsidRPr="002833E7" w:rsidRDefault="006271E3" w:rsidP="006271E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6271E3" w:rsidRPr="002833E7" w:rsidRDefault="006271E3" w:rsidP="006271E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6271E3" w:rsidRPr="002833E7" w:rsidRDefault="006271E3" w:rsidP="006271E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6271E3" w:rsidRPr="002833E7" w:rsidRDefault="006271E3" w:rsidP="006271E3">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6271E3" w:rsidRPr="002833E7" w:rsidRDefault="006271E3" w:rsidP="006271E3">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6271E3" w:rsidRPr="002833E7" w:rsidRDefault="006271E3" w:rsidP="006271E3">
      <w:pPr>
        <w:spacing w:after="0" w:line="240" w:lineRule="auto"/>
        <w:jc w:val="both"/>
        <w:rPr>
          <w:rFonts w:ascii="Arial" w:hAnsi="Arial" w:cs="Arial"/>
          <w:b/>
          <w:bCs/>
          <w:sz w:val="20"/>
          <w:szCs w:val="20"/>
        </w:rPr>
      </w:pPr>
      <w:r w:rsidRPr="002833E7">
        <w:rPr>
          <w:rFonts w:ascii="Arial" w:hAnsi="Arial" w:cs="Arial"/>
          <w:b/>
          <w:bCs/>
          <w:sz w:val="20"/>
          <w:szCs w:val="20"/>
        </w:rPr>
        <w:t>Oliwki zielone konserwowe</w:t>
      </w:r>
    </w:p>
    <w:p w:rsidR="006271E3" w:rsidRPr="002833E7" w:rsidRDefault="006271E3" w:rsidP="006271E3">
      <w:pPr>
        <w:spacing w:after="0" w:line="240" w:lineRule="auto"/>
        <w:jc w:val="both"/>
        <w:rPr>
          <w:rFonts w:ascii="Arial" w:hAnsi="Arial" w:cs="Arial"/>
          <w:bCs/>
          <w:sz w:val="20"/>
          <w:szCs w:val="20"/>
        </w:rPr>
      </w:pPr>
      <w:r w:rsidRPr="002833E7">
        <w:rPr>
          <w:rFonts w:ascii="Arial" w:hAnsi="Arial" w:cs="Arial"/>
          <w:bCs/>
          <w:sz w:val="20"/>
          <w:szCs w:val="20"/>
        </w:rPr>
        <w:t>Produkt otrzymany ze świeżych zielonych oliwek w zalewie z dodatkiem soli, kwasów spożywczych, utrwalony termicznie w opakowaniach hermetycznie zamkniętych</w:t>
      </w:r>
    </w:p>
    <w:p w:rsidR="006271E3" w:rsidRPr="002833E7" w:rsidRDefault="006271E3" w:rsidP="006271E3">
      <w:pPr>
        <w:pStyle w:val="Edward"/>
        <w:jc w:val="both"/>
        <w:rPr>
          <w:rFonts w:ascii="Arial" w:hAnsi="Arial" w:cs="Arial"/>
          <w:b/>
          <w:bCs/>
        </w:rPr>
      </w:pPr>
      <w:r w:rsidRPr="002833E7">
        <w:rPr>
          <w:rFonts w:ascii="Arial" w:hAnsi="Arial" w:cs="Arial"/>
          <w:b/>
          <w:bCs/>
        </w:rPr>
        <w:t>2 Wymagania</w:t>
      </w:r>
    </w:p>
    <w:p w:rsidR="006271E3" w:rsidRPr="002833E7" w:rsidRDefault="006271E3" w:rsidP="006271E3">
      <w:pPr>
        <w:pStyle w:val="Nagwek11"/>
        <w:spacing w:before="0" w:after="0"/>
        <w:rPr>
          <w:bCs w:val="0"/>
        </w:rPr>
      </w:pPr>
      <w:r w:rsidRPr="002833E7">
        <w:rPr>
          <w:bCs w:val="0"/>
        </w:rPr>
        <w:t>2.1 Wymagania ogólne</w:t>
      </w:r>
    </w:p>
    <w:p w:rsidR="006271E3" w:rsidRPr="002833E7" w:rsidRDefault="006271E3" w:rsidP="006271E3">
      <w:pPr>
        <w:pStyle w:val="Nagwek11"/>
        <w:spacing w:before="0" w:after="0"/>
        <w:rPr>
          <w:b w:val="0"/>
          <w:bCs w:val="0"/>
        </w:rPr>
      </w:pPr>
      <w:r w:rsidRPr="002833E7">
        <w:rPr>
          <w:b w:val="0"/>
          <w:bCs w:val="0"/>
        </w:rPr>
        <w:t>Produkt powinien spełniać wymagania aktualnie obowiązującego prawa żywnościowego.</w:t>
      </w:r>
    </w:p>
    <w:p w:rsidR="006271E3" w:rsidRPr="002833E7" w:rsidRDefault="006271E3" w:rsidP="006271E3">
      <w:pPr>
        <w:pStyle w:val="Nagwek11"/>
        <w:spacing w:before="0" w:after="0"/>
        <w:rPr>
          <w:bCs w:val="0"/>
        </w:rPr>
      </w:pPr>
      <w:r w:rsidRPr="002833E7">
        <w:rPr>
          <w:bCs w:val="0"/>
        </w:rPr>
        <w:t>2.2 Wymagania organoleptyczne</w:t>
      </w:r>
    </w:p>
    <w:p w:rsidR="006271E3" w:rsidRPr="002833E7" w:rsidRDefault="006271E3" w:rsidP="006271E3">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271E3" w:rsidRPr="002833E7" w:rsidRDefault="006271E3" w:rsidP="006271E3">
      <w:pPr>
        <w:widowControl w:val="0"/>
        <w:tabs>
          <w:tab w:val="left" w:pos="10891"/>
        </w:tabs>
        <w:autoSpaceDE w:val="0"/>
        <w:autoSpaceDN w:val="0"/>
        <w:adjustRightInd w:val="0"/>
        <w:spacing w:after="0" w:line="240" w:lineRule="auto"/>
        <w:jc w:val="both"/>
        <w:rPr>
          <w:rFonts w:ascii="Arial" w:hAnsi="Arial" w:cs="Arial"/>
          <w:sz w:val="20"/>
        </w:rPr>
      </w:pPr>
    </w:p>
    <w:p w:rsidR="006271E3" w:rsidRPr="002833E7" w:rsidRDefault="006271E3" w:rsidP="006271E3">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6"/>
        <w:gridCol w:w="5438"/>
      </w:tblGrid>
      <w:tr w:rsidR="002833E7" w:rsidRPr="002833E7" w:rsidTr="006271E3">
        <w:trPr>
          <w:trHeight w:val="450"/>
          <w:jc w:val="center"/>
        </w:trPr>
        <w:tc>
          <w:tcPr>
            <w:tcW w:w="0" w:type="auto"/>
            <w:vAlign w:val="center"/>
          </w:tcPr>
          <w:p w:rsidR="006271E3" w:rsidRPr="002833E7" w:rsidRDefault="006271E3" w:rsidP="006271E3">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28" w:type="dxa"/>
            <w:vAlign w:val="center"/>
          </w:tcPr>
          <w:p w:rsidR="006271E3" w:rsidRPr="002833E7" w:rsidRDefault="006271E3" w:rsidP="006271E3">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7327" w:type="dxa"/>
            <w:vAlign w:val="center"/>
          </w:tcPr>
          <w:p w:rsidR="006271E3" w:rsidRPr="002833E7" w:rsidRDefault="006271E3" w:rsidP="006271E3">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6271E3">
        <w:trPr>
          <w:cantSplit/>
          <w:trHeight w:val="194"/>
          <w:jc w:val="center"/>
        </w:trPr>
        <w:tc>
          <w:tcPr>
            <w:tcW w:w="0" w:type="auto"/>
          </w:tcPr>
          <w:p w:rsidR="006271E3" w:rsidRPr="002833E7" w:rsidRDefault="006271E3" w:rsidP="006271E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28" w:type="dxa"/>
          </w:tcPr>
          <w:p w:rsidR="006271E3" w:rsidRPr="002833E7" w:rsidRDefault="006271E3" w:rsidP="006271E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7327" w:type="dxa"/>
            <w:tcBorders>
              <w:bottom w:val="single" w:sz="6" w:space="0" w:color="auto"/>
            </w:tcBorders>
          </w:tcPr>
          <w:p w:rsidR="006271E3" w:rsidRPr="002833E7" w:rsidRDefault="006271E3" w:rsidP="006271E3">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Całe, czyste, nieuszkodzone, o wyrównanej wielkości, bez pestek, o barwie oliwkowej</w:t>
            </w:r>
          </w:p>
        </w:tc>
      </w:tr>
      <w:tr w:rsidR="002833E7" w:rsidRPr="002833E7" w:rsidTr="006271E3">
        <w:trPr>
          <w:cantSplit/>
          <w:trHeight w:val="108"/>
          <w:jc w:val="center"/>
        </w:trPr>
        <w:tc>
          <w:tcPr>
            <w:tcW w:w="0" w:type="auto"/>
          </w:tcPr>
          <w:p w:rsidR="006271E3" w:rsidRPr="002833E7" w:rsidRDefault="006271E3" w:rsidP="006271E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28" w:type="dxa"/>
          </w:tcPr>
          <w:p w:rsidR="006271E3" w:rsidRPr="002833E7" w:rsidRDefault="006271E3" w:rsidP="006271E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7327" w:type="dxa"/>
            <w:tcBorders>
              <w:bottom w:val="single" w:sz="6" w:space="0" w:color="auto"/>
            </w:tcBorders>
          </w:tcPr>
          <w:p w:rsidR="006271E3" w:rsidRPr="002833E7" w:rsidRDefault="006271E3" w:rsidP="006271E3">
            <w:pPr>
              <w:spacing w:after="0" w:line="240" w:lineRule="auto"/>
              <w:rPr>
                <w:rFonts w:ascii="Arial" w:hAnsi="Arial" w:cs="Arial"/>
                <w:sz w:val="18"/>
                <w:szCs w:val="18"/>
              </w:rPr>
            </w:pPr>
            <w:r w:rsidRPr="002833E7">
              <w:rPr>
                <w:rFonts w:ascii="Arial" w:hAnsi="Arial" w:cs="Arial"/>
                <w:sz w:val="18"/>
                <w:szCs w:val="18"/>
              </w:rPr>
              <w:t>Miękka, jędrna, wyrównana w opakowaniu</w:t>
            </w:r>
          </w:p>
        </w:tc>
      </w:tr>
      <w:tr w:rsidR="002833E7" w:rsidRPr="002833E7" w:rsidTr="006271E3">
        <w:trPr>
          <w:cantSplit/>
          <w:trHeight w:val="341"/>
          <w:jc w:val="center"/>
        </w:trPr>
        <w:tc>
          <w:tcPr>
            <w:tcW w:w="0" w:type="auto"/>
          </w:tcPr>
          <w:p w:rsidR="006271E3" w:rsidRPr="002833E7" w:rsidRDefault="006271E3" w:rsidP="006271E3">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28" w:type="dxa"/>
          </w:tcPr>
          <w:p w:rsidR="006271E3" w:rsidRPr="002833E7" w:rsidRDefault="006271E3" w:rsidP="006271E3">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7327" w:type="dxa"/>
            <w:tcBorders>
              <w:bottom w:val="single" w:sz="6" w:space="0" w:color="auto"/>
            </w:tcBorders>
          </w:tcPr>
          <w:p w:rsidR="006271E3" w:rsidRPr="002833E7" w:rsidRDefault="006271E3" w:rsidP="006271E3">
            <w:pPr>
              <w:spacing w:after="0" w:line="240" w:lineRule="auto"/>
              <w:jc w:val="both"/>
              <w:rPr>
                <w:rFonts w:ascii="Arial" w:hAnsi="Arial" w:cs="Arial"/>
                <w:sz w:val="18"/>
                <w:szCs w:val="18"/>
              </w:rPr>
            </w:pPr>
            <w:r w:rsidRPr="002833E7">
              <w:rPr>
                <w:rFonts w:ascii="Arial" w:hAnsi="Arial" w:cs="Arial"/>
                <w:sz w:val="18"/>
                <w:szCs w:val="18"/>
              </w:rPr>
              <w:t>Charakterystyczny dla oliwek konserwowych, bez posmaków i zapachów obcych</w:t>
            </w:r>
          </w:p>
        </w:tc>
      </w:tr>
    </w:tbl>
    <w:p w:rsidR="006271E3" w:rsidRPr="002833E7" w:rsidRDefault="006271E3" w:rsidP="006271E3">
      <w:pPr>
        <w:pStyle w:val="Nagwek11"/>
        <w:spacing w:before="0" w:after="0"/>
        <w:rPr>
          <w:bCs w:val="0"/>
        </w:rPr>
      </w:pPr>
      <w:r w:rsidRPr="002833E7">
        <w:rPr>
          <w:bCs w:val="0"/>
        </w:rPr>
        <w:t xml:space="preserve">2.3 Wymagania fizykochemiczne </w:t>
      </w:r>
    </w:p>
    <w:p w:rsidR="006271E3" w:rsidRPr="002833E7" w:rsidRDefault="006271E3" w:rsidP="006271E3">
      <w:pPr>
        <w:pStyle w:val="Tekstpodstawowy3"/>
        <w:spacing w:after="0"/>
        <w:rPr>
          <w:rFonts w:ascii="Arial" w:hAnsi="Arial" w:cs="Arial"/>
          <w:sz w:val="20"/>
          <w:szCs w:val="20"/>
        </w:rPr>
      </w:pPr>
      <w:r w:rsidRPr="002833E7">
        <w:rPr>
          <w:rFonts w:ascii="Arial" w:hAnsi="Arial" w:cs="Arial"/>
          <w:sz w:val="20"/>
          <w:szCs w:val="20"/>
        </w:rPr>
        <w:t>Według Tablicy 2.</w:t>
      </w:r>
    </w:p>
    <w:p w:rsidR="006271E3" w:rsidRPr="002833E7" w:rsidRDefault="006271E3" w:rsidP="006271E3">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961"/>
        <w:gridCol w:w="1241"/>
        <w:gridCol w:w="2121"/>
      </w:tblGrid>
      <w:tr w:rsidR="002833E7" w:rsidRPr="002833E7" w:rsidTr="00231CC5">
        <w:trPr>
          <w:trHeight w:val="225"/>
          <w:jc w:val="center"/>
        </w:trPr>
        <w:tc>
          <w:tcPr>
            <w:tcW w:w="429" w:type="dxa"/>
            <w:vAlign w:val="center"/>
          </w:tcPr>
          <w:p w:rsidR="006271E3" w:rsidRPr="002833E7" w:rsidRDefault="006271E3" w:rsidP="006271E3">
            <w:pPr>
              <w:spacing w:after="0" w:line="240" w:lineRule="auto"/>
              <w:jc w:val="center"/>
              <w:rPr>
                <w:rFonts w:ascii="Arial" w:hAnsi="Arial" w:cs="Arial"/>
                <w:b/>
                <w:bCs/>
                <w:sz w:val="18"/>
              </w:rPr>
            </w:pPr>
            <w:r w:rsidRPr="002833E7">
              <w:rPr>
                <w:rFonts w:ascii="Arial" w:hAnsi="Arial" w:cs="Arial"/>
                <w:b/>
                <w:bCs/>
                <w:sz w:val="18"/>
              </w:rPr>
              <w:t>Lp.</w:t>
            </w:r>
          </w:p>
        </w:tc>
        <w:tc>
          <w:tcPr>
            <w:tcW w:w="3961" w:type="dxa"/>
            <w:vAlign w:val="center"/>
          </w:tcPr>
          <w:p w:rsidR="006271E3" w:rsidRPr="002833E7" w:rsidRDefault="006271E3" w:rsidP="006271E3">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6271E3" w:rsidRPr="002833E7" w:rsidRDefault="006271E3" w:rsidP="006271E3">
            <w:pPr>
              <w:spacing w:after="0" w:line="240" w:lineRule="auto"/>
              <w:jc w:val="center"/>
              <w:rPr>
                <w:rFonts w:ascii="Arial" w:hAnsi="Arial" w:cs="Arial"/>
                <w:b/>
                <w:bCs/>
                <w:sz w:val="18"/>
              </w:rPr>
            </w:pPr>
            <w:r w:rsidRPr="002833E7">
              <w:rPr>
                <w:rFonts w:ascii="Arial" w:hAnsi="Arial" w:cs="Arial"/>
                <w:b/>
                <w:bCs/>
                <w:sz w:val="18"/>
              </w:rPr>
              <w:t>Wymagania</w:t>
            </w:r>
          </w:p>
        </w:tc>
        <w:tc>
          <w:tcPr>
            <w:tcW w:w="2121" w:type="dxa"/>
            <w:vAlign w:val="center"/>
          </w:tcPr>
          <w:p w:rsidR="006271E3" w:rsidRPr="002833E7" w:rsidRDefault="006271E3" w:rsidP="006271E3">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231CC5">
        <w:trPr>
          <w:trHeight w:val="225"/>
          <w:jc w:val="center"/>
        </w:trPr>
        <w:tc>
          <w:tcPr>
            <w:tcW w:w="429" w:type="dxa"/>
            <w:vAlign w:val="center"/>
          </w:tcPr>
          <w:p w:rsidR="006271E3" w:rsidRPr="002833E7" w:rsidRDefault="006271E3" w:rsidP="006271E3">
            <w:pPr>
              <w:spacing w:after="0" w:line="240" w:lineRule="auto"/>
              <w:jc w:val="center"/>
              <w:rPr>
                <w:rFonts w:ascii="Arial" w:hAnsi="Arial" w:cs="Arial"/>
                <w:sz w:val="18"/>
              </w:rPr>
            </w:pPr>
            <w:r w:rsidRPr="002833E7">
              <w:rPr>
                <w:rFonts w:ascii="Arial" w:hAnsi="Arial" w:cs="Arial"/>
                <w:sz w:val="18"/>
              </w:rPr>
              <w:t>1</w:t>
            </w:r>
          </w:p>
        </w:tc>
        <w:tc>
          <w:tcPr>
            <w:tcW w:w="3961" w:type="dxa"/>
            <w:vAlign w:val="center"/>
          </w:tcPr>
          <w:p w:rsidR="006271E3" w:rsidRPr="002833E7" w:rsidRDefault="006271E3" w:rsidP="006271E3">
            <w:pPr>
              <w:spacing w:after="0" w:line="240" w:lineRule="auto"/>
              <w:rPr>
                <w:rFonts w:ascii="Arial" w:hAnsi="Arial" w:cs="Arial"/>
                <w:sz w:val="18"/>
              </w:rPr>
            </w:pPr>
            <w:r w:rsidRPr="002833E7">
              <w:rPr>
                <w:rFonts w:ascii="Arial" w:hAnsi="Arial" w:cs="Arial"/>
                <w:sz w:val="18"/>
              </w:rPr>
              <w:t xml:space="preserve">Chlorek sodu, %(m/m), nie więcej niż </w:t>
            </w:r>
          </w:p>
        </w:tc>
        <w:tc>
          <w:tcPr>
            <w:tcW w:w="1241" w:type="dxa"/>
            <w:vAlign w:val="center"/>
          </w:tcPr>
          <w:p w:rsidR="006271E3" w:rsidRPr="002833E7" w:rsidRDefault="006271E3" w:rsidP="006271E3">
            <w:pPr>
              <w:spacing w:after="0" w:line="240" w:lineRule="auto"/>
              <w:jc w:val="center"/>
              <w:rPr>
                <w:rFonts w:ascii="Arial" w:hAnsi="Arial" w:cs="Arial"/>
                <w:sz w:val="18"/>
              </w:rPr>
            </w:pPr>
            <w:r w:rsidRPr="002833E7">
              <w:rPr>
                <w:rFonts w:ascii="Arial" w:hAnsi="Arial" w:cs="Arial"/>
                <w:sz w:val="18"/>
              </w:rPr>
              <w:t>5,0</w:t>
            </w:r>
          </w:p>
        </w:tc>
        <w:tc>
          <w:tcPr>
            <w:tcW w:w="2121" w:type="dxa"/>
            <w:shd w:val="clear" w:color="auto" w:fill="auto"/>
            <w:vAlign w:val="center"/>
          </w:tcPr>
          <w:p w:rsidR="006271E3" w:rsidRPr="002833E7" w:rsidRDefault="006271E3" w:rsidP="006271E3">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231CC5">
        <w:trPr>
          <w:trHeight w:val="225"/>
          <w:jc w:val="center"/>
        </w:trPr>
        <w:tc>
          <w:tcPr>
            <w:tcW w:w="429" w:type="dxa"/>
            <w:vAlign w:val="center"/>
          </w:tcPr>
          <w:p w:rsidR="006271E3" w:rsidRPr="002833E7" w:rsidRDefault="006271E3" w:rsidP="006271E3">
            <w:pPr>
              <w:spacing w:after="0" w:line="240" w:lineRule="auto"/>
              <w:jc w:val="center"/>
              <w:rPr>
                <w:rFonts w:ascii="Arial" w:hAnsi="Arial" w:cs="Arial"/>
                <w:sz w:val="18"/>
              </w:rPr>
            </w:pPr>
            <w:r w:rsidRPr="002833E7">
              <w:rPr>
                <w:rFonts w:ascii="Arial" w:hAnsi="Arial" w:cs="Arial"/>
                <w:sz w:val="18"/>
              </w:rPr>
              <w:t>2</w:t>
            </w:r>
          </w:p>
        </w:tc>
        <w:tc>
          <w:tcPr>
            <w:tcW w:w="3961" w:type="dxa"/>
            <w:vAlign w:val="center"/>
          </w:tcPr>
          <w:p w:rsidR="006271E3" w:rsidRPr="002833E7" w:rsidRDefault="006271E3" w:rsidP="006271E3">
            <w:pPr>
              <w:spacing w:after="0" w:line="240" w:lineRule="auto"/>
              <w:rPr>
                <w:rFonts w:ascii="Arial" w:hAnsi="Arial" w:cs="Arial"/>
                <w:sz w:val="18"/>
              </w:rPr>
            </w:pPr>
            <w:r w:rsidRPr="002833E7">
              <w:rPr>
                <w:rFonts w:ascii="Arial" w:hAnsi="Arial" w:cs="Arial"/>
                <w:sz w:val="18"/>
              </w:rPr>
              <w:t>Zawartość zanieczyszczeń mineralnych,%(m/m), nie więcej niż</w:t>
            </w:r>
          </w:p>
        </w:tc>
        <w:tc>
          <w:tcPr>
            <w:tcW w:w="1241" w:type="dxa"/>
            <w:vAlign w:val="center"/>
          </w:tcPr>
          <w:p w:rsidR="006271E3" w:rsidRPr="002833E7" w:rsidRDefault="006271E3" w:rsidP="006271E3">
            <w:pPr>
              <w:spacing w:after="0" w:line="240" w:lineRule="auto"/>
              <w:jc w:val="center"/>
              <w:rPr>
                <w:rFonts w:ascii="Arial" w:hAnsi="Arial" w:cs="Arial"/>
                <w:sz w:val="18"/>
              </w:rPr>
            </w:pPr>
            <w:r w:rsidRPr="002833E7">
              <w:rPr>
                <w:rFonts w:ascii="Arial" w:hAnsi="Arial" w:cs="Arial"/>
                <w:sz w:val="18"/>
              </w:rPr>
              <w:t>0,03</w:t>
            </w:r>
          </w:p>
        </w:tc>
        <w:tc>
          <w:tcPr>
            <w:tcW w:w="2121" w:type="dxa"/>
            <w:shd w:val="clear" w:color="auto" w:fill="auto"/>
            <w:vAlign w:val="center"/>
          </w:tcPr>
          <w:p w:rsidR="006271E3" w:rsidRPr="002833E7" w:rsidRDefault="006271E3" w:rsidP="006271E3">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231CC5">
        <w:trPr>
          <w:trHeight w:val="225"/>
          <w:jc w:val="center"/>
        </w:trPr>
        <w:tc>
          <w:tcPr>
            <w:tcW w:w="429" w:type="dxa"/>
            <w:vAlign w:val="center"/>
          </w:tcPr>
          <w:p w:rsidR="006271E3" w:rsidRPr="002833E7" w:rsidRDefault="006271E3" w:rsidP="006271E3">
            <w:pPr>
              <w:spacing w:after="0" w:line="240" w:lineRule="auto"/>
              <w:jc w:val="center"/>
              <w:rPr>
                <w:rFonts w:ascii="Arial" w:hAnsi="Arial" w:cs="Arial"/>
                <w:sz w:val="18"/>
              </w:rPr>
            </w:pPr>
            <w:r w:rsidRPr="002833E7">
              <w:rPr>
                <w:rFonts w:ascii="Arial" w:hAnsi="Arial" w:cs="Arial"/>
                <w:sz w:val="18"/>
              </w:rPr>
              <w:t>3</w:t>
            </w:r>
          </w:p>
        </w:tc>
        <w:tc>
          <w:tcPr>
            <w:tcW w:w="3961" w:type="dxa"/>
            <w:vAlign w:val="center"/>
          </w:tcPr>
          <w:p w:rsidR="006271E3" w:rsidRPr="002833E7" w:rsidRDefault="006271E3" w:rsidP="006271E3">
            <w:pPr>
              <w:spacing w:after="0" w:line="240" w:lineRule="auto"/>
              <w:rPr>
                <w:rFonts w:ascii="Arial" w:hAnsi="Arial" w:cs="Arial"/>
                <w:sz w:val="18"/>
              </w:rPr>
            </w:pPr>
            <w:r w:rsidRPr="002833E7">
              <w:rPr>
                <w:rFonts w:ascii="Arial" w:hAnsi="Arial" w:cs="Arial"/>
                <w:sz w:val="18"/>
              </w:rPr>
              <w:t>Zawartość zanieczyszczeń organicznych pochodzenia roślinnego, %(m/m), nie więcej niż</w:t>
            </w:r>
          </w:p>
        </w:tc>
        <w:tc>
          <w:tcPr>
            <w:tcW w:w="1241" w:type="dxa"/>
            <w:vAlign w:val="center"/>
          </w:tcPr>
          <w:p w:rsidR="006271E3" w:rsidRPr="002833E7" w:rsidRDefault="006271E3" w:rsidP="006271E3">
            <w:pPr>
              <w:spacing w:after="0" w:line="240" w:lineRule="auto"/>
              <w:jc w:val="center"/>
              <w:rPr>
                <w:rFonts w:ascii="Arial" w:hAnsi="Arial" w:cs="Arial"/>
                <w:sz w:val="18"/>
              </w:rPr>
            </w:pPr>
            <w:r w:rsidRPr="002833E7">
              <w:rPr>
                <w:rFonts w:ascii="Arial" w:hAnsi="Arial" w:cs="Arial"/>
                <w:sz w:val="18"/>
              </w:rPr>
              <w:t>0,1</w:t>
            </w:r>
          </w:p>
        </w:tc>
        <w:tc>
          <w:tcPr>
            <w:tcW w:w="2121" w:type="dxa"/>
            <w:shd w:val="clear" w:color="auto" w:fill="auto"/>
            <w:vAlign w:val="center"/>
          </w:tcPr>
          <w:p w:rsidR="006271E3" w:rsidRPr="002833E7" w:rsidRDefault="006271E3" w:rsidP="006271E3">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231CC5">
        <w:trPr>
          <w:trHeight w:val="225"/>
          <w:jc w:val="center"/>
        </w:trPr>
        <w:tc>
          <w:tcPr>
            <w:tcW w:w="429" w:type="dxa"/>
            <w:vAlign w:val="center"/>
          </w:tcPr>
          <w:p w:rsidR="006271E3" w:rsidRPr="002833E7" w:rsidRDefault="006271E3" w:rsidP="006271E3">
            <w:pPr>
              <w:spacing w:after="0" w:line="240" w:lineRule="auto"/>
              <w:jc w:val="center"/>
              <w:rPr>
                <w:rFonts w:ascii="Arial" w:hAnsi="Arial" w:cs="Arial"/>
                <w:sz w:val="18"/>
              </w:rPr>
            </w:pPr>
            <w:r w:rsidRPr="002833E7">
              <w:rPr>
                <w:rFonts w:ascii="Arial" w:hAnsi="Arial" w:cs="Arial"/>
                <w:sz w:val="18"/>
              </w:rPr>
              <w:t>4</w:t>
            </w:r>
          </w:p>
        </w:tc>
        <w:tc>
          <w:tcPr>
            <w:tcW w:w="3961" w:type="dxa"/>
            <w:vAlign w:val="center"/>
          </w:tcPr>
          <w:p w:rsidR="006271E3" w:rsidRPr="002833E7" w:rsidRDefault="006271E3" w:rsidP="006271E3">
            <w:pPr>
              <w:spacing w:after="0" w:line="240" w:lineRule="auto"/>
              <w:rPr>
                <w:rFonts w:ascii="Arial" w:hAnsi="Arial" w:cs="Arial"/>
                <w:sz w:val="18"/>
              </w:rPr>
            </w:pPr>
            <w:r w:rsidRPr="002833E7">
              <w:rPr>
                <w:rFonts w:ascii="Arial" w:hAnsi="Arial" w:cs="Arial"/>
                <w:sz w:val="18"/>
              </w:rPr>
              <w:t>Masa netto oliwek po odcieknięciu w stosunku do masy netto produktu, %(m/m), nie mniej niż</w:t>
            </w:r>
          </w:p>
        </w:tc>
        <w:tc>
          <w:tcPr>
            <w:tcW w:w="1241" w:type="dxa"/>
            <w:vAlign w:val="center"/>
          </w:tcPr>
          <w:p w:rsidR="006271E3" w:rsidRPr="002833E7" w:rsidRDefault="006271E3" w:rsidP="006271E3">
            <w:pPr>
              <w:spacing w:after="0" w:line="240" w:lineRule="auto"/>
              <w:jc w:val="center"/>
              <w:rPr>
                <w:rFonts w:ascii="Arial" w:hAnsi="Arial" w:cs="Arial"/>
                <w:sz w:val="18"/>
              </w:rPr>
            </w:pPr>
            <w:r w:rsidRPr="002833E7">
              <w:rPr>
                <w:rFonts w:ascii="Arial" w:hAnsi="Arial" w:cs="Arial"/>
                <w:sz w:val="18"/>
              </w:rPr>
              <w:t>60</w:t>
            </w:r>
          </w:p>
        </w:tc>
        <w:tc>
          <w:tcPr>
            <w:tcW w:w="2121" w:type="dxa"/>
            <w:shd w:val="clear" w:color="auto" w:fill="auto"/>
            <w:vAlign w:val="center"/>
          </w:tcPr>
          <w:p w:rsidR="006271E3" w:rsidRPr="002833E7" w:rsidRDefault="006271E3" w:rsidP="006271E3">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bl>
    <w:p w:rsidR="006271E3" w:rsidRPr="002833E7" w:rsidRDefault="006271E3" w:rsidP="006271E3">
      <w:pPr>
        <w:pStyle w:val="Nagwek11"/>
        <w:spacing w:before="0" w:after="0"/>
        <w:rPr>
          <w:bCs w:val="0"/>
        </w:rPr>
      </w:pPr>
      <w:r w:rsidRPr="002833E7">
        <w:t>2.4 Wymagania mikrobiologiczne</w:t>
      </w:r>
    </w:p>
    <w:p w:rsidR="006271E3" w:rsidRPr="002833E7" w:rsidRDefault="006271E3" w:rsidP="006271E3">
      <w:pPr>
        <w:pStyle w:val="Tekstpodstawowy3"/>
        <w:spacing w:after="0"/>
        <w:rPr>
          <w:rFonts w:ascii="Arial" w:hAnsi="Arial" w:cs="Arial"/>
          <w:sz w:val="20"/>
        </w:rPr>
      </w:pPr>
      <w:r w:rsidRPr="002833E7">
        <w:rPr>
          <w:rFonts w:ascii="Arial" w:hAnsi="Arial" w:cs="Arial"/>
          <w:sz w:val="20"/>
        </w:rPr>
        <w:t>Zgodnie z aktualnie obowiązującym prawem.</w:t>
      </w:r>
    </w:p>
    <w:p w:rsidR="006271E3" w:rsidRPr="002833E7" w:rsidRDefault="006271E3" w:rsidP="006271E3">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6271E3" w:rsidRPr="002833E7" w:rsidRDefault="006271E3" w:rsidP="00455CD4">
      <w:pPr>
        <w:pStyle w:val="E-1"/>
        <w:numPr>
          <w:ilvl w:val="0"/>
          <w:numId w:val="157"/>
        </w:numPr>
        <w:ind w:left="198" w:hanging="198"/>
        <w:jc w:val="both"/>
        <w:rPr>
          <w:rFonts w:ascii="Arial" w:hAnsi="Arial" w:cs="Arial"/>
          <w:b/>
        </w:rPr>
      </w:pPr>
      <w:r w:rsidRPr="002833E7">
        <w:rPr>
          <w:rFonts w:ascii="Arial" w:hAnsi="Arial" w:cs="Arial"/>
          <w:b/>
        </w:rPr>
        <w:t>Masa netto</w:t>
      </w:r>
    </w:p>
    <w:p w:rsidR="006271E3" w:rsidRPr="002833E7" w:rsidRDefault="006271E3" w:rsidP="006271E3">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6271E3" w:rsidRPr="002833E7" w:rsidRDefault="006271E3" w:rsidP="006271E3">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6271E3" w:rsidRPr="002833E7" w:rsidRDefault="006271E3" w:rsidP="006271E3">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6271E3" w:rsidRPr="002833E7" w:rsidRDefault="006271E3" w:rsidP="006271E3">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6271E3" w:rsidRPr="002833E7" w:rsidRDefault="006271E3" w:rsidP="006271E3">
      <w:pPr>
        <w:pStyle w:val="E-1"/>
        <w:jc w:val="both"/>
        <w:rPr>
          <w:rFonts w:ascii="Arial" w:hAnsi="Arial" w:cs="Arial"/>
          <w:b/>
        </w:rPr>
      </w:pPr>
      <w:r w:rsidRPr="002833E7">
        <w:rPr>
          <w:rFonts w:ascii="Arial" w:hAnsi="Arial" w:cs="Arial"/>
          <w:b/>
        </w:rPr>
        <w:t>5 Metody badań</w:t>
      </w:r>
    </w:p>
    <w:p w:rsidR="006271E3" w:rsidRPr="002833E7" w:rsidRDefault="006271E3" w:rsidP="006271E3">
      <w:pPr>
        <w:pStyle w:val="E-1"/>
        <w:jc w:val="both"/>
        <w:rPr>
          <w:rFonts w:ascii="Arial" w:hAnsi="Arial" w:cs="Arial"/>
          <w:b/>
        </w:rPr>
      </w:pPr>
      <w:r w:rsidRPr="002833E7">
        <w:rPr>
          <w:rFonts w:ascii="Arial" w:hAnsi="Arial" w:cs="Arial"/>
          <w:b/>
        </w:rPr>
        <w:t>5.1 Sprawdzenie znakowania i stanu opakowania</w:t>
      </w:r>
    </w:p>
    <w:p w:rsidR="006271E3" w:rsidRPr="002833E7" w:rsidRDefault="006271E3" w:rsidP="006271E3">
      <w:pPr>
        <w:pStyle w:val="E-1"/>
        <w:jc w:val="both"/>
        <w:rPr>
          <w:rFonts w:ascii="Arial" w:hAnsi="Arial" w:cs="Arial"/>
        </w:rPr>
      </w:pPr>
      <w:r w:rsidRPr="002833E7">
        <w:rPr>
          <w:rFonts w:ascii="Arial" w:hAnsi="Arial" w:cs="Arial"/>
        </w:rPr>
        <w:t>Wykonać metodą wizualną na zgodność z pkt. 6.1 i 6.2.</w:t>
      </w:r>
    </w:p>
    <w:p w:rsidR="006271E3" w:rsidRPr="002833E7" w:rsidRDefault="006271E3" w:rsidP="006271E3">
      <w:pPr>
        <w:pStyle w:val="E-1"/>
        <w:jc w:val="both"/>
        <w:rPr>
          <w:rFonts w:ascii="Arial" w:hAnsi="Arial" w:cs="Arial"/>
          <w:b/>
        </w:rPr>
      </w:pPr>
      <w:r w:rsidRPr="002833E7">
        <w:rPr>
          <w:rFonts w:ascii="Arial" w:hAnsi="Arial" w:cs="Arial"/>
          <w:b/>
        </w:rPr>
        <w:t xml:space="preserve">5.2 Oznaczanie cech organoleptycznych </w:t>
      </w:r>
    </w:p>
    <w:p w:rsidR="006271E3" w:rsidRPr="002833E7" w:rsidRDefault="006271E3" w:rsidP="006271E3">
      <w:pPr>
        <w:pStyle w:val="E-1"/>
        <w:jc w:val="both"/>
        <w:rPr>
          <w:rFonts w:ascii="Arial" w:hAnsi="Arial" w:cs="Arial"/>
        </w:rPr>
      </w:pPr>
      <w:r w:rsidRPr="002833E7">
        <w:rPr>
          <w:rFonts w:ascii="Arial" w:hAnsi="Arial" w:cs="Arial"/>
        </w:rPr>
        <w:t xml:space="preserve"> Wykonać organoleptycznie w temperaturze pokojowej na zgodność z wymaganiami podanymi w Tablicy 1. </w:t>
      </w:r>
    </w:p>
    <w:p w:rsidR="006271E3" w:rsidRPr="002833E7" w:rsidRDefault="006271E3" w:rsidP="006271E3">
      <w:pPr>
        <w:pStyle w:val="E-1"/>
        <w:jc w:val="both"/>
        <w:rPr>
          <w:rFonts w:ascii="Arial" w:hAnsi="Arial" w:cs="Arial"/>
          <w:b/>
        </w:rPr>
      </w:pPr>
      <w:r w:rsidRPr="002833E7">
        <w:rPr>
          <w:rFonts w:ascii="Arial" w:hAnsi="Arial" w:cs="Arial"/>
          <w:b/>
        </w:rPr>
        <w:t xml:space="preserve">5.3 Oznaczanie cech fizykochemicznych </w:t>
      </w:r>
    </w:p>
    <w:p w:rsidR="006271E3" w:rsidRPr="002833E7" w:rsidRDefault="006271E3" w:rsidP="006271E3">
      <w:pPr>
        <w:pStyle w:val="E-1"/>
        <w:jc w:val="both"/>
        <w:rPr>
          <w:rFonts w:ascii="Arial" w:hAnsi="Arial" w:cs="Arial"/>
        </w:rPr>
      </w:pPr>
      <w:r w:rsidRPr="002833E7">
        <w:rPr>
          <w:rFonts w:ascii="Arial" w:hAnsi="Arial" w:cs="Arial"/>
        </w:rPr>
        <w:t>Według norm podanych w Tablicy 2.</w:t>
      </w:r>
    </w:p>
    <w:p w:rsidR="006271E3" w:rsidRPr="002833E7" w:rsidRDefault="006271E3" w:rsidP="006271E3">
      <w:pPr>
        <w:pStyle w:val="E-1"/>
        <w:rPr>
          <w:rFonts w:ascii="Arial" w:hAnsi="Arial" w:cs="Arial"/>
        </w:rPr>
      </w:pPr>
      <w:r w:rsidRPr="002833E7">
        <w:rPr>
          <w:rFonts w:ascii="Arial" w:hAnsi="Arial" w:cs="Arial"/>
          <w:b/>
        </w:rPr>
        <w:t xml:space="preserve">6 Pakowanie, znakowanie, przechowywanie </w:t>
      </w:r>
    </w:p>
    <w:p w:rsidR="006271E3" w:rsidRPr="002833E7" w:rsidRDefault="006271E3" w:rsidP="006271E3">
      <w:pPr>
        <w:pStyle w:val="E-1"/>
        <w:rPr>
          <w:rFonts w:ascii="Arial" w:hAnsi="Arial" w:cs="Arial"/>
          <w:b/>
        </w:rPr>
      </w:pPr>
      <w:r w:rsidRPr="002833E7">
        <w:rPr>
          <w:rFonts w:ascii="Arial" w:hAnsi="Arial" w:cs="Arial"/>
          <w:b/>
        </w:rPr>
        <w:t>6.1 Pakowanie</w:t>
      </w:r>
    </w:p>
    <w:p w:rsidR="006271E3" w:rsidRPr="00231CC5" w:rsidRDefault="006271E3" w:rsidP="006271E3">
      <w:pPr>
        <w:pStyle w:val="E-1"/>
        <w:jc w:val="both"/>
        <w:rPr>
          <w:rFonts w:ascii="Arial" w:eastAsiaTheme="minorHAnsi" w:hAnsi="Arial" w:cs="Arial"/>
          <w:szCs w:val="22"/>
          <w:lang w:eastAsia="en-US"/>
          <w14:shadow w14:blurRad="0" w14:dist="0" w14:dir="0" w14:sx="0" w14:sy="0" w14:kx="0" w14:ky="0" w14:algn="none">
            <w14:srgbClr w14:val="000000"/>
          </w14:shadow>
        </w:rPr>
      </w:pPr>
      <w:r w:rsidRPr="00231CC5">
        <w:rPr>
          <w:rFonts w:ascii="Arial" w:eastAsiaTheme="minorHAnsi" w:hAnsi="Arial" w:cs="Arial"/>
          <w:szCs w:val="22"/>
          <w:lang w:eastAsia="en-US"/>
          <w14:shadow w14:blurRad="0" w14:dist="0" w14:dir="0" w14:sx="0" w14:sy="0" w14:kx="0" w14:ky="0" w14:algn="none">
            <w14:srgbClr w14:val="000000"/>
          </w14:shadow>
        </w:rPr>
        <w:t xml:space="preserve">Opakowania powinny zabezpieczać produkt przed uszkodzeniem i zanieczyszczeniem oraz zapewniać właściwą jakość produktu podczas przechowywania. Powinny być czyste, bez obcych zapachów, śladów pleśni i </w:t>
      </w:r>
      <w:r w:rsidRPr="00231CC5">
        <w:rPr>
          <w:rFonts w:ascii="Arial" w:eastAsiaTheme="minorHAnsi" w:hAnsi="Arial" w:cs="Arial"/>
          <w:szCs w:val="22"/>
          <w:lang w:eastAsia="en-US"/>
          <w14:shadow w14:blurRad="0" w14:dist="0" w14:dir="0" w14:sx="0" w14:sy="0" w14:kx="0" w14:ky="0" w14:algn="none">
            <w14:srgbClr w14:val="000000"/>
          </w14:shadow>
        </w:rPr>
        <w:lastRenderedPageBreak/>
        <w:t>uszkodzeń mechanicznych.</w:t>
      </w:r>
    </w:p>
    <w:p w:rsidR="006271E3" w:rsidRPr="002833E7" w:rsidRDefault="006271E3" w:rsidP="006271E3">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6271E3" w:rsidRPr="002833E7" w:rsidRDefault="006271E3" w:rsidP="006271E3">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271E3" w:rsidRPr="002833E7" w:rsidRDefault="006271E3" w:rsidP="006271E3">
      <w:pPr>
        <w:pStyle w:val="E-1"/>
        <w:rPr>
          <w:rFonts w:ascii="Arial" w:hAnsi="Arial" w:cs="Arial"/>
        </w:rPr>
      </w:pPr>
      <w:r w:rsidRPr="002833E7">
        <w:rPr>
          <w:rFonts w:ascii="Arial" w:hAnsi="Arial" w:cs="Arial"/>
          <w:b/>
        </w:rPr>
        <w:t>6.2 Znakowanie</w:t>
      </w:r>
    </w:p>
    <w:p w:rsidR="006271E3" w:rsidRPr="002833E7" w:rsidRDefault="006271E3" w:rsidP="006271E3">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6271E3" w:rsidRPr="002833E7" w:rsidRDefault="006271E3" w:rsidP="006271E3">
      <w:pPr>
        <w:pStyle w:val="E-1"/>
        <w:rPr>
          <w:rFonts w:ascii="Arial" w:hAnsi="Arial" w:cs="Arial"/>
          <w:b/>
        </w:rPr>
      </w:pPr>
      <w:r w:rsidRPr="002833E7">
        <w:rPr>
          <w:rFonts w:ascii="Arial" w:hAnsi="Arial" w:cs="Arial"/>
          <w:b/>
        </w:rPr>
        <w:t>6.3 Przechowywanie</w:t>
      </w:r>
    </w:p>
    <w:p w:rsidR="006271E3" w:rsidRPr="002833E7" w:rsidRDefault="006271E3" w:rsidP="006271E3">
      <w:pPr>
        <w:pStyle w:val="E-1"/>
        <w:rPr>
          <w:rFonts w:ascii="Arial" w:hAnsi="Arial" w:cs="Arial"/>
        </w:rPr>
      </w:pPr>
      <w:r w:rsidRPr="002833E7">
        <w:rPr>
          <w:rFonts w:ascii="Arial" w:hAnsi="Arial" w:cs="Arial"/>
        </w:rPr>
        <w:t>Przechowywać zgodnie z zaleceniami producenta.</w:t>
      </w:r>
    </w:p>
    <w:p w:rsidR="006271E3" w:rsidRPr="002833E7" w:rsidRDefault="006271E3" w:rsidP="006271E3">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6271E3" w:rsidRPr="002833E7" w:rsidRDefault="006271E3" w:rsidP="006271E3">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6271E3" w:rsidRPr="002833E7" w:rsidRDefault="006271E3" w:rsidP="006271E3">
      <w:pPr>
        <w:widowControl w:val="0"/>
        <w:suppressAutoHyphens/>
        <w:spacing w:after="0" w:line="240" w:lineRule="auto"/>
        <w:jc w:val="both"/>
        <w:rPr>
          <w:rFonts w:ascii="Arial" w:eastAsia="Calibri" w:hAnsi="Arial" w:cs="Arial"/>
          <w:sz w:val="20"/>
          <w:szCs w:val="20"/>
        </w:rPr>
      </w:pPr>
    </w:p>
    <w:p w:rsidR="006271E3" w:rsidRPr="002833E7" w:rsidRDefault="006271E3" w:rsidP="006271E3">
      <w:pPr>
        <w:spacing w:after="0" w:line="240" w:lineRule="auto"/>
      </w:pPr>
      <w:r w:rsidRPr="002833E7">
        <w:br w:type="page"/>
      </w:r>
    </w:p>
    <w:p w:rsidR="006271E3" w:rsidRPr="002833E7" w:rsidRDefault="006271E3"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8</w:t>
      </w:r>
      <w:r w:rsidR="0022469A">
        <w:rPr>
          <w:rFonts w:ascii="Arial Narrow" w:eastAsia="Times New Roman" w:hAnsi="Arial Narrow" w:cs="Arial"/>
          <w:szCs w:val="20"/>
        </w:rPr>
        <w:t>7</w:t>
      </w:r>
    </w:p>
    <w:p w:rsidR="006271E3" w:rsidRPr="002833E7" w:rsidRDefault="006271E3" w:rsidP="005A5BEC">
      <w:pPr>
        <w:spacing w:after="0" w:line="240" w:lineRule="auto"/>
        <w:jc w:val="right"/>
        <w:rPr>
          <w:rFonts w:ascii="Arial Narrow" w:eastAsia="Times New Roman" w:hAnsi="Arial Narrow" w:cs="Arial"/>
          <w:szCs w:val="20"/>
        </w:rPr>
      </w:pPr>
    </w:p>
    <w:p w:rsidR="006271E3" w:rsidRPr="00231CC5" w:rsidRDefault="006271E3" w:rsidP="005A5BEC">
      <w:pPr>
        <w:spacing w:after="0" w:line="240" w:lineRule="auto"/>
        <w:jc w:val="center"/>
        <w:rPr>
          <w:rFonts w:ascii="Arial" w:hAnsi="Arial" w:cs="Arial"/>
          <w:b/>
          <w:sz w:val="28"/>
          <w:szCs w:val="40"/>
        </w:rPr>
      </w:pPr>
      <w:r w:rsidRPr="00231CC5">
        <w:rPr>
          <w:rFonts w:ascii="Arial" w:hAnsi="Arial" w:cs="Arial"/>
          <w:b/>
          <w:sz w:val="28"/>
          <w:szCs w:val="40"/>
        </w:rPr>
        <w:t>INSPEKTORAT WSPARCIA SIŁ ZBROJNYCH</w:t>
      </w:r>
    </w:p>
    <w:p w:rsidR="006271E3" w:rsidRPr="00231CC5" w:rsidRDefault="006271E3" w:rsidP="0038214E">
      <w:pPr>
        <w:spacing w:after="0" w:line="240" w:lineRule="auto"/>
        <w:jc w:val="center"/>
        <w:rPr>
          <w:rFonts w:ascii="Arial" w:hAnsi="Arial" w:cs="Arial"/>
          <w:b/>
          <w:sz w:val="28"/>
          <w:szCs w:val="40"/>
        </w:rPr>
      </w:pPr>
      <w:r w:rsidRPr="00231CC5">
        <w:rPr>
          <w:rFonts w:ascii="Arial" w:hAnsi="Arial" w:cs="Arial"/>
          <w:b/>
          <w:sz w:val="28"/>
          <w:szCs w:val="40"/>
        </w:rPr>
        <w:t>SZEFOSTWO SŁUŻBY ŻYWNOŚCIOWEJ</w:t>
      </w:r>
    </w:p>
    <w:p w:rsidR="006271E3" w:rsidRPr="00231CC5" w:rsidRDefault="006271E3" w:rsidP="0038214E">
      <w:pPr>
        <w:spacing w:after="0" w:line="240" w:lineRule="auto"/>
        <w:jc w:val="center"/>
        <w:rPr>
          <w:rFonts w:ascii="Arial" w:hAnsi="Arial" w:cs="Arial"/>
          <w:b/>
          <w:sz w:val="28"/>
          <w:szCs w:val="40"/>
        </w:rPr>
      </w:pPr>
      <w:r w:rsidRPr="00231CC5">
        <w:rPr>
          <w:rFonts w:ascii="Arial" w:hAnsi="Arial" w:cs="Arial"/>
          <w:b/>
          <w:caps/>
          <w:sz w:val="28"/>
          <w:szCs w:val="40"/>
        </w:rPr>
        <w:t>minimalne wymagania jakościowe</w:t>
      </w:r>
    </w:p>
    <w:p w:rsidR="0038214E" w:rsidRPr="00231CC5" w:rsidRDefault="0038214E" w:rsidP="0038214E">
      <w:pPr>
        <w:spacing w:after="0" w:line="240" w:lineRule="auto"/>
        <w:ind w:left="2124" w:firstLine="708"/>
        <w:jc w:val="center"/>
        <w:rPr>
          <w:rFonts w:ascii="Arial" w:hAnsi="Arial" w:cs="Arial"/>
          <w:b/>
          <w:caps/>
          <w:sz w:val="28"/>
          <w:szCs w:val="40"/>
        </w:rPr>
      </w:pPr>
    </w:p>
    <w:p w:rsidR="0038214E" w:rsidRPr="00231CC5" w:rsidRDefault="0038214E" w:rsidP="0038214E">
      <w:pPr>
        <w:spacing w:after="0" w:line="240" w:lineRule="auto"/>
        <w:jc w:val="center"/>
        <w:rPr>
          <w:rFonts w:ascii="Arial" w:hAnsi="Arial" w:cs="Arial"/>
          <w:b/>
          <w:caps/>
          <w:sz w:val="28"/>
          <w:szCs w:val="40"/>
        </w:rPr>
      </w:pPr>
      <w:r w:rsidRPr="00231CC5">
        <w:rPr>
          <w:rFonts w:ascii="Arial" w:hAnsi="Arial" w:cs="Arial"/>
          <w:b/>
          <w:caps/>
          <w:sz w:val="28"/>
          <w:szCs w:val="40"/>
        </w:rPr>
        <w:t>oregano</w:t>
      </w:r>
    </w:p>
    <w:p w:rsidR="0038214E" w:rsidRPr="002833E7" w:rsidRDefault="0038214E" w:rsidP="0038214E">
      <w:pPr>
        <w:spacing w:after="0" w:line="240" w:lineRule="auto"/>
        <w:jc w:val="center"/>
        <w:rPr>
          <w:rFonts w:ascii="Arial" w:hAnsi="Arial" w:cs="Arial"/>
        </w:rPr>
      </w:pPr>
    </w:p>
    <w:p w:rsidR="0038214E" w:rsidRPr="002833E7" w:rsidRDefault="0038214E" w:rsidP="0038214E">
      <w:pPr>
        <w:pStyle w:val="E-1"/>
        <w:rPr>
          <w:rFonts w:ascii="Arial" w:hAnsi="Arial" w:cs="Arial"/>
          <w:b/>
        </w:rPr>
      </w:pPr>
      <w:r w:rsidRPr="002833E7">
        <w:rPr>
          <w:rFonts w:ascii="Arial" w:hAnsi="Arial" w:cs="Arial"/>
          <w:b/>
        </w:rPr>
        <w:t>1 Wstęp</w:t>
      </w:r>
    </w:p>
    <w:p w:rsidR="0038214E" w:rsidRPr="002833E7" w:rsidRDefault="0038214E" w:rsidP="00455CD4">
      <w:pPr>
        <w:pStyle w:val="E-1"/>
        <w:numPr>
          <w:ilvl w:val="1"/>
          <w:numId w:val="158"/>
        </w:numPr>
        <w:rPr>
          <w:rFonts w:ascii="Arial" w:hAnsi="Arial" w:cs="Arial"/>
        </w:rPr>
      </w:pPr>
      <w:r w:rsidRPr="002833E7">
        <w:rPr>
          <w:rFonts w:ascii="Arial" w:hAnsi="Arial" w:cs="Arial"/>
          <w:b/>
        </w:rPr>
        <w:t xml:space="preserve">Zakres </w:t>
      </w:r>
    </w:p>
    <w:p w:rsidR="0038214E" w:rsidRPr="002833E7" w:rsidRDefault="0038214E" w:rsidP="0038214E">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oregano.</w:t>
      </w:r>
    </w:p>
    <w:p w:rsidR="0038214E" w:rsidRPr="002833E7" w:rsidRDefault="0038214E" w:rsidP="0038214E">
      <w:pPr>
        <w:pStyle w:val="E-1"/>
        <w:jc w:val="both"/>
        <w:rPr>
          <w:rFonts w:ascii="Arial" w:hAnsi="Arial" w:cs="Arial"/>
        </w:rPr>
      </w:pPr>
      <w:r w:rsidRPr="002833E7">
        <w:rPr>
          <w:rFonts w:ascii="Arial" w:hAnsi="Arial" w:cs="Arial"/>
        </w:rPr>
        <w:t>Postanowienia minimalnych wymagań jakościowych wykorzystywane są podczas produkcji i obrotu handlowego oregano przeznaczonego dla odbiorcy.</w:t>
      </w:r>
    </w:p>
    <w:p w:rsidR="0038214E" w:rsidRPr="002833E7" w:rsidRDefault="0038214E" w:rsidP="00455CD4">
      <w:pPr>
        <w:pStyle w:val="E-1"/>
        <w:numPr>
          <w:ilvl w:val="1"/>
          <w:numId w:val="159"/>
        </w:numPr>
        <w:rPr>
          <w:rFonts w:ascii="Arial" w:hAnsi="Arial" w:cs="Arial"/>
          <w:b/>
          <w:bCs/>
        </w:rPr>
      </w:pPr>
      <w:r w:rsidRPr="002833E7">
        <w:rPr>
          <w:rFonts w:ascii="Arial" w:hAnsi="Arial" w:cs="Arial"/>
          <w:b/>
          <w:bCs/>
        </w:rPr>
        <w:t>Dokumenty powołane</w:t>
      </w:r>
    </w:p>
    <w:p w:rsidR="0038214E" w:rsidRPr="002833E7" w:rsidRDefault="0038214E" w:rsidP="0038214E">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38214E" w:rsidRPr="002833E7" w:rsidRDefault="0038214E" w:rsidP="003821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927 Zioła i przyprawy - Oznaczanie zawartości substancji pochodzenia zewnętrznego i substancji obcych</w:t>
      </w:r>
    </w:p>
    <w:p w:rsidR="0038214E" w:rsidRPr="002833E7" w:rsidRDefault="0038214E" w:rsidP="003821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928 Zioła i przyprawy - Oznaczanie popiołu ogólnego</w:t>
      </w:r>
    </w:p>
    <w:p w:rsidR="0038214E" w:rsidRPr="002833E7" w:rsidRDefault="0038214E" w:rsidP="003821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38214E" w:rsidRPr="002833E7" w:rsidRDefault="0038214E" w:rsidP="003821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38214E" w:rsidRPr="002833E7" w:rsidRDefault="0038214E" w:rsidP="003821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38214E" w:rsidRPr="002833E7" w:rsidRDefault="0038214E" w:rsidP="003821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6571 Przyprawy i zioła - Oznaczanie zawartości olejku eterycznego (metoda hydrodestylacji)</w:t>
      </w:r>
    </w:p>
    <w:p w:rsidR="0038214E" w:rsidRPr="002833E7" w:rsidRDefault="0038214E" w:rsidP="0038214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38214E" w:rsidRPr="002833E7" w:rsidRDefault="0038214E" w:rsidP="0038214E">
      <w:pPr>
        <w:spacing w:after="0" w:line="240" w:lineRule="auto"/>
        <w:jc w:val="both"/>
        <w:rPr>
          <w:rFonts w:ascii="Arial" w:hAnsi="Arial" w:cs="Arial"/>
          <w:b/>
          <w:bCs/>
          <w:sz w:val="20"/>
          <w:szCs w:val="20"/>
        </w:rPr>
      </w:pPr>
      <w:r w:rsidRPr="002833E7">
        <w:rPr>
          <w:rFonts w:ascii="Arial" w:hAnsi="Arial" w:cs="Arial"/>
          <w:b/>
          <w:bCs/>
          <w:sz w:val="20"/>
          <w:szCs w:val="20"/>
        </w:rPr>
        <w:t>1.2 Określenie produktu</w:t>
      </w:r>
    </w:p>
    <w:p w:rsidR="0038214E" w:rsidRPr="002833E7" w:rsidRDefault="0038214E" w:rsidP="0038214E">
      <w:pPr>
        <w:spacing w:after="0" w:line="240" w:lineRule="auto"/>
        <w:jc w:val="both"/>
        <w:rPr>
          <w:rFonts w:ascii="Arial" w:hAnsi="Arial" w:cs="Arial"/>
          <w:b/>
          <w:bCs/>
          <w:sz w:val="20"/>
          <w:szCs w:val="20"/>
        </w:rPr>
      </w:pPr>
      <w:r w:rsidRPr="002833E7">
        <w:rPr>
          <w:rFonts w:ascii="Arial" w:hAnsi="Arial" w:cs="Arial"/>
          <w:b/>
          <w:bCs/>
          <w:sz w:val="20"/>
          <w:szCs w:val="20"/>
        </w:rPr>
        <w:t>Oregano</w:t>
      </w:r>
    </w:p>
    <w:p w:rsidR="0038214E" w:rsidRPr="002833E7" w:rsidRDefault="0038214E" w:rsidP="0038214E">
      <w:pPr>
        <w:spacing w:after="0" w:line="240" w:lineRule="auto"/>
        <w:jc w:val="both"/>
        <w:rPr>
          <w:rFonts w:ascii="Arial" w:hAnsi="Arial" w:cs="Arial"/>
          <w:sz w:val="20"/>
          <w:szCs w:val="20"/>
        </w:rPr>
      </w:pPr>
      <w:r w:rsidRPr="002833E7">
        <w:rPr>
          <w:rFonts w:ascii="Arial" w:hAnsi="Arial" w:cs="Arial"/>
          <w:sz w:val="20"/>
          <w:szCs w:val="20"/>
        </w:rPr>
        <w:t>Suszone, rozdrobnione liście rośliny Origanum vulgare L.</w:t>
      </w:r>
    </w:p>
    <w:p w:rsidR="0038214E" w:rsidRPr="002833E7" w:rsidRDefault="0038214E" w:rsidP="00455CD4">
      <w:pPr>
        <w:pStyle w:val="Edward"/>
        <w:numPr>
          <w:ilvl w:val="0"/>
          <w:numId w:val="158"/>
        </w:numPr>
        <w:ind w:left="391" w:hanging="391"/>
        <w:jc w:val="both"/>
        <w:rPr>
          <w:rFonts w:ascii="Arial" w:hAnsi="Arial" w:cs="Arial"/>
          <w:b/>
          <w:bCs/>
        </w:rPr>
      </w:pPr>
      <w:r w:rsidRPr="002833E7">
        <w:rPr>
          <w:rFonts w:ascii="Arial" w:hAnsi="Arial" w:cs="Arial"/>
          <w:b/>
          <w:bCs/>
        </w:rPr>
        <w:t>Wymagania</w:t>
      </w:r>
    </w:p>
    <w:p w:rsidR="0038214E" w:rsidRPr="002833E7" w:rsidRDefault="0038214E" w:rsidP="0038214E">
      <w:pPr>
        <w:pStyle w:val="Nagwek11"/>
        <w:spacing w:before="0" w:after="0"/>
        <w:rPr>
          <w:bCs w:val="0"/>
        </w:rPr>
      </w:pPr>
      <w:r w:rsidRPr="002833E7">
        <w:rPr>
          <w:bCs w:val="0"/>
        </w:rPr>
        <w:t>2.1 Wymagania ogólne</w:t>
      </w:r>
    </w:p>
    <w:p w:rsidR="0038214E" w:rsidRPr="002833E7" w:rsidRDefault="0038214E" w:rsidP="0038214E">
      <w:pPr>
        <w:pStyle w:val="Nagwek11"/>
        <w:spacing w:before="0" w:after="0"/>
        <w:rPr>
          <w:b w:val="0"/>
          <w:bCs w:val="0"/>
        </w:rPr>
      </w:pPr>
      <w:r w:rsidRPr="002833E7">
        <w:rPr>
          <w:b w:val="0"/>
          <w:bCs w:val="0"/>
        </w:rPr>
        <w:t>Produkt powinien spełniać wymagania aktualnie obowiązującego prawa żywnościowego.</w:t>
      </w:r>
    </w:p>
    <w:p w:rsidR="0038214E" w:rsidRPr="002833E7" w:rsidRDefault="0038214E" w:rsidP="0038214E">
      <w:pPr>
        <w:pStyle w:val="Nagwek11"/>
        <w:spacing w:before="0" w:after="0"/>
        <w:rPr>
          <w:bCs w:val="0"/>
        </w:rPr>
      </w:pPr>
      <w:r w:rsidRPr="002833E7">
        <w:rPr>
          <w:bCs w:val="0"/>
        </w:rPr>
        <w:t>2.2 Wymagania organoleptyczne</w:t>
      </w:r>
    </w:p>
    <w:p w:rsidR="0038214E" w:rsidRPr="002833E7" w:rsidRDefault="0038214E" w:rsidP="0038214E">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231CC5" w:rsidRDefault="00231CC5" w:rsidP="0038214E">
      <w:pPr>
        <w:pStyle w:val="Nagwek6"/>
        <w:tabs>
          <w:tab w:val="left" w:pos="10891"/>
        </w:tabs>
        <w:spacing w:before="0" w:after="0"/>
        <w:jc w:val="center"/>
        <w:rPr>
          <w:rFonts w:ascii="Arial" w:hAnsi="Arial" w:cs="Arial"/>
          <w:sz w:val="18"/>
          <w:szCs w:val="18"/>
        </w:rPr>
      </w:pPr>
    </w:p>
    <w:p w:rsidR="00231CC5" w:rsidRDefault="00231CC5" w:rsidP="0038214E">
      <w:pPr>
        <w:pStyle w:val="Nagwek6"/>
        <w:tabs>
          <w:tab w:val="left" w:pos="10891"/>
        </w:tabs>
        <w:spacing w:before="0" w:after="0"/>
        <w:jc w:val="center"/>
        <w:rPr>
          <w:rFonts w:ascii="Arial" w:hAnsi="Arial" w:cs="Arial"/>
          <w:sz w:val="18"/>
          <w:szCs w:val="18"/>
        </w:rPr>
      </w:pPr>
    </w:p>
    <w:p w:rsidR="00231CC5" w:rsidRDefault="00231CC5" w:rsidP="0038214E">
      <w:pPr>
        <w:pStyle w:val="Nagwek6"/>
        <w:tabs>
          <w:tab w:val="left" w:pos="10891"/>
        </w:tabs>
        <w:spacing w:before="0" w:after="0"/>
        <w:jc w:val="center"/>
        <w:rPr>
          <w:rFonts w:ascii="Arial" w:hAnsi="Arial" w:cs="Arial"/>
          <w:sz w:val="18"/>
          <w:szCs w:val="18"/>
        </w:rPr>
      </w:pPr>
    </w:p>
    <w:p w:rsidR="0038214E" w:rsidRPr="002833E7" w:rsidRDefault="0038214E" w:rsidP="0038214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36"/>
        <w:gridCol w:w="4458"/>
      </w:tblGrid>
      <w:tr w:rsidR="002833E7" w:rsidRPr="002833E7" w:rsidTr="008E41AB">
        <w:trPr>
          <w:trHeight w:val="450"/>
          <w:jc w:val="center"/>
        </w:trPr>
        <w:tc>
          <w:tcPr>
            <w:tcW w:w="282" w:type="pct"/>
            <w:vAlign w:val="center"/>
          </w:tcPr>
          <w:p w:rsidR="0038214E" w:rsidRPr="002833E7" w:rsidRDefault="0038214E" w:rsidP="0038214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623" w:type="pct"/>
            <w:vAlign w:val="center"/>
          </w:tcPr>
          <w:p w:rsidR="0038214E" w:rsidRPr="002833E7" w:rsidRDefault="0038214E" w:rsidP="0038214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095" w:type="pct"/>
            <w:vAlign w:val="center"/>
          </w:tcPr>
          <w:p w:rsidR="0038214E" w:rsidRPr="002833E7" w:rsidRDefault="0038214E" w:rsidP="0038214E">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8E41AB">
        <w:trPr>
          <w:cantSplit/>
          <w:trHeight w:val="341"/>
          <w:jc w:val="center"/>
        </w:trPr>
        <w:tc>
          <w:tcPr>
            <w:tcW w:w="282" w:type="pct"/>
            <w:vAlign w:val="center"/>
          </w:tcPr>
          <w:p w:rsidR="0038214E" w:rsidRPr="002833E7" w:rsidRDefault="0038214E" w:rsidP="0038214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623" w:type="pct"/>
            <w:vAlign w:val="center"/>
          </w:tcPr>
          <w:p w:rsidR="0038214E" w:rsidRPr="002833E7" w:rsidRDefault="0038214E" w:rsidP="0038214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095" w:type="pct"/>
            <w:tcBorders>
              <w:bottom w:val="single" w:sz="6" w:space="0" w:color="auto"/>
            </w:tcBorders>
            <w:vAlign w:val="center"/>
          </w:tcPr>
          <w:p w:rsidR="0038214E" w:rsidRPr="002833E7" w:rsidRDefault="0038214E" w:rsidP="0038214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Jasnoszarozielona do oliwkowozielonej</w:t>
            </w:r>
          </w:p>
        </w:tc>
      </w:tr>
      <w:tr w:rsidR="002833E7" w:rsidRPr="002833E7" w:rsidTr="008E41AB">
        <w:trPr>
          <w:cantSplit/>
          <w:trHeight w:val="341"/>
          <w:jc w:val="center"/>
        </w:trPr>
        <w:tc>
          <w:tcPr>
            <w:tcW w:w="282" w:type="pct"/>
            <w:vAlign w:val="center"/>
          </w:tcPr>
          <w:p w:rsidR="0038214E" w:rsidRPr="002833E7" w:rsidRDefault="0038214E" w:rsidP="0038214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623" w:type="pct"/>
            <w:vAlign w:val="center"/>
          </w:tcPr>
          <w:p w:rsidR="0038214E" w:rsidRPr="002833E7" w:rsidRDefault="0038214E" w:rsidP="0038214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3095" w:type="pct"/>
            <w:tcBorders>
              <w:bottom w:val="single" w:sz="6" w:space="0" w:color="auto"/>
            </w:tcBorders>
            <w:vAlign w:val="center"/>
          </w:tcPr>
          <w:p w:rsidR="0038214E" w:rsidRPr="002833E7" w:rsidRDefault="0038214E" w:rsidP="0038214E">
            <w:pPr>
              <w:spacing w:after="0" w:line="240" w:lineRule="auto"/>
              <w:rPr>
                <w:rFonts w:ascii="Arial" w:hAnsi="Arial" w:cs="Arial"/>
                <w:sz w:val="18"/>
                <w:szCs w:val="18"/>
              </w:rPr>
            </w:pPr>
            <w:r w:rsidRPr="002833E7">
              <w:rPr>
                <w:rFonts w:ascii="Arial" w:hAnsi="Arial" w:cs="Arial"/>
                <w:sz w:val="18"/>
                <w:szCs w:val="18"/>
              </w:rPr>
              <w:t>Sypka, bez zbryleń</w:t>
            </w:r>
          </w:p>
        </w:tc>
      </w:tr>
      <w:tr w:rsidR="002833E7" w:rsidRPr="002833E7" w:rsidTr="008E41AB">
        <w:trPr>
          <w:cantSplit/>
          <w:trHeight w:val="341"/>
          <w:jc w:val="center"/>
        </w:trPr>
        <w:tc>
          <w:tcPr>
            <w:tcW w:w="282" w:type="pct"/>
            <w:vAlign w:val="center"/>
          </w:tcPr>
          <w:p w:rsidR="0038214E" w:rsidRPr="002833E7" w:rsidRDefault="0038214E" w:rsidP="0038214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623" w:type="pct"/>
            <w:vAlign w:val="center"/>
          </w:tcPr>
          <w:p w:rsidR="0038214E" w:rsidRPr="002833E7" w:rsidRDefault="0038214E" w:rsidP="0038214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095" w:type="pct"/>
            <w:tcBorders>
              <w:bottom w:val="single" w:sz="6" w:space="0" w:color="auto"/>
            </w:tcBorders>
            <w:vAlign w:val="center"/>
          </w:tcPr>
          <w:p w:rsidR="0038214E" w:rsidRPr="002833E7" w:rsidRDefault="0038214E" w:rsidP="0038214E">
            <w:pPr>
              <w:spacing w:after="0" w:line="240" w:lineRule="auto"/>
              <w:rPr>
                <w:rFonts w:ascii="Arial" w:hAnsi="Arial" w:cs="Arial"/>
                <w:sz w:val="18"/>
                <w:szCs w:val="18"/>
              </w:rPr>
            </w:pPr>
            <w:r w:rsidRPr="002833E7">
              <w:rPr>
                <w:rFonts w:ascii="Arial" w:hAnsi="Arial" w:cs="Arial"/>
                <w:sz w:val="18"/>
                <w:szCs w:val="18"/>
              </w:rPr>
              <w:t>Silny, aromatyczny, przyjemny, delikatny, bez zapachów obcych</w:t>
            </w:r>
          </w:p>
        </w:tc>
      </w:tr>
      <w:tr w:rsidR="0038214E" w:rsidRPr="002833E7" w:rsidTr="008E41AB">
        <w:trPr>
          <w:cantSplit/>
          <w:trHeight w:val="341"/>
          <w:jc w:val="center"/>
        </w:trPr>
        <w:tc>
          <w:tcPr>
            <w:tcW w:w="282" w:type="pct"/>
            <w:vAlign w:val="center"/>
          </w:tcPr>
          <w:p w:rsidR="0038214E" w:rsidRPr="002833E7" w:rsidRDefault="0038214E" w:rsidP="0038214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623" w:type="pct"/>
            <w:vAlign w:val="center"/>
          </w:tcPr>
          <w:p w:rsidR="0038214E" w:rsidRPr="002833E7" w:rsidRDefault="0038214E" w:rsidP="0038214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095" w:type="pct"/>
            <w:tcBorders>
              <w:bottom w:val="single" w:sz="6" w:space="0" w:color="auto"/>
            </w:tcBorders>
            <w:vAlign w:val="center"/>
          </w:tcPr>
          <w:p w:rsidR="0038214E" w:rsidRPr="002833E7" w:rsidRDefault="0038214E" w:rsidP="0038214E">
            <w:pPr>
              <w:spacing w:after="0" w:line="240" w:lineRule="auto"/>
              <w:rPr>
                <w:rFonts w:ascii="Arial" w:hAnsi="Arial" w:cs="Arial"/>
                <w:sz w:val="18"/>
                <w:szCs w:val="18"/>
              </w:rPr>
            </w:pPr>
            <w:r w:rsidRPr="002833E7">
              <w:rPr>
                <w:rFonts w:ascii="Arial" w:hAnsi="Arial" w:cs="Arial"/>
                <w:sz w:val="18"/>
                <w:szCs w:val="18"/>
              </w:rPr>
              <w:t>Korzenny, lekko gorzkawy i piekący, bez obcych posmaków</w:t>
            </w:r>
          </w:p>
        </w:tc>
      </w:tr>
    </w:tbl>
    <w:p w:rsidR="0038214E" w:rsidRPr="002833E7" w:rsidRDefault="0038214E" w:rsidP="0038214E">
      <w:pPr>
        <w:pStyle w:val="Nagwek11"/>
        <w:spacing w:before="0" w:after="0"/>
        <w:rPr>
          <w:bCs w:val="0"/>
        </w:rPr>
      </w:pPr>
    </w:p>
    <w:p w:rsidR="0038214E" w:rsidRPr="002833E7" w:rsidRDefault="0038214E" w:rsidP="0038214E">
      <w:pPr>
        <w:pStyle w:val="Nagwek11"/>
        <w:spacing w:before="0" w:after="0"/>
        <w:rPr>
          <w:bCs w:val="0"/>
        </w:rPr>
      </w:pPr>
      <w:r w:rsidRPr="002833E7">
        <w:rPr>
          <w:bCs w:val="0"/>
        </w:rPr>
        <w:t xml:space="preserve">2.3 Wymagania fizykochemiczne </w:t>
      </w:r>
    </w:p>
    <w:p w:rsidR="0038214E" w:rsidRPr="002833E7" w:rsidRDefault="0038214E" w:rsidP="0038214E">
      <w:pPr>
        <w:pStyle w:val="Tekstpodstawowy3"/>
        <w:spacing w:after="0"/>
        <w:rPr>
          <w:rFonts w:ascii="Arial" w:hAnsi="Arial" w:cs="Arial"/>
          <w:sz w:val="20"/>
          <w:szCs w:val="20"/>
        </w:rPr>
      </w:pPr>
      <w:r w:rsidRPr="002833E7">
        <w:rPr>
          <w:rFonts w:ascii="Arial" w:hAnsi="Arial" w:cs="Arial"/>
          <w:sz w:val="20"/>
          <w:szCs w:val="20"/>
        </w:rPr>
        <w:t>Według Tablicy 2.</w:t>
      </w:r>
    </w:p>
    <w:p w:rsidR="0038214E" w:rsidRPr="002833E7" w:rsidRDefault="0038214E" w:rsidP="0038214E">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6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4099"/>
        <w:gridCol w:w="1582"/>
        <w:gridCol w:w="1525"/>
      </w:tblGrid>
      <w:tr w:rsidR="002833E7" w:rsidRPr="002833E7" w:rsidTr="00231CC5">
        <w:trPr>
          <w:trHeight w:val="225"/>
          <w:jc w:val="center"/>
        </w:trPr>
        <w:tc>
          <w:tcPr>
            <w:tcW w:w="429" w:type="dxa"/>
            <w:tcBorders>
              <w:top w:val="single" w:sz="4" w:space="0" w:color="auto"/>
            </w:tcBorders>
            <w:vAlign w:val="center"/>
          </w:tcPr>
          <w:p w:rsidR="0038214E" w:rsidRPr="002833E7" w:rsidRDefault="0038214E" w:rsidP="0038214E">
            <w:pPr>
              <w:spacing w:after="0" w:line="240" w:lineRule="auto"/>
              <w:jc w:val="center"/>
              <w:rPr>
                <w:rFonts w:ascii="Arial" w:hAnsi="Arial" w:cs="Arial"/>
                <w:b/>
                <w:bCs/>
                <w:sz w:val="18"/>
              </w:rPr>
            </w:pPr>
            <w:r w:rsidRPr="002833E7">
              <w:rPr>
                <w:rFonts w:ascii="Arial" w:hAnsi="Arial" w:cs="Arial"/>
                <w:b/>
                <w:bCs/>
                <w:sz w:val="18"/>
              </w:rPr>
              <w:t>Lp.</w:t>
            </w:r>
          </w:p>
        </w:tc>
        <w:tc>
          <w:tcPr>
            <w:tcW w:w="4099" w:type="dxa"/>
            <w:tcBorders>
              <w:top w:val="single" w:sz="4" w:space="0" w:color="auto"/>
            </w:tcBorders>
            <w:vAlign w:val="center"/>
          </w:tcPr>
          <w:p w:rsidR="0038214E" w:rsidRPr="002833E7" w:rsidRDefault="0038214E" w:rsidP="0038214E">
            <w:pPr>
              <w:spacing w:after="0" w:line="240" w:lineRule="auto"/>
              <w:jc w:val="center"/>
              <w:rPr>
                <w:rFonts w:ascii="Arial" w:hAnsi="Arial" w:cs="Arial"/>
                <w:b/>
                <w:bCs/>
                <w:sz w:val="18"/>
              </w:rPr>
            </w:pPr>
            <w:r w:rsidRPr="002833E7">
              <w:rPr>
                <w:rFonts w:ascii="Arial" w:hAnsi="Arial" w:cs="Arial"/>
                <w:b/>
                <w:bCs/>
                <w:sz w:val="18"/>
              </w:rPr>
              <w:t>Cechy</w:t>
            </w:r>
          </w:p>
        </w:tc>
        <w:tc>
          <w:tcPr>
            <w:tcW w:w="1582" w:type="dxa"/>
            <w:tcBorders>
              <w:top w:val="single" w:sz="4" w:space="0" w:color="auto"/>
            </w:tcBorders>
            <w:vAlign w:val="center"/>
          </w:tcPr>
          <w:p w:rsidR="0038214E" w:rsidRPr="002833E7" w:rsidRDefault="0038214E" w:rsidP="0038214E">
            <w:pPr>
              <w:spacing w:after="0" w:line="240" w:lineRule="auto"/>
              <w:jc w:val="center"/>
              <w:rPr>
                <w:rFonts w:ascii="Arial" w:hAnsi="Arial" w:cs="Arial"/>
                <w:b/>
                <w:bCs/>
                <w:sz w:val="18"/>
              </w:rPr>
            </w:pPr>
            <w:r w:rsidRPr="002833E7">
              <w:rPr>
                <w:rFonts w:ascii="Arial" w:hAnsi="Arial" w:cs="Arial"/>
                <w:b/>
                <w:bCs/>
                <w:sz w:val="18"/>
              </w:rPr>
              <w:t>Wymagania</w:t>
            </w:r>
          </w:p>
        </w:tc>
        <w:tc>
          <w:tcPr>
            <w:tcW w:w="1525" w:type="dxa"/>
            <w:tcBorders>
              <w:top w:val="single" w:sz="4" w:space="0" w:color="auto"/>
            </w:tcBorders>
            <w:vAlign w:val="center"/>
          </w:tcPr>
          <w:p w:rsidR="0038214E" w:rsidRPr="002833E7" w:rsidRDefault="0038214E" w:rsidP="0038214E">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231CC5">
        <w:trPr>
          <w:trHeight w:val="225"/>
          <w:jc w:val="center"/>
        </w:trPr>
        <w:tc>
          <w:tcPr>
            <w:tcW w:w="429" w:type="dxa"/>
            <w:tcBorders>
              <w:bottom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1</w:t>
            </w:r>
          </w:p>
        </w:tc>
        <w:tc>
          <w:tcPr>
            <w:tcW w:w="4099" w:type="dxa"/>
            <w:tcBorders>
              <w:bottom w:val="single" w:sz="4" w:space="0" w:color="auto"/>
            </w:tcBorders>
            <w:vAlign w:val="center"/>
          </w:tcPr>
          <w:p w:rsidR="0038214E" w:rsidRPr="002833E7" w:rsidRDefault="0038214E" w:rsidP="0038214E">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582" w:type="dxa"/>
            <w:tcBorders>
              <w:bottom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12</w:t>
            </w:r>
          </w:p>
        </w:tc>
        <w:tc>
          <w:tcPr>
            <w:tcW w:w="1525" w:type="dxa"/>
            <w:tcBorders>
              <w:bottom w:val="single" w:sz="4" w:space="0" w:color="auto"/>
              <w:right w:val="single" w:sz="4" w:space="0" w:color="auto"/>
            </w:tcBorders>
            <w:shd w:val="clear" w:color="auto" w:fill="auto"/>
            <w:vAlign w:val="center"/>
          </w:tcPr>
          <w:p w:rsidR="0038214E" w:rsidRPr="002833E7" w:rsidRDefault="0038214E" w:rsidP="0038214E">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231CC5">
        <w:trPr>
          <w:trHeight w:val="225"/>
          <w:jc w:val="center"/>
        </w:trPr>
        <w:tc>
          <w:tcPr>
            <w:tcW w:w="429" w:type="dxa"/>
            <w:tcBorders>
              <w:top w:val="single" w:sz="4" w:space="0" w:color="auto"/>
              <w:bottom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2</w:t>
            </w:r>
          </w:p>
        </w:tc>
        <w:tc>
          <w:tcPr>
            <w:tcW w:w="4099" w:type="dxa"/>
            <w:tcBorders>
              <w:top w:val="single" w:sz="4" w:space="0" w:color="auto"/>
              <w:bottom w:val="single" w:sz="4" w:space="0" w:color="auto"/>
            </w:tcBorders>
            <w:vAlign w:val="center"/>
          </w:tcPr>
          <w:p w:rsidR="0038214E" w:rsidRPr="002833E7" w:rsidRDefault="0038214E" w:rsidP="0038214E">
            <w:pPr>
              <w:spacing w:after="0" w:line="240" w:lineRule="auto"/>
              <w:rPr>
                <w:rFonts w:ascii="Arial" w:hAnsi="Arial" w:cs="Arial"/>
                <w:sz w:val="18"/>
              </w:rPr>
            </w:pPr>
            <w:r w:rsidRPr="002833E7">
              <w:rPr>
                <w:rFonts w:ascii="Arial" w:hAnsi="Arial" w:cs="Arial"/>
                <w:sz w:val="18"/>
              </w:rPr>
              <w:t>Zawartość popiołu ogólnego,%(m/m) w przeliczeniu na suchą masę, nie więcej niż</w:t>
            </w:r>
          </w:p>
        </w:tc>
        <w:tc>
          <w:tcPr>
            <w:tcW w:w="1582" w:type="dxa"/>
            <w:tcBorders>
              <w:top w:val="single" w:sz="4" w:space="0" w:color="auto"/>
              <w:bottom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12</w:t>
            </w:r>
          </w:p>
        </w:tc>
        <w:tc>
          <w:tcPr>
            <w:tcW w:w="1525" w:type="dxa"/>
            <w:tcBorders>
              <w:top w:val="single" w:sz="4" w:space="0" w:color="auto"/>
              <w:bottom w:val="single" w:sz="4" w:space="0" w:color="auto"/>
              <w:right w:val="single" w:sz="4" w:space="0" w:color="auto"/>
            </w:tcBorders>
            <w:shd w:val="clear" w:color="auto" w:fill="auto"/>
            <w:vAlign w:val="center"/>
          </w:tcPr>
          <w:p w:rsidR="0038214E" w:rsidRPr="002833E7" w:rsidRDefault="0038214E" w:rsidP="0038214E">
            <w:pPr>
              <w:spacing w:after="0" w:line="240" w:lineRule="auto"/>
              <w:jc w:val="center"/>
              <w:rPr>
                <w:rFonts w:ascii="Arial" w:hAnsi="Arial" w:cs="Arial"/>
                <w:sz w:val="18"/>
                <w:szCs w:val="18"/>
                <w:lang w:val="de-DE"/>
              </w:rPr>
            </w:pPr>
            <w:r w:rsidRPr="002833E7">
              <w:rPr>
                <w:rFonts w:ascii="Arial" w:hAnsi="Arial" w:cs="Arial"/>
                <w:sz w:val="18"/>
                <w:szCs w:val="18"/>
                <w:lang w:val="de-DE"/>
              </w:rPr>
              <w:t>PN-ISO 928</w:t>
            </w:r>
          </w:p>
        </w:tc>
      </w:tr>
      <w:tr w:rsidR="002833E7" w:rsidRPr="002833E7" w:rsidTr="00231CC5">
        <w:trPr>
          <w:trHeight w:val="225"/>
          <w:jc w:val="center"/>
        </w:trPr>
        <w:tc>
          <w:tcPr>
            <w:tcW w:w="429" w:type="dxa"/>
            <w:tcBorders>
              <w:top w:val="single" w:sz="4" w:space="0" w:color="auto"/>
              <w:bottom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3</w:t>
            </w:r>
          </w:p>
        </w:tc>
        <w:tc>
          <w:tcPr>
            <w:tcW w:w="4099" w:type="dxa"/>
            <w:tcBorders>
              <w:top w:val="single" w:sz="4" w:space="0" w:color="auto"/>
              <w:bottom w:val="single" w:sz="4" w:space="0" w:color="auto"/>
            </w:tcBorders>
            <w:vAlign w:val="center"/>
          </w:tcPr>
          <w:p w:rsidR="0038214E" w:rsidRPr="002833E7" w:rsidRDefault="0038214E" w:rsidP="0038214E">
            <w:pPr>
              <w:spacing w:after="0" w:line="240" w:lineRule="auto"/>
              <w:rPr>
                <w:rFonts w:ascii="Arial" w:hAnsi="Arial" w:cs="Arial"/>
                <w:sz w:val="18"/>
              </w:rPr>
            </w:pPr>
            <w:r w:rsidRPr="002833E7">
              <w:rPr>
                <w:rFonts w:ascii="Arial" w:hAnsi="Arial" w:cs="Arial"/>
                <w:sz w:val="18"/>
              </w:rPr>
              <w:t>Zawartość popiołu nierozpuszczalnego w 10% roztworze HCl, %(m/m), w przeliczeniu na suchą masę, nie więcej niż</w:t>
            </w:r>
          </w:p>
        </w:tc>
        <w:tc>
          <w:tcPr>
            <w:tcW w:w="1582" w:type="dxa"/>
            <w:tcBorders>
              <w:top w:val="single" w:sz="4" w:space="0" w:color="auto"/>
              <w:bottom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2</w:t>
            </w:r>
          </w:p>
        </w:tc>
        <w:tc>
          <w:tcPr>
            <w:tcW w:w="1525" w:type="dxa"/>
            <w:tcBorders>
              <w:top w:val="single" w:sz="4" w:space="0" w:color="auto"/>
              <w:bottom w:val="single" w:sz="4" w:space="0" w:color="auto"/>
              <w:right w:val="single" w:sz="4" w:space="0" w:color="auto"/>
            </w:tcBorders>
            <w:shd w:val="clear" w:color="auto" w:fill="auto"/>
            <w:vAlign w:val="center"/>
          </w:tcPr>
          <w:p w:rsidR="0038214E" w:rsidRPr="002833E7" w:rsidRDefault="0038214E" w:rsidP="0038214E">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231CC5">
        <w:trPr>
          <w:trHeight w:val="225"/>
          <w:jc w:val="center"/>
        </w:trPr>
        <w:tc>
          <w:tcPr>
            <w:tcW w:w="429" w:type="dxa"/>
            <w:tcBorders>
              <w:top w:val="single" w:sz="4" w:space="0" w:color="auto"/>
              <w:bottom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4</w:t>
            </w:r>
          </w:p>
        </w:tc>
        <w:tc>
          <w:tcPr>
            <w:tcW w:w="4099" w:type="dxa"/>
            <w:tcBorders>
              <w:top w:val="single" w:sz="4" w:space="0" w:color="auto"/>
              <w:bottom w:val="single" w:sz="4" w:space="0" w:color="auto"/>
            </w:tcBorders>
            <w:vAlign w:val="center"/>
          </w:tcPr>
          <w:p w:rsidR="0038214E" w:rsidRPr="002833E7" w:rsidRDefault="0038214E" w:rsidP="0038214E">
            <w:pPr>
              <w:spacing w:after="0" w:line="240" w:lineRule="auto"/>
              <w:rPr>
                <w:rFonts w:ascii="Arial" w:hAnsi="Arial" w:cs="Arial"/>
                <w:sz w:val="18"/>
              </w:rPr>
            </w:pPr>
            <w:r w:rsidRPr="002833E7">
              <w:rPr>
                <w:rFonts w:ascii="Arial" w:hAnsi="Arial" w:cs="Arial"/>
                <w:sz w:val="18"/>
              </w:rPr>
              <w:t>Zawartość olejku, (ml/100g), w przeliczeniu na suchą masę, nie mniej niż</w:t>
            </w:r>
          </w:p>
        </w:tc>
        <w:tc>
          <w:tcPr>
            <w:tcW w:w="1582" w:type="dxa"/>
            <w:tcBorders>
              <w:top w:val="single" w:sz="4" w:space="0" w:color="auto"/>
              <w:bottom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1,5</w:t>
            </w:r>
          </w:p>
        </w:tc>
        <w:tc>
          <w:tcPr>
            <w:tcW w:w="1525" w:type="dxa"/>
            <w:tcBorders>
              <w:top w:val="single" w:sz="4" w:space="0" w:color="auto"/>
              <w:bottom w:val="single" w:sz="4" w:space="0" w:color="auto"/>
              <w:right w:val="single" w:sz="4" w:space="0" w:color="auto"/>
            </w:tcBorders>
            <w:shd w:val="clear" w:color="auto" w:fill="auto"/>
            <w:vAlign w:val="center"/>
          </w:tcPr>
          <w:p w:rsidR="0038214E" w:rsidRPr="002833E7" w:rsidRDefault="0038214E" w:rsidP="0038214E">
            <w:pPr>
              <w:spacing w:after="0" w:line="240" w:lineRule="auto"/>
              <w:jc w:val="center"/>
              <w:rPr>
                <w:rFonts w:ascii="Arial" w:hAnsi="Arial" w:cs="Arial"/>
                <w:sz w:val="18"/>
                <w:szCs w:val="18"/>
              </w:rPr>
            </w:pPr>
            <w:r w:rsidRPr="002833E7">
              <w:rPr>
                <w:rFonts w:ascii="Arial" w:hAnsi="Arial" w:cs="Arial"/>
                <w:sz w:val="18"/>
                <w:szCs w:val="18"/>
              </w:rPr>
              <w:t>PN-EN ISO 6571</w:t>
            </w:r>
          </w:p>
        </w:tc>
      </w:tr>
      <w:tr w:rsidR="002833E7" w:rsidRPr="002833E7" w:rsidTr="00231CC5">
        <w:trPr>
          <w:trHeight w:val="225"/>
          <w:jc w:val="center"/>
        </w:trPr>
        <w:tc>
          <w:tcPr>
            <w:tcW w:w="429" w:type="dxa"/>
            <w:tcBorders>
              <w:top w:val="single" w:sz="4" w:space="0" w:color="auto"/>
              <w:bottom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5</w:t>
            </w:r>
          </w:p>
        </w:tc>
        <w:tc>
          <w:tcPr>
            <w:tcW w:w="4099" w:type="dxa"/>
            <w:tcBorders>
              <w:top w:val="single" w:sz="4" w:space="0" w:color="auto"/>
              <w:bottom w:val="single" w:sz="4" w:space="0" w:color="auto"/>
            </w:tcBorders>
            <w:vAlign w:val="center"/>
          </w:tcPr>
          <w:p w:rsidR="0038214E" w:rsidRPr="002833E7" w:rsidRDefault="0038214E" w:rsidP="0038214E">
            <w:pPr>
              <w:spacing w:after="0" w:line="240" w:lineRule="auto"/>
              <w:rPr>
                <w:rFonts w:ascii="Arial" w:hAnsi="Arial" w:cs="Arial"/>
                <w:sz w:val="18"/>
              </w:rPr>
            </w:pPr>
            <w:r w:rsidRPr="002833E7">
              <w:rPr>
                <w:rFonts w:ascii="Arial" w:hAnsi="Arial" w:cs="Arial"/>
                <w:sz w:val="18"/>
              </w:rPr>
              <w:t>Zawartość substancji obcych, %(m/m), nie więcej niż</w:t>
            </w:r>
          </w:p>
        </w:tc>
        <w:tc>
          <w:tcPr>
            <w:tcW w:w="1582" w:type="dxa"/>
            <w:tcBorders>
              <w:top w:val="single" w:sz="4" w:space="0" w:color="auto"/>
              <w:bottom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1</w:t>
            </w:r>
          </w:p>
        </w:tc>
        <w:tc>
          <w:tcPr>
            <w:tcW w:w="1525" w:type="dxa"/>
            <w:tcBorders>
              <w:top w:val="single" w:sz="4" w:space="0" w:color="auto"/>
              <w:bottom w:val="single" w:sz="4" w:space="0" w:color="auto"/>
              <w:right w:val="single" w:sz="4" w:space="0" w:color="auto"/>
            </w:tcBorders>
            <w:shd w:val="clear" w:color="auto" w:fill="auto"/>
            <w:vAlign w:val="center"/>
          </w:tcPr>
          <w:p w:rsidR="0038214E" w:rsidRPr="002833E7" w:rsidRDefault="0038214E" w:rsidP="0038214E">
            <w:pPr>
              <w:spacing w:after="0" w:line="240" w:lineRule="auto"/>
              <w:jc w:val="center"/>
              <w:rPr>
                <w:rFonts w:ascii="Arial" w:hAnsi="Arial" w:cs="Arial"/>
                <w:sz w:val="18"/>
                <w:szCs w:val="18"/>
                <w:lang w:val="de-DE"/>
              </w:rPr>
            </w:pPr>
            <w:r w:rsidRPr="002833E7">
              <w:rPr>
                <w:rFonts w:ascii="Arial" w:hAnsi="Arial" w:cs="Arial"/>
                <w:sz w:val="18"/>
                <w:szCs w:val="18"/>
                <w:lang w:val="de-DE"/>
              </w:rPr>
              <w:t>PN-EN ISO 927</w:t>
            </w:r>
          </w:p>
        </w:tc>
      </w:tr>
      <w:tr w:rsidR="0038214E" w:rsidRPr="002833E7" w:rsidTr="00231CC5">
        <w:trPr>
          <w:trHeight w:val="225"/>
          <w:jc w:val="center"/>
        </w:trPr>
        <w:tc>
          <w:tcPr>
            <w:tcW w:w="429" w:type="dxa"/>
            <w:tcBorders>
              <w:top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6</w:t>
            </w:r>
          </w:p>
        </w:tc>
        <w:tc>
          <w:tcPr>
            <w:tcW w:w="4099" w:type="dxa"/>
            <w:tcBorders>
              <w:top w:val="single" w:sz="4" w:space="0" w:color="auto"/>
            </w:tcBorders>
            <w:vAlign w:val="center"/>
          </w:tcPr>
          <w:p w:rsidR="0038214E" w:rsidRPr="002833E7" w:rsidRDefault="0038214E" w:rsidP="0038214E">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582" w:type="dxa"/>
            <w:tcBorders>
              <w:top w:val="single" w:sz="4" w:space="0" w:color="auto"/>
            </w:tcBorders>
            <w:vAlign w:val="center"/>
          </w:tcPr>
          <w:p w:rsidR="0038214E" w:rsidRPr="002833E7" w:rsidRDefault="0038214E" w:rsidP="0038214E">
            <w:pPr>
              <w:spacing w:after="0" w:line="240" w:lineRule="auto"/>
              <w:jc w:val="center"/>
              <w:rPr>
                <w:rFonts w:ascii="Arial" w:hAnsi="Arial" w:cs="Arial"/>
                <w:sz w:val="18"/>
              </w:rPr>
            </w:pPr>
            <w:r w:rsidRPr="002833E7">
              <w:rPr>
                <w:rFonts w:ascii="Arial" w:hAnsi="Arial" w:cs="Arial"/>
                <w:sz w:val="18"/>
              </w:rPr>
              <w:t>niedopuszczalna</w:t>
            </w:r>
          </w:p>
        </w:tc>
        <w:tc>
          <w:tcPr>
            <w:tcW w:w="1525" w:type="dxa"/>
            <w:tcBorders>
              <w:top w:val="single" w:sz="4" w:space="0" w:color="auto"/>
              <w:right w:val="single" w:sz="4" w:space="0" w:color="auto"/>
            </w:tcBorders>
            <w:shd w:val="clear" w:color="auto" w:fill="auto"/>
            <w:vAlign w:val="center"/>
          </w:tcPr>
          <w:p w:rsidR="0038214E" w:rsidRPr="002833E7" w:rsidRDefault="0038214E" w:rsidP="0038214E">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38214E" w:rsidRPr="002833E7" w:rsidRDefault="0038214E" w:rsidP="0038214E">
      <w:pPr>
        <w:pStyle w:val="Nagwek11"/>
        <w:spacing w:before="0" w:after="0"/>
      </w:pPr>
    </w:p>
    <w:p w:rsidR="0038214E" w:rsidRPr="002833E7" w:rsidRDefault="0038214E" w:rsidP="0038214E">
      <w:pPr>
        <w:pStyle w:val="Nagwek11"/>
        <w:spacing w:before="0" w:after="0"/>
        <w:rPr>
          <w:bCs w:val="0"/>
        </w:rPr>
      </w:pPr>
      <w:r w:rsidRPr="002833E7">
        <w:t>2.4 Wymagania mikrobiologiczne</w:t>
      </w:r>
    </w:p>
    <w:p w:rsidR="0038214E" w:rsidRPr="002833E7" w:rsidRDefault="0038214E" w:rsidP="0038214E">
      <w:pPr>
        <w:pStyle w:val="Tekstpodstawowy3"/>
        <w:spacing w:after="0"/>
        <w:rPr>
          <w:rFonts w:ascii="Arial" w:hAnsi="Arial" w:cs="Arial"/>
          <w:sz w:val="20"/>
        </w:rPr>
      </w:pPr>
      <w:r w:rsidRPr="002833E7">
        <w:rPr>
          <w:rFonts w:ascii="Arial" w:hAnsi="Arial" w:cs="Arial"/>
          <w:sz w:val="20"/>
        </w:rPr>
        <w:t>Zgodnie z aktualnie obowiązującym prawem.</w:t>
      </w:r>
    </w:p>
    <w:p w:rsidR="0038214E" w:rsidRPr="002833E7" w:rsidRDefault="0038214E" w:rsidP="0038214E">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38214E" w:rsidRPr="002833E7" w:rsidRDefault="0038214E" w:rsidP="0038214E">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38214E" w:rsidRPr="002833E7" w:rsidRDefault="0038214E" w:rsidP="0038214E">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38214E" w:rsidRPr="002833E7" w:rsidRDefault="0038214E" w:rsidP="0038214E">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38214E" w:rsidRPr="002833E7" w:rsidRDefault="0038214E" w:rsidP="0038214E">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38214E" w:rsidRPr="002833E7" w:rsidRDefault="0038214E" w:rsidP="0038214E">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38214E" w:rsidRPr="002833E7" w:rsidRDefault="0038214E" w:rsidP="0038214E">
      <w:pPr>
        <w:pStyle w:val="E-1"/>
        <w:jc w:val="both"/>
        <w:rPr>
          <w:rFonts w:ascii="Arial" w:hAnsi="Arial" w:cs="Arial"/>
          <w:b/>
        </w:rPr>
      </w:pPr>
      <w:r w:rsidRPr="002833E7">
        <w:rPr>
          <w:rFonts w:ascii="Arial" w:hAnsi="Arial" w:cs="Arial"/>
          <w:b/>
        </w:rPr>
        <w:t>5 Metody badań</w:t>
      </w:r>
    </w:p>
    <w:p w:rsidR="0038214E" w:rsidRPr="002833E7" w:rsidRDefault="0038214E" w:rsidP="0038214E">
      <w:pPr>
        <w:pStyle w:val="E-1"/>
        <w:jc w:val="both"/>
        <w:rPr>
          <w:rFonts w:ascii="Arial" w:hAnsi="Arial" w:cs="Arial"/>
          <w:b/>
        </w:rPr>
      </w:pPr>
      <w:r w:rsidRPr="002833E7">
        <w:rPr>
          <w:rFonts w:ascii="Arial" w:hAnsi="Arial" w:cs="Arial"/>
          <w:b/>
        </w:rPr>
        <w:t>5.1 Sprawdzenie znakowania i stanu opakowania</w:t>
      </w:r>
    </w:p>
    <w:p w:rsidR="0038214E" w:rsidRPr="002833E7" w:rsidRDefault="0038214E" w:rsidP="0038214E">
      <w:pPr>
        <w:pStyle w:val="E-1"/>
        <w:jc w:val="both"/>
        <w:rPr>
          <w:rFonts w:ascii="Arial" w:hAnsi="Arial" w:cs="Arial"/>
        </w:rPr>
      </w:pPr>
      <w:r w:rsidRPr="002833E7">
        <w:rPr>
          <w:rFonts w:ascii="Arial" w:hAnsi="Arial" w:cs="Arial"/>
        </w:rPr>
        <w:t>Wykonać metodą wizualną na zgodność z pkt. 6.1 i 6.2.</w:t>
      </w:r>
    </w:p>
    <w:p w:rsidR="0038214E" w:rsidRPr="002833E7" w:rsidRDefault="0038214E" w:rsidP="0038214E">
      <w:pPr>
        <w:pStyle w:val="E-1"/>
        <w:jc w:val="both"/>
        <w:rPr>
          <w:rFonts w:ascii="Arial" w:hAnsi="Arial" w:cs="Arial"/>
          <w:b/>
        </w:rPr>
      </w:pPr>
      <w:r w:rsidRPr="002833E7">
        <w:rPr>
          <w:rFonts w:ascii="Arial" w:hAnsi="Arial" w:cs="Arial"/>
          <w:b/>
        </w:rPr>
        <w:t>5.2 Przygotowanie próbek do badań</w:t>
      </w:r>
    </w:p>
    <w:p w:rsidR="0038214E" w:rsidRPr="002833E7" w:rsidRDefault="0038214E" w:rsidP="0038214E">
      <w:pPr>
        <w:pStyle w:val="E-1"/>
        <w:jc w:val="both"/>
        <w:rPr>
          <w:rFonts w:ascii="Arial" w:hAnsi="Arial" w:cs="Arial"/>
        </w:rPr>
      </w:pPr>
      <w:r w:rsidRPr="002833E7">
        <w:rPr>
          <w:rFonts w:ascii="Arial" w:hAnsi="Arial" w:cs="Arial"/>
        </w:rPr>
        <w:t>Według PN-EN ISO 2825.</w:t>
      </w:r>
    </w:p>
    <w:p w:rsidR="0038214E" w:rsidRPr="002833E7" w:rsidRDefault="0038214E" w:rsidP="0038214E">
      <w:pPr>
        <w:pStyle w:val="E-1"/>
        <w:jc w:val="both"/>
        <w:rPr>
          <w:rFonts w:ascii="Arial" w:hAnsi="Arial" w:cs="Arial"/>
          <w:b/>
        </w:rPr>
      </w:pPr>
      <w:r w:rsidRPr="002833E7">
        <w:rPr>
          <w:rFonts w:ascii="Arial" w:hAnsi="Arial" w:cs="Arial"/>
          <w:b/>
        </w:rPr>
        <w:lastRenderedPageBreak/>
        <w:t xml:space="preserve">5.3 Oznaczanie cech organoleptycznych </w:t>
      </w:r>
    </w:p>
    <w:p w:rsidR="0038214E" w:rsidRPr="002833E7" w:rsidRDefault="0038214E" w:rsidP="0038214E">
      <w:pPr>
        <w:pStyle w:val="E-1"/>
        <w:jc w:val="both"/>
        <w:rPr>
          <w:rFonts w:ascii="Arial" w:hAnsi="Arial" w:cs="Arial"/>
        </w:rPr>
      </w:pPr>
      <w:r w:rsidRPr="002833E7">
        <w:rPr>
          <w:rFonts w:ascii="Arial" w:hAnsi="Arial" w:cs="Arial"/>
        </w:rPr>
        <w:t xml:space="preserve">Należy wykonać w temperaturze pokojowej na zgodność z wymaganiami podanymi w Tablicy 1. </w:t>
      </w:r>
    </w:p>
    <w:p w:rsidR="0038214E" w:rsidRPr="002833E7" w:rsidRDefault="0038214E" w:rsidP="0038214E">
      <w:pPr>
        <w:pStyle w:val="E-1"/>
        <w:jc w:val="both"/>
        <w:rPr>
          <w:rFonts w:ascii="Arial" w:hAnsi="Arial" w:cs="Arial"/>
          <w:b/>
        </w:rPr>
      </w:pPr>
      <w:r w:rsidRPr="002833E7">
        <w:rPr>
          <w:rFonts w:ascii="Arial" w:hAnsi="Arial" w:cs="Arial"/>
          <w:b/>
        </w:rPr>
        <w:t xml:space="preserve">5.4 Oznaczanie cech fizykochemicznych </w:t>
      </w:r>
    </w:p>
    <w:p w:rsidR="0038214E" w:rsidRPr="002833E7" w:rsidRDefault="0038214E" w:rsidP="0038214E">
      <w:pPr>
        <w:pStyle w:val="E-1"/>
        <w:jc w:val="both"/>
        <w:rPr>
          <w:rFonts w:ascii="Arial" w:hAnsi="Arial" w:cs="Arial"/>
        </w:rPr>
      </w:pPr>
      <w:r w:rsidRPr="002833E7">
        <w:rPr>
          <w:rFonts w:ascii="Arial" w:hAnsi="Arial" w:cs="Arial"/>
        </w:rPr>
        <w:t>Według norm podanych w Tablicy 2.</w:t>
      </w:r>
    </w:p>
    <w:p w:rsidR="0038214E" w:rsidRPr="002833E7" w:rsidRDefault="0038214E" w:rsidP="0038214E">
      <w:pPr>
        <w:pStyle w:val="E-1"/>
        <w:rPr>
          <w:rFonts w:ascii="Arial" w:hAnsi="Arial" w:cs="Arial"/>
        </w:rPr>
      </w:pPr>
      <w:r w:rsidRPr="002833E7">
        <w:rPr>
          <w:rFonts w:ascii="Arial" w:hAnsi="Arial" w:cs="Arial"/>
          <w:b/>
        </w:rPr>
        <w:t xml:space="preserve">6 Pakowanie, znakowanie, przechowywanie </w:t>
      </w:r>
    </w:p>
    <w:p w:rsidR="0038214E" w:rsidRPr="002833E7" w:rsidRDefault="0038214E" w:rsidP="0038214E">
      <w:pPr>
        <w:pStyle w:val="E-1"/>
        <w:rPr>
          <w:rFonts w:ascii="Arial" w:hAnsi="Arial" w:cs="Arial"/>
          <w:b/>
        </w:rPr>
      </w:pPr>
      <w:r w:rsidRPr="002833E7">
        <w:rPr>
          <w:rFonts w:ascii="Arial" w:hAnsi="Arial" w:cs="Arial"/>
          <w:b/>
        </w:rPr>
        <w:t>6.1 Pakowanie</w:t>
      </w:r>
    </w:p>
    <w:p w:rsidR="0038214E" w:rsidRPr="002833E7" w:rsidRDefault="0038214E" w:rsidP="0038214E">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8214E" w:rsidRPr="002833E7" w:rsidRDefault="0038214E" w:rsidP="0038214E">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38214E" w:rsidRPr="002833E7" w:rsidRDefault="0038214E" w:rsidP="0038214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38214E" w:rsidRPr="002833E7" w:rsidRDefault="0038214E" w:rsidP="0038214E">
      <w:pPr>
        <w:pStyle w:val="E-1"/>
        <w:rPr>
          <w:rFonts w:ascii="Arial" w:hAnsi="Arial" w:cs="Arial"/>
        </w:rPr>
      </w:pPr>
      <w:r w:rsidRPr="002833E7">
        <w:rPr>
          <w:rFonts w:ascii="Arial" w:hAnsi="Arial" w:cs="Arial"/>
          <w:b/>
        </w:rPr>
        <w:t>6.2 Znakowanie</w:t>
      </w:r>
    </w:p>
    <w:p w:rsidR="0038214E" w:rsidRPr="002833E7" w:rsidRDefault="0038214E" w:rsidP="0038214E">
      <w:pPr>
        <w:pStyle w:val="E-1"/>
        <w:textAlignment w:val="auto"/>
        <w:rPr>
          <w:rFonts w:ascii="Arial" w:hAnsi="Arial" w:cs="Arial"/>
        </w:rPr>
      </w:pPr>
      <w:r w:rsidRPr="002833E7">
        <w:rPr>
          <w:rFonts w:ascii="Arial" w:hAnsi="Arial" w:cs="Arial"/>
        </w:rPr>
        <w:t>Zgodnie z aktualnie obowiązującym prawem.</w:t>
      </w:r>
    </w:p>
    <w:p w:rsidR="0038214E" w:rsidRPr="002833E7" w:rsidRDefault="0038214E" w:rsidP="0038214E">
      <w:pPr>
        <w:pStyle w:val="E-1"/>
        <w:rPr>
          <w:rFonts w:ascii="Arial" w:hAnsi="Arial" w:cs="Arial"/>
          <w:b/>
        </w:rPr>
      </w:pPr>
      <w:r w:rsidRPr="002833E7">
        <w:rPr>
          <w:rFonts w:ascii="Arial" w:hAnsi="Arial" w:cs="Arial"/>
          <w:b/>
        </w:rPr>
        <w:t>6.3 Przechowywanie</w:t>
      </w:r>
    </w:p>
    <w:p w:rsidR="0038214E" w:rsidRPr="002833E7" w:rsidRDefault="0038214E" w:rsidP="0038214E">
      <w:pPr>
        <w:pStyle w:val="E-1"/>
      </w:pPr>
      <w:r w:rsidRPr="002833E7">
        <w:rPr>
          <w:rFonts w:ascii="Arial" w:hAnsi="Arial" w:cs="Arial"/>
        </w:rPr>
        <w:t>Przechowywać zgodnie z zaleceniami producenta.</w:t>
      </w:r>
    </w:p>
    <w:p w:rsidR="0038214E" w:rsidRPr="002833E7" w:rsidRDefault="0038214E" w:rsidP="0038214E">
      <w:pPr>
        <w:spacing w:after="0" w:line="240" w:lineRule="auto"/>
      </w:pPr>
      <w:r w:rsidRPr="002833E7">
        <w:br w:type="page"/>
      </w:r>
    </w:p>
    <w:p w:rsidR="0038214E" w:rsidRPr="002833E7" w:rsidRDefault="0038214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8</w:t>
      </w:r>
      <w:r w:rsidR="0022469A">
        <w:rPr>
          <w:rFonts w:ascii="Arial Narrow" w:eastAsia="Times New Roman" w:hAnsi="Arial Narrow" w:cs="Arial"/>
          <w:szCs w:val="20"/>
        </w:rPr>
        <w:t>8</w:t>
      </w:r>
    </w:p>
    <w:p w:rsidR="0038214E" w:rsidRPr="002833E7" w:rsidRDefault="0038214E" w:rsidP="005A5BEC">
      <w:pPr>
        <w:spacing w:after="0" w:line="240" w:lineRule="auto"/>
        <w:jc w:val="right"/>
        <w:rPr>
          <w:rFonts w:ascii="Arial Narrow" w:eastAsia="Times New Roman" w:hAnsi="Arial Narrow" w:cs="Arial"/>
          <w:szCs w:val="20"/>
        </w:rPr>
      </w:pPr>
    </w:p>
    <w:p w:rsidR="0038214E" w:rsidRPr="00090E63" w:rsidRDefault="0038214E" w:rsidP="005A5BEC">
      <w:pPr>
        <w:spacing w:after="0" w:line="240" w:lineRule="auto"/>
        <w:jc w:val="center"/>
        <w:rPr>
          <w:rFonts w:ascii="Arial" w:hAnsi="Arial" w:cs="Arial"/>
          <w:b/>
          <w:sz w:val="28"/>
          <w:szCs w:val="40"/>
        </w:rPr>
      </w:pPr>
      <w:r w:rsidRPr="00090E63">
        <w:rPr>
          <w:rFonts w:ascii="Arial" w:hAnsi="Arial" w:cs="Arial"/>
          <w:b/>
          <w:sz w:val="28"/>
          <w:szCs w:val="40"/>
        </w:rPr>
        <w:t>INSPEKTORAT WSPARCIA SIŁ ZBROJNYCH</w:t>
      </w:r>
    </w:p>
    <w:p w:rsidR="0038214E" w:rsidRPr="00090E63" w:rsidRDefault="0038214E" w:rsidP="005A5BEC">
      <w:pPr>
        <w:spacing w:after="0" w:line="240" w:lineRule="auto"/>
        <w:jc w:val="center"/>
        <w:rPr>
          <w:rFonts w:ascii="Arial" w:hAnsi="Arial" w:cs="Arial"/>
          <w:b/>
          <w:sz w:val="28"/>
          <w:szCs w:val="40"/>
        </w:rPr>
      </w:pPr>
      <w:r w:rsidRPr="00090E63">
        <w:rPr>
          <w:rFonts w:ascii="Arial" w:hAnsi="Arial" w:cs="Arial"/>
          <w:b/>
          <w:sz w:val="28"/>
          <w:szCs w:val="40"/>
        </w:rPr>
        <w:t>SZEFOSTWO SŁUŻBY ŻYWNOŚCIOWEJ</w:t>
      </w:r>
    </w:p>
    <w:p w:rsidR="0038214E" w:rsidRPr="00090E63" w:rsidRDefault="0038214E" w:rsidP="00A31F47">
      <w:pPr>
        <w:spacing w:after="0" w:line="240" w:lineRule="auto"/>
        <w:jc w:val="center"/>
        <w:rPr>
          <w:rFonts w:ascii="Arial" w:hAnsi="Arial" w:cs="Arial"/>
          <w:b/>
          <w:sz w:val="28"/>
          <w:szCs w:val="40"/>
        </w:rPr>
      </w:pPr>
      <w:r w:rsidRPr="00090E63">
        <w:rPr>
          <w:rFonts w:ascii="Arial" w:hAnsi="Arial" w:cs="Arial"/>
          <w:b/>
          <w:caps/>
          <w:sz w:val="28"/>
          <w:szCs w:val="40"/>
        </w:rPr>
        <w:t>minimalne wymagania jakościowe</w:t>
      </w:r>
    </w:p>
    <w:p w:rsidR="00A31F47" w:rsidRPr="00090E63" w:rsidRDefault="00A31F47" w:rsidP="00A31F47">
      <w:pPr>
        <w:spacing w:after="0" w:line="240" w:lineRule="auto"/>
        <w:ind w:left="2124" w:firstLine="708"/>
        <w:jc w:val="center"/>
        <w:rPr>
          <w:rFonts w:ascii="Arial" w:hAnsi="Arial" w:cs="Arial"/>
          <w:b/>
          <w:caps/>
          <w:szCs w:val="40"/>
        </w:rPr>
      </w:pPr>
    </w:p>
    <w:p w:rsidR="00A31F47" w:rsidRPr="00090E63" w:rsidRDefault="00A31F47" w:rsidP="00A31F47">
      <w:pPr>
        <w:spacing w:after="0" w:line="240" w:lineRule="auto"/>
        <w:jc w:val="center"/>
        <w:rPr>
          <w:rFonts w:ascii="Arial" w:hAnsi="Arial" w:cs="Arial"/>
          <w:b/>
          <w:caps/>
          <w:sz w:val="28"/>
          <w:szCs w:val="40"/>
        </w:rPr>
      </w:pPr>
      <w:r w:rsidRPr="00090E63">
        <w:rPr>
          <w:rFonts w:ascii="Arial" w:hAnsi="Arial" w:cs="Arial"/>
          <w:b/>
          <w:caps/>
          <w:sz w:val="28"/>
          <w:szCs w:val="40"/>
        </w:rPr>
        <w:t>orzechy włoskie łuskane</w:t>
      </w:r>
    </w:p>
    <w:p w:rsidR="00A31F47" w:rsidRPr="002833E7" w:rsidRDefault="00A31F47" w:rsidP="00A31F47">
      <w:pPr>
        <w:spacing w:after="0" w:line="240" w:lineRule="auto"/>
        <w:jc w:val="center"/>
        <w:rPr>
          <w:rFonts w:ascii="Arial" w:hAnsi="Arial" w:cs="Arial"/>
        </w:rPr>
      </w:pPr>
    </w:p>
    <w:p w:rsidR="00A31F47" w:rsidRPr="002833E7" w:rsidRDefault="00A31F47" w:rsidP="00A31F47">
      <w:pPr>
        <w:pStyle w:val="E-1"/>
        <w:rPr>
          <w:rFonts w:ascii="Arial" w:hAnsi="Arial" w:cs="Arial"/>
          <w:b/>
        </w:rPr>
      </w:pPr>
      <w:r w:rsidRPr="002833E7">
        <w:rPr>
          <w:rFonts w:ascii="Arial" w:hAnsi="Arial" w:cs="Arial"/>
          <w:b/>
        </w:rPr>
        <w:t>1 Wstęp</w:t>
      </w:r>
    </w:p>
    <w:p w:rsidR="00A31F47" w:rsidRPr="002833E7" w:rsidRDefault="00A31F47" w:rsidP="00455CD4">
      <w:pPr>
        <w:pStyle w:val="E-1"/>
        <w:numPr>
          <w:ilvl w:val="1"/>
          <w:numId w:val="160"/>
        </w:numPr>
        <w:rPr>
          <w:rFonts w:ascii="Arial" w:hAnsi="Arial" w:cs="Arial"/>
        </w:rPr>
      </w:pPr>
      <w:r w:rsidRPr="002833E7">
        <w:rPr>
          <w:rFonts w:ascii="Arial" w:hAnsi="Arial" w:cs="Arial"/>
          <w:b/>
        </w:rPr>
        <w:t xml:space="preserve">Zakres </w:t>
      </w:r>
    </w:p>
    <w:p w:rsidR="00A31F47" w:rsidRPr="002833E7" w:rsidRDefault="00A31F47" w:rsidP="00A31F47">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orzechów włoskich łuskanych.</w:t>
      </w:r>
    </w:p>
    <w:p w:rsidR="00A31F47" w:rsidRPr="002833E7" w:rsidRDefault="00A31F47" w:rsidP="00A31F47">
      <w:pPr>
        <w:pStyle w:val="E-1"/>
        <w:jc w:val="both"/>
        <w:rPr>
          <w:rFonts w:ascii="Arial" w:hAnsi="Arial" w:cs="Arial"/>
        </w:rPr>
      </w:pPr>
      <w:r w:rsidRPr="002833E7">
        <w:rPr>
          <w:rFonts w:ascii="Arial" w:hAnsi="Arial" w:cs="Arial"/>
        </w:rPr>
        <w:t>Postanowienia minimalnych wymagań jakościowych wykorzystywane są podczas produkcji i obrotu handlowego orzechów włoskich łuskanych przeznaczonych dla odbiorcy.</w:t>
      </w:r>
    </w:p>
    <w:p w:rsidR="00A31F47" w:rsidRPr="002833E7" w:rsidRDefault="00A31F47" w:rsidP="00455CD4">
      <w:pPr>
        <w:pStyle w:val="E-1"/>
        <w:numPr>
          <w:ilvl w:val="1"/>
          <w:numId w:val="161"/>
        </w:numPr>
        <w:ind w:left="392" w:hanging="392"/>
        <w:rPr>
          <w:rFonts w:ascii="Arial" w:hAnsi="Arial" w:cs="Arial"/>
          <w:b/>
          <w:bCs/>
        </w:rPr>
      </w:pPr>
      <w:r w:rsidRPr="002833E7">
        <w:rPr>
          <w:rFonts w:ascii="Arial" w:hAnsi="Arial" w:cs="Arial"/>
          <w:b/>
          <w:bCs/>
        </w:rPr>
        <w:t>Dokumenty powołane</w:t>
      </w:r>
    </w:p>
    <w:p w:rsidR="00A31F47" w:rsidRPr="002833E7" w:rsidRDefault="00A31F47" w:rsidP="00A31F47">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A31F47" w:rsidRPr="002833E7" w:rsidRDefault="00A31F47" w:rsidP="00A31F47">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PN-R-75548 Orzechy włoskie łuskane</w:t>
      </w:r>
    </w:p>
    <w:p w:rsidR="00A31F47" w:rsidRPr="002833E7" w:rsidRDefault="00A31F47" w:rsidP="00A31F47">
      <w:p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A31F47" w:rsidRPr="002833E7" w:rsidRDefault="00A31F47" w:rsidP="00A31F47">
      <w:pPr>
        <w:spacing w:after="0" w:line="240" w:lineRule="auto"/>
        <w:jc w:val="both"/>
        <w:rPr>
          <w:rFonts w:ascii="Arial" w:hAnsi="Arial" w:cs="Arial"/>
          <w:b/>
          <w:bCs/>
          <w:sz w:val="20"/>
          <w:szCs w:val="20"/>
        </w:rPr>
      </w:pPr>
      <w:r w:rsidRPr="002833E7">
        <w:rPr>
          <w:rFonts w:ascii="Arial" w:hAnsi="Arial" w:cs="Arial"/>
          <w:b/>
          <w:bCs/>
          <w:sz w:val="20"/>
          <w:szCs w:val="20"/>
        </w:rPr>
        <w:t>Orzechy włoskie łuskane</w:t>
      </w:r>
    </w:p>
    <w:p w:rsidR="00A31F47" w:rsidRPr="002833E7" w:rsidRDefault="00A31F47" w:rsidP="00A31F47">
      <w:pPr>
        <w:spacing w:after="0" w:line="240" w:lineRule="auto"/>
        <w:jc w:val="both"/>
        <w:rPr>
          <w:rFonts w:ascii="Arial" w:hAnsi="Arial" w:cs="Arial"/>
          <w:bCs/>
          <w:sz w:val="20"/>
          <w:szCs w:val="20"/>
        </w:rPr>
      </w:pPr>
      <w:r w:rsidRPr="002833E7">
        <w:rPr>
          <w:rFonts w:ascii="Arial" w:hAnsi="Arial" w:cs="Arial"/>
          <w:bCs/>
          <w:sz w:val="20"/>
          <w:szCs w:val="20"/>
        </w:rPr>
        <w:t xml:space="preserve">Jadalne części orzechów włoskich odmian uprawnych </w:t>
      </w:r>
      <w:r w:rsidRPr="002833E7">
        <w:rPr>
          <w:rFonts w:ascii="Arial" w:hAnsi="Arial" w:cs="Arial"/>
          <w:bCs/>
          <w:i/>
          <w:sz w:val="20"/>
          <w:szCs w:val="20"/>
        </w:rPr>
        <w:t>Juglans regia L.</w:t>
      </w:r>
      <w:r w:rsidRPr="002833E7">
        <w:rPr>
          <w:rFonts w:ascii="Arial" w:hAnsi="Arial" w:cs="Arial"/>
          <w:bCs/>
          <w:sz w:val="20"/>
          <w:szCs w:val="20"/>
        </w:rPr>
        <w:t>, poddane odpowiednim zabiegom technologicznym i wysuszone w stopniu zapewniającym ich trwałość, przeznaczone do bezpośredniego spożycia.</w:t>
      </w:r>
    </w:p>
    <w:p w:rsidR="00A31F47" w:rsidRPr="002833E7" w:rsidRDefault="00A31F47" w:rsidP="00A31F47">
      <w:pPr>
        <w:pStyle w:val="Edward"/>
        <w:jc w:val="both"/>
        <w:rPr>
          <w:rFonts w:ascii="Arial" w:hAnsi="Arial" w:cs="Arial"/>
          <w:b/>
          <w:bCs/>
        </w:rPr>
      </w:pPr>
      <w:r w:rsidRPr="002833E7">
        <w:rPr>
          <w:rFonts w:ascii="Arial" w:hAnsi="Arial" w:cs="Arial"/>
          <w:b/>
          <w:bCs/>
        </w:rPr>
        <w:t>2 Wymagania</w:t>
      </w:r>
    </w:p>
    <w:p w:rsidR="00A31F47" w:rsidRPr="002833E7" w:rsidRDefault="00A31F47" w:rsidP="00A31F47">
      <w:pPr>
        <w:pStyle w:val="Nagwek11"/>
        <w:spacing w:before="0" w:after="0"/>
        <w:rPr>
          <w:bCs w:val="0"/>
        </w:rPr>
      </w:pPr>
      <w:r w:rsidRPr="002833E7">
        <w:rPr>
          <w:bCs w:val="0"/>
        </w:rPr>
        <w:t>2.1 Wymagania ogólne</w:t>
      </w:r>
    </w:p>
    <w:p w:rsidR="00A31F47" w:rsidRPr="002833E7" w:rsidRDefault="00A31F47" w:rsidP="00A31F47">
      <w:pPr>
        <w:pStyle w:val="Nagwek11"/>
        <w:spacing w:before="0" w:after="0"/>
        <w:rPr>
          <w:b w:val="0"/>
          <w:bCs w:val="0"/>
        </w:rPr>
      </w:pPr>
      <w:r w:rsidRPr="002833E7">
        <w:rPr>
          <w:b w:val="0"/>
          <w:bCs w:val="0"/>
        </w:rPr>
        <w:t>Produkt powinien spełniać wymagania aktualnie obowiązującego prawa żywnościowego.</w:t>
      </w:r>
    </w:p>
    <w:p w:rsidR="00A31F47" w:rsidRPr="002833E7" w:rsidRDefault="00A31F47" w:rsidP="00A31F47">
      <w:pPr>
        <w:pStyle w:val="Nagwek11"/>
        <w:spacing w:before="0" w:after="0"/>
        <w:rPr>
          <w:bCs w:val="0"/>
        </w:rPr>
      </w:pPr>
      <w:r w:rsidRPr="002833E7">
        <w:rPr>
          <w:bCs w:val="0"/>
        </w:rPr>
        <w:t>2.2 Wymagania organoleptyczne</w:t>
      </w:r>
    </w:p>
    <w:p w:rsidR="00A31F47" w:rsidRPr="002833E7" w:rsidRDefault="00A31F47" w:rsidP="00A31F47">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A31F47" w:rsidRPr="002833E7" w:rsidRDefault="00A31F47" w:rsidP="00A31F47">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11"/>
        <w:gridCol w:w="5687"/>
      </w:tblGrid>
      <w:tr w:rsidR="002833E7" w:rsidRPr="002833E7" w:rsidTr="00090E63">
        <w:trPr>
          <w:trHeight w:val="197"/>
          <w:jc w:val="center"/>
        </w:trPr>
        <w:tc>
          <w:tcPr>
            <w:tcW w:w="410" w:type="dxa"/>
            <w:vAlign w:val="center"/>
          </w:tcPr>
          <w:p w:rsidR="00A31F47" w:rsidRPr="002833E7" w:rsidRDefault="00A31F47" w:rsidP="00A31F47">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11" w:type="dxa"/>
            <w:vAlign w:val="center"/>
          </w:tcPr>
          <w:p w:rsidR="00A31F47" w:rsidRPr="002833E7" w:rsidRDefault="00A31F47" w:rsidP="00A31F47">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687" w:type="dxa"/>
            <w:vAlign w:val="center"/>
          </w:tcPr>
          <w:p w:rsidR="00A31F47" w:rsidRPr="002833E7" w:rsidRDefault="00A31F47" w:rsidP="00A31F47">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090E63">
        <w:trPr>
          <w:cantSplit/>
          <w:trHeight w:val="341"/>
          <w:jc w:val="center"/>
        </w:trPr>
        <w:tc>
          <w:tcPr>
            <w:tcW w:w="410" w:type="dxa"/>
          </w:tcPr>
          <w:p w:rsidR="00A31F47" w:rsidRPr="002833E7" w:rsidRDefault="00A31F47" w:rsidP="00A31F4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11" w:type="dxa"/>
          </w:tcPr>
          <w:p w:rsidR="00A31F47" w:rsidRPr="002833E7" w:rsidRDefault="00A31F47" w:rsidP="00A31F4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5687" w:type="dxa"/>
            <w:tcBorders>
              <w:bottom w:val="single" w:sz="6" w:space="0" w:color="auto"/>
            </w:tcBorders>
          </w:tcPr>
          <w:p w:rsidR="00A31F47" w:rsidRPr="002833E7" w:rsidRDefault="00A31F47" w:rsidP="00A31F47">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Postać połówek jąder orzechów, czyste, odpowiednio suche (nie zaschnięte), zdrowe (bez oznak gnicia, śladów pleśni), dobrze wykształcone, wolne od żywych i martwych owadów i szkodników, bez uszkodzeń spowodowanych przez choroby lub szkodniki i uszkodzeń mechanicznych; wolne od obcych zanieczyszczeń i kawałków skorup</w:t>
            </w:r>
          </w:p>
        </w:tc>
      </w:tr>
      <w:tr w:rsidR="002833E7" w:rsidRPr="002833E7" w:rsidTr="00090E63">
        <w:trPr>
          <w:cantSplit/>
          <w:trHeight w:val="160"/>
          <w:jc w:val="center"/>
        </w:trPr>
        <w:tc>
          <w:tcPr>
            <w:tcW w:w="410" w:type="dxa"/>
          </w:tcPr>
          <w:p w:rsidR="00A31F47" w:rsidRPr="002833E7" w:rsidRDefault="00A31F47" w:rsidP="00A31F4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11" w:type="dxa"/>
          </w:tcPr>
          <w:p w:rsidR="00A31F47" w:rsidRPr="002833E7" w:rsidRDefault="00A31F47" w:rsidP="00A31F4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5687" w:type="dxa"/>
            <w:tcBorders>
              <w:bottom w:val="single" w:sz="6" w:space="0" w:color="auto"/>
            </w:tcBorders>
          </w:tcPr>
          <w:p w:rsidR="00A31F47" w:rsidRPr="002833E7" w:rsidRDefault="00A31F47" w:rsidP="00A31F47">
            <w:pPr>
              <w:spacing w:after="0" w:line="240" w:lineRule="auto"/>
              <w:jc w:val="both"/>
              <w:rPr>
                <w:rFonts w:ascii="Arial" w:hAnsi="Arial" w:cs="Arial"/>
                <w:sz w:val="18"/>
                <w:szCs w:val="18"/>
              </w:rPr>
            </w:pPr>
            <w:r w:rsidRPr="002833E7">
              <w:rPr>
                <w:rFonts w:ascii="Arial" w:hAnsi="Arial" w:cs="Arial"/>
                <w:sz w:val="18"/>
                <w:szCs w:val="18"/>
              </w:rPr>
              <w:t>Od ciemnosłomkowej do jasnobrązowej, niedopuszczalna ciemnobrązowa</w:t>
            </w:r>
          </w:p>
        </w:tc>
      </w:tr>
      <w:tr w:rsidR="002833E7" w:rsidRPr="002833E7" w:rsidTr="00090E63">
        <w:trPr>
          <w:cantSplit/>
          <w:trHeight w:val="90"/>
          <w:jc w:val="center"/>
        </w:trPr>
        <w:tc>
          <w:tcPr>
            <w:tcW w:w="410" w:type="dxa"/>
          </w:tcPr>
          <w:p w:rsidR="00A31F47" w:rsidRPr="002833E7" w:rsidRDefault="00A31F47" w:rsidP="00A31F4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11" w:type="dxa"/>
          </w:tcPr>
          <w:p w:rsidR="00A31F47" w:rsidRPr="002833E7" w:rsidRDefault="00A31F47" w:rsidP="00A31F4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5687" w:type="dxa"/>
            <w:tcBorders>
              <w:top w:val="single" w:sz="6" w:space="0" w:color="auto"/>
              <w:bottom w:val="single" w:sz="6" w:space="0" w:color="auto"/>
            </w:tcBorders>
          </w:tcPr>
          <w:p w:rsidR="00A31F47" w:rsidRPr="002833E7" w:rsidRDefault="00A31F47" w:rsidP="00A31F4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Chrupka, niedopuszczalna bardzo twarda </w:t>
            </w:r>
          </w:p>
        </w:tc>
      </w:tr>
      <w:tr w:rsidR="00A31F47" w:rsidRPr="002833E7" w:rsidTr="00090E63">
        <w:trPr>
          <w:cantSplit/>
          <w:trHeight w:val="266"/>
          <w:jc w:val="center"/>
        </w:trPr>
        <w:tc>
          <w:tcPr>
            <w:tcW w:w="410" w:type="dxa"/>
          </w:tcPr>
          <w:p w:rsidR="00A31F47" w:rsidRPr="002833E7" w:rsidRDefault="00A31F47" w:rsidP="00A31F4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411" w:type="dxa"/>
          </w:tcPr>
          <w:p w:rsidR="00A31F47" w:rsidRPr="002833E7" w:rsidRDefault="00A31F47" w:rsidP="00A31F4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 i smak</w:t>
            </w:r>
          </w:p>
        </w:tc>
        <w:tc>
          <w:tcPr>
            <w:tcW w:w="5687" w:type="dxa"/>
            <w:tcBorders>
              <w:top w:val="single" w:sz="6" w:space="0" w:color="auto"/>
              <w:bottom w:val="single" w:sz="6" w:space="0" w:color="auto"/>
            </w:tcBorders>
          </w:tcPr>
          <w:p w:rsidR="00A31F47" w:rsidRPr="002833E7" w:rsidRDefault="00A31F47" w:rsidP="00A31F4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orzechów włoskich, bez zapachów i posmaków obcych zwłaszcza przypalenia i zjełczenia</w:t>
            </w:r>
          </w:p>
        </w:tc>
      </w:tr>
    </w:tbl>
    <w:p w:rsidR="00A31F47" w:rsidRPr="002833E7" w:rsidRDefault="00A31F47" w:rsidP="00A31F47">
      <w:pPr>
        <w:pStyle w:val="Nagwek11"/>
        <w:spacing w:before="0" w:after="0"/>
        <w:rPr>
          <w:bCs w:val="0"/>
        </w:rPr>
      </w:pPr>
    </w:p>
    <w:p w:rsidR="00A31F47" w:rsidRPr="002833E7" w:rsidRDefault="00A31F47" w:rsidP="00A31F47">
      <w:pPr>
        <w:pStyle w:val="Nagwek11"/>
        <w:spacing w:before="0" w:after="0"/>
        <w:rPr>
          <w:bCs w:val="0"/>
        </w:rPr>
      </w:pPr>
      <w:r w:rsidRPr="002833E7">
        <w:rPr>
          <w:bCs w:val="0"/>
        </w:rPr>
        <w:t xml:space="preserve">2.3 Wymagania fizykochemiczne </w:t>
      </w:r>
    </w:p>
    <w:p w:rsidR="00A31F47" w:rsidRPr="002833E7" w:rsidRDefault="00A31F47" w:rsidP="00A31F47">
      <w:pPr>
        <w:pStyle w:val="Tekstpodstawowy3"/>
        <w:spacing w:after="0"/>
        <w:rPr>
          <w:rFonts w:ascii="Arial" w:hAnsi="Arial" w:cs="Arial"/>
          <w:sz w:val="20"/>
          <w:szCs w:val="20"/>
        </w:rPr>
      </w:pPr>
      <w:r w:rsidRPr="002833E7">
        <w:rPr>
          <w:rFonts w:ascii="Arial" w:hAnsi="Arial" w:cs="Arial"/>
          <w:sz w:val="20"/>
          <w:szCs w:val="20"/>
        </w:rPr>
        <w:t>Według Tablicy 2.</w:t>
      </w:r>
    </w:p>
    <w:p w:rsidR="00A31F47" w:rsidRPr="002833E7" w:rsidRDefault="00A31F47" w:rsidP="00A31F47">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360"/>
        <w:gridCol w:w="1322"/>
        <w:gridCol w:w="2331"/>
      </w:tblGrid>
      <w:tr w:rsidR="002833E7" w:rsidRPr="002833E7" w:rsidTr="00090E63">
        <w:trPr>
          <w:trHeight w:val="225"/>
          <w:jc w:val="center"/>
        </w:trPr>
        <w:tc>
          <w:tcPr>
            <w:tcW w:w="429" w:type="dxa"/>
            <w:vAlign w:val="center"/>
          </w:tcPr>
          <w:p w:rsidR="00A31F47" w:rsidRPr="002833E7" w:rsidRDefault="00A31F47" w:rsidP="00A31F47">
            <w:pPr>
              <w:spacing w:after="0" w:line="240" w:lineRule="auto"/>
              <w:jc w:val="center"/>
              <w:rPr>
                <w:rFonts w:ascii="Arial" w:hAnsi="Arial" w:cs="Arial"/>
                <w:b/>
                <w:bCs/>
                <w:sz w:val="18"/>
              </w:rPr>
            </w:pPr>
            <w:r w:rsidRPr="002833E7">
              <w:rPr>
                <w:rFonts w:ascii="Arial" w:hAnsi="Arial" w:cs="Arial"/>
                <w:b/>
                <w:bCs/>
                <w:sz w:val="18"/>
              </w:rPr>
              <w:t>Lp.</w:t>
            </w:r>
          </w:p>
        </w:tc>
        <w:tc>
          <w:tcPr>
            <w:tcW w:w="3360" w:type="dxa"/>
            <w:vAlign w:val="center"/>
          </w:tcPr>
          <w:p w:rsidR="00A31F47" w:rsidRPr="002833E7" w:rsidRDefault="00A31F47" w:rsidP="00A31F47">
            <w:pPr>
              <w:spacing w:after="0" w:line="240" w:lineRule="auto"/>
              <w:jc w:val="center"/>
              <w:rPr>
                <w:rFonts w:ascii="Arial" w:hAnsi="Arial" w:cs="Arial"/>
                <w:b/>
                <w:bCs/>
                <w:sz w:val="18"/>
              </w:rPr>
            </w:pPr>
            <w:r w:rsidRPr="002833E7">
              <w:rPr>
                <w:rFonts w:ascii="Arial" w:hAnsi="Arial" w:cs="Arial"/>
                <w:b/>
                <w:bCs/>
                <w:sz w:val="18"/>
              </w:rPr>
              <w:t>Cechy</w:t>
            </w:r>
          </w:p>
        </w:tc>
        <w:tc>
          <w:tcPr>
            <w:tcW w:w="1322" w:type="dxa"/>
            <w:vAlign w:val="center"/>
          </w:tcPr>
          <w:p w:rsidR="00A31F47" w:rsidRPr="002833E7" w:rsidRDefault="00A31F47" w:rsidP="00A31F47">
            <w:pPr>
              <w:spacing w:after="0" w:line="240" w:lineRule="auto"/>
              <w:jc w:val="center"/>
              <w:rPr>
                <w:rFonts w:ascii="Arial" w:hAnsi="Arial" w:cs="Arial"/>
                <w:b/>
                <w:bCs/>
                <w:sz w:val="18"/>
              </w:rPr>
            </w:pPr>
            <w:r w:rsidRPr="002833E7">
              <w:rPr>
                <w:rFonts w:ascii="Arial" w:hAnsi="Arial" w:cs="Arial"/>
                <w:b/>
                <w:bCs/>
                <w:sz w:val="18"/>
              </w:rPr>
              <w:t>Wymagania</w:t>
            </w:r>
          </w:p>
        </w:tc>
        <w:tc>
          <w:tcPr>
            <w:tcW w:w="2331" w:type="dxa"/>
            <w:vAlign w:val="center"/>
          </w:tcPr>
          <w:p w:rsidR="00A31F47" w:rsidRPr="002833E7" w:rsidRDefault="00A31F47" w:rsidP="00A31F47">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090E63">
        <w:trPr>
          <w:trHeight w:val="225"/>
          <w:jc w:val="center"/>
        </w:trPr>
        <w:tc>
          <w:tcPr>
            <w:tcW w:w="429" w:type="dxa"/>
            <w:vAlign w:val="center"/>
          </w:tcPr>
          <w:p w:rsidR="00A31F47" w:rsidRPr="002833E7" w:rsidRDefault="00A31F47" w:rsidP="00A31F47">
            <w:pPr>
              <w:spacing w:after="0" w:line="240" w:lineRule="auto"/>
              <w:jc w:val="center"/>
              <w:rPr>
                <w:rFonts w:ascii="Arial" w:hAnsi="Arial" w:cs="Arial"/>
                <w:sz w:val="18"/>
              </w:rPr>
            </w:pPr>
            <w:r w:rsidRPr="002833E7">
              <w:rPr>
                <w:rFonts w:ascii="Arial" w:hAnsi="Arial" w:cs="Arial"/>
                <w:sz w:val="18"/>
              </w:rPr>
              <w:t>1</w:t>
            </w:r>
          </w:p>
        </w:tc>
        <w:tc>
          <w:tcPr>
            <w:tcW w:w="3360" w:type="dxa"/>
            <w:vAlign w:val="center"/>
          </w:tcPr>
          <w:p w:rsidR="00A31F47" w:rsidRPr="002833E7" w:rsidRDefault="00A31F47" w:rsidP="00A31F47">
            <w:pPr>
              <w:spacing w:after="0" w:line="240" w:lineRule="auto"/>
              <w:rPr>
                <w:rFonts w:ascii="Arial" w:hAnsi="Arial" w:cs="Arial"/>
                <w:sz w:val="18"/>
              </w:rPr>
            </w:pPr>
            <w:r w:rsidRPr="002833E7">
              <w:rPr>
                <w:rFonts w:ascii="Arial" w:hAnsi="Arial" w:cs="Arial"/>
                <w:sz w:val="18"/>
              </w:rPr>
              <w:t>Zawartość wody, %(m/m), nie więcej niż</w:t>
            </w:r>
          </w:p>
        </w:tc>
        <w:tc>
          <w:tcPr>
            <w:tcW w:w="1322" w:type="dxa"/>
            <w:vAlign w:val="center"/>
          </w:tcPr>
          <w:p w:rsidR="00A31F47" w:rsidRPr="002833E7" w:rsidRDefault="00A31F47" w:rsidP="00A31F47">
            <w:pPr>
              <w:spacing w:after="0" w:line="240" w:lineRule="auto"/>
              <w:jc w:val="center"/>
              <w:rPr>
                <w:rFonts w:ascii="Arial" w:hAnsi="Arial" w:cs="Arial"/>
                <w:sz w:val="18"/>
              </w:rPr>
            </w:pPr>
            <w:r w:rsidRPr="002833E7">
              <w:rPr>
                <w:rFonts w:ascii="Arial" w:hAnsi="Arial" w:cs="Arial"/>
                <w:sz w:val="18"/>
              </w:rPr>
              <w:t>5</w:t>
            </w:r>
          </w:p>
        </w:tc>
        <w:tc>
          <w:tcPr>
            <w:tcW w:w="2331" w:type="dxa"/>
            <w:shd w:val="clear" w:color="auto" w:fill="auto"/>
            <w:vAlign w:val="center"/>
          </w:tcPr>
          <w:p w:rsidR="00A31F47" w:rsidRPr="002833E7" w:rsidRDefault="00A31F47" w:rsidP="00A31F47">
            <w:pPr>
              <w:spacing w:after="0" w:line="240" w:lineRule="auto"/>
              <w:jc w:val="center"/>
              <w:rPr>
                <w:rFonts w:ascii="Arial" w:hAnsi="Arial" w:cs="Arial"/>
                <w:sz w:val="18"/>
                <w:szCs w:val="18"/>
                <w:lang w:val="de-DE"/>
              </w:rPr>
            </w:pPr>
            <w:r w:rsidRPr="002833E7">
              <w:rPr>
                <w:rFonts w:ascii="Arial" w:hAnsi="Arial" w:cs="Arial"/>
                <w:sz w:val="18"/>
                <w:szCs w:val="18"/>
                <w:lang w:val="de-DE"/>
              </w:rPr>
              <w:t>PN-R-75548</w:t>
            </w:r>
          </w:p>
        </w:tc>
      </w:tr>
    </w:tbl>
    <w:p w:rsidR="00A31F47" w:rsidRPr="002833E7" w:rsidRDefault="00A31F47" w:rsidP="00090E63">
      <w:pPr>
        <w:pStyle w:val="Nagwek11"/>
        <w:spacing w:before="0" w:after="0"/>
        <w:rPr>
          <w:bCs w:val="0"/>
        </w:rPr>
      </w:pPr>
      <w:r w:rsidRPr="002833E7">
        <w:rPr>
          <w:bCs w:val="0"/>
        </w:rPr>
        <w:t>2.4 Wymagania mikrobiologiczne</w:t>
      </w:r>
    </w:p>
    <w:p w:rsidR="00A31F47" w:rsidRPr="002833E7" w:rsidRDefault="00A31F47" w:rsidP="00A31F47">
      <w:pPr>
        <w:pStyle w:val="Tekstpodstawowy3"/>
        <w:spacing w:after="0"/>
        <w:rPr>
          <w:rFonts w:ascii="Arial" w:hAnsi="Arial" w:cs="Arial"/>
          <w:sz w:val="20"/>
        </w:rPr>
      </w:pPr>
      <w:r w:rsidRPr="002833E7">
        <w:rPr>
          <w:rFonts w:ascii="Arial" w:hAnsi="Arial" w:cs="Arial"/>
          <w:sz w:val="20"/>
        </w:rPr>
        <w:t>Zgodnie z aktualnie obowiązującym prawem.</w:t>
      </w:r>
    </w:p>
    <w:p w:rsidR="00A31F47" w:rsidRPr="002833E7" w:rsidRDefault="00A31F47" w:rsidP="00062999">
      <w:pPr>
        <w:pStyle w:val="E-1"/>
        <w:rPr>
          <w:rFonts w:ascii="Arial" w:hAnsi="Arial" w:cs="Arial"/>
        </w:rPr>
      </w:pPr>
      <w:r w:rsidRPr="002833E7">
        <w:rPr>
          <w:rFonts w:ascii="Arial" w:hAnsi="Arial" w:cs="Arial"/>
        </w:rPr>
        <w:t>Zamawiający zastrzega sobie prawo żądania wyników badań mikrobiologicznych z kontroli higieny procesu produkcyjnego.</w:t>
      </w:r>
    </w:p>
    <w:p w:rsidR="00A31F47" w:rsidRPr="002833E7" w:rsidRDefault="00A31F47" w:rsidP="00455CD4">
      <w:pPr>
        <w:pStyle w:val="E-1"/>
        <w:numPr>
          <w:ilvl w:val="0"/>
          <w:numId w:val="162"/>
        </w:numPr>
        <w:jc w:val="both"/>
        <w:rPr>
          <w:rFonts w:ascii="Arial" w:hAnsi="Arial" w:cs="Arial"/>
          <w:b/>
        </w:rPr>
      </w:pPr>
      <w:r w:rsidRPr="002833E7">
        <w:rPr>
          <w:rFonts w:ascii="Arial" w:hAnsi="Arial" w:cs="Arial"/>
          <w:b/>
        </w:rPr>
        <w:t>Masa netto</w:t>
      </w:r>
    </w:p>
    <w:p w:rsidR="00A31F47" w:rsidRPr="002833E7" w:rsidRDefault="00A31F47" w:rsidP="00A31F47">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A31F47" w:rsidRPr="002833E7" w:rsidRDefault="00A31F47" w:rsidP="00A31F47">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A31F47" w:rsidRPr="002833E7" w:rsidRDefault="00A31F47" w:rsidP="00455CD4">
      <w:pPr>
        <w:pStyle w:val="E-1"/>
        <w:numPr>
          <w:ilvl w:val="0"/>
          <w:numId w:val="162"/>
        </w:numPr>
        <w:tabs>
          <w:tab w:val="clear" w:pos="360"/>
          <w:tab w:val="num" w:pos="180"/>
        </w:tabs>
        <w:ind w:left="2342" w:hanging="2342"/>
        <w:jc w:val="both"/>
        <w:rPr>
          <w:rFonts w:ascii="Arial" w:hAnsi="Arial" w:cs="Arial"/>
          <w:b/>
        </w:rPr>
      </w:pPr>
      <w:r w:rsidRPr="002833E7">
        <w:rPr>
          <w:rFonts w:ascii="Arial" w:hAnsi="Arial" w:cs="Arial"/>
          <w:b/>
        </w:rPr>
        <w:t>Trwałość</w:t>
      </w:r>
    </w:p>
    <w:p w:rsidR="00A31F47" w:rsidRPr="002833E7" w:rsidRDefault="00A31F47" w:rsidP="00A31F47">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A31F47" w:rsidRPr="002833E7" w:rsidRDefault="00A31F47" w:rsidP="00A31F47">
      <w:pPr>
        <w:pStyle w:val="E-1"/>
        <w:jc w:val="both"/>
        <w:rPr>
          <w:rFonts w:ascii="Arial" w:hAnsi="Arial" w:cs="Arial"/>
          <w:b/>
        </w:rPr>
      </w:pPr>
      <w:r w:rsidRPr="002833E7">
        <w:rPr>
          <w:rFonts w:ascii="Arial" w:hAnsi="Arial" w:cs="Arial"/>
          <w:b/>
        </w:rPr>
        <w:t>5.Metody badań</w:t>
      </w:r>
    </w:p>
    <w:p w:rsidR="00A31F47" w:rsidRPr="002833E7" w:rsidRDefault="00A31F47" w:rsidP="00A31F47">
      <w:pPr>
        <w:pStyle w:val="E-1"/>
        <w:jc w:val="both"/>
        <w:rPr>
          <w:rFonts w:ascii="Arial" w:hAnsi="Arial" w:cs="Arial"/>
          <w:b/>
        </w:rPr>
      </w:pPr>
      <w:r w:rsidRPr="002833E7">
        <w:rPr>
          <w:rFonts w:ascii="Arial" w:hAnsi="Arial" w:cs="Arial"/>
          <w:b/>
        </w:rPr>
        <w:t>5.1 Sprawdzenie znakowania i stanu opakowania</w:t>
      </w:r>
    </w:p>
    <w:p w:rsidR="00A31F47" w:rsidRPr="002833E7" w:rsidRDefault="00A31F47" w:rsidP="00A31F47">
      <w:pPr>
        <w:pStyle w:val="E-1"/>
        <w:jc w:val="both"/>
        <w:rPr>
          <w:rFonts w:ascii="Arial" w:hAnsi="Arial" w:cs="Arial"/>
        </w:rPr>
      </w:pPr>
      <w:r w:rsidRPr="002833E7">
        <w:rPr>
          <w:rFonts w:ascii="Arial" w:hAnsi="Arial" w:cs="Arial"/>
        </w:rPr>
        <w:t>Wykonać metodą wizualną na zgodność z pkt. 6.1 i 6.2.</w:t>
      </w:r>
    </w:p>
    <w:p w:rsidR="00A31F47" w:rsidRPr="002833E7" w:rsidRDefault="00A31F47" w:rsidP="00A31F47">
      <w:pPr>
        <w:pStyle w:val="E-1"/>
        <w:jc w:val="both"/>
        <w:rPr>
          <w:rFonts w:ascii="Arial" w:hAnsi="Arial" w:cs="Arial"/>
          <w:b/>
        </w:rPr>
      </w:pPr>
      <w:r w:rsidRPr="002833E7">
        <w:rPr>
          <w:rFonts w:ascii="Arial" w:hAnsi="Arial" w:cs="Arial"/>
          <w:b/>
        </w:rPr>
        <w:t>5.2 Oznaczanie cech organoleptycznych</w:t>
      </w:r>
    </w:p>
    <w:p w:rsidR="00A31F47" w:rsidRPr="002833E7" w:rsidRDefault="00A31F47" w:rsidP="00A31F47">
      <w:pPr>
        <w:pStyle w:val="E-1"/>
        <w:jc w:val="both"/>
        <w:rPr>
          <w:rFonts w:ascii="Arial" w:hAnsi="Arial" w:cs="Arial"/>
        </w:rPr>
      </w:pPr>
      <w:r w:rsidRPr="002833E7">
        <w:rPr>
          <w:rFonts w:ascii="Arial" w:hAnsi="Arial" w:cs="Arial"/>
        </w:rPr>
        <w:t>Określanie wyglądu, barwy, konsystencji, smaku, zapachu wykonać organoleptycznie w temperaturze pokojowej na zgodność z wymaganiami zawartymi w Tablicy 1.</w:t>
      </w:r>
    </w:p>
    <w:p w:rsidR="00A31F47" w:rsidRPr="002833E7" w:rsidRDefault="00A31F47" w:rsidP="00A31F47">
      <w:pPr>
        <w:pStyle w:val="E-1"/>
        <w:jc w:val="both"/>
        <w:rPr>
          <w:rFonts w:ascii="Arial" w:hAnsi="Arial" w:cs="Arial"/>
          <w:b/>
        </w:rPr>
      </w:pPr>
      <w:r w:rsidRPr="002833E7">
        <w:rPr>
          <w:rFonts w:ascii="Arial" w:hAnsi="Arial" w:cs="Arial"/>
          <w:b/>
        </w:rPr>
        <w:t xml:space="preserve">5.3 Oznaczanie cech fizykochemicznych </w:t>
      </w:r>
    </w:p>
    <w:p w:rsidR="00A31F47" w:rsidRPr="002833E7" w:rsidRDefault="00A31F47" w:rsidP="00A31F47">
      <w:pPr>
        <w:pStyle w:val="E-1"/>
        <w:jc w:val="both"/>
        <w:rPr>
          <w:rFonts w:ascii="Arial" w:hAnsi="Arial" w:cs="Arial"/>
        </w:rPr>
      </w:pPr>
      <w:r w:rsidRPr="002833E7">
        <w:rPr>
          <w:rFonts w:ascii="Arial" w:hAnsi="Arial" w:cs="Arial"/>
        </w:rPr>
        <w:t>Według norm podanych w Tablicy 2.</w:t>
      </w:r>
    </w:p>
    <w:p w:rsidR="00A31F47" w:rsidRPr="002833E7" w:rsidRDefault="00A31F47" w:rsidP="00A31F47">
      <w:pPr>
        <w:pStyle w:val="E-1"/>
        <w:rPr>
          <w:rFonts w:ascii="Arial" w:hAnsi="Arial" w:cs="Arial"/>
        </w:rPr>
      </w:pPr>
      <w:r w:rsidRPr="002833E7">
        <w:rPr>
          <w:rFonts w:ascii="Arial" w:hAnsi="Arial" w:cs="Arial"/>
          <w:b/>
        </w:rPr>
        <w:t xml:space="preserve">6 Pakowanie, znakowanie, przechowywanie </w:t>
      </w:r>
    </w:p>
    <w:p w:rsidR="00A31F47" w:rsidRPr="002833E7" w:rsidRDefault="00A31F47" w:rsidP="00A31F47">
      <w:pPr>
        <w:pStyle w:val="E-1"/>
        <w:rPr>
          <w:rFonts w:ascii="Arial" w:hAnsi="Arial" w:cs="Arial"/>
          <w:b/>
        </w:rPr>
      </w:pPr>
      <w:r w:rsidRPr="002833E7">
        <w:rPr>
          <w:rFonts w:ascii="Arial" w:hAnsi="Arial" w:cs="Arial"/>
          <w:b/>
        </w:rPr>
        <w:t>6.1 Pakowanie</w:t>
      </w:r>
    </w:p>
    <w:p w:rsidR="00A31F47" w:rsidRPr="00090E63" w:rsidRDefault="00A31F47" w:rsidP="00A31F47">
      <w:pPr>
        <w:pStyle w:val="E-1"/>
        <w:jc w:val="both"/>
        <w:rPr>
          <w:rFonts w:ascii="Arial" w:eastAsiaTheme="minorHAnsi" w:hAnsi="Arial" w:cs="Arial"/>
          <w:lang w:eastAsia="en-US"/>
          <w14:shadow w14:blurRad="0" w14:dist="0" w14:dir="0" w14:sx="0" w14:sy="0" w14:kx="0" w14:ky="0" w14:algn="none">
            <w14:srgbClr w14:val="000000"/>
          </w14:shadow>
        </w:rPr>
      </w:pPr>
      <w:r w:rsidRPr="00090E63">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A31F47" w:rsidRPr="002833E7" w:rsidRDefault="00A31F47" w:rsidP="00A31F47">
      <w:pPr>
        <w:spacing w:after="0" w:line="240" w:lineRule="auto"/>
        <w:jc w:val="both"/>
        <w:rPr>
          <w:rFonts w:ascii="Arial" w:hAnsi="Arial" w:cs="Arial"/>
          <w:sz w:val="20"/>
        </w:rPr>
      </w:pPr>
      <w:r w:rsidRPr="00090E63">
        <w:rPr>
          <w:rFonts w:ascii="Arial" w:hAnsi="Arial" w:cs="Arial"/>
          <w:sz w:val="20"/>
          <w:szCs w:val="20"/>
        </w:rPr>
        <w:t>Opakowania powinny</w:t>
      </w:r>
      <w:r w:rsidRPr="002833E7">
        <w:rPr>
          <w:rFonts w:ascii="Arial" w:hAnsi="Arial" w:cs="Arial"/>
          <w:sz w:val="20"/>
        </w:rPr>
        <w:t xml:space="preserve"> być wykonane z materiałów opakowaniowych przeznaczonych do kontaktu z żywnością.</w:t>
      </w:r>
    </w:p>
    <w:p w:rsidR="00A31F47" w:rsidRPr="002833E7" w:rsidRDefault="00A31F47" w:rsidP="00A31F47">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A31F47" w:rsidRPr="002833E7" w:rsidRDefault="00A31F47" w:rsidP="00A31F47">
      <w:pPr>
        <w:pStyle w:val="E-1"/>
        <w:rPr>
          <w:rFonts w:ascii="Arial" w:hAnsi="Arial" w:cs="Arial"/>
        </w:rPr>
      </w:pPr>
      <w:r w:rsidRPr="002833E7">
        <w:rPr>
          <w:rFonts w:ascii="Arial" w:hAnsi="Arial" w:cs="Arial"/>
          <w:b/>
        </w:rPr>
        <w:t>6.2 Znakowanie</w:t>
      </w:r>
    </w:p>
    <w:p w:rsidR="00A31F47" w:rsidRPr="002833E7" w:rsidRDefault="00A31F47" w:rsidP="00A31F47">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A31F47" w:rsidRPr="002833E7" w:rsidRDefault="00A31F47" w:rsidP="00A31F47">
      <w:pPr>
        <w:pStyle w:val="E-1"/>
        <w:rPr>
          <w:rFonts w:ascii="Arial" w:hAnsi="Arial" w:cs="Arial"/>
          <w:b/>
        </w:rPr>
      </w:pPr>
      <w:r w:rsidRPr="002833E7">
        <w:rPr>
          <w:rFonts w:ascii="Arial" w:hAnsi="Arial" w:cs="Arial"/>
          <w:b/>
        </w:rPr>
        <w:t>6.3 Przechowywanie</w:t>
      </w:r>
    </w:p>
    <w:p w:rsidR="00A31F47" w:rsidRPr="002833E7" w:rsidRDefault="00A31F47" w:rsidP="00C419D4">
      <w:pPr>
        <w:pStyle w:val="E-1"/>
      </w:pPr>
      <w:r w:rsidRPr="002833E7">
        <w:rPr>
          <w:rFonts w:ascii="Arial" w:hAnsi="Arial" w:cs="Arial"/>
        </w:rPr>
        <w:t>Przechowywać z</w:t>
      </w:r>
      <w:r w:rsidR="00C419D4">
        <w:rPr>
          <w:rFonts w:ascii="Arial" w:hAnsi="Arial" w:cs="Arial"/>
        </w:rPr>
        <w:t>godnie z zaleceniami producenta</w:t>
      </w:r>
      <w:r w:rsidRPr="002833E7">
        <w:br w:type="page"/>
      </w:r>
    </w:p>
    <w:p w:rsidR="00A31F47" w:rsidRPr="002833E7" w:rsidRDefault="00A31F47"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8</w:t>
      </w:r>
      <w:r w:rsidR="0022469A">
        <w:rPr>
          <w:rFonts w:ascii="Arial Narrow" w:eastAsia="Times New Roman" w:hAnsi="Arial Narrow" w:cs="Arial"/>
          <w:szCs w:val="20"/>
        </w:rPr>
        <w:t>9</w:t>
      </w:r>
    </w:p>
    <w:p w:rsidR="00A31F47" w:rsidRPr="002833E7" w:rsidRDefault="00A31F47" w:rsidP="005A5BEC">
      <w:pPr>
        <w:spacing w:after="0" w:line="240" w:lineRule="auto"/>
        <w:jc w:val="right"/>
        <w:rPr>
          <w:rFonts w:ascii="Arial Narrow" w:eastAsia="Times New Roman" w:hAnsi="Arial Narrow" w:cs="Arial"/>
          <w:szCs w:val="20"/>
        </w:rPr>
      </w:pPr>
    </w:p>
    <w:p w:rsidR="00A31F47" w:rsidRPr="00C419D4" w:rsidRDefault="00A31F47" w:rsidP="005A5BEC">
      <w:pPr>
        <w:spacing w:after="0" w:line="240" w:lineRule="auto"/>
        <w:jc w:val="center"/>
        <w:rPr>
          <w:rFonts w:ascii="Arial" w:hAnsi="Arial" w:cs="Arial"/>
          <w:b/>
          <w:sz w:val="28"/>
          <w:szCs w:val="40"/>
        </w:rPr>
      </w:pPr>
      <w:r w:rsidRPr="00C419D4">
        <w:rPr>
          <w:rFonts w:ascii="Arial" w:hAnsi="Arial" w:cs="Arial"/>
          <w:b/>
          <w:sz w:val="28"/>
          <w:szCs w:val="40"/>
        </w:rPr>
        <w:t>INSPEKTORAT WSPARCIA SIŁ ZBROJNYCH</w:t>
      </w:r>
    </w:p>
    <w:p w:rsidR="00A31F47" w:rsidRPr="00C419D4" w:rsidRDefault="00A31F47" w:rsidP="00062999">
      <w:pPr>
        <w:spacing w:after="0" w:line="240" w:lineRule="auto"/>
        <w:jc w:val="center"/>
        <w:rPr>
          <w:rFonts w:ascii="Arial" w:hAnsi="Arial" w:cs="Arial"/>
          <w:b/>
          <w:sz w:val="28"/>
          <w:szCs w:val="40"/>
        </w:rPr>
      </w:pPr>
      <w:r w:rsidRPr="00C419D4">
        <w:rPr>
          <w:rFonts w:ascii="Arial" w:hAnsi="Arial" w:cs="Arial"/>
          <w:b/>
          <w:sz w:val="28"/>
          <w:szCs w:val="40"/>
        </w:rPr>
        <w:t>SZEFOSTWO SŁUŻBY ŻYWNOŚCIOWEJ</w:t>
      </w:r>
    </w:p>
    <w:p w:rsidR="00A31F47" w:rsidRPr="00C419D4" w:rsidRDefault="00A31F47" w:rsidP="00062999">
      <w:pPr>
        <w:spacing w:after="0" w:line="240" w:lineRule="auto"/>
        <w:jc w:val="center"/>
        <w:rPr>
          <w:rFonts w:ascii="Arial" w:hAnsi="Arial" w:cs="Arial"/>
          <w:b/>
          <w:sz w:val="28"/>
          <w:szCs w:val="40"/>
        </w:rPr>
      </w:pPr>
      <w:r w:rsidRPr="00C419D4">
        <w:rPr>
          <w:rFonts w:ascii="Arial" w:hAnsi="Arial" w:cs="Arial"/>
          <w:b/>
          <w:caps/>
          <w:sz w:val="28"/>
          <w:szCs w:val="40"/>
        </w:rPr>
        <w:t>minimalne wymagania jakościowe</w:t>
      </w:r>
    </w:p>
    <w:p w:rsidR="006271E3" w:rsidRPr="00C419D4" w:rsidRDefault="006271E3" w:rsidP="00062999">
      <w:pPr>
        <w:spacing w:after="0" w:line="240" w:lineRule="auto"/>
        <w:rPr>
          <w:sz w:val="16"/>
        </w:rPr>
      </w:pPr>
    </w:p>
    <w:p w:rsidR="00062999" w:rsidRPr="00C419D4" w:rsidRDefault="00062999" w:rsidP="00062999">
      <w:pPr>
        <w:spacing w:after="0" w:line="240" w:lineRule="auto"/>
        <w:jc w:val="center"/>
        <w:rPr>
          <w:rFonts w:ascii="Arial" w:hAnsi="Arial" w:cs="Arial"/>
          <w:b/>
          <w:caps/>
          <w:sz w:val="28"/>
          <w:szCs w:val="40"/>
        </w:rPr>
      </w:pPr>
      <w:r w:rsidRPr="00C419D4">
        <w:rPr>
          <w:rFonts w:ascii="Arial" w:hAnsi="Arial" w:cs="Arial"/>
          <w:b/>
          <w:caps/>
          <w:sz w:val="28"/>
          <w:szCs w:val="40"/>
        </w:rPr>
        <w:t>orzeszki ziemne solone</w:t>
      </w:r>
    </w:p>
    <w:p w:rsidR="00062999" w:rsidRPr="00C419D4" w:rsidRDefault="00062999" w:rsidP="00062999">
      <w:pPr>
        <w:spacing w:after="0" w:line="240" w:lineRule="auto"/>
        <w:ind w:left="2124" w:firstLine="708"/>
        <w:rPr>
          <w:rFonts w:ascii="Arial" w:hAnsi="Arial" w:cs="Arial"/>
          <w:b/>
          <w:caps/>
        </w:rPr>
      </w:pPr>
    </w:p>
    <w:p w:rsidR="00062999" w:rsidRPr="002833E7" w:rsidRDefault="00062999" w:rsidP="00062999">
      <w:pPr>
        <w:pStyle w:val="E-1"/>
        <w:rPr>
          <w:rFonts w:ascii="Arial" w:hAnsi="Arial" w:cs="Arial"/>
          <w:b/>
        </w:rPr>
      </w:pPr>
      <w:r w:rsidRPr="002833E7">
        <w:rPr>
          <w:rFonts w:ascii="Arial" w:hAnsi="Arial" w:cs="Arial"/>
          <w:b/>
        </w:rPr>
        <w:t>1 Wstęp</w:t>
      </w:r>
    </w:p>
    <w:p w:rsidR="00062999" w:rsidRPr="002833E7" w:rsidRDefault="00062999" w:rsidP="00455CD4">
      <w:pPr>
        <w:pStyle w:val="E-1"/>
        <w:numPr>
          <w:ilvl w:val="1"/>
          <w:numId w:val="163"/>
        </w:numPr>
        <w:rPr>
          <w:rFonts w:ascii="Arial" w:hAnsi="Arial" w:cs="Arial"/>
        </w:rPr>
      </w:pPr>
      <w:r w:rsidRPr="002833E7">
        <w:rPr>
          <w:rFonts w:ascii="Arial" w:hAnsi="Arial" w:cs="Arial"/>
          <w:b/>
        </w:rPr>
        <w:t xml:space="preserve">Zakres </w:t>
      </w:r>
    </w:p>
    <w:p w:rsidR="00062999" w:rsidRPr="002833E7" w:rsidRDefault="00062999" w:rsidP="00062999">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orzeszków ziemnych solonych.</w:t>
      </w:r>
    </w:p>
    <w:p w:rsidR="00062999" w:rsidRPr="002833E7" w:rsidRDefault="00062999" w:rsidP="00062999">
      <w:pPr>
        <w:pStyle w:val="E-1"/>
        <w:jc w:val="both"/>
        <w:rPr>
          <w:rFonts w:ascii="Arial" w:hAnsi="Arial" w:cs="Arial"/>
        </w:rPr>
      </w:pPr>
      <w:r w:rsidRPr="002833E7">
        <w:rPr>
          <w:rFonts w:ascii="Arial" w:hAnsi="Arial" w:cs="Arial"/>
        </w:rPr>
        <w:t>Postanowienia minimalnych wymagań jakościowych wykorzystywane są podczas produkcji i obrotu handlowego orzeszków ziemnych solonych przeznaczonych dla odbiorcy.</w:t>
      </w:r>
    </w:p>
    <w:p w:rsidR="00062999" w:rsidRPr="002833E7" w:rsidRDefault="00062999" w:rsidP="00455CD4">
      <w:pPr>
        <w:pStyle w:val="E-1"/>
        <w:numPr>
          <w:ilvl w:val="1"/>
          <w:numId w:val="164"/>
        </w:numPr>
        <w:ind w:left="378" w:hanging="378"/>
        <w:rPr>
          <w:rFonts w:ascii="Arial" w:hAnsi="Arial" w:cs="Arial"/>
          <w:b/>
          <w:bCs/>
        </w:rPr>
      </w:pPr>
      <w:r w:rsidRPr="002833E7">
        <w:rPr>
          <w:rFonts w:ascii="Arial" w:hAnsi="Arial" w:cs="Arial"/>
          <w:b/>
          <w:bCs/>
        </w:rPr>
        <w:t>Dokumenty powołane</w:t>
      </w:r>
    </w:p>
    <w:p w:rsidR="00062999" w:rsidRPr="002833E7" w:rsidRDefault="00062999" w:rsidP="00062999">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062999" w:rsidRPr="002833E7" w:rsidRDefault="00062999" w:rsidP="00062999">
      <w:pPr>
        <w:pStyle w:val="E-1"/>
        <w:numPr>
          <w:ilvl w:val="0"/>
          <w:numId w:val="3"/>
        </w:numPr>
        <w:jc w:val="both"/>
        <w:textAlignment w:val="auto"/>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062999" w:rsidRPr="002833E7" w:rsidRDefault="00062999" w:rsidP="00062999">
      <w:pPr>
        <w:spacing w:after="0" w:line="240" w:lineRule="auto"/>
        <w:jc w:val="both"/>
        <w:rPr>
          <w:rFonts w:ascii="Arial" w:hAnsi="Arial" w:cs="Arial"/>
          <w:b/>
          <w:bCs/>
          <w:sz w:val="20"/>
          <w:szCs w:val="20"/>
        </w:rPr>
      </w:pPr>
      <w:r w:rsidRPr="002833E7">
        <w:rPr>
          <w:rFonts w:ascii="Arial" w:hAnsi="Arial" w:cs="Arial"/>
          <w:b/>
          <w:bCs/>
          <w:sz w:val="20"/>
          <w:szCs w:val="20"/>
        </w:rPr>
        <w:t>1.2 Określenie produktu</w:t>
      </w:r>
    </w:p>
    <w:p w:rsidR="00062999" w:rsidRPr="002833E7" w:rsidRDefault="00062999" w:rsidP="00062999">
      <w:pPr>
        <w:spacing w:after="0" w:line="240" w:lineRule="auto"/>
        <w:jc w:val="both"/>
        <w:rPr>
          <w:rFonts w:ascii="Arial" w:hAnsi="Arial" w:cs="Arial"/>
          <w:b/>
          <w:bCs/>
          <w:sz w:val="20"/>
          <w:szCs w:val="20"/>
        </w:rPr>
      </w:pPr>
      <w:r w:rsidRPr="002833E7">
        <w:rPr>
          <w:rFonts w:ascii="Arial" w:hAnsi="Arial" w:cs="Arial"/>
          <w:b/>
          <w:bCs/>
          <w:sz w:val="20"/>
          <w:szCs w:val="20"/>
        </w:rPr>
        <w:t>Orzeszki ziemne solone</w:t>
      </w:r>
    </w:p>
    <w:p w:rsidR="00062999" w:rsidRPr="002833E7" w:rsidRDefault="00062999" w:rsidP="00062999">
      <w:pPr>
        <w:spacing w:after="0" w:line="240" w:lineRule="auto"/>
        <w:jc w:val="both"/>
        <w:rPr>
          <w:rFonts w:ascii="Arial" w:hAnsi="Arial" w:cs="Arial"/>
          <w:bCs/>
          <w:sz w:val="20"/>
          <w:szCs w:val="20"/>
        </w:rPr>
      </w:pPr>
      <w:r w:rsidRPr="002833E7">
        <w:rPr>
          <w:rFonts w:ascii="Arial" w:hAnsi="Arial" w:cs="Arial"/>
          <w:bCs/>
          <w:sz w:val="20"/>
          <w:szCs w:val="20"/>
        </w:rPr>
        <w:t>Produkt otrzymany przez prażenie, łuskanie, obieranie owoców rośliny Anachis hypogaca L., z dodatkiem soli</w:t>
      </w:r>
    </w:p>
    <w:p w:rsidR="00062999" w:rsidRPr="002833E7" w:rsidRDefault="00062999" w:rsidP="00062999">
      <w:pPr>
        <w:pStyle w:val="Edward"/>
        <w:jc w:val="both"/>
        <w:rPr>
          <w:rFonts w:ascii="Arial" w:hAnsi="Arial" w:cs="Arial"/>
          <w:b/>
          <w:bCs/>
        </w:rPr>
      </w:pPr>
      <w:r w:rsidRPr="002833E7">
        <w:rPr>
          <w:rFonts w:ascii="Arial" w:hAnsi="Arial" w:cs="Arial"/>
          <w:b/>
          <w:bCs/>
        </w:rPr>
        <w:t>2 Wymagania</w:t>
      </w:r>
    </w:p>
    <w:p w:rsidR="00062999" w:rsidRPr="002833E7" w:rsidRDefault="00062999" w:rsidP="00062999">
      <w:pPr>
        <w:pStyle w:val="Nagwek11"/>
        <w:spacing w:before="0" w:after="0"/>
        <w:rPr>
          <w:bCs w:val="0"/>
        </w:rPr>
      </w:pPr>
      <w:r w:rsidRPr="002833E7">
        <w:rPr>
          <w:bCs w:val="0"/>
        </w:rPr>
        <w:t>2.1 Wymagania ogólne</w:t>
      </w:r>
    </w:p>
    <w:p w:rsidR="00062999" w:rsidRPr="002833E7" w:rsidRDefault="00062999" w:rsidP="00062999">
      <w:pPr>
        <w:pStyle w:val="Nagwek11"/>
        <w:spacing w:before="0" w:after="0"/>
        <w:rPr>
          <w:b w:val="0"/>
          <w:bCs w:val="0"/>
        </w:rPr>
      </w:pPr>
      <w:r w:rsidRPr="002833E7">
        <w:rPr>
          <w:b w:val="0"/>
          <w:bCs w:val="0"/>
        </w:rPr>
        <w:t>Produkt powinien spełniać wymagania aktualnie obowiązującego prawa żywnościowego.</w:t>
      </w:r>
    </w:p>
    <w:p w:rsidR="00062999" w:rsidRPr="002833E7" w:rsidRDefault="00062999" w:rsidP="00062999">
      <w:pPr>
        <w:pStyle w:val="Nagwek11"/>
        <w:spacing w:before="0" w:after="0"/>
        <w:rPr>
          <w:bCs w:val="0"/>
        </w:rPr>
      </w:pPr>
      <w:r w:rsidRPr="002833E7">
        <w:rPr>
          <w:bCs w:val="0"/>
        </w:rPr>
        <w:t>2.2 Wymagania organoleptyczne</w:t>
      </w:r>
    </w:p>
    <w:p w:rsidR="00062999" w:rsidRPr="002833E7" w:rsidRDefault="00062999" w:rsidP="00062999">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062999" w:rsidRPr="002833E7" w:rsidRDefault="00062999" w:rsidP="00062999">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11"/>
        <w:gridCol w:w="5504"/>
      </w:tblGrid>
      <w:tr w:rsidR="002833E7" w:rsidRPr="002833E7" w:rsidTr="00C419D4">
        <w:trPr>
          <w:trHeight w:val="450"/>
          <w:jc w:val="center"/>
        </w:trPr>
        <w:tc>
          <w:tcPr>
            <w:tcW w:w="410" w:type="dxa"/>
            <w:vAlign w:val="center"/>
          </w:tcPr>
          <w:p w:rsidR="00062999" w:rsidRPr="002833E7" w:rsidRDefault="00062999" w:rsidP="0006299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311" w:type="dxa"/>
            <w:vAlign w:val="center"/>
          </w:tcPr>
          <w:p w:rsidR="00062999" w:rsidRPr="002833E7" w:rsidRDefault="00062999" w:rsidP="0006299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504" w:type="dxa"/>
            <w:vAlign w:val="center"/>
          </w:tcPr>
          <w:p w:rsidR="00062999" w:rsidRPr="002833E7" w:rsidRDefault="00062999" w:rsidP="00062999">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C419D4">
        <w:trPr>
          <w:cantSplit/>
          <w:trHeight w:val="341"/>
          <w:jc w:val="center"/>
        </w:trPr>
        <w:tc>
          <w:tcPr>
            <w:tcW w:w="410" w:type="dxa"/>
          </w:tcPr>
          <w:p w:rsidR="00062999" w:rsidRPr="002833E7" w:rsidRDefault="00062999" w:rsidP="0006299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311" w:type="dxa"/>
          </w:tcPr>
          <w:p w:rsidR="00062999" w:rsidRPr="002833E7" w:rsidRDefault="00062999" w:rsidP="0006299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5504" w:type="dxa"/>
            <w:tcBorders>
              <w:bottom w:val="single" w:sz="6" w:space="0" w:color="auto"/>
            </w:tcBorders>
          </w:tcPr>
          <w:p w:rsidR="00062999" w:rsidRPr="002833E7" w:rsidRDefault="00062999" w:rsidP="00062999">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Orzechy całkowicie pozbawione skórki, łuski; kształt typowy; bez uszkodzeń spowodowanych przez choroby lub szkodniki; bez uszkodzeń mechanicznych, śladów pleśni</w:t>
            </w:r>
          </w:p>
        </w:tc>
      </w:tr>
      <w:tr w:rsidR="002833E7" w:rsidRPr="002833E7" w:rsidTr="00C419D4">
        <w:trPr>
          <w:cantSplit/>
          <w:trHeight w:val="127"/>
          <w:jc w:val="center"/>
        </w:trPr>
        <w:tc>
          <w:tcPr>
            <w:tcW w:w="410" w:type="dxa"/>
          </w:tcPr>
          <w:p w:rsidR="00062999" w:rsidRPr="002833E7" w:rsidRDefault="00062999" w:rsidP="0006299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311" w:type="dxa"/>
          </w:tcPr>
          <w:p w:rsidR="00062999" w:rsidRPr="002833E7" w:rsidRDefault="00062999" w:rsidP="0006299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5504" w:type="dxa"/>
            <w:tcBorders>
              <w:bottom w:val="single" w:sz="6" w:space="0" w:color="auto"/>
            </w:tcBorders>
          </w:tcPr>
          <w:p w:rsidR="00062999" w:rsidRPr="002833E7" w:rsidRDefault="00062999" w:rsidP="00062999">
            <w:pPr>
              <w:spacing w:after="0" w:line="240" w:lineRule="auto"/>
              <w:jc w:val="both"/>
              <w:rPr>
                <w:rFonts w:ascii="Arial" w:hAnsi="Arial" w:cs="Arial"/>
                <w:sz w:val="18"/>
                <w:szCs w:val="18"/>
              </w:rPr>
            </w:pPr>
            <w:r w:rsidRPr="002833E7">
              <w:rPr>
                <w:rFonts w:ascii="Arial" w:hAnsi="Arial" w:cs="Arial"/>
                <w:sz w:val="18"/>
                <w:szCs w:val="18"/>
              </w:rPr>
              <w:t xml:space="preserve">Od kremowej do jasnobeżowej </w:t>
            </w:r>
          </w:p>
        </w:tc>
      </w:tr>
      <w:tr w:rsidR="002833E7" w:rsidRPr="002833E7" w:rsidTr="00C419D4">
        <w:trPr>
          <w:cantSplit/>
          <w:trHeight w:val="90"/>
          <w:jc w:val="center"/>
        </w:trPr>
        <w:tc>
          <w:tcPr>
            <w:tcW w:w="410" w:type="dxa"/>
          </w:tcPr>
          <w:p w:rsidR="00062999" w:rsidRPr="002833E7" w:rsidRDefault="00062999" w:rsidP="0006299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311" w:type="dxa"/>
          </w:tcPr>
          <w:p w:rsidR="00062999" w:rsidRPr="002833E7" w:rsidRDefault="00062999" w:rsidP="0006299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5504" w:type="dxa"/>
            <w:tcBorders>
              <w:top w:val="single" w:sz="6" w:space="0" w:color="auto"/>
              <w:bottom w:val="single" w:sz="6" w:space="0" w:color="auto"/>
            </w:tcBorders>
          </w:tcPr>
          <w:p w:rsidR="00062999" w:rsidRPr="002833E7" w:rsidRDefault="00062999" w:rsidP="0006299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Twarda</w:t>
            </w:r>
          </w:p>
        </w:tc>
      </w:tr>
      <w:tr w:rsidR="002833E7" w:rsidRPr="002833E7" w:rsidTr="00C419D4">
        <w:trPr>
          <w:cantSplit/>
          <w:trHeight w:val="180"/>
          <w:jc w:val="center"/>
        </w:trPr>
        <w:tc>
          <w:tcPr>
            <w:tcW w:w="410" w:type="dxa"/>
          </w:tcPr>
          <w:p w:rsidR="00062999" w:rsidRPr="002833E7" w:rsidRDefault="00062999" w:rsidP="0006299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311" w:type="dxa"/>
          </w:tcPr>
          <w:p w:rsidR="00062999" w:rsidRPr="002833E7" w:rsidRDefault="00062999" w:rsidP="0006299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5504" w:type="dxa"/>
            <w:tcBorders>
              <w:top w:val="single" w:sz="6" w:space="0" w:color="auto"/>
              <w:bottom w:val="single" w:sz="6" w:space="0" w:color="auto"/>
            </w:tcBorders>
          </w:tcPr>
          <w:p w:rsidR="00062999" w:rsidRPr="002833E7" w:rsidRDefault="00062999" w:rsidP="0006299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Charakterystyczny dla orzeszków ziemnych solonych, bez zapachów obcych </w:t>
            </w:r>
          </w:p>
        </w:tc>
      </w:tr>
      <w:tr w:rsidR="002833E7" w:rsidRPr="002833E7" w:rsidTr="00C419D4">
        <w:trPr>
          <w:cantSplit/>
          <w:trHeight w:val="90"/>
          <w:jc w:val="center"/>
        </w:trPr>
        <w:tc>
          <w:tcPr>
            <w:tcW w:w="410" w:type="dxa"/>
          </w:tcPr>
          <w:p w:rsidR="00062999" w:rsidRPr="002833E7" w:rsidRDefault="00062999" w:rsidP="0006299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311" w:type="dxa"/>
          </w:tcPr>
          <w:p w:rsidR="00062999" w:rsidRPr="002833E7" w:rsidRDefault="00062999" w:rsidP="0006299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5504" w:type="dxa"/>
            <w:tcBorders>
              <w:top w:val="single" w:sz="6" w:space="0" w:color="auto"/>
              <w:bottom w:val="single" w:sz="6" w:space="0" w:color="auto"/>
            </w:tcBorders>
          </w:tcPr>
          <w:p w:rsidR="00062999" w:rsidRPr="002833E7" w:rsidRDefault="00062999" w:rsidP="0006299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orzeszków ziemnych solonych, bez posmaków obcych</w:t>
            </w:r>
          </w:p>
        </w:tc>
      </w:tr>
    </w:tbl>
    <w:p w:rsidR="00062999" w:rsidRPr="002833E7" w:rsidRDefault="00062999" w:rsidP="00062999">
      <w:pPr>
        <w:pStyle w:val="Nagwek11"/>
        <w:spacing w:before="0" w:after="0"/>
        <w:rPr>
          <w:bCs w:val="0"/>
        </w:rPr>
      </w:pPr>
      <w:r w:rsidRPr="002833E7">
        <w:rPr>
          <w:bCs w:val="0"/>
        </w:rPr>
        <w:t xml:space="preserve">2.3 Wymagania fizykochemiczne </w:t>
      </w:r>
    </w:p>
    <w:p w:rsidR="00062999" w:rsidRPr="002833E7" w:rsidRDefault="00062999" w:rsidP="00062999">
      <w:pPr>
        <w:pStyle w:val="Nagwek11"/>
        <w:spacing w:before="0" w:after="0"/>
        <w:rPr>
          <w:b w:val="0"/>
          <w:bCs w:val="0"/>
        </w:rPr>
      </w:pPr>
      <w:r w:rsidRPr="002833E7">
        <w:rPr>
          <w:b w:val="0"/>
          <w:bCs w:val="0"/>
        </w:rPr>
        <w:t xml:space="preserve">Zawartość zanieczyszczeń w produkcie, </w:t>
      </w:r>
      <w:r w:rsidRPr="002833E7">
        <w:rPr>
          <w:b w:val="0"/>
          <w:szCs w:val="20"/>
        </w:rPr>
        <w:t>dozwolonych substancji dodatkowych oraz pozostałości pestycydów</w:t>
      </w:r>
      <w:r w:rsidRPr="002833E7">
        <w:rPr>
          <w:b w:val="0"/>
          <w:bCs w:val="0"/>
        </w:rPr>
        <w:t xml:space="preserve"> zgodnie z aktualnie obowiązującym prawem.</w:t>
      </w:r>
    </w:p>
    <w:p w:rsidR="00062999" w:rsidRPr="002833E7" w:rsidRDefault="00062999" w:rsidP="00062999">
      <w:pPr>
        <w:keepNext/>
        <w:tabs>
          <w:tab w:val="left" w:pos="1418"/>
        </w:tabs>
        <w:spacing w:after="0" w:line="240" w:lineRule="auto"/>
        <w:jc w:val="both"/>
        <w:outlineLvl w:val="4"/>
        <w:rPr>
          <w:rFonts w:ascii="Arial" w:hAnsi="Arial" w:cs="Arial"/>
          <w:sz w:val="16"/>
          <w:szCs w:val="16"/>
        </w:rPr>
      </w:pPr>
      <w:r w:rsidRPr="002833E7">
        <w:rPr>
          <w:rFonts w:ascii="Arial" w:hAnsi="Arial" w:cs="Arial"/>
          <w:b/>
          <w:bCs/>
          <w:sz w:val="20"/>
          <w:szCs w:val="20"/>
        </w:rPr>
        <w:t>2.4 Wymagania mikrobiologiczne</w:t>
      </w:r>
    </w:p>
    <w:p w:rsidR="00062999" w:rsidRPr="002833E7" w:rsidRDefault="00062999" w:rsidP="00062999">
      <w:pPr>
        <w:widowControl w:val="0"/>
        <w:tabs>
          <w:tab w:val="left" w:pos="10891"/>
        </w:tabs>
        <w:suppressAutoHyphens/>
        <w:autoSpaceDE w:val="0"/>
        <w:autoSpaceDN w:val="0"/>
        <w:adjustRightInd w:val="0"/>
        <w:spacing w:after="0" w:line="240" w:lineRule="auto"/>
        <w:jc w:val="both"/>
        <w:rPr>
          <w:rFonts w:ascii="Arial" w:eastAsia="Lucida Sans Unicode" w:hAnsi="Arial" w:cs="Arial"/>
          <w:kern w:val="1"/>
          <w:sz w:val="20"/>
        </w:rPr>
      </w:pPr>
      <w:r w:rsidRPr="002833E7">
        <w:rPr>
          <w:rFonts w:ascii="Arial" w:eastAsia="Lucida Sans Unicode" w:hAnsi="Arial" w:cs="Arial"/>
          <w:kern w:val="1"/>
          <w:sz w:val="20"/>
        </w:rPr>
        <w:t>Według Tablicy 2.</w:t>
      </w:r>
    </w:p>
    <w:p w:rsidR="00062999" w:rsidRPr="002833E7" w:rsidRDefault="00062999" w:rsidP="00062999">
      <w:pPr>
        <w:widowControl w:val="0"/>
        <w:tabs>
          <w:tab w:val="left" w:pos="10891"/>
        </w:tabs>
        <w:suppressAutoHyphens/>
        <w:autoSpaceDE w:val="0"/>
        <w:autoSpaceDN w:val="0"/>
        <w:adjustRightInd w:val="0"/>
        <w:spacing w:after="0" w:line="240" w:lineRule="auto"/>
        <w:jc w:val="center"/>
        <w:rPr>
          <w:rFonts w:ascii="Arial" w:eastAsia="Lucida Sans Unicode" w:hAnsi="Arial" w:cs="Arial"/>
          <w:b/>
          <w:kern w:val="1"/>
          <w:sz w:val="18"/>
        </w:rPr>
      </w:pPr>
      <w:r w:rsidRPr="002833E7">
        <w:rPr>
          <w:rFonts w:ascii="Arial" w:eastAsia="Lucida Sans Unicode" w:hAnsi="Arial" w:cs="Arial"/>
          <w:b/>
          <w:kern w:val="1"/>
          <w:sz w:val="18"/>
        </w:rPr>
        <w:t>Tablica 2 - Wymagania mikrobiologiczne</w:t>
      </w:r>
    </w:p>
    <w:p w:rsidR="00062999" w:rsidRPr="002833E7" w:rsidRDefault="00062999" w:rsidP="00062999">
      <w:pPr>
        <w:widowControl w:val="0"/>
        <w:tabs>
          <w:tab w:val="left" w:pos="10891"/>
        </w:tabs>
        <w:suppressAutoHyphens/>
        <w:autoSpaceDE w:val="0"/>
        <w:autoSpaceDN w:val="0"/>
        <w:adjustRightInd w:val="0"/>
        <w:spacing w:after="0" w:line="240" w:lineRule="auto"/>
        <w:rPr>
          <w:rFonts w:ascii="Arial" w:eastAsia="Lucida Sans Unicode" w:hAnsi="Arial" w:cs="Arial"/>
          <w:kern w:val="1"/>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207"/>
        <w:gridCol w:w="1758"/>
        <w:gridCol w:w="2197"/>
      </w:tblGrid>
      <w:tr w:rsidR="002833E7" w:rsidRPr="002833E7" w:rsidTr="00C419D4">
        <w:trPr>
          <w:jc w:val="center"/>
        </w:trPr>
        <w:tc>
          <w:tcPr>
            <w:tcW w:w="606" w:type="dxa"/>
          </w:tcPr>
          <w:p w:rsidR="00062999" w:rsidRPr="002833E7" w:rsidRDefault="00062999" w:rsidP="00062999">
            <w:pPr>
              <w:widowControl w:val="0"/>
              <w:tabs>
                <w:tab w:val="left" w:pos="10891"/>
              </w:tabs>
              <w:suppressAutoHyphens/>
              <w:autoSpaceDE w:val="0"/>
              <w:autoSpaceDN w:val="0"/>
              <w:adjustRightInd w:val="0"/>
              <w:spacing w:after="0" w:line="240" w:lineRule="auto"/>
              <w:jc w:val="center"/>
              <w:rPr>
                <w:rFonts w:ascii="Arial" w:eastAsia="Lucida Sans Unicode" w:hAnsi="Arial" w:cs="Arial"/>
                <w:b/>
                <w:kern w:val="1"/>
                <w:sz w:val="18"/>
              </w:rPr>
            </w:pPr>
            <w:r w:rsidRPr="002833E7">
              <w:rPr>
                <w:rFonts w:ascii="Arial" w:eastAsia="Lucida Sans Unicode" w:hAnsi="Arial" w:cs="Arial"/>
                <w:b/>
                <w:kern w:val="1"/>
                <w:sz w:val="18"/>
              </w:rPr>
              <w:t>Lp.</w:t>
            </w:r>
          </w:p>
        </w:tc>
        <w:tc>
          <w:tcPr>
            <w:tcW w:w="1207" w:type="dxa"/>
          </w:tcPr>
          <w:p w:rsidR="00062999" w:rsidRPr="002833E7" w:rsidRDefault="00062999" w:rsidP="00062999">
            <w:pPr>
              <w:widowControl w:val="0"/>
              <w:tabs>
                <w:tab w:val="left" w:pos="10891"/>
              </w:tabs>
              <w:suppressAutoHyphens/>
              <w:autoSpaceDE w:val="0"/>
              <w:autoSpaceDN w:val="0"/>
              <w:adjustRightInd w:val="0"/>
              <w:spacing w:after="0" w:line="240" w:lineRule="auto"/>
              <w:jc w:val="center"/>
              <w:rPr>
                <w:rFonts w:ascii="Arial" w:eastAsia="Lucida Sans Unicode" w:hAnsi="Arial" w:cs="Arial"/>
                <w:b/>
                <w:kern w:val="1"/>
                <w:sz w:val="18"/>
              </w:rPr>
            </w:pPr>
            <w:r w:rsidRPr="002833E7">
              <w:rPr>
                <w:rFonts w:ascii="Arial" w:eastAsia="Lucida Sans Unicode" w:hAnsi="Arial" w:cs="Arial"/>
                <w:b/>
                <w:kern w:val="1"/>
                <w:sz w:val="18"/>
              </w:rPr>
              <w:t>Cecha</w:t>
            </w:r>
          </w:p>
        </w:tc>
        <w:tc>
          <w:tcPr>
            <w:tcW w:w="1758" w:type="dxa"/>
          </w:tcPr>
          <w:p w:rsidR="00062999" w:rsidRPr="002833E7" w:rsidRDefault="00062999" w:rsidP="00062999">
            <w:pPr>
              <w:widowControl w:val="0"/>
              <w:tabs>
                <w:tab w:val="left" w:pos="10891"/>
              </w:tabs>
              <w:suppressAutoHyphens/>
              <w:autoSpaceDE w:val="0"/>
              <w:autoSpaceDN w:val="0"/>
              <w:adjustRightInd w:val="0"/>
              <w:spacing w:after="0" w:line="240" w:lineRule="auto"/>
              <w:jc w:val="center"/>
              <w:rPr>
                <w:rFonts w:ascii="Arial" w:eastAsia="Lucida Sans Unicode" w:hAnsi="Arial" w:cs="Arial"/>
                <w:b/>
                <w:kern w:val="1"/>
                <w:sz w:val="18"/>
              </w:rPr>
            </w:pPr>
            <w:r w:rsidRPr="002833E7">
              <w:rPr>
                <w:rFonts w:ascii="Arial" w:eastAsia="Lucida Sans Unicode" w:hAnsi="Arial" w:cs="Arial"/>
                <w:b/>
                <w:kern w:val="1"/>
                <w:sz w:val="18"/>
              </w:rPr>
              <w:t>Wymagania</w:t>
            </w:r>
          </w:p>
        </w:tc>
        <w:tc>
          <w:tcPr>
            <w:tcW w:w="2197" w:type="dxa"/>
          </w:tcPr>
          <w:p w:rsidR="00062999" w:rsidRPr="002833E7" w:rsidRDefault="00062999" w:rsidP="00062999">
            <w:pPr>
              <w:widowControl w:val="0"/>
              <w:tabs>
                <w:tab w:val="left" w:pos="10891"/>
              </w:tabs>
              <w:suppressAutoHyphens/>
              <w:autoSpaceDE w:val="0"/>
              <w:autoSpaceDN w:val="0"/>
              <w:adjustRightInd w:val="0"/>
              <w:spacing w:after="0" w:line="240" w:lineRule="auto"/>
              <w:jc w:val="center"/>
              <w:rPr>
                <w:rFonts w:ascii="Arial" w:eastAsia="Lucida Sans Unicode" w:hAnsi="Arial" w:cs="Arial"/>
                <w:b/>
                <w:kern w:val="1"/>
                <w:sz w:val="18"/>
              </w:rPr>
            </w:pPr>
            <w:r w:rsidRPr="002833E7">
              <w:rPr>
                <w:rFonts w:ascii="Arial" w:eastAsia="Lucida Sans Unicode" w:hAnsi="Arial" w:cs="Arial"/>
                <w:b/>
                <w:kern w:val="1"/>
                <w:sz w:val="18"/>
              </w:rPr>
              <w:t>Metody badań według</w:t>
            </w:r>
          </w:p>
        </w:tc>
      </w:tr>
      <w:tr w:rsidR="002833E7" w:rsidRPr="002833E7" w:rsidTr="00C419D4">
        <w:trPr>
          <w:trHeight w:val="177"/>
          <w:jc w:val="center"/>
        </w:trPr>
        <w:tc>
          <w:tcPr>
            <w:tcW w:w="606" w:type="dxa"/>
          </w:tcPr>
          <w:p w:rsidR="00062999" w:rsidRPr="002833E7" w:rsidRDefault="00062999" w:rsidP="00062999">
            <w:pPr>
              <w:widowControl w:val="0"/>
              <w:tabs>
                <w:tab w:val="left" w:pos="10891"/>
              </w:tabs>
              <w:suppressAutoHyphens/>
              <w:autoSpaceDE w:val="0"/>
              <w:autoSpaceDN w:val="0"/>
              <w:adjustRightInd w:val="0"/>
              <w:spacing w:after="0" w:line="240" w:lineRule="auto"/>
              <w:jc w:val="center"/>
              <w:rPr>
                <w:rFonts w:ascii="Arial" w:eastAsia="Lucida Sans Unicode" w:hAnsi="Arial" w:cs="Arial"/>
                <w:kern w:val="1"/>
                <w:sz w:val="18"/>
              </w:rPr>
            </w:pPr>
            <w:r w:rsidRPr="002833E7">
              <w:rPr>
                <w:rFonts w:ascii="Arial" w:eastAsia="Lucida Sans Unicode" w:hAnsi="Arial" w:cs="Arial"/>
                <w:kern w:val="1"/>
                <w:sz w:val="18"/>
              </w:rPr>
              <w:t>1</w:t>
            </w:r>
          </w:p>
        </w:tc>
        <w:tc>
          <w:tcPr>
            <w:tcW w:w="1207" w:type="dxa"/>
          </w:tcPr>
          <w:p w:rsidR="00062999" w:rsidRPr="002833E7" w:rsidRDefault="00062999" w:rsidP="00062999">
            <w:pPr>
              <w:widowControl w:val="0"/>
              <w:tabs>
                <w:tab w:val="left" w:pos="10891"/>
              </w:tabs>
              <w:suppressAutoHyphens/>
              <w:autoSpaceDE w:val="0"/>
              <w:autoSpaceDN w:val="0"/>
              <w:adjustRightInd w:val="0"/>
              <w:spacing w:after="0" w:line="240" w:lineRule="auto"/>
              <w:rPr>
                <w:rFonts w:ascii="Arial" w:eastAsia="Lucida Sans Unicode" w:hAnsi="Arial" w:cs="Arial"/>
                <w:kern w:val="1"/>
                <w:sz w:val="18"/>
              </w:rPr>
            </w:pPr>
            <w:r w:rsidRPr="002833E7">
              <w:rPr>
                <w:rFonts w:ascii="Arial" w:eastAsia="Lucida Sans Unicode" w:hAnsi="Arial" w:cs="Arial"/>
                <w:kern w:val="1"/>
                <w:sz w:val="18"/>
              </w:rPr>
              <w:t>Salmonella</w:t>
            </w:r>
          </w:p>
        </w:tc>
        <w:tc>
          <w:tcPr>
            <w:tcW w:w="1758" w:type="dxa"/>
            <w:vAlign w:val="center"/>
          </w:tcPr>
          <w:p w:rsidR="00062999" w:rsidRPr="002833E7" w:rsidRDefault="00062999" w:rsidP="00062999">
            <w:pPr>
              <w:widowControl w:val="0"/>
              <w:tabs>
                <w:tab w:val="left" w:pos="10891"/>
              </w:tabs>
              <w:suppressAutoHyphens/>
              <w:autoSpaceDE w:val="0"/>
              <w:autoSpaceDN w:val="0"/>
              <w:adjustRightInd w:val="0"/>
              <w:spacing w:after="0" w:line="240" w:lineRule="auto"/>
              <w:jc w:val="center"/>
              <w:rPr>
                <w:rFonts w:ascii="Arial" w:eastAsia="Lucida Sans Unicode" w:hAnsi="Arial" w:cs="Arial"/>
                <w:kern w:val="1"/>
                <w:sz w:val="18"/>
              </w:rPr>
            </w:pPr>
            <w:r w:rsidRPr="002833E7">
              <w:rPr>
                <w:rFonts w:ascii="Arial" w:eastAsia="Lucida Sans Unicode" w:hAnsi="Arial" w:cs="Arial"/>
                <w:kern w:val="1"/>
                <w:sz w:val="18"/>
              </w:rPr>
              <w:t>Nieobecne w 25 g</w:t>
            </w:r>
          </w:p>
        </w:tc>
        <w:tc>
          <w:tcPr>
            <w:tcW w:w="2197" w:type="dxa"/>
          </w:tcPr>
          <w:p w:rsidR="00062999" w:rsidRPr="002833E7" w:rsidRDefault="00062999" w:rsidP="00062999">
            <w:pPr>
              <w:widowControl w:val="0"/>
              <w:tabs>
                <w:tab w:val="left" w:pos="10891"/>
              </w:tabs>
              <w:suppressAutoHyphens/>
              <w:autoSpaceDE w:val="0"/>
              <w:autoSpaceDN w:val="0"/>
              <w:adjustRightInd w:val="0"/>
              <w:spacing w:after="0" w:line="240" w:lineRule="auto"/>
              <w:jc w:val="center"/>
              <w:rPr>
                <w:rFonts w:ascii="Arial" w:eastAsia="Lucida Sans Unicode" w:hAnsi="Arial" w:cs="Arial"/>
                <w:kern w:val="1"/>
                <w:sz w:val="18"/>
              </w:rPr>
            </w:pPr>
            <w:r w:rsidRPr="002833E7">
              <w:rPr>
                <w:rFonts w:ascii="Arial" w:eastAsia="Lucida Sans Unicode" w:hAnsi="Arial" w:cs="Arial"/>
                <w:bCs/>
                <w:kern w:val="1"/>
                <w:sz w:val="18"/>
              </w:rPr>
              <w:t>PN-EN ISO 6579-1</w:t>
            </w:r>
          </w:p>
        </w:tc>
      </w:tr>
    </w:tbl>
    <w:p w:rsidR="00062999" w:rsidRPr="002833E7" w:rsidRDefault="00062999" w:rsidP="00062999">
      <w:pPr>
        <w:spacing w:after="0" w:line="240" w:lineRule="auto"/>
        <w:jc w:val="both"/>
        <w:rPr>
          <w:rFonts w:ascii="Arial" w:hAnsi="Arial" w:cs="Arial"/>
          <w:sz w:val="20"/>
          <w:szCs w:val="16"/>
        </w:rPr>
      </w:pPr>
      <w:r w:rsidRPr="002833E7">
        <w:rPr>
          <w:rFonts w:ascii="Arial" w:hAnsi="Arial" w:cs="Arial"/>
          <w:sz w:val="20"/>
          <w:szCs w:val="16"/>
        </w:rPr>
        <w:t>Pozostałe wymagania zgodnie z aktualnie obowiązującym prawem.</w:t>
      </w:r>
    </w:p>
    <w:p w:rsidR="00062999" w:rsidRPr="002833E7" w:rsidRDefault="00062999" w:rsidP="00062999">
      <w:pPr>
        <w:widowControl w:val="0"/>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Zamawiający zastrzega sobie prawo żądania wyników badań mikrobiologicznych z kontroli higieny procesu produkcyjnego.</w:t>
      </w:r>
    </w:p>
    <w:p w:rsidR="00062999" w:rsidRPr="002833E7" w:rsidRDefault="00062999" w:rsidP="00455CD4">
      <w:pPr>
        <w:pStyle w:val="E-1"/>
        <w:numPr>
          <w:ilvl w:val="0"/>
          <w:numId w:val="165"/>
        </w:numPr>
        <w:jc w:val="both"/>
        <w:rPr>
          <w:rFonts w:ascii="Arial" w:hAnsi="Arial" w:cs="Arial"/>
          <w:b/>
        </w:rPr>
      </w:pPr>
      <w:r w:rsidRPr="002833E7">
        <w:rPr>
          <w:rFonts w:ascii="Arial" w:hAnsi="Arial" w:cs="Arial"/>
          <w:b/>
        </w:rPr>
        <w:t>Masa netto</w:t>
      </w:r>
    </w:p>
    <w:p w:rsidR="00062999" w:rsidRPr="002833E7" w:rsidRDefault="00062999" w:rsidP="00062999">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062999" w:rsidRPr="002833E7" w:rsidRDefault="00062999" w:rsidP="00062999">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p>
    <w:p w:rsidR="00062999" w:rsidRPr="002833E7" w:rsidRDefault="00062999" w:rsidP="00455CD4">
      <w:pPr>
        <w:pStyle w:val="E-1"/>
        <w:numPr>
          <w:ilvl w:val="0"/>
          <w:numId w:val="165"/>
        </w:numPr>
        <w:tabs>
          <w:tab w:val="clear" w:pos="360"/>
          <w:tab w:val="num" w:pos="180"/>
        </w:tabs>
        <w:ind w:left="2342" w:hanging="2342"/>
        <w:jc w:val="both"/>
        <w:rPr>
          <w:rFonts w:ascii="Arial" w:hAnsi="Arial" w:cs="Arial"/>
          <w:b/>
        </w:rPr>
      </w:pPr>
      <w:r w:rsidRPr="002833E7">
        <w:rPr>
          <w:rFonts w:ascii="Arial" w:hAnsi="Arial" w:cs="Arial"/>
          <w:b/>
        </w:rPr>
        <w:t>Trwałość</w:t>
      </w:r>
    </w:p>
    <w:p w:rsidR="00062999" w:rsidRPr="002833E7" w:rsidRDefault="00062999" w:rsidP="00062999">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062999" w:rsidRPr="002833E7" w:rsidRDefault="00062999" w:rsidP="00062999">
      <w:pPr>
        <w:pStyle w:val="E-1"/>
        <w:jc w:val="both"/>
        <w:rPr>
          <w:rFonts w:ascii="Arial" w:hAnsi="Arial" w:cs="Arial"/>
          <w:b/>
        </w:rPr>
      </w:pPr>
      <w:r w:rsidRPr="002833E7">
        <w:rPr>
          <w:rFonts w:ascii="Arial" w:hAnsi="Arial" w:cs="Arial"/>
          <w:b/>
        </w:rPr>
        <w:t>5. Metody badań</w:t>
      </w:r>
    </w:p>
    <w:p w:rsidR="00062999" w:rsidRPr="002833E7" w:rsidRDefault="00062999" w:rsidP="00062999">
      <w:pPr>
        <w:pStyle w:val="E-1"/>
        <w:jc w:val="both"/>
        <w:rPr>
          <w:rFonts w:ascii="Arial" w:hAnsi="Arial" w:cs="Arial"/>
          <w:b/>
        </w:rPr>
      </w:pPr>
      <w:r w:rsidRPr="002833E7">
        <w:rPr>
          <w:rFonts w:ascii="Arial" w:hAnsi="Arial" w:cs="Arial"/>
          <w:b/>
        </w:rPr>
        <w:t>5.1 Sprawdzenie znakowania i stanu opakowania</w:t>
      </w:r>
    </w:p>
    <w:p w:rsidR="00062999" w:rsidRPr="002833E7" w:rsidRDefault="00062999" w:rsidP="00062999">
      <w:pPr>
        <w:pStyle w:val="E-1"/>
        <w:jc w:val="both"/>
        <w:rPr>
          <w:rFonts w:ascii="Arial" w:hAnsi="Arial" w:cs="Arial"/>
        </w:rPr>
      </w:pPr>
      <w:r w:rsidRPr="002833E7">
        <w:rPr>
          <w:rFonts w:ascii="Arial" w:hAnsi="Arial" w:cs="Arial"/>
        </w:rPr>
        <w:t>Wykonać metodą wizualną na zgodność z pkt. 6.1 i 6.2.</w:t>
      </w:r>
    </w:p>
    <w:p w:rsidR="00062999" w:rsidRPr="002833E7" w:rsidRDefault="00062999" w:rsidP="00062999">
      <w:pPr>
        <w:pStyle w:val="E-1"/>
        <w:jc w:val="both"/>
        <w:rPr>
          <w:rFonts w:ascii="Arial" w:hAnsi="Arial" w:cs="Arial"/>
          <w:b/>
        </w:rPr>
      </w:pPr>
      <w:r w:rsidRPr="002833E7">
        <w:rPr>
          <w:rFonts w:ascii="Arial" w:hAnsi="Arial" w:cs="Arial"/>
          <w:b/>
        </w:rPr>
        <w:t>5.2 Oznaczanie cech organoleptycznych</w:t>
      </w:r>
    </w:p>
    <w:p w:rsidR="00062999" w:rsidRPr="002833E7" w:rsidRDefault="00062999" w:rsidP="00062999">
      <w:pPr>
        <w:pStyle w:val="E-1"/>
        <w:jc w:val="both"/>
        <w:rPr>
          <w:rFonts w:ascii="Arial" w:hAnsi="Arial" w:cs="Arial"/>
        </w:rPr>
      </w:pPr>
      <w:r w:rsidRPr="002833E7">
        <w:rPr>
          <w:rFonts w:ascii="Arial" w:hAnsi="Arial" w:cs="Arial"/>
        </w:rPr>
        <w:t>Określanie wyglądu, barwy, konsystencji, smaku, zapachu wykonać organoleptycznie w temperaturze pokojowej na zgodność z wymaganiami zawartymi w Tablicy 1.</w:t>
      </w:r>
    </w:p>
    <w:p w:rsidR="00062999" w:rsidRPr="002833E7" w:rsidRDefault="00062999" w:rsidP="00062999">
      <w:pPr>
        <w:pStyle w:val="E-1"/>
        <w:jc w:val="both"/>
        <w:rPr>
          <w:rFonts w:ascii="Arial" w:hAnsi="Arial" w:cs="Arial"/>
          <w:b/>
        </w:rPr>
      </w:pPr>
      <w:r w:rsidRPr="002833E7">
        <w:rPr>
          <w:rFonts w:ascii="Arial" w:hAnsi="Arial" w:cs="Arial"/>
          <w:b/>
        </w:rPr>
        <w:t>5.3 Oznaczanie cech mikrobiologicznych</w:t>
      </w:r>
    </w:p>
    <w:p w:rsidR="00062999" w:rsidRPr="002833E7" w:rsidRDefault="00062999" w:rsidP="00062999">
      <w:pPr>
        <w:pStyle w:val="E-1"/>
        <w:jc w:val="both"/>
        <w:rPr>
          <w:rFonts w:ascii="Arial" w:hAnsi="Arial" w:cs="Arial"/>
        </w:rPr>
      </w:pPr>
      <w:r w:rsidRPr="002833E7">
        <w:rPr>
          <w:rFonts w:ascii="Arial" w:hAnsi="Arial" w:cs="Arial"/>
        </w:rPr>
        <w:t xml:space="preserve">Według norm podanych w Tablicy 2. </w:t>
      </w:r>
    </w:p>
    <w:p w:rsidR="00062999" w:rsidRPr="002833E7" w:rsidRDefault="00062999" w:rsidP="00062999">
      <w:pPr>
        <w:pStyle w:val="E-1"/>
        <w:rPr>
          <w:rFonts w:ascii="Arial" w:hAnsi="Arial" w:cs="Arial"/>
        </w:rPr>
      </w:pPr>
      <w:r w:rsidRPr="002833E7">
        <w:rPr>
          <w:rFonts w:ascii="Arial" w:hAnsi="Arial" w:cs="Arial"/>
          <w:b/>
        </w:rPr>
        <w:t xml:space="preserve">6 Pakowanie, znakowanie, przechowywanie </w:t>
      </w:r>
    </w:p>
    <w:p w:rsidR="00062999" w:rsidRPr="002833E7" w:rsidRDefault="00062999" w:rsidP="00062999">
      <w:pPr>
        <w:pStyle w:val="E-1"/>
        <w:rPr>
          <w:rFonts w:ascii="Arial" w:hAnsi="Arial" w:cs="Arial"/>
          <w:b/>
        </w:rPr>
      </w:pPr>
      <w:r w:rsidRPr="002833E7">
        <w:rPr>
          <w:rFonts w:ascii="Arial" w:hAnsi="Arial" w:cs="Arial"/>
          <w:b/>
        </w:rPr>
        <w:t>6.1 Pakowanie</w:t>
      </w:r>
    </w:p>
    <w:p w:rsidR="00062999" w:rsidRPr="002833E7" w:rsidRDefault="00062999" w:rsidP="00062999">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62999" w:rsidRPr="002833E7" w:rsidRDefault="00062999" w:rsidP="00062999">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062999" w:rsidRPr="002833E7" w:rsidRDefault="00062999" w:rsidP="00062999">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062999" w:rsidRPr="002833E7" w:rsidRDefault="00062999" w:rsidP="00062999">
      <w:pPr>
        <w:pStyle w:val="E-1"/>
        <w:rPr>
          <w:rFonts w:ascii="Arial" w:hAnsi="Arial" w:cs="Arial"/>
        </w:rPr>
      </w:pPr>
      <w:r w:rsidRPr="002833E7">
        <w:rPr>
          <w:rFonts w:ascii="Arial" w:hAnsi="Arial" w:cs="Arial"/>
          <w:b/>
        </w:rPr>
        <w:lastRenderedPageBreak/>
        <w:t>6.2 Znakowanie</w:t>
      </w:r>
    </w:p>
    <w:p w:rsidR="00062999" w:rsidRPr="002833E7" w:rsidRDefault="00062999" w:rsidP="00062999">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062999" w:rsidRPr="002833E7" w:rsidRDefault="00062999" w:rsidP="00062999">
      <w:pPr>
        <w:pStyle w:val="E-1"/>
        <w:rPr>
          <w:rFonts w:ascii="Arial" w:hAnsi="Arial" w:cs="Arial"/>
          <w:b/>
        </w:rPr>
      </w:pPr>
      <w:r w:rsidRPr="002833E7">
        <w:rPr>
          <w:rFonts w:ascii="Arial" w:hAnsi="Arial" w:cs="Arial"/>
          <w:b/>
        </w:rPr>
        <w:t>6.3 Przechowywanie</w:t>
      </w:r>
    </w:p>
    <w:p w:rsidR="00062999" w:rsidRPr="002833E7" w:rsidRDefault="00062999" w:rsidP="00062999">
      <w:pPr>
        <w:pStyle w:val="E-1"/>
        <w:rPr>
          <w:rFonts w:ascii="Arial" w:hAnsi="Arial" w:cs="Arial"/>
        </w:rPr>
      </w:pPr>
      <w:r w:rsidRPr="002833E7">
        <w:rPr>
          <w:rFonts w:ascii="Arial" w:hAnsi="Arial" w:cs="Arial"/>
        </w:rPr>
        <w:t>Przechowywać zgodnie z zaleceniami producenta.</w:t>
      </w:r>
    </w:p>
    <w:p w:rsidR="00062999" w:rsidRPr="002833E7" w:rsidRDefault="00062999" w:rsidP="00062999">
      <w:pPr>
        <w:spacing w:after="0" w:line="240" w:lineRule="auto"/>
      </w:pPr>
      <w:r w:rsidRPr="002833E7">
        <w:br w:type="page"/>
      </w:r>
    </w:p>
    <w:p w:rsidR="00062999" w:rsidRPr="002833E7" w:rsidRDefault="0006299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22469A">
        <w:rPr>
          <w:rFonts w:ascii="Arial Narrow" w:eastAsia="Times New Roman" w:hAnsi="Arial Narrow" w:cs="Arial"/>
          <w:szCs w:val="20"/>
        </w:rPr>
        <w:t>90</w:t>
      </w:r>
    </w:p>
    <w:p w:rsidR="00062999" w:rsidRPr="002833E7" w:rsidRDefault="00062999" w:rsidP="005A5BEC">
      <w:pPr>
        <w:spacing w:after="0" w:line="240" w:lineRule="auto"/>
        <w:jc w:val="right"/>
        <w:rPr>
          <w:rFonts w:ascii="Arial Narrow" w:eastAsia="Times New Roman" w:hAnsi="Arial Narrow" w:cs="Arial"/>
          <w:szCs w:val="20"/>
        </w:rPr>
      </w:pPr>
    </w:p>
    <w:p w:rsidR="00062999" w:rsidRPr="00C419D4" w:rsidRDefault="00062999" w:rsidP="005A5BEC">
      <w:pPr>
        <w:spacing w:after="0" w:line="240" w:lineRule="auto"/>
        <w:jc w:val="center"/>
        <w:rPr>
          <w:rFonts w:ascii="Arial" w:hAnsi="Arial" w:cs="Arial"/>
          <w:b/>
          <w:sz w:val="28"/>
          <w:szCs w:val="40"/>
        </w:rPr>
      </w:pPr>
      <w:r w:rsidRPr="00C419D4">
        <w:rPr>
          <w:rFonts w:ascii="Arial" w:hAnsi="Arial" w:cs="Arial"/>
          <w:b/>
          <w:sz w:val="28"/>
          <w:szCs w:val="40"/>
        </w:rPr>
        <w:t>INSPEKTORAT WSPARCIA SIŁ ZBROJNYCH</w:t>
      </w:r>
    </w:p>
    <w:p w:rsidR="00062999" w:rsidRPr="00C419D4" w:rsidRDefault="00062999" w:rsidP="005A5BEC">
      <w:pPr>
        <w:spacing w:after="0" w:line="240" w:lineRule="auto"/>
        <w:jc w:val="center"/>
        <w:rPr>
          <w:rFonts w:ascii="Arial" w:hAnsi="Arial" w:cs="Arial"/>
          <w:b/>
          <w:sz w:val="28"/>
          <w:szCs w:val="40"/>
        </w:rPr>
      </w:pPr>
      <w:r w:rsidRPr="00C419D4">
        <w:rPr>
          <w:rFonts w:ascii="Arial" w:hAnsi="Arial" w:cs="Arial"/>
          <w:b/>
          <w:sz w:val="28"/>
          <w:szCs w:val="40"/>
        </w:rPr>
        <w:t>SZEFOSTWO SŁUŻBY ŻYWNOŚCIOWEJ</w:t>
      </w:r>
    </w:p>
    <w:p w:rsidR="00062999" w:rsidRPr="00C419D4" w:rsidRDefault="00062999" w:rsidP="008E41AB">
      <w:pPr>
        <w:spacing w:after="0" w:line="240" w:lineRule="auto"/>
        <w:jc w:val="center"/>
        <w:rPr>
          <w:rFonts w:ascii="Arial" w:hAnsi="Arial" w:cs="Arial"/>
          <w:b/>
          <w:sz w:val="28"/>
          <w:szCs w:val="40"/>
        </w:rPr>
      </w:pPr>
      <w:r w:rsidRPr="00C419D4">
        <w:rPr>
          <w:rFonts w:ascii="Arial" w:hAnsi="Arial" w:cs="Arial"/>
          <w:b/>
          <w:caps/>
          <w:sz w:val="28"/>
          <w:szCs w:val="40"/>
        </w:rPr>
        <w:t>minimalne wymagania jakościowe</w:t>
      </w:r>
    </w:p>
    <w:p w:rsidR="008E41AB" w:rsidRPr="00C419D4" w:rsidRDefault="008E41AB" w:rsidP="008E41AB">
      <w:pPr>
        <w:spacing w:after="0" w:line="240" w:lineRule="auto"/>
        <w:jc w:val="center"/>
        <w:rPr>
          <w:rFonts w:ascii="Arial" w:hAnsi="Arial" w:cs="Arial"/>
          <w:b/>
          <w:sz w:val="20"/>
          <w:szCs w:val="40"/>
        </w:rPr>
      </w:pPr>
    </w:p>
    <w:p w:rsidR="008E41AB" w:rsidRPr="00C419D4" w:rsidRDefault="008E41AB" w:rsidP="008E41AB">
      <w:pPr>
        <w:spacing w:after="0" w:line="240" w:lineRule="auto"/>
        <w:jc w:val="center"/>
        <w:rPr>
          <w:rFonts w:ascii="Arial" w:hAnsi="Arial" w:cs="Arial"/>
          <w:b/>
          <w:caps/>
          <w:sz w:val="28"/>
          <w:szCs w:val="40"/>
        </w:rPr>
      </w:pPr>
      <w:r w:rsidRPr="00C419D4">
        <w:rPr>
          <w:rFonts w:ascii="Arial" w:hAnsi="Arial" w:cs="Arial"/>
          <w:b/>
          <w:caps/>
          <w:sz w:val="28"/>
          <w:szCs w:val="40"/>
        </w:rPr>
        <w:t>paluszki</w:t>
      </w:r>
    </w:p>
    <w:p w:rsidR="008E41AB" w:rsidRPr="00C419D4" w:rsidRDefault="008E41AB" w:rsidP="008E41AB">
      <w:pPr>
        <w:spacing w:after="0" w:line="240" w:lineRule="auto"/>
        <w:jc w:val="center"/>
        <w:rPr>
          <w:rFonts w:ascii="Arial" w:hAnsi="Arial" w:cs="Arial"/>
          <w:b/>
          <w:caps/>
          <w:sz w:val="16"/>
          <w:szCs w:val="40"/>
        </w:rPr>
      </w:pPr>
    </w:p>
    <w:p w:rsidR="008E41AB" w:rsidRPr="002833E7" w:rsidRDefault="008E41AB" w:rsidP="008E41AB">
      <w:pPr>
        <w:pStyle w:val="E-1"/>
        <w:rPr>
          <w:rFonts w:ascii="Arial" w:hAnsi="Arial" w:cs="Arial"/>
          <w:b/>
        </w:rPr>
      </w:pPr>
      <w:r w:rsidRPr="002833E7">
        <w:rPr>
          <w:rFonts w:ascii="Arial" w:hAnsi="Arial" w:cs="Arial"/>
          <w:b/>
        </w:rPr>
        <w:t>1 Wstęp</w:t>
      </w:r>
    </w:p>
    <w:p w:rsidR="008E41AB" w:rsidRPr="002833E7" w:rsidRDefault="008E41AB" w:rsidP="00455CD4">
      <w:pPr>
        <w:pStyle w:val="E-1"/>
        <w:numPr>
          <w:ilvl w:val="1"/>
          <w:numId w:val="166"/>
        </w:numPr>
        <w:rPr>
          <w:rFonts w:ascii="Arial" w:hAnsi="Arial" w:cs="Arial"/>
        </w:rPr>
      </w:pPr>
      <w:r w:rsidRPr="002833E7">
        <w:rPr>
          <w:rFonts w:ascii="Arial" w:hAnsi="Arial" w:cs="Arial"/>
          <w:b/>
        </w:rPr>
        <w:t xml:space="preserve">Zakres </w:t>
      </w:r>
    </w:p>
    <w:p w:rsidR="008E41AB" w:rsidRPr="002833E7" w:rsidRDefault="008E41AB" w:rsidP="008E41AB">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paluszków.</w:t>
      </w:r>
    </w:p>
    <w:p w:rsidR="008E41AB" w:rsidRPr="002833E7" w:rsidRDefault="008E41AB" w:rsidP="008E41AB">
      <w:pPr>
        <w:pStyle w:val="E-1"/>
        <w:jc w:val="both"/>
        <w:rPr>
          <w:rFonts w:ascii="Arial" w:hAnsi="Arial" w:cs="Arial"/>
        </w:rPr>
      </w:pPr>
      <w:r w:rsidRPr="002833E7">
        <w:rPr>
          <w:rFonts w:ascii="Arial" w:hAnsi="Arial" w:cs="Arial"/>
        </w:rPr>
        <w:t>Postanowienia minimalnych wymagań jakościowych wykorzystywane są podczas produkcji i obrotu handlowego paluszków przeznaczonych dla odbiorcy.</w:t>
      </w:r>
    </w:p>
    <w:p w:rsidR="008E41AB" w:rsidRPr="002833E7" w:rsidRDefault="008E41AB" w:rsidP="008E41AB">
      <w:pPr>
        <w:pStyle w:val="E-1"/>
        <w:rPr>
          <w:rFonts w:ascii="Arial" w:hAnsi="Arial" w:cs="Arial"/>
          <w:b/>
          <w:bCs/>
        </w:rPr>
      </w:pPr>
      <w:r w:rsidRPr="002833E7">
        <w:rPr>
          <w:rFonts w:ascii="Arial" w:hAnsi="Arial" w:cs="Arial"/>
          <w:b/>
          <w:bCs/>
        </w:rPr>
        <w:t>1.2 Dokumenty powołane</w:t>
      </w:r>
    </w:p>
    <w:p w:rsidR="008E41AB" w:rsidRPr="002833E7" w:rsidRDefault="008E41AB" w:rsidP="008E41AB">
      <w:pPr>
        <w:pStyle w:val="E-1"/>
        <w:jc w:val="both"/>
        <w:rPr>
          <w:rFonts w:ascii="Arial" w:hAnsi="Arial" w:cs="Arial"/>
          <w:bCs/>
        </w:rPr>
      </w:pPr>
      <w:r w:rsidRPr="002833E7">
        <w:rPr>
          <w:rFonts w:ascii="Arial" w:hAnsi="Arial" w:cs="Arial"/>
        </w:rPr>
        <w:t>Do stosowania niniejszego dokumentu są niezbędne podane niżej dokumenty powołane. Stosuje się ostatnie aktualne wydanie dokumentu powołanego (łącznie ze zmianami).</w:t>
      </w:r>
    </w:p>
    <w:p w:rsidR="008E41AB" w:rsidRPr="002833E7" w:rsidRDefault="008E41AB" w:rsidP="008E41A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PN-A-74108 Pieczywo- Metody badań.</w:t>
      </w:r>
    </w:p>
    <w:p w:rsidR="008E41AB" w:rsidRPr="002833E7" w:rsidRDefault="008E41AB" w:rsidP="008E41A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PN-A-88022 Wyroby cukiernicze – Oznaczanie zawartości popiołu.</w:t>
      </w:r>
    </w:p>
    <w:p w:rsidR="008E41AB" w:rsidRPr="002833E7" w:rsidRDefault="008E41AB" w:rsidP="008E41AB">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8E41AB" w:rsidRPr="002833E7" w:rsidRDefault="008E41AB" w:rsidP="008E41AB">
      <w:pPr>
        <w:spacing w:after="0" w:line="240" w:lineRule="auto"/>
        <w:jc w:val="both"/>
        <w:rPr>
          <w:rFonts w:ascii="Arial" w:hAnsi="Arial" w:cs="Arial"/>
          <w:b/>
          <w:bCs/>
          <w:sz w:val="20"/>
          <w:szCs w:val="20"/>
        </w:rPr>
      </w:pPr>
      <w:r w:rsidRPr="002833E7">
        <w:rPr>
          <w:rFonts w:ascii="Arial" w:hAnsi="Arial" w:cs="Arial"/>
          <w:b/>
          <w:bCs/>
          <w:sz w:val="20"/>
          <w:szCs w:val="20"/>
        </w:rPr>
        <w:t>Paluszki</w:t>
      </w:r>
    </w:p>
    <w:p w:rsidR="008E41AB" w:rsidRPr="002833E7" w:rsidRDefault="008E41AB" w:rsidP="008E41AB">
      <w:pPr>
        <w:spacing w:after="0" w:line="240" w:lineRule="auto"/>
        <w:jc w:val="both"/>
        <w:rPr>
          <w:rFonts w:ascii="Arial" w:hAnsi="Arial" w:cs="Arial"/>
          <w:bCs/>
          <w:sz w:val="20"/>
          <w:szCs w:val="20"/>
        </w:rPr>
      </w:pPr>
      <w:r w:rsidRPr="002833E7">
        <w:rPr>
          <w:rFonts w:ascii="Arial" w:hAnsi="Arial" w:cs="Arial"/>
          <w:sz w:val="20"/>
          <w:szCs w:val="20"/>
        </w:rPr>
        <w:t>Pieczywo porowate, lekkie o błyszczącej powierzchni, wypieczone z ciasta zaparzonego w roztworze 2% (m/m) ługu sodowego lub w wodzie, posypane solą</w:t>
      </w:r>
    </w:p>
    <w:p w:rsidR="008E41AB" w:rsidRPr="002833E7" w:rsidRDefault="008E41AB" w:rsidP="008E41AB">
      <w:pPr>
        <w:pStyle w:val="Edward"/>
        <w:jc w:val="both"/>
        <w:rPr>
          <w:rFonts w:ascii="Arial" w:hAnsi="Arial" w:cs="Arial"/>
          <w:b/>
          <w:bCs/>
        </w:rPr>
      </w:pPr>
      <w:r w:rsidRPr="002833E7">
        <w:rPr>
          <w:rFonts w:ascii="Arial" w:hAnsi="Arial" w:cs="Arial"/>
          <w:b/>
          <w:bCs/>
        </w:rPr>
        <w:t>2 Wymagania</w:t>
      </w:r>
    </w:p>
    <w:p w:rsidR="008E41AB" w:rsidRPr="002833E7" w:rsidRDefault="008E41AB" w:rsidP="008E41AB">
      <w:pPr>
        <w:pStyle w:val="Nagwek11"/>
        <w:spacing w:before="0" w:after="0"/>
        <w:rPr>
          <w:bCs w:val="0"/>
        </w:rPr>
      </w:pPr>
      <w:r w:rsidRPr="002833E7">
        <w:rPr>
          <w:bCs w:val="0"/>
        </w:rPr>
        <w:t>2.1 Wymagania ogólne</w:t>
      </w:r>
    </w:p>
    <w:p w:rsidR="008E41AB" w:rsidRPr="002833E7" w:rsidRDefault="008E41AB" w:rsidP="008E41AB">
      <w:pPr>
        <w:pStyle w:val="Nagwek11"/>
        <w:spacing w:before="0" w:after="0"/>
        <w:rPr>
          <w:b w:val="0"/>
          <w:bCs w:val="0"/>
        </w:rPr>
      </w:pPr>
      <w:r w:rsidRPr="002833E7">
        <w:rPr>
          <w:b w:val="0"/>
          <w:bCs w:val="0"/>
        </w:rPr>
        <w:t>Produkt powinien spełniać wymagania aktualnie obowiązującego prawa żywnościowego.</w:t>
      </w:r>
    </w:p>
    <w:p w:rsidR="008E41AB" w:rsidRPr="002833E7" w:rsidRDefault="008E41AB" w:rsidP="008E41AB">
      <w:pPr>
        <w:pStyle w:val="Nagwek11"/>
        <w:spacing w:before="0" w:after="0"/>
        <w:rPr>
          <w:bCs w:val="0"/>
        </w:rPr>
      </w:pPr>
      <w:r w:rsidRPr="002833E7">
        <w:rPr>
          <w:bCs w:val="0"/>
        </w:rPr>
        <w:t>2.2 Wymagania organoleptyczne</w:t>
      </w:r>
    </w:p>
    <w:p w:rsidR="008E41AB" w:rsidRPr="002833E7" w:rsidRDefault="008E41AB" w:rsidP="008E41AB">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E41AB" w:rsidRPr="002833E7" w:rsidRDefault="008E41AB" w:rsidP="008E41AB">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1327"/>
        <w:gridCol w:w="4253"/>
        <w:gridCol w:w="1417"/>
      </w:tblGrid>
      <w:tr w:rsidR="002833E7" w:rsidRPr="002833E7" w:rsidTr="00C419D4">
        <w:trPr>
          <w:trHeight w:val="225"/>
          <w:jc w:val="center"/>
        </w:trPr>
        <w:tc>
          <w:tcPr>
            <w:tcW w:w="511" w:type="dxa"/>
            <w:vAlign w:val="center"/>
          </w:tcPr>
          <w:p w:rsidR="008E41AB" w:rsidRPr="002833E7" w:rsidRDefault="008E41AB" w:rsidP="008E41A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327" w:type="dxa"/>
            <w:vAlign w:val="center"/>
          </w:tcPr>
          <w:p w:rsidR="008E41AB" w:rsidRPr="002833E7" w:rsidRDefault="008E41AB" w:rsidP="008E41A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253" w:type="dxa"/>
            <w:vAlign w:val="center"/>
          </w:tcPr>
          <w:p w:rsidR="008E41AB" w:rsidRPr="002833E7" w:rsidRDefault="008E41AB" w:rsidP="008E41AB">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417" w:type="dxa"/>
            <w:vAlign w:val="center"/>
          </w:tcPr>
          <w:p w:rsidR="00C419D4" w:rsidRDefault="00C419D4" w:rsidP="008E41A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8E41AB" w:rsidRPr="002833E7" w:rsidRDefault="008E41AB" w:rsidP="008E41A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według</w:t>
            </w:r>
          </w:p>
        </w:tc>
      </w:tr>
      <w:tr w:rsidR="002833E7" w:rsidRPr="002833E7" w:rsidTr="00C419D4">
        <w:trPr>
          <w:cantSplit/>
          <w:trHeight w:val="341"/>
          <w:jc w:val="center"/>
        </w:trPr>
        <w:tc>
          <w:tcPr>
            <w:tcW w:w="511" w:type="dxa"/>
          </w:tcPr>
          <w:p w:rsidR="008E41AB" w:rsidRPr="002833E7" w:rsidRDefault="008E41AB" w:rsidP="008E41A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327" w:type="dxa"/>
          </w:tcPr>
          <w:p w:rsidR="008E41AB" w:rsidRPr="002833E7" w:rsidRDefault="008E41AB" w:rsidP="008E41A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Kształt</w:t>
            </w:r>
          </w:p>
        </w:tc>
        <w:tc>
          <w:tcPr>
            <w:tcW w:w="4253" w:type="dxa"/>
            <w:tcBorders>
              <w:bottom w:val="single" w:sz="4" w:space="0" w:color="auto"/>
            </w:tcBorders>
            <w:vAlign w:val="center"/>
          </w:tcPr>
          <w:p w:rsidR="008E41AB" w:rsidRPr="002833E7" w:rsidRDefault="008E41AB" w:rsidP="008E41AB">
            <w:pPr>
              <w:spacing w:after="0" w:line="240" w:lineRule="auto"/>
              <w:jc w:val="both"/>
              <w:rPr>
                <w:rFonts w:ascii="Arial" w:hAnsi="Arial" w:cs="Arial"/>
                <w:sz w:val="18"/>
                <w:szCs w:val="18"/>
              </w:rPr>
            </w:pPr>
            <w:r w:rsidRPr="002833E7">
              <w:rPr>
                <w:rFonts w:ascii="Arial" w:hAnsi="Arial" w:cs="Arial"/>
                <w:sz w:val="18"/>
                <w:szCs w:val="18"/>
              </w:rPr>
              <w:t>Kształt podłużny, wyroby bez uszkodzeń, całe, nie połamane, dopuszcza się do 7%(m/m) wyrobów zdeformowanych lub uszkodzonych</w:t>
            </w:r>
          </w:p>
        </w:tc>
        <w:tc>
          <w:tcPr>
            <w:tcW w:w="1417" w:type="dxa"/>
            <w:vMerge w:val="restart"/>
            <w:vAlign w:val="center"/>
          </w:tcPr>
          <w:p w:rsidR="008E41AB" w:rsidRPr="002833E7" w:rsidRDefault="008E41AB" w:rsidP="008E41A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PN-A-74108</w:t>
            </w:r>
          </w:p>
        </w:tc>
      </w:tr>
      <w:tr w:rsidR="002833E7" w:rsidRPr="002833E7" w:rsidTr="00C419D4">
        <w:trPr>
          <w:cantSplit/>
          <w:trHeight w:val="341"/>
          <w:jc w:val="center"/>
        </w:trPr>
        <w:tc>
          <w:tcPr>
            <w:tcW w:w="511" w:type="dxa"/>
          </w:tcPr>
          <w:p w:rsidR="008E41AB" w:rsidRPr="002833E7" w:rsidRDefault="008E41AB" w:rsidP="008E41A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327" w:type="dxa"/>
          </w:tcPr>
          <w:p w:rsidR="008E41AB" w:rsidRPr="002833E7" w:rsidRDefault="008E41AB" w:rsidP="008E41A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4253" w:type="dxa"/>
            <w:tcBorders>
              <w:bottom w:val="single" w:sz="4" w:space="0" w:color="auto"/>
            </w:tcBorders>
            <w:vAlign w:val="center"/>
          </w:tcPr>
          <w:p w:rsidR="008E41AB" w:rsidRPr="002833E7" w:rsidRDefault="008E41AB" w:rsidP="008E41AB">
            <w:pPr>
              <w:spacing w:after="0" w:line="240" w:lineRule="auto"/>
              <w:rPr>
                <w:rFonts w:ascii="Arial" w:hAnsi="Arial" w:cs="Arial"/>
                <w:sz w:val="18"/>
                <w:szCs w:val="18"/>
              </w:rPr>
            </w:pPr>
            <w:r w:rsidRPr="002833E7">
              <w:rPr>
                <w:rFonts w:ascii="Arial" w:hAnsi="Arial" w:cs="Arial"/>
                <w:sz w:val="18"/>
                <w:szCs w:val="18"/>
              </w:rPr>
              <w:t>Od jasnozłocistej do brunatnej, sporadycznie jasne miejsca spowodowane pęknięciami pęcherzy</w:t>
            </w:r>
          </w:p>
        </w:tc>
        <w:tc>
          <w:tcPr>
            <w:tcW w:w="1417" w:type="dxa"/>
            <w:vMerge/>
            <w:vAlign w:val="center"/>
          </w:tcPr>
          <w:p w:rsidR="008E41AB" w:rsidRPr="002833E7" w:rsidRDefault="008E41AB" w:rsidP="008E41AB">
            <w:pPr>
              <w:widowControl w:val="0"/>
              <w:autoSpaceDE w:val="0"/>
              <w:autoSpaceDN w:val="0"/>
              <w:adjustRightInd w:val="0"/>
              <w:spacing w:after="0" w:line="240" w:lineRule="auto"/>
              <w:jc w:val="center"/>
              <w:rPr>
                <w:rFonts w:ascii="Arial" w:hAnsi="Arial" w:cs="Arial"/>
                <w:sz w:val="18"/>
                <w:szCs w:val="18"/>
              </w:rPr>
            </w:pPr>
          </w:p>
        </w:tc>
      </w:tr>
      <w:tr w:rsidR="002833E7" w:rsidRPr="002833E7" w:rsidTr="00C419D4">
        <w:trPr>
          <w:cantSplit/>
          <w:trHeight w:val="341"/>
          <w:jc w:val="center"/>
        </w:trPr>
        <w:tc>
          <w:tcPr>
            <w:tcW w:w="511" w:type="dxa"/>
          </w:tcPr>
          <w:p w:rsidR="008E41AB" w:rsidRPr="002833E7" w:rsidRDefault="008E41AB" w:rsidP="008E41A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327" w:type="dxa"/>
          </w:tcPr>
          <w:p w:rsidR="008E41AB" w:rsidRPr="002833E7" w:rsidRDefault="008E41AB" w:rsidP="008E41A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Powierzchnia</w:t>
            </w:r>
          </w:p>
        </w:tc>
        <w:tc>
          <w:tcPr>
            <w:tcW w:w="4253" w:type="dxa"/>
            <w:tcBorders>
              <w:bottom w:val="single" w:sz="6" w:space="0" w:color="auto"/>
            </w:tcBorders>
          </w:tcPr>
          <w:p w:rsidR="008E41AB" w:rsidRPr="002833E7" w:rsidRDefault="008E41AB" w:rsidP="008E41AB">
            <w:pPr>
              <w:spacing w:after="0" w:line="240" w:lineRule="auto"/>
              <w:jc w:val="both"/>
              <w:rPr>
                <w:rFonts w:ascii="Arial" w:hAnsi="Arial" w:cs="Arial"/>
                <w:sz w:val="18"/>
                <w:szCs w:val="18"/>
              </w:rPr>
            </w:pPr>
            <w:r w:rsidRPr="002833E7">
              <w:rPr>
                <w:rFonts w:ascii="Arial" w:hAnsi="Arial" w:cs="Arial"/>
                <w:sz w:val="18"/>
                <w:szCs w:val="18"/>
              </w:rPr>
              <w:t>Błyszcząca lub matowa częściowo chropowata (dopuszczalne pęcherzyki), z widoczną solą</w:t>
            </w:r>
          </w:p>
        </w:tc>
        <w:tc>
          <w:tcPr>
            <w:tcW w:w="1417" w:type="dxa"/>
            <w:vMerge/>
            <w:vAlign w:val="center"/>
          </w:tcPr>
          <w:p w:rsidR="008E41AB" w:rsidRPr="002833E7" w:rsidRDefault="008E41AB" w:rsidP="008E41AB">
            <w:pPr>
              <w:widowControl w:val="0"/>
              <w:autoSpaceDE w:val="0"/>
              <w:autoSpaceDN w:val="0"/>
              <w:adjustRightInd w:val="0"/>
              <w:spacing w:after="0" w:line="240" w:lineRule="auto"/>
              <w:jc w:val="center"/>
              <w:rPr>
                <w:rFonts w:ascii="Arial" w:hAnsi="Arial" w:cs="Arial"/>
                <w:sz w:val="18"/>
                <w:szCs w:val="18"/>
              </w:rPr>
            </w:pPr>
          </w:p>
        </w:tc>
      </w:tr>
      <w:tr w:rsidR="002833E7" w:rsidRPr="002833E7" w:rsidTr="00C419D4">
        <w:trPr>
          <w:cantSplit/>
          <w:trHeight w:val="212"/>
          <w:jc w:val="center"/>
        </w:trPr>
        <w:tc>
          <w:tcPr>
            <w:tcW w:w="511" w:type="dxa"/>
          </w:tcPr>
          <w:p w:rsidR="008E41AB" w:rsidRPr="002833E7" w:rsidRDefault="008E41AB" w:rsidP="008E41A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327" w:type="dxa"/>
          </w:tcPr>
          <w:p w:rsidR="008E41AB" w:rsidRPr="002833E7" w:rsidRDefault="008E41AB" w:rsidP="008E41A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Przełom </w:t>
            </w:r>
          </w:p>
        </w:tc>
        <w:tc>
          <w:tcPr>
            <w:tcW w:w="4253" w:type="dxa"/>
            <w:tcBorders>
              <w:bottom w:val="single" w:sz="6" w:space="0" w:color="auto"/>
            </w:tcBorders>
          </w:tcPr>
          <w:p w:rsidR="008E41AB" w:rsidRPr="002833E7" w:rsidRDefault="008E41AB" w:rsidP="008E41AB">
            <w:pPr>
              <w:spacing w:after="0" w:line="240" w:lineRule="auto"/>
              <w:jc w:val="both"/>
              <w:rPr>
                <w:rFonts w:ascii="Arial" w:hAnsi="Arial" w:cs="Arial"/>
                <w:sz w:val="18"/>
                <w:szCs w:val="18"/>
              </w:rPr>
            </w:pPr>
            <w:r w:rsidRPr="002833E7">
              <w:rPr>
                <w:rFonts w:ascii="Arial" w:hAnsi="Arial" w:cs="Arial"/>
                <w:sz w:val="18"/>
                <w:szCs w:val="18"/>
              </w:rPr>
              <w:t>Porowaty</w:t>
            </w:r>
          </w:p>
        </w:tc>
        <w:tc>
          <w:tcPr>
            <w:tcW w:w="1417" w:type="dxa"/>
            <w:vMerge/>
            <w:vAlign w:val="center"/>
          </w:tcPr>
          <w:p w:rsidR="008E41AB" w:rsidRPr="002833E7" w:rsidRDefault="008E41AB" w:rsidP="008E41AB">
            <w:pPr>
              <w:widowControl w:val="0"/>
              <w:autoSpaceDE w:val="0"/>
              <w:autoSpaceDN w:val="0"/>
              <w:adjustRightInd w:val="0"/>
              <w:spacing w:after="0" w:line="240" w:lineRule="auto"/>
              <w:jc w:val="center"/>
              <w:rPr>
                <w:rFonts w:ascii="Arial" w:hAnsi="Arial" w:cs="Arial"/>
                <w:sz w:val="18"/>
                <w:szCs w:val="18"/>
              </w:rPr>
            </w:pPr>
          </w:p>
        </w:tc>
      </w:tr>
      <w:tr w:rsidR="002833E7" w:rsidRPr="002833E7" w:rsidTr="00C419D4">
        <w:trPr>
          <w:cantSplit/>
          <w:trHeight w:val="130"/>
          <w:jc w:val="center"/>
        </w:trPr>
        <w:tc>
          <w:tcPr>
            <w:tcW w:w="511" w:type="dxa"/>
          </w:tcPr>
          <w:p w:rsidR="008E41AB" w:rsidRPr="002833E7" w:rsidRDefault="008E41AB" w:rsidP="008E41A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327" w:type="dxa"/>
          </w:tcPr>
          <w:p w:rsidR="008E41AB" w:rsidRPr="002833E7" w:rsidRDefault="008E41AB" w:rsidP="008E41A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4253" w:type="dxa"/>
            <w:tcBorders>
              <w:bottom w:val="single" w:sz="6" w:space="0" w:color="auto"/>
            </w:tcBorders>
          </w:tcPr>
          <w:p w:rsidR="008E41AB" w:rsidRPr="002833E7" w:rsidRDefault="008E41AB" w:rsidP="008E41AB">
            <w:pPr>
              <w:spacing w:after="0" w:line="240" w:lineRule="auto"/>
              <w:jc w:val="both"/>
              <w:rPr>
                <w:rFonts w:ascii="Arial" w:hAnsi="Arial" w:cs="Arial"/>
                <w:sz w:val="18"/>
                <w:szCs w:val="18"/>
              </w:rPr>
            </w:pPr>
            <w:r w:rsidRPr="002833E7">
              <w:rPr>
                <w:rFonts w:ascii="Arial" w:hAnsi="Arial" w:cs="Arial"/>
                <w:sz w:val="18"/>
                <w:szCs w:val="18"/>
              </w:rPr>
              <w:t>Stała, krucha</w:t>
            </w:r>
          </w:p>
        </w:tc>
        <w:tc>
          <w:tcPr>
            <w:tcW w:w="1417" w:type="dxa"/>
            <w:vMerge/>
            <w:vAlign w:val="center"/>
          </w:tcPr>
          <w:p w:rsidR="008E41AB" w:rsidRPr="002833E7" w:rsidRDefault="008E41AB" w:rsidP="008E41AB">
            <w:pPr>
              <w:widowControl w:val="0"/>
              <w:autoSpaceDE w:val="0"/>
              <w:autoSpaceDN w:val="0"/>
              <w:adjustRightInd w:val="0"/>
              <w:spacing w:after="0" w:line="240" w:lineRule="auto"/>
              <w:jc w:val="center"/>
              <w:rPr>
                <w:rFonts w:ascii="Arial" w:hAnsi="Arial" w:cs="Arial"/>
                <w:sz w:val="18"/>
                <w:szCs w:val="18"/>
              </w:rPr>
            </w:pPr>
          </w:p>
        </w:tc>
      </w:tr>
      <w:tr w:rsidR="008E41AB" w:rsidRPr="002833E7" w:rsidTr="00C419D4">
        <w:trPr>
          <w:cantSplit/>
          <w:trHeight w:val="343"/>
          <w:jc w:val="center"/>
        </w:trPr>
        <w:tc>
          <w:tcPr>
            <w:tcW w:w="511" w:type="dxa"/>
          </w:tcPr>
          <w:p w:rsidR="008E41AB" w:rsidRPr="002833E7" w:rsidRDefault="008E41AB" w:rsidP="008E41A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327" w:type="dxa"/>
          </w:tcPr>
          <w:p w:rsidR="008E41AB" w:rsidRPr="002833E7" w:rsidRDefault="008E41AB" w:rsidP="008E41A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4253" w:type="dxa"/>
          </w:tcPr>
          <w:p w:rsidR="008E41AB" w:rsidRPr="002833E7" w:rsidRDefault="008E41AB" w:rsidP="008E41AB">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Charakterystyczny, słonawy, bez obcych zapachów i posmaków</w:t>
            </w:r>
          </w:p>
        </w:tc>
        <w:tc>
          <w:tcPr>
            <w:tcW w:w="1417" w:type="dxa"/>
            <w:vMerge/>
            <w:vAlign w:val="center"/>
          </w:tcPr>
          <w:p w:rsidR="008E41AB" w:rsidRPr="002833E7" w:rsidRDefault="008E41AB" w:rsidP="008E41AB">
            <w:pPr>
              <w:spacing w:after="0" w:line="240" w:lineRule="auto"/>
              <w:jc w:val="center"/>
              <w:rPr>
                <w:rFonts w:ascii="Arial" w:hAnsi="Arial" w:cs="Arial"/>
                <w:sz w:val="18"/>
                <w:szCs w:val="18"/>
              </w:rPr>
            </w:pPr>
          </w:p>
        </w:tc>
      </w:tr>
    </w:tbl>
    <w:p w:rsidR="008E41AB" w:rsidRPr="002833E7" w:rsidRDefault="008E41AB" w:rsidP="008E41AB">
      <w:pPr>
        <w:pStyle w:val="Nagwek11"/>
        <w:spacing w:before="0" w:after="0"/>
        <w:rPr>
          <w:bCs w:val="0"/>
        </w:rPr>
      </w:pPr>
    </w:p>
    <w:p w:rsidR="008E41AB" w:rsidRPr="002833E7" w:rsidRDefault="008E41AB" w:rsidP="008E41AB">
      <w:pPr>
        <w:pStyle w:val="Nagwek11"/>
        <w:spacing w:before="0" w:after="0"/>
        <w:rPr>
          <w:bCs w:val="0"/>
        </w:rPr>
      </w:pPr>
      <w:r w:rsidRPr="002833E7">
        <w:rPr>
          <w:bCs w:val="0"/>
        </w:rPr>
        <w:t>2.3 Wymagania fizykochemiczne</w:t>
      </w:r>
    </w:p>
    <w:p w:rsidR="008E41AB" w:rsidRPr="002833E7" w:rsidRDefault="008E41AB" w:rsidP="008E41AB">
      <w:pPr>
        <w:pStyle w:val="Tekstpodstawowy3"/>
        <w:spacing w:after="0"/>
        <w:rPr>
          <w:rFonts w:ascii="Arial" w:hAnsi="Arial" w:cs="Arial"/>
          <w:sz w:val="20"/>
          <w:szCs w:val="20"/>
        </w:rPr>
      </w:pPr>
      <w:r w:rsidRPr="002833E7">
        <w:rPr>
          <w:rFonts w:ascii="Arial" w:hAnsi="Arial" w:cs="Arial"/>
          <w:sz w:val="20"/>
          <w:szCs w:val="20"/>
        </w:rPr>
        <w:t>Według Tablicy 2.</w:t>
      </w:r>
    </w:p>
    <w:p w:rsidR="008E41AB" w:rsidRPr="002833E7" w:rsidRDefault="008E41AB" w:rsidP="008E41AB">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8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10"/>
        <w:gridCol w:w="5014"/>
        <w:gridCol w:w="1141"/>
        <w:gridCol w:w="1407"/>
      </w:tblGrid>
      <w:tr w:rsidR="002833E7" w:rsidRPr="002833E7" w:rsidTr="00C419D4">
        <w:trPr>
          <w:trHeight w:val="225"/>
          <w:jc w:val="center"/>
        </w:trPr>
        <w:tc>
          <w:tcPr>
            <w:tcW w:w="510" w:type="dxa"/>
            <w:tcBorders>
              <w:top w:val="single" w:sz="4" w:space="0" w:color="auto"/>
            </w:tcBorders>
            <w:vAlign w:val="center"/>
          </w:tcPr>
          <w:p w:rsidR="008E41AB" w:rsidRPr="002833E7" w:rsidRDefault="008E41AB" w:rsidP="008E41AB">
            <w:pPr>
              <w:spacing w:after="0" w:line="240" w:lineRule="auto"/>
              <w:jc w:val="center"/>
              <w:rPr>
                <w:rFonts w:ascii="Arial" w:hAnsi="Arial" w:cs="Arial"/>
                <w:b/>
                <w:bCs/>
                <w:sz w:val="18"/>
              </w:rPr>
            </w:pPr>
            <w:r w:rsidRPr="002833E7">
              <w:rPr>
                <w:rFonts w:ascii="Arial" w:hAnsi="Arial" w:cs="Arial"/>
                <w:b/>
                <w:bCs/>
                <w:sz w:val="18"/>
              </w:rPr>
              <w:t>Lp.</w:t>
            </w:r>
          </w:p>
        </w:tc>
        <w:tc>
          <w:tcPr>
            <w:tcW w:w="5014" w:type="dxa"/>
            <w:tcBorders>
              <w:top w:val="single" w:sz="4" w:space="0" w:color="auto"/>
            </w:tcBorders>
            <w:vAlign w:val="center"/>
          </w:tcPr>
          <w:p w:rsidR="008E41AB" w:rsidRPr="002833E7" w:rsidRDefault="008E41AB" w:rsidP="008E41AB">
            <w:pPr>
              <w:spacing w:after="0" w:line="240" w:lineRule="auto"/>
              <w:jc w:val="center"/>
              <w:rPr>
                <w:rFonts w:ascii="Arial" w:hAnsi="Arial" w:cs="Arial"/>
                <w:b/>
                <w:bCs/>
                <w:sz w:val="18"/>
              </w:rPr>
            </w:pPr>
            <w:r w:rsidRPr="002833E7">
              <w:rPr>
                <w:rFonts w:ascii="Arial" w:hAnsi="Arial" w:cs="Arial"/>
                <w:b/>
                <w:bCs/>
                <w:sz w:val="18"/>
              </w:rPr>
              <w:t>Cechy</w:t>
            </w:r>
          </w:p>
        </w:tc>
        <w:tc>
          <w:tcPr>
            <w:tcW w:w="1141" w:type="dxa"/>
            <w:tcBorders>
              <w:top w:val="single" w:sz="4" w:space="0" w:color="auto"/>
            </w:tcBorders>
            <w:vAlign w:val="center"/>
          </w:tcPr>
          <w:p w:rsidR="008E41AB" w:rsidRPr="002833E7" w:rsidRDefault="008E41AB" w:rsidP="008E41AB">
            <w:pPr>
              <w:spacing w:after="0" w:line="240" w:lineRule="auto"/>
              <w:jc w:val="center"/>
              <w:rPr>
                <w:rFonts w:ascii="Arial" w:hAnsi="Arial" w:cs="Arial"/>
                <w:b/>
                <w:bCs/>
                <w:sz w:val="18"/>
              </w:rPr>
            </w:pPr>
            <w:r w:rsidRPr="002833E7">
              <w:rPr>
                <w:rFonts w:ascii="Arial" w:hAnsi="Arial" w:cs="Arial"/>
                <w:b/>
                <w:bCs/>
                <w:sz w:val="18"/>
              </w:rPr>
              <w:t>Wymagania</w:t>
            </w:r>
          </w:p>
        </w:tc>
        <w:tc>
          <w:tcPr>
            <w:tcW w:w="1407" w:type="dxa"/>
            <w:tcBorders>
              <w:top w:val="single" w:sz="4" w:space="0" w:color="auto"/>
            </w:tcBorders>
            <w:vAlign w:val="center"/>
          </w:tcPr>
          <w:p w:rsidR="008E41AB" w:rsidRPr="002833E7" w:rsidRDefault="008E41AB" w:rsidP="008E41AB">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C419D4">
        <w:trPr>
          <w:trHeight w:val="225"/>
          <w:jc w:val="center"/>
        </w:trPr>
        <w:tc>
          <w:tcPr>
            <w:tcW w:w="510" w:type="dxa"/>
            <w:vAlign w:val="center"/>
          </w:tcPr>
          <w:p w:rsidR="008E41AB" w:rsidRPr="002833E7" w:rsidRDefault="008E41AB" w:rsidP="008E41AB">
            <w:pPr>
              <w:spacing w:after="0" w:line="240" w:lineRule="auto"/>
              <w:jc w:val="center"/>
              <w:rPr>
                <w:rFonts w:ascii="Arial" w:hAnsi="Arial" w:cs="Arial"/>
                <w:sz w:val="18"/>
              </w:rPr>
            </w:pPr>
            <w:r w:rsidRPr="002833E7">
              <w:rPr>
                <w:rFonts w:ascii="Arial" w:hAnsi="Arial" w:cs="Arial"/>
                <w:sz w:val="18"/>
              </w:rPr>
              <w:t>1</w:t>
            </w:r>
          </w:p>
        </w:tc>
        <w:tc>
          <w:tcPr>
            <w:tcW w:w="5014" w:type="dxa"/>
            <w:vAlign w:val="center"/>
          </w:tcPr>
          <w:p w:rsidR="008E41AB" w:rsidRPr="002833E7" w:rsidRDefault="008E41AB" w:rsidP="008E41AB">
            <w:pPr>
              <w:spacing w:after="0" w:line="240" w:lineRule="auto"/>
              <w:rPr>
                <w:rFonts w:ascii="Arial" w:hAnsi="Arial" w:cs="Arial"/>
                <w:sz w:val="18"/>
              </w:rPr>
            </w:pPr>
            <w:r w:rsidRPr="002833E7">
              <w:rPr>
                <w:rFonts w:ascii="Arial" w:hAnsi="Arial" w:cs="Arial"/>
                <w:sz w:val="18"/>
              </w:rPr>
              <w:t>Zawartość suchej masy,% (m/m) nie mniej niż</w:t>
            </w:r>
          </w:p>
        </w:tc>
        <w:tc>
          <w:tcPr>
            <w:tcW w:w="1141" w:type="dxa"/>
            <w:vAlign w:val="center"/>
          </w:tcPr>
          <w:p w:rsidR="008E41AB" w:rsidRPr="002833E7" w:rsidRDefault="008E41AB" w:rsidP="008E41AB">
            <w:pPr>
              <w:spacing w:after="0" w:line="240" w:lineRule="auto"/>
              <w:jc w:val="center"/>
              <w:rPr>
                <w:rFonts w:ascii="Arial" w:hAnsi="Arial" w:cs="Arial"/>
                <w:sz w:val="18"/>
              </w:rPr>
            </w:pPr>
            <w:r w:rsidRPr="002833E7">
              <w:rPr>
                <w:rFonts w:ascii="Arial" w:hAnsi="Arial" w:cs="Arial"/>
                <w:sz w:val="18"/>
              </w:rPr>
              <w:t>80</w:t>
            </w:r>
          </w:p>
        </w:tc>
        <w:tc>
          <w:tcPr>
            <w:tcW w:w="1407" w:type="dxa"/>
            <w:vMerge w:val="restart"/>
            <w:tcBorders>
              <w:right w:val="single" w:sz="4" w:space="0" w:color="auto"/>
            </w:tcBorders>
            <w:shd w:val="clear" w:color="auto" w:fill="auto"/>
            <w:vAlign w:val="center"/>
          </w:tcPr>
          <w:p w:rsidR="008E41AB" w:rsidRPr="002833E7" w:rsidRDefault="008E41AB" w:rsidP="008E41AB">
            <w:pPr>
              <w:spacing w:after="0" w:line="240" w:lineRule="auto"/>
              <w:jc w:val="center"/>
              <w:rPr>
                <w:rFonts w:ascii="Arial" w:hAnsi="Arial" w:cs="Arial"/>
                <w:sz w:val="18"/>
                <w:szCs w:val="18"/>
                <w:lang w:val="de-DE"/>
              </w:rPr>
            </w:pPr>
            <w:r w:rsidRPr="002833E7">
              <w:rPr>
                <w:rFonts w:ascii="Arial" w:hAnsi="Arial" w:cs="Arial"/>
                <w:sz w:val="18"/>
                <w:szCs w:val="18"/>
                <w:lang w:val="de-DE"/>
              </w:rPr>
              <w:t>PN-A-74108</w:t>
            </w:r>
          </w:p>
        </w:tc>
      </w:tr>
      <w:tr w:rsidR="002833E7" w:rsidRPr="002833E7" w:rsidTr="00C419D4">
        <w:trPr>
          <w:trHeight w:val="225"/>
          <w:jc w:val="center"/>
        </w:trPr>
        <w:tc>
          <w:tcPr>
            <w:tcW w:w="510" w:type="dxa"/>
            <w:vAlign w:val="center"/>
          </w:tcPr>
          <w:p w:rsidR="008E41AB" w:rsidRPr="002833E7" w:rsidRDefault="008E41AB" w:rsidP="008E41AB">
            <w:pPr>
              <w:spacing w:after="0" w:line="240" w:lineRule="auto"/>
              <w:jc w:val="center"/>
              <w:rPr>
                <w:rFonts w:ascii="Arial" w:hAnsi="Arial" w:cs="Arial"/>
                <w:sz w:val="18"/>
              </w:rPr>
            </w:pPr>
            <w:r w:rsidRPr="002833E7">
              <w:rPr>
                <w:rFonts w:ascii="Arial" w:hAnsi="Arial" w:cs="Arial"/>
                <w:sz w:val="18"/>
              </w:rPr>
              <w:t>2</w:t>
            </w:r>
          </w:p>
        </w:tc>
        <w:tc>
          <w:tcPr>
            <w:tcW w:w="5014" w:type="dxa"/>
            <w:vAlign w:val="center"/>
          </w:tcPr>
          <w:p w:rsidR="008E41AB" w:rsidRPr="002833E7" w:rsidRDefault="008E41AB" w:rsidP="008E41AB">
            <w:pPr>
              <w:spacing w:after="0" w:line="240" w:lineRule="auto"/>
              <w:rPr>
                <w:rFonts w:ascii="Arial" w:hAnsi="Arial" w:cs="Arial"/>
                <w:sz w:val="18"/>
              </w:rPr>
            </w:pPr>
            <w:r w:rsidRPr="002833E7">
              <w:rPr>
                <w:rFonts w:ascii="Arial" w:hAnsi="Arial" w:cs="Arial"/>
                <w:sz w:val="18"/>
              </w:rPr>
              <w:t>Zawartość soli , % (m/m), nie więcej niż</w:t>
            </w:r>
          </w:p>
        </w:tc>
        <w:tc>
          <w:tcPr>
            <w:tcW w:w="1141" w:type="dxa"/>
            <w:vAlign w:val="center"/>
          </w:tcPr>
          <w:p w:rsidR="008E41AB" w:rsidRPr="002833E7" w:rsidRDefault="008E41AB" w:rsidP="008E41AB">
            <w:pPr>
              <w:spacing w:after="0" w:line="240" w:lineRule="auto"/>
              <w:jc w:val="center"/>
              <w:rPr>
                <w:rFonts w:ascii="Arial" w:hAnsi="Arial" w:cs="Arial"/>
                <w:sz w:val="18"/>
              </w:rPr>
            </w:pPr>
            <w:r w:rsidRPr="002833E7">
              <w:rPr>
                <w:rFonts w:ascii="Arial" w:hAnsi="Arial" w:cs="Arial"/>
                <w:sz w:val="18"/>
              </w:rPr>
              <w:t>7</w:t>
            </w:r>
          </w:p>
        </w:tc>
        <w:tc>
          <w:tcPr>
            <w:tcW w:w="1407" w:type="dxa"/>
            <w:vMerge/>
            <w:tcBorders>
              <w:bottom w:val="single" w:sz="4" w:space="0" w:color="auto"/>
              <w:right w:val="single" w:sz="4" w:space="0" w:color="auto"/>
            </w:tcBorders>
            <w:shd w:val="clear" w:color="auto" w:fill="auto"/>
            <w:vAlign w:val="center"/>
          </w:tcPr>
          <w:p w:rsidR="008E41AB" w:rsidRPr="002833E7" w:rsidRDefault="008E41AB" w:rsidP="008E41AB">
            <w:pPr>
              <w:spacing w:after="0" w:line="240" w:lineRule="auto"/>
              <w:rPr>
                <w:rFonts w:ascii="Arial" w:hAnsi="Arial" w:cs="Arial"/>
                <w:sz w:val="18"/>
                <w:szCs w:val="18"/>
                <w:lang w:val="de-DE"/>
              </w:rPr>
            </w:pPr>
          </w:p>
        </w:tc>
      </w:tr>
      <w:tr w:rsidR="002833E7" w:rsidRPr="002833E7" w:rsidTr="00C419D4">
        <w:trPr>
          <w:trHeight w:val="225"/>
          <w:jc w:val="center"/>
        </w:trPr>
        <w:tc>
          <w:tcPr>
            <w:tcW w:w="510" w:type="dxa"/>
            <w:vAlign w:val="center"/>
          </w:tcPr>
          <w:p w:rsidR="008E41AB" w:rsidRPr="002833E7" w:rsidRDefault="008E41AB" w:rsidP="008E41AB">
            <w:pPr>
              <w:spacing w:after="0" w:line="240" w:lineRule="auto"/>
              <w:jc w:val="center"/>
              <w:rPr>
                <w:rFonts w:ascii="Arial" w:hAnsi="Arial" w:cs="Arial"/>
                <w:sz w:val="18"/>
              </w:rPr>
            </w:pPr>
            <w:r w:rsidRPr="002833E7">
              <w:rPr>
                <w:rFonts w:ascii="Arial" w:hAnsi="Arial" w:cs="Arial"/>
                <w:sz w:val="18"/>
              </w:rPr>
              <w:t>3</w:t>
            </w:r>
          </w:p>
        </w:tc>
        <w:tc>
          <w:tcPr>
            <w:tcW w:w="5014" w:type="dxa"/>
            <w:vAlign w:val="center"/>
          </w:tcPr>
          <w:p w:rsidR="008E41AB" w:rsidRPr="002833E7" w:rsidRDefault="008E41AB" w:rsidP="008E41AB">
            <w:pPr>
              <w:spacing w:after="0" w:line="240" w:lineRule="auto"/>
              <w:rPr>
                <w:rFonts w:ascii="Arial" w:hAnsi="Arial" w:cs="Arial"/>
                <w:sz w:val="18"/>
              </w:rPr>
            </w:pPr>
            <w:r w:rsidRPr="002833E7">
              <w:rPr>
                <w:rFonts w:ascii="Arial" w:hAnsi="Arial" w:cs="Arial"/>
                <w:sz w:val="18"/>
              </w:rPr>
              <w:t>Zawartość popiołu nierozpuszczalnego w roztworze kwasu chlorowodorowego o c(HCL)= 4 mol/l, %(m/m)  nie więcej niż</w:t>
            </w:r>
          </w:p>
        </w:tc>
        <w:tc>
          <w:tcPr>
            <w:tcW w:w="1141" w:type="dxa"/>
            <w:vAlign w:val="center"/>
          </w:tcPr>
          <w:p w:rsidR="008E41AB" w:rsidRPr="002833E7" w:rsidRDefault="008E41AB" w:rsidP="008E41AB">
            <w:pPr>
              <w:spacing w:after="0" w:line="240" w:lineRule="auto"/>
              <w:jc w:val="center"/>
              <w:rPr>
                <w:rFonts w:ascii="Arial" w:hAnsi="Arial" w:cs="Arial"/>
                <w:sz w:val="18"/>
              </w:rPr>
            </w:pPr>
            <w:r w:rsidRPr="002833E7">
              <w:rPr>
                <w:rFonts w:ascii="Arial" w:hAnsi="Arial" w:cs="Arial"/>
                <w:sz w:val="18"/>
              </w:rPr>
              <w:t>0,1</w:t>
            </w:r>
          </w:p>
        </w:tc>
        <w:tc>
          <w:tcPr>
            <w:tcW w:w="1407" w:type="dxa"/>
            <w:tcBorders>
              <w:top w:val="single" w:sz="4" w:space="0" w:color="auto"/>
              <w:right w:val="single" w:sz="4" w:space="0" w:color="auto"/>
            </w:tcBorders>
            <w:shd w:val="clear" w:color="auto" w:fill="auto"/>
            <w:vAlign w:val="center"/>
          </w:tcPr>
          <w:p w:rsidR="008E41AB" w:rsidRPr="002833E7" w:rsidRDefault="008E41AB" w:rsidP="008E41AB">
            <w:pPr>
              <w:spacing w:after="0" w:line="240" w:lineRule="auto"/>
              <w:jc w:val="center"/>
              <w:rPr>
                <w:rFonts w:ascii="Arial" w:hAnsi="Arial" w:cs="Arial"/>
                <w:sz w:val="18"/>
                <w:szCs w:val="18"/>
                <w:lang w:val="de-DE"/>
              </w:rPr>
            </w:pPr>
            <w:r w:rsidRPr="002833E7">
              <w:rPr>
                <w:rFonts w:ascii="Arial" w:hAnsi="Arial" w:cs="Arial"/>
                <w:sz w:val="18"/>
                <w:szCs w:val="18"/>
                <w:lang w:val="de-DE"/>
              </w:rPr>
              <w:t>PN-A-88022</w:t>
            </w:r>
          </w:p>
        </w:tc>
      </w:tr>
    </w:tbl>
    <w:p w:rsidR="008E41AB" w:rsidRPr="002833E7" w:rsidRDefault="008E41AB" w:rsidP="008E41AB">
      <w:pPr>
        <w:pStyle w:val="Nagwek11"/>
        <w:spacing w:before="0" w:after="0"/>
        <w:rPr>
          <w:bCs w:val="0"/>
        </w:rPr>
      </w:pPr>
      <w:r w:rsidRPr="002833E7">
        <w:rPr>
          <w:bCs w:val="0"/>
        </w:rPr>
        <w:t>2.4 Wymagania mikrobiologiczne</w:t>
      </w:r>
    </w:p>
    <w:p w:rsidR="008E41AB" w:rsidRPr="002833E7" w:rsidRDefault="008E41AB" w:rsidP="008E41AB">
      <w:pPr>
        <w:pStyle w:val="Tekstpodstawowy3"/>
        <w:spacing w:after="0"/>
        <w:rPr>
          <w:rFonts w:ascii="Arial" w:hAnsi="Arial" w:cs="Arial"/>
          <w:sz w:val="20"/>
        </w:rPr>
      </w:pPr>
      <w:r w:rsidRPr="002833E7">
        <w:rPr>
          <w:rFonts w:ascii="Arial" w:hAnsi="Arial" w:cs="Arial"/>
          <w:sz w:val="20"/>
        </w:rPr>
        <w:t>Zgodnie z aktualnie obowiązującym prawem.</w:t>
      </w:r>
    </w:p>
    <w:p w:rsidR="008E41AB" w:rsidRPr="002833E7" w:rsidRDefault="008E41AB" w:rsidP="008E41AB">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8E41AB" w:rsidRPr="002833E7" w:rsidRDefault="008E41AB" w:rsidP="00455CD4">
      <w:pPr>
        <w:pStyle w:val="E-1"/>
        <w:numPr>
          <w:ilvl w:val="0"/>
          <w:numId w:val="167"/>
        </w:numPr>
        <w:jc w:val="both"/>
        <w:rPr>
          <w:rFonts w:ascii="Arial" w:hAnsi="Arial" w:cs="Arial"/>
          <w:b/>
        </w:rPr>
      </w:pPr>
      <w:r w:rsidRPr="002833E7">
        <w:rPr>
          <w:rFonts w:ascii="Arial" w:hAnsi="Arial" w:cs="Arial"/>
          <w:b/>
        </w:rPr>
        <w:t>Masa netto</w:t>
      </w:r>
    </w:p>
    <w:p w:rsidR="008E41AB" w:rsidRPr="002833E7" w:rsidRDefault="008E41AB" w:rsidP="008E41AB">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8E41AB" w:rsidRPr="002833E7" w:rsidRDefault="008E41AB" w:rsidP="008E41AB">
      <w:pPr>
        <w:spacing w:after="0" w:line="240" w:lineRule="auto"/>
        <w:jc w:val="both"/>
        <w:rPr>
          <w:rFonts w:ascii="Arial" w:eastAsia="Arial Unicode MS" w:hAnsi="Arial" w:cs="Arial"/>
          <w:sz w:val="20"/>
          <w:szCs w:val="20"/>
          <w:vertAlign w:val="superscript"/>
        </w:rPr>
      </w:pPr>
      <w:r w:rsidRPr="002833E7">
        <w:rPr>
          <w:rFonts w:ascii="Arial" w:hAnsi="Arial" w:cs="Arial"/>
          <w:sz w:val="20"/>
          <w:szCs w:val="20"/>
        </w:rPr>
        <w:t>Dopuszczalna ujemna wartość błędu masy netto powinna być zgodna z obowiązującym prawem.</w:t>
      </w:r>
    </w:p>
    <w:p w:rsidR="008E41AB" w:rsidRPr="002833E7" w:rsidRDefault="008E41AB" w:rsidP="00455CD4">
      <w:pPr>
        <w:pStyle w:val="E-1"/>
        <w:numPr>
          <w:ilvl w:val="0"/>
          <w:numId w:val="167"/>
        </w:numPr>
        <w:tabs>
          <w:tab w:val="clear" w:pos="360"/>
          <w:tab w:val="num" w:pos="180"/>
        </w:tabs>
        <w:ind w:left="2342" w:hanging="2342"/>
        <w:jc w:val="both"/>
        <w:rPr>
          <w:rFonts w:ascii="Arial" w:hAnsi="Arial" w:cs="Arial"/>
          <w:b/>
        </w:rPr>
      </w:pPr>
      <w:r w:rsidRPr="002833E7">
        <w:rPr>
          <w:rFonts w:ascii="Arial" w:hAnsi="Arial" w:cs="Arial"/>
          <w:b/>
        </w:rPr>
        <w:t>Trwałość</w:t>
      </w:r>
    </w:p>
    <w:p w:rsidR="008E41AB" w:rsidRPr="002833E7" w:rsidRDefault="008E41AB" w:rsidP="008E41AB">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8E41AB" w:rsidRPr="002833E7" w:rsidRDefault="008E41AB" w:rsidP="008E41AB">
      <w:pPr>
        <w:spacing w:after="0" w:line="240" w:lineRule="auto"/>
        <w:jc w:val="both"/>
        <w:rPr>
          <w:rFonts w:ascii="Arial" w:eastAsia="Arial Unicode MS" w:hAnsi="Arial" w:cs="Arial"/>
          <w:b/>
          <w:sz w:val="20"/>
          <w:szCs w:val="20"/>
        </w:rPr>
      </w:pPr>
      <w:r w:rsidRPr="002833E7">
        <w:rPr>
          <w:rFonts w:ascii="Arial" w:hAnsi="Arial" w:cs="Arial"/>
          <w:b/>
          <w:sz w:val="20"/>
          <w:szCs w:val="20"/>
        </w:rPr>
        <w:t>5 Metody badań</w:t>
      </w:r>
    </w:p>
    <w:p w:rsidR="008E41AB" w:rsidRPr="002833E7" w:rsidRDefault="008E41AB" w:rsidP="008E41AB">
      <w:pPr>
        <w:pStyle w:val="E-1"/>
        <w:jc w:val="both"/>
        <w:rPr>
          <w:rFonts w:ascii="Arial" w:hAnsi="Arial" w:cs="Arial"/>
          <w:b/>
        </w:rPr>
      </w:pPr>
      <w:r w:rsidRPr="002833E7">
        <w:rPr>
          <w:rFonts w:ascii="Arial" w:hAnsi="Arial" w:cs="Arial"/>
          <w:b/>
        </w:rPr>
        <w:t>5.1 Sprawdzenie znakowania i stanu opakowania</w:t>
      </w:r>
    </w:p>
    <w:p w:rsidR="008E41AB" w:rsidRPr="002833E7" w:rsidRDefault="008E41AB" w:rsidP="008E41AB">
      <w:pPr>
        <w:pStyle w:val="E-1"/>
        <w:jc w:val="both"/>
        <w:rPr>
          <w:rFonts w:ascii="Arial" w:hAnsi="Arial" w:cs="Arial"/>
        </w:rPr>
      </w:pPr>
      <w:r w:rsidRPr="002833E7">
        <w:rPr>
          <w:rFonts w:ascii="Arial" w:hAnsi="Arial" w:cs="Arial"/>
        </w:rPr>
        <w:t>Wykonać metodą wizualną na zgodność z pkt. 6.1 i 6.2.</w:t>
      </w:r>
    </w:p>
    <w:p w:rsidR="008E41AB" w:rsidRPr="002833E7" w:rsidRDefault="008E41AB" w:rsidP="008E41AB">
      <w:pPr>
        <w:pStyle w:val="E-1"/>
        <w:jc w:val="both"/>
        <w:rPr>
          <w:rFonts w:ascii="Arial" w:hAnsi="Arial" w:cs="Arial"/>
          <w:b/>
        </w:rPr>
      </w:pPr>
      <w:r w:rsidRPr="002833E7">
        <w:rPr>
          <w:rFonts w:ascii="Arial" w:hAnsi="Arial" w:cs="Arial"/>
          <w:b/>
        </w:rPr>
        <w:t>5.2 Oznaczanie cech organoleptycznych</w:t>
      </w:r>
    </w:p>
    <w:p w:rsidR="008E41AB" w:rsidRPr="002833E7" w:rsidRDefault="008E41AB" w:rsidP="008E41AB">
      <w:pPr>
        <w:pStyle w:val="E-1"/>
        <w:jc w:val="both"/>
        <w:rPr>
          <w:rFonts w:ascii="Arial" w:hAnsi="Arial" w:cs="Arial"/>
        </w:rPr>
      </w:pPr>
      <w:r w:rsidRPr="002833E7">
        <w:rPr>
          <w:rFonts w:ascii="Arial" w:hAnsi="Arial" w:cs="Arial"/>
        </w:rPr>
        <w:t>Według norm podanych w Tablicy 1.</w:t>
      </w:r>
    </w:p>
    <w:p w:rsidR="008E41AB" w:rsidRPr="002833E7" w:rsidRDefault="008E41AB" w:rsidP="008E41AB">
      <w:pPr>
        <w:pStyle w:val="E-1"/>
        <w:jc w:val="both"/>
        <w:rPr>
          <w:rFonts w:ascii="Arial" w:hAnsi="Arial" w:cs="Arial"/>
          <w:b/>
        </w:rPr>
      </w:pPr>
      <w:r w:rsidRPr="002833E7">
        <w:rPr>
          <w:rFonts w:ascii="Arial" w:hAnsi="Arial" w:cs="Arial"/>
          <w:b/>
        </w:rPr>
        <w:t>5.3 Oznaczanie cech fizykochemicznych</w:t>
      </w:r>
    </w:p>
    <w:p w:rsidR="008E41AB" w:rsidRPr="002833E7" w:rsidRDefault="008E41AB" w:rsidP="008E41AB">
      <w:pPr>
        <w:pStyle w:val="E-1"/>
        <w:jc w:val="both"/>
        <w:rPr>
          <w:rFonts w:ascii="Arial" w:hAnsi="Arial" w:cs="Arial"/>
        </w:rPr>
      </w:pPr>
      <w:r w:rsidRPr="002833E7">
        <w:rPr>
          <w:rFonts w:ascii="Arial" w:hAnsi="Arial" w:cs="Arial"/>
        </w:rPr>
        <w:t xml:space="preserve">Według norm podanych w Tablicy 2 </w:t>
      </w:r>
    </w:p>
    <w:p w:rsidR="008E41AB" w:rsidRPr="002833E7" w:rsidRDefault="008E41AB" w:rsidP="008E41AB">
      <w:pPr>
        <w:pStyle w:val="E-1"/>
        <w:rPr>
          <w:rFonts w:ascii="Arial" w:hAnsi="Arial" w:cs="Arial"/>
        </w:rPr>
      </w:pPr>
      <w:r w:rsidRPr="002833E7">
        <w:rPr>
          <w:rFonts w:ascii="Arial" w:hAnsi="Arial" w:cs="Arial"/>
          <w:b/>
        </w:rPr>
        <w:t xml:space="preserve">6 Pakowanie, znakowanie, przechowywanie </w:t>
      </w:r>
    </w:p>
    <w:p w:rsidR="008E41AB" w:rsidRPr="002833E7" w:rsidRDefault="008E41AB" w:rsidP="008E41AB">
      <w:pPr>
        <w:pStyle w:val="E-1"/>
        <w:rPr>
          <w:rFonts w:ascii="Arial" w:hAnsi="Arial" w:cs="Arial"/>
          <w:b/>
        </w:rPr>
      </w:pPr>
      <w:r w:rsidRPr="002833E7">
        <w:rPr>
          <w:rFonts w:ascii="Arial" w:hAnsi="Arial" w:cs="Arial"/>
          <w:b/>
        </w:rPr>
        <w:t>6.1 Pakowanie</w:t>
      </w:r>
    </w:p>
    <w:p w:rsidR="008E41AB" w:rsidRPr="002833E7" w:rsidRDefault="008E41AB" w:rsidP="008E41AB">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1AB" w:rsidRPr="002833E7" w:rsidRDefault="008E41AB" w:rsidP="008E41A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8E41AB" w:rsidRPr="002833E7" w:rsidRDefault="008E41AB" w:rsidP="008E41AB">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E41AB" w:rsidRPr="002833E7" w:rsidRDefault="008E41AB" w:rsidP="008E41AB">
      <w:pPr>
        <w:pStyle w:val="E-1"/>
        <w:jc w:val="both"/>
        <w:rPr>
          <w:rFonts w:ascii="Arial" w:hAnsi="Arial" w:cs="Arial"/>
          <w:b/>
        </w:rPr>
      </w:pPr>
      <w:r w:rsidRPr="002833E7">
        <w:rPr>
          <w:rFonts w:ascii="Arial" w:hAnsi="Arial" w:cs="Arial"/>
          <w:b/>
        </w:rPr>
        <w:t>6.2 Znakowanie</w:t>
      </w:r>
    </w:p>
    <w:p w:rsidR="008E41AB" w:rsidRPr="002833E7" w:rsidRDefault="008E41AB" w:rsidP="008E41AB">
      <w:pPr>
        <w:pStyle w:val="E-1"/>
        <w:rPr>
          <w:rFonts w:ascii="Arial" w:hAnsi="Arial" w:cs="Arial"/>
        </w:rPr>
      </w:pPr>
      <w:r w:rsidRPr="002833E7">
        <w:rPr>
          <w:rFonts w:ascii="Arial" w:hAnsi="Arial" w:cs="Arial"/>
        </w:rPr>
        <w:t>Zgodnie z aktualnie obowiązującym prawem.</w:t>
      </w:r>
    </w:p>
    <w:p w:rsidR="008E41AB" w:rsidRPr="002833E7" w:rsidRDefault="008E41AB" w:rsidP="008E41AB">
      <w:pPr>
        <w:pStyle w:val="E-1"/>
        <w:rPr>
          <w:rFonts w:ascii="Arial" w:hAnsi="Arial" w:cs="Arial"/>
          <w:b/>
        </w:rPr>
      </w:pPr>
      <w:r w:rsidRPr="002833E7">
        <w:rPr>
          <w:rFonts w:ascii="Arial" w:hAnsi="Arial" w:cs="Arial"/>
          <w:b/>
        </w:rPr>
        <w:lastRenderedPageBreak/>
        <w:t>6.3 Przechowywanie</w:t>
      </w:r>
    </w:p>
    <w:p w:rsidR="008E41AB" w:rsidRPr="002833E7" w:rsidRDefault="008E41AB" w:rsidP="008E41AB">
      <w:pPr>
        <w:pStyle w:val="E-1"/>
        <w:rPr>
          <w:rFonts w:ascii="Arial" w:hAnsi="Arial" w:cs="Arial"/>
        </w:rPr>
      </w:pPr>
      <w:r w:rsidRPr="002833E7">
        <w:rPr>
          <w:rFonts w:ascii="Arial" w:hAnsi="Arial" w:cs="Arial"/>
        </w:rPr>
        <w:t>Przechowywać zgodnie z zaleceniami producenta.</w:t>
      </w:r>
    </w:p>
    <w:p w:rsidR="008E41AB" w:rsidRPr="002833E7" w:rsidRDefault="008E41AB">
      <w:r w:rsidRPr="002833E7">
        <w:br w:type="page"/>
      </w:r>
    </w:p>
    <w:p w:rsidR="008E41AB" w:rsidRPr="002833E7" w:rsidRDefault="008E41A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D11909">
        <w:rPr>
          <w:rFonts w:ascii="Arial Narrow" w:eastAsia="Times New Roman" w:hAnsi="Arial Narrow" w:cs="Arial"/>
          <w:szCs w:val="20"/>
        </w:rPr>
        <w:t>9</w:t>
      </w:r>
      <w:r w:rsidR="00334D82">
        <w:rPr>
          <w:rFonts w:ascii="Arial Narrow" w:eastAsia="Times New Roman" w:hAnsi="Arial Narrow" w:cs="Arial"/>
          <w:szCs w:val="20"/>
        </w:rPr>
        <w:t>1</w:t>
      </w:r>
    </w:p>
    <w:p w:rsidR="008E41AB" w:rsidRPr="002833E7" w:rsidRDefault="008E41AB" w:rsidP="005A5BEC">
      <w:pPr>
        <w:spacing w:after="0" w:line="240" w:lineRule="auto"/>
        <w:jc w:val="right"/>
        <w:rPr>
          <w:rFonts w:ascii="Arial Narrow" w:eastAsia="Times New Roman" w:hAnsi="Arial Narrow" w:cs="Arial"/>
          <w:szCs w:val="20"/>
        </w:rPr>
      </w:pPr>
    </w:p>
    <w:p w:rsidR="008E41AB" w:rsidRPr="00C419D4" w:rsidRDefault="008E41AB" w:rsidP="005A5BEC">
      <w:pPr>
        <w:spacing w:after="0" w:line="240" w:lineRule="auto"/>
        <w:jc w:val="center"/>
        <w:rPr>
          <w:rFonts w:ascii="Arial" w:hAnsi="Arial" w:cs="Arial"/>
          <w:b/>
          <w:sz w:val="28"/>
          <w:szCs w:val="40"/>
        </w:rPr>
      </w:pPr>
      <w:r w:rsidRPr="00C419D4">
        <w:rPr>
          <w:rFonts w:ascii="Arial" w:hAnsi="Arial" w:cs="Arial"/>
          <w:b/>
          <w:sz w:val="28"/>
          <w:szCs w:val="40"/>
        </w:rPr>
        <w:t>INSPEKTORAT WSPARCIA SIŁ ZBROJNYCH</w:t>
      </w:r>
    </w:p>
    <w:p w:rsidR="008E41AB" w:rsidRPr="00C419D4" w:rsidRDefault="008E41AB" w:rsidP="006D771D">
      <w:pPr>
        <w:spacing w:after="0" w:line="240" w:lineRule="auto"/>
        <w:jc w:val="center"/>
        <w:rPr>
          <w:rFonts w:ascii="Arial" w:hAnsi="Arial" w:cs="Arial"/>
          <w:b/>
          <w:sz w:val="28"/>
          <w:szCs w:val="40"/>
        </w:rPr>
      </w:pPr>
      <w:r w:rsidRPr="00C419D4">
        <w:rPr>
          <w:rFonts w:ascii="Arial" w:hAnsi="Arial" w:cs="Arial"/>
          <w:b/>
          <w:sz w:val="28"/>
          <w:szCs w:val="40"/>
        </w:rPr>
        <w:t>SZEFOSTWO SŁUŻBY ŻYWNOŚCIOWEJ</w:t>
      </w:r>
    </w:p>
    <w:p w:rsidR="008E41AB" w:rsidRPr="00C419D4" w:rsidRDefault="008E41AB" w:rsidP="006D771D">
      <w:pPr>
        <w:spacing w:after="0" w:line="240" w:lineRule="auto"/>
        <w:jc w:val="center"/>
        <w:rPr>
          <w:rFonts w:ascii="Arial" w:hAnsi="Arial" w:cs="Arial"/>
          <w:b/>
          <w:sz w:val="28"/>
          <w:szCs w:val="40"/>
        </w:rPr>
      </w:pPr>
      <w:r w:rsidRPr="00C419D4">
        <w:rPr>
          <w:rFonts w:ascii="Arial" w:hAnsi="Arial" w:cs="Arial"/>
          <w:b/>
          <w:caps/>
          <w:sz w:val="28"/>
          <w:szCs w:val="40"/>
        </w:rPr>
        <w:t>minimalne wymagania jakościowe</w:t>
      </w:r>
    </w:p>
    <w:p w:rsidR="006D771D" w:rsidRPr="00C419D4" w:rsidRDefault="006D771D" w:rsidP="006D771D">
      <w:pPr>
        <w:spacing w:after="0" w:line="240" w:lineRule="auto"/>
        <w:ind w:left="2124" w:firstLine="708"/>
        <w:jc w:val="center"/>
        <w:rPr>
          <w:rFonts w:ascii="Arial" w:hAnsi="Arial" w:cs="Arial"/>
          <w:b/>
          <w:caps/>
          <w:sz w:val="24"/>
          <w:szCs w:val="40"/>
        </w:rPr>
      </w:pPr>
    </w:p>
    <w:p w:rsidR="006D771D" w:rsidRPr="00C419D4" w:rsidRDefault="006D771D" w:rsidP="006D771D">
      <w:pPr>
        <w:spacing w:after="0" w:line="240" w:lineRule="auto"/>
        <w:jc w:val="center"/>
        <w:rPr>
          <w:rFonts w:ascii="Arial" w:hAnsi="Arial" w:cs="Arial"/>
          <w:b/>
          <w:caps/>
          <w:sz w:val="28"/>
          <w:szCs w:val="40"/>
        </w:rPr>
      </w:pPr>
      <w:r w:rsidRPr="00C419D4">
        <w:rPr>
          <w:rFonts w:ascii="Arial" w:hAnsi="Arial" w:cs="Arial"/>
          <w:b/>
          <w:caps/>
          <w:sz w:val="28"/>
          <w:szCs w:val="40"/>
        </w:rPr>
        <w:t>papryka chilli</w:t>
      </w:r>
    </w:p>
    <w:p w:rsidR="006D771D" w:rsidRPr="00C419D4" w:rsidRDefault="006D771D" w:rsidP="006D771D">
      <w:pPr>
        <w:spacing w:after="0" w:line="240" w:lineRule="auto"/>
        <w:jc w:val="center"/>
        <w:rPr>
          <w:rFonts w:ascii="Arial" w:hAnsi="Arial" w:cs="Arial"/>
          <w:sz w:val="18"/>
        </w:rPr>
      </w:pPr>
    </w:p>
    <w:p w:rsidR="006D771D" w:rsidRPr="002833E7" w:rsidRDefault="006D771D" w:rsidP="006D771D">
      <w:pPr>
        <w:pStyle w:val="E-1"/>
        <w:rPr>
          <w:rFonts w:ascii="Arial" w:hAnsi="Arial" w:cs="Arial"/>
          <w:b/>
        </w:rPr>
      </w:pPr>
      <w:r w:rsidRPr="002833E7">
        <w:rPr>
          <w:rFonts w:ascii="Arial" w:hAnsi="Arial" w:cs="Arial"/>
          <w:b/>
        </w:rPr>
        <w:t>1 Wstęp</w:t>
      </w:r>
    </w:p>
    <w:p w:rsidR="006D771D" w:rsidRPr="002833E7" w:rsidRDefault="006D771D" w:rsidP="00455CD4">
      <w:pPr>
        <w:pStyle w:val="E-1"/>
        <w:numPr>
          <w:ilvl w:val="1"/>
          <w:numId w:val="168"/>
        </w:numPr>
        <w:rPr>
          <w:rFonts w:ascii="Arial" w:hAnsi="Arial" w:cs="Arial"/>
        </w:rPr>
      </w:pPr>
      <w:r w:rsidRPr="002833E7">
        <w:rPr>
          <w:rFonts w:ascii="Arial" w:hAnsi="Arial" w:cs="Arial"/>
          <w:b/>
        </w:rPr>
        <w:t xml:space="preserve">Zakres </w:t>
      </w:r>
    </w:p>
    <w:p w:rsidR="006D771D" w:rsidRPr="00C419D4" w:rsidRDefault="006D771D" w:rsidP="006D771D">
      <w:pPr>
        <w:pStyle w:val="E-1"/>
        <w:jc w:val="both"/>
        <w:rPr>
          <w:rFonts w:ascii="Arial" w:eastAsiaTheme="minorHAnsi" w:hAnsi="Arial" w:cs="Arial"/>
          <w:lang w:eastAsia="en-US"/>
          <w14:shadow w14:blurRad="0" w14:dist="0" w14:dir="0" w14:sx="0" w14:sy="0" w14:kx="0" w14:ky="0" w14:algn="none">
            <w14:srgbClr w14:val="000000"/>
          </w14:shadow>
        </w:rPr>
      </w:pPr>
      <w:r w:rsidRPr="00C419D4">
        <w:rPr>
          <w:rFonts w:ascii="Arial" w:eastAsiaTheme="minorHAnsi" w:hAnsi="Arial" w:cs="Arial"/>
          <w:lang w:eastAsia="en-US"/>
          <w14:shadow w14:blurRad="0" w14:dist="0" w14:dir="0" w14:sx="0" w14:sy="0" w14:kx="0" w14:ky="0" w14:algn="none">
            <w14:srgbClr w14:val="000000"/>
          </w14:shadow>
        </w:rPr>
        <w:t>Niniejszymi minimalnymi wymaganiami jakościowymi objęto wymagania, metody badań oraz warunki przechowywania i pakowania papryki chilli.</w:t>
      </w:r>
    </w:p>
    <w:p w:rsidR="006D771D" w:rsidRPr="002833E7" w:rsidRDefault="006D771D" w:rsidP="006D771D">
      <w:pPr>
        <w:pStyle w:val="E-1"/>
        <w:jc w:val="both"/>
        <w:rPr>
          <w:rFonts w:ascii="Arial" w:hAnsi="Arial" w:cs="Arial"/>
        </w:rPr>
      </w:pPr>
      <w:r w:rsidRPr="00C419D4">
        <w:rPr>
          <w:rFonts w:ascii="Arial" w:eastAsiaTheme="minorHAnsi" w:hAnsi="Arial" w:cs="Arial"/>
          <w:lang w:eastAsia="en-US"/>
          <w14:shadow w14:blurRad="0" w14:dist="0" w14:dir="0" w14:sx="0" w14:sy="0" w14:kx="0" w14:ky="0" w14:algn="none">
            <w14:srgbClr w14:val="000000"/>
          </w14:shadow>
        </w:rPr>
        <w:t>Postanowienia minimalnych wymagań jakościowych wykorzystywane są podczas produkcji i obrotu handlowego papryki</w:t>
      </w:r>
      <w:r w:rsidRPr="002833E7">
        <w:rPr>
          <w:rFonts w:ascii="Arial" w:hAnsi="Arial" w:cs="Arial"/>
        </w:rPr>
        <w:t xml:space="preserve"> chilli przeznaczonej dla odbiorcy.</w:t>
      </w:r>
    </w:p>
    <w:p w:rsidR="006D771D" w:rsidRPr="002833E7" w:rsidRDefault="006D771D" w:rsidP="006D771D">
      <w:pPr>
        <w:pStyle w:val="E-1"/>
        <w:rPr>
          <w:rFonts w:ascii="Arial" w:hAnsi="Arial" w:cs="Arial"/>
          <w:b/>
          <w:bCs/>
        </w:rPr>
      </w:pPr>
      <w:r w:rsidRPr="002833E7">
        <w:rPr>
          <w:rFonts w:ascii="Arial" w:hAnsi="Arial" w:cs="Arial"/>
          <w:b/>
          <w:bCs/>
        </w:rPr>
        <w:t>1.1 Dokumenty powołane</w:t>
      </w:r>
    </w:p>
    <w:p w:rsidR="006D771D" w:rsidRPr="00C419D4" w:rsidRDefault="006D771D" w:rsidP="006D771D">
      <w:pPr>
        <w:pStyle w:val="E-1"/>
        <w:jc w:val="both"/>
        <w:rPr>
          <w:rFonts w:ascii="Arial" w:eastAsiaTheme="minorHAnsi" w:hAnsi="Arial" w:cs="Arial"/>
          <w:lang w:eastAsia="en-US"/>
          <w14:shadow w14:blurRad="0" w14:dist="0" w14:dir="0" w14:sx="0" w14:sy="0" w14:kx="0" w14:ky="0" w14:algn="none">
            <w14:srgbClr w14:val="000000"/>
          </w14:shadow>
        </w:rPr>
      </w:pPr>
      <w:r w:rsidRPr="00C419D4">
        <w:rPr>
          <w:rFonts w:ascii="Arial" w:eastAsiaTheme="minorHAnsi" w:hAnsi="Arial" w:cs="Arial"/>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6D771D" w:rsidRPr="002833E7" w:rsidRDefault="006D771D" w:rsidP="006D771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6D771D" w:rsidRPr="002833E7" w:rsidRDefault="006D771D" w:rsidP="006D771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928 Zioła i przyprawy - Oznaczanie popiołu ogólnego</w:t>
      </w:r>
    </w:p>
    <w:p w:rsidR="006D771D" w:rsidRPr="002833E7" w:rsidRDefault="006D771D" w:rsidP="006D771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6D771D" w:rsidRPr="002833E7" w:rsidRDefault="006D771D" w:rsidP="006D771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6D771D" w:rsidRPr="002833E7" w:rsidRDefault="006D771D" w:rsidP="006D771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6D771D" w:rsidRPr="002833E7" w:rsidRDefault="006D771D" w:rsidP="006D771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PN-R-87019 Surowce zielarskie - Pobieranie próbek i metody badań</w:t>
      </w:r>
    </w:p>
    <w:p w:rsidR="006D771D" w:rsidRPr="002833E7" w:rsidRDefault="006D771D" w:rsidP="006D771D">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6D771D" w:rsidRPr="002833E7" w:rsidRDefault="006D771D" w:rsidP="006D771D">
      <w:pPr>
        <w:spacing w:after="0" w:line="240" w:lineRule="auto"/>
        <w:jc w:val="both"/>
        <w:rPr>
          <w:rFonts w:ascii="Arial" w:hAnsi="Arial" w:cs="Arial"/>
          <w:b/>
          <w:bCs/>
          <w:sz w:val="20"/>
          <w:szCs w:val="20"/>
        </w:rPr>
      </w:pPr>
      <w:r w:rsidRPr="002833E7">
        <w:rPr>
          <w:rFonts w:ascii="Arial" w:hAnsi="Arial" w:cs="Arial"/>
          <w:b/>
          <w:bCs/>
          <w:sz w:val="20"/>
          <w:szCs w:val="20"/>
        </w:rPr>
        <w:t>1.2 Określenie produktu</w:t>
      </w:r>
    </w:p>
    <w:p w:rsidR="006D771D" w:rsidRPr="002833E7" w:rsidRDefault="006D771D" w:rsidP="006D771D">
      <w:pPr>
        <w:spacing w:after="0" w:line="240" w:lineRule="auto"/>
        <w:jc w:val="both"/>
        <w:rPr>
          <w:rFonts w:ascii="Arial" w:hAnsi="Arial" w:cs="Arial"/>
          <w:b/>
          <w:bCs/>
          <w:sz w:val="20"/>
          <w:szCs w:val="20"/>
        </w:rPr>
      </w:pPr>
      <w:r w:rsidRPr="002833E7">
        <w:rPr>
          <w:rFonts w:ascii="Arial" w:hAnsi="Arial" w:cs="Arial"/>
          <w:b/>
          <w:bCs/>
          <w:sz w:val="20"/>
          <w:szCs w:val="20"/>
        </w:rPr>
        <w:t>Papryka chilli</w:t>
      </w:r>
    </w:p>
    <w:p w:rsidR="006D771D" w:rsidRPr="002833E7" w:rsidRDefault="006D771D" w:rsidP="006D771D">
      <w:pPr>
        <w:spacing w:after="0" w:line="240" w:lineRule="auto"/>
        <w:jc w:val="both"/>
        <w:rPr>
          <w:rFonts w:ascii="Arial" w:hAnsi="Arial" w:cs="Arial"/>
          <w:sz w:val="20"/>
          <w:szCs w:val="20"/>
        </w:rPr>
      </w:pPr>
      <w:r w:rsidRPr="002833E7">
        <w:rPr>
          <w:rFonts w:ascii="Arial" w:hAnsi="Arial" w:cs="Arial"/>
          <w:sz w:val="20"/>
          <w:szCs w:val="20"/>
        </w:rPr>
        <w:t>Produkt w postaci proszku, otrzymany z poddanych odpowiedniej obróbce owoców papryki chilli, przeznaczony do poprawy smaku, zapachu i wyglądu produktów spożywczych.</w:t>
      </w:r>
      <w:r w:rsidRPr="002833E7">
        <w:t xml:space="preserve"> </w:t>
      </w:r>
    </w:p>
    <w:p w:rsidR="006D771D" w:rsidRPr="002833E7" w:rsidRDefault="006D771D" w:rsidP="00455CD4">
      <w:pPr>
        <w:pStyle w:val="Edward"/>
        <w:numPr>
          <w:ilvl w:val="0"/>
          <w:numId w:val="168"/>
        </w:numPr>
        <w:ind w:left="391" w:hanging="391"/>
        <w:jc w:val="both"/>
        <w:rPr>
          <w:rFonts w:ascii="Arial" w:hAnsi="Arial" w:cs="Arial"/>
          <w:b/>
          <w:bCs/>
        </w:rPr>
      </w:pPr>
      <w:r w:rsidRPr="002833E7">
        <w:rPr>
          <w:rFonts w:ascii="Arial" w:hAnsi="Arial" w:cs="Arial"/>
          <w:b/>
          <w:bCs/>
        </w:rPr>
        <w:t>Wymagania</w:t>
      </w:r>
    </w:p>
    <w:p w:rsidR="006D771D" w:rsidRPr="002833E7" w:rsidRDefault="006D771D" w:rsidP="006D771D">
      <w:pPr>
        <w:pStyle w:val="Nagwek11"/>
        <w:spacing w:before="0" w:after="0"/>
        <w:rPr>
          <w:bCs w:val="0"/>
        </w:rPr>
      </w:pPr>
      <w:r w:rsidRPr="002833E7">
        <w:rPr>
          <w:bCs w:val="0"/>
        </w:rPr>
        <w:t>2.1 Wymagania ogólne</w:t>
      </w:r>
    </w:p>
    <w:p w:rsidR="006D771D" w:rsidRPr="002833E7" w:rsidRDefault="006D771D" w:rsidP="006D771D">
      <w:pPr>
        <w:pStyle w:val="Nagwek11"/>
        <w:spacing w:before="0" w:after="0"/>
        <w:rPr>
          <w:b w:val="0"/>
          <w:bCs w:val="0"/>
        </w:rPr>
      </w:pPr>
      <w:r w:rsidRPr="002833E7">
        <w:rPr>
          <w:b w:val="0"/>
          <w:bCs w:val="0"/>
        </w:rPr>
        <w:t>Produkt powinien spełniać wymagania aktualnie obowiązującego prawa żywnościowego.</w:t>
      </w:r>
    </w:p>
    <w:p w:rsidR="006D771D" w:rsidRPr="002833E7" w:rsidRDefault="006D771D" w:rsidP="006D771D">
      <w:pPr>
        <w:pStyle w:val="Nagwek11"/>
        <w:spacing w:before="0" w:after="0"/>
        <w:rPr>
          <w:bCs w:val="0"/>
        </w:rPr>
      </w:pPr>
      <w:r w:rsidRPr="002833E7">
        <w:rPr>
          <w:bCs w:val="0"/>
        </w:rPr>
        <w:t>2.2 Wymagania organoleptyczne</w:t>
      </w:r>
    </w:p>
    <w:p w:rsidR="006D771D" w:rsidRPr="002833E7" w:rsidRDefault="006D771D" w:rsidP="006D771D">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D771D" w:rsidRPr="002833E7" w:rsidRDefault="006D771D" w:rsidP="006D771D">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98"/>
        <w:gridCol w:w="4796"/>
      </w:tblGrid>
      <w:tr w:rsidR="002833E7" w:rsidRPr="002833E7" w:rsidTr="00C419D4">
        <w:trPr>
          <w:trHeight w:val="161"/>
          <w:jc w:val="center"/>
        </w:trPr>
        <w:tc>
          <w:tcPr>
            <w:tcW w:w="282" w:type="pct"/>
            <w:vAlign w:val="center"/>
          </w:tcPr>
          <w:p w:rsidR="006D771D" w:rsidRPr="002833E7" w:rsidRDefault="006D771D" w:rsidP="006D771D">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388" w:type="pct"/>
            <w:vAlign w:val="center"/>
          </w:tcPr>
          <w:p w:rsidR="006D771D" w:rsidRPr="002833E7" w:rsidRDefault="006D771D" w:rsidP="006D771D">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330" w:type="pct"/>
            <w:vAlign w:val="center"/>
          </w:tcPr>
          <w:p w:rsidR="006D771D" w:rsidRPr="002833E7" w:rsidRDefault="006D771D" w:rsidP="006D771D">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C419D4">
        <w:trPr>
          <w:cantSplit/>
          <w:trHeight w:val="222"/>
          <w:jc w:val="center"/>
        </w:trPr>
        <w:tc>
          <w:tcPr>
            <w:tcW w:w="282" w:type="pct"/>
            <w:vAlign w:val="center"/>
          </w:tcPr>
          <w:p w:rsidR="006D771D" w:rsidRPr="002833E7" w:rsidRDefault="006D771D" w:rsidP="006D771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388" w:type="pct"/>
            <w:vAlign w:val="center"/>
          </w:tcPr>
          <w:p w:rsidR="006D771D" w:rsidRPr="002833E7" w:rsidRDefault="006D771D" w:rsidP="006D771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3330" w:type="pct"/>
            <w:tcBorders>
              <w:bottom w:val="single" w:sz="6" w:space="0" w:color="auto"/>
            </w:tcBorders>
            <w:vAlign w:val="center"/>
          </w:tcPr>
          <w:p w:rsidR="006D771D" w:rsidRPr="002833E7" w:rsidRDefault="006D771D" w:rsidP="006D771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Sypki proszek</w:t>
            </w:r>
          </w:p>
        </w:tc>
      </w:tr>
      <w:tr w:rsidR="002833E7" w:rsidRPr="002833E7" w:rsidTr="00C419D4">
        <w:trPr>
          <w:cantSplit/>
          <w:trHeight w:val="48"/>
          <w:jc w:val="center"/>
        </w:trPr>
        <w:tc>
          <w:tcPr>
            <w:tcW w:w="282" w:type="pct"/>
            <w:vAlign w:val="center"/>
          </w:tcPr>
          <w:p w:rsidR="006D771D" w:rsidRPr="002833E7" w:rsidRDefault="006D771D" w:rsidP="006D771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388" w:type="pct"/>
            <w:vAlign w:val="center"/>
          </w:tcPr>
          <w:p w:rsidR="006D771D" w:rsidRPr="002833E7" w:rsidRDefault="006D771D" w:rsidP="006D771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330" w:type="pct"/>
            <w:tcBorders>
              <w:bottom w:val="single" w:sz="6" w:space="0" w:color="auto"/>
            </w:tcBorders>
            <w:vAlign w:val="center"/>
          </w:tcPr>
          <w:p w:rsidR="006D771D" w:rsidRPr="002833E7" w:rsidRDefault="006D771D" w:rsidP="006D771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Czerwona do czerwono-pomarańczowej</w:t>
            </w:r>
          </w:p>
        </w:tc>
      </w:tr>
      <w:tr w:rsidR="002833E7" w:rsidRPr="002833E7" w:rsidTr="00C419D4">
        <w:trPr>
          <w:cantSplit/>
          <w:trHeight w:val="195"/>
          <w:jc w:val="center"/>
        </w:trPr>
        <w:tc>
          <w:tcPr>
            <w:tcW w:w="282" w:type="pct"/>
            <w:vAlign w:val="center"/>
          </w:tcPr>
          <w:p w:rsidR="006D771D" w:rsidRPr="002833E7" w:rsidRDefault="006D771D" w:rsidP="006D771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388" w:type="pct"/>
            <w:vAlign w:val="center"/>
          </w:tcPr>
          <w:p w:rsidR="006D771D" w:rsidRPr="002833E7" w:rsidRDefault="006D771D" w:rsidP="006D771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330" w:type="pct"/>
            <w:tcBorders>
              <w:bottom w:val="single" w:sz="6" w:space="0" w:color="auto"/>
            </w:tcBorders>
            <w:vAlign w:val="center"/>
          </w:tcPr>
          <w:p w:rsidR="006D771D" w:rsidRPr="002833E7" w:rsidRDefault="006D771D" w:rsidP="006D771D">
            <w:pPr>
              <w:spacing w:after="0" w:line="240" w:lineRule="auto"/>
              <w:rPr>
                <w:rFonts w:ascii="Arial" w:hAnsi="Arial" w:cs="Arial"/>
                <w:sz w:val="18"/>
                <w:szCs w:val="18"/>
              </w:rPr>
            </w:pPr>
            <w:r w:rsidRPr="002833E7">
              <w:rPr>
                <w:rFonts w:ascii="Arial" w:hAnsi="Arial" w:cs="Arial"/>
                <w:sz w:val="18"/>
                <w:szCs w:val="18"/>
              </w:rPr>
              <w:t>Typowy, Intensywny, bez zapachów obcych</w:t>
            </w:r>
          </w:p>
        </w:tc>
      </w:tr>
      <w:tr w:rsidR="006D771D" w:rsidRPr="002833E7" w:rsidTr="00C419D4">
        <w:trPr>
          <w:cantSplit/>
          <w:trHeight w:val="48"/>
          <w:jc w:val="center"/>
        </w:trPr>
        <w:tc>
          <w:tcPr>
            <w:tcW w:w="282" w:type="pct"/>
            <w:tcBorders>
              <w:bottom w:val="single" w:sz="4" w:space="0" w:color="auto"/>
            </w:tcBorders>
            <w:vAlign w:val="center"/>
          </w:tcPr>
          <w:p w:rsidR="006D771D" w:rsidRPr="002833E7" w:rsidRDefault="006D771D" w:rsidP="006D771D">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388" w:type="pct"/>
            <w:tcBorders>
              <w:bottom w:val="single" w:sz="4" w:space="0" w:color="auto"/>
            </w:tcBorders>
            <w:vAlign w:val="center"/>
          </w:tcPr>
          <w:p w:rsidR="006D771D" w:rsidRPr="002833E7" w:rsidRDefault="006D771D" w:rsidP="006D771D">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330" w:type="pct"/>
            <w:tcBorders>
              <w:bottom w:val="single" w:sz="4" w:space="0" w:color="auto"/>
            </w:tcBorders>
            <w:vAlign w:val="center"/>
          </w:tcPr>
          <w:p w:rsidR="006D771D" w:rsidRPr="002833E7" w:rsidRDefault="006D771D" w:rsidP="006D771D">
            <w:pPr>
              <w:spacing w:after="0" w:line="240" w:lineRule="auto"/>
              <w:rPr>
                <w:rFonts w:ascii="Arial" w:hAnsi="Arial" w:cs="Arial"/>
                <w:sz w:val="18"/>
                <w:szCs w:val="18"/>
              </w:rPr>
            </w:pPr>
            <w:r w:rsidRPr="002833E7">
              <w:rPr>
                <w:rFonts w:ascii="Arial" w:hAnsi="Arial" w:cs="Arial"/>
                <w:sz w:val="18"/>
                <w:szCs w:val="18"/>
              </w:rPr>
              <w:t>Bardzo ostry, silnie piekący i palący, bez posmaków obcych</w:t>
            </w:r>
          </w:p>
        </w:tc>
      </w:tr>
    </w:tbl>
    <w:p w:rsidR="006D771D" w:rsidRPr="002833E7" w:rsidRDefault="006D771D" w:rsidP="006D771D">
      <w:pPr>
        <w:pStyle w:val="Nagwek11"/>
        <w:spacing w:before="0" w:after="0"/>
        <w:rPr>
          <w:bCs w:val="0"/>
        </w:rPr>
      </w:pPr>
      <w:r w:rsidRPr="002833E7">
        <w:rPr>
          <w:bCs w:val="0"/>
        </w:rPr>
        <w:t xml:space="preserve">2.3 Wymagania fizykochemiczne </w:t>
      </w:r>
    </w:p>
    <w:p w:rsidR="006D771D" w:rsidRPr="002833E7" w:rsidRDefault="006D771D" w:rsidP="006D771D">
      <w:pPr>
        <w:pStyle w:val="Tekstpodstawowy3"/>
        <w:spacing w:after="0"/>
        <w:rPr>
          <w:rFonts w:ascii="Arial" w:hAnsi="Arial" w:cs="Arial"/>
          <w:sz w:val="20"/>
          <w:szCs w:val="20"/>
        </w:rPr>
      </w:pPr>
      <w:r w:rsidRPr="002833E7">
        <w:rPr>
          <w:rFonts w:ascii="Arial" w:hAnsi="Arial" w:cs="Arial"/>
          <w:sz w:val="20"/>
          <w:szCs w:val="20"/>
        </w:rPr>
        <w:t>Według Tablicy 2.</w:t>
      </w:r>
    </w:p>
    <w:p w:rsidR="006D771D" w:rsidRPr="002833E7" w:rsidRDefault="006D771D" w:rsidP="006D771D">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5"/>
        <w:gridCol w:w="4338"/>
        <w:gridCol w:w="1481"/>
        <w:gridCol w:w="1403"/>
      </w:tblGrid>
      <w:tr w:rsidR="002833E7" w:rsidRPr="002833E7" w:rsidTr="00C419D4">
        <w:trPr>
          <w:trHeight w:val="225"/>
          <w:jc w:val="center"/>
        </w:trPr>
        <w:tc>
          <w:tcPr>
            <w:tcW w:w="425" w:type="dxa"/>
            <w:tcBorders>
              <w:top w:val="single" w:sz="4" w:space="0" w:color="auto"/>
            </w:tcBorders>
            <w:vAlign w:val="center"/>
          </w:tcPr>
          <w:p w:rsidR="006D771D" w:rsidRPr="002833E7" w:rsidRDefault="006D771D" w:rsidP="006D771D">
            <w:pPr>
              <w:spacing w:after="0" w:line="240" w:lineRule="auto"/>
              <w:jc w:val="center"/>
              <w:rPr>
                <w:rFonts w:ascii="Arial" w:hAnsi="Arial" w:cs="Arial"/>
                <w:b/>
                <w:bCs/>
                <w:sz w:val="18"/>
              </w:rPr>
            </w:pPr>
            <w:r w:rsidRPr="002833E7">
              <w:rPr>
                <w:rFonts w:ascii="Arial" w:hAnsi="Arial" w:cs="Arial"/>
                <w:b/>
                <w:bCs/>
                <w:sz w:val="18"/>
              </w:rPr>
              <w:t>Lp.</w:t>
            </w:r>
          </w:p>
        </w:tc>
        <w:tc>
          <w:tcPr>
            <w:tcW w:w="4338" w:type="dxa"/>
            <w:tcBorders>
              <w:top w:val="single" w:sz="4" w:space="0" w:color="auto"/>
            </w:tcBorders>
            <w:vAlign w:val="center"/>
          </w:tcPr>
          <w:p w:rsidR="006D771D" w:rsidRPr="002833E7" w:rsidRDefault="006D771D" w:rsidP="006D771D">
            <w:pPr>
              <w:spacing w:after="0" w:line="240" w:lineRule="auto"/>
              <w:jc w:val="center"/>
              <w:rPr>
                <w:rFonts w:ascii="Arial" w:hAnsi="Arial" w:cs="Arial"/>
                <w:b/>
                <w:bCs/>
                <w:sz w:val="18"/>
              </w:rPr>
            </w:pPr>
            <w:r w:rsidRPr="002833E7">
              <w:rPr>
                <w:rFonts w:ascii="Arial" w:hAnsi="Arial" w:cs="Arial"/>
                <w:b/>
                <w:bCs/>
                <w:sz w:val="18"/>
              </w:rPr>
              <w:t>Cechy</w:t>
            </w:r>
          </w:p>
        </w:tc>
        <w:tc>
          <w:tcPr>
            <w:tcW w:w="1481" w:type="dxa"/>
            <w:tcBorders>
              <w:top w:val="single" w:sz="4" w:space="0" w:color="auto"/>
            </w:tcBorders>
            <w:vAlign w:val="center"/>
          </w:tcPr>
          <w:p w:rsidR="006D771D" w:rsidRPr="002833E7" w:rsidRDefault="006D771D" w:rsidP="006D771D">
            <w:pPr>
              <w:spacing w:after="0" w:line="240" w:lineRule="auto"/>
              <w:jc w:val="center"/>
              <w:rPr>
                <w:rFonts w:ascii="Arial" w:hAnsi="Arial" w:cs="Arial"/>
                <w:b/>
                <w:bCs/>
                <w:sz w:val="18"/>
              </w:rPr>
            </w:pPr>
            <w:r w:rsidRPr="002833E7">
              <w:rPr>
                <w:rFonts w:ascii="Arial" w:hAnsi="Arial" w:cs="Arial"/>
                <w:b/>
                <w:bCs/>
                <w:sz w:val="18"/>
              </w:rPr>
              <w:t>Wymagania</w:t>
            </w:r>
          </w:p>
        </w:tc>
        <w:tc>
          <w:tcPr>
            <w:tcW w:w="1403" w:type="dxa"/>
            <w:tcBorders>
              <w:top w:val="single" w:sz="4" w:space="0" w:color="auto"/>
            </w:tcBorders>
            <w:vAlign w:val="center"/>
          </w:tcPr>
          <w:p w:rsidR="00C419D4" w:rsidRDefault="00C419D4" w:rsidP="006D771D">
            <w:pPr>
              <w:spacing w:after="0" w:line="240" w:lineRule="auto"/>
              <w:jc w:val="center"/>
              <w:rPr>
                <w:rFonts w:ascii="Arial" w:hAnsi="Arial" w:cs="Arial"/>
                <w:b/>
                <w:bCs/>
                <w:sz w:val="18"/>
              </w:rPr>
            </w:pPr>
            <w:r>
              <w:rPr>
                <w:rFonts w:ascii="Arial" w:hAnsi="Arial" w:cs="Arial"/>
                <w:b/>
                <w:bCs/>
                <w:sz w:val="18"/>
              </w:rPr>
              <w:t>Metody badań</w:t>
            </w:r>
          </w:p>
          <w:p w:rsidR="006D771D" w:rsidRPr="002833E7" w:rsidRDefault="006D771D" w:rsidP="006D771D">
            <w:pPr>
              <w:spacing w:after="0" w:line="240" w:lineRule="auto"/>
              <w:jc w:val="center"/>
              <w:rPr>
                <w:rFonts w:ascii="Arial" w:hAnsi="Arial" w:cs="Arial"/>
                <w:b/>
                <w:bCs/>
                <w:sz w:val="18"/>
              </w:rPr>
            </w:pPr>
            <w:r w:rsidRPr="002833E7">
              <w:rPr>
                <w:rFonts w:ascii="Arial" w:hAnsi="Arial" w:cs="Arial"/>
                <w:b/>
                <w:bCs/>
                <w:sz w:val="18"/>
              </w:rPr>
              <w:t>według</w:t>
            </w:r>
          </w:p>
        </w:tc>
      </w:tr>
      <w:tr w:rsidR="002833E7" w:rsidRPr="002833E7" w:rsidTr="00C419D4">
        <w:trPr>
          <w:trHeight w:val="225"/>
          <w:jc w:val="center"/>
        </w:trPr>
        <w:tc>
          <w:tcPr>
            <w:tcW w:w="425" w:type="dxa"/>
            <w:tcBorders>
              <w:bottom w:val="single" w:sz="4" w:space="0" w:color="auto"/>
            </w:tcBorders>
            <w:vAlign w:val="center"/>
          </w:tcPr>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1</w:t>
            </w:r>
          </w:p>
        </w:tc>
        <w:tc>
          <w:tcPr>
            <w:tcW w:w="4338" w:type="dxa"/>
            <w:tcBorders>
              <w:bottom w:val="single" w:sz="4" w:space="0" w:color="auto"/>
            </w:tcBorders>
            <w:vAlign w:val="center"/>
          </w:tcPr>
          <w:p w:rsidR="006D771D" w:rsidRPr="002833E7" w:rsidRDefault="006D771D" w:rsidP="006D771D">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481" w:type="dxa"/>
            <w:tcBorders>
              <w:bottom w:val="single" w:sz="4" w:space="0" w:color="auto"/>
            </w:tcBorders>
            <w:vAlign w:val="center"/>
          </w:tcPr>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11,0</w:t>
            </w:r>
          </w:p>
        </w:tc>
        <w:tc>
          <w:tcPr>
            <w:tcW w:w="1403" w:type="dxa"/>
            <w:tcBorders>
              <w:bottom w:val="single" w:sz="4" w:space="0" w:color="auto"/>
              <w:right w:val="single" w:sz="4" w:space="0" w:color="auto"/>
            </w:tcBorders>
            <w:shd w:val="clear" w:color="auto" w:fill="auto"/>
            <w:vAlign w:val="center"/>
          </w:tcPr>
          <w:p w:rsidR="006D771D" w:rsidRPr="002833E7" w:rsidRDefault="006D771D" w:rsidP="006D771D">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C419D4">
        <w:trPr>
          <w:trHeight w:val="225"/>
          <w:jc w:val="center"/>
        </w:trPr>
        <w:tc>
          <w:tcPr>
            <w:tcW w:w="425" w:type="dxa"/>
            <w:tcBorders>
              <w:top w:val="single" w:sz="4" w:space="0" w:color="auto"/>
              <w:bottom w:val="single" w:sz="4" w:space="0" w:color="auto"/>
            </w:tcBorders>
            <w:vAlign w:val="center"/>
          </w:tcPr>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2</w:t>
            </w:r>
          </w:p>
        </w:tc>
        <w:tc>
          <w:tcPr>
            <w:tcW w:w="4338" w:type="dxa"/>
            <w:tcBorders>
              <w:top w:val="single" w:sz="4" w:space="0" w:color="auto"/>
              <w:bottom w:val="single" w:sz="4" w:space="0" w:color="auto"/>
            </w:tcBorders>
            <w:vAlign w:val="center"/>
          </w:tcPr>
          <w:p w:rsidR="006D771D" w:rsidRPr="002833E7" w:rsidRDefault="006D771D" w:rsidP="006D771D">
            <w:pPr>
              <w:spacing w:after="0" w:line="240" w:lineRule="auto"/>
              <w:rPr>
                <w:rFonts w:ascii="Arial" w:hAnsi="Arial" w:cs="Arial"/>
                <w:sz w:val="18"/>
              </w:rPr>
            </w:pPr>
            <w:r w:rsidRPr="002833E7">
              <w:rPr>
                <w:rFonts w:ascii="Arial" w:hAnsi="Arial" w:cs="Arial"/>
                <w:sz w:val="18"/>
              </w:rPr>
              <w:t>Zawartość popiołu ogólnego,%(m/m), nie więcej niż</w:t>
            </w:r>
          </w:p>
        </w:tc>
        <w:tc>
          <w:tcPr>
            <w:tcW w:w="1481" w:type="dxa"/>
            <w:tcBorders>
              <w:top w:val="single" w:sz="4" w:space="0" w:color="auto"/>
              <w:bottom w:val="single" w:sz="4" w:space="0" w:color="auto"/>
            </w:tcBorders>
            <w:vAlign w:val="center"/>
          </w:tcPr>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10</w:t>
            </w:r>
          </w:p>
        </w:tc>
        <w:tc>
          <w:tcPr>
            <w:tcW w:w="1403" w:type="dxa"/>
            <w:tcBorders>
              <w:top w:val="single" w:sz="4" w:space="0" w:color="auto"/>
              <w:bottom w:val="single" w:sz="4" w:space="0" w:color="auto"/>
              <w:right w:val="single" w:sz="4" w:space="0" w:color="auto"/>
            </w:tcBorders>
            <w:shd w:val="clear" w:color="auto" w:fill="auto"/>
            <w:vAlign w:val="center"/>
          </w:tcPr>
          <w:p w:rsidR="006D771D" w:rsidRPr="002833E7" w:rsidRDefault="006D771D" w:rsidP="006D771D">
            <w:pPr>
              <w:spacing w:after="0" w:line="240" w:lineRule="auto"/>
              <w:jc w:val="center"/>
              <w:rPr>
                <w:rFonts w:ascii="Arial" w:hAnsi="Arial" w:cs="Arial"/>
                <w:sz w:val="18"/>
                <w:szCs w:val="18"/>
                <w:lang w:val="de-DE"/>
              </w:rPr>
            </w:pPr>
            <w:r w:rsidRPr="002833E7">
              <w:rPr>
                <w:rFonts w:ascii="Arial" w:hAnsi="Arial" w:cs="Arial"/>
                <w:sz w:val="18"/>
                <w:szCs w:val="18"/>
                <w:lang w:val="de-DE"/>
              </w:rPr>
              <w:t>PN-ISO 928</w:t>
            </w:r>
          </w:p>
        </w:tc>
      </w:tr>
      <w:tr w:rsidR="002833E7" w:rsidRPr="002833E7" w:rsidTr="00C419D4">
        <w:trPr>
          <w:trHeight w:val="225"/>
          <w:jc w:val="center"/>
        </w:trPr>
        <w:tc>
          <w:tcPr>
            <w:tcW w:w="425" w:type="dxa"/>
            <w:tcBorders>
              <w:top w:val="single" w:sz="4" w:space="0" w:color="auto"/>
              <w:bottom w:val="single" w:sz="4" w:space="0" w:color="auto"/>
            </w:tcBorders>
            <w:vAlign w:val="center"/>
          </w:tcPr>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3</w:t>
            </w:r>
          </w:p>
        </w:tc>
        <w:tc>
          <w:tcPr>
            <w:tcW w:w="4338" w:type="dxa"/>
            <w:tcBorders>
              <w:top w:val="single" w:sz="4" w:space="0" w:color="auto"/>
              <w:bottom w:val="single" w:sz="4" w:space="0" w:color="auto"/>
            </w:tcBorders>
            <w:vAlign w:val="center"/>
          </w:tcPr>
          <w:p w:rsidR="006D771D" w:rsidRPr="002833E7" w:rsidRDefault="006D771D" w:rsidP="006D771D">
            <w:pPr>
              <w:spacing w:after="0" w:line="240" w:lineRule="auto"/>
              <w:rPr>
                <w:rFonts w:ascii="Arial" w:hAnsi="Arial" w:cs="Arial"/>
                <w:sz w:val="18"/>
              </w:rPr>
            </w:pPr>
            <w:r w:rsidRPr="002833E7">
              <w:rPr>
                <w:rFonts w:ascii="Arial" w:hAnsi="Arial" w:cs="Arial"/>
                <w:sz w:val="18"/>
              </w:rPr>
              <w:t>Zawartość popiołu nierozpuszczalnego w 10% roztworze HCl, %(m/m), nie więcej niż</w:t>
            </w:r>
          </w:p>
        </w:tc>
        <w:tc>
          <w:tcPr>
            <w:tcW w:w="1481" w:type="dxa"/>
            <w:tcBorders>
              <w:top w:val="single" w:sz="4" w:space="0" w:color="auto"/>
              <w:bottom w:val="single" w:sz="4" w:space="0" w:color="auto"/>
            </w:tcBorders>
            <w:vAlign w:val="center"/>
          </w:tcPr>
          <w:p w:rsidR="006D771D" w:rsidRPr="002833E7" w:rsidRDefault="006D771D" w:rsidP="006D771D">
            <w:pPr>
              <w:spacing w:after="0" w:line="240" w:lineRule="auto"/>
              <w:jc w:val="center"/>
              <w:rPr>
                <w:rFonts w:ascii="Arial" w:hAnsi="Arial" w:cs="Arial"/>
                <w:sz w:val="18"/>
              </w:rPr>
            </w:pPr>
          </w:p>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1,6</w:t>
            </w:r>
          </w:p>
        </w:tc>
        <w:tc>
          <w:tcPr>
            <w:tcW w:w="1403" w:type="dxa"/>
            <w:tcBorders>
              <w:top w:val="single" w:sz="4" w:space="0" w:color="auto"/>
              <w:bottom w:val="single" w:sz="4" w:space="0" w:color="auto"/>
              <w:right w:val="single" w:sz="4" w:space="0" w:color="auto"/>
            </w:tcBorders>
            <w:shd w:val="clear" w:color="auto" w:fill="auto"/>
            <w:vAlign w:val="center"/>
          </w:tcPr>
          <w:p w:rsidR="006D771D" w:rsidRPr="002833E7" w:rsidRDefault="006D771D" w:rsidP="006D771D">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C419D4">
        <w:trPr>
          <w:trHeight w:val="225"/>
          <w:jc w:val="center"/>
        </w:trPr>
        <w:tc>
          <w:tcPr>
            <w:tcW w:w="425" w:type="dxa"/>
            <w:tcBorders>
              <w:top w:val="single" w:sz="4" w:space="0" w:color="auto"/>
              <w:bottom w:val="single" w:sz="4" w:space="0" w:color="auto"/>
            </w:tcBorders>
            <w:vAlign w:val="center"/>
          </w:tcPr>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4</w:t>
            </w:r>
          </w:p>
        </w:tc>
        <w:tc>
          <w:tcPr>
            <w:tcW w:w="4338" w:type="dxa"/>
            <w:tcBorders>
              <w:top w:val="single" w:sz="4" w:space="0" w:color="auto"/>
              <w:bottom w:val="single" w:sz="4" w:space="0" w:color="auto"/>
            </w:tcBorders>
            <w:vAlign w:val="center"/>
          </w:tcPr>
          <w:p w:rsidR="006D771D" w:rsidRPr="002833E7" w:rsidRDefault="006D771D" w:rsidP="006D771D">
            <w:pPr>
              <w:spacing w:after="0" w:line="240" w:lineRule="auto"/>
              <w:rPr>
                <w:rFonts w:ascii="Arial" w:hAnsi="Arial" w:cs="Arial"/>
                <w:sz w:val="18"/>
              </w:rPr>
            </w:pPr>
            <w:r w:rsidRPr="002833E7">
              <w:rPr>
                <w:rFonts w:ascii="Arial" w:hAnsi="Arial" w:cs="Arial"/>
                <w:sz w:val="18"/>
              </w:rPr>
              <w:t>Zawartość olejku, kapsaicynoidów w przeliczeniu na kapsaicynę, %(m/m), nie mniej niż</w:t>
            </w:r>
          </w:p>
        </w:tc>
        <w:tc>
          <w:tcPr>
            <w:tcW w:w="1481" w:type="dxa"/>
            <w:tcBorders>
              <w:top w:val="single" w:sz="4" w:space="0" w:color="auto"/>
              <w:bottom w:val="single" w:sz="4" w:space="0" w:color="auto"/>
            </w:tcBorders>
            <w:vAlign w:val="center"/>
          </w:tcPr>
          <w:p w:rsidR="006D771D" w:rsidRPr="002833E7" w:rsidRDefault="006D771D" w:rsidP="006D771D">
            <w:pPr>
              <w:spacing w:after="0" w:line="240" w:lineRule="auto"/>
              <w:jc w:val="center"/>
              <w:rPr>
                <w:rFonts w:ascii="Arial" w:hAnsi="Arial" w:cs="Arial"/>
                <w:sz w:val="18"/>
              </w:rPr>
            </w:pPr>
          </w:p>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0,3</w:t>
            </w:r>
          </w:p>
        </w:tc>
        <w:tc>
          <w:tcPr>
            <w:tcW w:w="1403" w:type="dxa"/>
            <w:tcBorders>
              <w:top w:val="single" w:sz="4" w:space="0" w:color="auto"/>
              <w:bottom w:val="single" w:sz="4" w:space="0" w:color="auto"/>
              <w:right w:val="single" w:sz="4" w:space="0" w:color="auto"/>
            </w:tcBorders>
            <w:shd w:val="clear" w:color="auto" w:fill="auto"/>
            <w:vAlign w:val="center"/>
          </w:tcPr>
          <w:p w:rsidR="006D771D" w:rsidRPr="002833E7" w:rsidRDefault="006D771D" w:rsidP="006D771D">
            <w:pPr>
              <w:spacing w:after="0" w:line="240" w:lineRule="auto"/>
              <w:jc w:val="center"/>
              <w:rPr>
                <w:rFonts w:ascii="Arial" w:hAnsi="Arial" w:cs="Arial"/>
                <w:sz w:val="18"/>
                <w:szCs w:val="18"/>
              </w:rPr>
            </w:pPr>
            <w:r w:rsidRPr="002833E7">
              <w:rPr>
                <w:rFonts w:ascii="Arial" w:hAnsi="Arial" w:cs="Arial"/>
                <w:sz w:val="18"/>
                <w:szCs w:val="18"/>
                <w:lang w:val="de-DE"/>
              </w:rPr>
              <w:t>PN-R-87019</w:t>
            </w:r>
          </w:p>
        </w:tc>
      </w:tr>
      <w:tr w:rsidR="002833E7" w:rsidRPr="002833E7" w:rsidTr="00C419D4">
        <w:trPr>
          <w:trHeight w:val="225"/>
          <w:jc w:val="center"/>
        </w:trPr>
        <w:tc>
          <w:tcPr>
            <w:tcW w:w="425" w:type="dxa"/>
            <w:tcBorders>
              <w:top w:val="single" w:sz="4" w:space="0" w:color="auto"/>
              <w:bottom w:val="single" w:sz="4" w:space="0" w:color="auto"/>
            </w:tcBorders>
            <w:vAlign w:val="center"/>
          </w:tcPr>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5</w:t>
            </w:r>
          </w:p>
        </w:tc>
        <w:tc>
          <w:tcPr>
            <w:tcW w:w="4338" w:type="dxa"/>
            <w:tcBorders>
              <w:top w:val="single" w:sz="4" w:space="0" w:color="auto"/>
              <w:bottom w:val="single" w:sz="4" w:space="0" w:color="auto"/>
            </w:tcBorders>
            <w:vAlign w:val="center"/>
          </w:tcPr>
          <w:p w:rsidR="006D771D" w:rsidRPr="002833E7" w:rsidRDefault="006D771D" w:rsidP="006D771D">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6D771D" w:rsidRPr="002833E7" w:rsidRDefault="006D771D" w:rsidP="006D771D">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1481" w:type="dxa"/>
            <w:tcBorders>
              <w:top w:val="single" w:sz="4" w:space="0" w:color="auto"/>
              <w:bottom w:val="single" w:sz="4" w:space="0" w:color="auto"/>
            </w:tcBorders>
            <w:vAlign w:val="center"/>
          </w:tcPr>
          <w:p w:rsidR="006D771D" w:rsidRPr="002833E7" w:rsidRDefault="006D771D" w:rsidP="006D771D">
            <w:pPr>
              <w:spacing w:after="0" w:line="240" w:lineRule="auto"/>
              <w:jc w:val="center"/>
              <w:rPr>
                <w:rFonts w:ascii="Arial" w:hAnsi="Arial" w:cs="Arial"/>
                <w:sz w:val="18"/>
              </w:rPr>
            </w:pPr>
          </w:p>
          <w:p w:rsidR="006D771D" w:rsidRPr="002833E7" w:rsidRDefault="006D771D" w:rsidP="006D771D">
            <w:pPr>
              <w:spacing w:after="0" w:line="240" w:lineRule="auto"/>
              <w:jc w:val="center"/>
              <w:rPr>
                <w:rFonts w:ascii="Arial" w:hAnsi="Arial" w:cs="Arial"/>
                <w:sz w:val="18"/>
              </w:rPr>
            </w:pPr>
          </w:p>
          <w:p w:rsidR="006D771D" w:rsidRPr="002833E7" w:rsidRDefault="006D771D" w:rsidP="006D771D">
            <w:pPr>
              <w:spacing w:after="0" w:line="240" w:lineRule="auto"/>
              <w:jc w:val="center"/>
              <w:rPr>
                <w:rFonts w:ascii="Arial" w:hAnsi="Arial" w:cs="Arial"/>
                <w:sz w:val="18"/>
              </w:rPr>
            </w:pPr>
          </w:p>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3,0</w:t>
            </w:r>
          </w:p>
        </w:tc>
        <w:tc>
          <w:tcPr>
            <w:tcW w:w="1403" w:type="dxa"/>
            <w:tcBorders>
              <w:top w:val="single" w:sz="4" w:space="0" w:color="auto"/>
              <w:bottom w:val="single" w:sz="4" w:space="0" w:color="auto"/>
              <w:right w:val="single" w:sz="4" w:space="0" w:color="auto"/>
            </w:tcBorders>
            <w:shd w:val="clear" w:color="auto" w:fill="auto"/>
            <w:vAlign w:val="center"/>
          </w:tcPr>
          <w:p w:rsidR="006D771D" w:rsidRPr="002833E7" w:rsidRDefault="006D771D" w:rsidP="006D771D">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6D771D" w:rsidRPr="002833E7" w:rsidTr="00C419D4">
        <w:trPr>
          <w:trHeight w:val="225"/>
          <w:jc w:val="center"/>
        </w:trPr>
        <w:tc>
          <w:tcPr>
            <w:tcW w:w="425" w:type="dxa"/>
            <w:tcBorders>
              <w:top w:val="single" w:sz="4" w:space="0" w:color="auto"/>
            </w:tcBorders>
            <w:vAlign w:val="center"/>
          </w:tcPr>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6</w:t>
            </w:r>
          </w:p>
        </w:tc>
        <w:tc>
          <w:tcPr>
            <w:tcW w:w="4338" w:type="dxa"/>
            <w:tcBorders>
              <w:top w:val="single" w:sz="4" w:space="0" w:color="auto"/>
            </w:tcBorders>
            <w:vAlign w:val="center"/>
          </w:tcPr>
          <w:p w:rsidR="006D771D" w:rsidRPr="002833E7" w:rsidRDefault="006D771D" w:rsidP="006D771D">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481" w:type="dxa"/>
            <w:tcBorders>
              <w:top w:val="single" w:sz="4" w:space="0" w:color="auto"/>
            </w:tcBorders>
            <w:vAlign w:val="center"/>
          </w:tcPr>
          <w:p w:rsidR="006D771D" w:rsidRPr="002833E7" w:rsidRDefault="006D771D" w:rsidP="006D771D">
            <w:pPr>
              <w:spacing w:after="0" w:line="240" w:lineRule="auto"/>
              <w:jc w:val="center"/>
              <w:rPr>
                <w:rFonts w:ascii="Arial" w:hAnsi="Arial" w:cs="Arial"/>
                <w:sz w:val="18"/>
              </w:rPr>
            </w:pPr>
            <w:r w:rsidRPr="002833E7">
              <w:rPr>
                <w:rFonts w:ascii="Arial" w:hAnsi="Arial" w:cs="Arial"/>
                <w:sz w:val="18"/>
              </w:rPr>
              <w:t>niedopuszczalna</w:t>
            </w:r>
          </w:p>
        </w:tc>
        <w:tc>
          <w:tcPr>
            <w:tcW w:w="1403" w:type="dxa"/>
            <w:tcBorders>
              <w:top w:val="single" w:sz="4" w:space="0" w:color="auto"/>
              <w:right w:val="single" w:sz="4" w:space="0" w:color="auto"/>
            </w:tcBorders>
            <w:shd w:val="clear" w:color="auto" w:fill="auto"/>
            <w:vAlign w:val="center"/>
          </w:tcPr>
          <w:p w:rsidR="006D771D" w:rsidRPr="002833E7" w:rsidRDefault="006D771D" w:rsidP="006D771D">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6D771D" w:rsidRPr="002833E7" w:rsidRDefault="006D771D" w:rsidP="006D771D">
      <w:pPr>
        <w:pStyle w:val="Nagwek11"/>
        <w:spacing w:before="0" w:after="0"/>
      </w:pPr>
    </w:p>
    <w:p w:rsidR="006D771D" w:rsidRPr="002833E7" w:rsidRDefault="006D771D" w:rsidP="006D771D">
      <w:pPr>
        <w:pStyle w:val="Nagwek11"/>
        <w:spacing w:before="0" w:after="0"/>
        <w:rPr>
          <w:bCs w:val="0"/>
        </w:rPr>
      </w:pPr>
      <w:r w:rsidRPr="002833E7">
        <w:t>2.4 Wymagania mikrobiologiczne</w:t>
      </w:r>
    </w:p>
    <w:p w:rsidR="006D771D" w:rsidRPr="002833E7" w:rsidRDefault="006D771D" w:rsidP="006D771D">
      <w:pPr>
        <w:pStyle w:val="Tekstpodstawowy3"/>
        <w:spacing w:after="0"/>
        <w:rPr>
          <w:rFonts w:ascii="Arial" w:hAnsi="Arial" w:cs="Arial"/>
          <w:sz w:val="20"/>
        </w:rPr>
      </w:pPr>
      <w:r w:rsidRPr="002833E7">
        <w:rPr>
          <w:rFonts w:ascii="Arial" w:hAnsi="Arial" w:cs="Arial"/>
          <w:sz w:val="20"/>
        </w:rPr>
        <w:t>Zgodnie z aktualnie obowiązującym prawem.</w:t>
      </w:r>
    </w:p>
    <w:p w:rsidR="006D771D" w:rsidRPr="002833E7" w:rsidRDefault="006D771D" w:rsidP="006D771D">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6D771D" w:rsidRPr="002833E7" w:rsidRDefault="006D771D" w:rsidP="006D771D">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6D771D" w:rsidRPr="002833E7" w:rsidRDefault="006D771D" w:rsidP="006D771D">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6D771D" w:rsidRPr="002833E7" w:rsidRDefault="006D771D" w:rsidP="006D771D">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6D771D" w:rsidRPr="002833E7" w:rsidRDefault="006D771D" w:rsidP="006D771D">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6D771D" w:rsidRPr="002833E7" w:rsidRDefault="006D771D" w:rsidP="006D771D">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6D771D" w:rsidRPr="002833E7" w:rsidRDefault="006D771D" w:rsidP="006D771D">
      <w:pPr>
        <w:pStyle w:val="E-1"/>
        <w:jc w:val="both"/>
        <w:rPr>
          <w:rFonts w:ascii="Arial" w:hAnsi="Arial" w:cs="Arial"/>
          <w:b/>
        </w:rPr>
      </w:pPr>
      <w:r w:rsidRPr="002833E7">
        <w:rPr>
          <w:rFonts w:ascii="Arial" w:hAnsi="Arial" w:cs="Arial"/>
          <w:b/>
        </w:rPr>
        <w:t>5 Metody badań</w:t>
      </w:r>
    </w:p>
    <w:p w:rsidR="006D771D" w:rsidRPr="002833E7" w:rsidRDefault="006D771D" w:rsidP="006D771D">
      <w:pPr>
        <w:pStyle w:val="E-1"/>
        <w:jc w:val="both"/>
        <w:rPr>
          <w:rFonts w:ascii="Arial" w:hAnsi="Arial" w:cs="Arial"/>
          <w:b/>
        </w:rPr>
      </w:pPr>
      <w:r w:rsidRPr="002833E7">
        <w:rPr>
          <w:rFonts w:ascii="Arial" w:hAnsi="Arial" w:cs="Arial"/>
          <w:b/>
        </w:rPr>
        <w:t>5.1 Sprawdzenie znakowania i stanu opakowania</w:t>
      </w:r>
    </w:p>
    <w:p w:rsidR="006D771D" w:rsidRPr="002833E7" w:rsidRDefault="006D771D" w:rsidP="006D771D">
      <w:pPr>
        <w:pStyle w:val="E-1"/>
        <w:jc w:val="both"/>
        <w:rPr>
          <w:rFonts w:ascii="Arial" w:hAnsi="Arial" w:cs="Arial"/>
        </w:rPr>
      </w:pPr>
      <w:r w:rsidRPr="002833E7">
        <w:rPr>
          <w:rFonts w:ascii="Arial" w:hAnsi="Arial" w:cs="Arial"/>
        </w:rPr>
        <w:t>Wykonać metodą wizualną na zgodność z pkt. 6.1 i 6.2.</w:t>
      </w:r>
    </w:p>
    <w:p w:rsidR="006D771D" w:rsidRPr="002833E7" w:rsidRDefault="006D771D" w:rsidP="006D771D">
      <w:pPr>
        <w:pStyle w:val="E-1"/>
        <w:jc w:val="both"/>
        <w:rPr>
          <w:rFonts w:ascii="Arial" w:hAnsi="Arial" w:cs="Arial"/>
          <w:b/>
        </w:rPr>
      </w:pPr>
      <w:r w:rsidRPr="002833E7">
        <w:rPr>
          <w:rFonts w:ascii="Arial" w:hAnsi="Arial" w:cs="Arial"/>
          <w:b/>
        </w:rPr>
        <w:t>5.2 Przygotowanie próbek do badań</w:t>
      </w:r>
    </w:p>
    <w:p w:rsidR="006D771D" w:rsidRPr="002833E7" w:rsidRDefault="006D771D" w:rsidP="006D771D">
      <w:pPr>
        <w:pStyle w:val="E-1"/>
        <w:jc w:val="both"/>
        <w:rPr>
          <w:rFonts w:ascii="Arial" w:hAnsi="Arial" w:cs="Arial"/>
        </w:rPr>
      </w:pPr>
      <w:r w:rsidRPr="002833E7">
        <w:rPr>
          <w:rFonts w:ascii="Arial" w:hAnsi="Arial" w:cs="Arial"/>
        </w:rPr>
        <w:t>Według PN-EN ISO 2825.</w:t>
      </w:r>
    </w:p>
    <w:p w:rsidR="006D771D" w:rsidRPr="002833E7" w:rsidRDefault="006D771D" w:rsidP="006D771D">
      <w:pPr>
        <w:pStyle w:val="E-1"/>
        <w:jc w:val="both"/>
        <w:rPr>
          <w:rFonts w:ascii="Arial" w:hAnsi="Arial" w:cs="Arial"/>
          <w:b/>
        </w:rPr>
      </w:pPr>
      <w:r w:rsidRPr="002833E7">
        <w:rPr>
          <w:rFonts w:ascii="Arial" w:hAnsi="Arial" w:cs="Arial"/>
          <w:b/>
        </w:rPr>
        <w:t xml:space="preserve">5.3 Oznaczanie cech organoleptycznych </w:t>
      </w:r>
    </w:p>
    <w:p w:rsidR="006D771D" w:rsidRPr="002833E7" w:rsidRDefault="006D771D" w:rsidP="006D771D">
      <w:pPr>
        <w:pStyle w:val="E-1"/>
        <w:jc w:val="both"/>
        <w:rPr>
          <w:rFonts w:ascii="Arial" w:hAnsi="Arial" w:cs="Arial"/>
        </w:rPr>
      </w:pPr>
      <w:r w:rsidRPr="002833E7">
        <w:rPr>
          <w:rFonts w:ascii="Arial" w:hAnsi="Arial" w:cs="Arial"/>
        </w:rPr>
        <w:t xml:space="preserve">Należy wykonać w temperaturze pokojowej na zgodność z wymaganiami podanymi w Tablicy 1. </w:t>
      </w:r>
    </w:p>
    <w:p w:rsidR="006D771D" w:rsidRPr="002833E7" w:rsidRDefault="006D771D" w:rsidP="006D771D">
      <w:pPr>
        <w:pStyle w:val="E-1"/>
        <w:jc w:val="both"/>
        <w:rPr>
          <w:rFonts w:ascii="Arial" w:hAnsi="Arial" w:cs="Arial"/>
          <w:b/>
        </w:rPr>
      </w:pPr>
      <w:r w:rsidRPr="002833E7">
        <w:rPr>
          <w:rFonts w:ascii="Arial" w:hAnsi="Arial" w:cs="Arial"/>
          <w:b/>
        </w:rPr>
        <w:t xml:space="preserve">5.4 Oznaczanie cech fizykochemicznych </w:t>
      </w:r>
    </w:p>
    <w:p w:rsidR="006D771D" w:rsidRPr="002833E7" w:rsidRDefault="006D771D" w:rsidP="006D771D">
      <w:pPr>
        <w:pStyle w:val="E-1"/>
        <w:jc w:val="both"/>
        <w:rPr>
          <w:rFonts w:ascii="Arial" w:hAnsi="Arial" w:cs="Arial"/>
        </w:rPr>
      </w:pPr>
      <w:r w:rsidRPr="002833E7">
        <w:rPr>
          <w:rFonts w:ascii="Arial" w:hAnsi="Arial" w:cs="Arial"/>
        </w:rPr>
        <w:t>Według norm podanych w Tablicy 2.</w:t>
      </w:r>
    </w:p>
    <w:p w:rsidR="006D771D" w:rsidRPr="002833E7" w:rsidRDefault="006D771D" w:rsidP="006D771D">
      <w:pPr>
        <w:pStyle w:val="E-1"/>
        <w:rPr>
          <w:rFonts w:ascii="Arial" w:hAnsi="Arial" w:cs="Arial"/>
        </w:rPr>
      </w:pPr>
      <w:r w:rsidRPr="002833E7">
        <w:rPr>
          <w:rFonts w:ascii="Arial" w:hAnsi="Arial" w:cs="Arial"/>
          <w:b/>
        </w:rPr>
        <w:lastRenderedPageBreak/>
        <w:t xml:space="preserve">6 Pakowanie, znakowanie, przechowywanie </w:t>
      </w:r>
    </w:p>
    <w:p w:rsidR="006D771D" w:rsidRPr="002833E7" w:rsidRDefault="006D771D" w:rsidP="006D771D">
      <w:pPr>
        <w:pStyle w:val="E-1"/>
        <w:rPr>
          <w:rFonts w:ascii="Arial" w:hAnsi="Arial" w:cs="Arial"/>
          <w:b/>
        </w:rPr>
      </w:pPr>
      <w:r w:rsidRPr="002833E7">
        <w:rPr>
          <w:rFonts w:ascii="Arial" w:hAnsi="Arial" w:cs="Arial"/>
          <w:b/>
        </w:rPr>
        <w:t>6.1 Pakowanie</w:t>
      </w:r>
    </w:p>
    <w:p w:rsidR="006D771D" w:rsidRPr="002833E7" w:rsidRDefault="006D771D" w:rsidP="006D771D">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D771D" w:rsidRPr="002833E7" w:rsidRDefault="006D771D" w:rsidP="006D771D">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6D771D" w:rsidRPr="002833E7" w:rsidRDefault="006D771D" w:rsidP="006D771D">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D771D" w:rsidRPr="002833E7" w:rsidRDefault="006D771D" w:rsidP="006D771D">
      <w:pPr>
        <w:pStyle w:val="E-1"/>
        <w:rPr>
          <w:rFonts w:ascii="Arial" w:hAnsi="Arial" w:cs="Arial"/>
        </w:rPr>
      </w:pPr>
      <w:r w:rsidRPr="002833E7">
        <w:rPr>
          <w:rFonts w:ascii="Arial" w:hAnsi="Arial" w:cs="Arial"/>
          <w:b/>
        </w:rPr>
        <w:t>6.2 Znakowanie</w:t>
      </w:r>
    </w:p>
    <w:p w:rsidR="006D771D" w:rsidRPr="002833E7" w:rsidRDefault="006D771D" w:rsidP="006D771D">
      <w:pPr>
        <w:pStyle w:val="E-1"/>
        <w:textAlignment w:val="auto"/>
        <w:rPr>
          <w:rFonts w:ascii="Arial" w:hAnsi="Arial" w:cs="Arial"/>
        </w:rPr>
      </w:pPr>
      <w:r w:rsidRPr="002833E7">
        <w:rPr>
          <w:rFonts w:ascii="Arial" w:hAnsi="Arial" w:cs="Arial"/>
        </w:rPr>
        <w:t>Zgodnie z aktualnie obowiązującym prawem.</w:t>
      </w:r>
    </w:p>
    <w:p w:rsidR="006D771D" w:rsidRPr="002833E7" w:rsidRDefault="006D771D" w:rsidP="006D771D">
      <w:pPr>
        <w:pStyle w:val="E-1"/>
        <w:rPr>
          <w:rFonts w:ascii="Arial" w:hAnsi="Arial" w:cs="Arial"/>
          <w:b/>
        </w:rPr>
      </w:pPr>
      <w:r w:rsidRPr="002833E7">
        <w:rPr>
          <w:rFonts w:ascii="Arial" w:hAnsi="Arial" w:cs="Arial"/>
          <w:b/>
        </w:rPr>
        <w:t>6.3 Przechowywanie</w:t>
      </w:r>
    </w:p>
    <w:p w:rsidR="006D771D" w:rsidRPr="002833E7" w:rsidRDefault="006D771D" w:rsidP="006D771D">
      <w:pPr>
        <w:pStyle w:val="E-1"/>
      </w:pPr>
      <w:r w:rsidRPr="002833E7">
        <w:rPr>
          <w:rFonts w:ascii="Arial" w:hAnsi="Arial" w:cs="Arial"/>
        </w:rPr>
        <w:t>Przechowywać zgodnie z zaleceniami producenta.</w:t>
      </w:r>
    </w:p>
    <w:p w:rsidR="006D771D" w:rsidRPr="002833E7" w:rsidRDefault="006D771D" w:rsidP="006D771D">
      <w:pPr>
        <w:spacing w:after="0" w:line="240" w:lineRule="auto"/>
      </w:pPr>
      <w:r w:rsidRPr="002833E7">
        <w:br w:type="page"/>
      </w:r>
    </w:p>
    <w:p w:rsidR="006D771D" w:rsidRPr="002833E7" w:rsidRDefault="006D771D"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9</w:t>
      </w:r>
      <w:r w:rsidR="00334D82">
        <w:rPr>
          <w:rFonts w:ascii="Arial Narrow" w:eastAsia="Times New Roman" w:hAnsi="Arial Narrow" w:cs="Arial"/>
          <w:szCs w:val="20"/>
        </w:rPr>
        <w:t>2</w:t>
      </w:r>
    </w:p>
    <w:p w:rsidR="006D771D" w:rsidRPr="002833E7" w:rsidRDefault="006D771D" w:rsidP="005A5BEC">
      <w:pPr>
        <w:spacing w:after="0" w:line="240" w:lineRule="auto"/>
        <w:jc w:val="right"/>
        <w:rPr>
          <w:rFonts w:ascii="Arial Narrow" w:eastAsia="Times New Roman" w:hAnsi="Arial Narrow" w:cs="Arial"/>
          <w:szCs w:val="20"/>
        </w:rPr>
      </w:pPr>
    </w:p>
    <w:p w:rsidR="006D771D" w:rsidRPr="00464D95" w:rsidRDefault="006D771D" w:rsidP="005A5BEC">
      <w:pPr>
        <w:spacing w:after="0" w:line="240" w:lineRule="auto"/>
        <w:jc w:val="center"/>
        <w:rPr>
          <w:rFonts w:ascii="Arial" w:hAnsi="Arial" w:cs="Arial"/>
          <w:b/>
          <w:sz w:val="28"/>
          <w:szCs w:val="40"/>
        </w:rPr>
      </w:pPr>
      <w:r w:rsidRPr="00464D95">
        <w:rPr>
          <w:rFonts w:ascii="Arial" w:hAnsi="Arial" w:cs="Arial"/>
          <w:b/>
          <w:sz w:val="28"/>
          <w:szCs w:val="40"/>
        </w:rPr>
        <w:t>INSPEKTORAT WSPARCIA SIŁ ZBROJNYCH</w:t>
      </w:r>
    </w:p>
    <w:p w:rsidR="006D771D" w:rsidRPr="00464D95" w:rsidRDefault="006D771D" w:rsidP="005A5BEC">
      <w:pPr>
        <w:spacing w:after="0" w:line="240" w:lineRule="auto"/>
        <w:jc w:val="center"/>
        <w:rPr>
          <w:rFonts w:ascii="Arial" w:hAnsi="Arial" w:cs="Arial"/>
          <w:b/>
          <w:sz w:val="28"/>
          <w:szCs w:val="40"/>
        </w:rPr>
      </w:pPr>
      <w:r w:rsidRPr="00464D95">
        <w:rPr>
          <w:rFonts w:ascii="Arial" w:hAnsi="Arial" w:cs="Arial"/>
          <w:b/>
          <w:sz w:val="28"/>
          <w:szCs w:val="40"/>
        </w:rPr>
        <w:t>SZEFOSTWO SŁUŻBY ŻYWNOŚCIOWEJ</w:t>
      </w:r>
    </w:p>
    <w:p w:rsidR="006D771D" w:rsidRPr="00464D95" w:rsidRDefault="006D771D" w:rsidP="00B049A9">
      <w:pPr>
        <w:spacing w:after="0" w:line="240" w:lineRule="auto"/>
        <w:jc w:val="center"/>
        <w:rPr>
          <w:rFonts w:ascii="Arial" w:hAnsi="Arial" w:cs="Arial"/>
          <w:b/>
          <w:sz w:val="28"/>
          <w:szCs w:val="40"/>
        </w:rPr>
      </w:pPr>
      <w:r w:rsidRPr="00464D95">
        <w:rPr>
          <w:rFonts w:ascii="Arial" w:hAnsi="Arial" w:cs="Arial"/>
          <w:b/>
          <w:caps/>
          <w:sz w:val="28"/>
          <w:szCs w:val="40"/>
        </w:rPr>
        <w:t>minimalne wymagania jakościowe</w:t>
      </w:r>
    </w:p>
    <w:p w:rsidR="00B049A9" w:rsidRPr="00464D95" w:rsidRDefault="00B049A9" w:rsidP="00B049A9">
      <w:pPr>
        <w:spacing w:after="0" w:line="240" w:lineRule="auto"/>
        <w:ind w:left="2124" w:firstLine="708"/>
        <w:jc w:val="center"/>
        <w:rPr>
          <w:rFonts w:ascii="Arial" w:hAnsi="Arial" w:cs="Arial"/>
          <w:b/>
          <w:caps/>
          <w:szCs w:val="40"/>
        </w:rPr>
      </w:pPr>
    </w:p>
    <w:p w:rsidR="00B049A9" w:rsidRPr="00464D95" w:rsidRDefault="00B049A9" w:rsidP="00B049A9">
      <w:pPr>
        <w:spacing w:after="0" w:line="240" w:lineRule="auto"/>
        <w:jc w:val="center"/>
        <w:rPr>
          <w:rFonts w:ascii="Arial" w:hAnsi="Arial" w:cs="Arial"/>
          <w:b/>
          <w:caps/>
          <w:sz w:val="28"/>
          <w:szCs w:val="40"/>
        </w:rPr>
      </w:pPr>
      <w:r w:rsidRPr="00464D95">
        <w:rPr>
          <w:rFonts w:ascii="Arial" w:hAnsi="Arial" w:cs="Arial"/>
          <w:b/>
          <w:caps/>
          <w:sz w:val="28"/>
          <w:szCs w:val="40"/>
        </w:rPr>
        <w:t>papryka marynowana</w:t>
      </w:r>
    </w:p>
    <w:p w:rsidR="00B049A9" w:rsidRPr="002833E7" w:rsidRDefault="00B049A9" w:rsidP="00B049A9">
      <w:pPr>
        <w:pStyle w:val="E-1"/>
        <w:rPr>
          <w:rFonts w:ascii="Arial" w:hAnsi="Arial" w:cs="Arial"/>
          <w:b/>
        </w:rPr>
      </w:pPr>
      <w:r w:rsidRPr="002833E7">
        <w:rPr>
          <w:rFonts w:ascii="Arial" w:hAnsi="Arial" w:cs="Arial"/>
          <w:b/>
        </w:rPr>
        <w:tab/>
      </w:r>
      <w:r w:rsidRPr="002833E7">
        <w:rPr>
          <w:rFonts w:ascii="Arial" w:hAnsi="Arial" w:cs="Arial"/>
          <w:b/>
        </w:rPr>
        <w:tab/>
      </w:r>
      <w:r w:rsidRPr="002833E7">
        <w:rPr>
          <w:rFonts w:ascii="Arial" w:hAnsi="Arial" w:cs="Arial"/>
          <w:b/>
        </w:rPr>
        <w:tab/>
      </w:r>
    </w:p>
    <w:p w:rsidR="00B049A9" w:rsidRPr="002833E7" w:rsidRDefault="00B049A9" w:rsidP="00455CD4">
      <w:pPr>
        <w:pStyle w:val="E-1"/>
        <w:numPr>
          <w:ilvl w:val="0"/>
          <w:numId w:val="169"/>
        </w:numPr>
        <w:ind w:left="284" w:hanging="295"/>
        <w:rPr>
          <w:rFonts w:ascii="Arial" w:hAnsi="Arial" w:cs="Arial"/>
          <w:b/>
        </w:rPr>
      </w:pPr>
      <w:r w:rsidRPr="002833E7">
        <w:rPr>
          <w:rFonts w:ascii="Arial" w:hAnsi="Arial" w:cs="Arial"/>
          <w:b/>
        </w:rPr>
        <w:t>Wstęp</w:t>
      </w:r>
    </w:p>
    <w:p w:rsidR="00B049A9" w:rsidRPr="002833E7" w:rsidRDefault="00B049A9" w:rsidP="00B049A9">
      <w:pPr>
        <w:pStyle w:val="E-1"/>
        <w:ind w:left="390" w:hanging="390"/>
        <w:rPr>
          <w:rFonts w:ascii="Arial" w:hAnsi="Arial" w:cs="Arial"/>
        </w:rPr>
      </w:pPr>
      <w:r w:rsidRPr="002833E7">
        <w:rPr>
          <w:rFonts w:ascii="Arial" w:hAnsi="Arial" w:cs="Arial"/>
          <w:b/>
        </w:rPr>
        <w:t xml:space="preserve">1.1 Zakres </w:t>
      </w:r>
    </w:p>
    <w:p w:rsidR="00B049A9" w:rsidRPr="002833E7" w:rsidRDefault="00B049A9" w:rsidP="00B049A9">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papryki marynowanej.</w:t>
      </w:r>
    </w:p>
    <w:p w:rsidR="00B049A9" w:rsidRPr="002833E7" w:rsidRDefault="00B049A9" w:rsidP="00B049A9">
      <w:pPr>
        <w:pStyle w:val="E-1"/>
        <w:jc w:val="both"/>
        <w:rPr>
          <w:rFonts w:ascii="Arial" w:hAnsi="Arial" w:cs="Arial"/>
        </w:rPr>
      </w:pPr>
      <w:r w:rsidRPr="002833E7">
        <w:rPr>
          <w:rFonts w:ascii="Arial" w:hAnsi="Arial" w:cs="Arial"/>
        </w:rPr>
        <w:t>Postanowienia minimalnych wymagań jakościowych wykorzystywane są podczas produkcji i obrotu handlowego papryki marynowanej przeznaczonej dla odbiorcy.</w:t>
      </w:r>
    </w:p>
    <w:p w:rsidR="00B049A9" w:rsidRPr="002833E7" w:rsidRDefault="00B049A9" w:rsidP="00B049A9">
      <w:pPr>
        <w:pStyle w:val="E-1"/>
        <w:ind w:left="391" w:hanging="391"/>
        <w:rPr>
          <w:rFonts w:ascii="Arial" w:hAnsi="Arial" w:cs="Arial"/>
          <w:b/>
          <w:bCs/>
        </w:rPr>
      </w:pPr>
      <w:r w:rsidRPr="002833E7">
        <w:rPr>
          <w:rFonts w:ascii="Arial" w:hAnsi="Arial" w:cs="Arial"/>
          <w:b/>
          <w:bCs/>
        </w:rPr>
        <w:t>1.2 Dokumenty powołane</w:t>
      </w:r>
    </w:p>
    <w:p w:rsidR="00B049A9" w:rsidRPr="002833E7" w:rsidRDefault="00B049A9" w:rsidP="00B049A9">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B049A9" w:rsidRPr="002833E7" w:rsidRDefault="00B049A9" w:rsidP="00B049A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PN-A-75101-02 Przetwory owocowe i warzywne – Przygotowanie próbek i metody badań fizykochemicznych – Oznaczanie zawartości ekstraktu ogólnego</w:t>
      </w:r>
    </w:p>
    <w:p w:rsidR="00B049A9" w:rsidRPr="002833E7" w:rsidRDefault="00B049A9" w:rsidP="00B049A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B049A9" w:rsidRPr="002833E7" w:rsidRDefault="00B049A9" w:rsidP="00B049A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B049A9" w:rsidRPr="002833E7" w:rsidRDefault="00B049A9" w:rsidP="00B049A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B049A9" w:rsidRPr="002833E7" w:rsidRDefault="00B049A9" w:rsidP="00B049A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PN-A-75101-16 Przetwory owocowe i warzywne – Przygotowanie próbek i metody badań fizykochemicznych – Oznaczanie zawartości owoców  lub warzyw z wadami</w:t>
      </w:r>
    </w:p>
    <w:p w:rsidR="00B049A9" w:rsidRPr="002833E7" w:rsidRDefault="00B049A9" w:rsidP="00B049A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B049A9" w:rsidRPr="002833E7" w:rsidRDefault="00B049A9" w:rsidP="00B049A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B049A9" w:rsidRPr="002833E7" w:rsidRDefault="00B049A9" w:rsidP="00B049A9">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B049A9" w:rsidRPr="002833E7" w:rsidRDefault="00B049A9" w:rsidP="00B049A9">
      <w:pPr>
        <w:spacing w:after="0" w:line="240" w:lineRule="auto"/>
        <w:jc w:val="both"/>
        <w:rPr>
          <w:rFonts w:ascii="Arial" w:hAnsi="Arial" w:cs="Arial"/>
          <w:b/>
          <w:bCs/>
          <w:sz w:val="20"/>
          <w:szCs w:val="20"/>
        </w:rPr>
      </w:pPr>
      <w:r w:rsidRPr="002833E7">
        <w:rPr>
          <w:rFonts w:ascii="Arial" w:hAnsi="Arial" w:cs="Arial"/>
          <w:b/>
          <w:bCs/>
          <w:sz w:val="20"/>
          <w:szCs w:val="20"/>
        </w:rPr>
        <w:t>Papryka marynowana</w:t>
      </w:r>
    </w:p>
    <w:p w:rsidR="00B049A9" w:rsidRPr="002833E7" w:rsidRDefault="00B049A9" w:rsidP="00B049A9">
      <w:pPr>
        <w:spacing w:after="0" w:line="240" w:lineRule="auto"/>
        <w:jc w:val="both"/>
        <w:rPr>
          <w:rFonts w:ascii="Arial" w:hAnsi="Arial" w:cs="Arial"/>
          <w:bCs/>
          <w:sz w:val="20"/>
          <w:szCs w:val="20"/>
        </w:rPr>
      </w:pPr>
      <w:r w:rsidRPr="002833E7">
        <w:rPr>
          <w:rFonts w:ascii="Arial" w:hAnsi="Arial" w:cs="Arial"/>
          <w:bCs/>
          <w:sz w:val="20"/>
          <w:szCs w:val="20"/>
        </w:rPr>
        <w:t xml:space="preserve">Produkt otrzymany ze świeżych, dojrzałych strąków papryki słodkiej, pozbawionej części niejadalnych, w zalewie octowej z dodatkiem soli, cukru, olejów jadalnych oraz roślinnych przypraw aromatyczno-smakowych, utrwalony przez pasteryzację </w:t>
      </w:r>
    </w:p>
    <w:p w:rsidR="00B049A9" w:rsidRPr="002833E7" w:rsidRDefault="00B049A9" w:rsidP="00B049A9">
      <w:pPr>
        <w:pStyle w:val="Edward"/>
        <w:jc w:val="both"/>
        <w:rPr>
          <w:rFonts w:ascii="Arial" w:hAnsi="Arial" w:cs="Arial"/>
          <w:b/>
          <w:bCs/>
        </w:rPr>
      </w:pPr>
      <w:r w:rsidRPr="002833E7">
        <w:rPr>
          <w:rFonts w:ascii="Arial" w:hAnsi="Arial" w:cs="Arial"/>
          <w:b/>
          <w:bCs/>
        </w:rPr>
        <w:t>2 Wymagania</w:t>
      </w:r>
    </w:p>
    <w:p w:rsidR="00B049A9" w:rsidRPr="002833E7" w:rsidRDefault="00B049A9" w:rsidP="00B049A9">
      <w:pPr>
        <w:pStyle w:val="Nagwek11"/>
        <w:spacing w:before="0" w:after="0"/>
        <w:rPr>
          <w:bCs w:val="0"/>
        </w:rPr>
      </w:pPr>
      <w:r w:rsidRPr="002833E7">
        <w:rPr>
          <w:bCs w:val="0"/>
        </w:rPr>
        <w:t>2.1 Wymagania ogólne</w:t>
      </w:r>
    </w:p>
    <w:p w:rsidR="00B049A9" w:rsidRPr="002833E7" w:rsidRDefault="00B049A9" w:rsidP="00B049A9">
      <w:pPr>
        <w:pStyle w:val="Nagwek11"/>
        <w:spacing w:before="0" w:after="0"/>
        <w:rPr>
          <w:b w:val="0"/>
          <w:bCs w:val="0"/>
        </w:rPr>
      </w:pPr>
      <w:r w:rsidRPr="002833E7">
        <w:rPr>
          <w:b w:val="0"/>
          <w:bCs w:val="0"/>
        </w:rPr>
        <w:t>Produkt powinien spełniać wymagania aktualnie obowiązującego prawa żywnościowego.</w:t>
      </w:r>
    </w:p>
    <w:p w:rsidR="00B049A9" w:rsidRPr="002833E7" w:rsidRDefault="00B049A9" w:rsidP="00B049A9">
      <w:pPr>
        <w:pStyle w:val="Nagwek11"/>
        <w:spacing w:before="0" w:after="0"/>
        <w:rPr>
          <w:bCs w:val="0"/>
        </w:rPr>
      </w:pPr>
      <w:r w:rsidRPr="002833E7">
        <w:rPr>
          <w:bCs w:val="0"/>
        </w:rPr>
        <w:t>2.2 Wymagania organoleptyczne</w:t>
      </w:r>
    </w:p>
    <w:p w:rsidR="00B049A9" w:rsidRPr="002833E7" w:rsidRDefault="00B049A9" w:rsidP="00B049A9">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049A9" w:rsidRPr="002833E7" w:rsidRDefault="00B049A9" w:rsidP="00B049A9">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1443"/>
        <w:gridCol w:w="5301"/>
      </w:tblGrid>
      <w:tr w:rsidR="002833E7" w:rsidRPr="002833E7" w:rsidTr="0020796B">
        <w:trPr>
          <w:trHeight w:val="450"/>
          <w:jc w:val="center"/>
        </w:trPr>
        <w:tc>
          <w:tcPr>
            <w:tcW w:w="485" w:type="dxa"/>
            <w:vAlign w:val="center"/>
          </w:tcPr>
          <w:p w:rsidR="00B049A9" w:rsidRPr="002833E7" w:rsidRDefault="00B049A9" w:rsidP="00B049A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559" w:type="dxa"/>
            <w:vAlign w:val="center"/>
          </w:tcPr>
          <w:p w:rsidR="00B049A9" w:rsidRPr="002833E7" w:rsidRDefault="00B049A9" w:rsidP="00B049A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7144" w:type="dxa"/>
            <w:vAlign w:val="center"/>
          </w:tcPr>
          <w:p w:rsidR="00B049A9" w:rsidRPr="002833E7" w:rsidRDefault="00B049A9" w:rsidP="00B049A9">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20796B">
        <w:trPr>
          <w:cantSplit/>
          <w:trHeight w:val="341"/>
          <w:jc w:val="center"/>
        </w:trPr>
        <w:tc>
          <w:tcPr>
            <w:tcW w:w="485" w:type="dxa"/>
          </w:tcPr>
          <w:p w:rsidR="00B049A9" w:rsidRPr="002833E7" w:rsidRDefault="00B049A9" w:rsidP="00B049A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559" w:type="dxa"/>
          </w:tcPr>
          <w:p w:rsidR="00B049A9" w:rsidRPr="002833E7" w:rsidRDefault="00B049A9" w:rsidP="00B049A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B049A9" w:rsidRPr="002833E7" w:rsidRDefault="00B049A9" w:rsidP="00B049A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papryki</w:t>
            </w:r>
          </w:p>
          <w:p w:rsidR="00B049A9" w:rsidRPr="002833E7" w:rsidRDefault="00B049A9" w:rsidP="00B049A9">
            <w:pPr>
              <w:widowControl w:val="0"/>
              <w:autoSpaceDE w:val="0"/>
              <w:autoSpaceDN w:val="0"/>
              <w:adjustRightInd w:val="0"/>
              <w:spacing w:after="0" w:line="240" w:lineRule="auto"/>
              <w:rPr>
                <w:rFonts w:ascii="Arial" w:hAnsi="Arial" w:cs="Arial"/>
                <w:sz w:val="18"/>
                <w:szCs w:val="18"/>
              </w:rPr>
            </w:pPr>
          </w:p>
          <w:p w:rsidR="00B049A9" w:rsidRPr="002833E7" w:rsidRDefault="00B049A9" w:rsidP="00B049A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zalewy</w:t>
            </w:r>
          </w:p>
        </w:tc>
        <w:tc>
          <w:tcPr>
            <w:tcW w:w="7144" w:type="dxa"/>
            <w:tcBorders>
              <w:bottom w:val="single" w:sz="6" w:space="0" w:color="auto"/>
            </w:tcBorders>
          </w:tcPr>
          <w:p w:rsidR="00B049A9" w:rsidRPr="002833E7" w:rsidRDefault="00B049A9" w:rsidP="00B049A9">
            <w:pPr>
              <w:widowControl w:val="0"/>
              <w:autoSpaceDE w:val="0"/>
              <w:autoSpaceDN w:val="0"/>
              <w:adjustRightInd w:val="0"/>
              <w:spacing w:after="0" w:line="240" w:lineRule="auto"/>
              <w:jc w:val="both"/>
              <w:rPr>
                <w:rFonts w:ascii="Arial" w:hAnsi="Arial" w:cs="Arial"/>
                <w:sz w:val="18"/>
                <w:szCs w:val="18"/>
              </w:rPr>
            </w:pPr>
          </w:p>
          <w:p w:rsidR="00B049A9" w:rsidRPr="002833E7" w:rsidRDefault="00B049A9" w:rsidP="00B049A9">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Strąki krojone na połówki lub ćwiartki o wyrównanej wielkości, barwa właściwa dla danej odmiany</w:t>
            </w:r>
          </w:p>
          <w:p w:rsidR="00B049A9" w:rsidRPr="002833E7" w:rsidRDefault="00B049A9" w:rsidP="00B049A9">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Opalizująca z zawiesiną i osadem z tkanki warzyw </w:t>
            </w:r>
          </w:p>
        </w:tc>
      </w:tr>
      <w:tr w:rsidR="002833E7" w:rsidRPr="002833E7" w:rsidTr="0020796B">
        <w:trPr>
          <w:cantSplit/>
          <w:trHeight w:val="152"/>
          <w:jc w:val="center"/>
        </w:trPr>
        <w:tc>
          <w:tcPr>
            <w:tcW w:w="485" w:type="dxa"/>
          </w:tcPr>
          <w:p w:rsidR="00B049A9" w:rsidRPr="002833E7" w:rsidRDefault="00B049A9" w:rsidP="00B049A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559" w:type="dxa"/>
          </w:tcPr>
          <w:p w:rsidR="00B049A9" w:rsidRPr="002833E7" w:rsidRDefault="00B049A9" w:rsidP="00B049A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7144" w:type="dxa"/>
            <w:tcBorders>
              <w:bottom w:val="single" w:sz="6" w:space="0" w:color="auto"/>
            </w:tcBorders>
          </w:tcPr>
          <w:p w:rsidR="00B049A9" w:rsidRPr="002833E7" w:rsidRDefault="00B049A9" w:rsidP="00B049A9">
            <w:pPr>
              <w:spacing w:after="0" w:line="240" w:lineRule="auto"/>
              <w:rPr>
                <w:rFonts w:ascii="Arial" w:hAnsi="Arial" w:cs="Arial"/>
                <w:sz w:val="18"/>
                <w:szCs w:val="18"/>
              </w:rPr>
            </w:pPr>
            <w:r w:rsidRPr="002833E7">
              <w:rPr>
                <w:rFonts w:ascii="Arial" w:hAnsi="Arial" w:cs="Arial"/>
                <w:sz w:val="18"/>
                <w:szCs w:val="18"/>
              </w:rPr>
              <w:t>Papryka jędrna lub lekko miękka, lecz nierozpadająca się</w:t>
            </w:r>
          </w:p>
        </w:tc>
      </w:tr>
      <w:tr w:rsidR="002833E7" w:rsidRPr="002833E7" w:rsidTr="0020796B">
        <w:trPr>
          <w:cantSplit/>
          <w:trHeight w:val="341"/>
          <w:jc w:val="center"/>
        </w:trPr>
        <w:tc>
          <w:tcPr>
            <w:tcW w:w="485" w:type="dxa"/>
          </w:tcPr>
          <w:p w:rsidR="00B049A9" w:rsidRPr="002833E7" w:rsidRDefault="00B049A9" w:rsidP="00B049A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559" w:type="dxa"/>
          </w:tcPr>
          <w:p w:rsidR="00B049A9" w:rsidRPr="002833E7" w:rsidRDefault="00B049A9" w:rsidP="00B049A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7144" w:type="dxa"/>
            <w:tcBorders>
              <w:bottom w:val="single" w:sz="6" w:space="0" w:color="auto"/>
            </w:tcBorders>
          </w:tcPr>
          <w:p w:rsidR="00B049A9" w:rsidRPr="002833E7" w:rsidRDefault="00B049A9" w:rsidP="00B049A9">
            <w:pPr>
              <w:spacing w:after="0" w:line="240" w:lineRule="auto"/>
              <w:rPr>
                <w:rFonts w:ascii="Arial" w:hAnsi="Arial" w:cs="Arial"/>
                <w:sz w:val="18"/>
                <w:szCs w:val="18"/>
              </w:rPr>
            </w:pPr>
            <w:r w:rsidRPr="002833E7">
              <w:rPr>
                <w:rFonts w:ascii="Arial" w:hAnsi="Arial" w:cs="Arial"/>
                <w:sz w:val="18"/>
                <w:szCs w:val="18"/>
              </w:rPr>
              <w:t>Charakterystyczny dla papryki marynowanej, słodko-kwaśny, złagodzony dodatkiem oleju, bez posmaków i zapachów obcych</w:t>
            </w:r>
          </w:p>
        </w:tc>
      </w:tr>
    </w:tbl>
    <w:p w:rsidR="00464D95" w:rsidRDefault="00464D95" w:rsidP="00B049A9">
      <w:pPr>
        <w:pStyle w:val="Nagwek11"/>
        <w:spacing w:before="0" w:after="0"/>
        <w:rPr>
          <w:bCs w:val="0"/>
        </w:rPr>
      </w:pPr>
    </w:p>
    <w:p w:rsidR="00B049A9" w:rsidRPr="002833E7" w:rsidRDefault="00B049A9" w:rsidP="00B049A9">
      <w:pPr>
        <w:pStyle w:val="Nagwek11"/>
        <w:spacing w:before="0" w:after="0"/>
        <w:rPr>
          <w:bCs w:val="0"/>
        </w:rPr>
      </w:pPr>
      <w:r w:rsidRPr="002833E7">
        <w:rPr>
          <w:bCs w:val="0"/>
        </w:rPr>
        <w:t xml:space="preserve">2.3 Wymagania fizykochemiczne </w:t>
      </w:r>
    </w:p>
    <w:p w:rsidR="00B049A9" w:rsidRPr="002833E7" w:rsidRDefault="00B049A9" w:rsidP="00B049A9">
      <w:pPr>
        <w:pStyle w:val="Tekstpodstawowy3"/>
        <w:spacing w:after="0"/>
        <w:rPr>
          <w:rFonts w:ascii="Arial" w:hAnsi="Arial" w:cs="Arial"/>
          <w:sz w:val="20"/>
          <w:szCs w:val="20"/>
        </w:rPr>
      </w:pPr>
      <w:r w:rsidRPr="002833E7">
        <w:rPr>
          <w:rFonts w:ascii="Arial" w:hAnsi="Arial" w:cs="Arial"/>
          <w:sz w:val="20"/>
          <w:szCs w:val="20"/>
        </w:rPr>
        <w:t>Według Tablicy 2.</w:t>
      </w:r>
    </w:p>
    <w:p w:rsidR="00B049A9" w:rsidRPr="002833E7" w:rsidRDefault="00B049A9" w:rsidP="00B049A9">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819"/>
        <w:gridCol w:w="1241"/>
        <w:gridCol w:w="1790"/>
      </w:tblGrid>
      <w:tr w:rsidR="002833E7" w:rsidRPr="002833E7" w:rsidTr="00464D95">
        <w:trPr>
          <w:trHeight w:val="225"/>
        </w:trPr>
        <w:tc>
          <w:tcPr>
            <w:tcW w:w="429" w:type="dxa"/>
            <w:vAlign w:val="center"/>
          </w:tcPr>
          <w:p w:rsidR="00B049A9" w:rsidRPr="002833E7" w:rsidRDefault="00B049A9" w:rsidP="00B049A9">
            <w:pPr>
              <w:spacing w:after="0" w:line="240" w:lineRule="auto"/>
              <w:jc w:val="center"/>
              <w:rPr>
                <w:rFonts w:ascii="Arial" w:hAnsi="Arial" w:cs="Arial"/>
                <w:b/>
                <w:bCs/>
                <w:sz w:val="18"/>
              </w:rPr>
            </w:pPr>
            <w:r w:rsidRPr="002833E7">
              <w:rPr>
                <w:rFonts w:ascii="Arial" w:hAnsi="Arial" w:cs="Arial"/>
                <w:b/>
                <w:bCs/>
                <w:sz w:val="18"/>
              </w:rPr>
              <w:t>Lp.</w:t>
            </w:r>
          </w:p>
        </w:tc>
        <w:tc>
          <w:tcPr>
            <w:tcW w:w="3819" w:type="dxa"/>
            <w:vAlign w:val="center"/>
          </w:tcPr>
          <w:p w:rsidR="00B049A9" w:rsidRPr="002833E7" w:rsidRDefault="00B049A9" w:rsidP="00B049A9">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B049A9" w:rsidRPr="002833E7" w:rsidRDefault="00B049A9" w:rsidP="00B049A9">
            <w:pPr>
              <w:spacing w:after="0" w:line="240" w:lineRule="auto"/>
              <w:jc w:val="center"/>
              <w:rPr>
                <w:rFonts w:ascii="Arial" w:hAnsi="Arial" w:cs="Arial"/>
                <w:b/>
                <w:bCs/>
                <w:sz w:val="18"/>
              </w:rPr>
            </w:pPr>
            <w:r w:rsidRPr="002833E7">
              <w:rPr>
                <w:rFonts w:ascii="Arial" w:hAnsi="Arial" w:cs="Arial"/>
                <w:b/>
                <w:bCs/>
                <w:sz w:val="18"/>
              </w:rPr>
              <w:t>Wymagania</w:t>
            </w:r>
          </w:p>
        </w:tc>
        <w:tc>
          <w:tcPr>
            <w:tcW w:w="1790" w:type="dxa"/>
            <w:vAlign w:val="center"/>
          </w:tcPr>
          <w:p w:rsidR="00B049A9" w:rsidRPr="002833E7" w:rsidRDefault="00B049A9" w:rsidP="00B049A9">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464D95">
        <w:trPr>
          <w:trHeight w:val="225"/>
        </w:trPr>
        <w:tc>
          <w:tcPr>
            <w:tcW w:w="429"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1</w:t>
            </w:r>
          </w:p>
        </w:tc>
        <w:tc>
          <w:tcPr>
            <w:tcW w:w="3819" w:type="dxa"/>
            <w:vAlign w:val="center"/>
          </w:tcPr>
          <w:p w:rsidR="00B049A9" w:rsidRPr="002833E7" w:rsidRDefault="00B049A9" w:rsidP="00B049A9">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241"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5,0</w:t>
            </w:r>
          </w:p>
        </w:tc>
        <w:tc>
          <w:tcPr>
            <w:tcW w:w="1790" w:type="dxa"/>
            <w:shd w:val="clear" w:color="auto" w:fill="auto"/>
            <w:vAlign w:val="center"/>
          </w:tcPr>
          <w:p w:rsidR="00B049A9" w:rsidRPr="002833E7" w:rsidRDefault="00B049A9" w:rsidP="00B049A9">
            <w:pPr>
              <w:spacing w:after="0" w:line="240" w:lineRule="auto"/>
              <w:jc w:val="center"/>
              <w:rPr>
                <w:rFonts w:ascii="Arial" w:hAnsi="Arial" w:cs="Arial"/>
                <w:sz w:val="18"/>
                <w:szCs w:val="18"/>
              </w:rPr>
            </w:pPr>
            <w:r w:rsidRPr="002833E7">
              <w:rPr>
                <w:rFonts w:ascii="Arial" w:hAnsi="Arial" w:cs="Arial"/>
                <w:sz w:val="18"/>
                <w:szCs w:val="18"/>
                <w:lang w:val="de-DE"/>
              </w:rPr>
              <w:t>PN-A-75101-02</w:t>
            </w:r>
          </w:p>
        </w:tc>
      </w:tr>
      <w:tr w:rsidR="002833E7" w:rsidRPr="002833E7" w:rsidTr="00464D95">
        <w:trPr>
          <w:trHeight w:val="225"/>
        </w:trPr>
        <w:tc>
          <w:tcPr>
            <w:tcW w:w="429"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2</w:t>
            </w:r>
          </w:p>
        </w:tc>
        <w:tc>
          <w:tcPr>
            <w:tcW w:w="3819" w:type="dxa"/>
            <w:vAlign w:val="center"/>
          </w:tcPr>
          <w:p w:rsidR="00B049A9" w:rsidRPr="002833E7" w:rsidRDefault="00B049A9" w:rsidP="00B049A9">
            <w:pPr>
              <w:spacing w:after="0" w:line="240" w:lineRule="auto"/>
              <w:rPr>
                <w:rFonts w:ascii="Arial" w:hAnsi="Arial" w:cs="Arial"/>
                <w:sz w:val="18"/>
              </w:rPr>
            </w:pPr>
            <w:r w:rsidRPr="002833E7">
              <w:rPr>
                <w:rFonts w:ascii="Arial" w:hAnsi="Arial" w:cs="Arial"/>
                <w:sz w:val="18"/>
              </w:rPr>
              <w:t>Kwasowość ogólna w przeliczeniu na kwas octowy,%(m/m), nie mniej niż</w:t>
            </w:r>
          </w:p>
        </w:tc>
        <w:tc>
          <w:tcPr>
            <w:tcW w:w="1241"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0,4</w:t>
            </w:r>
          </w:p>
        </w:tc>
        <w:tc>
          <w:tcPr>
            <w:tcW w:w="1790" w:type="dxa"/>
            <w:shd w:val="clear" w:color="auto" w:fill="auto"/>
            <w:vAlign w:val="center"/>
          </w:tcPr>
          <w:p w:rsidR="00B049A9" w:rsidRPr="002833E7" w:rsidRDefault="00B049A9" w:rsidP="00B049A9">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464D95">
        <w:trPr>
          <w:trHeight w:val="225"/>
        </w:trPr>
        <w:tc>
          <w:tcPr>
            <w:tcW w:w="429"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3</w:t>
            </w:r>
          </w:p>
        </w:tc>
        <w:tc>
          <w:tcPr>
            <w:tcW w:w="3819" w:type="dxa"/>
            <w:vAlign w:val="center"/>
          </w:tcPr>
          <w:p w:rsidR="00B049A9" w:rsidRPr="002833E7" w:rsidRDefault="00B049A9" w:rsidP="00B049A9">
            <w:pPr>
              <w:spacing w:after="0" w:line="240" w:lineRule="auto"/>
              <w:rPr>
                <w:rFonts w:ascii="Arial" w:hAnsi="Arial" w:cs="Arial"/>
                <w:sz w:val="18"/>
              </w:rPr>
            </w:pPr>
            <w:r w:rsidRPr="002833E7">
              <w:rPr>
                <w:rFonts w:ascii="Arial" w:hAnsi="Arial" w:cs="Arial"/>
                <w:sz w:val="18"/>
              </w:rPr>
              <w:t xml:space="preserve">Chlorek sodu, %(m/m), nie więcej niż </w:t>
            </w:r>
          </w:p>
        </w:tc>
        <w:tc>
          <w:tcPr>
            <w:tcW w:w="1241"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1,0</w:t>
            </w:r>
          </w:p>
        </w:tc>
        <w:tc>
          <w:tcPr>
            <w:tcW w:w="1790" w:type="dxa"/>
            <w:shd w:val="clear" w:color="auto" w:fill="auto"/>
            <w:vAlign w:val="center"/>
          </w:tcPr>
          <w:p w:rsidR="00B049A9" w:rsidRPr="002833E7" w:rsidRDefault="00B049A9" w:rsidP="00B049A9">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464D95">
        <w:trPr>
          <w:trHeight w:val="225"/>
        </w:trPr>
        <w:tc>
          <w:tcPr>
            <w:tcW w:w="429"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4</w:t>
            </w:r>
          </w:p>
        </w:tc>
        <w:tc>
          <w:tcPr>
            <w:tcW w:w="3819" w:type="dxa"/>
            <w:vAlign w:val="center"/>
          </w:tcPr>
          <w:p w:rsidR="00B049A9" w:rsidRPr="002833E7" w:rsidRDefault="00B049A9" w:rsidP="00B049A9">
            <w:pPr>
              <w:spacing w:after="0" w:line="240" w:lineRule="auto"/>
              <w:rPr>
                <w:rFonts w:ascii="Arial" w:hAnsi="Arial" w:cs="Arial"/>
                <w:sz w:val="18"/>
              </w:rPr>
            </w:pPr>
            <w:r w:rsidRPr="002833E7">
              <w:rPr>
                <w:rFonts w:ascii="Arial" w:hAnsi="Arial" w:cs="Arial"/>
                <w:sz w:val="18"/>
              </w:rPr>
              <w:t>Zawartość papryki uszkodzonej mechanicznie oraz z plamami pochodzenia fizjologicznego, % (m/m) nie więcej niż</w:t>
            </w:r>
          </w:p>
        </w:tc>
        <w:tc>
          <w:tcPr>
            <w:tcW w:w="1241"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5</w:t>
            </w:r>
          </w:p>
        </w:tc>
        <w:tc>
          <w:tcPr>
            <w:tcW w:w="1790" w:type="dxa"/>
            <w:shd w:val="clear" w:color="auto" w:fill="auto"/>
            <w:vAlign w:val="center"/>
          </w:tcPr>
          <w:p w:rsidR="00B049A9" w:rsidRPr="002833E7" w:rsidRDefault="00B049A9" w:rsidP="00B049A9">
            <w:pPr>
              <w:spacing w:after="0" w:line="240" w:lineRule="auto"/>
              <w:jc w:val="center"/>
              <w:rPr>
                <w:rFonts w:ascii="Arial" w:hAnsi="Arial" w:cs="Arial"/>
                <w:sz w:val="18"/>
                <w:szCs w:val="18"/>
              </w:rPr>
            </w:pPr>
            <w:r w:rsidRPr="002833E7">
              <w:rPr>
                <w:rFonts w:ascii="Arial" w:hAnsi="Arial" w:cs="Arial"/>
                <w:sz w:val="18"/>
                <w:szCs w:val="18"/>
                <w:lang w:val="de-DE"/>
              </w:rPr>
              <w:t>PN-A-75101-16</w:t>
            </w:r>
          </w:p>
        </w:tc>
      </w:tr>
      <w:tr w:rsidR="002833E7" w:rsidRPr="002833E7" w:rsidTr="00464D95">
        <w:trPr>
          <w:trHeight w:val="225"/>
        </w:trPr>
        <w:tc>
          <w:tcPr>
            <w:tcW w:w="429"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5</w:t>
            </w:r>
          </w:p>
        </w:tc>
        <w:tc>
          <w:tcPr>
            <w:tcW w:w="3819" w:type="dxa"/>
            <w:vAlign w:val="center"/>
          </w:tcPr>
          <w:p w:rsidR="00B049A9" w:rsidRPr="002833E7" w:rsidRDefault="00B049A9" w:rsidP="00B049A9">
            <w:pPr>
              <w:spacing w:after="0" w:line="240" w:lineRule="auto"/>
              <w:rPr>
                <w:rFonts w:ascii="Arial" w:hAnsi="Arial" w:cs="Arial"/>
                <w:sz w:val="18"/>
              </w:rPr>
            </w:pPr>
            <w:r w:rsidRPr="002833E7">
              <w:rPr>
                <w:rFonts w:ascii="Arial" w:hAnsi="Arial" w:cs="Arial"/>
                <w:sz w:val="18"/>
              </w:rPr>
              <w:t>Zawartość zanieczyszczeń mineralnych,%(m/m), nie więcej niż</w:t>
            </w:r>
          </w:p>
        </w:tc>
        <w:tc>
          <w:tcPr>
            <w:tcW w:w="1241"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0,03</w:t>
            </w:r>
          </w:p>
        </w:tc>
        <w:tc>
          <w:tcPr>
            <w:tcW w:w="1790" w:type="dxa"/>
            <w:shd w:val="clear" w:color="auto" w:fill="auto"/>
            <w:vAlign w:val="center"/>
          </w:tcPr>
          <w:p w:rsidR="00B049A9" w:rsidRPr="002833E7" w:rsidRDefault="00B049A9" w:rsidP="00B049A9">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464D95">
        <w:trPr>
          <w:trHeight w:val="225"/>
        </w:trPr>
        <w:tc>
          <w:tcPr>
            <w:tcW w:w="429"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6</w:t>
            </w:r>
          </w:p>
        </w:tc>
        <w:tc>
          <w:tcPr>
            <w:tcW w:w="3819" w:type="dxa"/>
            <w:vAlign w:val="center"/>
          </w:tcPr>
          <w:p w:rsidR="00B049A9" w:rsidRPr="002833E7" w:rsidRDefault="00B049A9" w:rsidP="00B049A9">
            <w:pPr>
              <w:spacing w:after="0" w:line="240" w:lineRule="auto"/>
              <w:rPr>
                <w:rFonts w:ascii="Arial" w:hAnsi="Arial" w:cs="Arial"/>
                <w:sz w:val="18"/>
              </w:rPr>
            </w:pPr>
            <w:r w:rsidRPr="002833E7">
              <w:rPr>
                <w:rFonts w:ascii="Arial" w:hAnsi="Arial" w:cs="Arial"/>
                <w:sz w:val="18"/>
              </w:rPr>
              <w:t>Zawartość zanieczyszczeń organicznych pochodzenia roślinnego,%(m/m), nie więcej niż</w:t>
            </w:r>
          </w:p>
        </w:tc>
        <w:tc>
          <w:tcPr>
            <w:tcW w:w="1241"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0,2</w:t>
            </w:r>
          </w:p>
        </w:tc>
        <w:tc>
          <w:tcPr>
            <w:tcW w:w="1790" w:type="dxa"/>
            <w:shd w:val="clear" w:color="auto" w:fill="auto"/>
            <w:vAlign w:val="center"/>
          </w:tcPr>
          <w:p w:rsidR="00B049A9" w:rsidRPr="002833E7" w:rsidRDefault="00B049A9" w:rsidP="00B049A9">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464D95">
        <w:trPr>
          <w:trHeight w:val="225"/>
        </w:trPr>
        <w:tc>
          <w:tcPr>
            <w:tcW w:w="429"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7</w:t>
            </w:r>
          </w:p>
        </w:tc>
        <w:tc>
          <w:tcPr>
            <w:tcW w:w="3819" w:type="dxa"/>
            <w:vAlign w:val="center"/>
          </w:tcPr>
          <w:p w:rsidR="00B049A9" w:rsidRPr="002833E7" w:rsidRDefault="00B049A9" w:rsidP="00B049A9">
            <w:pPr>
              <w:spacing w:after="0" w:line="240" w:lineRule="auto"/>
              <w:rPr>
                <w:rFonts w:ascii="Arial" w:hAnsi="Arial" w:cs="Arial"/>
                <w:sz w:val="18"/>
              </w:rPr>
            </w:pPr>
            <w:r w:rsidRPr="002833E7">
              <w:rPr>
                <w:rFonts w:ascii="Arial" w:hAnsi="Arial" w:cs="Arial"/>
                <w:sz w:val="18"/>
              </w:rPr>
              <w:t>Stosunek masy papryki po oddzieleniu zalewy do deklarowanej masy netto, %(m/m), nie mniej niż</w:t>
            </w:r>
          </w:p>
        </w:tc>
        <w:tc>
          <w:tcPr>
            <w:tcW w:w="1241" w:type="dxa"/>
            <w:vAlign w:val="center"/>
          </w:tcPr>
          <w:p w:rsidR="00B049A9" w:rsidRPr="002833E7" w:rsidRDefault="00B049A9" w:rsidP="00B049A9">
            <w:pPr>
              <w:spacing w:after="0" w:line="240" w:lineRule="auto"/>
              <w:jc w:val="center"/>
              <w:rPr>
                <w:rFonts w:ascii="Arial" w:hAnsi="Arial" w:cs="Arial"/>
                <w:sz w:val="18"/>
              </w:rPr>
            </w:pPr>
            <w:r w:rsidRPr="002833E7">
              <w:rPr>
                <w:rFonts w:ascii="Arial" w:hAnsi="Arial" w:cs="Arial"/>
                <w:sz w:val="18"/>
              </w:rPr>
              <w:t>45</w:t>
            </w:r>
          </w:p>
        </w:tc>
        <w:tc>
          <w:tcPr>
            <w:tcW w:w="1790" w:type="dxa"/>
            <w:shd w:val="clear" w:color="auto" w:fill="auto"/>
            <w:vAlign w:val="center"/>
          </w:tcPr>
          <w:p w:rsidR="00B049A9" w:rsidRPr="002833E7" w:rsidRDefault="00B049A9" w:rsidP="00B049A9">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bl>
    <w:p w:rsidR="00B049A9" w:rsidRPr="002833E7" w:rsidRDefault="00B049A9" w:rsidP="00B049A9">
      <w:pPr>
        <w:pStyle w:val="Nagwek11"/>
        <w:spacing w:before="0" w:after="0"/>
        <w:rPr>
          <w:bCs w:val="0"/>
        </w:rPr>
      </w:pPr>
      <w:r w:rsidRPr="002833E7">
        <w:rPr>
          <w:bCs w:val="0"/>
        </w:rPr>
        <w:t>2.4 Wymagania mikrobiologiczne</w:t>
      </w:r>
    </w:p>
    <w:p w:rsidR="00B049A9" w:rsidRPr="002833E7" w:rsidRDefault="00B049A9" w:rsidP="00B049A9">
      <w:pPr>
        <w:pStyle w:val="Tekstpodstawowy3"/>
        <w:spacing w:after="0"/>
        <w:rPr>
          <w:rFonts w:ascii="Arial" w:hAnsi="Arial" w:cs="Arial"/>
          <w:sz w:val="20"/>
        </w:rPr>
      </w:pPr>
      <w:r w:rsidRPr="002833E7">
        <w:rPr>
          <w:rFonts w:ascii="Arial" w:hAnsi="Arial" w:cs="Arial"/>
          <w:sz w:val="20"/>
        </w:rPr>
        <w:t>Zgodnie z aktualnie obowiązującym prawem.</w:t>
      </w:r>
    </w:p>
    <w:p w:rsidR="00B049A9" w:rsidRPr="002833E7" w:rsidRDefault="00B049A9" w:rsidP="00B049A9">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B049A9" w:rsidRPr="002833E7" w:rsidRDefault="00B049A9" w:rsidP="00455CD4">
      <w:pPr>
        <w:pStyle w:val="E-1"/>
        <w:numPr>
          <w:ilvl w:val="0"/>
          <w:numId w:val="170"/>
        </w:numPr>
        <w:jc w:val="both"/>
        <w:rPr>
          <w:rFonts w:ascii="Arial" w:hAnsi="Arial" w:cs="Arial"/>
          <w:b/>
        </w:rPr>
      </w:pPr>
      <w:r w:rsidRPr="002833E7">
        <w:rPr>
          <w:rFonts w:ascii="Arial" w:hAnsi="Arial" w:cs="Arial"/>
          <w:b/>
        </w:rPr>
        <w:t>Masa netto</w:t>
      </w:r>
    </w:p>
    <w:p w:rsidR="00B049A9" w:rsidRPr="002833E7" w:rsidRDefault="00B049A9" w:rsidP="00B049A9">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B049A9" w:rsidRPr="002833E7" w:rsidRDefault="00B049A9" w:rsidP="00B049A9">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B049A9" w:rsidRPr="002833E7" w:rsidRDefault="00B049A9" w:rsidP="00B049A9">
      <w:pPr>
        <w:pStyle w:val="E-1"/>
        <w:jc w:val="both"/>
        <w:rPr>
          <w:rFonts w:ascii="Arial" w:hAnsi="Arial" w:cs="Arial"/>
          <w:b/>
        </w:rPr>
      </w:pPr>
      <w:r w:rsidRPr="002833E7">
        <w:rPr>
          <w:rFonts w:ascii="Arial" w:hAnsi="Arial" w:cs="Arial"/>
          <w:b/>
          <w:szCs w:val="24"/>
        </w:rPr>
        <w:lastRenderedPageBreak/>
        <w:t xml:space="preserve">4 </w:t>
      </w:r>
      <w:r w:rsidRPr="002833E7">
        <w:rPr>
          <w:rFonts w:ascii="Arial" w:hAnsi="Arial" w:cs="Arial"/>
          <w:b/>
        </w:rPr>
        <w:t>Trwałość</w:t>
      </w:r>
    </w:p>
    <w:p w:rsidR="00B049A9" w:rsidRPr="002833E7" w:rsidRDefault="00B049A9" w:rsidP="00B049A9">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B049A9" w:rsidRPr="002833E7" w:rsidRDefault="00B049A9" w:rsidP="00B049A9">
      <w:pPr>
        <w:pStyle w:val="E-1"/>
        <w:jc w:val="both"/>
        <w:rPr>
          <w:rFonts w:ascii="Arial" w:hAnsi="Arial" w:cs="Arial"/>
          <w:b/>
        </w:rPr>
      </w:pPr>
      <w:r w:rsidRPr="002833E7">
        <w:rPr>
          <w:rFonts w:ascii="Arial" w:hAnsi="Arial" w:cs="Arial"/>
          <w:b/>
        </w:rPr>
        <w:t>5 Metody badań</w:t>
      </w:r>
    </w:p>
    <w:p w:rsidR="00B049A9" w:rsidRPr="002833E7" w:rsidRDefault="00B049A9" w:rsidP="00B049A9">
      <w:pPr>
        <w:pStyle w:val="E-1"/>
        <w:jc w:val="both"/>
        <w:rPr>
          <w:rFonts w:ascii="Arial" w:hAnsi="Arial" w:cs="Arial"/>
          <w:b/>
        </w:rPr>
      </w:pPr>
      <w:r w:rsidRPr="002833E7">
        <w:rPr>
          <w:rFonts w:ascii="Arial" w:hAnsi="Arial" w:cs="Arial"/>
          <w:b/>
        </w:rPr>
        <w:t>5.1 Sprawdzenie znakowania i stanu opakowania</w:t>
      </w:r>
    </w:p>
    <w:p w:rsidR="00B049A9" w:rsidRPr="002833E7" w:rsidRDefault="00B049A9" w:rsidP="00B049A9">
      <w:pPr>
        <w:pStyle w:val="E-1"/>
        <w:jc w:val="both"/>
        <w:rPr>
          <w:rFonts w:ascii="Arial" w:hAnsi="Arial" w:cs="Arial"/>
        </w:rPr>
      </w:pPr>
      <w:r w:rsidRPr="002833E7">
        <w:rPr>
          <w:rFonts w:ascii="Arial" w:hAnsi="Arial" w:cs="Arial"/>
        </w:rPr>
        <w:t>Wykonać metodą wizualną na zgodność z pkt. 6.1 i 6.2.</w:t>
      </w:r>
    </w:p>
    <w:p w:rsidR="00B049A9" w:rsidRPr="002833E7" w:rsidRDefault="00B049A9" w:rsidP="00B049A9">
      <w:pPr>
        <w:pStyle w:val="E-1"/>
        <w:jc w:val="both"/>
        <w:rPr>
          <w:rFonts w:ascii="Arial" w:hAnsi="Arial" w:cs="Arial"/>
          <w:b/>
        </w:rPr>
      </w:pPr>
      <w:r w:rsidRPr="002833E7">
        <w:rPr>
          <w:rFonts w:ascii="Arial" w:hAnsi="Arial" w:cs="Arial"/>
          <w:b/>
        </w:rPr>
        <w:t xml:space="preserve">5.2 Oznaczanie cech organoleptycznych </w:t>
      </w:r>
    </w:p>
    <w:p w:rsidR="00B049A9" w:rsidRPr="002833E7" w:rsidRDefault="00B049A9" w:rsidP="00B049A9">
      <w:pPr>
        <w:pStyle w:val="E-1"/>
        <w:jc w:val="both"/>
        <w:rPr>
          <w:rFonts w:ascii="Arial" w:hAnsi="Arial" w:cs="Arial"/>
        </w:rPr>
      </w:pPr>
      <w:r w:rsidRPr="002833E7">
        <w:rPr>
          <w:rFonts w:ascii="Arial" w:hAnsi="Arial" w:cs="Arial"/>
        </w:rPr>
        <w:t xml:space="preserve">Należy wykonać w temperaturze pokojowej na zgodność z wymaganiami podanymi w Tablicy 1. </w:t>
      </w:r>
    </w:p>
    <w:p w:rsidR="00B049A9" w:rsidRPr="002833E7" w:rsidRDefault="00B049A9" w:rsidP="00B049A9">
      <w:pPr>
        <w:pStyle w:val="E-1"/>
        <w:jc w:val="both"/>
        <w:rPr>
          <w:rFonts w:ascii="Arial" w:hAnsi="Arial" w:cs="Arial"/>
          <w:b/>
        </w:rPr>
      </w:pPr>
      <w:r w:rsidRPr="002833E7">
        <w:rPr>
          <w:rFonts w:ascii="Arial" w:hAnsi="Arial" w:cs="Arial"/>
          <w:b/>
        </w:rPr>
        <w:t xml:space="preserve">5.3 Oznaczanie cech fizykochemicznych </w:t>
      </w:r>
    </w:p>
    <w:p w:rsidR="00B049A9" w:rsidRPr="002833E7" w:rsidRDefault="00B049A9" w:rsidP="00B049A9">
      <w:pPr>
        <w:pStyle w:val="E-1"/>
        <w:jc w:val="both"/>
        <w:rPr>
          <w:rFonts w:ascii="Arial" w:hAnsi="Arial" w:cs="Arial"/>
        </w:rPr>
      </w:pPr>
      <w:r w:rsidRPr="002833E7">
        <w:rPr>
          <w:rFonts w:ascii="Arial" w:hAnsi="Arial" w:cs="Arial"/>
        </w:rPr>
        <w:t>Według norm podanych w Tablicy 2.</w:t>
      </w:r>
    </w:p>
    <w:p w:rsidR="00B049A9" w:rsidRPr="002833E7" w:rsidRDefault="00B049A9" w:rsidP="00B049A9">
      <w:pPr>
        <w:pStyle w:val="E-1"/>
        <w:rPr>
          <w:rFonts w:ascii="Arial" w:hAnsi="Arial" w:cs="Arial"/>
        </w:rPr>
      </w:pPr>
      <w:r w:rsidRPr="002833E7">
        <w:rPr>
          <w:rFonts w:ascii="Arial" w:hAnsi="Arial" w:cs="Arial"/>
          <w:b/>
        </w:rPr>
        <w:t xml:space="preserve">6 Pakowanie, znakowanie, przechowywanie </w:t>
      </w:r>
    </w:p>
    <w:p w:rsidR="00B049A9" w:rsidRPr="002833E7" w:rsidRDefault="00B049A9" w:rsidP="00B049A9">
      <w:pPr>
        <w:pStyle w:val="E-1"/>
        <w:rPr>
          <w:rFonts w:ascii="Arial" w:hAnsi="Arial" w:cs="Arial"/>
          <w:b/>
        </w:rPr>
      </w:pPr>
      <w:r w:rsidRPr="002833E7">
        <w:rPr>
          <w:rFonts w:ascii="Arial" w:hAnsi="Arial" w:cs="Arial"/>
          <w:b/>
        </w:rPr>
        <w:t>6.1 Pakowanie</w:t>
      </w:r>
    </w:p>
    <w:p w:rsidR="00B049A9" w:rsidRPr="002833E7" w:rsidRDefault="00B049A9" w:rsidP="00B049A9">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B049A9" w:rsidRPr="002833E7" w:rsidRDefault="00B049A9" w:rsidP="00B049A9">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B049A9" w:rsidRPr="002833E7" w:rsidRDefault="00B049A9" w:rsidP="00B049A9">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B049A9" w:rsidRPr="002833E7" w:rsidRDefault="00B049A9" w:rsidP="00B049A9">
      <w:pPr>
        <w:pStyle w:val="E-1"/>
        <w:rPr>
          <w:rFonts w:ascii="Arial" w:hAnsi="Arial" w:cs="Arial"/>
        </w:rPr>
      </w:pPr>
      <w:r w:rsidRPr="002833E7">
        <w:rPr>
          <w:rFonts w:ascii="Arial" w:hAnsi="Arial" w:cs="Arial"/>
          <w:b/>
        </w:rPr>
        <w:t>6.2 Znakowanie</w:t>
      </w:r>
    </w:p>
    <w:p w:rsidR="00B049A9" w:rsidRPr="002833E7" w:rsidRDefault="00B049A9" w:rsidP="00B049A9">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B049A9" w:rsidRPr="002833E7" w:rsidRDefault="00B049A9" w:rsidP="00B049A9">
      <w:pPr>
        <w:pStyle w:val="E-1"/>
        <w:rPr>
          <w:rFonts w:ascii="Arial" w:hAnsi="Arial" w:cs="Arial"/>
          <w:b/>
        </w:rPr>
      </w:pPr>
      <w:r w:rsidRPr="002833E7">
        <w:rPr>
          <w:rFonts w:ascii="Arial" w:hAnsi="Arial" w:cs="Arial"/>
          <w:b/>
        </w:rPr>
        <w:t>6.3 Przechowywanie</w:t>
      </w:r>
    </w:p>
    <w:p w:rsidR="00B049A9" w:rsidRPr="002833E7" w:rsidRDefault="00B049A9" w:rsidP="00B049A9">
      <w:pPr>
        <w:pStyle w:val="E-1"/>
        <w:rPr>
          <w:rFonts w:ascii="Arial" w:hAnsi="Arial" w:cs="Arial"/>
        </w:rPr>
      </w:pPr>
      <w:r w:rsidRPr="002833E7">
        <w:rPr>
          <w:rFonts w:ascii="Arial" w:hAnsi="Arial" w:cs="Arial"/>
        </w:rPr>
        <w:t>Przechowywać zgodnie z zaleceniami producenta.</w:t>
      </w:r>
    </w:p>
    <w:p w:rsidR="00B049A9" w:rsidRPr="002833E7" w:rsidRDefault="00B049A9" w:rsidP="00B049A9">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B049A9" w:rsidRPr="002833E7" w:rsidRDefault="00B049A9" w:rsidP="00B049A9">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sz w:val="20"/>
          <w:szCs w:val="20"/>
        </w:rPr>
        <w:t>Cena jednostkowa netto dotyczy masy produktu po odcieku bez zalewy.</w:t>
      </w:r>
    </w:p>
    <w:p w:rsidR="00062999" w:rsidRPr="002833E7" w:rsidRDefault="00062999" w:rsidP="00B049A9">
      <w:pPr>
        <w:spacing w:after="0" w:line="240" w:lineRule="auto"/>
      </w:pPr>
    </w:p>
    <w:p w:rsidR="00062999" w:rsidRPr="002833E7" w:rsidRDefault="00062999" w:rsidP="00B049A9">
      <w:pPr>
        <w:spacing w:after="0" w:line="240" w:lineRule="auto"/>
      </w:pPr>
    </w:p>
    <w:p w:rsidR="00062999" w:rsidRPr="002833E7" w:rsidRDefault="00062999" w:rsidP="00B049A9">
      <w:pPr>
        <w:spacing w:after="0" w:line="240" w:lineRule="auto"/>
      </w:pPr>
    </w:p>
    <w:p w:rsidR="006271E3" w:rsidRPr="002833E7" w:rsidRDefault="006271E3" w:rsidP="006271E3"/>
    <w:p w:rsidR="006271E3" w:rsidRPr="002833E7" w:rsidRDefault="006271E3" w:rsidP="006271E3"/>
    <w:p w:rsidR="00B049A9" w:rsidRPr="002833E7" w:rsidRDefault="00B049A9">
      <w:r w:rsidRPr="002833E7">
        <w:br w:type="page"/>
      </w:r>
    </w:p>
    <w:p w:rsidR="00B049A9" w:rsidRPr="002833E7" w:rsidRDefault="00B049A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9</w:t>
      </w:r>
      <w:r w:rsidR="00334D82">
        <w:rPr>
          <w:rFonts w:ascii="Arial Narrow" w:eastAsia="Times New Roman" w:hAnsi="Arial Narrow" w:cs="Arial"/>
          <w:szCs w:val="20"/>
        </w:rPr>
        <w:t>3</w:t>
      </w:r>
    </w:p>
    <w:p w:rsidR="00B049A9" w:rsidRPr="002833E7" w:rsidRDefault="00B049A9" w:rsidP="005A5BEC">
      <w:pPr>
        <w:spacing w:after="0" w:line="240" w:lineRule="auto"/>
        <w:jc w:val="right"/>
        <w:rPr>
          <w:rFonts w:ascii="Arial Narrow" w:eastAsia="Times New Roman" w:hAnsi="Arial Narrow" w:cs="Arial"/>
          <w:szCs w:val="20"/>
        </w:rPr>
      </w:pPr>
    </w:p>
    <w:p w:rsidR="00B049A9" w:rsidRPr="008D567F" w:rsidRDefault="00B049A9" w:rsidP="005A5BEC">
      <w:pPr>
        <w:spacing w:after="0" w:line="240" w:lineRule="auto"/>
        <w:jc w:val="center"/>
        <w:rPr>
          <w:rFonts w:ascii="Arial" w:hAnsi="Arial" w:cs="Arial"/>
          <w:b/>
          <w:sz w:val="32"/>
          <w:szCs w:val="40"/>
        </w:rPr>
      </w:pPr>
      <w:r w:rsidRPr="008D567F">
        <w:rPr>
          <w:rFonts w:ascii="Arial" w:hAnsi="Arial" w:cs="Arial"/>
          <w:b/>
          <w:sz w:val="32"/>
          <w:szCs w:val="40"/>
        </w:rPr>
        <w:t>INSPEKTORAT WSPARCIA SIŁ ZBROJNYCH</w:t>
      </w:r>
    </w:p>
    <w:p w:rsidR="00B049A9" w:rsidRPr="008D567F" w:rsidRDefault="00B049A9" w:rsidP="005A5BEC">
      <w:pPr>
        <w:spacing w:after="0" w:line="240" w:lineRule="auto"/>
        <w:jc w:val="center"/>
        <w:rPr>
          <w:rFonts w:ascii="Arial" w:hAnsi="Arial" w:cs="Arial"/>
          <w:b/>
          <w:sz w:val="32"/>
          <w:szCs w:val="40"/>
        </w:rPr>
      </w:pPr>
      <w:r w:rsidRPr="008D567F">
        <w:rPr>
          <w:rFonts w:ascii="Arial" w:hAnsi="Arial" w:cs="Arial"/>
          <w:b/>
          <w:sz w:val="32"/>
          <w:szCs w:val="40"/>
        </w:rPr>
        <w:t>SZEFOSTWO SŁUŻBY ŻYWNOŚCIOWEJ</w:t>
      </w:r>
    </w:p>
    <w:p w:rsidR="00B049A9" w:rsidRPr="008D567F" w:rsidRDefault="00B049A9" w:rsidP="007B03F5">
      <w:pPr>
        <w:spacing w:after="0" w:line="240" w:lineRule="auto"/>
        <w:jc w:val="center"/>
        <w:rPr>
          <w:rFonts w:ascii="Arial" w:hAnsi="Arial" w:cs="Arial"/>
          <w:b/>
          <w:sz w:val="32"/>
          <w:szCs w:val="40"/>
        </w:rPr>
      </w:pPr>
      <w:r w:rsidRPr="008D567F">
        <w:rPr>
          <w:rFonts w:ascii="Arial" w:hAnsi="Arial" w:cs="Arial"/>
          <w:b/>
          <w:caps/>
          <w:sz w:val="32"/>
          <w:szCs w:val="40"/>
        </w:rPr>
        <w:t>minimalne wymagania jakościowe</w:t>
      </w:r>
    </w:p>
    <w:p w:rsidR="007B03F5" w:rsidRPr="008D567F" w:rsidRDefault="007B03F5" w:rsidP="007B03F5">
      <w:pPr>
        <w:spacing w:after="0" w:line="240" w:lineRule="auto"/>
        <w:ind w:left="2124" w:firstLine="708"/>
        <w:jc w:val="center"/>
        <w:rPr>
          <w:rFonts w:ascii="Arial" w:hAnsi="Arial" w:cs="Arial"/>
          <w:b/>
          <w:caps/>
          <w:sz w:val="32"/>
          <w:szCs w:val="40"/>
        </w:rPr>
      </w:pPr>
    </w:p>
    <w:p w:rsidR="007B03F5" w:rsidRPr="008D567F" w:rsidRDefault="007B03F5" w:rsidP="007B03F5">
      <w:pPr>
        <w:spacing w:after="0" w:line="240" w:lineRule="auto"/>
        <w:jc w:val="center"/>
        <w:rPr>
          <w:rFonts w:ascii="Arial" w:hAnsi="Arial" w:cs="Arial"/>
          <w:b/>
          <w:caps/>
          <w:sz w:val="32"/>
          <w:szCs w:val="40"/>
        </w:rPr>
      </w:pPr>
      <w:r w:rsidRPr="008D567F">
        <w:rPr>
          <w:rFonts w:ascii="Arial" w:hAnsi="Arial" w:cs="Arial"/>
          <w:b/>
          <w:caps/>
          <w:sz w:val="32"/>
          <w:szCs w:val="40"/>
        </w:rPr>
        <w:t xml:space="preserve">papryka słodka </w:t>
      </w:r>
    </w:p>
    <w:p w:rsidR="007B03F5" w:rsidRPr="002833E7" w:rsidRDefault="007B03F5" w:rsidP="007B03F5">
      <w:pPr>
        <w:spacing w:after="0" w:line="240" w:lineRule="auto"/>
        <w:jc w:val="center"/>
        <w:rPr>
          <w:rFonts w:ascii="Arial" w:hAnsi="Arial" w:cs="Arial"/>
        </w:rPr>
      </w:pPr>
    </w:p>
    <w:p w:rsidR="007B03F5" w:rsidRPr="002833E7" w:rsidRDefault="007B03F5" w:rsidP="00455CD4">
      <w:pPr>
        <w:pStyle w:val="E-1"/>
        <w:numPr>
          <w:ilvl w:val="0"/>
          <w:numId w:val="171"/>
        </w:numPr>
        <w:ind w:left="426" w:hanging="426"/>
        <w:rPr>
          <w:rFonts w:ascii="Arial" w:hAnsi="Arial" w:cs="Arial"/>
          <w:b/>
        </w:rPr>
      </w:pPr>
      <w:r w:rsidRPr="002833E7">
        <w:rPr>
          <w:rFonts w:ascii="Arial" w:hAnsi="Arial" w:cs="Arial"/>
          <w:b/>
        </w:rPr>
        <w:t>Wstęp</w:t>
      </w:r>
    </w:p>
    <w:p w:rsidR="007B03F5" w:rsidRPr="002833E7" w:rsidRDefault="001D4726" w:rsidP="001D4726">
      <w:pPr>
        <w:pStyle w:val="E-1"/>
        <w:ind w:left="390" w:hanging="390"/>
        <w:rPr>
          <w:rFonts w:ascii="Arial" w:hAnsi="Arial" w:cs="Arial"/>
        </w:rPr>
      </w:pPr>
      <w:r w:rsidRPr="002833E7">
        <w:rPr>
          <w:rFonts w:ascii="Arial" w:hAnsi="Arial" w:cs="Arial"/>
          <w:b/>
        </w:rPr>
        <w:t xml:space="preserve">1.1 </w:t>
      </w:r>
      <w:r w:rsidR="007B03F5" w:rsidRPr="002833E7">
        <w:rPr>
          <w:rFonts w:ascii="Arial" w:hAnsi="Arial" w:cs="Arial"/>
          <w:b/>
        </w:rPr>
        <w:t xml:space="preserve">Zakres </w:t>
      </w:r>
    </w:p>
    <w:p w:rsidR="007B03F5" w:rsidRPr="002833E7" w:rsidRDefault="007B03F5" w:rsidP="007B03F5">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papryki słodkiej.</w:t>
      </w:r>
    </w:p>
    <w:p w:rsidR="007B03F5" w:rsidRPr="002833E7" w:rsidRDefault="007B03F5" w:rsidP="007B03F5">
      <w:pPr>
        <w:pStyle w:val="E-1"/>
        <w:jc w:val="both"/>
        <w:rPr>
          <w:rFonts w:ascii="Arial" w:hAnsi="Arial" w:cs="Arial"/>
        </w:rPr>
      </w:pPr>
      <w:r w:rsidRPr="002833E7">
        <w:rPr>
          <w:rFonts w:ascii="Arial" w:hAnsi="Arial" w:cs="Arial"/>
        </w:rPr>
        <w:t>Postanowienia minimalnych wymagań jakościowych wykorzystywane są podczas produkcji i obrotu handlowego papryki słodkiej przeznaczonej dla odbiorcy.</w:t>
      </w:r>
    </w:p>
    <w:p w:rsidR="007B03F5" w:rsidRPr="002833E7" w:rsidRDefault="007B03F5" w:rsidP="00455CD4">
      <w:pPr>
        <w:pStyle w:val="E-1"/>
        <w:numPr>
          <w:ilvl w:val="1"/>
          <w:numId w:val="171"/>
        </w:numPr>
        <w:ind w:left="426" w:hanging="426"/>
        <w:rPr>
          <w:rFonts w:ascii="Arial" w:hAnsi="Arial" w:cs="Arial"/>
          <w:b/>
          <w:bCs/>
        </w:rPr>
      </w:pPr>
      <w:r w:rsidRPr="002833E7">
        <w:rPr>
          <w:rFonts w:ascii="Arial" w:hAnsi="Arial" w:cs="Arial"/>
          <w:b/>
          <w:bCs/>
        </w:rPr>
        <w:t>Dokumenty powołane</w:t>
      </w:r>
    </w:p>
    <w:p w:rsidR="007B03F5" w:rsidRPr="002833E7" w:rsidRDefault="007B03F5" w:rsidP="007B03F5">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7B03F5" w:rsidRPr="002833E7" w:rsidRDefault="007B03F5" w:rsidP="007B03F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7B03F5" w:rsidRPr="002833E7" w:rsidRDefault="007B03F5" w:rsidP="007B03F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928 Zioła i przyprawy - Oznaczanie popiołu ogólnego</w:t>
      </w:r>
    </w:p>
    <w:p w:rsidR="007B03F5" w:rsidRPr="002833E7" w:rsidRDefault="007B03F5" w:rsidP="007B03F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7B03F5" w:rsidRPr="002833E7" w:rsidRDefault="007B03F5" w:rsidP="007B03F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7B03F5" w:rsidRPr="002833E7" w:rsidRDefault="007B03F5" w:rsidP="007B03F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7B03F5" w:rsidRPr="002833E7" w:rsidRDefault="007B03F5" w:rsidP="007B03F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PN-R-87019 Surowce zielarskie - Pobieranie próbek i metody badań</w:t>
      </w:r>
    </w:p>
    <w:p w:rsidR="007B03F5" w:rsidRPr="002833E7" w:rsidRDefault="007B03F5" w:rsidP="007B03F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7B03F5" w:rsidRPr="002833E7" w:rsidRDefault="007B03F5" w:rsidP="007B03F5">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7B03F5" w:rsidRPr="002833E7" w:rsidRDefault="007B03F5" w:rsidP="007B03F5">
      <w:pPr>
        <w:spacing w:after="0" w:line="240" w:lineRule="auto"/>
        <w:jc w:val="both"/>
        <w:rPr>
          <w:rFonts w:ascii="Arial" w:hAnsi="Arial" w:cs="Arial"/>
          <w:b/>
          <w:bCs/>
          <w:sz w:val="20"/>
          <w:szCs w:val="20"/>
        </w:rPr>
      </w:pPr>
      <w:r w:rsidRPr="002833E7">
        <w:rPr>
          <w:rFonts w:ascii="Arial" w:hAnsi="Arial" w:cs="Arial"/>
          <w:b/>
          <w:bCs/>
          <w:sz w:val="20"/>
          <w:szCs w:val="20"/>
        </w:rPr>
        <w:t>Papryka słodka</w:t>
      </w:r>
    </w:p>
    <w:p w:rsidR="007B03F5" w:rsidRPr="002833E7" w:rsidRDefault="007B03F5" w:rsidP="007B03F5">
      <w:pPr>
        <w:spacing w:after="0" w:line="240" w:lineRule="auto"/>
        <w:jc w:val="both"/>
        <w:rPr>
          <w:rFonts w:ascii="Arial" w:hAnsi="Arial" w:cs="Arial"/>
          <w:sz w:val="20"/>
          <w:szCs w:val="20"/>
        </w:rPr>
      </w:pPr>
      <w:r w:rsidRPr="002833E7">
        <w:rPr>
          <w:rFonts w:ascii="Arial" w:hAnsi="Arial" w:cs="Arial"/>
          <w:sz w:val="20"/>
          <w:szCs w:val="20"/>
        </w:rPr>
        <w:t>Produkt w postaci proszku, otrzymany z poddanych odpowiednim zabiegom technologicznym  owoców papryki (Capsicum annuum), przeznaczony do poprawy smaku, zapachu i wyglądu produktów spożywczych.</w:t>
      </w:r>
      <w:r w:rsidRPr="002833E7">
        <w:t xml:space="preserve"> </w:t>
      </w:r>
    </w:p>
    <w:p w:rsidR="007B03F5" w:rsidRPr="002833E7" w:rsidRDefault="007B03F5" w:rsidP="007B03F5">
      <w:pPr>
        <w:pStyle w:val="Edward"/>
        <w:jc w:val="both"/>
        <w:rPr>
          <w:rFonts w:ascii="Arial" w:hAnsi="Arial" w:cs="Arial"/>
          <w:b/>
          <w:bCs/>
        </w:rPr>
      </w:pPr>
      <w:r w:rsidRPr="002833E7">
        <w:rPr>
          <w:rFonts w:ascii="Arial" w:hAnsi="Arial" w:cs="Arial"/>
          <w:b/>
          <w:bCs/>
        </w:rPr>
        <w:t>2.Wymagania</w:t>
      </w:r>
    </w:p>
    <w:p w:rsidR="007B03F5" w:rsidRPr="002833E7" w:rsidRDefault="007B03F5" w:rsidP="007B03F5">
      <w:pPr>
        <w:pStyle w:val="Nagwek11"/>
        <w:spacing w:before="0" w:after="0"/>
        <w:rPr>
          <w:bCs w:val="0"/>
        </w:rPr>
      </w:pPr>
      <w:r w:rsidRPr="002833E7">
        <w:rPr>
          <w:bCs w:val="0"/>
        </w:rPr>
        <w:t>2.1 Wymagania ogólne</w:t>
      </w:r>
    </w:p>
    <w:p w:rsidR="007B03F5" w:rsidRPr="002833E7" w:rsidRDefault="007B03F5" w:rsidP="007B03F5">
      <w:pPr>
        <w:pStyle w:val="Nagwek11"/>
        <w:spacing w:before="0" w:after="0"/>
        <w:rPr>
          <w:b w:val="0"/>
          <w:bCs w:val="0"/>
        </w:rPr>
      </w:pPr>
      <w:r w:rsidRPr="002833E7">
        <w:rPr>
          <w:b w:val="0"/>
          <w:bCs w:val="0"/>
        </w:rPr>
        <w:t>Produkt powinien spełniać wymagania aktualnie obowiązującego prawa żywnościowego.</w:t>
      </w:r>
    </w:p>
    <w:p w:rsidR="007B03F5" w:rsidRPr="002833E7" w:rsidRDefault="007B03F5" w:rsidP="007B03F5">
      <w:pPr>
        <w:pStyle w:val="Nagwek11"/>
        <w:spacing w:before="0" w:after="0"/>
        <w:rPr>
          <w:bCs w:val="0"/>
        </w:rPr>
      </w:pPr>
      <w:r w:rsidRPr="002833E7">
        <w:rPr>
          <w:bCs w:val="0"/>
        </w:rPr>
        <w:t>2.2 Wymagania organoleptyczne</w:t>
      </w:r>
    </w:p>
    <w:p w:rsidR="007B03F5" w:rsidRPr="002833E7" w:rsidRDefault="007B03F5" w:rsidP="007B03F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7B03F5" w:rsidRPr="002833E7" w:rsidRDefault="007B03F5" w:rsidP="007B03F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72"/>
        <w:gridCol w:w="5222"/>
      </w:tblGrid>
      <w:tr w:rsidR="002833E7" w:rsidRPr="002833E7" w:rsidTr="0020796B">
        <w:trPr>
          <w:trHeight w:val="269"/>
          <w:jc w:val="center"/>
        </w:trPr>
        <w:tc>
          <w:tcPr>
            <w:tcW w:w="235" w:type="pct"/>
            <w:vAlign w:val="center"/>
          </w:tcPr>
          <w:p w:rsidR="007B03F5" w:rsidRPr="002833E7" w:rsidRDefault="007B03F5" w:rsidP="007B03F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116" w:type="pct"/>
            <w:vAlign w:val="center"/>
          </w:tcPr>
          <w:p w:rsidR="007B03F5" w:rsidRPr="002833E7" w:rsidRDefault="007B03F5" w:rsidP="007B03F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649" w:type="pct"/>
            <w:vAlign w:val="center"/>
          </w:tcPr>
          <w:p w:rsidR="007B03F5" w:rsidRPr="002833E7" w:rsidRDefault="007B03F5" w:rsidP="007B03F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20796B">
        <w:trPr>
          <w:cantSplit/>
          <w:trHeight w:val="341"/>
          <w:jc w:val="center"/>
        </w:trPr>
        <w:tc>
          <w:tcPr>
            <w:tcW w:w="235" w:type="pct"/>
            <w:vAlign w:val="center"/>
          </w:tcPr>
          <w:p w:rsidR="007B03F5" w:rsidRPr="002833E7" w:rsidRDefault="007B03F5" w:rsidP="007B03F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116" w:type="pct"/>
            <w:vAlign w:val="center"/>
          </w:tcPr>
          <w:p w:rsidR="007B03F5" w:rsidRPr="002833E7" w:rsidRDefault="007B03F5" w:rsidP="007B03F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3649" w:type="pct"/>
            <w:tcBorders>
              <w:bottom w:val="single" w:sz="6" w:space="0" w:color="auto"/>
            </w:tcBorders>
            <w:vAlign w:val="center"/>
          </w:tcPr>
          <w:p w:rsidR="007B03F5" w:rsidRPr="002833E7" w:rsidRDefault="007B03F5" w:rsidP="007B03F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Sypki proszek, niedopuszczalne trwałe zbrylenia</w:t>
            </w:r>
          </w:p>
        </w:tc>
      </w:tr>
      <w:tr w:rsidR="002833E7" w:rsidRPr="002833E7" w:rsidTr="0020796B">
        <w:trPr>
          <w:cantSplit/>
          <w:trHeight w:val="341"/>
          <w:jc w:val="center"/>
        </w:trPr>
        <w:tc>
          <w:tcPr>
            <w:tcW w:w="235" w:type="pct"/>
            <w:vAlign w:val="center"/>
          </w:tcPr>
          <w:p w:rsidR="007B03F5" w:rsidRPr="002833E7" w:rsidRDefault="007B03F5" w:rsidP="007B03F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116" w:type="pct"/>
            <w:vAlign w:val="center"/>
          </w:tcPr>
          <w:p w:rsidR="007B03F5" w:rsidRPr="002833E7" w:rsidRDefault="007B03F5" w:rsidP="007B03F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649" w:type="pct"/>
            <w:tcBorders>
              <w:bottom w:val="single" w:sz="6" w:space="0" w:color="auto"/>
            </w:tcBorders>
            <w:vAlign w:val="center"/>
          </w:tcPr>
          <w:p w:rsidR="007B03F5" w:rsidRPr="002833E7" w:rsidRDefault="007B03F5" w:rsidP="007B03F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Pomarańczowo-czerwona do brunatno-czerwonej</w:t>
            </w:r>
          </w:p>
        </w:tc>
      </w:tr>
      <w:tr w:rsidR="002833E7" w:rsidRPr="002833E7" w:rsidTr="0020796B">
        <w:trPr>
          <w:cantSplit/>
          <w:trHeight w:val="341"/>
          <w:jc w:val="center"/>
        </w:trPr>
        <w:tc>
          <w:tcPr>
            <w:tcW w:w="235" w:type="pct"/>
            <w:vAlign w:val="center"/>
          </w:tcPr>
          <w:p w:rsidR="007B03F5" w:rsidRPr="002833E7" w:rsidRDefault="007B03F5" w:rsidP="007B03F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116" w:type="pct"/>
            <w:vAlign w:val="center"/>
          </w:tcPr>
          <w:p w:rsidR="007B03F5" w:rsidRPr="002833E7" w:rsidRDefault="007B03F5" w:rsidP="007B03F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649" w:type="pct"/>
            <w:tcBorders>
              <w:bottom w:val="single" w:sz="6" w:space="0" w:color="auto"/>
            </w:tcBorders>
            <w:vAlign w:val="center"/>
          </w:tcPr>
          <w:p w:rsidR="007B03F5" w:rsidRPr="002833E7" w:rsidRDefault="007B03F5" w:rsidP="007B03F5">
            <w:pPr>
              <w:spacing w:after="0" w:line="240" w:lineRule="auto"/>
              <w:rPr>
                <w:rFonts w:ascii="Arial" w:hAnsi="Arial" w:cs="Arial"/>
                <w:sz w:val="18"/>
                <w:szCs w:val="18"/>
              </w:rPr>
            </w:pPr>
            <w:r w:rsidRPr="002833E7">
              <w:rPr>
                <w:rFonts w:ascii="Arial" w:hAnsi="Arial" w:cs="Arial"/>
                <w:sz w:val="18"/>
                <w:szCs w:val="18"/>
              </w:rPr>
              <w:t>Charakterystyczny dla użytych surowców,  bez zapachów obcych</w:t>
            </w:r>
          </w:p>
        </w:tc>
      </w:tr>
      <w:tr w:rsidR="007B03F5" w:rsidRPr="002833E7" w:rsidTr="0020796B">
        <w:trPr>
          <w:cantSplit/>
          <w:trHeight w:val="341"/>
          <w:jc w:val="center"/>
        </w:trPr>
        <w:tc>
          <w:tcPr>
            <w:tcW w:w="235" w:type="pct"/>
            <w:vAlign w:val="center"/>
          </w:tcPr>
          <w:p w:rsidR="007B03F5" w:rsidRPr="002833E7" w:rsidRDefault="007B03F5" w:rsidP="007B03F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116" w:type="pct"/>
            <w:vAlign w:val="center"/>
          </w:tcPr>
          <w:p w:rsidR="007B03F5" w:rsidRPr="002833E7" w:rsidRDefault="007B03F5" w:rsidP="007B03F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649" w:type="pct"/>
            <w:tcBorders>
              <w:bottom w:val="single" w:sz="6" w:space="0" w:color="auto"/>
            </w:tcBorders>
            <w:vAlign w:val="center"/>
          </w:tcPr>
          <w:p w:rsidR="007B03F5" w:rsidRPr="002833E7" w:rsidRDefault="007B03F5" w:rsidP="007B03F5">
            <w:pPr>
              <w:spacing w:after="0" w:line="240" w:lineRule="auto"/>
              <w:rPr>
                <w:rFonts w:ascii="Arial" w:hAnsi="Arial" w:cs="Arial"/>
                <w:sz w:val="18"/>
                <w:szCs w:val="18"/>
              </w:rPr>
            </w:pPr>
            <w:r w:rsidRPr="002833E7">
              <w:rPr>
                <w:rFonts w:ascii="Arial" w:hAnsi="Arial" w:cs="Arial"/>
                <w:sz w:val="18"/>
                <w:szCs w:val="18"/>
              </w:rPr>
              <w:t>Charakterystyczny dla użytych surowców, lekko słodki, bez posmaków obcych</w:t>
            </w:r>
          </w:p>
        </w:tc>
      </w:tr>
    </w:tbl>
    <w:p w:rsidR="007B03F5" w:rsidRPr="002833E7" w:rsidRDefault="007B03F5" w:rsidP="007B03F5">
      <w:pPr>
        <w:pStyle w:val="Nagwek11"/>
        <w:spacing w:before="0" w:after="0"/>
        <w:rPr>
          <w:bCs w:val="0"/>
        </w:rPr>
      </w:pPr>
    </w:p>
    <w:p w:rsidR="007B03F5" w:rsidRPr="002833E7" w:rsidRDefault="007B03F5" w:rsidP="007B03F5">
      <w:pPr>
        <w:pStyle w:val="Nagwek11"/>
        <w:spacing w:before="0" w:after="0"/>
        <w:rPr>
          <w:bCs w:val="0"/>
        </w:rPr>
      </w:pPr>
      <w:r w:rsidRPr="002833E7">
        <w:rPr>
          <w:bCs w:val="0"/>
        </w:rPr>
        <w:t xml:space="preserve">2.3 Wymagania fizykochemiczne </w:t>
      </w:r>
    </w:p>
    <w:p w:rsidR="007B03F5" w:rsidRPr="002833E7" w:rsidRDefault="007B03F5" w:rsidP="007B03F5">
      <w:pPr>
        <w:pStyle w:val="Tekstpodstawowy3"/>
        <w:spacing w:after="0"/>
        <w:rPr>
          <w:rFonts w:ascii="Arial" w:hAnsi="Arial" w:cs="Arial"/>
          <w:sz w:val="20"/>
          <w:szCs w:val="20"/>
        </w:rPr>
      </w:pPr>
      <w:r w:rsidRPr="002833E7">
        <w:rPr>
          <w:rFonts w:ascii="Arial" w:hAnsi="Arial" w:cs="Arial"/>
          <w:sz w:val="20"/>
          <w:szCs w:val="20"/>
        </w:rPr>
        <w:t>Według Tablicy 2.</w:t>
      </w:r>
    </w:p>
    <w:p w:rsidR="007B03F5" w:rsidRPr="002833E7" w:rsidRDefault="007B03F5" w:rsidP="007B03F5">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6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4338"/>
        <w:gridCol w:w="1481"/>
        <w:gridCol w:w="1451"/>
      </w:tblGrid>
      <w:tr w:rsidR="002833E7" w:rsidRPr="002833E7" w:rsidTr="008D567F">
        <w:trPr>
          <w:trHeight w:val="225"/>
          <w:jc w:val="center"/>
        </w:trPr>
        <w:tc>
          <w:tcPr>
            <w:tcW w:w="429" w:type="dxa"/>
            <w:tcBorders>
              <w:top w:val="single" w:sz="4" w:space="0" w:color="auto"/>
            </w:tcBorders>
            <w:vAlign w:val="center"/>
          </w:tcPr>
          <w:p w:rsidR="007B03F5" w:rsidRPr="002833E7" w:rsidRDefault="007B03F5" w:rsidP="007B03F5">
            <w:pPr>
              <w:spacing w:after="0" w:line="240" w:lineRule="auto"/>
              <w:jc w:val="center"/>
              <w:rPr>
                <w:rFonts w:ascii="Arial" w:hAnsi="Arial" w:cs="Arial"/>
                <w:b/>
                <w:bCs/>
                <w:sz w:val="18"/>
              </w:rPr>
            </w:pPr>
            <w:r w:rsidRPr="002833E7">
              <w:rPr>
                <w:rFonts w:ascii="Arial" w:hAnsi="Arial" w:cs="Arial"/>
                <w:b/>
                <w:bCs/>
                <w:sz w:val="18"/>
              </w:rPr>
              <w:t>Lp.</w:t>
            </w:r>
          </w:p>
        </w:tc>
        <w:tc>
          <w:tcPr>
            <w:tcW w:w="4338" w:type="dxa"/>
            <w:tcBorders>
              <w:top w:val="single" w:sz="4" w:space="0" w:color="auto"/>
            </w:tcBorders>
            <w:vAlign w:val="center"/>
          </w:tcPr>
          <w:p w:rsidR="007B03F5" w:rsidRPr="002833E7" w:rsidRDefault="007B03F5" w:rsidP="007B03F5">
            <w:pPr>
              <w:spacing w:after="0" w:line="240" w:lineRule="auto"/>
              <w:jc w:val="center"/>
              <w:rPr>
                <w:rFonts w:ascii="Arial" w:hAnsi="Arial" w:cs="Arial"/>
                <w:b/>
                <w:bCs/>
                <w:sz w:val="18"/>
              </w:rPr>
            </w:pPr>
            <w:r w:rsidRPr="002833E7">
              <w:rPr>
                <w:rFonts w:ascii="Arial" w:hAnsi="Arial" w:cs="Arial"/>
                <w:b/>
                <w:bCs/>
                <w:sz w:val="18"/>
              </w:rPr>
              <w:t>Cechy</w:t>
            </w:r>
          </w:p>
        </w:tc>
        <w:tc>
          <w:tcPr>
            <w:tcW w:w="1481" w:type="dxa"/>
            <w:tcBorders>
              <w:top w:val="single" w:sz="4" w:space="0" w:color="auto"/>
            </w:tcBorders>
            <w:vAlign w:val="center"/>
          </w:tcPr>
          <w:p w:rsidR="007B03F5" w:rsidRPr="002833E7" w:rsidRDefault="007B03F5" w:rsidP="007B03F5">
            <w:pPr>
              <w:spacing w:after="0" w:line="240" w:lineRule="auto"/>
              <w:jc w:val="center"/>
              <w:rPr>
                <w:rFonts w:ascii="Arial" w:hAnsi="Arial" w:cs="Arial"/>
                <w:b/>
                <w:bCs/>
                <w:sz w:val="18"/>
              </w:rPr>
            </w:pPr>
            <w:r w:rsidRPr="002833E7">
              <w:rPr>
                <w:rFonts w:ascii="Arial" w:hAnsi="Arial" w:cs="Arial"/>
                <w:b/>
                <w:bCs/>
                <w:sz w:val="18"/>
              </w:rPr>
              <w:t>Wymagania</w:t>
            </w:r>
          </w:p>
        </w:tc>
        <w:tc>
          <w:tcPr>
            <w:tcW w:w="1451" w:type="dxa"/>
            <w:tcBorders>
              <w:top w:val="single" w:sz="4" w:space="0" w:color="auto"/>
            </w:tcBorders>
            <w:vAlign w:val="center"/>
          </w:tcPr>
          <w:p w:rsidR="008D567F" w:rsidRDefault="008D567F" w:rsidP="007B03F5">
            <w:pPr>
              <w:spacing w:after="0" w:line="240" w:lineRule="auto"/>
              <w:jc w:val="center"/>
              <w:rPr>
                <w:rFonts w:ascii="Arial" w:hAnsi="Arial" w:cs="Arial"/>
                <w:b/>
                <w:bCs/>
                <w:sz w:val="18"/>
              </w:rPr>
            </w:pPr>
            <w:r>
              <w:rPr>
                <w:rFonts w:ascii="Arial" w:hAnsi="Arial" w:cs="Arial"/>
                <w:b/>
                <w:bCs/>
                <w:sz w:val="18"/>
              </w:rPr>
              <w:t>Metody badań</w:t>
            </w:r>
          </w:p>
          <w:p w:rsidR="007B03F5" w:rsidRPr="002833E7" w:rsidRDefault="007B03F5" w:rsidP="007B03F5">
            <w:pPr>
              <w:spacing w:after="0" w:line="240" w:lineRule="auto"/>
              <w:jc w:val="center"/>
              <w:rPr>
                <w:rFonts w:ascii="Arial" w:hAnsi="Arial" w:cs="Arial"/>
                <w:b/>
                <w:bCs/>
                <w:sz w:val="18"/>
              </w:rPr>
            </w:pPr>
            <w:r w:rsidRPr="002833E7">
              <w:rPr>
                <w:rFonts w:ascii="Arial" w:hAnsi="Arial" w:cs="Arial"/>
                <w:b/>
                <w:bCs/>
                <w:sz w:val="18"/>
              </w:rPr>
              <w:t>według</w:t>
            </w:r>
          </w:p>
        </w:tc>
      </w:tr>
      <w:tr w:rsidR="002833E7" w:rsidRPr="002833E7" w:rsidTr="008D567F">
        <w:trPr>
          <w:trHeight w:val="225"/>
          <w:jc w:val="center"/>
        </w:trPr>
        <w:tc>
          <w:tcPr>
            <w:tcW w:w="429" w:type="dxa"/>
            <w:tcBorders>
              <w:bottom w:val="single" w:sz="4" w:space="0" w:color="auto"/>
            </w:tcBorders>
            <w:vAlign w:val="center"/>
          </w:tcPr>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1</w:t>
            </w:r>
          </w:p>
        </w:tc>
        <w:tc>
          <w:tcPr>
            <w:tcW w:w="4338" w:type="dxa"/>
            <w:tcBorders>
              <w:bottom w:val="single" w:sz="4" w:space="0" w:color="auto"/>
            </w:tcBorders>
            <w:vAlign w:val="center"/>
          </w:tcPr>
          <w:p w:rsidR="007B03F5" w:rsidRPr="002833E7" w:rsidRDefault="007B03F5" w:rsidP="007B03F5">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481" w:type="dxa"/>
            <w:tcBorders>
              <w:bottom w:val="single" w:sz="4" w:space="0" w:color="auto"/>
            </w:tcBorders>
            <w:vAlign w:val="center"/>
          </w:tcPr>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11,0</w:t>
            </w:r>
          </w:p>
        </w:tc>
        <w:tc>
          <w:tcPr>
            <w:tcW w:w="1451" w:type="dxa"/>
            <w:tcBorders>
              <w:bottom w:val="single" w:sz="4" w:space="0" w:color="auto"/>
              <w:right w:val="single" w:sz="4" w:space="0" w:color="auto"/>
            </w:tcBorders>
            <w:shd w:val="clear" w:color="auto" w:fill="auto"/>
            <w:vAlign w:val="center"/>
          </w:tcPr>
          <w:p w:rsidR="007B03F5" w:rsidRPr="002833E7" w:rsidRDefault="007B03F5" w:rsidP="007B03F5">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8D567F">
        <w:trPr>
          <w:trHeight w:val="225"/>
          <w:jc w:val="center"/>
        </w:trPr>
        <w:tc>
          <w:tcPr>
            <w:tcW w:w="429" w:type="dxa"/>
            <w:tcBorders>
              <w:top w:val="single" w:sz="4" w:space="0" w:color="auto"/>
              <w:bottom w:val="single" w:sz="4" w:space="0" w:color="auto"/>
            </w:tcBorders>
            <w:vAlign w:val="center"/>
          </w:tcPr>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2</w:t>
            </w:r>
          </w:p>
        </w:tc>
        <w:tc>
          <w:tcPr>
            <w:tcW w:w="4338" w:type="dxa"/>
            <w:tcBorders>
              <w:top w:val="single" w:sz="4" w:space="0" w:color="auto"/>
              <w:bottom w:val="single" w:sz="4" w:space="0" w:color="auto"/>
            </w:tcBorders>
            <w:vAlign w:val="center"/>
          </w:tcPr>
          <w:p w:rsidR="007B03F5" w:rsidRPr="002833E7" w:rsidRDefault="007B03F5" w:rsidP="007B03F5">
            <w:pPr>
              <w:spacing w:after="0" w:line="240" w:lineRule="auto"/>
              <w:rPr>
                <w:rFonts w:ascii="Arial" w:hAnsi="Arial" w:cs="Arial"/>
                <w:sz w:val="18"/>
              </w:rPr>
            </w:pPr>
            <w:r w:rsidRPr="002833E7">
              <w:rPr>
                <w:rFonts w:ascii="Arial" w:hAnsi="Arial" w:cs="Arial"/>
                <w:sz w:val="18"/>
              </w:rPr>
              <w:t>Zawartość popiołu ogólnego, %(m/m), nie więcej niż</w:t>
            </w:r>
          </w:p>
        </w:tc>
        <w:tc>
          <w:tcPr>
            <w:tcW w:w="1481" w:type="dxa"/>
            <w:tcBorders>
              <w:top w:val="single" w:sz="4" w:space="0" w:color="auto"/>
              <w:bottom w:val="single" w:sz="4" w:space="0" w:color="auto"/>
            </w:tcBorders>
            <w:vAlign w:val="center"/>
          </w:tcPr>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6,5</w:t>
            </w:r>
          </w:p>
        </w:tc>
        <w:tc>
          <w:tcPr>
            <w:tcW w:w="1451" w:type="dxa"/>
            <w:tcBorders>
              <w:top w:val="single" w:sz="4" w:space="0" w:color="auto"/>
              <w:bottom w:val="single" w:sz="4" w:space="0" w:color="auto"/>
              <w:right w:val="single" w:sz="4" w:space="0" w:color="auto"/>
            </w:tcBorders>
            <w:shd w:val="clear" w:color="auto" w:fill="auto"/>
            <w:vAlign w:val="center"/>
          </w:tcPr>
          <w:p w:rsidR="007B03F5" w:rsidRPr="002833E7" w:rsidRDefault="007B03F5" w:rsidP="007B03F5">
            <w:pPr>
              <w:spacing w:after="0" w:line="240" w:lineRule="auto"/>
              <w:jc w:val="center"/>
              <w:rPr>
                <w:rFonts w:ascii="Arial" w:hAnsi="Arial" w:cs="Arial"/>
                <w:sz w:val="18"/>
                <w:szCs w:val="18"/>
                <w:lang w:val="de-DE"/>
              </w:rPr>
            </w:pPr>
            <w:r w:rsidRPr="002833E7">
              <w:rPr>
                <w:rFonts w:ascii="Arial" w:hAnsi="Arial" w:cs="Arial"/>
                <w:sz w:val="18"/>
                <w:szCs w:val="18"/>
                <w:lang w:val="de-DE"/>
              </w:rPr>
              <w:t>PN-ISO 928</w:t>
            </w:r>
          </w:p>
        </w:tc>
      </w:tr>
      <w:tr w:rsidR="002833E7" w:rsidRPr="002833E7" w:rsidTr="008D567F">
        <w:trPr>
          <w:trHeight w:val="225"/>
          <w:jc w:val="center"/>
        </w:trPr>
        <w:tc>
          <w:tcPr>
            <w:tcW w:w="429" w:type="dxa"/>
            <w:tcBorders>
              <w:top w:val="single" w:sz="4" w:space="0" w:color="auto"/>
              <w:bottom w:val="single" w:sz="4" w:space="0" w:color="auto"/>
            </w:tcBorders>
            <w:vAlign w:val="center"/>
          </w:tcPr>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3</w:t>
            </w:r>
          </w:p>
        </w:tc>
        <w:tc>
          <w:tcPr>
            <w:tcW w:w="4338" w:type="dxa"/>
            <w:tcBorders>
              <w:top w:val="single" w:sz="4" w:space="0" w:color="auto"/>
              <w:bottom w:val="single" w:sz="4" w:space="0" w:color="auto"/>
            </w:tcBorders>
            <w:vAlign w:val="center"/>
          </w:tcPr>
          <w:p w:rsidR="007B03F5" w:rsidRPr="002833E7" w:rsidRDefault="007B03F5" w:rsidP="007B03F5">
            <w:pPr>
              <w:spacing w:after="0" w:line="240" w:lineRule="auto"/>
              <w:rPr>
                <w:rFonts w:ascii="Arial" w:hAnsi="Arial" w:cs="Arial"/>
                <w:sz w:val="18"/>
              </w:rPr>
            </w:pPr>
            <w:r w:rsidRPr="002833E7">
              <w:rPr>
                <w:rFonts w:ascii="Arial" w:hAnsi="Arial" w:cs="Arial"/>
                <w:sz w:val="18"/>
              </w:rPr>
              <w:t>Zawartość popiołu nierozpuszczalnego w 10% roztworze HCl, %(m/m), nie więcej niż</w:t>
            </w:r>
          </w:p>
        </w:tc>
        <w:tc>
          <w:tcPr>
            <w:tcW w:w="1481" w:type="dxa"/>
            <w:tcBorders>
              <w:top w:val="single" w:sz="4" w:space="0" w:color="auto"/>
              <w:bottom w:val="single" w:sz="4" w:space="0" w:color="auto"/>
            </w:tcBorders>
            <w:vAlign w:val="center"/>
          </w:tcPr>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0,5</w:t>
            </w:r>
          </w:p>
        </w:tc>
        <w:tc>
          <w:tcPr>
            <w:tcW w:w="1451" w:type="dxa"/>
            <w:tcBorders>
              <w:top w:val="single" w:sz="4" w:space="0" w:color="auto"/>
              <w:bottom w:val="single" w:sz="4" w:space="0" w:color="auto"/>
              <w:right w:val="single" w:sz="4" w:space="0" w:color="auto"/>
            </w:tcBorders>
            <w:shd w:val="clear" w:color="auto" w:fill="auto"/>
            <w:vAlign w:val="center"/>
          </w:tcPr>
          <w:p w:rsidR="007B03F5" w:rsidRPr="002833E7" w:rsidRDefault="007B03F5" w:rsidP="007B03F5">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8D567F">
        <w:trPr>
          <w:trHeight w:val="225"/>
          <w:jc w:val="center"/>
        </w:trPr>
        <w:tc>
          <w:tcPr>
            <w:tcW w:w="429" w:type="dxa"/>
            <w:tcBorders>
              <w:top w:val="single" w:sz="4" w:space="0" w:color="auto"/>
              <w:bottom w:val="single" w:sz="4" w:space="0" w:color="auto"/>
            </w:tcBorders>
            <w:vAlign w:val="center"/>
          </w:tcPr>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4</w:t>
            </w:r>
          </w:p>
        </w:tc>
        <w:tc>
          <w:tcPr>
            <w:tcW w:w="4338" w:type="dxa"/>
            <w:tcBorders>
              <w:top w:val="single" w:sz="4" w:space="0" w:color="auto"/>
              <w:bottom w:val="single" w:sz="4" w:space="0" w:color="auto"/>
            </w:tcBorders>
            <w:vAlign w:val="center"/>
          </w:tcPr>
          <w:p w:rsidR="007B03F5" w:rsidRPr="002833E7" w:rsidRDefault="007B03F5" w:rsidP="007B03F5">
            <w:pPr>
              <w:spacing w:after="0" w:line="240" w:lineRule="auto"/>
              <w:rPr>
                <w:rFonts w:ascii="Arial" w:hAnsi="Arial" w:cs="Arial"/>
                <w:sz w:val="18"/>
              </w:rPr>
            </w:pPr>
            <w:r w:rsidRPr="002833E7">
              <w:rPr>
                <w:rFonts w:ascii="Arial" w:hAnsi="Arial" w:cs="Arial"/>
                <w:sz w:val="18"/>
              </w:rPr>
              <w:t>Zawartość, kapsaicynoidów w przeliczeniu na kapsaicynę, %(m/m), nie mniej niż</w:t>
            </w:r>
          </w:p>
        </w:tc>
        <w:tc>
          <w:tcPr>
            <w:tcW w:w="1481" w:type="dxa"/>
            <w:tcBorders>
              <w:top w:val="single" w:sz="4" w:space="0" w:color="auto"/>
              <w:bottom w:val="single" w:sz="4" w:space="0" w:color="auto"/>
            </w:tcBorders>
            <w:vAlign w:val="center"/>
          </w:tcPr>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0,1</w:t>
            </w:r>
          </w:p>
        </w:tc>
        <w:tc>
          <w:tcPr>
            <w:tcW w:w="1451" w:type="dxa"/>
            <w:tcBorders>
              <w:top w:val="single" w:sz="4" w:space="0" w:color="auto"/>
              <w:bottom w:val="single" w:sz="4" w:space="0" w:color="auto"/>
              <w:right w:val="single" w:sz="4" w:space="0" w:color="auto"/>
            </w:tcBorders>
            <w:shd w:val="clear" w:color="auto" w:fill="auto"/>
            <w:vAlign w:val="center"/>
          </w:tcPr>
          <w:p w:rsidR="007B03F5" w:rsidRPr="002833E7" w:rsidRDefault="007B03F5" w:rsidP="007B03F5">
            <w:pPr>
              <w:spacing w:after="0" w:line="240" w:lineRule="auto"/>
              <w:jc w:val="center"/>
              <w:rPr>
                <w:rFonts w:ascii="Arial" w:hAnsi="Arial" w:cs="Arial"/>
                <w:sz w:val="18"/>
                <w:szCs w:val="18"/>
              </w:rPr>
            </w:pPr>
            <w:r w:rsidRPr="002833E7">
              <w:rPr>
                <w:rFonts w:ascii="Arial" w:hAnsi="Arial" w:cs="Arial"/>
                <w:sz w:val="18"/>
                <w:szCs w:val="18"/>
                <w:lang w:val="de-DE"/>
              </w:rPr>
              <w:t>PN-R-87019</w:t>
            </w:r>
          </w:p>
        </w:tc>
      </w:tr>
      <w:tr w:rsidR="002833E7" w:rsidRPr="002833E7" w:rsidTr="008D567F">
        <w:trPr>
          <w:trHeight w:val="225"/>
          <w:jc w:val="center"/>
        </w:trPr>
        <w:tc>
          <w:tcPr>
            <w:tcW w:w="429" w:type="dxa"/>
            <w:tcBorders>
              <w:top w:val="single" w:sz="4" w:space="0" w:color="auto"/>
              <w:bottom w:val="single" w:sz="4" w:space="0" w:color="auto"/>
            </w:tcBorders>
            <w:vAlign w:val="center"/>
          </w:tcPr>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5</w:t>
            </w:r>
          </w:p>
        </w:tc>
        <w:tc>
          <w:tcPr>
            <w:tcW w:w="4338" w:type="dxa"/>
            <w:tcBorders>
              <w:top w:val="single" w:sz="4" w:space="0" w:color="auto"/>
              <w:bottom w:val="single" w:sz="4" w:space="0" w:color="auto"/>
            </w:tcBorders>
            <w:vAlign w:val="center"/>
          </w:tcPr>
          <w:p w:rsidR="007B03F5" w:rsidRPr="002833E7" w:rsidRDefault="007B03F5" w:rsidP="007B03F5">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7B03F5" w:rsidRPr="002833E7" w:rsidRDefault="007B03F5" w:rsidP="007B03F5">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1481" w:type="dxa"/>
            <w:tcBorders>
              <w:top w:val="single" w:sz="4" w:space="0" w:color="auto"/>
              <w:bottom w:val="single" w:sz="4" w:space="0" w:color="auto"/>
            </w:tcBorders>
            <w:vAlign w:val="center"/>
          </w:tcPr>
          <w:p w:rsidR="007B03F5" w:rsidRPr="002833E7" w:rsidRDefault="007B03F5" w:rsidP="007B03F5">
            <w:pPr>
              <w:spacing w:after="0" w:line="240" w:lineRule="auto"/>
              <w:jc w:val="center"/>
              <w:rPr>
                <w:rFonts w:ascii="Arial" w:hAnsi="Arial" w:cs="Arial"/>
                <w:sz w:val="18"/>
              </w:rPr>
            </w:pPr>
          </w:p>
          <w:p w:rsidR="007B03F5" w:rsidRPr="002833E7" w:rsidRDefault="007B03F5" w:rsidP="007B03F5">
            <w:pPr>
              <w:spacing w:after="0" w:line="240" w:lineRule="auto"/>
              <w:jc w:val="center"/>
              <w:rPr>
                <w:rFonts w:ascii="Arial" w:hAnsi="Arial" w:cs="Arial"/>
                <w:sz w:val="18"/>
              </w:rPr>
            </w:pPr>
          </w:p>
          <w:p w:rsidR="007B03F5" w:rsidRPr="002833E7" w:rsidRDefault="007B03F5" w:rsidP="007B03F5">
            <w:pPr>
              <w:spacing w:after="0" w:line="240" w:lineRule="auto"/>
              <w:jc w:val="center"/>
              <w:rPr>
                <w:rFonts w:ascii="Arial" w:hAnsi="Arial" w:cs="Arial"/>
                <w:sz w:val="18"/>
              </w:rPr>
            </w:pPr>
          </w:p>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3,0</w:t>
            </w:r>
          </w:p>
        </w:tc>
        <w:tc>
          <w:tcPr>
            <w:tcW w:w="1451" w:type="dxa"/>
            <w:tcBorders>
              <w:top w:val="single" w:sz="4" w:space="0" w:color="auto"/>
              <w:bottom w:val="single" w:sz="4" w:space="0" w:color="auto"/>
              <w:right w:val="single" w:sz="4" w:space="0" w:color="auto"/>
            </w:tcBorders>
            <w:shd w:val="clear" w:color="auto" w:fill="auto"/>
            <w:vAlign w:val="center"/>
          </w:tcPr>
          <w:p w:rsidR="007B03F5" w:rsidRPr="002833E7" w:rsidRDefault="007B03F5" w:rsidP="007B03F5">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8D567F">
        <w:trPr>
          <w:trHeight w:val="225"/>
          <w:jc w:val="center"/>
        </w:trPr>
        <w:tc>
          <w:tcPr>
            <w:tcW w:w="429" w:type="dxa"/>
            <w:tcBorders>
              <w:top w:val="single" w:sz="4" w:space="0" w:color="auto"/>
            </w:tcBorders>
            <w:vAlign w:val="center"/>
          </w:tcPr>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6</w:t>
            </w:r>
          </w:p>
        </w:tc>
        <w:tc>
          <w:tcPr>
            <w:tcW w:w="4338" w:type="dxa"/>
            <w:tcBorders>
              <w:top w:val="single" w:sz="4" w:space="0" w:color="auto"/>
            </w:tcBorders>
            <w:vAlign w:val="center"/>
          </w:tcPr>
          <w:p w:rsidR="007B03F5" w:rsidRPr="002833E7" w:rsidRDefault="007B03F5" w:rsidP="007B03F5">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481" w:type="dxa"/>
            <w:tcBorders>
              <w:top w:val="single" w:sz="4" w:space="0" w:color="auto"/>
            </w:tcBorders>
            <w:vAlign w:val="center"/>
          </w:tcPr>
          <w:p w:rsidR="007B03F5" w:rsidRPr="002833E7" w:rsidRDefault="007B03F5" w:rsidP="007B03F5">
            <w:pPr>
              <w:spacing w:after="0" w:line="240" w:lineRule="auto"/>
              <w:jc w:val="center"/>
              <w:rPr>
                <w:rFonts w:ascii="Arial" w:hAnsi="Arial" w:cs="Arial"/>
                <w:sz w:val="18"/>
              </w:rPr>
            </w:pPr>
            <w:r w:rsidRPr="002833E7">
              <w:rPr>
                <w:rFonts w:ascii="Arial" w:hAnsi="Arial" w:cs="Arial"/>
                <w:sz w:val="18"/>
              </w:rPr>
              <w:t>niedopuszczalna</w:t>
            </w:r>
          </w:p>
        </w:tc>
        <w:tc>
          <w:tcPr>
            <w:tcW w:w="1451" w:type="dxa"/>
            <w:tcBorders>
              <w:top w:val="single" w:sz="4" w:space="0" w:color="auto"/>
              <w:right w:val="single" w:sz="4" w:space="0" w:color="auto"/>
            </w:tcBorders>
            <w:shd w:val="clear" w:color="auto" w:fill="auto"/>
            <w:vAlign w:val="center"/>
          </w:tcPr>
          <w:p w:rsidR="007B03F5" w:rsidRPr="002833E7" w:rsidRDefault="007B03F5" w:rsidP="007B03F5">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7B03F5" w:rsidRPr="002833E7" w:rsidRDefault="007B03F5" w:rsidP="007B03F5">
      <w:pPr>
        <w:pStyle w:val="Nagwek11"/>
        <w:spacing w:before="0" w:after="0"/>
        <w:rPr>
          <w:bCs w:val="0"/>
        </w:rPr>
      </w:pPr>
      <w:r w:rsidRPr="002833E7">
        <w:t>2.4 Wymagania mikrobiologiczne</w:t>
      </w:r>
    </w:p>
    <w:p w:rsidR="007B03F5" w:rsidRPr="002833E7" w:rsidRDefault="007B03F5" w:rsidP="007B03F5">
      <w:pPr>
        <w:pStyle w:val="Tekstpodstawowy3"/>
        <w:spacing w:after="0"/>
        <w:rPr>
          <w:rFonts w:ascii="Arial" w:hAnsi="Arial" w:cs="Arial"/>
          <w:sz w:val="20"/>
        </w:rPr>
      </w:pPr>
      <w:r w:rsidRPr="002833E7">
        <w:rPr>
          <w:rFonts w:ascii="Arial" w:hAnsi="Arial" w:cs="Arial"/>
          <w:sz w:val="20"/>
        </w:rPr>
        <w:t>Zgodnie z aktualnie obowiązującym prawem.</w:t>
      </w:r>
    </w:p>
    <w:p w:rsidR="007B03F5" w:rsidRPr="002833E7" w:rsidRDefault="007B03F5" w:rsidP="007B03F5">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7B03F5" w:rsidRPr="002833E7" w:rsidRDefault="007B03F5" w:rsidP="007B03F5">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7B03F5" w:rsidRPr="002833E7" w:rsidRDefault="007B03F5" w:rsidP="007B03F5">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7B03F5" w:rsidRPr="002833E7" w:rsidRDefault="007B03F5" w:rsidP="007B03F5">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7B03F5" w:rsidRPr="002833E7" w:rsidRDefault="007B03F5" w:rsidP="007B03F5">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7B03F5" w:rsidRPr="002833E7" w:rsidRDefault="007B03F5" w:rsidP="007B03F5">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7B03F5" w:rsidRPr="002833E7" w:rsidRDefault="007B03F5" w:rsidP="007B03F5">
      <w:pPr>
        <w:pStyle w:val="E-1"/>
        <w:jc w:val="both"/>
        <w:rPr>
          <w:rFonts w:ascii="Arial" w:hAnsi="Arial" w:cs="Arial"/>
          <w:b/>
        </w:rPr>
      </w:pPr>
      <w:r w:rsidRPr="002833E7">
        <w:rPr>
          <w:rFonts w:ascii="Arial" w:hAnsi="Arial" w:cs="Arial"/>
          <w:b/>
        </w:rPr>
        <w:t>5 Metody badań</w:t>
      </w:r>
    </w:p>
    <w:p w:rsidR="007B03F5" w:rsidRPr="002833E7" w:rsidRDefault="007B03F5" w:rsidP="007B03F5">
      <w:pPr>
        <w:pStyle w:val="E-1"/>
        <w:jc w:val="both"/>
        <w:rPr>
          <w:rFonts w:ascii="Arial" w:hAnsi="Arial" w:cs="Arial"/>
          <w:b/>
        </w:rPr>
      </w:pPr>
      <w:r w:rsidRPr="002833E7">
        <w:rPr>
          <w:rFonts w:ascii="Arial" w:hAnsi="Arial" w:cs="Arial"/>
          <w:b/>
        </w:rPr>
        <w:t>5.1 Sprawdzenie znakowania i stanu opakowania</w:t>
      </w:r>
    </w:p>
    <w:p w:rsidR="007B03F5" w:rsidRPr="002833E7" w:rsidRDefault="007B03F5" w:rsidP="007B03F5">
      <w:pPr>
        <w:pStyle w:val="E-1"/>
        <w:jc w:val="both"/>
        <w:rPr>
          <w:rFonts w:ascii="Arial" w:hAnsi="Arial" w:cs="Arial"/>
        </w:rPr>
      </w:pPr>
      <w:r w:rsidRPr="002833E7">
        <w:rPr>
          <w:rFonts w:ascii="Arial" w:hAnsi="Arial" w:cs="Arial"/>
        </w:rPr>
        <w:t>Wykonać metodą wizualną na zgodność z pkt. 6.1 i 6.2.</w:t>
      </w:r>
    </w:p>
    <w:p w:rsidR="007B03F5" w:rsidRPr="002833E7" w:rsidRDefault="007B03F5" w:rsidP="007B03F5">
      <w:pPr>
        <w:pStyle w:val="E-1"/>
        <w:jc w:val="both"/>
        <w:rPr>
          <w:rFonts w:ascii="Arial" w:hAnsi="Arial" w:cs="Arial"/>
          <w:b/>
        </w:rPr>
      </w:pPr>
      <w:r w:rsidRPr="002833E7">
        <w:rPr>
          <w:rFonts w:ascii="Arial" w:hAnsi="Arial" w:cs="Arial"/>
          <w:b/>
        </w:rPr>
        <w:t>5.2 Przygotowanie próbek do badań</w:t>
      </w:r>
    </w:p>
    <w:p w:rsidR="007B03F5" w:rsidRPr="002833E7" w:rsidRDefault="007B03F5" w:rsidP="007B03F5">
      <w:pPr>
        <w:pStyle w:val="E-1"/>
        <w:jc w:val="both"/>
        <w:rPr>
          <w:rFonts w:ascii="Arial" w:hAnsi="Arial" w:cs="Arial"/>
        </w:rPr>
      </w:pPr>
      <w:r w:rsidRPr="002833E7">
        <w:rPr>
          <w:rFonts w:ascii="Arial" w:hAnsi="Arial" w:cs="Arial"/>
        </w:rPr>
        <w:t>Według PN-EN ISO 2825.</w:t>
      </w:r>
    </w:p>
    <w:p w:rsidR="007B03F5" w:rsidRPr="002833E7" w:rsidRDefault="007B03F5" w:rsidP="007B03F5">
      <w:pPr>
        <w:pStyle w:val="E-1"/>
        <w:jc w:val="both"/>
        <w:rPr>
          <w:rFonts w:ascii="Arial" w:hAnsi="Arial" w:cs="Arial"/>
          <w:b/>
        </w:rPr>
      </w:pPr>
      <w:r w:rsidRPr="002833E7">
        <w:rPr>
          <w:rFonts w:ascii="Arial" w:hAnsi="Arial" w:cs="Arial"/>
          <w:b/>
        </w:rPr>
        <w:t xml:space="preserve">5.3 Oznaczanie cech organoleptycznych </w:t>
      </w:r>
    </w:p>
    <w:p w:rsidR="007B03F5" w:rsidRPr="002833E7" w:rsidRDefault="007B03F5" w:rsidP="007B03F5">
      <w:pPr>
        <w:pStyle w:val="E-1"/>
        <w:jc w:val="both"/>
        <w:rPr>
          <w:rFonts w:ascii="Arial" w:hAnsi="Arial" w:cs="Arial"/>
        </w:rPr>
      </w:pPr>
      <w:r w:rsidRPr="002833E7">
        <w:rPr>
          <w:rFonts w:ascii="Arial" w:hAnsi="Arial" w:cs="Arial"/>
        </w:rPr>
        <w:lastRenderedPageBreak/>
        <w:t xml:space="preserve">Należy wykonać w temperaturze pokojowej na zgodność z wymaganiami podanymi w Tablicy 1. </w:t>
      </w:r>
    </w:p>
    <w:p w:rsidR="007B03F5" w:rsidRPr="002833E7" w:rsidRDefault="007B03F5" w:rsidP="007B03F5">
      <w:pPr>
        <w:pStyle w:val="E-1"/>
        <w:jc w:val="both"/>
        <w:rPr>
          <w:rFonts w:ascii="Arial" w:hAnsi="Arial" w:cs="Arial"/>
          <w:b/>
        </w:rPr>
      </w:pPr>
      <w:r w:rsidRPr="002833E7">
        <w:rPr>
          <w:rFonts w:ascii="Arial" w:hAnsi="Arial" w:cs="Arial"/>
          <w:b/>
        </w:rPr>
        <w:t xml:space="preserve">5.4 Oznaczanie cech fizykochemicznych </w:t>
      </w:r>
    </w:p>
    <w:p w:rsidR="007B03F5" w:rsidRPr="002833E7" w:rsidRDefault="007B03F5" w:rsidP="007B03F5">
      <w:pPr>
        <w:pStyle w:val="E-1"/>
        <w:jc w:val="both"/>
        <w:rPr>
          <w:rFonts w:ascii="Arial" w:hAnsi="Arial" w:cs="Arial"/>
        </w:rPr>
      </w:pPr>
      <w:r w:rsidRPr="002833E7">
        <w:rPr>
          <w:rFonts w:ascii="Arial" w:hAnsi="Arial" w:cs="Arial"/>
        </w:rPr>
        <w:t>Według norm podanych w Tablicy 2.</w:t>
      </w:r>
    </w:p>
    <w:p w:rsidR="007B03F5" w:rsidRPr="002833E7" w:rsidRDefault="007B03F5" w:rsidP="007B03F5">
      <w:pPr>
        <w:pStyle w:val="E-1"/>
        <w:rPr>
          <w:rFonts w:ascii="Arial" w:hAnsi="Arial" w:cs="Arial"/>
        </w:rPr>
      </w:pPr>
      <w:r w:rsidRPr="002833E7">
        <w:rPr>
          <w:rFonts w:ascii="Arial" w:hAnsi="Arial" w:cs="Arial"/>
          <w:b/>
        </w:rPr>
        <w:t xml:space="preserve">6 Pakowanie, znakowanie, przechowywanie </w:t>
      </w:r>
    </w:p>
    <w:p w:rsidR="007B03F5" w:rsidRPr="002833E7" w:rsidRDefault="007B03F5" w:rsidP="007B03F5">
      <w:pPr>
        <w:pStyle w:val="E-1"/>
        <w:rPr>
          <w:rFonts w:ascii="Arial" w:hAnsi="Arial" w:cs="Arial"/>
          <w:b/>
        </w:rPr>
      </w:pPr>
      <w:r w:rsidRPr="002833E7">
        <w:rPr>
          <w:rFonts w:ascii="Arial" w:hAnsi="Arial" w:cs="Arial"/>
          <w:b/>
        </w:rPr>
        <w:t>6.1 Pakowanie</w:t>
      </w:r>
    </w:p>
    <w:p w:rsidR="007B03F5" w:rsidRPr="002833E7" w:rsidRDefault="007B03F5" w:rsidP="007B03F5">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7B03F5" w:rsidRPr="002833E7" w:rsidRDefault="007B03F5" w:rsidP="007B03F5">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7B03F5" w:rsidRPr="002833E7" w:rsidRDefault="007B03F5" w:rsidP="007B03F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7B03F5" w:rsidRPr="002833E7" w:rsidRDefault="007B03F5" w:rsidP="007B03F5">
      <w:pPr>
        <w:pStyle w:val="E-1"/>
        <w:rPr>
          <w:rFonts w:ascii="Arial" w:hAnsi="Arial" w:cs="Arial"/>
        </w:rPr>
      </w:pPr>
      <w:r w:rsidRPr="002833E7">
        <w:rPr>
          <w:rFonts w:ascii="Arial" w:hAnsi="Arial" w:cs="Arial"/>
          <w:b/>
        </w:rPr>
        <w:t>6.2 Znakowanie</w:t>
      </w:r>
    </w:p>
    <w:p w:rsidR="007B03F5" w:rsidRPr="002833E7" w:rsidRDefault="007B03F5" w:rsidP="007B03F5">
      <w:pPr>
        <w:pStyle w:val="E-1"/>
        <w:textAlignment w:val="auto"/>
        <w:rPr>
          <w:rFonts w:ascii="Arial" w:hAnsi="Arial" w:cs="Arial"/>
        </w:rPr>
      </w:pPr>
      <w:r w:rsidRPr="002833E7">
        <w:rPr>
          <w:rFonts w:ascii="Arial" w:hAnsi="Arial" w:cs="Arial"/>
        </w:rPr>
        <w:t>Zgodnie z aktualnie obowiązującym prawem.</w:t>
      </w:r>
    </w:p>
    <w:p w:rsidR="007B03F5" w:rsidRPr="002833E7" w:rsidRDefault="007B03F5" w:rsidP="007B03F5">
      <w:pPr>
        <w:pStyle w:val="E-1"/>
        <w:rPr>
          <w:rFonts w:ascii="Arial" w:hAnsi="Arial" w:cs="Arial"/>
          <w:b/>
        </w:rPr>
      </w:pPr>
      <w:r w:rsidRPr="002833E7">
        <w:rPr>
          <w:rFonts w:ascii="Arial" w:hAnsi="Arial" w:cs="Arial"/>
          <w:b/>
        </w:rPr>
        <w:t>6.3 Przechowywanie</w:t>
      </w:r>
    </w:p>
    <w:p w:rsidR="007B03F5" w:rsidRPr="002833E7" w:rsidRDefault="007B03F5" w:rsidP="007B03F5">
      <w:pPr>
        <w:pStyle w:val="E-1"/>
      </w:pPr>
      <w:r w:rsidRPr="002833E7">
        <w:rPr>
          <w:rFonts w:ascii="Arial" w:hAnsi="Arial" w:cs="Arial"/>
        </w:rPr>
        <w:t>Przechowywać zgodnie z zaleceniami producenta.</w:t>
      </w:r>
    </w:p>
    <w:p w:rsidR="007B03F5" w:rsidRPr="002833E7" w:rsidRDefault="007B03F5">
      <w:r w:rsidRPr="002833E7">
        <w:br w:type="page"/>
      </w:r>
    </w:p>
    <w:p w:rsidR="007B03F5" w:rsidRPr="002833E7" w:rsidRDefault="007B03F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9</w:t>
      </w:r>
      <w:r w:rsidR="00334D82">
        <w:rPr>
          <w:rFonts w:ascii="Arial Narrow" w:eastAsia="Times New Roman" w:hAnsi="Arial Narrow" w:cs="Arial"/>
          <w:szCs w:val="20"/>
        </w:rPr>
        <w:t>4</w:t>
      </w:r>
    </w:p>
    <w:p w:rsidR="007B03F5" w:rsidRPr="002833E7" w:rsidRDefault="007B03F5" w:rsidP="005A5BEC">
      <w:pPr>
        <w:spacing w:after="0" w:line="240" w:lineRule="auto"/>
        <w:jc w:val="right"/>
        <w:rPr>
          <w:rFonts w:ascii="Arial Narrow" w:eastAsia="Times New Roman" w:hAnsi="Arial Narrow" w:cs="Arial"/>
          <w:szCs w:val="20"/>
        </w:rPr>
      </w:pPr>
    </w:p>
    <w:p w:rsidR="007B03F5" w:rsidRPr="00F03237" w:rsidRDefault="007B03F5" w:rsidP="005A5BEC">
      <w:pPr>
        <w:spacing w:after="0" w:line="240" w:lineRule="auto"/>
        <w:jc w:val="center"/>
        <w:rPr>
          <w:rFonts w:ascii="Arial" w:hAnsi="Arial" w:cs="Arial"/>
          <w:b/>
          <w:sz w:val="28"/>
          <w:szCs w:val="40"/>
        </w:rPr>
      </w:pPr>
      <w:r w:rsidRPr="00F03237">
        <w:rPr>
          <w:rFonts w:ascii="Arial" w:hAnsi="Arial" w:cs="Arial"/>
          <w:b/>
          <w:sz w:val="28"/>
          <w:szCs w:val="40"/>
        </w:rPr>
        <w:t>INSPEKTORAT WSPARCIA SIŁ ZBROJNYCH</w:t>
      </w:r>
    </w:p>
    <w:p w:rsidR="007B03F5" w:rsidRPr="00F03237" w:rsidRDefault="007B03F5" w:rsidP="003F142F">
      <w:pPr>
        <w:spacing w:after="0" w:line="240" w:lineRule="auto"/>
        <w:jc w:val="center"/>
        <w:rPr>
          <w:rFonts w:ascii="Arial" w:hAnsi="Arial" w:cs="Arial"/>
          <w:b/>
          <w:sz w:val="28"/>
          <w:szCs w:val="40"/>
        </w:rPr>
      </w:pPr>
      <w:r w:rsidRPr="00F03237">
        <w:rPr>
          <w:rFonts w:ascii="Arial" w:hAnsi="Arial" w:cs="Arial"/>
          <w:b/>
          <w:sz w:val="28"/>
          <w:szCs w:val="40"/>
        </w:rPr>
        <w:t>SZEFOSTWO SŁUŻBY ŻYWNOŚCIOWEJ</w:t>
      </w:r>
    </w:p>
    <w:p w:rsidR="007B03F5" w:rsidRPr="00F03237" w:rsidRDefault="007B03F5" w:rsidP="003F142F">
      <w:pPr>
        <w:spacing w:after="0" w:line="240" w:lineRule="auto"/>
        <w:jc w:val="center"/>
        <w:rPr>
          <w:rFonts w:ascii="Arial" w:hAnsi="Arial" w:cs="Arial"/>
          <w:b/>
          <w:sz w:val="28"/>
          <w:szCs w:val="40"/>
        </w:rPr>
      </w:pPr>
      <w:r w:rsidRPr="00F03237">
        <w:rPr>
          <w:rFonts w:ascii="Arial" w:hAnsi="Arial" w:cs="Arial"/>
          <w:b/>
          <w:caps/>
          <w:sz w:val="28"/>
          <w:szCs w:val="40"/>
        </w:rPr>
        <w:t>minimalne wymagania jakościowe</w:t>
      </w:r>
    </w:p>
    <w:p w:rsidR="003F142F" w:rsidRPr="00F03237" w:rsidRDefault="003F142F" w:rsidP="003F142F">
      <w:pPr>
        <w:spacing w:after="0" w:line="240" w:lineRule="auto"/>
        <w:ind w:left="2124" w:firstLine="708"/>
        <w:jc w:val="center"/>
        <w:rPr>
          <w:rFonts w:ascii="Arial" w:hAnsi="Arial" w:cs="Arial"/>
          <w:b/>
          <w:caps/>
          <w:szCs w:val="40"/>
        </w:rPr>
      </w:pPr>
    </w:p>
    <w:p w:rsidR="003F142F" w:rsidRPr="00F03237" w:rsidRDefault="003F142F" w:rsidP="003F142F">
      <w:pPr>
        <w:spacing w:after="0" w:line="240" w:lineRule="auto"/>
        <w:jc w:val="center"/>
        <w:rPr>
          <w:rFonts w:ascii="Arial" w:hAnsi="Arial" w:cs="Arial"/>
          <w:b/>
          <w:caps/>
          <w:sz w:val="28"/>
          <w:szCs w:val="40"/>
        </w:rPr>
      </w:pPr>
      <w:r w:rsidRPr="00F03237">
        <w:rPr>
          <w:rFonts w:ascii="Arial" w:hAnsi="Arial" w:cs="Arial"/>
          <w:b/>
          <w:caps/>
          <w:sz w:val="28"/>
          <w:szCs w:val="40"/>
        </w:rPr>
        <w:t>pestki dyni łuskane</w:t>
      </w:r>
    </w:p>
    <w:p w:rsidR="003F142F" w:rsidRPr="002833E7" w:rsidRDefault="003F142F" w:rsidP="003F142F">
      <w:pPr>
        <w:spacing w:after="0" w:line="240" w:lineRule="auto"/>
        <w:jc w:val="center"/>
        <w:rPr>
          <w:rFonts w:ascii="Arial" w:hAnsi="Arial" w:cs="Arial"/>
        </w:rPr>
      </w:pPr>
    </w:p>
    <w:p w:rsidR="003F142F" w:rsidRPr="002833E7" w:rsidRDefault="003F142F" w:rsidP="00455CD4">
      <w:pPr>
        <w:pStyle w:val="E-1"/>
        <w:numPr>
          <w:ilvl w:val="0"/>
          <w:numId w:val="172"/>
        </w:numPr>
        <w:ind w:left="284" w:hanging="284"/>
        <w:rPr>
          <w:rFonts w:ascii="Arial" w:hAnsi="Arial" w:cs="Arial"/>
          <w:b/>
        </w:rPr>
      </w:pPr>
      <w:r w:rsidRPr="002833E7">
        <w:rPr>
          <w:rFonts w:ascii="Arial" w:hAnsi="Arial" w:cs="Arial"/>
          <w:b/>
        </w:rPr>
        <w:t>Wstęp</w:t>
      </w:r>
    </w:p>
    <w:p w:rsidR="003F142F" w:rsidRPr="002833E7" w:rsidRDefault="003F142F" w:rsidP="003F142F">
      <w:pPr>
        <w:pStyle w:val="E-1"/>
        <w:ind w:left="391" w:hanging="391"/>
        <w:rPr>
          <w:rFonts w:ascii="Arial" w:hAnsi="Arial" w:cs="Arial"/>
        </w:rPr>
      </w:pPr>
      <w:r w:rsidRPr="002833E7">
        <w:rPr>
          <w:rFonts w:ascii="Arial" w:hAnsi="Arial" w:cs="Arial"/>
          <w:b/>
        </w:rPr>
        <w:t xml:space="preserve">1.1 Zakres </w:t>
      </w:r>
    </w:p>
    <w:p w:rsidR="003F142F" w:rsidRPr="002833E7" w:rsidRDefault="003F142F" w:rsidP="003F142F">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pestek dyni łuskanych.</w:t>
      </w:r>
    </w:p>
    <w:p w:rsidR="003F142F" w:rsidRPr="002833E7" w:rsidRDefault="003F142F" w:rsidP="003F142F">
      <w:pPr>
        <w:pStyle w:val="E-1"/>
        <w:jc w:val="both"/>
        <w:rPr>
          <w:rFonts w:ascii="Arial" w:hAnsi="Arial" w:cs="Arial"/>
        </w:rPr>
      </w:pPr>
      <w:r w:rsidRPr="002833E7">
        <w:rPr>
          <w:rFonts w:ascii="Arial" w:hAnsi="Arial" w:cs="Arial"/>
        </w:rPr>
        <w:t>Postanowienia minimalnych wymagań jakościowych wykorzystywane są podczas produkcji i obrotu handlowego pestek dyni łuskanych przeznaczonych dla odbiorcy.</w:t>
      </w:r>
    </w:p>
    <w:p w:rsidR="003F142F" w:rsidRPr="002833E7" w:rsidRDefault="003F142F" w:rsidP="003F142F">
      <w:pPr>
        <w:spacing w:after="0" w:line="240" w:lineRule="auto"/>
        <w:jc w:val="both"/>
        <w:rPr>
          <w:rFonts w:ascii="Arial" w:hAnsi="Arial" w:cs="Arial"/>
          <w:b/>
          <w:bCs/>
          <w:sz w:val="20"/>
          <w:szCs w:val="20"/>
        </w:rPr>
      </w:pPr>
      <w:r w:rsidRPr="002833E7">
        <w:rPr>
          <w:rFonts w:ascii="Arial" w:hAnsi="Arial" w:cs="Arial"/>
          <w:b/>
          <w:bCs/>
          <w:sz w:val="20"/>
          <w:szCs w:val="20"/>
        </w:rPr>
        <w:t>1.2 Określenie produktu</w:t>
      </w:r>
    </w:p>
    <w:p w:rsidR="003F142F" w:rsidRPr="002833E7" w:rsidRDefault="003F142F" w:rsidP="003F142F">
      <w:pPr>
        <w:spacing w:after="0" w:line="240" w:lineRule="auto"/>
        <w:jc w:val="both"/>
        <w:rPr>
          <w:rFonts w:ascii="Arial" w:hAnsi="Arial" w:cs="Arial"/>
          <w:b/>
          <w:bCs/>
          <w:sz w:val="20"/>
          <w:szCs w:val="20"/>
        </w:rPr>
      </w:pPr>
      <w:r w:rsidRPr="002833E7">
        <w:rPr>
          <w:rFonts w:ascii="Arial" w:hAnsi="Arial" w:cs="Arial"/>
          <w:b/>
          <w:bCs/>
          <w:sz w:val="20"/>
          <w:szCs w:val="20"/>
        </w:rPr>
        <w:t>Pestki dyni łuskane</w:t>
      </w:r>
    </w:p>
    <w:p w:rsidR="003F142F" w:rsidRPr="002833E7" w:rsidRDefault="003F142F" w:rsidP="003F142F">
      <w:pPr>
        <w:spacing w:after="0" w:line="240" w:lineRule="auto"/>
        <w:jc w:val="both"/>
        <w:rPr>
          <w:rFonts w:ascii="Arial" w:hAnsi="Arial" w:cs="Arial"/>
          <w:bCs/>
          <w:sz w:val="20"/>
          <w:szCs w:val="20"/>
        </w:rPr>
      </w:pPr>
      <w:r w:rsidRPr="002833E7">
        <w:rPr>
          <w:rFonts w:ascii="Arial" w:hAnsi="Arial" w:cs="Arial"/>
          <w:bCs/>
          <w:sz w:val="20"/>
          <w:szCs w:val="20"/>
        </w:rPr>
        <w:t>Pozbawione łupiny pestki dyni, poddane odpowiednim zabiegom technologicznym i wysuszone w stopniu zapewniającym ich trwałość.</w:t>
      </w:r>
    </w:p>
    <w:p w:rsidR="003F142F" w:rsidRPr="002833E7" w:rsidRDefault="003F142F" w:rsidP="003F142F">
      <w:pPr>
        <w:pStyle w:val="Edward"/>
        <w:jc w:val="both"/>
        <w:rPr>
          <w:rFonts w:ascii="Arial" w:hAnsi="Arial" w:cs="Arial"/>
          <w:b/>
          <w:bCs/>
        </w:rPr>
      </w:pPr>
      <w:r w:rsidRPr="002833E7">
        <w:rPr>
          <w:rFonts w:ascii="Arial" w:hAnsi="Arial" w:cs="Arial"/>
          <w:b/>
          <w:bCs/>
        </w:rPr>
        <w:t>2 Wymagania</w:t>
      </w:r>
    </w:p>
    <w:p w:rsidR="003F142F" w:rsidRPr="002833E7" w:rsidRDefault="003F142F" w:rsidP="003F142F">
      <w:pPr>
        <w:pStyle w:val="Nagwek11"/>
        <w:spacing w:before="0" w:after="0"/>
        <w:rPr>
          <w:bCs w:val="0"/>
        </w:rPr>
      </w:pPr>
      <w:r w:rsidRPr="002833E7">
        <w:rPr>
          <w:bCs w:val="0"/>
        </w:rPr>
        <w:t>2.1 Wymagania ogólne</w:t>
      </w:r>
    </w:p>
    <w:p w:rsidR="003F142F" w:rsidRPr="002833E7" w:rsidRDefault="003F142F" w:rsidP="003F142F">
      <w:pPr>
        <w:pStyle w:val="Nagwek11"/>
        <w:spacing w:before="0" w:after="0"/>
        <w:rPr>
          <w:b w:val="0"/>
          <w:bCs w:val="0"/>
        </w:rPr>
      </w:pPr>
      <w:r w:rsidRPr="002833E7">
        <w:rPr>
          <w:b w:val="0"/>
          <w:bCs w:val="0"/>
        </w:rPr>
        <w:t>Produkt powinien spełniać wymagania aktualnie obowiązującego prawa żywnościowego.</w:t>
      </w:r>
    </w:p>
    <w:p w:rsidR="003F142F" w:rsidRPr="002833E7" w:rsidRDefault="003F142F" w:rsidP="003F142F">
      <w:pPr>
        <w:pStyle w:val="Nagwek11"/>
        <w:spacing w:before="0" w:after="0"/>
        <w:rPr>
          <w:bCs w:val="0"/>
        </w:rPr>
      </w:pPr>
      <w:r w:rsidRPr="002833E7">
        <w:rPr>
          <w:bCs w:val="0"/>
        </w:rPr>
        <w:t>2.2 Wymagania organoleptyczne</w:t>
      </w:r>
    </w:p>
    <w:p w:rsidR="003F142F" w:rsidRPr="002833E7" w:rsidRDefault="003F142F" w:rsidP="003F142F">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3F142F" w:rsidRPr="002833E7" w:rsidRDefault="003F142F" w:rsidP="003F142F">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86"/>
        <w:gridCol w:w="5954"/>
      </w:tblGrid>
      <w:tr w:rsidR="002833E7" w:rsidRPr="002833E7" w:rsidTr="00F03237">
        <w:trPr>
          <w:trHeight w:val="450"/>
          <w:jc w:val="center"/>
        </w:trPr>
        <w:tc>
          <w:tcPr>
            <w:tcW w:w="0" w:type="auto"/>
            <w:vAlign w:val="center"/>
          </w:tcPr>
          <w:p w:rsidR="003F142F" w:rsidRPr="002833E7" w:rsidRDefault="003F142F" w:rsidP="003F142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286" w:type="dxa"/>
            <w:vAlign w:val="center"/>
          </w:tcPr>
          <w:p w:rsidR="003F142F" w:rsidRPr="002833E7" w:rsidRDefault="003F142F" w:rsidP="003F142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954" w:type="dxa"/>
            <w:vAlign w:val="center"/>
          </w:tcPr>
          <w:p w:rsidR="003F142F" w:rsidRPr="002833E7" w:rsidRDefault="003F142F" w:rsidP="003F142F">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F03237">
        <w:trPr>
          <w:cantSplit/>
          <w:trHeight w:val="341"/>
          <w:jc w:val="center"/>
        </w:trPr>
        <w:tc>
          <w:tcPr>
            <w:tcW w:w="0" w:type="auto"/>
          </w:tcPr>
          <w:p w:rsidR="003F142F" w:rsidRPr="002833E7" w:rsidRDefault="003F142F" w:rsidP="003F142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286" w:type="dxa"/>
          </w:tcPr>
          <w:p w:rsidR="003F142F" w:rsidRPr="002833E7" w:rsidRDefault="003F142F" w:rsidP="003F142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5954" w:type="dxa"/>
            <w:tcBorders>
              <w:bottom w:val="single" w:sz="6" w:space="0" w:color="auto"/>
            </w:tcBorders>
          </w:tcPr>
          <w:p w:rsidR="003F142F" w:rsidRPr="002833E7" w:rsidRDefault="003F142F" w:rsidP="003F142F">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Czyste, całe, zdrowe (bez oznak gnicia, śladów pleśni), pozbawione łupiny, dobrze wykształcone, wolne od szkodników, bez uszkodzeń spowodowanych przez choroby lub szkodniki i uszkodzeń mechanicznych; dopuszczalna jest bardzo nieznaczna ilość pestek połamanych, pokruszonych pod warunkiem że nie wpływa to ujemnie na ogólny wygląd produktu, jego jakość, trwałość oraz wygląd w opakowaniu </w:t>
            </w:r>
          </w:p>
        </w:tc>
      </w:tr>
      <w:tr w:rsidR="002833E7" w:rsidRPr="002833E7" w:rsidTr="00F03237">
        <w:trPr>
          <w:cantSplit/>
          <w:trHeight w:val="160"/>
          <w:jc w:val="center"/>
        </w:trPr>
        <w:tc>
          <w:tcPr>
            <w:tcW w:w="0" w:type="auto"/>
          </w:tcPr>
          <w:p w:rsidR="003F142F" w:rsidRPr="002833E7" w:rsidRDefault="003F142F" w:rsidP="003F142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286" w:type="dxa"/>
          </w:tcPr>
          <w:p w:rsidR="003F142F" w:rsidRPr="002833E7" w:rsidRDefault="003F142F" w:rsidP="003F142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5954" w:type="dxa"/>
            <w:tcBorders>
              <w:bottom w:val="single" w:sz="6" w:space="0" w:color="auto"/>
            </w:tcBorders>
          </w:tcPr>
          <w:p w:rsidR="003F142F" w:rsidRPr="002833E7" w:rsidRDefault="003F142F" w:rsidP="003F142F">
            <w:pPr>
              <w:spacing w:after="0" w:line="240" w:lineRule="auto"/>
              <w:jc w:val="both"/>
              <w:rPr>
                <w:rFonts w:ascii="Arial" w:hAnsi="Arial" w:cs="Arial"/>
                <w:sz w:val="18"/>
                <w:szCs w:val="18"/>
              </w:rPr>
            </w:pPr>
            <w:r w:rsidRPr="002833E7">
              <w:rPr>
                <w:rFonts w:ascii="Arial" w:hAnsi="Arial" w:cs="Arial"/>
                <w:sz w:val="18"/>
                <w:szCs w:val="18"/>
              </w:rPr>
              <w:t>Jasnozielona lub oliwkowa</w:t>
            </w:r>
          </w:p>
        </w:tc>
      </w:tr>
      <w:tr w:rsidR="002833E7" w:rsidRPr="002833E7" w:rsidTr="00F03237">
        <w:trPr>
          <w:cantSplit/>
          <w:trHeight w:val="90"/>
          <w:jc w:val="center"/>
        </w:trPr>
        <w:tc>
          <w:tcPr>
            <w:tcW w:w="0" w:type="auto"/>
          </w:tcPr>
          <w:p w:rsidR="003F142F" w:rsidRPr="002833E7" w:rsidRDefault="003F142F" w:rsidP="003F142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286" w:type="dxa"/>
          </w:tcPr>
          <w:p w:rsidR="003F142F" w:rsidRPr="002833E7" w:rsidRDefault="003F142F" w:rsidP="003F142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5954" w:type="dxa"/>
            <w:tcBorders>
              <w:top w:val="single" w:sz="6" w:space="0" w:color="auto"/>
              <w:bottom w:val="single" w:sz="6" w:space="0" w:color="auto"/>
            </w:tcBorders>
          </w:tcPr>
          <w:p w:rsidR="003F142F" w:rsidRPr="002833E7" w:rsidRDefault="003F142F" w:rsidP="003F142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Chrupka, niedopuszczalna bardzo twarda</w:t>
            </w:r>
          </w:p>
        </w:tc>
      </w:tr>
      <w:tr w:rsidR="003F142F" w:rsidRPr="002833E7" w:rsidTr="00F03237">
        <w:trPr>
          <w:cantSplit/>
          <w:trHeight w:val="266"/>
          <w:jc w:val="center"/>
        </w:trPr>
        <w:tc>
          <w:tcPr>
            <w:tcW w:w="0" w:type="auto"/>
          </w:tcPr>
          <w:p w:rsidR="003F142F" w:rsidRPr="002833E7" w:rsidRDefault="003F142F" w:rsidP="003F142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286" w:type="dxa"/>
          </w:tcPr>
          <w:p w:rsidR="003F142F" w:rsidRPr="002833E7" w:rsidRDefault="003F142F" w:rsidP="003F142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 i smak</w:t>
            </w:r>
          </w:p>
        </w:tc>
        <w:tc>
          <w:tcPr>
            <w:tcW w:w="5954" w:type="dxa"/>
            <w:tcBorders>
              <w:top w:val="single" w:sz="6" w:space="0" w:color="auto"/>
              <w:bottom w:val="single" w:sz="6" w:space="0" w:color="auto"/>
            </w:tcBorders>
          </w:tcPr>
          <w:p w:rsidR="003F142F" w:rsidRPr="002833E7" w:rsidRDefault="003F142F" w:rsidP="003F142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bez zapachów i posmaków obcych zwłaszcza przypalenia i zjełczenia</w:t>
            </w:r>
          </w:p>
        </w:tc>
      </w:tr>
    </w:tbl>
    <w:p w:rsidR="003F142F" w:rsidRPr="002833E7" w:rsidRDefault="003F142F" w:rsidP="003F142F">
      <w:pPr>
        <w:pStyle w:val="Nagwek11"/>
        <w:spacing w:before="0" w:after="0"/>
        <w:rPr>
          <w:bCs w:val="0"/>
        </w:rPr>
      </w:pPr>
      <w:r w:rsidRPr="002833E7">
        <w:rPr>
          <w:bCs w:val="0"/>
        </w:rPr>
        <w:t xml:space="preserve">2.3 Wymagania fizykochemiczne </w:t>
      </w:r>
    </w:p>
    <w:p w:rsidR="003F142F" w:rsidRPr="002833E7" w:rsidRDefault="003F142F" w:rsidP="003F142F">
      <w:pPr>
        <w:pStyle w:val="Nagwek11"/>
        <w:spacing w:before="0" w:after="0"/>
        <w:rPr>
          <w:b w:val="0"/>
          <w:bCs w:val="0"/>
        </w:rPr>
      </w:pPr>
      <w:r w:rsidRPr="002833E7">
        <w:rPr>
          <w:b w:val="0"/>
          <w:bCs w:val="0"/>
        </w:rPr>
        <w:t xml:space="preserve">Zawartość zanieczyszczeń w produkcie, </w:t>
      </w:r>
      <w:r w:rsidRPr="002833E7">
        <w:rPr>
          <w:b w:val="0"/>
          <w:szCs w:val="20"/>
        </w:rPr>
        <w:t>dozwolonych substancji dodatkowych oraz pozostałości pestycydów</w:t>
      </w:r>
      <w:r w:rsidRPr="002833E7">
        <w:rPr>
          <w:b w:val="0"/>
          <w:bCs w:val="0"/>
        </w:rPr>
        <w:t xml:space="preserve"> zgodnie z aktualnie obowiązującym prawem.</w:t>
      </w:r>
    </w:p>
    <w:p w:rsidR="003F142F" w:rsidRPr="002833E7" w:rsidRDefault="003F142F" w:rsidP="003F142F">
      <w:pPr>
        <w:pStyle w:val="Nagwek11"/>
        <w:spacing w:before="0" w:after="0"/>
        <w:rPr>
          <w:bCs w:val="0"/>
        </w:rPr>
      </w:pPr>
      <w:r w:rsidRPr="002833E7">
        <w:rPr>
          <w:bCs w:val="0"/>
        </w:rPr>
        <w:t>2.4 Wymagania mikrobiologiczne</w:t>
      </w:r>
    </w:p>
    <w:p w:rsidR="003F142F" w:rsidRPr="002833E7" w:rsidRDefault="003F142F" w:rsidP="003F142F">
      <w:pPr>
        <w:pStyle w:val="Tekstpodstawowy3"/>
        <w:spacing w:after="0"/>
        <w:rPr>
          <w:rFonts w:ascii="Arial" w:hAnsi="Arial" w:cs="Arial"/>
          <w:sz w:val="20"/>
        </w:rPr>
      </w:pPr>
      <w:r w:rsidRPr="002833E7">
        <w:rPr>
          <w:rFonts w:ascii="Arial" w:hAnsi="Arial" w:cs="Arial"/>
          <w:sz w:val="20"/>
        </w:rPr>
        <w:t>Zgodnie z aktualnie obowiązującym prawem.</w:t>
      </w:r>
    </w:p>
    <w:p w:rsidR="003F142F" w:rsidRPr="002833E7" w:rsidRDefault="003F142F" w:rsidP="003F142F">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3F142F" w:rsidRPr="002833E7" w:rsidRDefault="003F142F" w:rsidP="00455CD4">
      <w:pPr>
        <w:pStyle w:val="E-1"/>
        <w:numPr>
          <w:ilvl w:val="0"/>
          <w:numId w:val="173"/>
        </w:numPr>
        <w:jc w:val="both"/>
        <w:rPr>
          <w:rFonts w:ascii="Arial" w:hAnsi="Arial" w:cs="Arial"/>
          <w:b/>
        </w:rPr>
      </w:pPr>
      <w:r w:rsidRPr="002833E7">
        <w:rPr>
          <w:rFonts w:ascii="Arial" w:hAnsi="Arial" w:cs="Arial"/>
          <w:b/>
        </w:rPr>
        <w:t>Masa netto</w:t>
      </w:r>
    </w:p>
    <w:p w:rsidR="003F142F" w:rsidRPr="002833E7" w:rsidRDefault="003F142F" w:rsidP="003F142F">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3F142F" w:rsidRPr="002833E7" w:rsidRDefault="003F142F" w:rsidP="003F142F">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3F142F" w:rsidRPr="002833E7" w:rsidRDefault="003F142F" w:rsidP="00455CD4">
      <w:pPr>
        <w:pStyle w:val="E-1"/>
        <w:numPr>
          <w:ilvl w:val="0"/>
          <w:numId w:val="173"/>
        </w:numPr>
        <w:tabs>
          <w:tab w:val="clear" w:pos="360"/>
          <w:tab w:val="num" w:pos="180"/>
        </w:tabs>
        <w:ind w:left="2342" w:hanging="2342"/>
        <w:jc w:val="both"/>
        <w:rPr>
          <w:rFonts w:ascii="Arial" w:hAnsi="Arial" w:cs="Arial"/>
          <w:b/>
        </w:rPr>
      </w:pPr>
      <w:r w:rsidRPr="002833E7">
        <w:rPr>
          <w:rFonts w:ascii="Arial" w:hAnsi="Arial" w:cs="Arial"/>
          <w:b/>
        </w:rPr>
        <w:t>Trwałość</w:t>
      </w:r>
    </w:p>
    <w:p w:rsidR="003F142F" w:rsidRPr="002833E7" w:rsidRDefault="003F142F" w:rsidP="003F142F">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3F142F" w:rsidRPr="002833E7" w:rsidRDefault="003F142F" w:rsidP="003F142F">
      <w:pPr>
        <w:pStyle w:val="E-1"/>
        <w:jc w:val="both"/>
        <w:rPr>
          <w:rFonts w:ascii="Arial" w:hAnsi="Arial" w:cs="Arial"/>
          <w:b/>
        </w:rPr>
      </w:pPr>
      <w:r w:rsidRPr="002833E7">
        <w:rPr>
          <w:rFonts w:ascii="Arial" w:hAnsi="Arial" w:cs="Arial"/>
          <w:b/>
        </w:rPr>
        <w:t>5. Metody badań</w:t>
      </w:r>
    </w:p>
    <w:p w:rsidR="003F142F" w:rsidRPr="002833E7" w:rsidRDefault="003F142F" w:rsidP="003F142F">
      <w:pPr>
        <w:pStyle w:val="E-1"/>
        <w:jc w:val="both"/>
        <w:rPr>
          <w:rFonts w:ascii="Arial" w:hAnsi="Arial" w:cs="Arial"/>
          <w:b/>
        </w:rPr>
      </w:pPr>
      <w:r w:rsidRPr="002833E7">
        <w:rPr>
          <w:rFonts w:ascii="Arial" w:hAnsi="Arial" w:cs="Arial"/>
          <w:b/>
        </w:rPr>
        <w:t>5.1 Sprawdzenie znakowania i stanu opakowania</w:t>
      </w:r>
    </w:p>
    <w:p w:rsidR="003F142F" w:rsidRPr="002833E7" w:rsidRDefault="003F142F" w:rsidP="003F142F">
      <w:pPr>
        <w:pStyle w:val="E-1"/>
        <w:jc w:val="both"/>
        <w:rPr>
          <w:rFonts w:ascii="Arial" w:hAnsi="Arial" w:cs="Arial"/>
        </w:rPr>
      </w:pPr>
      <w:r w:rsidRPr="002833E7">
        <w:rPr>
          <w:rFonts w:ascii="Arial" w:hAnsi="Arial" w:cs="Arial"/>
        </w:rPr>
        <w:t>Wykonać metodą wizualną na zgodność z pkt. 6.1 i 6.2.</w:t>
      </w:r>
    </w:p>
    <w:p w:rsidR="003F142F" w:rsidRPr="002833E7" w:rsidRDefault="003F142F" w:rsidP="003F142F">
      <w:pPr>
        <w:pStyle w:val="E-1"/>
        <w:jc w:val="both"/>
        <w:rPr>
          <w:rFonts w:ascii="Arial" w:hAnsi="Arial" w:cs="Arial"/>
          <w:b/>
        </w:rPr>
      </w:pPr>
      <w:r w:rsidRPr="002833E7">
        <w:rPr>
          <w:rFonts w:ascii="Arial" w:hAnsi="Arial" w:cs="Arial"/>
          <w:b/>
        </w:rPr>
        <w:t>5.2 Oznaczanie cech organoleptycznych</w:t>
      </w:r>
    </w:p>
    <w:p w:rsidR="003F142F" w:rsidRPr="002833E7" w:rsidRDefault="003F142F" w:rsidP="003F142F">
      <w:pPr>
        <w:pStyle w:val="E-1"/>
        <w:jc w:val="both"/>
        <w:rPr>
          <w:rFonts w:ascii="Arial" w:hAnsi="Arial" w:cs="Arial"/>
        </w:rPr>
      </w:pPr>
      <w:r w:rsidRPr="002833E7">
        <w:rPr>
          <w:rFonts w:ascii="Arial" w:hAnsi="Arial" w:cs="Arial"/>
        </w:rPr>
        <w:t>Określanie wyglądu, barwy, konsystencji, smaku, zapachu wykonać organoleptycznie w temperaturze pokojowej na zgodność z wymaganiami zawartymi w Tablicy 1.</w:t>
      </w:r>
    </w:p>
    <w:p w:rsidR="003F142F" w:rsidRPr="002833E7" w:rsidRDefault="003F142F" w:rsidP="003F142F">
      <w:pPr>
        <w:pStyle w:val="E-1"/>
        <w:rPr>
          <w:rFonts w:ascii="Arial" w:hAnsi="Arial" w:cs="Arial"/>
        </w:rPr>
      </w:pPr>
      <w:r w:rsidRPr="002833E7">
        <w:rPr>
          <w:rFonts w:ascii="Arial" w:hAnsi="Arial" w:cs="Arial"/>
          <w:b/>
        </w:rPr>
        <w:t xml:space="preserve">6 Pakowanie, znakowanie, przechowywanie </w:t>
      </w:r>
    </w:p>
    <w:p w:rsidR="003F142F" w:rsidRPr="002833E7" w:rsidRDefault="003F142F" w:rsidP="003F142F">
      <w:pPr>
        <w:pStyle w:val="E-1"/>
        <w:rPr>
          <w:rFonts w:ascii="Arial" w:hAnsi="Arial" w:cs="Arial"/>
          <w:b/>
        </w:rPr>
      </w:pPr>
      <w:r w:rsidRPr="002833E7">
        <w:rPr>
          <w:rFonts w:ascii="Arial" w:hAnsi="Arial" w:cs="Arial"/>
          <w:b/>
        </w:rPr>
        <w:t>6.1 Pakowanie</w:t>
      </w:r>
    </w:p>
    <w:p w:rsidR="003F142F" w:rsidRPr="00F03237" w:rsidRDefault="003F142F" w:rsidP="00F03237">
      <w:pPr>
        <w:spacing w:after="0" w:line="240" w:lineRule="auto"/>
        <w:jc w:val="both"/>
        <w:rPr>
          <w:rFonts w:ascii="Arial" w:hAnsi="Arial" w:cs="Arial"/>
          <w:sz w:val="20"/>
        </w:rPr>
      </w:pPr>
      <w:r w:rsidRPr="00F03237">
        <w:rPr>
          <w:rFonts w:ascii="Arial" w:hAnsi="Arial" w:cs="Arial"/>
          <w:sz w:val="20"/>
        </w:rPr>
        <w:t>Opakowania powinny zabezpieczać produkt przed uszkodzeniem i zanieczyszczeniem oraz zapewniać właściwą jakość produktu podczas przechowywania. Powinny być czyste, bez obcych zapachów, śladów pleśni i uszkodzeń mechanicznych.</w:t>
      </w:r>
    </w:p>
    <w:p w:rsidR="003F142F" w:rsidRPr="002833E7" w:rsidRDefault="003F142F" w:rsidP="003F142F">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3F142F" w:rsidRPr="00F03237" w:rsidRDefault="003F142F" w:rsidP="00F03237">
      <w:pPr>
        <w:spacing w:after="0" w:line="240" w:lineRule="auto"/>
        <w:jc w:val="both"/>
        <w:rPr>
          <w:rFonts w:ascii="Arial" w:hAnsi="Arial" w:cs="Arial"/>
          <w:sz w:val="20"/>
        </w:rPr>
      </w:pPr>
      <w:r w:rsidRPr="00F03237">
        <w:rPr>
          <w:rFonts w:ascii="Arial" w:hAnsi="Arial" w:cs="Arial"/>
          <w:sz w:val="20"/>
        </w:rPr>
        <w:t>Nie dopuszcza się stosowania opakowań zastępczych oraz umieszczania reklam na opakowaniach.</w:t>
      </w:r>
    </w:p>
    <w:p w:rsidR="003F142F" w:rsidRPr="002833E7" w:rsidRDefault="003F142F" w:rsidP="003F142F">
      <w:pPr>
        <w:pStyle w:val="E-1"/>
        <w:rPr>
          <w:rFonts w:ascii="Arial" w:hAnsi="Arial" w:cs="Arial"/>
        </w:rPr>
      </w:pPr>
      <w:r w:rsidRPr="002833E7">
        <w:rPr>
          <w:rFonts w:ascii="Arial" w:hAnsi="Arial" w:cs="Arial"/>
          <w:b/>
        </w:rPr>
        <w:t>6.2 Znakowanie</w:t>
      </w:r>
    </w:p>
    <w:p w:rsidR="003F142F" w:rsidRPr="002833E7" w:rsidRDefault="003F142F" w:rsidP="003F142F">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3F142F" w:rsidRPr="002833E7" w:rsidRDefault="003F142F" w:rsidP="003F142F">
      <w:pPr>
        <w:pStyle w:val="E-1"/>
        <w:rPr>
          <w:rFonts w:ascii="Arial" w:hAnsi="Arial" w:cs="Arial"/>
          <w:b/>
        </w:rPr>
      </w:pPr>
      <w:r w:rsidRPr="002833E7">
        <w:rPr>
          <w:rFonts w:ascii="Arial" w:hAnsi="Arial" w:cs="Arial"/>
          <w:b/>
        </w:rPr>
        <w:t>6.3 Przechowywanie</w:t>
      </w:r>
    </w:p>
    <w:p w:rsidR="003F142F" w:rsidRPr="002833E7" w:rsidRDefault="003F142F" w:rsidP="003F142F">
      <w:pPr>
        <w:pStyle w:val="E-1"/>
        <w:rPr>
          <w:rFonts w:ascii="Arial" w:hAnsi="Arial" w:cs="Arial"/>
        </w:rPr>
      </w:pPr>
      <w:r w:rsidRPr="002833E7">
        <w:rPr>
          <w:rFonts w:ascii="Arial" w:hAnsi="Arial" w:cs="Arial"/>
        </w:rPr>
        <w:t>Przechowywać zgodnie z zaleceniami producenta.</w:t>
      </w:r>
    </w:p>
    <w:p w:rsidR="003F142F" w:rsidRPr="002833E7" w:rsidRDefault="003F142F" w:rsidP="003F142F">
      <w:pPr>
        <w:spacing w:after="0" w:line="240" w:lineRule="auto"/>
      </w:pPr>
    </w:p>
    <w:p w:rsidR="003F142F" w:rsidRPr="002833E7" w:rsidRDefault="003F142F" w:rsidP="003F142F">
      <w:pPr>
        <w:spacing w:after="0" w:line="240" w:lineRule="auto"/>
      </w:pPr>
      <w:r w:rsidRPr="002833E7">
        <w:br w:type="page"/>
      </w:r>
    </w:p>
    <w:p w:rsidR="003F142F" w:rsidRPr="002833E7" w:rsidRDefault="003F142F"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9</w:t>
      </w:r>
      <w:r w:rsidR="00334D82">
        <w:rPr>
          <w:rFonts w:ascii="Arial Narrow" w:eastAsia="Times New Roman" w:hAnsi="Arial Narrow" w:cs="Arial"/>
          <w:szCs w:val="20"/>
        </w:rPr>
        <w:t>5</w:t>
      </w:r>
    </w:p>
    <w:p w:rsidR="003F142F" w:rsidRPr="002833E7" w:rsidRDefault="003F142F" w:rsidP="005A5BEC">
      <w:pPr>
        <w:spacing w:after="0" w:line="240" w:lineRule="auto"/>
        <w:jc w:val="right"/>
        <w:rPr>
          <w:rFonts w:ascii="Arial Narrow" w:eastAsia="Times New Roman" w:hAnsi="Arial Narrow" w:cs="Arial"/>
          <w:szCs w:val="20"/>
        </w:rPr>
      </w:pPr>
    </w:p>
    <w:p w:rsidR="003F142F" w:rsidRPr="00F03237" w:rsidRDefault="003F142F" w:rsidP="005A5BEC">
      <w:pPr>
        <w:spacing w:after="0" w:line="240" w:lineRule="auto"/>
        <w:jc w:val="center"/>
        <w:rPr>
          <w:rFonts w:ascii="Arial" w:hAnsi="Arial" w:cs="Arial"/>
          <w:b/>
          <w:sz w:val="28"/>
          <w:szCs w:val="40"/>
        </w:rPr>
      </w:pPr>
      <w:r w:rsidRPr="00F03237">
        <w:rPr>
          <w:rFonts w:ascii="Arial" w:hAnsi="Arial" w:cs="Arial"/>
          <w:b/>
          <w:sz w:val="28"/>
          <w:szCs w:val="40"/>
        </w:rPr>
        <w:t>INSPEKTORAT WSPARCIA SIŁ ZBROJNYCH</w:t>
      </w:r>
    </w:p>
    <w:p w:rsidR="003F142F" w:rsidRPr="00F03237" w:rsidRDefault="003F142F" w:rsidP="005A5BEC">
      <w:pPr>
        <w:spacing w:after="0" w:line="240" w:lineRule="auto"/>
        <w:jc w:val="center"/>
        <w:rPr>
          <w:rFonts w:ascii="Arial" w:hAnsi="Arial" w:cs="Arial"/>
          <w:b/>
          <w:sz w:val="28"/>
          <w:szCs w:val="40"/>
        </w:rPr>
      </w:pPr>
      <w:r w:rsidRPr="00F03237">
        <w:rPr>
          <w:rFonts w:ascii="Arial" w:hAnsi="Arial" w:cs="Arial"/>
          <w:b/>
          <w:sz w:val="28"/>
          <w:szCs w:val="40"/>
        </w:rPr>
        <w:t>SZEFOSTWO SŁUŻBY ŻYWNOŚCIOWEJ</w:t>
      </w:r>
    </w:p>
    <w:p w:rsidR="003F142F" w:rsidRPr="00F03237" w:rsidRDefault="003F142F" w:rsidP="00047BA2">
      <w:pPr>
        <w:spacing w:after="0" w:line="240" w:lineRule="auto"/>
        <w:jc w:val="center"/>
        <w:rPr>
          <w:rFonts w:ascii="Arial" w:hAnsi="Arial" w:cs="Arial"/>
          <w:b/>
          <w:sz w:val="28"/>
          <w:szCs w:val="40"/>
        </w:rPr>
      </w:pPr>
      <w:r w:rsidRPr="00F03237">
        <w:rPr>
          <w:rFonts w:ascii="Arial" w:hAnsi="Arial" w:cs="Arial"/>
          <w:b/>
          <w:caps/>
          <w:sz w:val="28"/>
          <w:szCs w:val="40"/>
        </w:rPr>
        <w:t>minimalne wymagania jakościowe</w:t>
      </w:r>
    </w:p>
    <w:p w:rsidR="00047BA2" w:rsidRPr="00F03237" w:rsidRDefault="00047BA2" w:rsidP="00047BA2">
      <w:pPr>
        <w:spacing w:after="0" w:line="240" w:lineRule="auto"/>
        <w:ind w:left="2124" w:firstLine="708"/>
        <w:jc w:val="center"/>
        <w:rPr>
          <w:rFonts w:ascii="Arial" w:hAnsi="Arial" w:cs="Arial"/>
          <w:b/>
          <w:caps/>
          <w:szCs w:val="40"/>
        </w:rPr>
      </w:pPr>
    </w:p>
    <w:p w:rsidR="00047BA2" w:rsidRPr="00F03237" w:rsidRDefault="00047BA2" w:rsidP="00047BA2">
      <w:pPr>
        <w:spacing w:after="0" w:line="240" w:lineRule="auto"/>
        <w:jc w:val="center"/>
        <w:rPr>
          <w:rFonts w:ascii="Arial" w:hAnsi="Arial" w:cs="Arial"/>
          <w:b/>
          <w:caps/>
          <w:sz w:val="28"/>
          <w:szCs w:val="40"/>
        </w:rPr>
      </w:pPr>
      <w:r w:rsidRPr="00F03237">
        <w:rPr>
          <w:rFonts w:ascii="Arial" w:hAnsi="Arial" w:cs="Arial"/>
          <w:b/>
          <w:caps/>
          <w:sz w:val="28"/>
          <w:szCs w:val="40"/>
        </w:rPr>
        <w:t>pieczarki marynowane</w:t>
      </w:r>
    </w:p>
    <w:p w:rsidR="00047BA2" w:rsidRPr="00B82862" w:rsidRDefault="00047BA2" w:rsidP="00047BA2">
      <w:pPr>
        <w:spacing w:after="0" w:line="240" w:lineRule="auto"/>
        <w:jc w:val="center"/>
        <w:rPr>
          <w:rFonts w:ascii="Arial" w:hAnsi="Arial" w:cs="Arial"/>
          <w:b/>
          <w:caps/>
          <w:szCs w:val="32"/>
        </w:rPr>
      </w:pPr>
    </w:p>
    <w:p w:rsidR="00047BA2" w:rsidRPr="002833E7" w:rsidRDefault="00047BA2" w:rsidP="00455CD4">
      <w:pPr>
        <w:pStyle w:val="E-1"/>
        <w:numPr>
          <w:ilvl w:val="0"/>
          <w:numId w:val="174"/>
        </w:numPr>
        <w:ind w:left="284" w:hanging="284"/>
        <w:rPr>
          <w:rFonts w:ascii="Arial" w:hAnsi="Arial" w:cs="Arial"/>
          <w:b/>
        </w:rPr>
      </w:pPr>
      <w:r w:rsidRPr="002833E7">
        <w:rPr>
          <w:rFonts w:ascii="Arial" w:hAnsi="Arial" w:cs="Arial"/>
          <w:b/>
        </w:rPr>
        <w:t>Wstęp</w:t>
      </w:r>
    </w:p>
    <w:p w:rsidR="00047BA2" w:rsidRPr="002833E7" w:rsidRDefault="00047BA2" w:rsidP="00047BA2">
      <w:pPr>
        <w:pStyle w:val="E-1"/>
        <w:ind w:left="391" w:hanging="391"/>
        <w:rPr>
          <w:rFonts w:ascii="Arial" w:hAnsi="Arial" w:cs="Arial"/>
        </w:rPr>
      </w:pPr>
      <w:r w:rsidRPr="002833E7">
        <w:rPr>
          <w:rFonts w:ascii="Arial" w:hAnsi="Arial" w:cs="Arial"/>
          <w:b/>
        </w:rPr>
        <w:t xml:space="preserve">1.1 Zakres </w:t>
      </w:r>
    </w:p>
    <w:p w:rsidR="00047BA2" w:rsidRPr="002833E7" w:rsidRDefault="00047BA2" w:rsidP="00047BA2">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pieczarek marynowanych.</w:t>
      </w:r>
    </w:p>
    <w:p w:rsidR="00047BA2" w:rsidRPr="002833E7" w:rsidRDefault="00047BA2" w:rsidP="00047BA2">
      <w:pPr>
        <w:pStyle w:val="E-1"/>
        <w:jc w:val="both"/>
        <w:rPr>
          <w:rFonts w:ascii="Arial" w:hAnsi="Arial" w:cs="Arial"/>
        </w:rPr>
      </w:pPr>
      <w:r w:rsidRPr="002833E7">
        <w:rPr>
          <w:rFonts w:ascii="Arial" w:hAnsi="Arial" w:cs="Arial"/>
        </w:rPr>
        <w:t>Postanowienia minimalnych wymagań jakościowych wykorzystywane są podczas produkcji i obrotu handlowego pieczarek marynowanych przeznaczonych dla odbiorcy.</w:t>
      </w:r>
    </w:p>
    <w:p w:rsidR="00047BA2" w:rsidRPr="002833E7" w:rsidRDefault="00047BA2" w:rsidP="00455CD4">
      <w:pPr>
        <w:pStyle w:val="E-1"/>
        <w:numPr>
          <w:ilvl w:val="1"/>
          <w:numId w:val="174"/>
        </w:numPr>
        <w:ind w:left="350" w:hanging="350"/>
        <w:rPr>
          <w:rFonts w:ascii="Arial" w:hAnsi="Arial" w:cs="Arial"/>
          <w:b/>
          <w:bCs/>
        </w:rPr>
      </w:pPr>
      <w:r w:rsidRPr="002833E7">
        <w:rPr>
          <w:rFonts w:ascii="Arial" w:hAnsi="Arial" w:cs="Arial"/>
          <w:b/>
          <w:bCs/>
        </w:rPr>
        <w:t>Dokumenty powołane</w:t>
      </w:r>
    </w:p>
    <w:p w:rsidR="00047BA2" w:rsidRPr="002833E7" w:rsidRDefault="00047BA2" w:rsidP="00047BA2">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047BA2" w:rsidRPr="002833E7" w:rsidRDefault="00047BA2" w:rsidP="00047BA2">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PN-A-78509 Grzyby świeże i produkty grzybowe - Metody badań</w:t>
      </w:r>
    </w:p>
    <w:p w:rsidR="00047BA2" w:rsidRPr="002833E7" w:rsidRDefault="00047BA2" w:rsidP="00047BA2">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047BA2" w:rsidRPr="002833E7" w:rsidRDefault="00047BA2" w:rsidP="00047BA2">
      <w:pPr>
        <w:spacing w:after="0" w:line="240" w:lineRule="auto"/>
        <w:jc w:val="both"/>
        <w:rPr>
          <w:rFonts w:ascii="Arial" w:hAnsi="Arial" w:cs="Arial"/>
          <w:b/>
          <w:bCs/>
          <w:sz w:val="20"/>
          <w:szCs w:val="20"/>
        </w:rPr>
      </w:pPr>
      <w:r w:rsidRPr="002833E7">
        <w:rPr>
          <w:rFonts w:ascii="Arial" w:hAnsi="Arial" w:cs="Arial"/>
          <w:b/>
          <w:bCs/>
          <w:sz w:val="20"/>
          <w:szCs w:val="20"/>
        </w:rPr>
        <w:t>Pieczarki marynowane</w:t>
      </w:r>
    </w:p>
    <w:p w:rsidR="00047BA2" w:rsidRPr="002833E7" w:rsidRDefault="00047BA2" w:rsidP="00047BA2">
      <w:pPr>
        <w:spacing w:after="0" w:line="240" w:lineRule="auto"/>
        <w:jc w:val="both"/>
        <w:rPr>
          <w:rFonts w:ascii="Arial" w:hAnsi="Arial" w:cs="Arial"/>
          <w:bCs/>
          <w:sz w:val="20"/>
          <w:szCs w:val="20"/>
        </w:rPr>
      </w:pPr>
      <w:r w:rsidRPr="002833E7">
        <w:rPr>
          <w:rFonts w:ascii="Arial" w:hAnsi="Arial" w:cs="Arial"/>
          <w:bCs/>
          <w:sz w:val="20"/>
          <w:szCs w:val="20"/>
        </w:rPr>
        <w:t>Produkt otrzymany z pieczarek całych w zalewie z dodatkiem kwasów spożywczych, soli, cukru, przypraw aromatyczno-smakowych, utrwalony termicznie w opakowaniach hermetycznie zamkniętych</w:t>
      </w:r>
    </w:p>
    <w:p w:rsidR="00047BA2" w:rsidRPr="002833E7" w:rsidRDefault="00047BA2" w:rsidP="00047BA2">
      <w:pPr>
        <w:pStyle w:val="Edward"/>
        <w:jc w:val="both"/>
        <w:rPr>
          <w:rFonts w:ascii="Arial" w:hAnsi="Arial" w:cs="Arial"/>
          <w:b/>
          <w:bCs/>
        </w:rPr>
      </w:pPr>
      <w:r w:rsidRPr="002833E7">
        <w:rPr>
          <w:rFonts w:ascii="Arial" w:hAnsi="Arial" w:cs="Arial"/>
          <w:b/>
          <w:bCs/>
        </w:rPr>
        <w:t>2 Wymagania</w:t>
      </w:r>
    </w:p>
    <w:p w:rsidR="00047BA2" w:rsidRPr="002833E7" w:rsidRDefault="00047BA2" w:rsidP="00047BA2">
      <w:pPr>
        <w:pStyle w:val="Nagwek11"/>
        <w:spacing w:before="0" w:after="0"/>
        <w:rPr>
          <w:bCs w:val="0"/>
        </w:rPr>
      </w:pPr>
      <w:r w:rsidRPr="002833E7">
        <w:rPr>
          <w:bCs w:val="0"/>
        </w:rPr>
        <w:t>2.1 Wymagania ogólne</w:t>
      </w:r>
    </w:p>
    <w:p w:rsidR="00047BA2" w:rsidRPr="002833E7" w:rsidRDefault="00047BA2" w:rsidP="00047BA2">
      <w:pPr>
        <w:pStyle w:val="Nagwek11"/>
        <w:spacing w:before="0" w:after="0"/>
        <w:rPr>
          <w:b w:val="0"/>
          <w:bCs w:val="0"/>
        </w:rPr>
      </w:pPr>
      <w:r w:rsidRPr="002833E7">
        <w:rPr>
          <w:b w:val="0"/>
          <w:bCs w:val="0"/>
        </w:rPr>
        <w:t>Produkt powinien spełniać wymagania aktualnie obowiązującego prawa żywnościowego.</w:t>
      </w:r>
    </w:p>
    <w:p w:rsidR="00047BA2" w:rsidRPr="002833E7" w:rsidRDefault="00047BA2" w:rsidP="00047BA2">
      <w:pPr>
        <w:pStyle w:val="Nagwek11"/>
        <w:spacing w:before="0" w:after="0"/>
        <w:rPr>
          <w:bCs w:val="0"/>
        </w:rPr>
      </w:pPr>
      <w:r w:rsidRPr="002833E7">
        <w:rPr>
          <w:bCs w:val="0"/>
        </w:rPr>
        <w:t>2.2 Wymagania organoleptyczne</w:t>
      </w:r>
    </w:p>
    <w:p w:rsidR="00047BA2" w:rsidRPr="002833E7" w:rsidRDefault="00047BA2" w:rsidP="00047BA2">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047BA2" w:rsidRPr="002833E7" w:rsidRDefault="00047BA2" w:rsidP="00047BA2">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gridCol w:w="1418"/>
        <w:gridCol w:w="3747"/>
        <w:gridCol w:w="1701"/>
      </w:tblGrid>
      <w:tr w:rsidR="002833E7" w:rsidRPr="002833E7" w:rsidTr="00F03237">
        <w:trPr>
          <w:trHeight w:val="450"/>
          <w:jc w:val="center"/>
        </w:trPr>
        <w:tc>
          <w:tcPr>
            <w:tcW w:w="413" w:type="dxa"/>
            <w:vAlign w:val="center"/>
          </w:tcPr>
          <w:p w:rsidR="00047BA2" w:rsidRPr="002833E7" w:rsidRDefault="00047BA2" w:rsidP="00047BA2">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18" w:type="dxa"/>
            <w:vAlign w:val="center"/>
          </w:tcPr>
          <w:p w:rsidR="00047BA2" w:rsidRPr="002833E7" w:rsidRDefault="00047BA2" w:rsidP="00047BA2">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747" w:type="dxa"/>
            <w:vAlign w:val="center"/>
          </w:tcPr>
          <w:p w:rsidR="00047BA2" w:rsidRPr="002833E7" w:rsidRDefault="00047BA2" w:rsidP="00047BA2">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701" w:type="dxa"/>
          </w:tcPr>
          <w:p w:rsidR="00047BA2" w:rsidRPr="002833E7" w:rsidRDefault="00047BA2" w:rsidP="00047BA2">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Metody badań według</w:t>
            </w:r>
          </w:p>
        </w:tc>
      </w:tr>
      <w:tr w:rsidR="002833E7" w:rsidRPr="002833E7" w:rsidTr="00F03237">
        <w:trPr>
          <w:cantSplit/>
          <w:trHeight w:val="341"/>
          <w:jc w:val="center"/>
        </w:trPr>
        <w:tc>
          <w:tcPr>
            <w:tcW w:w="413" w:type="dxa"/>
          </w:tcPr>
          <w:p w:rsidR="00047BA2" w:rsidRPr="002833E7" w:rsidRDefault="00047BA2" w:rsidP="00047BA2">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18" w:type="dxa"/>
          </w:tcPr>
          <w:p w:rsidR="00047BA2" w:rsidRPr="002833E7" w:rsidRDefault="00047BA2" w:rsidP="00047BA2">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747" w:type="dxa"/>
            <w:tcBorders>
              <w:bottom w:val="single" w:sz="6" w:space="0" w:color="auto"/>
            </w:tcBorders>
          </w:tcPr>
          <w:p w:rsidR="00047BA2" w:rsidRPr="002833E7" w:rsidRDefault="00047BA2" w:rsidP="00F0323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Grzyby całe, z równo przyciętymi trzonami, z przyprawami, całkowicie pokryte zalewą;</w:t>
            </w:r>
          </w:p>
        </w:tc>
        <w:tc>
          <w:tcPr>
            <w:tcW w:w="1701" w:type="dxa"/>
            <w:vMerge w:val="restart"/>
          </w:tcPr>
          <w:p w:rsidR="00047BA2" w:rsidRPr="002833E7" w:rsidRDefault="00047BA2" w:rsidP="00047BA2">
            <w:pPr>
              <w:widowControl w:val="0"/>
              <w:autoSpaceDE w:val="0"/>
              <w:autoSpaceDN w:val="0"/>
              <w:adjustRightInd w:val="0"/>
              <w:spacing w:after="0" w:line="240" w:lineRule="auto"/>
              <w:jc w:val="center"/>
              <w:rPr>
                <w:rFonts w:ascii="Arial" w:hAnsi="Arial" w:cs="Arial"/>
                <w:sz w:val="18"/>
                <w:szCs w:val="18"/>
              </w:rPr>
            </w:pPr>
          </w:p>
          <w:p w:rsidR="00047BA2" w:rsidRPr="002833E7" w:rsidRDefault="00047BA2" w:rsidP="00047BA2">
            <w:pPr>
              <w:widowControl w:val="0"/>
              <w:autoSpaceDE w:val="0"/>
              <w:autoSpaceDN w:val="0"/>
              <w:adjustRightInd w:val="0"/>
              <w:spacing w:after="0" w:line="240" w:lineRule="auto"/>
              <w:jc w:val="center"/>
              <w:rPr>
                <w:rFonts w:ascii="Arial" w:hAnsi="Arial" w:cs="Arial"/>
                <w:sz w:val="18"/>
                <w:szCs w:val="18"/>
              </w:rPr>
            </w:pPr>
          </w:p>
          <w:p w:rsidR="00047BA2" w:rsidRPr="002833E7" w:rsidRDefault="00047BA2" w:rsidP="00047BA2">
            <w:pPr>
              <w:widowControl w:val="0"/>
              <w:autoSpaceDE w:val="0"/>
              <w:autoSpaceDN w:val="0"/>
              <w:adjustRightInd w:val="0"/>
              <w:spacing w:after="0" w:line="240" w:lineRule="auto"/>
              <w:jc w:val="center"/>
              <w:rPr>
                <w:rFonts w:ascii="Arial" w:hAnsi="Arial" w:cs="Arial"/>
                <w:sz w:val="18"/>
                <w:szCs w:val="18"/>
              </w:rPr>
            </w:pPr>
          </w:p>
          <w:p w:rsidR="00047BA2" w:rsidRPr="002833E7" w:rsidRDefault="00047BA2" w:rsidP="00047BA2">
            <w:pPr>
              <w:widowControl w:val="0"/>
              <w:autoSpaceDE w:val="0"/>
              <w:autoSpaceDN w:val="0"/>
              <w:adjustRightInd w:val="0"/>
              <w:spacing w:after="0" w:line="240" w:lineRule="auto"/>
              <w:jc w:val="center"/>
              <w:rPr>
                <w:rFonts w:ascii="Arial" w:hAnsi="Arial" w:cs="Arial"/>
                <w:sz w:val="18"/>
                <w:szCs w:val="18"/>
              </w:rPr>
            </w:pPr>
          </w:p>
          <w:p w:rsidR="00047BA2" w:rsidRPr="002833E7" w:rsidRDefault="00047BA2" w:rsidP="00047BA2">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PN-A-78509</w:t>
            </w:r>
          </w:p>
        </w:tc>
      </w:tr>
      <w:tr w:rsidR="002833E7" w:rsidRPr="002833E7" w:rsidTr="00F03237">
        <w:trPr>
          <w:cantSplit/>
          <w:trHeight w:val="341"/>
          <w:jc w:val="center"/>
        </w:trPr>
        <w:tc>
          <w:tcPr>
            <w:tcW w:w="413" w:type="dxa"/>
          </w:tcPr>
          <w:p w:rsidR="00047BA2" w:rsidRPr="002833E7" w:rsidRDefault="00047BA2" w:rsidP="00047BA2">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18" w:type="dxa"/>
          </w:tcPr>
          <w:p w:rsidR="00047BA2" w:rsidRPr="002833E7" w:rsidRDefault="00047BA2" w:rsidP="00047BA2">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747" w:type="dxa"/>
            <w:tcBorders>
              <w:bottom w:val="single" w:sz="6" w:space="0" w:color="auto"/>
            </w:tcBorders>
          </w:tcPr>
          <w:p w:rsidR="00047BA2" w:rsidRPr="002833E7" w:rsidRDefault="00047BA2" w:rsidP="00F03237">
            <w:pPr>
              <w:spacing w:after="0" w:line="240" w:lineRule="auto"/>
              <w:rPr>
                <w:rFonts w:ascii="Arial" w:hAnsi="Arial" w:cs="Arial"/>
                <w:sz w:val="18"/>
                <w:szCs w:val="18"/>
              </w:rPr>
            </w:pPr>
            <w:r w:rsidRPr="002833E7">
              <w:rPr>
                <w:rFonts w:ascii="Arial" w:hAnsi="Arial" w:cs="Arial"/>
                <w:sz w:val="18"/>
                <w:szCs w:val="18"/>
              </w:rPr>
              <w:t>Charakterystyczna dla danego gatunku grzybów, dopuszczalne lekkie ściemnienie barwy spowodowane procesem technologicznym;</w:t>
            </w:r>
          </w:p>
          <w:p w:rsidR="00047BA2" w:rsidRPr="002833E7" w:rsidRDefault="00047BA2" w:rsidP="00F03237">
            <w:pPr>
              <w:spacing w:after="0" w:line="240" w:lineRule="auto"/>
              <w:rPr>
                <w:rFonts w:ascii="Arial" w:hAnsi="Arial" w:cs="Arial"/>
                <w:sz w:val="18"/>
                <w:szCs w:val="18"/>
              </w:rPr>
            </w:pPr>
            <w:r w:rsidRPr="002833E7">
              <w:rPr>
                <w:rFonts w:ascii="Arial" w:hAnsi="Arial" w:cs="Arial"/>
                <w:sz w:val="18"/>
                <w:szCs w:val="18"/>
              </w:rPr>
              <w:t>barwa zalewy - słomkowa</w:t>
            </w:r>
          </w:p>
        </w:tc>
        <w:tc>
          <w:tcPr>
            <w:tcW w:w="1701" w:type="dxa"/>
            <w:vMerge/>
          </w:tcPr>
          <w:p w:rsidR="00047BA2" w:rsidRPr="002833E7" w:rsidRDefault="00047BA2" w:rsidP="00047BA2">
            <w:pPr>
              <w:spacing w:after="0" w:line="240" w:lineRule="auto"/>
              <w:jc w:val="both"/>
              <w:rPr>
                <w:rFonts w:ascii="Arial" w:hAnsi="Arial" w:cs="Arial"/>
                <w:sz w:val="18"/>
                <w:szCs w:val="18"/>
              </w:rPr>
            </w:pPr>
          </w:p>
        </w:tc>
      </w:tr>
      <w:tr w:rsidR="002833E7" w:rsidRPr="002833E7" w:rsidTr="00F03237">
        <w:trPr>
          <w:cantSplit/>
          <w:trHeight w:val="176"/>
          <w:jc w:val="center"/>
        </w:trPr>
        <w:tc>
          <w:tcPr>
            <w:tcW w:w="413" w:type="dxa"/>
          </w:tcPr>
          <w:p w:rsidR="00047BA2" w:rsidRPr="002833E7" w:rsidRDefault="00047BA2" w:rsidP="00047BA2">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18" w:type="dxa"/>
          </w:tcPr>
          <w:p w:rsidR="00047BA2" w:rsidRPr="002833E7" w:rsidRDefault="00047BA2" w:rsidP="00047BA2">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3747" w:type="dxa"/>
            <w:tcBorders>
              <w:bottom w:val="single" w:sz="6" w:space="0" w:color="auto"/>
            </w:tcBorders>
          </w:tcPr>
          <w:p w:rsidR="00047BA2" w:rsidRPr="002833E7" w:rsidRDefault="00047BA2" w:rsidP="00047BA2">
            <w:pPr>
              <w:spacing w:after="0" w:line="240" w:lineRule="auto"/>
              <w:jc w:val="both"/>
              <w:rPr>
                <w:rFonts w:ascii="Arial" w:hAnsi="Arial" w:cs="Arial"/>
                <w:sz w:val="18"/>
                <w:szCs w:val="18"/>
              </w:rPr>
            </w:pPr>
            <w:r w:rsidRPr="002833E7">
              <w:rPr>
                <w:rFonts w:ascii="Arial" w:hAnsi="Arial" w:cs="Arial"/>
                <w:sz w:val="18"/>
                <w:szCs w:val="18"/>
              </w:rPr>
              <w:t>Grzyby jędrne, nie dopuszcza się grzybów rozpadających się</w:t>
            </w:r>
          </w:p>
        </w:tc>
        <w:tc>
          <w:tcPr>
            <w:tcW w:w="1701" w:type="dxa"/>
            <w:vMerge/>
          </w:tcPr>
          <w:p w:rsidR="00047BA2" w:rsidRPr="002833E7" w:rsidRDefault="00047BA2" w:rsidP="00047BA2">
            <w:pPr>
              <w:spacing w:after="0" w:line="240" w:lineRule="auto"/>
              <w:jc w:val="both"/>
              <w:rPr>
                <w:rFonts w:ascii="Arial" w:hAnsi="Arial" w:cs="Arial"/>
                <w:sz w:val="18"/>
                <w:szCs w:val="18"/>
              </w:rPr>
            </w:pPr>
          </w:p>
        </w:tc>
      </w:tr>
      <w:tr w:rsidR="002833E7" w:rsidRPr="002833E7" w:rsidTr="00F03237">
        <w:trPr>
          <w:cantSplit/>
          <w:trHeight w:val="239"/>
          <w:jc w:val="center"/>
        </w:trPr>
        <w:tc>
          <w:tcPr>
            <w:tcW w:w="413" w:type="dxa"/>
          </w:tcPr>
          <w:p w:rsidR="00047BA2" w:rsidRPr="002833E7" w:rsidRDefault="00047BA2" w:rsidP="00047BA2">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418" w:type="dxa"/>
          </w:tcPr>
          <w:p w:rsidR="00047BA2" w:rsidRPr="002833E7" w:rsidRDefault="00047BA2" w:rsidP="00047BA2">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3747" w:type="dxa"/>
            <w:tcBorders>
              <w:bottom w:val="single" w:sz="6" w:space="0" w:color="auto"/>
            </w:tcBorders>
          </w:tcPr>
          <w:p w:rsidR="00047BA2" w:rsidRPr="002833E7" w:rsidRDefault="00047BA2" w:rsidP="00047BA2">
            <w:pPr>
              <w:spacing w:after="0" w:line="240" w:lineRule="auto"/>
              <w:jc w:val="both"/>
              <w:rPr>
                <w:rFonts w:ascii="Arial" w:hAnsi="Arial" w:cs="Arial"/>
                <w:sz w:val="18"/>
                <w:szCs w:val="18"/>
              </w:rPr>
            </w:pPr>
            <w:r w:rsidRPr="002833E7">
              <w:rPr>
                <w:rFonts w:ascii="Arial" w:hAnsi="Arial" w:cs="Arial"/>
                <w:sz w:val="18"/>
                <w:szCs w:val="18"/>
              </w:rPr>
              <w:t>Korzennokwaśny, bez posmaków i zapachów obcych;</w:t>
            </w:r>
          </w:p>
        </w:tc>
        <w:tc>
          <w:tcPr>
            <w:tcW w:w="1701" w:type="dxa"/>
            <w:vMerge/>
            <w:tcBorders>
              <w:bottom w:val="single" w:sz="6" w:space="0" w:color="auto"/>
            </w:tcBorders>
          </w:tcPr>
          <w:p w:rsidR="00047BA2" w:rsidRPr="002833E7" w:rsidRDefault="00047BA2" w:rsidP="00047BA2">
            <w:pPr>
              <w:spacing w:after="0" w:line="240" w:lineRule="auto"/>
              <w:jc w:val="both"/>
              <w:rPr>
                <w:rFonts w:ascii="Arial" w:hAnsi="Arial" w:cs="Arial"/>
                <w:sz w:val="18"/>
                <w:szCs w:val="18"/>
              </w:rPr>
            </w:pPr>
          </w:p>
        </w:tc>
      </w:tr>
    </w:tbl>
    <w:p w:rsidR="00047BA2" w:rsidRPr="002833E7" w:rsidRDefault="00047BA2" w:rsidP="00047BA2">
      <w:pPr>
        <w:pStyle w:val="Nagwek11"/>
        <w:spacing w:before="0" w:after="0"/>
        <w:rPr>
          <w:bCs w:val="0"/>
        </w:rPr>
      </w:pPr>
      <w:r w:rsidRPr="002833E7">
        <w:rPr>
          <w:bCs w:val="0"/>
        </w:rPr>
        <w:t xml:space="preserve">2.3 Wymagania fizykochemiczne </w:t>
      </w:r>
    </w:p>
    <w:p w:rsidR="00047BA2" w:rsidRPr="002833E7" w:rsidRDefault="00047BA2" w:rsidP="00047BA2">
      <w:pPr>
        <w:pStyle w:val="Tekstpodstawowy3"/>
        <w:spacing w:after="0"/>
        <w:rPr>
          <w:rFonts w:ascii="Arial" w:hAnsi="Arial" w:cs="Arial"/>
          <w:sz w:val="20"/>
          <w:szCs w:val="20"/>
        </w:rPr>
      </w:pPr>
      <w:r w:rsidRPr="002833E7">
        <w:rPr>
          <w:rFonts w:ascii="Arial" w:hAnsi="Arial" w:cs="Arial"/>
          <w:sz w:val="20"/>
          <w:szCs w:val="20"/>
        </w:rPr>
        <w:t>Według Tablicy 2.</w:t>
      </w:r>
    </w:p>
    <w:p w:rsidR="00047BA2" w:rsidRPr="002833E7" w:rsidRDefault="00047BA2" w:rsidP="00047BA2">
      <w:pPr>
        <w:pStyle w:val="Tekstpodstawowy3"/>
        <w:spacing w:after="0"/>
        <w:rPr>
          <w:rFonts w:ascii="Arial" w:hAnsi="Arial" w:cs="Arial"/>
          <w:sz w:val="20"/>
          <w:szCs w:val="20"/>
        </w:rPr>
      </w:pPr>
    </w:p>
    <w:p w:rsidR="00047BA2" w:rsidRPr="002833E7" w:rsidRDefault="00047BA2" w:rsidP="00047BA2">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819"/>
        <w:gridCol w:w="1582"/>
        <w:gridCol w:w="2121"/>
      </w:tblGrid>
      <w:tr w:rsidR="002833E7" w:rsidRPr="002833E7" w:rsidTr="00F03237">
        <w:trPr>
          <w:trHeight w:val="225"/>
          <w:jc w:val="center"/>
        </w:trPr>
        <w:tc>
          <w:tcPr>
            <w:tcW w:w="429" w:type="dxa"/>
            <w:vAlign w:val="center"/>
          </w:tcPr>
          <w:p w:rsidR="00047BA2" w:rsidRPr="002833E7" w:rsidRDefault="00047BA2" w:rsidP="00047BA2">
            <w:pPr>
              <w:spacing w:after="0" w:line="240" w:lineRule="auto"/>
              <w:jc w:val="center"/>
              <w:rPr>
                <w:rFonts w:ascii="Arial" w:hAnsi="Arial" w:cs="Arial"/>
                <w:b/>
                <w:bCs/>
                <w:sz w:val="18"/>
              </w:rPr>
            </w:pPr>
            <w:r w:rsidRPr="002833E7">
              <w:rPr>
                <w:rFonts w:ascii="Arial" w:hAnsi="Arial" w:cs="Arial"/>
                <w:b/>
                <w:bCs/>
                <w:sz w:val="18"/>
              </w:rPr>
              <w:t>Lp.</w:t>
            </w:r>
          </w:p>
        </w:tc>
        <w:tc>
          <w:tcPr>
            <w:tcW w:w="3819" w:type="dxa"/>
            <w:vAlign w:val="center"/>
          </w:tcPr>
          <w:p w:rsidR="00047BA2" w:rsidRPr="002833E7" w:rsidRDefault="00047BA2" w:rsidP="00047BA2">
            <w:pPr>
              <w:spacing w:after="0" w:line="240" w:lineRule="auto"/>
              <w:jc w:val="center"/>
              <w:rPr>
                <w:rFonts w:ascii="Arial" w:hAnsi="Arial" w:cs="Arial"/>
                <w:b/>
                <w:bCs/>
                <w:sz w:val="18"/>
              </w:rPr>
            </w:pPr>
            <w:r w:rsidRPr="002833E7">
              <w:rPr>
                <w:rFonts w:ascii="Arial" w:hAnsi="Arial" w:cs="Arial"/>
                <w:b/>
                <w:bCs/>
                <w:sz w:val="18"/>
              </w:rPr>
              <w:t>Cechy</w:t>
            </w:r>
          </w:p>
        </w:tc>
        <w:tc>
          <w:tcPr>
            <w:tcW w:w="1582" w:type="dxa"/>
            <w:vAlign w:val="center"/>
          </w:tcPr>
          <w:p w:rsidR="00047BA2" w:rsidRPr="002833E7" w:rsidRDefault="00047BA2" w:rsidP="00047BA2">
            <w:pPr>
              <w:spacing w:after="0" w:line="240" w:lineRule="auto"/>
              <w:jc w:val="center"/>
              <w:rPr>
                <w:rFonts w:ascii="Arial" w:hAnsi="Arial" w:cs="Arial"/>
                <w:b/>
                <w:bCs/>
                <w:sz w:val="18"/>
              </w:rPr>
            </w:pPr>
            <w:r w:rsidRPr="002833E7">
              <w:rPr>
                <w:rFonts w:ascii="Arial" w:hAnsi="Arial" w:cs="Arial"/>
                <w:b/>
                <w:bCs/>
                <w:sz w:val="18"/>
              </w:rPr>
              <w:t>Wymagania</w:t>
            </w:r>
          </w:p>
        </w:tc>
        <w:tc>
          <w:tcPr>
            <w:tcW w:w="2121" w:type="dxa"/>
            <w:vAlign w:val="center"/>
          </w:tcPr>
          <w:p w:rsidR="00047BA2" w:rsidRPr="002833E7" w:rsidRDefault="00047BA2" w:rsidP="00047BA2">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F03237">
        <w:trPr>
          <w:trHeight w:val="225"/>
          <w:jc w:val="center"/>
        </w:trPr>
        <w:tc>
          <w:tcPr>
            <w:tcW w:w="429"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1</w:t>
            </w:r>
          </w:p>
        </w:tc>
        <w:tc>
          <w:tcPr>
            <w:tcW w:w="3819" w:type="dxa"/>
            <w:vAlign w:val="center"/>
          </w:tcPr>
          <w:p w:rsidR="00047BA2" w:rsidRPr="002833E7" w:rsidRDefault="00047BA2" w:rsidP="00047BA2">
            <w:pPr>
              <w:spacing w:after="0" w:line="240" w:lineRule="auto"/>
              <w:rPr>
                <w:rFonts w:ascii="Arial" w:hAnsi="Arial" w:cs="Arial"/>
                <w:sz w:val="18"/>
              </w:rPr>
            </w:pPr>
            <w:r w:rsidRPr="002833E7">
              <w:rPr>
                <w:rFonts w:ascii="Arial" w:hAnsi="Arial" w:cs="Arial"/>
                <w:sz w:val="18"/>
              </w:rPr>
              <w:t>Wielkość, cm</w:t>
            </w:r>
          </w:p>
          <w:p w:rsidR="00047BA2" w:rsidRPr="002833E7" w:rsidRDefault="00047BA2" w:rsidP="00047BA2">
            <w:pPr>
              <w:spacing w:after="0" w:line="240" w:lineRule="auto"/>
              <w:rPr>
                <w:rFonts w:ascii="Arial" w:hAnsi="Arial" w:cs="Arial"/>
                <w:sz w:val="18"/>
              </w:rPr>
            </w:pPr>
            <w:r w:rsidRPr="002833E7">
              <w:rPr>
                <w:rFonts w:ascii="Arial" w:hAnsi="Arial" w:cs="Arial"/>
                <w:sz w:val="18"/>
              </w:rPr>
              <w:t>- średnica kapeluszy</w:t>
            </w:r>
          </w:p>
          <w:p w:rsidR="00047BA2" w:rsidRPr="002833E7" w:rsidRDefault="00047BA2" w:rsidP="00047BA2">
            <w:pPr>
              <w:spacing w:after="0" w:line="240" w:lineRule="auto"/>
              <w:rPr>
                <w:rFonts w:ascii="Arial" w:hAnsi="Arial" w:cs="Arial"/>
                <w:sz w:val="18"/>
              </w:rPr>
            </w:pPr>
            <w:r w:rsidRPr="002833E7">
              <w:rPr>
                <w:rFonts w:ascii="Arial" w:hAnsi="Arial" w:cs="Arial"/>
                <w:sz w:val="18"/>
              </w:rPr>
              <w:t>- długość trzonów, nie większa niż</w:t>
            </w:r>
          </w:p>
        </w:tc>
        <w:tc>
          <w:tcPr>
            <w:tcW w:w="1582" w:type="dxa"/>
            <w:vAlign w:val="center"/>
          </w:tcPr>
          <w:p w:rsidR="00047BA2" w:rsidRPr="002833E7" w:rsidRDefault="00047BA2" w:rsidP="00047BA2">
            <w:pPr>
              <w:spacing w:after="0" w:line="240" w:lineRule="auto"/>
              <w:jc w:val="center"/>
              <w:rPr>
                <w:rFonts w:ascii="Arial" w:hAnsi="Arial" w:cs="Arial"/>
                <w:sz w:val="18"/>
              </w:rPr>
            </w:pPr>
          </w:p>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od 1,0 do 4,0</w:t>
            </w:r>
          </w:p>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1,5</w:t>
            </w:r>
          </w:p>
        </w:tc>
        <w:tc>
          <w:tcPr>
            <w:tcW w:w="2121" w:type="dxa"/>
            <w:vMerge w:val="restart"/>
            <w:shd w:val="clear" w:color="auto" w:fill="auto"/>
            <w:vAlign w:val="center"/>
          </w:tcPr>
          <w:p w:rsidR="00047BA2" w:rsidRPr="002833E7" w:rsidRDefault="00047BA2" w:rsidP="00047BA2">
            <w:pPr>
              <w:spacing w:after="0" w:line="240" w:lineRule="auto"/>
              <w:jc w:val="center"/>
              <w:rPr>
                <w:rFonts w:ascii="Arial" w:hAnsi="Arial" w:cs="Arial"/>
                <w:sz w:val="18"/>
                <w:szCs w:val="18"/>
                <w:lang w:val="de-DE"/>
              </w:rPr>
            </w:pPr>
          </w:p>
          <w:p w:rsidR="00047BA2" w:rsidRPr="002833E7" w:rsidRDefault="00047BA2" w:rsidP="00047BA2">
            <w:pPr>
              <w:spacing w:after="0" w:line="240" w:lineRule="auto"/>
              <w:jc w:val="center"/>
              <w:rPr>
                <w:rFonts w:ascii="Arial" w:hAnsi="Arial" w:cs="Arial"/>
                <w:sz w:val="18"/>
                <w:szCs w:val="18"/>
                <w:lang w:val="de-DE"/>
              </w:rPr>
            </w:pPr>
            <w:r w:rsidRPr="002833E7">
              <w:rPr>
                <w:rFonts w:ascii="Arial" w:hAnsi="Arial" w:cs="Arial"/>
                <w:sz w:val="18"/>
                <w:szCs w:val="18"/>
                <w:lang w:val="de-DE"/>
              </w:rPr>
              <w:t>PN-A-78509</w:t>
            </w:r>
          </w:p>
          <w:p w:rsidR="00047BA2" w:rsidRPr="002833E7" w:rsidRDefault="00047BA2" w:rsidP="00047BA2">
            <w:pPr>
              <w:spacing w:after="0" w:line="240" w:lineRule="auto"/>
              <w:jc w:val="center"/>
              <w:rPr>
                <w:rFonts w:ascii="Arial" w:hAnsi="Arial" w:cs="Arial"/>
                <w:sz w:val="18"/>
                <w:szCs w:val="18"/>
                <w:lang w:val="de-DE"/>
              </w:rPr>
            </w:pPr>
          </w:p>
        </w:tc>
      </w:tr>
      <w:tr w:rsidR="002833E7" w:rsidRPr="002833E7" w:rsidTr="00F03237">
        <w:trPr>
          <w:trHeight w:val="225"/>
          <w:jc w:val="center"/>
        </w:trPr>
        <w:tc>
          <w:tcPr>
            <w:tcW w:w="429"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2</w:t>
            </w:r>
          </w:p>
        </w:tc>
        <w:tc>
          <w:tcPr>
            <w:tcW w:w="3819" w:type="dxa"/>
            <w:vAlign w:val="center"/>
          </w:tcPr>
          <w:p w:rsidR="00047BA2" w:rsidRPr="002833E7" w:rsidRDefault="00047BA2" w:rsidP="00047BA2">
            <w:pPr>
              <w:spacing w:after="0" w:line="240" w:lineRule="auto"/>
              <w:rPr>
                <w:rFonts w:ascii="Arial" w:hAnsi="Arial" w:cs="Arial"/>
                <w:sz w:val="18"/>
              </w:rPr>
            </w:pPr>
            <w:r w:rsidRPr="002833E7">
              <w:rPr>
                <w:rFonts w:ascii="Arial" w:hAnsi="Arial" w:cs="Arial"/>
                <w:sz w:val="18"/>
              </w:rPr>
              <w:t>Zawartość grzybów uszkodzonych, %(m/m), nie więcej niż</w:t>
            </w:r>
          </w:p>
        </w:tc>
        <w:tc>
          <w:tcPr>
            <w:tcW w:w="1582"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4,0</w:t>
            </w:r>
          </w:p>
        </w:tc>
        <w:tc>
          <w:tcPr>
            <w:tcW w:w="2121" w:type="dxa"/>
            <w:vMerge/>
            <w:shd w:val="clear" w:color="auto" w:fill="auto"/>
            <w:vAlign w:val="center"/>
          </w:tcPr>
          <w:p w:rsidR="00047BA2" w:rsidRPr="002833E7" w:rsidRDefault="00047BA2" w:rsidP="00047BA2">
            <w:pPr>
              <w:spacing w:after="0" w:line="240" w:lineRule="auto"/>
              <w:jc w:val="center"/>
              <w:rPr>
                <w:rFonts w:ascii="Arial" w:hAnsi="Arial" w:cs="Arial"/>
                <w:sz w:val="18"/>
                <w:szCs w:val="18"/>
                <w:lang w:val="de-DE"/>
              </w:rPr>
            </w:pPr>
          </w:p>
        </w:tc>
      </w:tr>
      <w:tr w:rsidR="002833E7" w:rsidRPr="002833E7" w:rsidTr="00F03237">
        <w:trPr>
          <w:trHeight w:val="225"/>
          <w:jc w:val="center"/>
        </w:trPr>
        <w:tc>
          <w:tcPr>
            <w:tcW w:w="429"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3</w:t>
            </w:r>
          </w:p>
        </w:tc>
        <w:tc>
          <w:tcPr>
            <w:tcW w:w="3819" w:type="dxa"/>
            <w:vAlign w:val="center"/>
          </w:tcPr>
          <w:p w:rsidR="00047BA2" w:rsidRPr="002833E7" w:rsidRDefault="00047BA2" w:rsidP="00047BA2">
            <w:pPr>
              <w:spacing w:after="0" w:line="240" w:lineRule="auto"/>
              <w:rPr>
                <w:rFonts w:ascii="Arial" w:hAnsi="Arial" w:cs="Arial"/>
                <w:sz w:val="18"/>
              </w:rPr>
            </w:pPr>
            <w:r w:rsidRPr="002833E7">
              <w:rPr>
                <w:rFonts w:ascii="Arial" w:hAnsi="Arial" w:cs="Arial"/>
                <w:sz w:val="18"/>
              </w:rPr>
              <w:t>Zawartość grzybów zaczerwionych, %(m/m), nie więcej niż</w:t>
            </w:r>
          </w:p>
        </w:tc>
        <w:tc>
          <w:tcPr>
            <w:tcW w:w="1582"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niedopuszczalna</w:t>
            </w:r>
          </w:p>
        </w:tc>
        <w:tc>
          <w:tcPr>
            <w:tcW w:w="2121" w:type="dxa"/>
            <w:vMerge/>
            <w:shd w:val="clear" w:color="auto" w:fill="auto"/>
            <w:vAlign w:val="center"/>
          </w:tcPr>
          <w:p w:rsidR="00047BA2" w:rsidRPr="002833E7" w:rsidRDefault="00047BA2" w:rsidP="00047BA2">
            <w:pPr>
              <w:spacing w:after="0" w:line="240" w:lineRule="auto"/>
              <w:jc w:val="center"/>
              <w:rPr>
                <w:rFonts w:ascii="Arial" w:hAnsi="Arial" w:cs="Arial"/>
                <w:sz w:val="18"/>
                <w:szCs w:val="18"/>
                <w:lang w:val="de-DE"/>
              </w:rPr>
            </w:pPr>
          </w:p>
        </w:tc>
      </w:tr>
      <w:tr w:rsidR="002833E7" w:rsidRPr="002833E7" w:rsidTr="00F03237">
        <w:trPr>
          <w:trHeight w:val="225"/>
          <w:jc w:val="center"/>
        </w:trPr>
        <w:tc>
          <w:tcPr>
            <w:tcW w:w="429"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4</w:t>
            </w:r>
          </w:p>
        </w:tc>
        <w:tc>
          <w:tcPr>
            <w:tcW w:w="3819" w:type="dxa"/>
            <w:vAlign w:val="center"/>
          </w:tcPr>
          <w:p w:rsidR="00047BA2" w:rsidRPr="002833E7" w:rsidRDefault="00047BA2" w:rsidP="00047BA2">
            <w:pPr>
              <w:spacing w:after="0" w:line="240" w:lineRule="auto"/>
              <w:rPr>
                <w:rFonts w:ascii="Arial" w:hAnsi="Arial" w:cs="Arial"/>
                <w:sz w:val="18"/>
              </w:rPr>
            </w:pPr>
            <w:r w:rsidRPr="002833E7">
              <w:rPr>
                <w:rFonts w:ascii="Arial" w:hAnsi="Arial" w:cs="Arial"/>
                <w:sz w:val="18"/>
              </w:rPr>
              <w:t>Kwasowość ogólna w przeliczeniu na kwas octowy,% (m/m)</w:t>
            </w:r>
          </w:p>
        </w:tc>
        <w:tc>
          <w:tcPr>
            <w:tcW w:w="1582"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od 0,8 do 1,5</w:t>
            </w:r>
          </w:p>
        </w:tc>
        <w:tc>
          <w:tcPr>
            <w:tcW w:w="2121" w:type="dxa"/>
            <w:vMerge/>
            <w:shd w:val="clear" w:color="auto" w:fill="auto"/>
            <w:vAlign w:val="center"/>
          </w:tcPr>
          <w:p w:rsidR="00047BA2" w:rsidRPr="002833E7" w:rsidRDefault="00047BA2" w:rsidP="00047BA2">
            <w:pPr>
              <w:spacing w:after="0" w:line="240" w:lineRule="auto"/>
              <w:jc w:val="center"/>
              <w:rPr>
                <w:rFonts w:ascii="Arial" w:hAnsi="Arial" w:cs="Arial"/>
                <w:sz w:val="18"/>
                <w:szCs w:val="18"/>
                <w:lang w:val="de-DE"/>
              </w:rPr>
            </w:pPr>
          </w:p>
        </w:tc>
      </w:tr>
      <w:tr w:rsidR="002833E7" w:rsidRPr="002833E7" w:rsidTr="00F03237">
        <w:trPr>
          <w:trHeight w:val="225"/>
          <w:jc w:val="center"/>
        </w:trPr>
        <w:tc>
          <w:tcPr>
            <w:tcW w:w="429"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5</w:t>
            </w:r>
          </w:p>
        </w:tc>
        <w:tc>
          <w:tcPr>
            <w:tcW w:w="3819" w:type="dxa"/>
            <w:vAlign w:val="center"/>
          </w:tcPr>
          <w:p w:rsidR="00047BA2" w:rsidRPr="002833E7" w:rsidRDefault="00047BA2" w:rsidP="00047BA2">
            <w:pPr>
              <w:spacing w:after="0" w:line="240" w:lineRule="auto"/>
              <w:rPr>
                <w:rFonts w:ascii="Arial" w:hAnsi="Arial" w:cs="Arial"/>
                <w:sz w:val="18"/>
              </w:rPr>
            </w:pPr>
            <w:r w:rsidRPr="002833E7">
              <w:rPr>
                <w:rFonts w:ascii="Arial" w:hAnsi="Arial" w:cs="Arial"/>
                <w:sz w:val="18"/>
              </w:rPr>
              <w:t xml:space="preserve">Zawartość chlorku sodu, %(m/m), nie więcej niż  </w:t>
            </w:r>
          </w:p>
        </w:tc>
        <w:tc>
          <w:tcPr>
            <w:tcW w:w="1582"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1,5</w:t>
            </w:r>
          </w:p>
        </w:tc>
        <w:tc>
          <w:tcPr>
            <w:tcW w:w="2121" w:type="dxa"/>
            <w:vMerge/>
            <w:shd w:val="clear" w:color="auto" w:fill="auto"/>
            <w:vAlign w:val="center"/>
          </w:tcPr>
          <w:p w:rsidR="00047BA2" w:rsidRPr="002833E7" w:rsidRDefault="00047BA2" w:rsidP="00047BA2">
            <w:pPr>
              <w:spacing w:after="0" w:line="240" w:lineRule="auto"/>
              <w:jc w:val="center"/>
              <w:rPr>
                <w:rFonts w:ascii="Arial" w:hAnsi="Arial" w:cs="Arial"/>
                <w:sz w:val="18"/>
                <w:szCs w:val="18"/>
                <w:lang w:val="de-DE"/>
              </w:rPr>
            </w:pPr>
          </w:p>
        </w:tc>
      </w:tr>
      <w:tr w:rsidR="002833E7" w:rsidRPr="002833E7" w:rsidTr="00F03237">
        <w:trPr>
          <w:trHeight w:val="225"/>
          <w:jc w:val="center"/>
        </w:trPr>
        <w:tc>
          <w:tcPr>
            <w:tcW w:w="429"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6</w:t>
            </w:r>
          </w:p>
        </w:tc>
        <w:tc>
          <w:tcPr>
            <w:tcW w:w="3819" w:type="dxa"/>
            <w:vAlign w:val="center"/>
          </w:tcPr>
          <w:p w:rsidR="00047BA2" w:rsidRPr="002833E7" w:rsidRDefault="00047BA2" w:rsidP="00047BA2">
            <w:pPr>
              <w:spacing w:after="0" w:line="240" w:lineRule="auto"/>
              <w:rPr>
                <w:rFonts w:ascii="Arial" w:hAnsi="Arial" w:cs="Arial"/>
                <w:sz w:val="18"/>
              </w:rPr>
            </w:pPr>
            <w:r w:rsidRPr="002833E7">
              <w:rPr>
                <w:rFonts w:ascii="Arial" w:hAnsi="Arial" w:cs="Arial"/>
                <w:sz w:val="18"/>
              </w:rPr>
              <w:t>Zawartość zanieczyszczeń mineralnych,%(m/m), nie więcej niż</w:t>
            </w:r>
          </w:p>
        </w:tc>
        <w:tc>
          <w:tcPr>
            <w:tcW w:w="1582"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0,1</w:t>
            </w:r>
          </w:p>
        </w:tc>
        <w:tc>
          <w:tcPr>
            <w:tcW w:w="2121" w:type="dxa"/>
            <w:vMerge/>
            <w:shd w:val="clear" w:color="auto" w:fill="auto"/>
            <w:vAlign w:val="center"/>
          </w:tcPr>
          <w:p w:rsidR="00047BA2" w:rsidRPr="002833E7" w:rsidRDefault="00047BA2" w:rsidP="00047BA2">
            <w:pPr>
              <w:spacing w:after="0" w:line="240" w:lineRule="auto"/>
              <w:jc w:val="center"/>
              <w:rPr>
                <w:rFonts w:ascii="Arial" w:hAnsi="Arial" w:cs="Arial"/>
                <w:sz w:val="18"/>
                <w:szCs w:val="18"/>
                <w:lang w:val="de-DE"/>
              </w:rPr>
            </w:pPr>
          </w:p>
        </w:tc>
      </w:tr>
      <w:tr w:rsidR="002833E7" w:rsidRPr="002833E7" w:rsidTr="00F03237">
        <w:trPr>
          <w:trHeight w:val="225"/>
          <w:jc w:val="center"/>
        </w:trPr>
        <w:tc>
          <w:tcPr>
            <w:tcW w:w="429"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7</w:t>
            </w:r>
          </w:p>
        </w:tc>
        <w:tc>
          <w:tcPr>
            <w:tcW w:w="3819" w:type="dxa"/>
            <w:vAlign w:val="center"/>
          </w:tcPr>
          <w:p w:rsidR="00047BA2" w:rsidRPr="002833E7" w:rsidRDefault="00047BA2" w:rsidP="00047BA2">
            <w:pPr>
              <w:spacing w:after="0" w:line="240" w:lineRule="auto"/>
              <w:rPr>
                <w:rFonts w:ascii="Arial" w:hAnsi="Arial" w:cs="Arial"/>
                <w:sz w:val="18"/>
              </w:rPr>
            </w:pPr>
            <w:r w:rsidRPr="002833E7">
              <w:rPr>
                <w:rFonts w:ascii="Arial" w:hAnsi="Arial" w:cs="Arial"/>
                <w:sz w:val="18"/>
              </w:rPr>
              <w:t>Zawartość zanieczyszczeń organicznych, %(m/m), nie więcej niż - pochodzenia roślinnego</w:t>
            </w:r>
          </w:p>
          <w:p w:rsidR="00047BA2" w:rsidRPr="002833E7" w:rsidRDefault="00047BA2" w:rsidP="00047BA2">
            <w:pPr>
              <w:spacing w:after="0" w:line="240" w:lineRule="auto"/>
              <w:rPr>
                <w:rFonts w:ascii="Arial" w:hAnsi="Arial" w:cs="Arial"/>
                <w:sz w:val="18"/>
              </w:rPr>
            </w:pPr>
            <w:r w:rsidRPr="002833E7">
              <w:rPr>
                <w:rFonts w:ascii="Arial" w:hAnsi="Arial" w:cs="Arial"/>
                <w:sz w:val="18"/>
              </w:rPr>
              <w:t>- pochodzenia zwierzęcego</w:t>
            </w:r>
          </w:p>
        </w:tc>
        <w:tc>
          <w:tcPr>
            <w:tcW w:w="1582" w:type="dxa"/>
            <w:vAlign w:val="center"/>
          </w:tcPr>
          <w:p w:rsidR="00047BA2" w:rsidRPr="002833E7" w:rsidRDefault="00047BA2" w:rsidP="00047BA2">
            <w:pPr>
              <w:spacing w:after="0" w:line="240" w:lineRule="auto"/>
              <w:jc w:val="center"/>
              <w:rPr>
                <w:rFonts w:ascii="Arial" w:hAnsi="Arial" w:cs="Arial"/>
                <w:sz w:val="18"/>
              </w:rPr>
            </w:pPr>
          </w:p>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0,02</w:t>
            </w:r>
          </w:p>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niedopuszczalna</w:t>
            </w:r>
          </w:p>
        </w:tc>
        <w:tc>
          <w:tcPr>
            <w:tcW w:w="2121" w:type="dxa"/>
            <w:vMerge/>
            <w:shd w:val="clear" w:color="auto" w:fill="auto"/>
            <w:vAlign w:val="center"/>
          </w:tcPr>
          <w:p w:rsidR="00047BA2" w:rsidRPr="002833E7" w:rsidRDefault="00047BA2" w:rsidP="00047BA2">
            <w:pPr>
              <w:spacing w:after="0" w:line="240" w:lineRule="auto"/>
              <w:jc w:val="center"/>
              <w:rPr>
                <w:rFonts w:ascii="Arial" w:hAnsi="Arial" w:cs="Arial"/>
                <w:sz w:val="18"/>
                <w:szCs w:val="18"/>
                <w:lang w:val="de-DE"/>
              </w:rPr>
            </w:pPr>
          </w:p>
        </w:tc>
      </w:tr>
      <w:tr w:rsidR="002833E7" w:rsidRPr="002833E7" w:rsidTr="00F03237">
        <w:trPr>
          <w:trHeight w:val="225"/>
          <w:jc w:val="center"/>
        </w:trPr>
        <w:tc>
          <w:tcPr>
            <w:tcW w:w="429"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8</w:t>
            </w:r>
          </w:p>
        </w:tc>
        <w:tc>
          <w:tcPr>
            <w:tcW w:w="3819" w:type="dxa"/>
            <w:vAlign w:val="center"/>
          </w:tcPr>
          <w:p w:rsidR="00047BA2" w:rsidRPr="002833E7" w:rsidRDefault="00047BA2" w:rsidP="00047BA2">
            <w:pPr>
              <w:spacing w:after="0" w:line="240" w:lineRule="auto"/>
              <w:rPr>
                <w:rFonts w:ascii="Arial" w:hAnsi="Arial" w:cs="Arial"/>
                <w:sz w:val="18"/>
              </w:rPr>
            </w:pPr>
            <w:r w:rsidRPr="002833E7">
              <w:rPr>
                <w:rFonts w:ascii="Arial" w:hAnsi="Arial" w:cs="Arial"/>
                <w:sz w:val="18"/>
              </w:rPr>
              <w:t>Stosunek masy grzybów po odcieknięciu do deklarowanej masy netto opakowania, %(m/m), nie mniej niż</w:t>
            </w:r>
          </w:p>
        </w:tc>
        <w:tc>
          <w:tcPr>
            <w:tcW w:w="1582" w:type="dxa"/>
            <w:vAlign w:val="center"/>
          </w:tcPr>
          <w:p w:rsidR="00047BA2" w:rsidRPr="002833E7" w:rsidRDefault="00047BA2" w:rsidP="00047BA2">
            <w:pPr>
              <w:spacing w:after="0" w:line="240" w:lineRule="auto"/>
              <w:jc w:val="center"/>
              <w:rPr>
                <w:rFonts w:ascii="Arial" w:hAnsi="Arial" w:cs="Arial"/>
                <w:sz w:val="18"/>
              </w:rPr>
            </w:pPr>
            <w:r w:rsidRPr="002833E7">
              <w:rPr>
                <w:rFonts w:ascii="Arial" w:hAnsi="Arial" w:cs="Arial"/>
                <w:sz w:val="18"/>
              </w:rPr>
              <w:t>55</w:t>
            </w:r>
          </w:p>
        </w:tc>
        <w:tc>
          <w:tcPr>
            <w:tcW w:w="2121" w:type="dxa"/>
            <w:vMerge/>
            <w:shd w:val="clear" w:color="auto" w:fill="auto"/>
            <w:vAlign w:val="center"/>
          </w:tcPr>
          <w:p w:rsidR="00047BA2" w:rsidRPr="002833E7" w:rsidRDefault="00047BA2" w:rsidP="00047BA2">
            <w:pPr>
              <w:spacing w:after="0" w:line="240" w:lineRule="auto"/>
              <w:jc w:val="center"/>
              <w:rPr>
                <w:rFonts w:ascii="Arial" w:hAnsi="Arial" w:cs="Arial"/>
                <w:sz w:val="18"/>
                <w:szCs w:val="18"/>
              </w:rPr>
            </w:pPr>
          </w:p>
        </w:tc>
      </w:tr>
    </w:tbl>
    <w:p w:rsidR="00047BA2" w:rsidRPr="002833E7" w:rsidRDefault="00047BA2" w:rsidP="00047BA2">
      <w:pPr>
        <w:pStyle w:val="Nagwek11"/>
        <w:spacing w:before="0" w:after="0"/>
        <w:rPr>
          <w:bCs w:val="0"/>
        </w:rPr>
      </w:pPr>
      <w:r w:rsidRPr="002833E7">
        <w:rPr>
          <w:bCs w:val="0"/>
        </w:rPr>
        <w:t>2.4 Wymagania mikrobiologiczne</w:t>
      </w:r>
    </w:p>
    <w:p w:rsidR="00047BA2" w:rsidRPr="002833E7" w:rsidRDefault="00047BA2" w:rsidP="00047BA2">
      <w:pPr>
        <w:pStyle w:val="Tekstpodstawowy3"/>
        <w:spacing w:after="0"/>
        <w:rPr>
          <w:rFonts w:ascii="Arial" w:hAnsi="Arial" w:cs="Arial"/>
          <w:sz w:val="20"/>
        </w:rPr>
      </w:pPr>
      <w:r w:rsidRPr="002833E7">
        <w:rPr>
          <w:rFonts w:ascii="Arial" w:hAnsi="Arial" w:cs="Arial"/>
          <w:sz w:val="20"/>
        </w:rPr>
        <w:t>Zgodnie z aktualnie obowiązującym prawem.</w:t>
      </w:r>
    </w:p>
    <w:p w:rsidR="00047BA2" w:rsidRPr="002833E7" w:rsidRDefault="00047BA2" w:rsidP="00047BA2">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047BA2" w:rsidRPr="002833E7" w:rsidRDefault="00047BA2" w:rsidP="00455CD4">
      <w:pPr>
        <w:pStyle w:val="E-1"/>
        <w:numPr>
          <w:ilvl w:val="0"/>
          <w:numId w:val="175"/>
        </w:numPr>
        <w:jc w:val="both"/>
        <w:rPr>
          <w:rFonts w:ascii="Arial" w:hAnsi="Arial" w:cs="Arial"/>
          <w:b/>
        </w:rPr>
      </w:pPr>
      <w:r w:rsidRPr="002833E7">
        <w:rPr>
          <w:rFonts w:ascii="Arial" w:hAnsi="Arial" w:cs="Arial"/>
          <w:b/>
        </w:rPr>
        <w:t>Masa netto</w:t>
      </w:r>
    </w:p>
    <w:p w:rsidR="00047BA2" w:rsidRPr="002833E7" w:rsidRDefault="00047BA2" w:rsidP="00047BA2">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047BA2" w:rsidRPr="002833E7" w:rsidRDefault="00047BA2" w:rsidP="00047BA2">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047BA2" w:rsidRPr="002833E7" w:rsidRDefault="00047BA2" w:rsidP="00047BA2">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047BA2" w:rsidRPr="002833E7" w:rsidRDefault="00047BA2" w:rsidP="00047BA2">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047BA2" w:rsidRPr="002833E7" w:rsidRDefault="00047BA2" w:rsidP="00047BA2">
      <w:pPr>
        <w:pStyle w:val="E-1"/>
        <w:jc w:val="both"/>
        <w:rPr>
          <w:rFonts w:ascii="Arial" w:hAnsi="Arial" w:cs="Arial"/>
          <w:b/>
        </w:rPr>
      </w:pPr>
      <w:r w:rsidRPr="002833E7">
        <w:rPr>
          <w:rFonts w:ascii="Arial" w:hAnsi="Arial" w:cs="Arial"/>
          <w:b/>
        </w:rPr>
        <w:t>5 Metody badań</w:t>
      </w:r>
    </w:p>
    <w:p w:rsidR="00047BA2" w:rsidRPr="002833E7" w:rsidRDefault="00047BA2" w:rsidP="00047BA2">
      <w:pPr>
        <w:pStyle w:val="E-1"/>
        <w:jc w:val="both"/>
        <w:rPr>
          <w:rFonts w:ascii="Arial" w:hAnsi="Arial" w:cs="Arial"/>
          <w:b/>
        </w:rPr>
      </w:pPr>
      <w:r w:rsidRPr="002833E7">
        <w:rPr>
          <w:rFonts w:ascii="Arial" w:hAnsi="Arial" w:cs="Arial"/>
          <w:b/>
        </w:rPr>
        <w:t>5.1 Sprawdzenie znakowania i stanu opakowania</w:t>
      </w:r>
    </w:p>
    <w:p w:rsidR="00047BA2" w:rsidRPr="002833E7" w:rsidRDefault="00047BA2" w:rsidP="00047BA2">
      <w:pPr>
        <w:pStyle w:val="E-1"/>
        <w:jc w:val="both"/>
        <w:rPr>
          <w:rFonts w:ascii="Arial" w:hAnsi="Arial" w:cs="Arial"/>
        </w:rPr>
      </w:pPr>
      <w:r w:rsidRPr="002833E7">
        <w:rPr>
          <w:rFonts w:ascii="Arial" w:hAnsi="Arial" w:cs="Arial"/>
        </w:rPr>
        <w:t>Wykonać metodą wizualną na zgodność z pkt. 6.1 i 6.2.</w:t>
      </w:r>
    </w:p>
    <w:p w:rsidR="00047BA2" w:rsidRPr="002833E7" w:rsidRDefault="00047BA2" w:rsidP="00047BA2">
      <w:pPr>
        <w:pStyle w:val="E-1"/>
        <w:jc w:val="both"/>
        <w:rPr>
          <w:rFonts w:ascii="Arial" w:hAnsi="Arial" w:cs="Arial"/>
          <w:b/>
        </w:rPr>
      </w:pPr>
      <w:r w:rsidRPr="002833E7">
        <w:rPr>
          <w:rFonts w:ascii="Arial" w:hAnsi="Arial" w:cs="Arial"/>
          <w:b/>
        </w:rPr>
        <w:t>5.2 Oznaczanie cech organoleptycznych i fizykochemicznych</w:t>
      </w:r>
    </w:p>
    <w:p w:rsidR="00047BA2" w:rsidRPr="002833E7" w:rsidRDefault="00047BA2" w:rsidP="00047BA2">
      <w:pPr>
        <w:pStyle w:val="E-1"/>
        <w:jc w:val="both"/>
        <w:rPr>
          <w:rFonts w:ascii="Arial" w:hAnsi="Arial" w:cs="Arial"/>
        </w:rPr>
      </w:pPr>
      <w:r w:rsidRPr="002833E7">
        <w:rPr>
          <w:rFonts w:ascii="Arial" w:hAnsi="Arial" w:cs="Arial"/>
        </w:rPr>
        <w:t>Według norm podanych w Tablicach 1, 2.</w:t>
      </w:r>
    </w:p>
    <w:p w:rsidR="00047BA2" w:rsidRPr="002833E7" w:rsidRDefault="00047BA2" w:rsidP="00047BA2">
      <w:pPr>
        <w:pStyle w:val="E-1"/>
        <w:rPr>
          <w:rFonts w:ascii="Arial" w:hAnsi="Arial" w:cs="Arial"/>
        </w:rPr>
      </w:pPr>
      <w:r w:rsidRPr="002833E7">
        <w:rPr>
          <w:rFonts w:ascii="Arial" w:hAnsi="Arial" w:cs="Arial"/>
          <w:b/>
        </w:rPr>
        <w:lastRenderedPageBreak/>
        <w:t xml:space="preserve">6 Pakowanie, znakowanie, przechowywanie </w:t>
      </w:r>
    </w:p>
    <w:p w:rsidR="00047BA2" w:rsidRPr="002833E7" w:rsidRDefault="00047BA2" w:rsidP="00047BA2">
      <w:pPr>
        <w:pStyle w:val="E-1"/>
        <w:rPr>
          <w:rFonts w:ascii="Arial" w:hAnsi="Arial" w:cs="Arial"/>
          <w:b/>
        </w:rPr>
      </w:pPr>
      <w:r w:rsidRPr="002833E7">
        <w:rPr>
          <w:rFonts w:ascii="Arial" w:hAnsi="Arial" w:cs="Arial"/>
          <w:b/>
        </w:rPr>
        <w:t>6.1 Pakowanie</w:t>
      </w:r>
    </w:p>
    <w:p w:rsidR="00047BA2" w:rsidRPr="002833E7" w:rsidRDefault="00047BA2" w:rsidP="00047BA2">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47BA2" w:rsidRPr="002833E7" w:rsidRDefault="00047BA2" w:rsidP="00047BA2">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047BA2" w:rsidRPr="002833E7" w:rsidRDefault="00047BA2" w:rsidP="00047BA2">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047BA2" w:rsidRPr="002833E7" w:rsidRDefault="00047BA2" w:rsidP="00047BA2">
      <w:pPr>
        <w:pStyle w:val="E-1"/>
        <w:rPr>
          <w:rFonts w:ascii="Arial" w:hAnsi="Arial" w:cs="Arial"/>
        </w:rPr>
      </w:pPr>
      <w:r w:rsidRPr="002833E7">
        <w:rPr>
          <w:rFonts w:ascii="Arial" w:hAnsi="Arial" w:cs="Arial"/>
          <w:b/>
        </w:rPr>
        <w:t>6.2 Znakowanie</w:t>
      </w:r>
    </w:p>
    <w:p w:rsidR="00047BA2" w:rsidRPr="002833E7" w:rsidRDefault="00047BA2" w:rsidP="00047BA2">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047BA2" w:rsidRPr="002833E7" w:rsidRDefault="00047BA2" w:rsidP="00047BA2">
      <w:pPr>
        <w:pStyle w:val="E-1"/>
        <w:rPr>
          <w:rFonts w:ascii="Arial" w:hAnsi="Arial" w:cs="Arial"/>
          <w:b/>
        </w:rPr>
      </w:pPr>
      <w:r w:rsidRPr="002833E7">
        <w:rPr>
          <w:rFonts w:ascii="Arial" w:hAnsi="Arial" w:cs="Arial"/>
          <w:b/>
        </w:rPr>
        <w:t>6.3 Przechowywanie</w:t>
      </w:r>
    </w:p>
    <w:p w:rsidR="00047BA2" w:rsidRPr="002833E7" w:rsidRDefault="00047BA2" w:rsidP="00047BA2">
      <w:pPr>
        <w:pStyle w:val="E-1"/>
        <w:rPr>
          <w:rFonts w:ascii="Arial" w:hAnsi="Arial" w:cs="Arial"/>
        </w:rPr>
      </w:pPr>
      <w:r w:rsidRPr="002833E7">
        <w:rPr>
          <w:rFonts w:ascii="Arial" w:hAnsi="Arial" w:cs="Arial"/>
        </w:rPr>
        <w:t>Przechowywać zgodnie z zaleceniami producenta.</w:t>
      </w:r>
    </w:p>
    <w:p w:rsidR="00047BA2" w:rsidRPr="002833E7" w:rsidRDefault="00047BA2" w:rsidP="00047BA2">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047BA2" w:rsidRPr="002833E7" w:rsidRDefault="00047BA2" w:rsidP="00047BA2">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047BA2" w:rsidRPr="002833E7" w:rsidRDefault="00047BA2" w:rsidP="00047BA2">
      <w:pPr>
        <w:spacing w:after="0" w:line="240" w:lineRule="auto"/>
      </w:pPr>
    </w:p>
    <w:p w:rsidR="00047BA2" w:rsidRPr="002833E7" w:rsidRDefault="00047BA2">
      <w:r w:rsidRPr="002833E7">
        <w:br w:type="page"/>
      </w:r>
    </w:p>
    <w:p w:rsidR="00047BA2" w:rsidRPr="002833E7" w:rsidRDefault="00047BA2"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9</w:t>
      </w:r>
      <w:r w:rsidR="00334D82">
        <w:rPr>
          <w:rFonts w:ascii="Arial Narrow" w:eastAsia="Times New Roman" w:hAnsi="Arial Narrow" w:cs="Arial"/>
          <w:szCs w:val="20"/>
        </w:rPr>
        <w:t>6</w:t>
      </w:r>
    </w:p>
    <w:p w:rsidR="00047BA2" w:rsidRPr="002833E7" w:rsidRDefault="00047BA2" w:rsidP="005A5BEC">
      <w:pPr>
        <w:spacing w:after="0" w:line="240" w:lineRule="auto"/>
        <w:jc w:val="right"/>
        <w:rPr>
          <w:rFonts w:ascii="Arial Narrow" w:eastAsia="Times New Roman" w:hAnsi="Arial Narrow" w:cs="Arial"/>
          <w:szCs w:val="20"/>
        </w:rPr>
      </w:pPr>
    </w:p>
    <w:p w:rsidR="00047BA2" w:rsidRPr="00B82862" w:rsidRDefault="00047BA2" w:rsidP="005A5BEC">
      <w:pPr>
        <w:spacing w:after="0" w:line="240" w:lineRule="auto"/>
        <w:jc w:val="center"/>
        <w:rPr>
          <w:rFonts w:ascii="Arial" w:hAnsi="Arial" w:cs="Arial"/>
          <w:b/>
          <w:sz w:val="28"/>
          <w:szCs w:val="40"/>
        </w:rPr>
      </w:pPr>
      <w:r w:rsidRPr="00B82862">
        <w:rPr>
          <w:rFonts w:ascii="Arial" w:hAnsi="Arial" w:cs="Arial"/>
          <w:b/>
          <w:sz w:val="28"/>
          <w:szCs w:val="40"/>
        </w:rPr>
        <w:t>INSPEKTORAT WSPARCIA SIŁ ZBROJNYCH</w:t>
      </w:r>
    </w:p>
    <w:p w:rsidR="00047BA2" w:rsidRPr="00B82862" w:rsidRDefault="00047BA2" w:rsidP="005A5BEC">
      <w:pPr>
        <w:spacing w:after="0" w:line="240" w:lineRule="auto"/>
        <w:jc w:val="center"/>
        <w:rPr>
          <w:rFonts w:ascii="Arial" w:hAnsi="Arial" w:cs="Arial"/>
          <w:b/>
          <w:sz w:val="28"/>
          <w:szCs w:val="40"/>
        </w:rPr>
      </w:pPr>
      <w:r w:rsidRPr="00B82862">
        <w:rPr>
          <w:rFonts w:ascii="Arial" w:hAnsi="Arial" w:cs="Arial"/>
          <w:b/>
          <w:sz w:val="28"/>
          <w:szCs w:val="40"/>
        </w:rPr>
        <w:t>SZEFOSTWO SŁUŻBY ŻYWNOŚCIOWEJ</w:t>
      </w:r>
    </w:p>
    <w:p w:rsidR="00047BA2" w:rsidRPr="00B82862" w:rsidRDefault="00047BA2" w:rsidP="008845C0">
      <w:pPr>
        <w:spacing w:after="0" w:line="240" w:lineRule="auto"/>
        <w:jc w:val="center"/>
        <w:rPr>
          <w:rFonts w:ascii="Arial" w:hAnsi="Arial" w:cs="Arial"/>
          <w:b/>
          <w:sz w:val="28"/>
          <w:szCs w:val="40"/>
        </w:rPr>
      </w:pPr>
      <w:r w:rsidRPr="00B82862">
        <w:rPr>
          <w:rFonts w:ascii="Arial" w:hAnsi="Arial" w:cs="Arial"/>
          <w:b/>
          <w:caps/>
          <w:sz w:val="28"/>
          <w:szCs w:val="40"/>
        </w:rPr>
        <w:t>minimalne wymagania jakościowe</w:t>
      </w:r>
    </w:p>
    <w:p w:rsidR="008845C0" w:rsidRPr="00B82862" w:rsidRDefault="008845C0" w:rsidP="008845C0">
      <w:pPr>
        <w:spacing w:after="0" w:line="240" w:lineRule="auto"/>
        <w:ind w:left="2124" w:firstLine="708"/>
        <w:jc w:val="center"/>
        <w:rPr>
          <w:rFonts w:ascii="Arial" w:hAnsi="Arial" w:cs="Arial"/>
          <w:b/>
          <w:caps/>
          <w:sz w:val="24"/>
          <w:szCs w:val="40"/>
        </w:rPr>
      </w:pPr>
    </w:p>
    <w:p w:rsidR="008845C0" w:rsidRPr="00B82862" w:rsidRDefault="008845C0" w:rsidP="008845C0">
      <w:pPr>
        <w:spacing w:after="0" w:line="240" w:lineRule="auto"/>
        <w:jc w:val="center"/>
        <w:rPr>
          <w:rFonts w:ascii="Arial" w:hAnsi="Arial" w:cs="Arial"/>
          <w:b/>
          <w:caps/>
          <w:sz w:val="28"/>
          <w:szCs w:val="40"/>
        </w:rPr>
      </w:pPr>
      <w:r w:rsidRPr="00B82862">
        <w:rPr>
          <w:rFonts w:ascii="Arial" w:hAnsi="Arial" w:cs="Arial"/>
          <w:b/>
          <w:caps/>
          <w:sz w:val="28"/>
          <w:szCs w:val="40"/>
        </w:rPr>
        <w:t xml:space="preserve">PIEPRZ cytrynOWY </w:t>
      </w:r>
    </w:p>
    <w:p w:rsidR="008845C0" w:rsidRPr="002833E7" w:rsidRDefault="008845C0" w:rsidP="008845C0">
      <w:pPr>
        <w:pStyle w:val="E-1"/>
        <w:rPr>
          <w:rFonts w:ascii="Arial" w:hAnsi="Arial" w:cs="Arial"/>
          <w:b/>
        </w:rPr>
      </w:pPr>
    </w:p>
    <w:p w:rsidR="008845C0" w:rsidRPr="002833E7" w:rsidRDefault="008845C0" w:rsidP="00455CD4">
      <w:pPr>
        <w:pStyle w:val="E-1"/>
        <w:numPr>
          <w:ilvl w:val="0"/>
          <w:numId w:val="177"/>
        </w:numPr>
        <w:ind w:left="426" w:hanging="284"/>
        <w:rPr>
          <w:rFonts w:ascii="Arial" w:hAnsi="Arial" w:cs="Arial"/>
          <w:b/>
        </w:rPr>
      </w:pPr>
      <w:r w:rsidRPr="002833E7">
        <w:rPr>
          <w:rFonts w:ascii="Arial" w:hAnsi="Arial" w:cs="Arial"/>
          <w:b/>
        </w:rPr>
        <w:t>Wstęp</w:t>
      </w:r>
    </w:p>
    <w:p w:rsidR="008845C0" w:rsidRPr="002833E7" w:rsidRDefault="008845C0" w:rsidP="008845C0">
      <w:pPr>
        <w:pStyle w:val="E-1"/>
        <w:ind w:left="391" w:hanging="391"/>
        <w:rPr>
          <w:rFonts w:ascii="Arial" w:hAnsi="Arial" w:cs="Arial"/>
        </w:rPr>
      </w:pPr>
      <w:r w:rsidRPr="002833E7">
        <w:rPr>
          <w:rFonts w:ascii="Arial" w:hAnsi="Arial" w:cs="Arial"/>
          <w:b/>
        </w:rPr>
        <w:t xml:space="preserve">1.1 Zakres </w:t>
      </w:r>
    </w:p>
    <w:p w:rsidR="008845C0" w:rsidRPr="002833E7" w:rsidRDefault="008845C0" w:rsidP="008845C0">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pieprzu cytrynowego.</w:t>
      </w:r>
    </w:p>
    <w:p w:rsidR="008845C0" w:rsidRPr="002833E7" w:rsidRDefault="008845C0" w:rsidP="008845C0">
      <w:pPr>
        <w:pStyle w:val="E-1"/>
        <w:jc w:val="both"/>
        <w:rPr>
          <w:rFonts w:ascii="Arial" w:hAnsi="Arial" w:cs="Arial"/>
        </w:rPr>
      </w:pPr>
      <w:r w:rsidRPr="002833E7">
        <w:rPr>
          <w:rFonts w:ascii="Arial" w:hAnsi="Arial" w:cs="Arial"/>
        </w:rPr>
        <w:t>Postanowienia minimalnych wymagań jakościowych wykorzystywane są podczas produkcji i obrotu handlowego pieprzu cytrynowego przeznaczonego dla odbiorcy.</w:t>
      </w:r>
    </w:p>
    <w:p w:rsidR="008845C0" w:rsidRPr="002833E7" w:rsidRDefault="008845C0" w:rsidP="008845C0">
      <w:pPr>
        <w:pStyle w:val="E-1"/>
        <w:ind w:left="391" w:hanging="391"/>
        <w:rPr>
          <w:rFonts w:ascii="Arial" w:hAnsi="Arial" w:cs="Arial"/>
          <w:b/>
        </w:rPr>
      </w:pPr>
      <w:r w:rsidRPr="002833E7">
        <w:rPr>
          <w:rFonts w:ascii="Arial" w:hAnsi="Arial" w:cs="Arial"/>
          <w:b/>
        </w:rPr>
        <w:t>1.2 Dokumenty powołane</w:t>
      </w:r>
    </w:p>
    <w:p w:rsidR="008845C0" w:rsidRPr="002833E7" w:rsidRDefault="008845C0" w:rsidP="008845C0">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8845C0" w:rsidRPr="002833E7" w:rsidRDefault="008845C0"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8845C0" w:rsidRPr="002833E7" w:rsidRDefault="008845C0"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8845C0" w:rsidRPr="002833E7" w:rsidRDefault="008845C0"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8845C0" w:rsidRPr="002833E7" w:rsidRDefault="008845C0"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8845C0" w:rsidRPr="002833E7" w:rsidRDefault="008845C0"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PN-R-87019 Surowce zielarskie – Pobieranie próbek i metody badań</w:t>
      </w:r>
    </w:p>
    <w:p w:rsidR="008845C0" w:rsidRPr="002833E7" w:rsidRDefault="008845C0"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8845C0" w:rsidRPr="002833E7" w:rsidRDefault="008845C0" w:rsidP="008845C0">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8845C0" w:rsidRPr="002833E7" w:rsidRDefault="008845C0" w:rsidP="008845C0">
      <w:pPr>
        <w:spacing w:after="0" w:line="240" w:lineRule="auto"/>
        <w:jc w:val="both"/>
        <w:rPr>
          <w:rFonts w:ascii="Arial" w:hAnsi="Arial" w:cs="Arial"/>
          <w:b/>
          <w:bCs/>
          <w:sz w:val="20"/>
          <w:szCs w:val="20"/>
        </w:rPr>
      </w:pPr>
      <w:r w:rsidRPr="002833E7">
        <w:rPr>
          <w:rFonts w:ascii="Arial" w:hAnsi="Arial" w:cs="Arial"/>
          <w:b/>
          <w:bCs/>
          <w:sz w:val="20"/>
          <w:szCs w:val="20"/>
        </w:rPr>
        <w:t>Pieprz cytrynowy</w:t>
      </w:r>
    </w:p>
    <w:p w:rsidR="008845C0" w:rsidRPr="002833E7" w:rsidRDefault="008845C0" w:rsidP="008845C0">
      <w:pPr>
        <w:spacing w:after="0" w:line="240" w:lineRule="auto"/>
        <w:jc w:val="both"/>
        <w:rPr>
          <w:rFonts w:ascii="Arial" w:hAnsi="Arial" w:cs="Arial"/>
          <w:sz w:val="20"/>
          <w:szCs w:val="20"/>
        </w:rPr>
      </w:pPr>
      <w:r w:rsidRPr="002833E7">
        <w:rPr>
          <w:rFonts w:ascii="Arial" w:hAnsi="Arial" w:cs="Arial"/>
          <w:sz w:val="20"/>
          <w:szCs w:val="20"/>
        </w:rPr>
        <w:t>Mieszanka przyprawowa w składzie której znajdują się co najmniej: sól (nie więcej niż 35%), suszone i zmielone przyprawy i warzywa - w zmiennych proporcjach (pieprz czarny- co najmniej 20%, kurkuma, czosnek, cebula), skórka cytrynowa – co najmniej 3%, cukier i inne zgodne z recepturą; przeznaczona do poprawy smaku i zapachu potraw.</w:t>
      </w:r>
    </w:p>
    <w:p w:rsidR="008845C0" w:rsidRPr="002833E7" w:rsidRDefault="008845C0" w:rsidP="008845C0">
      <w:pPr>
        <w:pStyle w:val="Edward"/>
        <w:jc w:val="both"/>
        <w:rPr>
          <w:rFonts w:ascii="Arial" w:hAnsi="Arial" w:cs="Arial"/>
          <w:b/>
          <w:bCs/>
        </w:rPr>
      </w:pPr>
      <w:r w:rsidRPr="002833E7">
        <w:rPr>
          <w:rFonts w:ascii="Arial" w:hAnsi="Arial" w:cs="Arial"/>
          <w:b/>
          <w:bCs/>
        </w:rPr>
        <w:t>2 Wymagania</w:t>
      </w:r>
    </w:p>
    <w:p w:rsidR="008845C0" w:rsidRPr="002833E7" w:rsidRDefault="008845C0" w:rsidP="008845C0">
      <w:pPr>
        <w:pStyle w:val="Nagwek11"/>
        <w:spacing w:before="0" w:after="0"/>
        <w:rPr>
          <w:bCs w:val="0"/>
        </w:rPr>
      </w:pPr>
      <w:r w:rsidRPr="002833E7">
        <w:rPr>
          <w:bCs w:val="0"/>
        </w:rPr>
        <w:t>2.1 Wymagania ogólne</w:t>
      </w:r>
    </w:p>
    <w:p w:rsidR="008845C0" w:rsidRPr="002833E7" w:rsidRDefault="008845C0" w:rsidP="008845C0">
      <w:pPr>
        <w:pStyle w:val="Nagwek11"/>
        <w:spacing w:before="0" w:after="0"/>
        <w:rPr>
          <w:b w:val="0"/>
          <w:bCs w:val="0"/>
        </w:rPr>
      </w:pPr>
      <w:r w:rsidRPr="002833E7">
        <w:rPr>
          <w:b w:val="0"/>
          <w:bCs w:val="0"/>
        </w:rPr>
        <w:t>Produkt powinien spełniać wymagania aktualnie obowiązującego prawa żywnościowego.</w:t>
      </w:r>
    </w:p>
    <w:p w:rsidR="008845C0" w:rsidRPr="002833E7" w:rsidRDefault="008845C0" w:rsidP="008845C0">
      <w:pPr>
        <w:pStyle w:val="Nagwek11"/>
        <w:spacing w:before="0" w:after="0"/>
        <w:rPr>
          <w:bCs w:val="0"/>
        </w:rPr>
      </w:pPr>
      <w:r w:rsidRPr="002833E7">
        <w:rPr>
          <w:bCs w:val="0"/>
        </w:rPr>
        <w:t>2.2 Wymagania organoleptyczne</w:t>
      </w:r>
    </w:p>
    <w:p w:rsidR="008845C0" w:rsidRPr="002833E7" w:rsidRDefault="008845C0" w:rsidP="008845C0">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82862" w:rsidRDefault="00B82862" w:rsidP="008845C0">
      <w:pPr>
        <w:pStyle w:val="Nagwek6"/>
        <w:tabs>
          <w:tab w:val="left" w:pos="10891"/>
        </w:tabs>
        <w:spacing w:before="0" w:after="0"/>
        <w:jc w:val="center"/>
        <w:rPr>
          <w:rFonts w:ascii="Arial" w:hAnsi="Arial" w:cs="Arial"/>
          <w:sz w:val="18"/>
          <w:szCs w:val="18"/>
        </w:rPr>
      </w:pPr>
    </w:p>
    <w:p w:rsidR="008845C0" w:rsidRPr="002833E7" w:rsidRDefault="008845C0" w:rsidP="008845C0">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33"/>
        <w:gridCol w:w="5461"/>
      </w:tblGrid>
      <w:tr w:rsidR="002833E7" w:rsidRPr="002833E7" w:rsidTr="0020796B">
        <w:trPr>
          <w:trHeight w:val="343"/>
          <w:jc w:val="center"/>
        </w:trPr>
        <w:tc>
          <w:tcPr>
            <w:tcW w:w="251" w:type="pct"/>
            <w:vAlign w:val="center"/>
          </w:tcPr>
          <w:p w:rsidR="008845C0" w:rsidRPr="002833E7" w:rsidRDefault="008845C0" w:rsidP="008845C0">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942" w:type="pct"/>
            <w:vAlign w:val="center"/>
          </w:tcPr>
          <w:p w:rsidR="008845C0" w:rsidRPr="002833E7" w:rsidRDefault="008845C0" w:rsidP="008845C0">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807" w:type="pct"/>
            <w:vAlign w:val="center"/>
          </w:tcPr>
          <w:p w:rsidR="008845C0" w:rsidRPr="002833E7" w:rsidRDefault="008845C0" w:rsidP="008845C0">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20796B">
        <w:trPr>
          <w:cantSplit/>
          <w:trHeight w:val="169"/>
          <w:jc w:val="center"/>
        </w:trPr>
        <w:tc>
          <w:tcPr>
            <w:tcW w:w="251" w:type="pct"/>
          </w:tcPr>
          <w:p w:rsidR="008845C0" w:rsidRPr="002833E7" w:rsidRDefault="008845C0" w:rsidP="008845C0">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942" w:type="pct"/>
          </w:tcPr>
          <w:p w:rsidR="008845C0" w:rsidRPr="002833E7" w:rsidRDefault="008845C0" w:rsidP="008845C0">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807" w:type="pct"/>
            <w:tcBorders>
              <w:bottom w:val="single" w:sz="6" w:space="0" w:color="auto"/>
            </w:tcBorders>
          </w:tcPr>
          <w:p w:rsidR="008845C0" w:rsidRPr="002833E7" w:rsidRDefault="008845C0" w:rsidP="008845C0">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Niejednolita, właściwa dla użytych składników</w:t>
            </w:r>
          </w:p>
        </w:tc>
      </w:tr>
      <w:tr w:rsidR="002833E7" w:rsidRPr="002833E7" w:rsidTr="0020796B">
        <w:trPr>
          <w:cantSplit/>
          <w:trHeight w:val="216"/>
          <w:jc w:val="center"/>
        </w:trPr>
        <w:tc>
          <w:tcPr>
            <w:tcW w:w="251" w:type="pct"/>
          </w:tcPr>
          <w:p w:rsidR="008845C0" w:rsidRPr="002833E7" w:rsidRDefault="008845C0" w:rsidP="008845C0">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942" w:type="pct"/>
          </w:tcPr>
          <w:p w:rsidR="008845C0" w:rsidRPr="002833E7" w:rsidRDefault="008845C0" w:rsidP="008845C0">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3807" w:type="pct"/>
          </w:tcPr>
          <w:p w:rsidR="008845C0" w:rsidRPr="002833E7" w:rsidRDefault="008845C0" w:rsidP="008845C0">
            <w:pPr>
              <w:spacing w:after="0" w:line="240" w:lineRule="auto"/>
              <w:rPr>
                <w:rFonts w:ascii="Arial" w:hAnsi="Arial" w:cs="Arial"/>
                <w:sz w:val="18"/>
                <w:szCs w:val="18"/>
              </w:rPr>
            </w:pPr>
            <w:r w:rsidRPr="002833E7">
              <w:rPr>
                <w:rFonts w:ascii="Arial" w:hAnsi="Arial" w:cs="Arial"/>
                <w:sz w:val="18"/>
                <w:szCs w:val="18"/>
              </w:rPr>
              <w:t xml:space="preserve">Sypka, dopuszcza się niewielkie zbrylenia łatwo rozsypujące się </w:t>
            </w:r>
          </w:p>
        </w:tc>
      </w:tr>
      <w:tr w:rsidR="002833E7" w:rsidRPr="002833E7" w:rsidTr="0020796B">
        <w:trPr>
          <w:cantSplit/>
          <w:trHeight w:val="261"/>
          <w:jc w:val="center"/>
        </w:trPr>
        <w:tc>
          <w:tcPr>
            <w:tcW w:w="251" w:type="pct"/>
          </w:tcPr>
          <w:p w:rsidR="008845C0" w:rsidRPr="002833E7" w:rsidRDefault="008845C0" w:rsidP="008845C0">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942" w:type="pct"/>
          </w:tcPr>
          <w:p w:rsidR="008845C0" w:rsidRPr="002833E7" w:rsidRDefault="008845C0" w:rsidP="008845C0">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3807" w:type="pct"/>
          </w:tcPr>
          <w:p w:rsidR="008845C0" w:rsidRPr="002833E7" w:rsidRDefault="008845C0" w:rsidP="008845C0">
            <w:pPr>
              <w:spacing w:after="0" w:line="240" w:lineRule="auto"/>
              <w:rPr>
                <w:rFonts w:ascii="Arial" w:hAnsi="Arial" w:cs="Arial"/>
                <w:sz w:val="18"/>
                <w:szCs w:val="18"/>
              </w:rPr>
            </w:pPr>
            <w:r w:rsidRPr="002833E7">
              <w:rPr>
                <w:rFonts w:ascii="Arial" w:hAnsi="Arial" w:cs="Arial"/>
                <w:sz w:val="18"/>
                <w:szCs w:val="18"/>
              </w:rPr>
              <w:t xml:space="preserve">Swoisty, aromatyczny, wyczuwalny cytrynowy, silny, typowy dla użytych składników, bez zapachów obcych </w:t>
            </w:r>
          </w:p>
        </w:tc>
      </w:tr>
      <w:tr w:rsidR="008845C0" w:rsidRPr="002833E7" w:rsidTr="0020796B">
        <w:trPr>
          <w:cantSplit/>
          <w:trHeight w:val="279"/>
          <w:jc w:val="center"/>
        </w:trPr>
        <w:tc>
          <w:tcPr>
            <w:tcW w:w="251" w:type="pct"/>
          </w:tcPr>
          <w:p w:rsidR="008845C0" w:rsidRPr="002833E7" w:rsidRDefault="008845C0" w:rsidP="008845C0">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942" w:type="pct"/>
          </w:tcPr>
          <w:p w:rsidR="008845C0" w:rsidRPr="002833E7" w:rsidRDefault="008845C0" w:rsidP="008845C0">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3807" w:type="pct"/>
            <w:tcBorders>
              <w:bottom w:val="single" w:sz="6" w:space="0" w:color="auto"/>
            </w:tcBorders>
          </w:tcPr>
          <w:p w:rsidR="008845C0" w:rsidRPr="002833E7" w:rsidRDefault="008845C0" w:rsidP="008845C0">
            <w:pPr>
              <w:spacing w:after="0" w:line="240" w:lineRule="auto"/>
              <w:rPr>
                <w:rFonts w:ascii="Arial" w:hAnsi="Arial" w:cs="Arial"/>
                <w:sz w:val="18"/>
                <w:szCs w:val="18"/>
              </w:rPr>
            </w:pPr>
            <w:r w:rsidRPr="002833E7">
              <w:rPr>
                <w:rFonts w:ascii="Arial" w:hAnsi="Arial" w:cs="Arial"/>
                <w:sz w:val="18"/>
                <w:szCs w:val="18"/>
              </w:rPr>
              <w:t>Ostry, piekący, typowy dla użytych składników, posmak cytrynowy, bez posmaków obcych</w:t>
            </w:r>
          </w:p>
        </w:tc>
      </w:tr>
    </w:tbl>
    <w:p w:rsidR="008845C0" w:rsidRPr="002833E7" w:rsidRDefault="008845C0" w:rsidP="008845C0">
      <w:pPr>
        <w:pStyle w:val="Nagwek11"/>
        <w:spacing w:before="0" w:after="0"/>
        <w:rPr>
          <w:bCs w:val="0"/>
        </w:rPr>
      </w:pPr>
    </w:p>
    <w:p w:rsidR="008845C0" w:rsidRPr="002833E7" w:rsidRDefault="008845C0" w:rsidP="008845C0">
      <w:pPr>
        <w:pStyle w:val="Styl1"/>
        <w:spacing w:line="240" w:lineRule="auto"/>
      </w:pPr>
      <w:r w:rsidRPr="002833E7">
        <w:t xml:space="preserve">2.3 Wymagania fizykochemiczne </w:t>
      </w:r>
    </w:p>
    <w:p w:rsidR="008845C0" w:rsidRPr="002833E7" w:rsidRDefault="008845C0" w:rsidP="008845C0">
      <w:pPr>
        <w:pStyle w:val="Tekstpodstawowy3"/>
        <w:spacing w:after="0"/>
        <w:rPr>
          <w:rFonts w:ascii="Arial" w:hAnsi="Arial" w:cs="Arial"/>
          <w:sz w:val="20"/>
          <w:szCs w:val="20"/>
        </w:rPr>
      </w:pPr>
      <w:r w:rsidRPr="002833E7">
        <w:rPr>
          <w:rFonts w:ascii="Arial" w:hAnsi="Arial" w:cs="Arial"/>
          <w:sz w:val="20"/>
          <w:szCs w:val="20"/>
        </w:rPr>
        <w:t>Według Tablicy 2.</w:t>
      </w:r>
    </w:p>
    <w:p w:rsidR="008845C0" w:rsidRPr="002833E7" w:rsidRDefault="008845C0" w:rsidP="008845C0">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068"/>
        <w:gridCol w:w="1481"/>
        <w:gridCol w:w="1239"/>
      </w:tblGrid>
      <w:tr w:rsidR="002833E7" w:rsidRPr="002833E7" w:rsidTr="0020796B">
        <w:trPr>
          <w:trHeight w:val="225"/>
        </w:trPr>
        <w:tc>
          <w:tcPr>
            <w:tcW w:w="268" w:type="pct"/>
            <w:tcBorders>
              <w:top w:val="single" w:sz="4" w:space="0" w:color="auto"/>
            </w:tcBorders>
            <w:vAlign w:val="center"/>
          </w:tcPr>
          <w:p w:rsidR="008845C0" w:rsidRPr="002833E7" w:rsidRDefault="008845C0" w:rsidP="008845C0">
            <w:pPr>
              <w:spacing w:after="0" w:line="240" w:lineRule="auto"/>
              <w:jc w:val="center"/>
              <w:rPr>
                <w:rFonts w:ascii="Arial" w:hAnsi="Arial" w:cs="Arial"/>
                <w:b/>
                <w:bCs/>
                <w:sz w:val="18"/>
              </w:rPr>
            </w:pPr>
            <w:r w:rsidRPr="002833E7">
              <w:rPr>
                <w:rFonts w:ascii="Arial" w:hAnsi="Arial" w:cs="Arial"/>
                <w:b/>
                <w:bCs/>
                <w:sz w:val="18"/>
              </w:rPr>
              <w:t>Lp.</w:t>
            </w:r>
          </w:p>
        </w:tc>
        <w:tc>
          <w:tcPr>
            <w:tcW w:w="2848" w:type="pct"/>
            <w:tcBorders>
              <w:top w:val="single" w:sz="4" w:space="0" w:color="auto"/>
            </w:tcBorders>
            <w:vAlign w:val="center"/>
          </w:tcPr>
          <w:p w:rsidR="008845C0" w:rsidRPr="002833E7" w:rsidRDefault="008845C0" w:rsidP="008845C0">
            <w:pPr>
              <w:spacing w:after="0" w:line="240" w:lineRule="auto"/>
              <w:jc w:val="center"/>
              <w:rPr>
                <w:rFonts w:ascii="Arial" w:hAnsi="Arial" w:cs="Arial"/>
                <w:b/>
                <w:bCs/>
                <w:sz w:val="18"/>
              </w:rPr>
            </w:pPr>
            <w:r w:rsidRPr="002833E7">
              <w:rPr>
                <w:rFonts w:ascii="Arial" w:hAnsi="Arial" w:cs="Arial"/>
                <w:b/>
                <w:bCs/>
                <w:sz w:val="18"/>
              </w:rPr>
              <w:t>Cechy</w:t>
            </w:r>
          </w:p>
        </w:tc>
        <w:tc>
          <w:tcPr>
            <w:tcW w:w="1001" w:type="pct"/>
            <w:tcBorders>
              <w:top w:val="single" w:sz="4" w:space="0" w:color="auto"/>
            </w:tcBorders>
            <w:vAlign w:val="center"/>
          </w:tcPr>
          <w:p w:rsidR="008845C0" w:rsidRPr="002833E7" w:rsidRDefault="008845C0" w:rsidP="008845C0">
            <w:pPr>
              <w:spacing w:after="0" w:line="240" w:lineRule="auto"/>
              <w:jc w:val="center"/>
              <w:rPr>
                <w:rFonts w:ascii="Arial" w:hAnsi="Arial" w:cs="Arial"/>
                <w:b/>
                <w:bCs/>
                <w:sz w:val="18"/>
              </w:rPr>
            </w:pPr>
            <w:r w:rsidRPr="002833E7">
              <w:rPr>
                <w:rFonts w:ascii="Arial" w:hAnsi="Arial" w:cs="Arial"/>
                <w:b/>
                <w:bCs/>
                <w:sz w:val="18"/>
              </w:rPr>
              <w:t>Wymagania</w:t>
            </w:r>
          </w:p>
        </w:tc>
        <w:tc>
          <w:tcPr>
            <w:tcW w:w="883" w:type="pct"/>
            <w:tcBorders>
              <w:top w:val="single" w:sz="4" w:space="0" w:color="auto"/>
            </w:tcBorders>
            <w:vAlign w:val="center"/>
          </w:tcPr>
          <w:p w:rsidR="008845C0" w:rsidRPr="002833E7" w:rsidRDefault="008845C0" w:rsidP="008845C0">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20796B">
        <w:trPr>
          <w:trHeight w:val="225"/>
        </w:trPr>
        <w:tc>
          <w:tcPr>
            <w:tcW w:w="268" w:type="pct"/>
            <w:tcBorders>
              <w:bottom w:val="single" w:sz="4" w:space="0" w:color="auto"/>
            </w:tcBorders>
            <w:vAlign w:val="center"/>
          </w:tcPr>
          <w:p w:rsidR="008845C0" w:rsidRPr="002833E7" w:rsidRDefault="008845C0" w:rsidP="008845C0">
            <w:pPr>
              <w:spacing w:after="0" w:line="240" w:lineRule="auto"/>
              <w:jc w:val="center"/>
              <w:rPr>
                <w:rFonts w:ascii="Arial" w:hAnsi="Arial" w:cs="Arial"/>
                <w:sz w:val="18"/>
              </w:rPr>
            </w:pPr>
            <w:r w:rsidRPr="002833E7">
              <w:rPr>
                <w:rFonts w:ascii="Arial" w:hAnsi="Arial" w:cs="Arial"/>
                <w:sz w:val="18"/>
              </w:rPr>
              <w:t>1</w:t>
            </w:r>
          </w:p>
        </w:tc>
        <w:tc>
          <w:tcPr>
            <w:tcW w:w="2848" w:type="pct"/>
            <w:tcBorders>
              <w:bottom w:val="single" w:sz="4" w:space="0" w:color="auto"/>
            </w:tcBorders>
            <w:vAlign w:val="center"/>
          </w:tcPr>
          <w:p w:rsidR="008845C0" w:rsidRPr="002833E7" w:rsidRDefault="008845C0" w:rsidP="008845C0">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001" w:type="pct"/>
            <w:tcBorders>
              <w:bottom w:val="single" w:sz="4" w:space="0" w:color="auto"/>
            </w:tcBorders>
            <w:vAlign w:val="center"/>
          </w:tcPr>
          <w:p w:rsidR="008845C0" w:rsidRPr="002833E7" w:rsidRDefault="008845C0" w:rsidP="008845C0">
            <w:pPr>
              <w:spacing w:after="0" w:line="240" w:lineRule="auto"/>
              <w:jc w:val="center"/>
              <w:rPr>
                <w:rFonts w:ascii="Arial" w:hAnsi="Arial" w:cs="Arial"/>
                <w:sz w:val="18"/>
              </w:rPr>
            </w:pPr>
            <w:r w:rsidRPr="002833E7">
              <w:rPr>
                <w:rFonts w:ascii="Arial" w:hAnsi="Arial" w:cs="Arial"/>
                <w:sz w:val="18"/>
              </w:rPr>
              <w:t>12,0</w:t>
            </w:r>
          </w:p>
        </w:tc>
        <w:tc>
          <w:tcPr>
            <w:tcW w:w="883" w:type="pct"/>
            <w:tcBorders>
              <w:bottom w:val="single" w:sz="4" w:space="0" w:color="auto"/>
              <w:right w:val="single" w:sz="4" w:space="0" w:color="auto"/>
            </w:tcBorders>
            <w:shd w:val="clear" w:color="auto" w:fill="auto"/>
            <w:vAlign w:val="center"/>
          </w:tcPr>
          <w:p w:rsidR="008845C0" w:rsidRPr="002833E7" w:rsidRDefault="008845C0" w:rsidP="008845C0">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20796B">
        <w:trPr>
          <w:trHeight w:val="225"/>
        </w:trPr>
        <w:tc>
          <w:tcPr>
            <w:tcW w:w="268" w:type="pct"/>
            <w:tcBorders>
              <w:top w:val="single" w:sz="4" w:space="0" w:color="auto"/>
              <w:bottom w:val="single" w:sz="4" w:space="0" w:color="auto"/>
            </w:tcBorders>
            <w:vAlign w:val="center"/>
          </w:tcPr>
          <w:p w:rsidR="008845C0" w:rsidRPr="002833E7" w:rsidRDefault="008845C0" w:rsidP="008845C0">
            <w:pPr>
              <w:spacing w:after="0" w:line="240" w:lineRule="auto"/>
              <w:jc w:val="center"/>
              <w:rPr>
                <w:rFonts w:ascii="Arial" w:hAnsi="Arial" w:cs="Arial"/>
                <w:sz w:val="18"/>
              </w:rPr>
            </w:pPr>
            <w:r w:rsidRPr="002833E7">
              <w:rPr>
                <w:rFonts w:ascii="Arial" w:hAnsi="Arial" w:cs="Arial"/>
                <w:sz w:val="18"/>
              </w:rPr>
              <w:t>2</w:t>
            </w:r>
          </w:p>
        </w:tc>
        <w:tc>
          <w:tcPr>
            <w:tcW w:w="2848" w:type="pct"/>
            <w:tcBorders>
              <w:top w:val="single" w:sz="4" w:space="0" w:color="auto"/>
              <w:bottom w:val="single" w:sz="4" w:space="0" w:color="auto"/>
            </w:tcBorders>
            <w:vAlign w:val="center"/>
          </w:tcPr>
          <w:p w:rsidR="008845C0" w:rsidRPr="002833E7" w:rsidRDefault="008845C0" w:rsidP="008845C0">
            <w:pPr>
              <w:spacing w:after="0" w:line="240" w:lineRule="auto"/>
              <w:rPr>
                <w:rFonts w:ascii="Arial" w:hAnsi="Arial" w:cs="Arial"/>
                <w:sz w:val="18"/>
              </w:rPr>
            </w:pPr>
            <w:r w:rsidRPr="002833E7">
              <w:rPr>
                <w:rFonts w:ascii="Arial" w:hAnsi="Arial" w:cs="Arial"/>
                <w:sz w:val="18"/>
              </w:rPr>
              <w:t>Zawartość popiołu nierozpuszczalnego w 10% roztworze HCl, %(m/m), nie więcej niż</w:t>
            </w:r>
          </w:p>
        </w:tc>
        <w:tc>
          <w:tcPr>
            <w:tcW w:w="1001" w:type="pct"/>
            <w:tcBorders>
              <w:top w:val="single" w:sz="4" w:space="0" w:color="auto"/>
              <w:bottom w:val="single" w:sz="4" w:space="0" w:color="auto"/>
            </w:tcBorders>
            <w:vAlign w:val="center"/>
          </w:tcPr>
          <w:p w:rsidR="008845C0" w:rsidRPr="002833E7" w:rsidRDefault="008845C0" w:rsidP="008845C0">
            <w:pPr>
              <w:spacing w:after="0" w:line="240" w:lineRule="auto"/>
              <w:jc w:val="center"/>
              <w:rPr>
                <w:rFonts w:ascii="Arial" w:hAnsi="Arial" w:cs="Arial"/>
                <w:sz w:val="18"/>
              </w:rPr>
            </w:pPr>
            <w:r w:rsidRPr="002833E7">
              <w:rPr>
                <w:rFonts w:ascii="Arial" w:hAnsi="Arial" w:cs="Arial"/>
                <w:sz w:val="18"/>
              </w:rPr>
              <w:t>3,0</w:t>
            </w:r>
          </w:p>
        </w:tc>
        <w:tc>
          <w:tcPr>
            <w:tcW w:w="883" w:type="pct"/>
            <w:tcBorders>
              <w:top w:val="single" w:sz="4" w:space="0" w:color="auto"/>
              <w:bottom w:val="single" w:sz="4" w:space="0" w:color="auto"/>
              <w:right w:val="single" w:sz="4" w:space="0" w:color="auto"/>
            </w:tcBorders>
            <w:shd w:val="clear" w:color="auto" w:fill="auto"/>
            <w:vAlign w:val="center"/>
          </w:tcPr>
          <w:p w:rsidR="008845C0" w:rsidRPr="002833E7" w:rsidRDefault="008845C0" w:rsidP="008845C0">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20796B">
        <w:trPr>
          <w:trHeight w:val="225"/>
        </w:trPr>
        <w:tc>
          <w:tcPr>
            <w:tcW w:w="268" w:type="pct"/>
            <w:tcBorders>
              <w:top w:val="single" w:sz="4" w:space="0" w:color="auto"/>
              <w:bottom w:val="single" w:sz="4" w:space="0" w:color="auto"/>
            </w:tcBorders>
            <w:vAlign w:val="center"/>
          </w:tcPr>
          <w:p w:rsidR="008845C0" w:rsidRPr="002833E7" w:rsidRDefault="008845C0" w:rsidP="008845C0">
            <w:pPr>
              <w:spacing w:after="0" w:line="240" w:lineRule="auto"/>
              <w:jc w:val="center"/>
              <w:rPr>
                <w:rFonts w:ascii="Arial" w:hAnsi="Arial" w:cs="Arial"/>
                <w:sz w:val="18"/>
              </w:rPr>
            </w:pPr>
            <w:r w:rsidRPr="002833E7">
              <w:rPr>
                <w:rFonts w:ascii="Arial" w:hAnsi="Arial" w:cs="Arial"/>
                <w:sz w:val="18"/>
              </w:rPr>
              <w:t>3</w:t>
            </w:r>
          </w:p>
        </w:tc>
        <w:tc>
          <w:tcPr>
            <w:tcW w:w="2848" w:type="pct"/>
            <w:tcBorders>
              <w:top w:val="single" w:sz="4" w:space="0" w:color="auto"/>
              <w:bottom w:val="single" w:sz="4" w:space="0" w:color="auto"/>
            </w:tcBorders>
            <w:vAlign w:val="center"/>
          </w:tcPr>
          <w:p w:rsidR="008845C0" w:rsidRPr="002833E7" w:rsidRDefault="008845C0" w:rsidP="008845C0">
            <w:pPr>
              <w:spacing w:after="0" w:line="240" w:lineRule="auto"/>
              <w:rPr>
                <w:rFonts w:ascii="Arial" w:hAnsi="Arial" w:cs="Arial"/>
                <w:sz w:val="18"/>
              </w:rPr>
            </w:pPr>
            <w:r w:rsidRPr="002833E7">
              <w:rPr>
                <w:rFonts w:ascii="Arial" w:hAnsi="Arial" w:cs="Arial"/>
                <w:sz w:val="18"/>
              </w:rPr>
              <w:t>Zawartość olejku, (ml/100g), nie mniej niż</w:t>
            </w:r>
          </w:p>
        </w:tc>
        <w:tc>
          <w:tcPr>
            <w:tcW w:w="1001" w:type="pct"/>
            <w:tcBorders>
              <w:top w:val="single" w:sz="4" w:space="0" w:color="auto"/>
              <w:bottom w:val="single" w:sz="4" w:space="0" w:color="auto"/>
            </w:tcBorders>
            <w:vAlign w:val="center"/>
          </w:tcPr>
          <w:p w:rsidR="008845C0" w:rsidRPr="002833E7" w:rsidRDefault="008845C0" w:rsidP="008845C0">
            <w:pPr>
              <w:spacing w:after="0" w:line="240" w:lineRule="auto"/>
              <w:jc w:val="center"/>
              <w:rPr>
                <w:rFonts w:ascii="Arial" w:hAnsi="Arial" w:cs="Arial"/>
                <w:sz w:val="18"/>
              </w:rPr>
            </w:pPr>
            <w:r w:rsidRPr="002833E7">
              <w:rPr>
                <w:rFonts w:ascii="Arial" w:hAnsi="Arial" w:cs="Arial"/>
                <w:sz w:val="18"/>
              </w:rPr>
              <w:t>0,2</w:t>
            </w:r>
          </w:p>
        </w:tc>
        <w:tc>
          <w:tcPr>
            <w:tcW w:w="883" w:type="pct"/>
            <w:tcBorders>
              <w:top w:val="single" w:sz="4" w:space="0" w:color="auto"/>
              <w:bottom w:val="single" w:sz="4" w:space="0" w:color="auto"/>
              <w:right w:val="single" w:sz="4" w:space="0" w:color="auto"/>
            </w:tcBorders>
            <w:shd w:val="clear" w:color="auto" w:fill="auto"/>
            <w:vAlign w:val="center"/>
          </w:tcPr>
          <w:p w:rsidR="008845C0" w:rsidRPr="002833E7" w:rsidRDefault="008845C0" w:rsidP="008845C0">
            <w:pPr>
              <w:spacing w:after="0" w:line="240" w:lineRule="auto"/>
              <w:jc w:val="center"/>
              <w:rPr>
                <w:rFonts w:ascii="Arial" w:hAnsi="Arial" w:cs="Arial"/>
                <w:sz w:val="18"/>
                <w:szCs w:val="18"/>
                <w:lang w:val="de-DE"/>
              </w:rPr>
            </w:pPr>
            <w:r w:rsidRPr="002833E7">
              <w:rPr>
                <w:rFonts w:ascii="Arial" w:hAnsi="Arial" w:cs="Arial"/>
                <w:sz w:val="18"/>
                <w:szCs w:val="18"/>
                <w:lang w:val="de-DE"/>
              </w:rPr>
              <w:t>PN-R-87019</w:t>
            </w:r>
          </w:p>
        </w:tc>
      </w:tr>
      <w:tr w:rsidR="002833E7" w:rsidRPr="002833E7" w:rsidTr="0020796B">
        <w:trPr>
          <w:trHeight w:val="225"/>
        </w:trPr>
        <w:tc>
          <w:tcPr>
            <w:tcW w:w="268" w:type="pct"/>
            <w:tcBorders>
              <w:top w:val="single" w:sz="4" w:space="0" w:color="auto"/>
              <w:bottom w:val="single" w:sz="4" w:space="0" w:color="auto"/>
            </w:tcBorders>
            <w:vAlign w:val="center"/>
          </w:tcPr>
          <w:p w:rsidR="008845C0" w:rsidRPr="002833E7" w:rsidRDefault="008845C0" w:rsidP="008845C0">
            <w:pPr>
              <w:spacing w:after="0" w:line="240" w:lineRule="auto"/>
              <w:jc w:val="center"/>
              <w:rPr>
                <w:rFonts w:ascii="Arial" w:hAnsi="Arial" w:cs="Arial"/>
                <w:sz w:val="18"/>
              </w:rPr>
            </w:pPr>
            <w:r w:rsidRPr="002833E7">
              <w:rPr>
                <w:rFonts w:ascii="Arial" w:hAnsi="Arial" w:cs="Arial"/>
                <w:sz w:val="18"/>
              </w:rPr>
              <w:t>4</w:t>
            </w:r>
          </w:p>
        </w:tc>
        <w:tc>
          <w:tcPr>
            <w:tcW w:w="2848" w:type="pct"/>
            <w:tcBorders>
              <w:top w:val="single" w:sz="4" w:space="0" w:color="auto"/>
              <w:bottom w:val="single" w:sz="4" w:space="0" w:color="auto"/>
            </w:tcBorders>
            <w:vAlign w:val="center"/>
          </w:tcPr>
          <w:p w:rsidR="008845C0" w:rsidRPr="002833E7" w:rsidRDefault="008845C0" w:rsidP="008845C0">
            <w:pPr>
              <w:spacing w:after="0" w:line="240" w:lineRule="auto"/>
              <w:rPr>
                <w:rFonts w:ascii="Arial" w:hAnsi="Arial" w:cs="Arial"/>
                <w:sz w:val="18"/>
              </w:rPr>
            </w:pPr>
            <w:r w:rsidRPr="002833E7">
              <w:rPr>
                <w:rFonts w:ascii="Arial" w:hAnsi="Arial" w:cs="Arial"/>
                <w:sz w:val="18"/>
              </w:rPr>
              <w:t xml:space="preserve">Zawartość zanieczyszczeń ferromagnetycznych: </w:t>
            </w:r>
          </w:p>
          <w:p w:rsidR="008845C0" w:rsidRPr="002833E7" w:rsidRDefault="008845C0" w:rsidP="008845C0">
            <w:pPr>
              <w:spacing w:after="0" w:line="240" w:lineRule="auto"/>
              <w:rPr>
                <w:rFonts w:ascii="Arial" w:hAnsi="Arial" w:cs="Arial"/>
                <w:sz w:val="18"/>
              </w:rPr>
            </w:pPr>
            <w:r w:rsidRPr="002833E7">
              <w:rPr>
                <w:rFonts w:ascii="Arial" w:hAnsi="Arial" w:cs="Arial"/>
                <w:sz w:val="18"/>
              </w:rPr>
              <w:t xml:space="preserve">- cząstek bez ostrych końców o wielkości liniowej nie większej niż 0,3mm i masie nie większej niż 0,4mg, mg/1kg surowca, nie więcej niż </w:t>
            </w:r>
          </w:p>
        </w:tc>
        <w:tc>
          <w:tcPr>
            <w:tcW w:w="1001" w:type="pct"/>
            <w:tcBorders>
              <w:top w:val="single" w:sz="4" w:space="0" w:color="auto"/>
              <w:bottom w:val="single" w:sz="4" w:space="0" w:color="auto"/>
            </w:tcBorders>
            <w:vAlign w:val="center"/>
          </w:tcPr>
          <w:p w:rsidR="008845C0" w:rsidRPr="002833E7" w:rsidRDefault="008845C0" w:rsidP="008845C0">
            <w:pPr>
              <w:spacing w:after="0" w:line="240" w:lineRule="auto"/>
              <w:jc w:val="center"/>
              <w:rPr>
                <w:rFonts w:ascii="Arial" w:hAnsi="Arial" w:cs="Arial"/>
                <w:sz w:val="18"/>
              </w:rPr>
            </w:pPr>
            <w:r w:rsidRPr="002833E7">
              <w:rPr>
                <w:rFonts w:ascii="Arial" w:hAnsi="Arial" w:cs="Arial"/>
                <w:sz w:val="18"/>
              </w:rPr>
              <w:t>3,0</w:t>
            </w:r>
          </w:p>
        </w:tc>
        <w:tc>
          <w:tcPr>
            <w:tcW w:w="883" w:type="pct"/>
            <w:tcBorders>
              <w:top w:val="single" w:sz="4" w:space="0" w:color="auto"/>
              <w:bottom w:val="single" w:sz="4" w:space="0" w:color="auto"/>
              <w:right w:val="single" w:sz="4" w:space="0" w:color="auto"/>
            </w:tcBorders>
            <w:shd w:val="clear" w:color="auto" w:fill="auto"/>
            <w:vAlign w:val="center"/>
          </w:tcPr>
          <w:p w:rsidR="008845C0" w:rsidRPr="002833E7" w:rsidRDefault="008845C0" w:rsidP="008845C0">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20796B">
        <w:trPr>
          <w:trHeight w:val="225"/>
        </w:trPr>
        <w:tc>
          <w:tcPr>
            <w:tcW w:w="268" w:type="pct"/>
            <w:tcBorders>
              <w:top w:val="single" w:sz="4" w:space="0" w:color="auto"/>
              <w:bottom w:val="single" w:sz="4" w:space="0" w:color="auto"/>
            </w:tcBorders>
            <w:vAlign w:val="center"/>
          </w:tcPr>
          <w:p w:rsidR="008845C0" w:rsidRPr="002833E7" w:rsidRDefault="008845C0" w:rsidP="008845C0">
            <w:pPr>
              <w:spacing w:after="0" w:line="240" w:lineRule="auto"/>
              <w:jc w:val="center"/>
              <w:rPr>
                <w:rFonts w:ascii="Arial" w:hAnsi="Arial" w:cs="Arial"/>
                <w:sz w:val="18"/>
              </w:rPr>
            </w:pPr>
            <w:r w:rsidRPr="002833E7">
              <w:rPr>
                <w:rFonts w:ascii="Arial" w:hAnsi="Arial" w:cs="Arial"/>
                <w:sz w:val="18"/>
              </w:rPr>
              <w:t>5</w:t>
            </w:r>
          </w:p>
        </w:tc>
        <w:tc>
          <w:tcPr>
            <w:tcW w:w="2848" w:type="pct"/>
            <w:tcBorders>
              <w:top w:val="single" w:sz="4" w:space="0" w:color="auto"/>
              <w:bottom w:val="single" w:sz="4" w:space="0" w:color="auto"/>
            </w:tcBorders>
            <w:vAlign w:val="center"/>
          </w:tcPr>
          <w:p w:rsidR="008845C0" w:rsidRPr="002833E7" w:rsidRDefault="008845C0" w:rsidP="008845C0">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001" w:type="pct"/>
            <w:tcBorders>
              <w:top w:val="single" w:sz="4" w:space="0" w:color="auto"/>
              <w:bottom w:val="single" w:sz="4" w:space="0" w:color="auto"/>
            </w:tcBorders>
            <w:vAlign w:val="center"/>
          </w:tcPr>
          <w:p w:rsidR="008845C0" w:rsidRPr="002833E7" w:rsidRDefault="008845C0" w:rsidP="008845C0">
            <w:pPr>
              <w:spacing w:after="0" w:line="240" w:lineRule="auto"/>
              <w:jc w:val="center"/>
              <w:rPr>
                <w:rFonts w:ascii="Arial" w:hAnsi="Arial" w:cs="Arial"/>
                <w:sz w:val="18"/>
              </w:rPr>
            </w:pPr>
            <w:r w:rsidRPr="002833E7">
              <w:rPr>
                <w:rFonts w:ascii="Arial" w:hAnsi="Arial" w:cs="Arial"/>
                <w:sz w:val="18"/>
              </w:rPr>
              <w:t>niedopuszczalna</w:t>
            </w:r>
          </w:p>
        </w:tc>
        <w:tc>
          <w:tcPr>
            <w:tcW w:w="883" w:type="pct"/>
            <w:tcBorders>
              <w:top w:val="single" w:sz="4" w:space="0" w:color="auto"/>
              <w:bottom w:val="single" w:sz="4" w:space="0" w:color="auto"/>
              <w:right w:val="single" w:sz="4" w:space="0" w:color="auto"/>
            </w:tcBorders>
            <w:shd w:val="clear" w:color="auto" w:fill="auto"/>
            <w:vAlign w:val="center"/>
          </w:tcPr>
          <w:p w:rsidR="008845C0" w:rsidRPr="002833E7" w:rsidRDefault="008845C0" w:rsidP="008845C0">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8845C0" w:rsidRPr="002833E7" w:rsidRDefault="008845C0" w:rsidP="008845C0">
      <w:pPr>
        <w:pStyle w:val="Styl1"/>
        <w:spacing w:line="240" w:lineRule="auto"/>
        <w:rPr>
          <w:bCs/>
        </w:rPr>
      </w:pPr>
      <w:r w:rsidRPr="002833E7">
        <w:t>2.4 Wymagania mikrobiologiczne</w:t>
      </w:r>
    </w:p>
    <w:p w:rsidR="008845C0" w:rsidRPr="002833E7" w:rsidRDefault="008845C0" w:rsidP="008845C0">
      <w:pPr>
        <w:pStyle w:val="Tekstpodstawowy3"/>
        <w:spacing w:after="0"/>
        <w:rPr>
          <w:rFonts w:ascii="Arial" w:hAnsi="Arial" w:cs="Arial"/>
          <w:sz w:val="20"/>
        </w:rPr>
      </w:pPr>
      <w:r w:rsidRPr="002833E7">
        <w:rPr>
          <w:rFonts w:ascii="Arial" w:hAnsi="Arial" w:cs="Arial"/>
          <w:sz w:val="20"/>
        </w:rPr>
        <w:t>Zgodnie z aktualnie obowiązującym prawem.</w:t>
      </w:r>
    </w:p>
    <w:p w:rsidR="008845C0" w:rsidRPr="002833E7" w:rsidRDefault="008845C0" w:rsidP="008845C0">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8845C0" w:rsidRPr="002833E7" w:rsidRDefault="008845C0" w:rsidP="008845C0">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8845C0" w:rsidRPr="002833E7" w:rsidRDefault="008845C0" w:rsidP="008845C0">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8845C0" w:rsidRPr="002833E7" w:rsidRDefault="008845C0" w:rsidP="008845C0">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8845C0" w:rsidRPr="002833E7" w:rsidRDefault="008845C0" w:rsidP="008845C0">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8845C0" w:rsidRPr="002833E7" w:rsidRDefault="008845C0" w:rsidP="008845C0">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8845C0" w:rsidRPr="002833E7" w:rsidRDefault="008845C0" w:rsidP="008845C0">
      <w:pPr>
        <w:pStyle w:val="E-1"/>
        <w:jc w:val="both"/>
        <w:rPr>
          <w:rFonts w:ascii="Arial" w:hAnsi="Arial" w:cs="Arial"/>
          <w:b/>
        </w:rPr>
      </w:pPr>
      <w:r w:rsidRPr="002833E7">
        <w:rPr>
          <w:rFonts w:ascii="Arial" w:hAnsi="Arial" w:cs="Arial"/>
          <w:b/>
        </w:rPr>
        <w:t>5 Metody badań</w:t>
      </w:r>
    </w:p>
    <w:p w:rsidR="008845C0" w:rsidRPr="002833E7" w:rsidRDefault="008845C0" w:rsidP="008845C0">
      <w:pPr>
        <w:pStyle w:val="Styl1"/>
        <w:spacing w:line="240" w:lineRule="auto"/>
      </w:pPr>
      <w:r w:rsidRPr="002833E7">
        <w:t>5.1 Sprawdzenie znakowania i stanu opakowania</w:t>
      </w:r>
    </w:p>
    <w:p w:rsidR="008845C0" w:rsidRPr="002833E7" w:rsidRDefault="008845C0" w:rsidP="008845C0">
      <w:pPr>
        <w:pStyle w:val="Styl2"/>
        <w:spacing w:before="0" w:after="0" w:line="240" w:lineRule="auto"/>
      </w:pPr>
      <w:r w:rsidRPr="002833E7">
        <w:t>Wykonać metodą wizualną na zgodność z pkt. 6.1 i 6.2.</w:t>
      </w:r>
    </w:p>
    <w:p w:rsidR="008845C0" w:rsidRPr="002833E7" w:rsidRDefault="008845C0" w:rsidP="008845C0">
      <w:pPr>
        <w:pStyle w:val="Styl1"/>
        <w:spacing w:line="240" w:lineRule="auto"/>
      </w:pPr>
      <w:r w:rsidRPr="002833E7">
        <w:t>5.2 Przygotowanie próbek do badań</w:t>
      </w:r>
    </w:p>
    <w:p w:rsidR="008845C0" w:rsidRPr="002833E7" w:rsidRDefault="008845C0" w:rsidP="008845C0">
      <w:pPr>
        <w:pStyle w:val="Styl2"/>
        <w:spacing w:before="0" w:after="0" w:line="240" w:lineRule="auto"/>
      </w:pPr>
      <w:r w:rsidRPr="002833E7">
        <w:t>Według PN-EN ISO 2825.</w:t>
      </w:r>
    </w:p>
    <w:p w:rsidR="008845C0" w:rsidRPr="002833E7" w:rsidRDefault="008845C0" w:rsidP="008845C0">
      <w:pPr>
        <w:pStyle w:val="Styl1"/>
        <w:spacing w:line="240" w:lineRule="auto"/>
      </w:pPr>
      <w:r w:rsidRPr="002833E7">
        <w:t xml:space="preserve">5.3 Oznaczanie cech organoleptycznych </w:t>
      </w:r>
    </w:p>
    <w:p w:rsidR="008845C0" w:rsidRPr="002833E7" w:rsidRDefault="008845C0" w:rsidP="008845C0">
      <w:pPr>
        <w:pStyle w:val="Styl2"/>
        <w:spacing w:before="0" w:after="0" w:line="240" w:lineRule="auto"/>
      </w:pPr>
      <w:r w:rsidRPr="002833E7">
        <w:t xml:space="preserve"> Należy wykonać w temperaturze pokojowej na zgodność z wymaganiami podanymi w Tablicy 1. </w:t>
      </w:r>
    </w:p>
    <w:p w:rsidR="008845C0" w:rsidRPr="002833E7" w:rsidRDefault="008845C0" w:rsidP="008845C0">
      <w:pPr>
        <w:pStyle w:val="Styl1"/>
        <w:spacing w:line="240" w:lineRule="auto"/>
      </w:pPr>
      <w:r w:rsidRPr="002833E7">
        <w:t xml:space="preserve">5.4 Oznaczanie cech fizykochemicznych </w:t>
      </w:r>
    </w:p>
    <w:p w:rsidR="008845C0" w:rsidRPr="002833E7" w:rsidRDefault="008845C0" w:rsidP="008845C0">
      <w:pPr>
        <w:pStyle w:val="Styl2"/>
        <w:spacing w:before="0" w:after="0" w:line="240" w:lineRule="auto"/>
      </w:pPr>
      <w:r w:rsidRPr="002833E7">
        <w:lastRenderedPageBreak/>
        <w:t>Według norm podanych w Tablicy 2.</w:t>
      </w:r>
    </w:p>
    <w:p w:rsidR="008845C0" w:rsidRPr="002833E7" w:rsidRDefault="008845C0" w:rsidP="008845C0">
      <w:pPr>
        <w:pStyle w:val="E-1"/>
        <w:rPr>
          <w:rFonts w:ascii="Arial" w:hAnsi="Arial" w:cs="Arial"/>
        </w:rPr>
      </w:pPr>
      <w:r w:rsidRPr="002833E7">
        <w:rPr>
          <w:rFonts w:ascii="Arial" w:hAnsi="Arial" w:cs="Arial"/>
          <w:b/>
        </w:rPr>
        <w:t xml:space="preserve">6 Pakowanie, znakowanie, przechowywanie </w:t>
      </w:r>
    </w:p>
    <w:p w:rsidR="008845C0" w:rsidRPr="002833E7" w:rsidRDefault="008845C0" w:rsidP="008845C0">
      <w:pPr>
        <w:pStyle w:val="Styl1"/>
        <w:spacing w:line="240" w:lineRule="auto"/>
      </w:pPr>
      <w:r w:rsidRPr="002833E7">
        <w:t>6.1 Pakowanie</w:t>
      </w:r>
    </w:p>
    <w:p w:rsidR="008845C0" w:rsidRPr="002833E7" w:rsidRDefault="008845C0" w:rsidP="008845C0">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845C0" w:rsidRPr="002833E7" w:rsidRDefault="008845C0" w:rsidP="008845C0">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8845C0" w:rsidRPr="002833E7" w:rsidRDefault="008845C0" w:rsidP="008845C0">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845C0" w:rsidRPr="002833E7" w:rsidRDefault="008845C0" w:rsidP="008845C0">
      <w:pPr>
        <w:pStyle w:val="Styl1"/>
        <w:spacing w:line="240" w:lineRule="auto"/>
      </w:pPr>
      <w:r w:rsidRPr="002833E7">
        <w:t>6.2 Znakowanie</w:t>
      </w:r>
    </w:p>
    <w:p w:rsidR="008845C0" w:rsidRPr="002833E7" w:rsidRDefault="008845C0" w:rsidP="008845C0">
      <w:pPr>
        <w:pStyle w:val="E-1"/>
        <w:textAlignment w:val="auto"/>
        <w:rPr>
          <w:rFonts w:ascii="Arial" w:hAnsi="Arial" w:cs="Arial"/>
        </w:rPr>
      </w:pPr>
      <w:r w:rsidRPr="002833E7">
        <w:rPr>
          <w:rFonts w:ascii="Arial" w:hAnsi="Arial" w:cs="Arial"/>
        </w:rPr>
        <w:t>Zgodnie z aktualnie obowiązującym prawem.</w:t>
      </w:r>
    </w:p>
    <w:p w:rsidR="008845C0" w:rsidRPr="002833E7" w:rsidRDefault="008845C0" w:rsidP="008845C0">
      <w:pPr>
        <w:pStyle w:val="Styl1"/>
        <w:spacing w:line="240" w:lineRule="auto"/>
      </w:pPr>
      <w:r w:rsidRPr="002833E7">
        <w:t>6.3 Przechowywanie</w:t>
      </w:r>
    </w:p>
    <w:p w:rsidR="008845C0" w:rsidRPr="002833E7" w:rsidRDefault="008845C0" w:rsidP="008845C0">
      <w:pPr>
        <w:pStyle w:val="E-1"/>
      </w:pPr>
      <w:r w:rsidRPr="002833E7">
        <w:rPr>
          <w:rFonts w:ascii="Arial" w:hAnsi="Arial" w:cs="Arial"/>
        </w:rPr>
        <w:t>Przechowywać zgodnie z zaleceniami producenta.</w:t>
      </w:r>
    </w:p>
    <w:p w:rsidR="008845C0" w:rsidRPr="002833E7" w:rsidRDefault="008845C0" w:rsidP="008845C0">
      <w:pPr>
        <w:spacing w:after="0" w:line="240" w:lineRule="auto"/>
      </w:pPr>
      <w:r w:rsidRPr="002833E7">
        <w:br w:type="page"/>
      </w:r>
    </w:p>
    <w:p w:rsidR="008845C0" w:rsidRPr="002833E7" w:rsidRDefault="008845C0"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9</w:t>
      </w:r>
      <w:r w:rsidR="00334D82">
        <w:rPr>
          <w:rFonts w:ascii="Arial Narrow" w:eastAsia="Times New Roman" w:hAnsi="Arial Narrow" w:cs="Arial"/>
          <w:szCs w:val="20"/>
        </w:rPr>
        <w:t>7</w:t>
      </w:r>
    </w:p>
    <w:p w:rsidR="008845C0" w:rsidRPr="002833E7" w:rsidRDefault="008845C0" w:rsidP="005A5BEC">
      <w:pPr>
        <w:spacing w:after="0" w:line="240" w:lineRule="auto"/>
        <w:jc w:val="right"/>
        <w:rPr>
          <w:rFonts w:ascii="Arial Narrow" w:eastAsia="Times New Roman" w:hAnsi="Arial Narrow" w:cs="Arial"/>
          <w:szCs w:val="20"/>
        </w:rPr>
      </w:pPr>
    </w:p>
    <w:p w:rsidR="008845C0" w:rsidRPr="00BC7A1D" w:rsidRDefault="008845C0" w:rsidP="005A5BEC">
      <w:pPr>
        <w:spacing w:after="0" w:line="240" w:lineRule="auto"/>
        <w:jc w:val="center"/>
        <w:rPr>
          <w:rFonts w:ascii="Arial" w:hAnsi="Arial" w:cs="Arial"/>
          <w:b/>
          <w:sz w:val="28"/>
          <w:szCs w:val="40"/>
        </w:rPr>
      </w:pPr>
      <w:r w:rsidRPr="00BC7A1D">
        <w:rPr>
          <w:rFonts w:ascii="Arial" w:hAnsi="Arial" w:cs="Arial"/>
          <w:b/>
          <w:sz w:val="28"/>
          <w:szCs w:val="40"/>
        </w:rPr>
        <w:t>INSPEKTORAT WSPARCIA SIŁ ZBROJNYCH</w:t>
      </w:r>
    </w:p>
    <w:p w:rsidR="008845C0" w:rsidRPr="00BC7A1D" w:rsidRDefault="008845C0" w:rsidP="005A5BEC">
      <w:pPr>
        <w:spacing w:after="0" w:line="240" w:lineRule="auto"/>
        <w:jc w:val="center"/>
        <w:rPr>
          <w:rFonts w:ascii="Arial" w:hAnsi="Arial" w:cs="Arial"/>
          <w:b/>
          <w:sz w:val="28"/>
          <w:szCs w:val="40"/>
        </w:rPr>
      </w:pPr>
      <w:r w:rsidRPr="00BC7A1D">
        <w:rPr>
          <w:rFonts w:ascii="Arial" w:hAnsi="Arial" w:cs="Arial"/>
          <w:b/>
          <w:sz w:val="28"/>
          <w:szCs w:val="40"/>
        </w:rPr>
        <w:t>SZEFOSTWO SŁUŻBY ŻYWNOŚCIOWEJ</w:t>
      </w:r>
    </w:p>
    <w:p w:rsidR="008845C0" w:rsidRPr="00BC7A1D" w:rsidRDefault="008845C0" w:rsidP="00142F9C">
      <w:pPr>
        <w:spacing w:after="0" w:line="240" w:lineRule="auto"/>
        <w:jc w:val="center"/>
        <w:rPr>
          <w:rFonts w:ascii="Arial" w:hAnsi="Arial" w:cs="Arial"/>
          <w:b/>
          <w:sz w:val="28"/>
          <w:szCs w:val="40"/>
        </w:rPr>
      </w:pPr>
      <w:r w:rsidRPr="00BC7A1D">
        <w:rPr>
          <w:rFonts w:ascii="Arial" w:hAnsi="Arial" w:cs="Arial"/>
          <w:b/>
          <w:caps/>
          <w:sz w:val="28"/>
          <w:szCs w:val="40"/>
        </w:rPr>
        <w:t>minimalne wymagania jakościowe</w:t>
      </w:r>
    </w:p>
    <w:p w:rsidR="00142F9C" w:rsidRPr="00BC7A1D" w:rsidRDefault="00142F9C" w:rsidP="00142F9C">
      <w:pPr>
        <w:spacing w:after="0" w:line="240" w:lineRule="auto"/>
        <w:ind w:left="2124" w:firstLine="708"/>
        <w:jc w:val="center"/>
        <w:rPr>
          <w:rFonts w:ascii="Arial" w:hAnsi="Arial" w:cs="Arial"/>
          <w:b/>
          <w:caps/>
          <w:sz w:val="24"/>
          <w:szCs w:val="40"/>
        </w:rPr>
      </w:pPr>
    </w:p>
    <w:p w:rsidR="00142F9C" w:rsidRPr="00BC7A1D" w:rsidRDefault="00142F9C" w:rsidP="00142F9C">
      <w:pPr>
        <w:spacing w:after="0" w:line="240" w:lineRule="auto"/>
        <w:jc w:val="center"/>
        <w:rPr>
          <w:rFonts w:ascii="Arial" w:hAnsi="Arial" w:cs="Arial"/>
          <w:b/>
          <w:caps/>
          <w:sz w:val="28"/>
          <w:szCs w:val="40"/>
        </w:rPr>
      </w:pPr>
      <w:r w:rsidRPr="00BC7A1D">
        <w:rPr>
          <w:rFonts w:ascii="Arial" w:hAnsi="Arial" w:cs="Arial"/>
          <w:b/>
          <w:caps/>
          <w:sz w:val="28"/>
          <w:szCs w:val="40"/>
        </w:rPr>
        <w:t xml:space="preserve">PIEPRZ czarny mielony </w:t>
      </w:r>
    </w:p>
    <w:p w:rsidR="00142F9C" w:rsidRPr="002833E7" w:rsidRDefault="00142F9C" w:rsidP="00142F9C">
      <w:pPr>
        <w:spacing w:after="0" w:line="240" w:lineRule="auto"/>
        <w:jc w:val="center"/>
        <w:rPr>
          <w:rFonts w:ascii="Arial" w:hAnsi="Arial" w:cs="Arial"/>
        </w:rPr>
      </w:pPr>
    </w:p>
    <w:p w:rsidR="00142F9C" w:rsidRPr="002833E7" w:rsidRDefault="00142F9C" w:rsidP="00142F9C">
      <w:pPr>
        <w:pStyle w:val="E-1"/>
        <w:rPr>
          <w:rFonts w:ascii="Arial" w:hAnsi="Arial" w:cs="Arial"/>
          <w:b/>
        </w:rPr>
      </w:pPr>
      <w:r w:rsidRPr="002833E7">
        <w:rPr>
          <w:rFonts w:ascii="Arial" w:hAnsi="Arial" w:cs="Arial"/>
          <w:b/>
        </w:rPr>
        <w:tab/>
      </w:r>
      <w:r w:rsidRPr="002833E7">
        <w:rPr>
          <w:rFonts w:ascii="Arial" w:hAnsi="Arial" w:cs="Arial"/>
          <w:b/>
        </w:rPr>
        <w:tab/>
      </w:r>
      <w:r w:rsidRPr="002833E7">
        <w:rPr>
          <w:rFonts w:ascii="Arial" w:hAnsi="Arial" w:cs="Arial"/>
          <w:b/>
        </w:rPr>
        <w:tab/>
      </w:r>
    </w:p>
    <w:p w:rsidR="00142F9C" w:rsidRPr="002833E7" w:rsidRDefault="00142F9C" w:rsidP="00142F9C">
      <w:pPr>
        <w:pStyle w:val="E-1"/>
        <w:rPr>
          <w:rFonts w:ascii="Arial" w:hAnsi="Arial" w:cs="Arial"/>
          <w:b/>
        </w:rPr>
      </w:pPr>
      <w:r w:rsidRPr="002833E7">
        <w:rPr>
          <w:rFonts w:ascii="Arial" w:hAnsi="Arial" w:cs="Arial"/>
          <w:b/>
        </w:rPr>
        <w:t>1 Wstęp</w:t>
      </w:r>
    </w:p>
    <w:p w:rsidR="00142F9C" w:rsidRPr="002833E7" w:rsidRDefault="00142F9C" w:rsidP="00142F9C">
      <w:pPr>
        <w:pStyle w:val="E-1"/>
        <w:rPr>
          <w:rFonts w:ascii="Arial" w:hAnsi="Arial" w:cs="Arial"/>
        </w:rPr>
      </w:pPr>
      <w:r w:rsidRPr="002833E7">
        <w:rPr>
          <w:rFonts w:ascii="Arial" w:hAnsi="Arial" w:cs="Arial"/>
          <w:b/>
        </w:rPr>
        <w:t xml:space="preserve">1.1 Zakres </w:t>
      </w:r>
    </w:p>
    <w:p w:rsidR="00142F9C" w:rsidRPr="002833E7" w:rsidRDefault="00142F9C" w:rsidP="00142F9C">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pieprzu czarnego mielonego.</w:t>
      </w:r>
    </w:p>
    <w:p w:rsidR="00142F9C" w:rsidRPr="002833E7" w:rsidRDefault="00142F9C" w:rsidP="00142F9C">
      <w:pPr>
        <w:pStyle w:val="E-1"/>
        <w:jc w:val="both"/>
        <w:rPr>
          <w:rFonts w:ascii="Arial" w:hAnsi="Arial" w:cs="Arial"/>
        </w:rPr>
      </w:pPr>
      <w:r w:rsidRPr="002833E7">
        <w:rPr>
          <w:rFonts w:ascii="Arial" w:hAnsi="Arial" w:cs="Arial"/>
        </w:rPr>
        <w:t>Postanowienia minimalnych wymagań jakościowych wykorzystywane są podczas produkcji i obrotu handlowego pieprzu czarnego mielonego przeznaczonego dla odbiorcy.</w:t>
      </w:r>
    </w:p>
    <w:p w:rsidR="00142F9C" w:rsidRPr="002833E7" w:rsidRDefault="00142F9C" w:rsidP="00142F9C">
      <w:pPr>
        <w:pStyle w:val="E-1"/>
        <w:rPr>
          <w:rFonts w:ascii="Arial" w:hAnsi="Arial" w:cs="Arial"/>
          <w:b/>
          <w:bCs/>
        </w:rPr>
      </w:pPr>
      <w:r w:rsidRPr="002833E7">
        <w:rPr>
          <w:rFonts w:ascii="Arial" w:hAnsi="Arial" w:cs="Arial"/>
          <w:b/>
          <w:bCs/>
        </w:rPr>
        <w:t>1.2 Dokumenty powołane</w:t>
      </w:r>
    </w:p>
    <w:p w:rsidR="00142F9C" w:rsidRPr="002833E7" w:rsidRDefault="00142F9C" w:rsidP="00142F9C">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142F9C" w:rsidRPr="002833E7" w:rsidRDefault="00142F9C"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142F9C" w:rsidRPr="002833E7" w:rsidRDefault="00142F9C"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PN-ISO 928 Zioła i przyprawy - Oznaczanie popiołu ogólnego</w:t>
      </w:r>
    </w:p>
    <w:p w:rsidR="00142F9C" w:rsidRPr="002833E7" w:rsidRDefault="00142F9C"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142F9C" w:rsidRPr="002833E7" w:rsidRDefault="00142F9C"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PN-R-87019 Surowce zielarskie - Pobieranie próbek i metody badań</w:t>
      </w:r>
    </w:p>
    <w:p w:rsidR="00142F9C" w:rsidRPr="002833E7" w:rsidRDefault="00142F9C"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142F9C" w:rsidRPr="002833E7" w:rsidRDefault="00142F9C" w:rsidP="00455CD4">
      <w:pPr>
        <w:numPr>
          <w:ilvl w:val="0"/>
          <w:numId w:val="176"/>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142F9C" w:rsidRPr="002833E7" w:rsidRDefault="00142F9C" w:rsidP="00142F9C">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142F9C" w:rsidRPr="002833E7" w:rsidRDefault="00142F9C" w:rsidP="00142F9C">
      <w:pPr>
        <w:spacing w:after="0" w:line="240" w:lineRule="auto"/>
        <w:jc w:val="both"/>
        <w:rPr>
          <w:rFonts w:ascii="Arial" w:hAnsi="Arial" w:cs="Arial"/>
          <w:b/>
          <w:bCs/>
          <w:sz w:val="20"/>
          <w:szCs w:val="20"/>
        </w:rPr>
      </w:pPr>
      <w:r w:rsidRPr="002833E7">
        <w:rPr>
          <w:rFonts w:ascii="Arial" w:hAnsi="Arial" w:cs="Arial"/>
          <w:b/>
          <w:bCs/>
          <w:sz w:val="20"/>
          <w:szCs w:val="20"/>
        </w:rPr>
        <w:t>Pieprz czarny mielony</w:t>
      </w:r>
    </w:p>
    <w:p w:rsidR="00142F9C" w:rsidRPr="002833E7" w:rsidRDefault="00142F9C" w:rsidP="00142F9C">
      <w:pPr>
        <w:spacing w:after="0" w:line="240" w:lineRule="auto"/>
        <w:jc w:val="both"/>
        <w:rPr>
          <w:rFonts w:ascii="Arial" w:hAnsi="Arial" w:cs="Arial"/>
          <w:sz w:val="20"/>
          <w:szCs w:val="20"/>
        </w:rPr>
      </w:pPr>
      <w:r w:rsidRPr="002833E7">
        <w:rPr>
          <w:rFonts w:ascii="Arial" w:hAnsi="Arial" w:cs="Arial"/>
          <w:sz w:val="20"/>
          <w:szCs w:val="20"/>
        </w:rPr>
        <w:t>Wysuszone, wykształcone, przesortowane, rozdrobnione tak że, wszystkie cząstki przechodzą przez sito o boku oczka kwadratowego 2mm, owoce pieprzu czarnego (</w:t>
      </w:r>
      <w:r w:rsidRPr="002833E7">
        <w:rPr>
          <w:rFonts w:ascii="Arial" w:hAnsi="Arial" w:cs="Arial"/>
          <w:i/>
          <w:sz w:val="20"/>
          <w:szCs w:val="20"/>
        </w:rPr>
        <w:t>Piper nigrum</w:t>
      </w:r>
      <w:r w:rsidRPr="002833E7">
        <w:rPr>
          <w:rFonts w:ascii="Arial" w:hAnsi="Arial" w:cs="Arial"/>
          <w:sz w:val="20"/>
          <w:szCs w:val="20"/>
        </w:rPr>
        <w:t xml:space="preserve"> L.) z rodziny pieprzowatych, stosowane do poprawienia smaku i aromatyzowania potraw.</w:t>
      </w:r>
    </w:p>
    <w:p w:rsidR="00142F9C" w:rsidRPr="002833E7" w:rsidRDefault="00142F9C" w:rsidP="00142F9C">
      <w:pPr>
        <w:pStyle w:val="Edward"/>
        <w:jc w:val="both"/>
        <w:rPr>
          <w:rFonts w:ascii="Arial" w:hAnsi="Arial" w:cs="Arial"/>
          <w:b/>
          <w:bCs/>
        </w:rPr>
      </w:pPr>
      <w:r w:rsidRPr="002833E7">
        <w:rPr>
          <w:rFonts w:ascii="Arial" w:hAnsi="Arial" w:cs="Arial"/>
          <w:b/>
          <w:bCs/>
        </w:rPr>
        <w:t>2 Wymagania</w:t>
      </w:r>
    </w:p>
    <w:p w:rsidR="00142F9C" w:rsidRPr="002833E7" w:rsidRDefault="00142F9C" w:rsidP="00142F9C">
      <w:pPr>
        <w:pStyle w:val="Nagwek11"/>
        <w:spacing w:before="0" w:after="0"/>
        <w:rPr>
          <w:bCs w:val="0"/>
        </w:rPr>
      </w:pPr>
      <w:r w:rsidRPr="002833E7">
        <w:rPr>
          <w:bCs w:val="0"/>
        </w:rPr>
        <w:t>2.1 Wymagania ogólne</w:t>
      </w:r>
    </w:p>
    <w:p w:rsidR="00142F9C" w:rsidRPr="002833E7" w:rsidRDefault="00142F9C" w:rsidP="00142F9C">
      <w:pPr>
        <w:pStyle w:val="Nagwek11"/>
        <w:spacing w:before="0" w:after="0"/>
        <w:rPr>
          <w:b w:val="0"/>
          <w:bCs w:val="0"/>
        </w:rPr>
      </w:pPr>
      <w:r w:rsidRPr="002833E7">
        <w:rPr>
          <w:b w:val="0"/>
          <w:bCs w:val="0"/>
        </w:rPr>
        <w:t>Produkt powinien spełniać wymagania aktualnie obowiązującego prawa żywnościowego.</w:t>
      </w:r>
    </w:p>
    <w:p w:rsidR="00142F9C" w:rsidRPr="002833E7" w:rsidRDefault="00142F9C" w:rsidP="00142F9C">
      <w:pPr>
        <w:pStyle w:val="Nagwek11"/>
        <w:spacing w:before="0" w:after="0"/>
        <w:rPr>
          <w:bCs w:val="0"/>
        </w:rPr>
      </w:pPr>
      <w:r w:rsidRPr="002833E7">
        <w:rPr>
          <w:bCs w:val="0"/>
        </w:rPr>
        <w:t>2.2 Wymagania organoleptyczne</w:t>
      </w:r>
    </w:p>
    <w:p w:rsidR="00142F9C" w:rsidRPr="002833E7" w:rsidRDefault="00142F9C" w:rsidP="00142F9C">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142F9C" w:rsidRPr="002833E7" w:rsidRDefault="00142F9C" w:rsidP="00142F9C">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33"/>
        <w:gridCol w:w="5461"/>
      </w:tblGrid>
      <w:tr w:rsidR="002833E7" w:rsidRPr="002833E7" w:rsidTr="0020796B">
        <w:trPr>
          <w:trHeight w:val="343"/>
          <w:jc w:val="center"/>
        </w:trPr>
        <w:tc>
          <w:tcPr>
            <w:tcW w:w="251" w:type="pct"/>
            <w:vAlign w:val="center"/>
          </w:tcPr>
          <w:p w:rsidR="00142F9C" w:rsidRPr="002833E7" w:rsidRDefault="00142F9C" w:rsidP="00142F9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942" w:type="pct"/>
            <w:vAlign w:val="center"/>
          </w:tcPr>
          <w:p w:rsidR="00142F9C" w:rsidRPr="002833E7" w:rsidRDefault="00142F9C" w:rsidP="00142F9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807" w:type="pct"/>
            <w:vAlign w:val="center"/>
          </w:tcPr>
          <w:p w:rsidR="00142F9C" w:rsidRPr="002833E7" w:rsidRDefault="00142F9C" w:rsidP="00142F9C">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20796B">
        <w:trPr>
          <w:cantSplit/>
          <w:trHeight w:val="279"/>
          <w:jc w:val="center"/>
        </w:trPr>
        <w:tc>
          <w:tcPr>
            <w:tcW w:w="251" w:type="pct"/>
          </w:tcPr>
          <w:p w:rsidR="00142F9C" w:rsidRPr="002833E7" w:rsidRDefault="00142F9C" w:rsidP="00142F9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942" w:type="pct"/>
          </w:tcPr>
          <w:p w:rsidR="00142F9C" w:rsidRPr="002833E7" w:rsidRDefault="00142F9C" w:rsidP="00142F9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807" w:type="pct"/>
            <w:tcBorders>
              <w:bottom w:val="single" w:sz="6" w:space="0" w:color="auto"/>
            </w:tcBorders>
          </w:tcPr>
          <w:p w:rsidR="00142F9C" w:rsidRPr="002833E7" w:rsidRDefault="00142F9C" w:rsidP="00142F9C">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Brunatnoczarna lub ciemnoszara do szarobrunatnej</w:t>
            </w:r>
          </w:p>
        </w:tc>
      </w:tr>
      <w:tr w:rsidR="002833E7" w:rsidRPr="002833E7" w:rsidTr="0020796B">
        <w:trPr>
          <w:cantSplit/>
          <w:trHeight w:val="216"/>
          <w:jc w:val="center"/>
        </w:trPr>
        <w:tc>
          <w:tcPr>
            <w:tcW w:w="251" w:type="pct"/>
          </w:tcPr>
          <w:p w:rsidR="00142F9C" w:rsidRPr="002833E7" w:rsidRDefault="00142F9C" w:rsidP="00142F9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942" w:type="pct"/>
          </w:tcPr>
          <w:p w:rsidR="00142F9C" w:rsidRPr="002833E7" w:rsidRDefault="00142F9C" w:rsidP="00142F9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3807" w:type="pct"/>
          </w:tcPr>
          <w:p w:rsidR="00142F9C" w:rsidRPr="002833E7" w:rsidRDefault="00142F9C" w:rsidP="00142F9C">
            <w:pPr>
              <w:spacing w:after="0" w:line="240" w:lineRule="auto"/>
              <w:rPr>
                <w:rFonts w:ascii="Arial" w:hAnsi="Arial" w:cs="Arial"/>
                <w:sz w:val="18"/>
                <w:szCs w:val="18"/>
              </w:rPr>
            </w:pPr>
            <w:r w:rsidRPr="002833E7">
              <w:rPr>
                <w:rFonts w:ascii="Arial" w:hAnsi="Arial" w:cs="Arial"/>
                <w:sz w:val="18"/>
                <w:szCs w:val="18"/>
              </w:rPr>
              <w:t xml:space="preserve">Sypka, dopuszcza się niewielkie zbrylenia łatwo rozsypujące się </w:t>
            </w:r>
          </w:p>
        </w:tc>
      </w:tr>
      <w:tr w:rsidR="002833E7" w:rsidRPr="002833E7" w:rsidTr="0020796B">
        <w:trPr>
          <w:cantSplit/>
          <w:trHeight w:val="261"/>
          <w:jc w:val="center"/>
        </w:trPr>
        <w:tc>
          <w:tcPr>
            <w:tcW w:w="251" w:type="pct"/>
          </w:tcPr>
          <w:p w:rsidR="00142F9C" w:rsidRPr="002833E7" w:rsidRDefault="00142F9C" w:rsidP="00142F9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942" w:type="pct"/>
          </w:tcPr>
          <w:p w:rsidR="00142F9C" w:rsidRPr="002833E7" w:rsidRDefault="00142F9C" w:rsidP="00142F9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3807" w:type="pct"/>
          </w:tcPr>
          <w:p w:rsidR="00142F9C" w:rsidRPr="002833E7" w:rsidRDefault="00142F9C" w:rsidP="00142F9C">
            <w:pPr>
              <w:spacing w:after="0" w:line="240" w:lineRule="auto"/>
              <w:rPr>
                <w:rFonts w:ascii="Arial" w:hAnsi="Arial" w:cs="Arial"/>
                <w:sz w:val="18"/>
                <w:szCs w:val="18"/>
              </w:rPr>
            </w:pPr>
            <w:r w:rsidRPr="002833E7">
              <w:rPr>
                <w:rFonts w:ascii="Arial" w:hAnsi="Arial" w:cs="Arial"/>
                <w:sz w:val="18"/>
                <w:szCs w:val="18"/>
              </w:rPr>
              <w:t xml:space="preserve">Swoisty, aromatyczny, korzenny, silny, bez zapachów obcych </w:t>
            </w:r>
          </w:p>
        </w:tc>
      </w:tr>
      <w:tr w:rsidR="002833E7" w:rsidRPr="002833E7" w:rsidTr="0020796B">
        <w:trPr>
          <w:cantSplit/>
          <w:trHeight w:val="279"/>
          <w:jc w:val="center"/>
        </w:trPr>
        <w:tc>
          <w:tcPr>
            <w:tcW w:w="251" w:type="pct"/>
          </w:tcPr>
          <w:p w:rsidR="00142F9C" w:rsidRPr="002833E7" w:rsidRDefault="00142F9C" w:rsidP="00142F9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942" w:type="pct"/>
          </w:tcPr>
          <w:p w:rsidR="00142F9C" w:rsidRPr="002833E7" w:rsidRDefault="00142F9C" w:rsidP="00142F9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3807" w:type="pct"/>
            <w:tcBorders>
              <w:bottom w:val="single" w:sz="6" w:space="0" w:color="auto"/>
            </w:tcBorders>
          </w:tcPr>
          <w:p w:rsidR="00142F9C" w:rsidRPr="002833E7" w:rsidRDefault="00142F9C" w:rsidP="00142F9C">
            <w:pPr>
              <w:spacing w:after="0" w:line="240" w:lineRule="auto"/>
              <w:rPr>
                <w:rFonts w:ascii="Arial" w:hAnsi="Arial" w:cs="Arial"/>
                <w:sz w:val="18"/>
                <w:szCs w:val="18"/>
              </w:rPr>
            </w:pPr>
            <w:r w:rsidRPr="002833E7">
              <w:rPr>
                <w:rFonts w:ascii="Arial" w:hAnsi="Arial" w:cs="Arial"/>
                <w:sz w:val="18"/>
                <w:szCs w:val="18"/>
              </w:rPr>
              <w:t>Charakterystyczny, silnie piekący, bez posmaków obcych</w:t>
            </w:r>
          </w:p>
        </w:tc>
      </w:tr>
    </w:tbl>
    <w:p w:rsidR="00142F9C" w:rsidRPr="002833E7" w:rsidRDefault="00142F9C" w:rsidP="00142F9C">
      <w:pPr>
        <w:pStyle w:val="Styl1"/>
        <w:spacing w:line="240" w:lineRule="auto"/>
      </w:pPr>
      <w:r w:rsidRPr="002833E7">
        <w:t xml:space="preserve">2.3 Wymagania fizykochemiczne </w:t>
      </w:r>
    </w:p>
    <w:p w:rsidR="00142F9C" w:rsidRPr="002833E7" w:rsidRDefault="00142F9C" w:rsidP="00142F9C">
      <w:pPr>
        <w:pStyle w:val="Tekstpodstawowy3"/>
        <w:spacing w:after="0"/>
        <w:rPr>
          <w:rFonts w:ascii="Arial" w:hAnsi="Arial" w:cs="Arial"/>
          <w:sz w:val="20"/>
          <w:szCs w:val="20"/>
        </w:rPr>
      </w:pPr>
      <w:r w:rsidRPr="002833E7">
        <w:rPr>
          <w:rFonts w:ascii="Arial" w:hAnsi="Arial" w:cs="Arial"/>
          <w:sz w:val="20"/>
          <w:szCs w:val="20"/>
        </w:rPr>
        <w:t>Według Tablicy 2.</w:t>
      </w:r>
    </w:p>
    <w:p w:rsidR="00142F9C" w:rsidRPr="002833E7" w:rsidRDefault="00142F9C" w:rsidP="00142F9C">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068"/>
        <w:gridCol w:w="1481"/>
        <w:gridCol w:w="1239"/>
      </w:tblGrid>
      <w:tr w:rsidR="002833E7" w:rsidRPr="002833E7" w:rsidTr="0020796B">
        <w:trPr>
          <w:trHeight w:val="225"/>
        </w:trPr>
        <w:tc>
          <w:tcPr>
            <w:tcW w:w="268" w:type="pct"/>
            <w:tcBorders>
              <w:top w:val="single" w:sz="4" w:space="0" w:color="auto"/>
            </w:tcBorders>
            <w:vAlign w:val="center"/>
          </w:tcPr>
          <w:p w:rsidR="00142F9C" w:rsidRPr="002833E7" w:rsidRDefault="00142F9C" w:rsidP="00142F9C">
            <w:pPr>
              <w:spacing w:after="0" w:line="240" w:lineRule="auto"/>
              <w:jc w:val="center"/>
              <w:rPr>
                <w:rFonts w:ascii="Arial" w:hAnsi="Arial" w:cs="Arial"/>
                <w:b/>
                <w:bCs/>
                <w:sz w:val="18"/>
              </w:rPr>
            </w:pPr>
            <w:r w:rsidRPr="002833E7">
              <w:rPr>
                <w:rFonts w:ascii="Arial" w:hAnsi="Arial" w:cs="Arial"/>
                <w:b/>
                <w:bCs/>
                <w:sz w:val="18"/>
              </w:rPr>
              <w:t>Lp.</w:t>
            </w:r>
          </w:p>
        </w:tc>
        <w:tc>
          <w:tcPr>
            <w:tcW w:w="2848" w:type="pct"/>
            <w:tcBorders>
              <w:top w:val="single" w:sz="4" w:space="0" w:color="auto"/>
            </w:tcBorders>
            <w:vAlign w:val="center"/>
          </w:tcPr>
          <w:p w:rsidR="00142F9C" w:rsidRPr="002833E7" w:rsidRDefault="00142F9C" w:rsidP="00142F9C">
            <w:pPr>
              <w:spacing w:after="0" w:line="240" w:lineRule="auto"/>
              <w:jc w:val="center"/>
              <w:rPr>
                <w:rFonts w:ascii="Arial" w:hAnsi="Arial" w:cs="Arial"/>
                <w:b/>
                <w:bCs/>
                <w:sz w:val="18"/>
              </w:rPr>
            </w:pPr>
            <w:r w:rsidRPr="002833E7">
              <w:rPr>
                <w:rFonts w:ascii="Arial" w:hAnsi="Arial" w:cs="Arial"/>
                <w:b/>
                <w:bCs/>
                <w:sz w:val="18"/>
              </w:rPr>
              <w:t>Cechy</w:t>
            </w:r>
          </w:p>
        </w:tc>
        <w:tc>
          <w:tcPr>
            <w:tcW w:w="1001" w:type="pct"/>
            <w:tcBorders>
              <w:top w:val="single" w:sz="4" w:space="0" w:color="auto"/>
            </w:tcBorders>
            <w:vAlign w:val="center"/>
          </w:tcPr>
          <w:p w:rsidR="00142F9C" w:rsidRPr="002833E7" w:rsidRDefault="00142F9C" w:rsidP="00142F9C">
            <w:pPr>
              <w:spacing w:after="0" w:line="240" w:lineRule="auto"/>
              <w:jc w:val="center"/>
              <w:rPr>
                <w:rFonts w:ascii="Arial" w:hAnsi="Arial" w:cs="Arial"/>
                <w:b/>
                <w:bCs/>
                <w:sz w:val="18"/>
              </w:rPr>
            </w:pPr>
            <w:r w:rsidRPr="002833E7">
              <w:rPr>
                <w:rFonts w:ascii="Arial" w:hAnsi="Arial" w:cs="Arial"/>
                <w:b/>
                <w:bCs/>
                <w:sz w:val="18"/>
              </w:rPr>
              <w:t>Wymagania</w:t>
            </w:r>
          </w:p>
        </w:tc>
        <w:tc>
          <w:tcPr>
            <w:tcW w:w="883" w:type="pct"/>
            <w:tcBorders>
              <w:top w:val="single" w:sz="4" w:space="0" w:color="auto"/>
            </w:tcBorders>
            <w:vAlign w:val="center"/>
          </w:tcPr>
          <w:p w:rsidR="00142F9C" w:rsidRPr="002833E7" w:rsidRDefault="00142F9C" w:rsidP="00142F9C">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20796B">
        <w:trPr>
          <w:trHeight w:val="225"/>
        </w:trPr>
        <w:tc>
          <w:tcPr>
            <w:tcW w:w="268" w:type="pct"/>
            <w:tcBorders>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1</w:t>
            </w:r>
          </w:p>
        </w:tc>
        <w:tc>
          <w:tcPr>
            <w:tcW w:w="2848" w:type="pct"/>
            <w:tcBorders>
              <w:bottom w:val="single" w:sz="4" w:space="0" w:color="auto"/>
            </w:tcBorders>
            <w:vAlign w:val="center"/>
          </w:tcPr>
          <w:p w:rsidR="00142F9C" w:rsidRPr="002833E7" w:rsidRDefault="00142F9C" w:rsidP="00142F9C">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001" w:type="pct"/>
            <w:tcBorders>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12,0</w:t>
            </w:r>
          </w:p>
        </w:tc>
        <w:tc>
          <w:tcPr>
            <w:tcW w:w="883" w:type="pct"/>
            <w:tcBorders>
              <w:bottom w:val="single" w:sz="4" w:space="0" w:color="auto"/>
              <w:right w:val="single" w:sz="4" w:space="0" w:color="auto"/>
            </w:tcBorders>
            <w:shd w:val="clear" w:color="auto" w:fill="auto"/>
            <w:vAlign w:val="center"/>
          </w:tcPr>
          <w:p w:rsidR="00142F9C" w:rsidRPr="002833E7" w:rsidRDefault="00142F9C" w:rsidP="00142F9C">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20796B">
        <w:trPr>
          <w:trHeight w:val="225"/>
        </w:trPr>
        <w:tc>
          <w:tcPr>
            <w:tcW w:w="268"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2</w:t>
            </w:r>
          </w:p>
        </w:tc>
        <w:tc>
          <w:tcPr>
            <w:tcW w:w="2848" w:type="pct"/>
            <w:tcBorders>
              <w:top w:val="single" w:sz="4" w:space="0" w:color="auto"/>
              <w:bottom w:val="single" w:sz="4" w:space="0" w:color="auto"/>
            </w:tcBorders>
            <w:vAlign w:val="center"/>
          </w:tcPr>
          <w:p w:rsidR="00142F9C" w:rsidRPr="002833E7" w:rsidRDefault="00142F9C" w:rsidP="00142F9C">
            <w:pPr>
              <w:spacing w:after="0" w:line="240" w:lineRule="auto"/>
              <w:rPr>
                <w:rFonts w:ascii="Arial" w:hAnsi="Arial" w:cs="Arial"/>
                <w:sz w:val="18"/>
              </w:rPr>
            </w:pPr>
            <w:r w:rsidRPr="002833E7">
              <w:rPr>
                <w:rFonts w:ascii="Arial" w:hAnsi="Arial" w:cs="Arial"/>
                <w:sz w:val="18"/>
              </w:rPr>
              <w:t>Zawartość olejku, ml/100g, nie mniej niż</w:t>
            </w:r>
          </w:p>
        </w:tc>
        <w:tc>
          <w:tcPr>
            <w:tcW w:w="1001"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1,0</w:t>
            </w:r>
          </w:p>
        </w:tc>
        <w:tc>
          <w:tcPr>
            <w:tcW w:w="883" w:type="pct"/>
            <w:tcBorders>
              <w:top w:val="single" w:sz="4" w:space="0" w:color="auto"/>
              <w:bottom w:val="single" w:sz="4" w:space="0" w:color="auto"/>
              <w:right w:val="single" w:sz="4" w:space="0" w:color="auto"/>
            </w:tcBorders>
            <w:shd w:val="clear" w:color="auto" w:fill="auto"/>
            <w:vAlign w:val="center"/>
          </w:tcPr>
          <w:p w:rsidR="00142F9C" w:rsidRPr="002833E7" w:rsidRDefault="00142F9C" w:rsidP="00142F9C">
            <w:pPr>
              <w:spacing w:after="0" w:line="240" w:lineRule="auto"/>
              <w:jc w:val="center"/>
              <w:rPr>
                <w:rFonts w:ascii="Arial" w:hAnsi="Arial" w:cs="Arial"/>
                <w:sz w:val="18"/>
                <w:szCs w:val="18"/>
                <w:lang w:val="de-DE"/>
              </w:rPr>
            </w:pPr>
            <w:r w:rsidRPr="002833E7">
              <w:rPr>
                <w:rFonts w:ascii="Arial" w:hAnsi="Arial" w:cs="Arial"/>
                <w:bCs/>
                <w:sz w:val="18"/>
                <w:szCs w:val="18"/>
              </w:rPr>
              <w:t>PN-R-87019</w:t>
            </w:r>
          </w:p>
        </w:tc>
      </w:tr>
      <w:tr w:rsidR="002833E7" w:rsidRPr="002833E7" w:rsidTr="0020796B">
        <w:trPr>
          <w:trHeight w:val="225"/>
        </w:trPr>
        <w:tc>
          <w:tcPr>
            <w:tcW w:w="268"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3</w:t>
            </w:r>
          </w:p>
        </w:tc>
        <w:tc>
          <w:tcPr>
            <w:tcW w:w="2848" w:type="pct"/>
            <w:tcBorders>
              <w:top w:val="single" w:sz="4" w:space="0" w:color="auto"/>
              <w:bottom w:val="single" w:sz="4" w:space="0" w:color="auto"/>
            </w:tcBorders>
            <w:vAlign w:val="center"/>
          </w:tcPr>
          <w:p w:rsidR="00142F9C" w:rsidRPr="002833E7" w:rsidRDefault="00142F9C" w:rsidP="00142F9C">
            <w:pPr>
              <w:spacing w:after="0" w:line="240" w:lineRule="auto"/>
              <w:rPr>
                <w:rFonts w:ascii="Arial" w:hAnsi="Arial" w:cs="Arial"/>
                <w:sz w:val="18"/>
              </w:rPr>
            </w:pPr>
            <w:r w:rsidRPr="002833E7">
              <w:rPr>
                <w:rFonts w:ascii="Arial" w:hAnsi="Arial" w:cs="Arial"/>
                <w:sz w:val="18"/>
              </w:rPr>
              <w:t>Zawartość popiołu ogółem, %(m/m), nie więcej niż</w:t>
            </w:r>
          </w:p>
        </w:tc>
        <w:tc>
          <w:tcPr>
            <w:tcW w:w="1001"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6,0</w:t>
            </w:r>
          </w:p>
        </w:tc>
        <w:tc>
          <w:tcPr>
            <w:tcW w:w="883" w:type="pct"/>
            <w:tcBorders>
              <w:top w:val="single" w:sz="4" w:space="0" w:color="auto"/>
              <w:bottom w:val="single" w:sz="4" w:space="0" w:color="auto"/>
              <w:right w:val="single" w:sz="4" w:space="0" w:color="auto"/>
            </w:tcBorders>
            <w:shd w:val="clear" w:color="auto" w:fill="auto"/>
            <w:vAlign w:val="center"/>
          </w:tcPr>
          <w:p w:rsidR="00142F9C" w:rsidRPr="002833E7" w:rsidRDefault="00142F9C" w:rsidP="00142F9C">
            <w:pPr>
              <w:spacing w:after="0" w:line="240" w:lineRule="auto"/>
              <w:jc w:val="center"/>
              <w:rPr>
                <w:rFonts w:ascii="Arial" w:hAnsi="Arial" w:cs="Arial"/>
                <w:sz w:val="18"/>
                <w:szCs w:val="18"/>
                <w:lang w:val="de-DE"/>
              </w:rPr>
            </w:pPr>
            <w:r w:rsidRPr="002833E7">
              <w:rPr>
                <w:rFonts w:ascii="Arial" w:hAnsi="Arial" w:cs="Arial"/>
                <w:sz w:val="18"/>
                <w:szCs w:val="18"/>
                <w:lang w:val="de-DE"/>
              </w:rPr>
              <w:t>PN-ISO 928</w:t>
            </w:r>
          </w:p>
        </w:tc>
      </w:tr>
      <w:tr w:rsidR="002833E7" w:rsidRPr="002833E7" w:rsidTr="0020796B">
        <w:trPr>
          <w:trHeight w:val="225"/>
        </w:trPr>
        <w:tc>
          <w:tcPr>
            <w:tcW w:w="268"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4</w:t>
            </w:r>
          </w:p>
        </w:tc>
        <w:tc>
          <w:tcPr>
            <w:tcW w:w="2848" w:type="pct"/>
            <w:tcBorders>
              <w:top w:val="single" w:sz="4" w:space="0" w:color="auto"/>
              <w:bottom w:val="single" w:sz="4" w:space="0" w:color="auto"/>
            </w:tcBorders>
            <w:vAlign w:val="center"/>
          </w:tcPr>
          <w:p w:rsidR="00142F9C" w:rsidRPr="002833E7" w:rsidRDefault="00142F9C" w:rsidP="00142F9C">
            <w:pPr>
              <w:spacing w:after="0" w:line="240" w:lineRule="auto"/>
              <w:rPr>
                <w:rFonts w:ascii="Arial" w:hAnsi="Arial" w:cs="Arial"/>
                <w:sz w:val="18"/>
              </w:rPr>
            </w:pPr>
            <w:r w:rsidRPr="002833E7">
              <w:rPr>
                <w:rFonts w:ascii="Arial" w:hAnsi="Arial" w:cs="Arial"/>
                <w:sz w:val="18"/>
              </w:rPr>
              <w:t>Zawartość popiołu nierozpuszczalnego w 10% roztworze HCl, %(m/m), nie więcej niż</w:t>
            </w:r>
          </w:p>
        </w:tc>
        <w:tc>
          <w:tcPr>
            <w:tcW w:w="1001"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0,5</w:t>
            </w:r>
          </w:p>
        </w:tc>
        <w:tc>
          <w:tcPr>
            <w:tcW w:w="883" w:type="pct"/>
            <w:tcBorders>
              <w:top w:val="single" w:sz="4" w:space="0" w:color="auto"/>
              <w:bottom w:val="single" w:sz="4" w:space="0" w:color="auto"/>
              <w:right w:val="single" w:sz="4" w:space="0" w:color="auto"/>
            </w:tcBorders>
            <w:shd w:val="clear" w:color="auto" w:fill="auto"/>
            <w:vAlign w:val="center"/>
          </w:tcPr>
          <w:p w:rsidR="00142F9C" w:rsidRPr="002833E7" w:rsidRDefault="00142F9C" w:rsidP="00142F9C">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20796B">
        <w:trPr>
          <w:trHeight w:val="225"/>
        </w:trPr>
        <w:tc>
          <w:tcPr>
            <w:tcW w:w="268"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5</w:t>
            </w:r>
          </w:p>
        </w:tc>
        <w:tc>
          <w:tcPr>
            <w:tcW w:w="2848" w:type="pct"/>
            <w:tcBorders>
              <w:top w:val="single" w:sz="4" w:space="0" w:color="auto"/>
              <w:bottom w:val="single" w:sz="4" w:space="0" w:color="auto"/>
            </w:tcBorders>
            <w:vAlign w:val="center"/>
          </w:tcPr>
          <w:p w:rsidR="00142F9C" w:rsidRPr="002833E7" w:rsidRDefault="00142F9C" w:rsidP="00142F9C">
            <w:pPr>
              <w:spacing w:after="0" w:line="240" w:lineRule="auto"/>
              <w:rPr>
                <w:rFonts w:ascii="Arial" w:hAnsi="Arial" w:cs="Arial"/>
                <w:sz w:val="18"/>
              </w:rPr>
            </w:pPr>
            <w:r w:rsidRPr="002833E7">
              <w:rPr>
                <w:rFonts w:ascii="Arial" w:hAnsi="Arial" w:cs="Arial"/>
                <w:sz w:val="18"/>
              </w:rPr>
              <w:t xml:space="preserve">Zawartość zanieczyszczeń ferromagnetycznych, </w:t>
            </w:r>
          </w:p>
          <w:p w:rsidR="00142F9C" w:rsidRPr="002833E7" w:rsidRDefault="00142F9C" w:rsidP="00142F9C">
            <w:pPr>
              <w:spacing w:after="0" w:line="240" w:lineRule="auto"/>
              <w:rPr>
                <w:rFonts w:ascii="Arial" w:hAnsi="Arial" w:cs="Arial"/>
                <w:sz w:val="18"/>
              </w:rPr>
            </w:pPr>
            <w:r w:rsidRPr="002833E7">
              <w:rPr>
                <w:rFonts w:ascii="Arial" w:hAnsi="Arial" w:cs="Arial"/>
                <w:sz w:val="18"/>
              </w:rPr>
              <w:t xml:space="preserve">- cząstek bez ostrych końców o wielkości liniowej nie większej niż 0,3mm i masie nie większej niż 0,4mg, mg/1kg surowca, nie więcej </w:t>
            </w:r>
          </w:p>
        </w:tc>
        <w:tc>
          <w:tcPr>
            <w:tcW w:w="1001"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3,0</w:t>
            </w:r>
          </w:p>
        </w:tc>
        <w:tc>
          <w:tcPr>
            <w:tcW w:w="883" w:type="pct"/>
            <w:tcBorders>
              <w:top w:val="single" w:sz="4" w:space="0" w:color="auto"/>
              <w:bottom w:val="single" w:sz="4" w:space="0" w:color="auto"/>
              <w:right w:val="single" w:sz="4" w:space="0" w:color="auto"/>
            </w:tcBorders>
            <w:shd w:val="clear" w:color="auto" w:fill="auto"/>
            <w:vAlign w:val="center"/>
          </w:tcPr>
          <w:p w:rsidR="00142F9C" w:rsidRPr="002833E7" w:rsidRDefault="00142F9C" w:rsidP="00142F9C">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20796B">
        <w:trPr>
          <w:trHeight w:val="225"/>
        </w:trPr>
        <w:tc>
          <w:tcPr>
            <w:tcW w:w="268"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6</w:t>
            </w:r>
          </w:p>
        </w:tc>
        <w:tc>
          <w:tcPr>
            <w:tcW w:w="2848" w:type="pct"/>
            <w:tcBorders>
              <w:top w:val="single" w:sz="4" w:space="0" w:color="auto"/>
              <w:bottom w:val="single" w:sz="4" w:space="0" w:color="auto"/>
            </w:tcBorders>
            <w:vAlign w:val="center"/>
          </w:tcPr>
          <w:p w:rsidR="00142F9C" w:rsidRPr="002833E7" w:rsidRDefault="00142F9C" w:rsidP="00142F9C">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001"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0,1</w:t>
            </w:r>
          </w:p>
        </w:tc>
        <w:tc>
          <w:tcPr>
            <w:tcW w:w="883" w:type="pct"/>
            <w:tcBorders>
              <w:top w:val="single" w:sz="4" w:space="0" w:color="auto"/>
              <w:bottom w:val="single" w:sz="4" w:space="0" w:color="auto"/>
              <w:right w:val="single" w:sz="4" w:space="0" w:color="auto"/>
            </w:tcBorders>
            <w:shd w:val="clear" w:color="auto" w:fill="auto"/>
            <w:vAlign w:val="center"/>
          </w:tcPr>
          <w:p w:rsidR="00142F9C" w:rsidRPr="002833E7" w:rsidRDefault="00142F9C" w:rsidP="00142F9C">
            <w:pPr>
              <w:spacing w:after="0" w:line="240" w:lineRule="auto"/>
              <w:jc w:val="center"/>
              <w:rPr>
                <w:rFonts w:ascii="Arial" w:hAnsi="Arial" w:cs="Arial"/>
                <w:sz w:val="18"/>
                <w:szCs w:val="18"/>
                <w:lang w:val="de-DE"/>
              </w:rPr>
            </w:pPr>
            <w:r w:rsidRPr="002833E7">
              <w:rPr>
                <w:rFonts w:ascii="Arial" w:hAnsi="Arial" w:cs="Arial"/>
                <w:bCs/>
                <w:sz w:val="18"/>
                <w:szCs w:val="18"/>
              </w:rPr>
              <w:t>PN-R-87019</w:t>
            </w:r>
          </w:p>
        </w:tc>
      </w:tr>
      <w:tr w:rsidR="002833E7" w:rsidRPr="002833E7" w:rsidTr="0020796B">
        <w:trPr>
          <w:trHeight w:val="225"/>
        </w:trPr>
        <w:tc>
          <w:tcPr>
            <w:tcW w:w="268"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7</w:t>
            </w:r>
          </w:p>
        </w:tc>
        <w:tc>
          <w:tcPr>
            <w:tcW w:w="2848" w:type="pct"/>
            <w:tcBorders>
              <w:top w:val="single" w:sz="4" w:space="0" w:color="auto"/>
              <w:bottom w:val="single" w:sz="4" w:space="0" w:color="auto"/>
            </w:tcBorders>
            <w:vAlign w:val="center"/>
          </w:tcPr>
          <w:p w:rsidR="00142F9C" w:rsidRPr="002833E7" w:rsidRDefault="00142F9C" w:rsidP="00142F9C">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001" w:type="pct"/>
            <w:tcBorders>
              <w:top w:val="single" w:sz="4" w:space="0" w:color="auto"/>
              <w:bottom w:val="single" w:sz="4" w:space="0" w:color="auto"/>
            </w:tcBorders>
            <w:vAlign w:val="center"/>
          </w:tcPr>
          <w:p w:rsidR="00142F9C" w:rsidRPr="002833E7" w:rsidRDefault="00142F9C" w:rsidP="00142F9C">
            <w:pPr>
              <w:spacing w:after="0" w:line="240" w:lineRule="auto"/>
              <w:jc w:val="center"/>
              <w:rPr>
                <w:rFonts w:ascii="Arial" w:hAnsi="Arial" w:cs="Arial"/>
                <w:sz w:val="18"/>
              </w:rPr>
            </w:pPr>
            <w:r w:rsidRPr="002833E7">
              <w:rPr>
                <w:rFonts w:ascii="Arial" w:hAnsi="Arial" w:cs="Arial"/>
                <w:sz w:val="18"/>
              </w:rPr>
              <w:t>niedopuszczalna</w:t>
            </w:r>
          </w:p>
        </w:tc>
        <w:tc>
          <w:tcPr>
            <w:tcW w:w="883" w:type="pct"/>
            <w:tcBorders>
              <w:top w:val="single" w:sz="4" w:space="0" w:color="auto"/>
              <w:bottom w:val="single" w:sz="4" w:space="0" w:color="auto"/>
              <w:right w:val="single" w:sz="4" w:space="0" w:color="auto"/>
            </w:tcBorders>
            <w:shd w:val="clear" w:color="auto" w:fill="auto"/>
            <w:vAlign w:val="center"/>
          </w:tcPr>
          <w:p w:rsidR="00142F9C" w:rsidRPr="002833E7" w:rsidRDefault="00142F9C" w:rsidP="00142F9C">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142F9C" w:rsidRPr="002833E7" w:rsidRDefault="00142F9C" w:rsidP="00142F9C">
      <w:pPr>
        <w:pStyle w:val="Styl1"/>
        <w:spacing w:line="240" w:lineRule="auto"/>
        <w:rPr>
          <w:bCs/>
        </w:rPr>
      </w:pPr>
      <w:r w:rsidRPr="002833E7">
        <w:t>2.4 Wymagania mikrobiologiczne</w:t>
      </w:r>
    </w:p>
    <w:p w:rsidR="00142F9C" w:rsidRPr="002833E7" w:rsidRDefault="00142F9C" w:rsidP="00142F9C">
      <w:pPr>
        <w:pStyle w:val="Tekstpodstawowy3"/>
        <w:spacing w:after="0"/>
        <w:rPr>
          <w:rFonts w:ascii="Arial" w:hAnsi="Arial" w:cs="Arial"/>
          <w:sz w:val="20"/>
        </w:rPr>
      </w:pPr>
      <w:r w:rsidRPr="002833E7">
        <w:rPr>
          <w:rFonts w:ascii="Arial" w:hAnsi="Arial" w:cs="Arial"/>
          <w:sz w:val="20"/>
        </w:rPr>
        <w:t>Zgodnie z aktualnie obowiązującym prawem.</w:t>
      </w:r>
    </w:p>
    <w:p w:rsidR="00142F9C" w:rsidRPr="002833E7" w:rsidRDefault="00142F9C" w:rsidP="00142F9C">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142F9C" w:rsidRPr="002833E7" w:rsidRDefault="00142F9C" w:rsidP="00142F9C">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142F9C" w:rsidRPr="002833E7" w:rsidRDefault="00142F9C" w:rsidP="00142F9C">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142F9C" w:rsidRPr="002833E7" w:rsidRDefault="00142F9C" w:rsidP="00142F9C">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142F9C" w:rsidRPr="002833E7" w:rsidRDefault="00142F9C" w:rsidP="00142F9C">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142F9C" w:rsidRPr="002833E7" w:rsidRDefault="00142F9C" w:rsidP="00142F9C">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142F9C" w:rsidRPr="002833E7" w:rsidRDefault="00142F9C" w:rsidP="00142F9C">
      <w:pPr>
        <w:pStyle w:val="E-1"/>
        <w:jc w:val="both"/>
        <w:rPr>
          <w:rFonts w:ascii="Arial" w:hAnsi="Arial" w:cs="Arial"/>
          <w:b/>
        </w:rPr>
      </w:pPr>
      <w:r w:rsidRPr="002833E7">
        <w:rPr>
          <w:rFonts w:ascii="Arial" w:hAnsi="Arial" w:cs="Arial"/>
          <w:b/>
        </w:rPr>
        <w:t>5 Metody badań</w:t>
      </w:r>
    </w:p>
    <w:p w:rsidR="00142F9C" w:rsidRPr="002833E7" w:rsidRDefault="00142F9C" w:rsidP="00142F9C">
      <w:pPr>
        <w:pStyle w:val="Styl1"/>
        <w:spacing w:line="240" w:lineRule="auto"/>
      </w:pPr>
      <w:r w:rsidRPr="002833E7">
        <w:t>5.1 Sprawdzenie znakowania i stanu opakowania</w:t>
      </w:r>
    </w:p>
    <w:p w:rsidR="00142F9C" w:rsidRPr="002833E7" w:rsidRDefault="00142F9C" w:rsidP="00142F9C">
      <w:pPr>
        <w:pStyle w:val="Styl2"/>
        <w:spacing w:before="0" w:after="0" w:line="240" w:lineRule="auto"/>
      </w:pPr>
      <w:r w:rsidRPr="002833E7">
        <w:t>Wykonać metodą wizualną na zgodność z pkt. 6.1 i 6.2.</w:t>
      </w:r>
    </w:p>
    <w:p w:rsidR="00142F9C" w:rsidRPr="002833E7" w:rsidRDefault="00142F9C" w:rsidP="00142F9C">
      <w:pPr>
        <w:pStyle w:val="Styl1"/>
        <w:spacing w:line="240" w:lineRule="auto"/>
      </w:pPr>
      <w:r w:rsidRPr="002833E7">
        <w:t xml:space="preserve">5.2 Oznaczanie cech organoleptycznych </w:t>
      </w:r>
    </w:p>
    <w:p w:rsidR="00142F9C" w:rsidRPr="002833E7" w:rsidRDefault="00142F9C" w:rsidP="00142F9C">
      <w:pPr>
        <w:pStyle w:val="Styl2"/>
        <w:spacing w:before="0" w:after="0" w:line="240" w:lineRule="auto"/>
      </w:pPr>
      <w:r w:rsidRPr="002833E7">
        <w:t xml:space="preserve"> Należy wykonać w temperaturze pokojowej na zgodność z wymaganiami podanymi w Tablicy 1. </w:t>
      </w:r>
    </w:p>
    <w:p w:rsidR="00142F9C" w:rsidRPr="002833E7" w:rsidRDefault="00142F9C" w:rsidP="00142F9C">
      <w:pPr>
        <w:pStyle w:val="Styl1"/>
        <w:spacing w:line="240" w:lineRule="auto"/>
      </w:pPr>
      <w:r w:rsidRPr="002833E7">
        <w:lastRenderedPageBreak/>
        <w:t xml:space="preserve">5.3 Oznaczanie cech fizykochemicznych </w:t>
      </w:r>
    </w:p>
    <w:p w:rsidR="00142F9C" w:rsidRPr="002833E7" w:rsidRDefault="00142F9C" w:rsidP="00142F9C">
      <w:pPr>
        <w:pStyle w:val="Styl2"/>
        <w:spacing w:before="0" w:after="0" w:line="240" w:lineRule="auto"/>
      </w:pPr>
      <w:r w:rsidRPr="002833E7">
        <w:t>Według norm podanych w Tablicy 2.</w:t>
      </w:r>
    </w:p>
    <w:p w:rsidR="00142F9C" w:rsidRPr="002833E7" w:rsidRDefault="00142F9C" w:rsidP="00142F9C">
      <w:pPr>
        <w:pStyle w:val="E-1"/>
        <w:rPr>
          <w:rFonts w:ascii="Arial" w:hAnsi="Arial" w:cs="Arial"/>
        </w:rPr>
      </w:pPr>
      <w:r w:rsidRPr="002833E7">
        <w:rPr>
          <w:rFonts w:ascii="Arial" w:hAnsi="Arial" w:cs="Arial"/>
          <w:b/>
        </w:rPr>
        <w:t xml:space="preserve">6 Pakowanie, znakowanie, przechowywanie </w:t>
      </w:r>
    </w:p>
    <w:p w:rsidR="00142F9C" w:rsidRPr="002833E7" w:rsidRDefault="00142F9C" w:rsidP="00142F9C">
      <w:pPr>
        <w:pStyle w:val="Styl1"/>
        <w:spacing w:line="240" w:lineRule="auto"/>
      </w:pPr>
      <w:r w:rsidRPr="002833E7">
        <w:t>6.1 Pakowanie</w:t>
      </w:r>
    </w:p>
    <w:p w:rsidR="00142F9C" w:rsidRPr="002833E7" w:rsidRDefault="00142F9C" w:rsidP="00142F9C">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42F9C" w:rsidRPr="002833E7" w:rsidRDefault="00142F9C" w:rsidP="00142F9C">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142F9C" w:rsidRPr="002833E7" w:rsidRDefault="00142F9C" w:rsidP="00142F9C">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142F9C" w:rsidRPr="002833E7" w:rsidRDefault="00142F9C" w:rsidP="00142F9C">
      <w:pPr>
        <w:pStyle w:val="Styl1"/>
        <w:spacing w:line="240" w:lineRule="auto"/>
      </w:pPr>
      <w:r w:rsidRPr="002833E7">
        <w:t>6.2 Znakowanie</w:t>
      </w:r>
    </w:p>
    <w:p w:rsidR="00142F9C" w:rsidRPr="002833E7" w:rsidRDefault="00142F9C" w:rsidP="00142F9C">
      <w:pPr>
        <w:pStyle w:val="E-1"/>
        <w:textAlignment w:val="auto"/>
        <w:rPr>
          <w:rFonts w:ascii="Arial" w:hAnsi="Arial" w:cs="Arial"/>
        </w:rPr>
      </w:pPr>
      <w:r w:rsidRPr="002833E7">
        <w:rPr>
          <w:rFonts w:ascii="Arial" w:hAnsi="Arial" w:cs="Arial"/>
        </w:rPr>
        <w:t>Zgodnie z aktualnie obowiązującym prawem.</w:t>
      </w:r>
    </w:p>
    <w:p w:rsidR="00142F9C" w:rsidRPr="002833E7" w:rsidRDefault="00142F9C" w:rsidP="00142F9C">
      <w:pPr>
        <w:pStyle w:val="Styl1"/>
        <w:spacing w:line="240" w:lineRule="auto"/>
      </w:pPr>
      <w:r w:rsidRPr="002833E7">
        <w:t>6.3 Przechowywanie</w:t>
      </w:r>
    </w:p>
    <w:p w:rsidR="00142F9C" w:rsidRPr="002833E7" w:rsidRDefault="00142F9C" w:rsidP="00142F9C">
      <w:pPr>
        <w:pStyle w:val="E-1"/>
      </w:pPr>
      <w:r w:rsidRPr="002833E7">
        <w:rPr>
          <w:rFonts w:ascii="Arial" w:hAnsi="Arial" w:cs="Arial"/>
        </w:rPr>
        <w:t>Przechowywać zgodnie z zaleceniami producenta.</w:t>
      </w:r>
    </w:p>
    <w:p w:rsidR="00142F9C" w:rsidRPr="002833E7" w:rsidRDefault="00142F9C">
      <w:r w:rsidRPr="002833E7">
        <w:br w:type="page"/>
      </w:r>
    </w:p>
    <w:p w:rsidR="00142F9C" w:rsidRPr="002833E7" w:rsidRDefault="00142F9C"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9</w:t>
      </w:r>
      <w:r w:rsidR="00334D82">
        <w:rPr>
          <w:rFonts w:ascii="Arial Narrow" w:eastAsia="Times New Roman" w:hAnsi="Arial Narrow" w:cs="Arial"/>
          <w:szCs w:val="20"/>
        </w:rPr>
        <w:t>8</w:t>
      </w:r>
    </w:p>
    <w:p w:rsidR="00142F9C" w:rsidRPr="002833E7" w:rsidRDefault="00142F9C" w:rsidP="005A5BEC">
      <w:pPr>
        <w:spacing w:after="0" w:line="240" w:lineRule="auto"/>
        <w:jc w:val="right"/>
        <w:rPr>
          <w:rFonts w:ascii="Arial Narrow" w:eastAsia="Times New Roman" w:hAnsi="Arial Narrow" w:cs="Arial"/>
          <w:szCs w:val="20"/>
        </w:rPr>
      </w:pPr>
    </w:p>
    <w:p w:rsidR="00142F9C" w:rsidRPr="00BC7A1D" w:rsidRDefault="00142F9C" w:rsidP="005A5BEC">
      <w:pPr>
        <w:spacing w:after="0" w:line="240" w:lineRule="auto"/>
        <w:jc w:val="center"/>
        <w:rPr>
          <w:rFonts w:ascii="Arial" w:hAnsi="Arial" w:cs="Arial"/>
          <w:b/>
          <w:sz w:val="28"/>
          <w:szCs w:val="40"/>
        </w:rPr>
      </w:pPr>
      <w:r w:rsidRPr="00BC7A1D">
        <w:rPr>
          <w:rFonts w:ascii="Arial" w:hAnsi="Arial" w:cs="Arial"/>
          <w:b/>
          <w:sz w:val="28"/>
          <w:szCs w:val="40"/>
        </w:rPr>
        <w:t>INSPEKTORAT WSPARCIA SIŁ ZBROJNYCH</w:t>
      </w:r>
    </w:p>
    <w:p w:rsidR="00142F9C" w:rsidRPr="00BC7A1D" w:rsidRDefault="00142F9C" w:rsidP="00E331B9">
      <w:pPr>
        <w:spacing w:after="0" w:line="240" w:lineRule="auto"/>
        <w:jc w:val="center"/>
        <w:rPr>
          <w:rFonts w:ascii="Arial" w:hAnsi="Arial" w:cs="Arial"/>
          <w:b/>
          <w:sz w:val="28"/>
          <w:szCs w:val="40"/>
        </w:rPr>
      </w:pPr>
      <w:r w:rsidRPr="00BC7A1D">
        <w:rPr>
          <w:rFonts w:ascii="Arial" w:hAnsi="Arial" w:cs="Arial"/>
          <w:b/>
          <w:sz w:val="28"/>
          <w:szCs w:val="40"/>
        </w:rPr>
        <w:t>SZEFOSTWO SŁUŻBY ŻYWNOŚCIOWEJ</w:t>
      </w:r>
    </w:p>
    <w:p w:rsidR="00142F9C" w:rsidRPr="00BC7A1D" w:rsidRDefault="00142F9C" w:rsidP="00E331B9">
      <w:pPr>
        <w:spacing w:after="0" w:line="240" w:lineRule="auto"/>
        <w:jc w:val="center"/>
        <w:rPr>
          <w:rFonts w:ascii="Arial" w:hAnsi="Arial" w:cs="Arial"/>
          <w:b/>
          <w:sz w:val="28"/>
          <w:szCs w:val="40"/>
        </w:rPr>
      </w:pPr>
      <w:r w:rsidRPr="00BC7A1D">
        <w:rPr>
          <w:rFonts w:ascii="Arial" w:hAnsi="Arial" w:cs="Arial"/>
          <w:b/>
          <w:caps/>
          <w:sz w:val="28"/>
          <w:szCs w:val="40"/>
        </w:rPr>
        <w:t>minimalne wymagania jakościowe</w:t>
      </w:r>
    </w:p>
    <w:p w:rsidR="00E331B9" w:rsidRPr="00BC7A1D" w:rsidRDefault="00E331B9" w:rsidP="00E331B9">
      <w:pPr>
        <w:spacing w:after="0" w:line="240" w:lineRule="auto"/>
        <w:ind w:left="2124" w:firstLine="708"/>
        <w:jc w:val="center"/>
        <w:rPr>
          <w:rFonts w:ascii="Arial" w:hAnsi="Arial" w:cs="Arial"/>
          <w:b/>
          <w:caps/>
          <w:szCs w:val="40"/>
        </w:rPr>
      </w:pPr>
    </w:p>
    <w:p w:rsidR="00E331B9" w:rsidRPr="00BC7A1D" w:rsidRDefault="00E331B9" w:rsidP="00E331B9">
      <w:pPr>
        <w:spacing w:after="0" w:line="240" w:lineRule="auto"/>
        <w:jc w:val="center"/>
        <w:rPr>
          <w:rFonts w:ascii="Arial" w:hAnsi="Arial" w:cs="Arial"/>
          <w:b/>
          <w:caps/>
          <w:sz w:val="28"/>
          <w:szCs w:val="40"/>
        </w:rPr>
      </w:pPr>
      <w:r w:rsidRPr="00BC7A1D">
        <w:rPr>
          <w:rFonts w:ascii="Arial" w:hAnsi="Arial" w:cs="Arial"/>
          <w:b/>
          <w:caps/>
          <w:sz w:val="28"/>
          <w:szCs w:val="40"/>
        </w:rPr>
        <w:t xml:space="preserve">PIEPRZ ZIOŁOWY </w:t>
      </w:r>
    </w:p>
    <w:p w:rsidR="00E331B9" w:rsidRPr="002833E7" w:rsidRDefault="00E331B9" w:rsidP="00E331B9">
      <w:pPr>
        <w:spacing w:after="0" w:line="240" w:lineRule="auto"/>
        <w:jc w:val="center"/>
        <w:rPr>
          <w:rFonts w:ascii="Arial" w:hAnsi="Arial" w:cs="Arial"/>
        </w:rPr>
      </w:pPr>
    </w:p>
    <w:p w:rsidR="00E331B9" w:rsidRPr="002833E7" w:rsidRDefault="00E331B9" w:rsidP="00E331B9">
      <w:pPr>
        <w:pStyle w:val="E-1"/>
        <w:rPr>
          <w:rFonts w:ascii="Arial" w:hAnsi="Arial" w:cs="Arial"/>
          <w:b/>
        </w:rPr>
      </w:pPr>
      <w:r w:rsidRPr="002833E7">
        <w:rPr>
          <w:rFonts w:ascii="Arial" w:hAnsi="Arial" w:cs="Arial"/>
          <w:b/>
        </w:rPr>
        <w:t>1 Wstęp</w:t>
      </w:r>
    </w:p>
    <w:p w:rsidR="00E331B9" w:rsidRPr="002833E7" w:rsidRDefault="00E331B9" w:rsidP="00E331B9">
      <w:pPr>
        <w:pStyle w:val="E-1"/>
        <w:rPr>
          <w:rFonts w:ascii="Arial" w:hAnsi="Arial" w:cs="Arial"/>
        </w:rPr>
      </w:pPr>
      <w:r w:rsidRPr="002833E7">
        <w:rPr>
          <w:rFonts w:ascii="Arial" w:hAnsi="Arial" w:cs="Arial"/>
          <w:b/>
        </w:rPr>
        <w:t xml:space="preserve">1.1 Zakres </w:t>
      </w:r>
    </w:p>
    <w:p w:rsidR="00E331B9" w:rsidRPr="00BC7A1D" w:rsidRDefault="00E331B9" w:rsidP="00E331B9">
      <w:pPr>
        <w:pStyle w:val="E-1"/>
        <w:jc w:val="both"/>
        <w:rPr>
          <w:rFonts w:ascii="Arial" w:eastAsiaTheme="minorHAnsi" w:hAnsi="Arial" w:cs="Arial"/>
          <w:lang w:eastAsia="en-US"/>
          <w14:shadow w14:blurRad="0" w14:dist="0" w14:dir="0" w14:sx="0" w14:sy="0" w14:kx="0" w14:ky="0" w14:algn="none">
            <w14:srgbClr w14:val="000000"/>
          </w14:shadow>
        </w:rPr>
      </w:pPr>
      <w:r w:rsidRPr="00BC7A1D">
        <w:rPr>
          <w:rFonts w:ascii="Arial" w:eastAsiaTheme="minorHAnsi" w:hAnsi="Arial" w:cs="Arial"/>
          <w:lang w:eastAsia="en-US"/>
          <w14:shadow w14:blurRad="0" w14:dist="0" w14:dir="0" w14:sx="0" w14:sy="0" w14:kx="0" w14:ky="0" w14:algn="none">
            <w14:srgbClr w14:val="000000"/>
          </w14:shadow>
        </w:rPr>
        <w:t>Niniejszymi minimalnymi wymaganiami jakościowymi objęto wymagania, metody badań oraz warunki przechowywania i pakowania pieprzu ziołowego.</w:t>
      </w:r>
    </w:p>
    <w:p w:rsidR="00E331B9" w:rsidRPr="00BC7A1D" w:rsidRDefault="00E331B9" w:rsidP="00E331B9">
      <w:pPr>
        <w:pStyle w:val="E-1"/>
        <w:jc w:val="both"/>
        <w:rPr>
          <w:rFonts w:ascii="Arial" w:eastAsiaTheme="minorHAnsi" w:hAnsi="Arial" w:cs="Arial"/>
          <w:lang w:eastAsia="en-US"/>
          <w14:shadow w14:blurRad="0" w14:dist="0" w14:dir="0" w14:sx="0" w14:sy="0" w14:kx="0" w14:ky="0" w14:algn="none">
            <w14:srgbClr w14:val="000000"/>
          </w14:shadow>
        </w:rPr>
      </w:pPr>
      <w:r w:rsidRPr="00BC7A1D">
        <w:rPr>
          <w:rFonts w:ascii="Arial" w:eastAsiaTheme="minorHAnsi" w:hAnsi="Arial" w:cs="Arial"/>
          <w:lang w:eastAsia="en-US"/>
          <w14:shadow w14:blurRad="0" w14:dist="0" w14:dir="0" w14:sx="0" w14:sy="0" w14:kx="0" w14:ky="0" w14:algn="none">
            <w14:srgbClr w14:val="000000"/>
          </w14:shadow>
        </w:rPr>
        <w:t>Postanowienia minimalnych wymagań jakościowych wykorzystywane są podczas produkcji i obrotu handlowego pieprzu ziołowego przeznaczonego dla</w:t>
      </w:r>
      <w:r w:rsidRPr="002833E7">
        <w:rPr>
          <w:rFonts w:ascii="Arial" w:hAnsi="Arial" w:cs="Arial"/>
        </w:rPr>
        <w:t xml:space="preserve"> </w:t>
      </w:r>
      <w:r w:rsidRPr="00BC7A1D">
        <w:rPr>
          <w:rFonts w:ascii="Arial" w:eastAsiaTheme="minorHAnsi" w:hAnsi="Arial" w:cs="Arial"/>
          <w:lang w:eastAsia="en-US"/>
          <w14:shadow w14:blurRad="0" w14:dist="0" w14:dir="0" w14:sx="0" w14:sy="0" w14:kx="0" w14:ky="0" w14:algn="none">
            <w14:srgbClr w14:val="000000"/>
          </w14:shadow>
        </w:rPr>
        <w:t>odbiorcy.</w:t>
      </w:r>
    </w:p>
    <w:p w:rsidR="00E331B9" w:rsidRPr="002833E7" w:rsidRDefault="00E331B9" w:rsidP="00E331B9">
      <w:pPr>
        <w:pStyle w:val="E-1"/>
        <w:rPr>
          <w:rFonts w:ascii="Arial" w:hAnsi="Arial" w:cs="Arial"/>
          <w:b/>
          <w:bCs/>
        </w:rPr>
      </w:pPr>
      <w:r w:rsidRPr="002833E7">
        <w:rPr>
          <w:rFonts w:ascii="Arial" w:hAnsi="Arial" w:cs="Arial"/>
          <w:b/>
          <w:bCs/>
        </w:rPr>
        <w:t>1.2 Dokumenty powołane</w:t>
      </w:r>
    </w:p>
    <w:p w:rsidR="00E331B9" w:rsidRPr="00BC7A1D" w:rsidRDefault="00E331B9" w:rsidP="00E331B9">
      <w:pPr>
        <w:pStyle w:val="E-1"/>
        <w:jc w:val="both"/>
        <w:rPr>
          <w:rFonts w:ascii="Arial" w:eastAsiaTheme="minorHAnsi" w:hAnsi="Arial" w:cs="Arial"/>
          <w:lang w:eastAsia="en-US"/>
          <w14:shadow w14:blurRad="0" w14:dist="0" w14:dir="0" w14:sx="0" w14:sy="0" w14:kx="0" w14:ky="0" w14:algn="none">
            <w14:srgbClr w14:val="000000"/>
          </w14:shadow>
        </w:rPr>
      </w:pPr>
      <w:r w:rsidRPr="00BC7A1D">
        <w:rPr>
          <w:rFonts w:ascii="Arial" w:eastAsiaTheme="minorHAnsi" w:hAnsi="Arial" w:cs="Arial"/>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E331B9" w:rsidRPr="002833E7" w:rsidRDefault="00E331B9" w:rsidP="00E331B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928 Zioła i przyprawy - Oznaczanie popiołu ogólnego</w:t>
      </w:r>
    </w:p>
    <w:p w:rsidR="00E331B9" w:rsidRPr="002833E7" w:rsidRDefault="00E331B9" w:rsidP="00E331B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E331B9" w:rsidRPr="002833E7" w:rsidRDefault="00E331B9" w:rsidP="00E331B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E331B9" w:rsidRPr="002833E7" w:rsidRDefault="00E331B9" w:rsidP="00E331B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E331B9" w:rsidRPr="002833E7" w:rsidRDefault="00E331B9" w:rsidP="00E331B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E331B9" w:rsidRPr="002833E7" w:rsidRDefault="00E331B9" w:rsidP="00E331B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E331B9" w:rsidRPr="002833E7" w:rsidRDefault="00E331B9" w:rsidP="00E331B9">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E331B9" w:rsidRPr="002833E7" w:rsidRDefault="00E331B9" w:rsidP="00E331B9">
      <w:pPr>
        <w:spacing w:after="0" w:line="240" w:lineRule="auto"/>
        <w:jc w:val="both"/>
        <w:rPr>
          <w:rFonts w:ascii="Arial" w:hAnsi="Arial" w:cs="Arial"/>
          <w:b/>
          <w:bCs/>
          <w:sz w:val="20"/>
          <w:szCs w:val="20"/>
        </w:rPr>
      </w:pPr>
      <w:r w:rsidRPr="002833E7">
        <w:rPr>
          <w:rFonts w:ascii="Arial" w:hAnsi="Arial" w:cs="Arial"/>
          <w:b/>
          <w:bCs/>
          <w:sz w:val="20"/>
          <w:szCs w:val="20"/>
        </w:rPr>
        <w:t>Pieprz ziołowy</w:t>
      </w:r>
    </w:p>
    <w:p w:rsidR="00E331B9" w:rsidRPr="002833E7" w:rsidRDefault="00E331B9" w:rsidP="00E331B9">
      <w:pPr>
        <w:spacing w:after="0" w:line="240" w:lineRule="auto"/>
        <w:jc w:val="both"/>
        <w:rPr>
          <w:rFonts w:ascii="Arial" w:hAnsi="Arial" w:cs="Arial"/>
          <w:sz w:val="20"/>
          <w:szCs w:val="20"/>
        </w:rPr>
      </w:pPr>
      <w:r w:rsidRPr="002833E7">
        <w:rPr>
          <w:rFonts w:ascii="Arial" w:hAnsi="Arial" w:cs="Arial"/>
          <w:sz w:val="20"/>
          <w:szCs w:val="20"/>
        </w:rPr>
        <w:t xml:space="preserve">Przyprawa w skład której wchodzą  głównie suszone i zmielone: owoce kolendry, nasiona gorczycy białej, owoce kminku, owoce pieprzu tureckiego, ziele majeranku, przeznaczona do poprawy smaku i zapachu potraw. </w:t>
      </w:r>
    </w:p>
    <w:p w:rsidR="00E331B9" w:rsidRPr="002833E7" w:rsidRDefault="00E331B9" w:rsidP="00E331B9">
      <w:pPr>
        <w:pStyle w:val="Edward"/>
        <w:jc w:val="both"/>
        <w:rPr>
          <w:rFonts w:ascii="Arial" w:hAnsi="Arial" w:cs="Arial"/>
          <w:b/>
          <w:bCs/>
        </w:rPr>
      </w:pPr>
      <w:r w:rsidRPr="002833E7">
        <w:rPr>
          <w:rFonts w:ascii="Arial" w:hAnsi="Arial" w:cs="Arial"/>
          <w:b/>
          <w:bCs/>
        </w:rPr>
        <w:t>2 Wymagania</w:t>
      </w:r>
    </w:p>
    <w:p w:rsidR="00E331B9" w:rsidRPr="002833E7" w:rsidRDefault="00E331B9" w:rsidP="00E331B9">
      <w:pPr>
        <w:pStyle w:val="Nagwek11"/>
        <w:spacing w:before="0" w:after="0"/>
        <w:rPr>
          <w:bCs w:val="0"/>
        </w:rPr>
      </w:pPr>
      <w:r w:rsidRPr="002833E7">
        <w:rPr>
          <w:bCs w:val="0"/>
        </w:rPr>
        <w:t>2.1 Wymagania ogólne</w:t>
      </w:r>
    </w:p>
    <w:p w:rsidR="00E331B9" w:rsidRPr="002833E7" w:rsidRDefault="00E331B9" w:rsidP="00E331B9">
      <w:pPr>
        <w:pStyle w:val="Nagwek11"/>
        <w:spacing w:before="0" w:after="0"/>
        <w:rPr>
          <w:b w:val="0"/>
          <w:bCs w:val="0"/>
        </w:rPr>
      </w:pPr>
      <w:r w:rsidRPr="002833E7">
        <w:rPr>
          <w:b w:val="0"/>
          <w:bCs w:val="0"/>
        </w:rPr>
        <w:t>Produkt powinien spełniać wymagania aktualnie obowiązującego prawa żywnościowego.</w:t>
      </w:r>
    </w:p>
    <w:p w:rsidR="00E331B9" w:rsidRPr="002833E7" w:rsidRDefault="00E331B9" w:rsidP="00E331B9">
      <w:pPr>
        <w:pStyle w:val="Nagwek11"/>
        <w:spacing w:before="0" w:after="0"/>
        <w:rPr>
          <w:bCs w:val="0"/>
        </w:rPr>
      </w:pPr>
      <w:r w:rsidRPr="002833E7">
        <w:rPr>
          <w:bCs w:val="0"/>
        </w:rPr>
        <w:t>2.2 Wymagania organoleptyczne</w:t>
      </w:r>
    </w:p>
    <w:p w:rsidR="00E331B9" w:rsidRPr="002833E7" w:rsidRDefault="00E331B9" w:rsidP="00E331B9">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E331B9" w:rsidRPr="002833E7" w:rsidRDefault="00E331B9" w:rsidP="00E331B9">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41"/>
        <w:gridCol w:w="4968"/>
      </w:tblGrid>
      <w:tr w:rsidR="002833E7" w:rsidRPr="002833E7" w:rsidTr="00E331B9">
        <w:trPr>
          <w:trHeight w:val="343"/>
          <w:jc w:val="center"/>
        </w:trPr>
        <w:tc>
          <w:tcPr>
            <w:tcW w:w="265" w:type="pct"/>
            <w:vAlign w:val="center"/>
          </w:tcPr>
          <w:p w:rsidR="00E331B9" w:rsidRPr="002833E7" w:rsidRDefault="00E331B9" w:rsidP="00E331B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075" w:type="pct"/>
            <w:vAlign w:val="center"/>
          </w:tcPr>
          <w:p w:rsidR="00E331B9" w:rsidRPr="002833E7" w:rsidRDefault="00E331B9" w:rsidP="00E331B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660" w:type="pct"/>
            <w:vAlign w:val="center"/>
          </w:tcPr>
          <w:p w:rsidR="00E331B9" w:rsidRPr="002833E7" w:rsidRDefault="00E331B9" w:rsidP="00E331B9">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E331B9">
        <w:trPr>
          <w:cantSplit/>
          <w:trHeight w:val="279"/>
          <w:jc w:val="center"/>
        </w:trPr>
        <w:tc>
          <w:tcPr>
            <w:tcW w:w="265" w:type="pct"/>
          </w:tcPr>
          <w:p w:rsidR="00E331B9" w:rsidRPr="002833E7" w:rsidRDefault="00E331B9" w:rsidP="00E331B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075" w:type="pct"/>
          </w:tcPr>
          <w:p w:rsidR="00E331B9" w:rsidRPr="002833E7" w:rsidRDefault="00E331B9" w:rsidP="00E331B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660" w:type="pct"/>
            <w:tcBorders>
              <w:bottom w:val="single" w:sz="6" w:space="0" w:color="auto"/>
            </w:tcBorders>
          </w:tcPr>
          <w:p w:rsidR="00E331B9" w:rsidRPr="002833E7" w:rsidRDefault="00E331B9" w:rsidP="00E331B9">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Niejednolita, właściwa dla użytych składników</w:t>
            </w:r>
          </w:p>
        </w:tc>
      </w:tr>
      <w:tr w:rsidR="002833E7" w:rsidRPr="002833E7" w:rsidTr="00E331B9">
        <w:trPr>
          <w:cantSplit/>
          <w:trHeight w:val="216"/>
          <w:jc w:val="center"/>
        </w:trPr>
        <w:tc>
          <w:tcPr>
            <w:tcW w:w="265" w:type="pct"/>
          </w:tcPr>
          <w:p w:rsidR="00E331B9" w:rsidRPr="002833E7" w:rsidRDefault="00E331B9" w:rsidP="00E331B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075" w:type="pct"/>
          </w:tcPr>
          <w:p w:rsidR="00E331B9" w:rsidRPr="002833E7" w:rsidRDefault="00E331B9" w:rsidP="00E331B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3660" w:type="pct"/>
          </w:tcPr>
          <w:p w:rsidR="00E331B9" w:rsidRPr="002833E7" w:rsidRDefault="00E331B9" w:rsidP="00E331B9">
            <w:pPr>
              <w:spacing w:after="0" w:line="240" w:lineRule="auto"/>
              <w:rPr>
                <w:rFonts w:ascii="Arial" w:hAnsi="Arial" w:cs="Arial"/>
                <w:sz w:val="18"/>
                <w:szCs w:val="18"/>
              </w:rPr>
            </w:pPr>
            <w:r w:rsidRPr="002833E7">
              <w:rPr>
                <w:rFonts w:ascii="Arial" w:hAnsi="Arial" w:cs="Arial"/>
                <w:sz w:val="18"/>
                <w:szCs w:val="18"/>
              </w:rPr>
              <w:t xml:space="preserve">Sypka, dopuszcza się niewielkie zbrylenia łatwo rozsypujące się </w:t>
            </w:r>
          </w:p>
        </w:tc>
      </w:tr>
      <w:tr w:rsidR="002833E7" w:rsidRPr="002833E7" w:rsidTr="00E331B9">
        <w:trPr>
          <w:cantSplit/>
          <w:trHeight w:val="261"/>
          <w:jc w:val="center"/>
        </w:trPr>
        <w:tc>
          <w:tcPr>
            <w:tcW w:w="265" w:type="pct"/>
          </w:tcPr>
          <w:p w:rsidR="00E331B9" w:rsidRPr="002833E7" w:rsidRDefault="00E331B9" w:rsidP="00E331B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075" w:type="pct"/>
          </w:tcPr>
          <w:p w:rsidR="00E331B9" w:rsidRPr="002833E7" w:rsidRDefault="00E331B9" w:rsidP="00E331B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3660" w:type="pct"/>
          </w:tcPr>
          <w:p w:rsidR="00E331B9" w:rsidRPr="002833E7" w:rsidRDefault="00E331B9" w:rsidP="00E331B9">
            <w:pPr>
              <w:spacing w:after="0" w:line="240" w:lineRule="auto"/>
              <w:rPr>
                <w:rFonts w:ascii="Arial" w:hAnsi="Arial" w:cs="Arial"/>
                <w:sz w:val="18"/>
                <w:szCs w:val="18"/>
              </w:rPr>
            </w:pPr>
            <w:r w:rsidRPr="002833E7">
              <w:rPr>
                <w:rFonts w:ascii="Arial" w:hAnsi="Arial" w:cs="Arial"/>
                <w:sz w:val="18"/>
                <w:szCs w:val="18"/>
              </w:rPr>
              <w:t xml:space="preserve">Swoisty, aromatyczny, silny, typowy dla użytych składników, bez zapachów obcych </w:t>
            </w:r>
          </w:p>
        </w:tc>
      </w:tr>
      <w:tr w:rsidR="002833E7" w:rsidRPr="002833E7" w:rsidTr="00E331B9">
        <w:trPr>
          <w:cantSplit/>
          <w:trHeight w:val="279"/>
          <w:jc w:val="center"/>
        </w:trPr>
        <w:tc>
          <w:tcPr>
            <w:tcW w:w="265" w:type="pct"/>
          </w:tcPr>
          <w:p w:rsidR="00E331B9" w:rsidRPr="002833E7" w:rsidRDefault="00E331B9" w:rsidP="00E331B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075" w:type="pct"/>
          </w:tcPr>
          <w:p w:rsidR="00E331B9" w:rsidRPr="002833E7" w:rsidRDefault="00E331B9" w:rsidP="00E331B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3660" w:type="pct"/>
            <w:tcBorders>
              <w:bottom w:val="single" w:sz="6" w:space="0" w:color="auto"/>
            </w:tcBorders>
          </w:tcPr>
          <w:p w:rsidR="00E331B9" w:rsidRPr="002833E7" w:rsidRDefault="00E331B9" w:rsidP="00E331B9">
            <w:pPr>
              <w:spacing w:after="0" w:line="240" w:lineRule="auto"/>
              <w:rPr>
                <w:rFonts w:ascii="Arial" w:hAnsi="Arial" w:cs="Arial"/>
                <w:sz w:val="18"/>
                <w:szCs w:val="18"/>
              </w:rPr>
            </w:pPr>
            <w:r w:rsidRPr="002833E7">
              <w:rPr>
                <w:rFonts w:ascii="Arial" w:hAnsi="Arial" w:cs="Arial"/>
                <w:sz w:val="18"/>
                <w:szCs w:val="18"/>
              </w:rPr>
              <w:t>Ostry, piekący, typowy dla użytych składników, bez posmaków obcych</w:t>
            </w:r>
          </w:p>
        </w:tc>
      </w:tr>
    </w:tbl>
    <w:p w:rsidR="00E331B9" w:rsidRPr="002833E7" w:rsidRDefault="00E331B9" w:rsidP="00E331B9">
      <w:pPr>
        <w:pStyle w:val="Nagwek11"/>
        <w:spacing w:before="0" w:after="0"/>
        <w:rPr>
          <w:bCs w:val="0"/>
        </w:rPr>
      </w:pPr>
      <w:r w:rsidRPr="002833E7">
        <w:rPr>
          <w:bCs w:val="0"/>
        </w:rPr>
        <w:t xml:space="preserve">2.3 Wymagania fizykochemiczne </w:t>
      </w:r>
    </w:p>
    <w:p w:rsidR="00E331B9" w:rsidRPr="002833E7" w:rsidRDefault="00E331B9" w:rsidP="00E331B9">
      <w:pPr>
        <w:pStyle w:val="Tekstpodstawowy3"/>
        <w:spacing w:after="0"/>
        <w:rPr>
          <w:rFonts w:ascii="Arial" w:hAnsi="Arial" w:cs="Arial"/>
          <w:sz w:val="20"/>
          <w:szCs w:val="20"/>
        </w:rPr>
      </w:pPr>
      <w:r w:rsidRPr="002833E7">
        <w:rPr>
          <w:rFonts w:ascii="Arial" w:hAnsi="Arial" w:cs="Arial"/>
          <w:sz w:val="20"/>
          <w:szCs w:val="20"/>
        </w:rPr>
        <w:t>Według Tablicy 2.</w:t>
      </w:r>
    </w:p>
    <w:p w:rsidR="00E331B9" w:rsidRPr="002833E7" w:rsidRDefault="00E331B9" w:rsidP="00E331B9">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9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4383"/>
        <w:gridCol w:w="1582"/>
        <w:gridCol w:w="1525"/>
      </w:tblGrid>
      <w:tr w:rsidR="002833E7" w:rsidRPr="002833E7" w:rsidTr="00BC7A1D">
        <w:trPr>
          <w:trHeight w:val="225"/>
          <w:jc w:val="center"/>
        </w:trPr>
        <w:tc>
          <w:tcPr>
            <w:tcW w:w="429" w:type="dxa"/>
            <w:tcBorders>
              <w:top w:val="single" w:sz="4" w:space="0" w:color="auto"/>
            </w:tcBorders>
            <w:vAlign w:val="center"/>
          </w:tcPr>
          <w:p w:rsidR="00E331B9" w:rsidRPr="002833E7" w:rsidRDefault="00E331B9" w:rsidP="00E331B9">
            <w:pPr>
              <w:spacing w:after="0" w:line="240" w:lineRule="auto"/>
              <w:jc w:val="center"/>
              <w:rPr>
                <w:rFonts w:ascii="Arial" w:hAnsi="Arial" w:cs="Arial"/>
                <w:b/>
                <w:bCs/>
                <w:sz w:val="18"/>
              </w:rPr>
            </w:pPr>
            <w:r w:rsidRPr="002833E7">
              <w:rPr>
                <w:rFonts w:ascii="Arial" w:hAnsi="Arial" w:cs="Arial"/>
                <w:b/>
                <w:bCs/>
                <w:sz w:val="18"/>
              </w:rPr>
              <w:t>Lp.</w:t>
            </w:r>
          </w:p>
        </w:tc>
        <w:tc>
          <w:tcPr>
            <w:tcW w:w="4383" w:type="dxa"/>
            <w:tcBorders>
              <w:top w:val="single" w:sz="4" w:space="0" w:color="auto"/>
            </w:tcBorders>
            <w:vAlign w:val="center"/>
          </w:tcPr>
          <w:p w:rsidR="00E331B9" w:rsidRPr="002833E7" w:rsidRDefault="00E331B9" w:rsidP="00E331B9">
            <w:pPr>
              <w:spacing w:after="0" w:line="240" w:lineRule="auto"/>
              <w:jc w:val="center"/>
              <w:rPr>
                <w:rFonts w:ascii="Arial" w:hAnsi="Arial" w:cs="Arial"/>
                <w:b/>
                <w:bCs/>
                <w:sz w:val="18"/>
              </w:rPr>
            </w:pPr>
            <w:r w:rsidRPr="002833E7">
              <w:rPr>
                <w:rFonts w:ascii="Arial" w:hAnsi="Arial" w:cs="Arial"/>
                <w:b/>
                <w:bCs/>
                <w:sz w:val="18"/>
              </w:rPr>
              <w:t>Cechy</w:t>
            </w:r>
          </w:p>
        </w:tc>
        <w:tc>
          <w:tcPr>
            <w:tcW w:w="1582" w:type="dxa"/>
            <w:tcBorders>
              <w:top w:val="single" w:sz="4" w:space="0" w:color="auto"/>
            </w:tcBorders>
            <w:vAlign w:val="center"/>
          </w:tcPr>
          <w:p w:rsidR="00E331B9" w:rsidRPr="002833E7" w:rsidRDefault="00E331B9" w:rsidP="00E331B9">
            <w:pPr>
              <w:spacing w:after="0" w:line="240" w:lineRule="auto"/>
              <w:jc w:val="center"/>
              <w:rPr>
                <w:rFonts w:ascii="Arial" w:hAnsi="Arial" w:cs="Arial"/>
                <w:b/>
                <w:bCs/>
                <w:sz w:val="18"/>
              </w:rPr>
            </w:pPr>
            <w:r w:rsidRPr="002833E7">
              <w:rPr>
                <w:rFonts w:ascii="Arial" w:hAnsi="Arial" w:cs="Arial"/>
                <w:b/>
                <w:bCs/>
                <w:sz w:val="18"/>
              </w:rPr>
              <w:t>Wymagania</w:t>
            </w:r>
          </w:p>
        </w:tc>
        <w:tc>
          <w:tcPr>
            <w:tcW w:w="1525" w:type="dxa"/>
            <w:tcBorders>
              <w:top w:val="single" w:sz="4" w:space="0" w:color="auto"/>
            </w:tcBorders>
            <w:vAlign w:val="center"/>
          </w:tcPr>
          <w:p w:rsidR="00E331B9" w:rsidRPr="002833E7" w:rsidRDefault="00E331B9" w:rsidP="00E331B9">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BC7A1D">
        <w:trPr>
          <w:trHeight w:val="225"/>
          <w:jc w:val="center"/>
        </w:trPr>
        <w:tc>
          <w:tcPr>
            <w:tcW w:w="429" w:type="dxa"/>
            <w:tcBorders>
              <w:bottom w:val="single" w:sz="4" w:space="0" w:color="auto"/>
            </w:tcBorders>
            <w:vAlign w:val="center"/>
          </w:tcPr>
          <w:p w:rsidR="00E331B9" w:rsidRPr="002833E7" w:rsidRDefault="00E331B9" w:rsidP="00E331B9">
            <w:pPr>
              <w:spacing w:after="0" w:line="240" w:lineRule="auto"/>
              <w:jc w:val="center"/>
              <w:rPr>
                <w:rFonts w:ascii="Arial" w:hAnsi="Arial" w:cs="Arial"/>
                <w:sz w:val="18"/>
              </w:rPr>
            </w:pPr>
            <w:r w:rsidRPr="002833E7">
              <w:rPr>
                <w:rFonts w:ascii="Arial" w:hAnsi="Arial" w:cs="Arial"/>
                <w:sz w:val="18"/>
              </w:rPr>
              <w:t>1</w:t>
            </w:r>
          </w:p>
        </w:tc>
        <w:tc>
          <w:tcPr>
            <w:tcW w:w="4383" w:type="dxa"/>
            <w:tcBorders>
              <w:bottom w:val="single" w:sz="4" w:space="0" w:color="auto"/>
            </w:tcBorders>
            <w:vAlign w:val="center"/>
          </w:tcPr>
          <w:p w:rsidR="00E331B9" w:rsidRPr="002833E7" w:rsidRDefault="00E331B9" w:rsidP="00E331B9">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582" w:type="dxa"/>
            <w:tcBorders>
              <w:bottom w:val="single" w:sz="4" w:space="0" w:color="auto"/>
            </w:tcBorders>
            <w:vAlign w:val="center"/>
          </w:tcPr>
          <w:p w:rsidR="00E331B9" w:rsidRPr="002833E7" w:rsidRDefault="00E331B9" w:rsidP="00E331B9">
            <w:pPr>
              <w:spacing w:after="0" w:line="240" w:lineRule="auto"/>
              <w:jc w:val="center"/>
              <w:rPr>
                <w:rFonts w:ascii="Arial" w:hAnsi="Arial" w:cs="Arial"/>
                <w:sz w:val="18"/>
              </w:rPr>
            </w:pPr>
            <w:r w:rsidRPr="002833E7">
              <w:rPr>
                <w:rFonts w:ascii="Arial" w:hAnsi="Arial" w:cs="Arial"/>
                <w:sz w:val="18"/>
              </w:rPr>
              <w:t>11,0</w:t>
            </w:r>
          </w:p>
        </w:tc>
        <w:tc>
          <w:tcPr>
            <w:tcW w:w="1525" w:type="dxa"/>
            <w:tcBorders>
              <w:bottom w:val="single" w:sz="4" w:space="0" w:color="auto"/>
              <w:right w:val="single" w:sz="4" w:space="0" w:color="auto"/>
            </w:tcBorders>
            <w:shd w:val="clear" w:color="auto" w:fill="auto"/>
            <w:vAlign w:val="center"/>
          </w:tcPr>
          <w:p w:rsidR="00E331B9" w:rsidRPr="002833E7" w:rsidRDefault="00E331B9" w:rsidP="00E331B9">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BC7A1D">
        <w:trPr>
          <w:trHeight w:val="225"/>
          <w:jc w:val="center"/>
        </w:trPr>
        <w:tc>
          <w:tcPr>
            <w:tcW w:w="429" w:type="dxa"/>
            <w:tcBorders>
              <w:top w:val="single" w:sz="4" w:space="0" w:color="auto"/>
              <w:bottom w:val="single" w:sz="4" w:space="0" w:color="auto"/>
            </w:tcBorders>
            <w:vAlign w:val="center"/>
          </w:tcPr>
          <w:p w:rsidR="00E331B9" w:rsidRPr="002833E7" w:rsidRDefault="00E331B9" w:rsidP="00E331B9">
            <w:pPr>
              <w:spacing w:after="0" w:line="240" w:lineRule="auto"/>
              <w:jc w:val="center"/>
              <w:rPr>
                <w:rFonts w:ascii="Arial" w:hAnsi="Arial" w:cs="Arial"/>
                <w:sz w:val="18"/>
              </w:rPr>
            </w:pPr>
            <w:r w:rsidRPr="002833E7">
              <w:rPr>
                <w:rFonts w:ascii="Arial" w:hAnsi="Arial" w:cs="Arial"/>
                <w:sz w:val="18"/>
              </w:rPr>
              <w:t>2</w:t>
            </w:r>
          </w:p>
        </w:tc>
        <w:tc>
          <w:tcPr>
            <w:tcW w:w="4383" w:type="dxa"/>
            <w:tcBorders>
              <w:top w:val="single" w:sz="4" w:space="0" w:color="auto"/>
              <w:bottom w:val="single" w:sz="4" w:space="0" w:color="auto"/>
            </w:tcBorders>
            <w:vAlign w:val="center"/>
          </w:tcPr>
          <w:p w:rsidR="00E331B9" w:rsidRPr="002833E7" w:rsidRDefault="00E331B9" w:rsidP="00E331B9">
            <w:pPr>
              <w:spacing w:after="0" w:line="240" w:lineRule="auto"/>
              <w:rPr>
                <w:rFonts w:ascii="Arial" w:hAnsi="Arial" w:cs="Arial"/>
                <w:sz w:val="18"/>
              </w:rPr>
            </w:pPr>
            <w:r w:rsidRPr="002833E7">
              <w:rPr>
                <w:rFonts w:ascii="Arial" w:hAnsi="Arial" w:cs="Arial"/>
                <w:sz w:val="18"/>
              </w:rPr>
              <w:t>Zawartość popiołu ogółnego,%(m/m) , nie więcej niż</w:t>
            </w:r>
          </w:p>
        </w:tc>
        <w:tc>
          <w:tcPr>
            <w:tcW w:w="1582" w:type="dxa"/>
            <w:tcBorders>
              <w:top w:val="single" w:sz="4" w:space="0" w:color="auto"/>
              <w:bottom w:val="single" w:sz="4" w:space="0" w:color="auto"/>
            </w:tcBorders>
            <w:vAlign w:val="center"/>
          </w:tcPr>
          <w:p w:rsidR="00E331B9" w:rsidRPr="002833E7" w:rsidRDefault="00E331B9" w:rsidP="00E331B9">
            <w:pPr>
              <w:spacing w:after="0" w:line="240" w:lineRule="auto"/>
              <w:jc w:val="center"/>
              <w:rPr>
                <w:rFonts w:ascii="Arial" w:hAnsi="Arial" w:cs="Arial"/>
                <w:sz w:val="18"/>
              </w:rPr>
            </w:pPr>
            <w:r w:rsidRPr="002833E7">
              <w:rPr>
                <w:rFonts w:ascii="Arial" w:hAnsi="Arial" w:cs="Arial"/>
                <w:sz w:val="18"/>
              </w:rPr>
              <w:t>10,0</w:t>
            </w:r>
          </w:p>
        </w:tc>
        <w:tc>
          <w:tcPr>
            <w:tcW w:w="1525" w:type="dxa"/>
            <w:tcBorders>
              <w:top w:val="single" w:sz="4" w:space="0" w:color="auto"/>
              <w:bottom w:val="single" w:sz="4" w:space="0" w:color="auto"/>
              <w:right w:val="single" w:sz="4" w:space="0" w:color="auto"/>
            </w:tcBorders>
            <w:shd w:val="clear" w:color="auto" w:fill="auto"/>
            <w:vAlign w:val="center"/>
          </w:tcPr>
          <w:p w:rsidR="00E331B9" w:rsidRPr="002833E7" w:rsidRDefault="00E331B9" w:rsidP="00E331B9">
            <w:pPr>
              <w:spacing w:after="0" w:line="240" w:lineRule="auto"/>
              <w:jc w:val="center"/>
              <w:rPr>
                <w:rFonts w:ascii="Arial" w:hAnsi="Arial" w:cs="Arial"/>
                <w:sz w:val="18"/>
                <w:szCs w:val="18"/>
                <w:lang w:val="de-DE"/>
              </w:rPr>
            </w:pPr>
            <w:r w:rsidRPr="002833E7">
              <w:rPr>
                <w:rFonts w:ascii="Arial" w:hAnsi="Arial" w:cs="Arial"/>
                <w:sz w:val="18"/>
                <w:szCs w:val="18"/>
                <w:lang w:val="de-DE"/>
              </w:rPr>
              <w:t>PN-ISO 928</w:t>
            </w:r>
          </w:p>
        </w:tc>
      </w:tr>
      <w:tr w:rsidR="002833E7" w:rsidRPr="002833E7" w:rsidTr="00BC7A1D">
        <w:trPr>
          <w:trHeight w:val="225"/>
          <w:jc w:val="center"/>
        </w:trPr>
        <w:tc>
          <w:tcPr>
            <w:tcW w:w="429" w:type="dxa"/>
            <w:tcBorders>
              <w:top w:val="single" w:sz="4" w:space="0" w:color="auto"/>
              <w:bottom w:val="single" w:sz="4" w:space="0" w:color="auto"/>
            </w:tcBorders>
            <w:vAlign w:val="center"/>
          </w:tcPr>
          <w:p w:rsidR="00E331B9" w:rsidRPr="002833E7" w:rsidRDefault="00E331B9" w:rsidP="00E331B9">
            <w:pPr>
              <w:spacing w:after="0" w:line="240" w:lineRule="auto"/>
              <w:jc w:val="center"/>
              <w:rPr>
                <w:rFonts w:ascii="Arial" w:hAnsi="Arial" w:cs="Arial"/>
                <w:sz w:val="18"/>
              </w:rPr>
            </w:pPr>
            <w:r w:rsidRPr="002833E7">
              <w:rPr>
                <w:rFonts w:ascii="Arial" w:hAnsi="Arial" w:cs="Arial"/>
                <w:sz w:val="18"/>
              </w:rPr>
              <w:t>3</w:t>
            </w:r>
          </w:p>
        </w:tc>
        <w:tc>
          <w:tcPr>
            <w:tcW w:w="4383" w:type="dxa"/>
            <w:tcBorders>
              <w:top w:val="single" w:sz="4" w:space="0" w:color="auto"/>
              <w:bottom w:val="single" w:sz="4" w:space="0" w:color="auto"/>
            </w:tcBorders>
            <w:vAlign w:val="center"/>
          </w:tcPr>
          <w:p w:rsidR="00E331B9" w:rsidRPr="002833E7" w:rsidRDefault="00E331B9" w:rsidP="00E331B9">
            <w:pPr>
              <w:spacing w:after="0" w:line="240" w:lineRule="auto"/>
              <w:rPr>
                <w:rFonts w:ascii="Arial" w:hAnsi="Arial" w:cs="Arial"/>
                <w:sz w:val="18"/>
              </w:rPr>
            </w:pPr>
            <w:r w:rsidRPr="002833E7">
              <w:rPr>
                <w:rFonts w:ascii="Arial" w:hAnsi="Arial" w:cs="Arial"/>
                <w:sz w:val="18"/>
              </w:rPr>
              <w:t>Zawartość popiołu nierozpuszczalnego w 10% roztworze HCl, %(m/m), nie więcej niż</w:t>
            </w:r>
          </w:p>
        </w:tc>
        <w:tc>
          <w:tcPr>
            <w:tcW w:w="1582" w:type="dxa"/>
            <w:tcBorders>
              <w:top w:val="single" w:sz="4" w:space="0" w:color="auto"/>
              <w:bottom w:val="single" w:sz="4" w:space="0" w:color="auto"/>
            </w:tcBorders>
            <w:vAlign w:val="center"/>
          </w:tcPr>
          <w:p w:rsidR="00E331B9" w:rsidRPr="002833E7" w:rsidRDefault="00E331B9" w:rsidP="00E331B9">
            <w:pPr>
              <w:spacing w:after="0" w:line="240" w:lineRule="auto"/>
              <w:jc w:val="center"/>
              <w:rPr>
                <w:rFonts w:ascii="Arial" w:hAnsi="Arial" w:cs="Arial"/>
                <w:sz w:val="18"/>
              </w:rPr>
            </w:pPr>
            <w:r w:rsidRPr="002833E7">
              <w:rPr>
                <w:rFonts w:ascii="Arial" w:hAnsi="Arial" w:cs="Arial"/>
                <w:sz w:val="18"/>
              </w:rPr>
              <w:t>1,0</w:t>
            </w:r>
          </w:p>
        </w:tc>
        <w:tc>
          <w:tcPr>
            <w:tcW w:w="1525" w:type="dxa"/>
            <w:tcBorders>
              <w:top w:val="single" w:sz="4" w:space="0" w:color="auto"/>
              <w:bottom w:val="single" w:sz="4" w:space="0" w:color="auto"/>
              <w:right w:val="single" w:sz="4" w:space="0" w:color="auto"/>
            </w:tcBorders>
            <w:shd w:val="clear" w:color="auto" w:fill="auto"/>
            <w:vAlign w:val="center"/>
          </w:tcPr>
          <w:p w:rsidR="00E331B9" w:rsidRPr="002833E7" w:rsidRDefault="00E331B9" w:rsidP="00E331B9">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BC7A1D">
        <w:trPr>
          <w:trHeight w:val="225"/>
          <w:jc w:val="center"/>
        </w:trPr>
        <w:tc>
          <w:tcPr>
            <w:tcW w:w="429" w:type="dxa"/>
            <w:tcBorders>
              <w:top w:val="single" w:sz="4" w:space="0" w:color="auto"/>
            </w:tcBorders>
            <w:vAlign w:val="center"/>
          </w:tcPr>
          <w:p w:rsidR="00E331B9" w:rsidRPr="002833E7" w:rsidRDefault="00E331B9" w:rsidP="00E331B9">
            <w:pPr>
              <w:spacing w:after="0" w:line="240" w:lineRule="auto"/>
              <w:jc w:val="center"/>
              <w:rPr>
                <w:rFonts w:ascii="Arial" w:hAnsi="Arial" w:cs="Arial"/>
                <w:sz w:val="18"/>
              </w:rPr>
            </w:pPr>
            <w:r w:rsidRPr="002833E7">
              <w:rPr>
                <w:rFonts w:ascii="Arial" w:hAnsi="Arial" w:cs="Arial"/>
                <w:sz w:val="18"/>
              </w:rPr>
              <w:t>4</w:t>
            </w:r>
          </w:p>
        </w:tc>
        <w:tc>
          <w:tcPr>
            <w:tcW w:w="4383" w:type="dxa"/>
            <w:tcBorders>
              <w:top w:val="single" w:sz="4" w:space="0" w:color="auto"/>
            </w:tcBorders>
            <w:vAlign w:val="center"/>
          </w:tcPr>
          <w:p w:rsidR="00E331B9" w:rsidRPr="002833E7" w:rsidRDefault="00E331B9" w:rsidP="00E331B9">
            <w:pPr>
              <w:spacing w:after="0" w:line="240" w:lineRule="auto"/>
              <w:rPr>
                <w:rFonts w:ascii="Arial" w:hAnsi="Arial" w:cs="Arial"/>
                <w:sz w:val="18"/>
              </w:rPr>
            </w:pPr>
            <w:r w:rsidRPr="002833E7">
              <w:rPr>
                <w:rFonts w:ascii="Arial" w:hAnsi="Arial" w:cs="Arial"/>
                <w:sz w:val="18"/>
              </w:rPr>
              <w:t xml:space="preserve">Zawartość zanieczyszczeń ferromagnetycznych: </w:t>
            </w:r>
          </w:p>
          <w:p w:rsidR="00E331B9" w:rsidRPr="002833E7" w:rsidRDefault="00E331B9" w:rsidP="00E331B9">
            <w:pPr>
              <w:spacing w:after="0" w:line="240" w:lineRule="auto"/>
              <w:rPr>
                <w:rFonts w:ascii="Arial" w:hAnsi="Arial" w:cs="Arial"/>
                <w:sz w:val="18"/>
              </w:rPr>
            </w:pPr>
            <w:r w:rsidRPr="002833E7">
              <w:rPr>
                <w:rFonts w:ascii="Arial" w:hAnsi="Arial" w:cs="Arial"/>
                <w:sz w:val="18"/>
              </w:rPr>
              <w:t xml:space="preserve">- cząstek bez ostrych końców o wielkości liniowej nie większej niż 0,3mm i masie nie większej niż 0,4mg, mg/1kg surowca, nie więcej niż </w:t>
            </w:r>
          </w:p>
        </w:tc>
        <w:tc>
          <w:tcPr>
            <w:tcW w:w="1582" w:type="dxa"/>
            <w:tcBorders>
              <w:top w:val="single" w:sz="4" w:space="0" w:color="auto"/>
              <w:bottom w:val="single" w:sz="6" w:space="0" w:color="auto"/>
            </w:tcBorders>
            <w:vAlign w:val="center"/>
          </w:tcPr>
          <w:p w:rsidR="00E331B9" w:rsidRPr="002833E7" w:rsidRDefault="00E331B9" w:rsidP="00E331B9">
            <w:pPr>
              <w:spacing w:after="0" w:line="240" w:lineRule="auto"/>
              <w:jc w:val="center"/>
              <w:rPr>
                <w:rFonts w:ascii="Arial" w:hAnsi="Arial" w:cs="Arial"/>
                <w:sz w:val="18"/>
              </w:rPr>
            </w:pPr>
            <w:r w:rsidRPr="002833E7">
              <w:rPr>
                <w:rFonts w:ascii="Arial" w:hAnsi="Arial" w:cs="Arial"/>
                <w:sz w:val="18"/>
              </w:rPr>
              <w:t>3,0</w:t>
            </w:r>
          </w:p>
        </w:tc>
        <w:tc>
          <w:tcPr>
            <w:tcW w:w="1525" w:type="dxa"/>
            <w:tcBorders>
              <w:top w:val="single" w:sz="4" w:space="0" w:color="auto"/>
              <w:bottom w:val="single" w:sz="6" w:space="0" w:color="auto"/>
              <w:right w:val="single" w:sz="4" w:space="0" w:color="auto"/>
            </w:tcBorders>
            <w:shd w:val="clear" w:color="auto" w:fill="auto"/>
            <w:vAlign w:val="center"/>
          </w:tcPr>
          <w:p w:rsidR="00E331B9" w:rsidRPr="002833E7" w:rsidRDefault="00E331B9" w:rsidP="00E331B9">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BC7A1D">
        <w:trPr>
          <w:trHeight w:val="225"/>
          <w:jc w:val="center"/>
        </w:trPr>
        <w:tc>
          <w:tcPr>
            <w:tcW w:w="429" w:type="dxa"/>
            <w:vAlign w:val="center"/>
          </w:tcPr>
          <w:p w:rsidR="00E331B9" w:rsidRPr="002833E7" w:rsidRDefault="00E331B9" w:rsidP="00E331B9">
            <w:pPr>
              <w:spacing w:after="0" w:line="240" w:lineRule="auto"/>
              <w:jc w:val="center"/>
              <w:rPr>
                <w:rFonts w:ascii="Arial" w:hAnsi="Arial" w:cs="Arial"/>
                <w:sz w:val="18"/>
              </w:rPr>
            </w:pPr>
            <w:r w:rsidRPr="002833E7">
              <w:rPr>
                <w:rFonts w:ascii="Arial" w:hAnsi="Arial" w:cs="Arial"/>
                <w:sz w:val="18"/>
              </w:rPr>
              <w:t>5</w:t>
            </w:r>
          </w:p>
        </w:tc>
        <w:tc>
          <w:tcPr>
            <w:tcW w:w="4383" w:type="dxa"/>
            <w:vAlign w:val="center"/>
          </w:tcPr>
          <w:p w:rsidR="00E331B9" w:rsidRPr="002833E7" w:rsidRDefault="00E331B9" w:rsidP="00E331B9">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582" w:type="dxa"/>
            <w:tcBorders>
              <w:bottom w:val="single" w:sz="4" w:space="0" w:color="auto"/>
            </w:tcBorders>
            <w:vAlign w:val="center"/>
          </w:tcPr>
          <w:p w:rsidR="00E331B9" w:rsidRPr="002833E7" w:rsidRDefault="00E331B9" w:rsidP="00E331B9">
            <w:pPr>
              <w:spacing w:after="0" w:line="240" w:lineRule="auto"/>
              <w:jc w:val="center"/>
              <w:rPr>
                <w:rFonts w:ascii="Arial" w:hAnsi="Arial" w:cs="Arial"/>
                <w:sz w:val="18"/>
              </w:rPr>
            </w:pPr>
            <w:r w:rsidRPr="002833E7">
              <w:rPr>
                <w:rFonts w:ascii="Arial" w:hAnsi="Arial" w:cs="Arial"/>
                <w:sz w:val="18"/>
              </w:rPr>
              <w:t>niedopuszczalna</w:t>
            </w:r>
          </w:p>
        </w:tc>
        <w:tc>
          <w:tcPr>
            <w:tcW w:w="1525" w:type="dxa"/>
            <w:tcBorders>
              <w:bottom w:val="single" w:sz="4" w:space="0" w:color="auto"/>
              <w:right w:val="single" w:sz="4" w:space="0" w:color="auto"/>
            </w:tcBorders>
            <w:shd w:val="clear" w:color="auto" w:fill="auto"/>
            <w:vAlign w:val="center"/>
          </w:tcPr>
          <w:p w:rsidR="00E331B9" w:rsidRPr="002833E7" w:rsidRDefault="00E331B9" w:rsidP="00E331B9">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E331B9" w:rsidRPr="002833E7" w:rsidRDefault="00E331B9" w:rsidP="00E331B9">
      <w:pPr>
        <w:pStyle w:val="Nagwek11"/>
        <w:spacing w:before="0" w:after="0"/>
        <w:rPr>
          <w:bCs w:val="0"/>
        </w:rPr>
      </w:pPr>
      <w:r w:rsidRPr="002833E7">
        <w:t>2.4 Wymagania mikrobiologiczne</w:t>
      </w:r>
    </w:p>
    <w:p w:rsidR="00E331B9" w:rsidRPr="002833E7" w:rsidRDefault="00E331B9" w:rsidP="00E331B9">
      <w:pPr>
        <w:pStyle w:val="Tekstpodstawowy3"/>
        <w:spacing w:after="0"/>
        <w:rPr>
          <w:rFonts w:ascii="Arial" w:hAnsi="Arial" w:cs="Arial"/>
          <w:sz w:val="20"/>
        </w:rPr>
      </w:pPr>
      <w:r w:rsidRPr="002833E7">
        <w:rPr>
          <w:rFonts w:ascii="Arial" w:hAnsi="Arial" w:cs="Arial"/>
          <w:sz w:val="20"/>
        </w:rPr>
        <w:t>Zgodnie z aktualnie obowiązującym prawem.</w:t>
      </w:r>
    </w:p>
    <w:p w:rsidR="00E331B9" w:rsidRPr="002833E7" w:rsidRDefault="00E331B9" w:rsidP="00E331B9">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E331B9" w:rsidRPr="002833E7" w:rsidRDefault="00E331B9" w:rsidP="00E331B9">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E331B9" w:rsidRPr="002833E7" w:rsidRDefault="00E331B9" w:rsidP="00E331B9">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E331B9" w:rsidRPr="002833E7" w:rsidRDefault="00E331B9" w:rsidP="00E331B9">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E331B9" w:rsidRPr="002833E7" w:rsidRDefault="00E331B9" w:rsidP="00E331B9">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E331B9" w:rsidRPr="002833E7" w:rsidRDefault="00E331B9" w:rsidP="00E331B9">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E331B9" w:rsidRPr="002833E7" w:rsidRDefault="00E331B9" w:rsidP="00E331B9">
      <w:pPr>
        <w:pStyle w:val="E-1"/>
        <w:jc w:val="both"/>
        <w:rPr>
          <w:rFonts w:ascii="Arial" w:hAnsi="Arial" w:cs="Arial"/>
          <w:b/>
        </w:rPr>
      </w:pPr>
      <w:r w:rsidRPr="002833E7">
        <w:rPr>
          <w:rFonts w:ascii="Arial" w:hAnsi="Arial" w:cs="Arial"/>
          <w:b/>
        </w:rPr>
        <w:t>5 Metody badań</w:t>
      </w:r>
    </w:p>
    <w:p w:rsidR="00E331B9" w:rsidRPr="002833E7" w:rsidRDefault="00E331B9" w:rsidP="00E331B9">
      <w:pPr>
        <w:pStyle w:val="E-1"/>
        <w:jc w:val="both"/>
        <w:rPr>
          <w:rFonts w:ascii="Arial" w:hAnsi="Arial" w:cs="Arial"/>
          <w:b/>
        </w:rPr>
      </w:pPr>
      <w:r w:rsidRPr="002833E7">
        <w:rPr>
          <w:rFonts w:ascii="Arial" w:hAnsi="Arial" w:cs="Arial"/>
          <w:b/>
        </w:rPr>
        <w:t>5.1 Sprawdzenie znakowania i stanu opakowania</w:t>
      </w:r>
    </w:p>
    <w:p w:rsidR="00E331B9" w:rsidRPr="002833E7" w:rsidRDefault="00E331B9" w:rsidP="00E331B9">
      <w:pPr>
        <w:pStyle w:val="E-1"/>
        <w:jc w:val="both"/>
        <w:rPr>
          <w:rFonts w:ascii="Arial" w:hAnsi="Arial" w:cs="Arial"/>
        </w:rPr>
      </w:pPr>
      <w:r w:rsidRPr="002833E7">
        <w:rPr>
          <w:rFonts w:ascii="Arial" w:hAnsi="Arial" w:cs="Arial"/>
        </w:rPr>
        <w:t>Wykonać metodą wizualną na zgodność z pkt. 6.1 i 6.2.</w:t>
      </w:r>
    </w:p>
    <w:p w:rsidR="00E331B9" w:rsidRPr="002833E7" w:rsidRDefault="00E331B9" w:rsidP="00E331B9">
      <w:pPr>
        <w:pStyle w:val="E-1"/>
        <w:jc w:val="both"/>
        <w:rPr>
          <w:rFonts w:ascii="Arial" w:hAnsi="Arial" w:cs="Arial"/>
          <w:b/>
        </w:rPr>
      </w:pPr>
      <w:r w:rsidRPr="002833E7">
        <w:rPr>
          <w:rFonts w:ascii="Arial" w:hAnsi="Arial" w:cs="Arial"/>
          <w:b/>
        </w:rPr>
        <w:t>5.2 Przygotowanie próbek do badań</w:t>
      </w:r>
    </w:p>
    <w:p w:rsidR="00E331B9" w:rsidRPr="002833E7" w:rsidRDefault="00E331B9" w:rsidP="00E331B9">
      <w:pPr>
        <w:pStyle w:val="E-1"/>
        <w:jc w:val="both"/>
        <w:rPr>
          <w:rFonts w:ascii="Arial" w:hAnsi="Arial" w:cs="Arial"/>
        </w:rPr>
      </w:pPr>
      <w:r w:rsidRPr="002833E7">
        <w:rPr>
          <w:rFonts w:ascii="Arial" w:hAnsi="Arial" w:cs="Arial"/>
        </w:rPr>
        <w:t>Według PN-EN ISO 2825.</w:t>
      </w:r>
    </w:p>
    <w:p w:rsidR="00E331B9" w:rsidRPr="002833E7" w:rsidRDefault="00E331B9" w:rsidP="00E331B9">
      <w:pPr>
        <w:pStyle w:val="E-1"/>
        <w:jc w:val="both"/>
        <w:rPr>
          <w:rFonts w:ascii="Arial" w:hAnsi="Arial" w:cs="Arial"/>
          <w:b/>
        </w:rPr>
      </w:pPr>
      <w:r w:rsidRPr="002833E7">
        <w:rPr>
          <w:rFonts w:ascii="Arial" w:hAnsi="Arial" w:cs="Arial"/>
          <w:b/>
        </w:rPr>
        <w:t xml:space="preserve">5.3 Oznaczanie cech organoleptycznych </w:t>
      </w:r>
    </w:p>
    <w:p w:rsidR="00E331B9" w:rsidRPr="002833E7" w:rsidRDefault="00E331B9" w:rsidP="00E331B9">
      <w:pPr>
        <w:pStyle w:val="E-1"/>
        <w:jc w:val="both"/>
        <w:rPr>
          <w:rFonts w:ascii="Arial" w:hAnsi="Arial" w:cs="Arial"/>
        </w:rPr>
      </w:pPr>
      <w:r w:rsidRPr="002833E7">
        <w:rPr>
          <w:rFonts w:ascii="Arial" w:hAnsi="Arial" w:cs="Arial"/>
        </w:rPr>
        <w:t xml:space="preserve"> Należy wykonać w temperaturze pokojowej na zgodność z wymaganiami podanymi w Tablicy 1. </w:t>
      </w:r>
    </w:p>
    <w:p w:rsidR="00E331B9" w:rsidRPr="002833E7" w:rsidRDefault="00E331B9" w:rsidP="00E331B9">
      <w:pPr>
        <w:pStyle w:val="E-1"/>
        <w:jc w:val="both"/>
        <w:rPr>
          <w:rFonts w:ascii="Arial" w:hAnsi="Arial" w:cs="Arial"/>
          <w:b/>
        </w:rPr>
      </w:pPr>
      <w:r w:rsidRPr="002833E7">
        <w:rPr>
          <w:rFonts w:ascii="Arial" w:hAnsi="Arial" w:cs="Arial"/>
          <w:b/>
        </w:rPr>
        <w:t xml:space="preserve">5.4 Oznaczanie cech fizykochemicznych </w:t>
      </w:r>
    </w:p>
    <w:p w:rsidR="00E331B9" w:rsidRPr="002833E7" w:rsidRDefault="00E331B9" w:rsidP="00E331B9">
      <w:pPr>
        <w:pStyle w:val="E-1"/>
        <w:jc w:val="both"/>
        <w:rPr>
          <w:rFonts w:ascii="Arial" w:hAnsi="Arial" w:cs="Arial"/>
        </w:rPr>
      </w:pPr>
      <w:r w:rsidRPr="002833E7">
        <w:rPr>
          <w:rFonts w:ascii="Arial" w:hAnsi="Arial" w:cs="Arial"/>
        </w:rPr>
        <w:t>Według norm podanych w Tablicy 2.</w:t>
      </w:r>
    </w:p>
    <w:p w:rsidR="00E331B9" w:rsidRPr="002833E7" w:rsidRDefault="00E331B9" w:rsidP="00E331B9">
      <w:pPr>
        <w:pStyle w:val="E-1"/>
        <w:rPr>
          <w:rFonts w:ascii="Arial" w:hAnsi="Arial" w:cs="Arial"/>
        </w:rPr>
      </w:pPr>
      <w:r w:rsidRPr="002833E7">
        <w:rPr>
          <w:rFonts w:ascii="Arial" w:hAnsi="Arial" w:cs="Arial"/>
          <w:b/>
        </w:rPr>
        <w:t xml:space="preserve">6 Pakowanie, znakowanie, przechowywanie </w:t>
      </w:r>
    </w:p>
    <w:p w:rsidR="00E331B9" w:rsidRPr="002833E7" w:rsidRDefault="00E331B9" w:rsidP="00E331B9">
      <w:pPr>
        <w:pStyle w:val="E-1"/>
        <w:rPr>
          <w:rFonts w:ascii="Arial" w:hAnsi="Arial" w:cs="Arial"/>
          <w:b/>
        </w:rPr>
      </w:pPr>
      <w:r w:rsidRPr="002833E7">
        <w:rPr>
          <w:rFonts w:ascii="Arial" w:hAnsi="Arial" w:cs="Arial"/>
          <w:b/>
        </w:rPr>
        <w:lastRenderedPageBreak/>
        <w:t>6.1 Pakowanie</w:t>
      </w:r>
    </w:p>
    <w:p w:rsidR="00E331B9" w:rsidRPr="00BC7A1D" w:rsidRDefault="00E331B9" w:rsidP="00BC7A1D">
      <w:pPr>
        <w:spacing w:after="0" w:line="240" w:lineRule="auto"/>
        <w:jc w:val="both"/>
        <w:rPr>
          <w:rFonts w:ascii="Arial" w:hAnsi="Arial" w:cs="Arial"/>
          <w:sz w:val="20"/>
          <w:szCs w:val="20"/>
        </w:rPr>
      </w:pPr>
      <w:r w:rsidRPr="00BC7A1D">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331B9" w:rsidRPr="002833E7" w:rsidRDefault="00E331B9" w:rsidP="00E331B9">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E331B9" w:rsidRPr="002833E7" w:rsidRDefault="00E331B9" w:rsidP="00BC7A1D">
      <w:pPr>
        <w:spacing w:after="0" w:line="240" w:lineRule="auto"/>
        <w:jc w:val="both"/>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E331B9" w:rsidRPr="002833E7" w:rsidRDefault="00E331B9" w:rsidP="00E331B9">
      <w:pPr>
        <w:pStyle w:val="E-1"/>
        <w:rPr>
          <w:rFonts w:ascii="Arial" w:hAnsi="Arial" w:cs="Arial"/>
        </w:rPr>
      </w:pPr>
      <w:r w:rsidRPr="002833E7">
        <w:rPr>
          <w:rFonts w:ascii="Arial" w:hAnsi="Arial" w:cs="Arial"/>
          <w:b/>
        </w:rPr>
        <w:t>6.2 Znakowanie</w:t>
      </w:r>
    </w:p>
    <w:p w:rsidR="00E331B9" w:rsidRPr="002833E7" w:rsidRDefault="00E331B9" w:rsidP="00E331B9">
      <w:pPr>
        <w:pStyle w:val="E-1"/>
        <w:textAlignment w:val="auto"/>
        <w:rPr>
          <w:rFonts w:ascii="Arial" w:hAnsi="Arial" w:cs="Arial"/>
        </w:rPr>
      </w:pPr>
      <w:r w:rsidRPr="002833E7">
        <w:rPr>
          <w:rFonts w:ascii="Arial" w:hAnsi="Arial" w:cs="Arial"/>
        </w:rPr>
        <w:t>Zgodnie z aktualnie obowiązującym prawem.</w:t>
      </w:r>
    </w:p>
    <w:p w:rsidR="00E331B9" w:rsidRPr="002833E7" w:rsidRDefault="00E331B9" w:rsidP="00E331B9">
      <w:pPr>
        <w:pStyle w:val="E-1"/>
        <w:rPr>
          <w:rFonts w:ascii="Arial" w:hAnsi="Arial" w:cs="Arial"/>
          <w:b/>
        </w:rPr>
      </w:pPr>
      <w:r w:rsidRPr="002833E7">
        <w:rPr>
          <w:rFonts w:ascii="Arial" w:hAnsi="Arial" w:cs="Arial"/>
          <w:b/>
        </w:rPr>
        <w:t>6.3 Przechowywanie</w:t>
      </w:r>
    </w:p>
    <w:p w:rsidR="00E331B9" w:rsidRPr="002833E7" w:rsidRDefault="00E331B9" w:rsidP="00E331B9">
      <w:pPr>
        <w:pStyle w:val="E-1"/>
      </w:pPr>
      <w:r w:rsidRPr="002833E7">
        <w:rPr>
          <w:rFonts w:ascii="Arial" w:hAnsi="Arial" w:cs="Arial"/>
        </w:rPr>
        <w:t>Przechowywać zgodnie z zaleceniami producenta.</w:t>
      </w:r>
    </w:p>
    <w:p w:rsidR="00E331B9" w:rsidRPr="002833E7" w:rsidRDefault="00E331B9">
      <w:r w:rsidRPr="002833E7">
        <w:br w:type="page"/>
      </w:r>
    </w:p>
    <w:p w:rsidR="00E331B9" w:rsidRPr="002833E7" w:rsidRDefault="00E331B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9</w:t>
      </w:r>
      <w:r w:rsidR="00334D82">
        <w:rPr>
          <w:rFonts w:ascii="Arial Narrow" w:eastAsia="Times New Roman" w:hAnsi="Arial Narrow" w:cs="Arial"/>
          <w:szCs w:val="20"/>
        </w:rPr>
        <w:t>9</w:t>
      </w:r>
    </w:p>
    <w:p w:rsidR="00E331B9" w:rsidRPr="002833E7" w:rsidRDefault="00E331B9" w:rsidP="005A5BEC">
      <w:pPr>
        <w:spacing w:after="0" w:line="240" w:lineRule="auto"/>
        <w:jc w:val="right"/>
        <w:rPr>
          <w:rFonts w:ascii="Arial Narrow" w:eastAsia="Times New Roman" w:hAnsi="Arial Narrow" w:cs="Arial"/>
          <w:szCs w:val="20"/>
        </w:rPr>
      </w:pPr>
    </w:p>
    <w:p w:rsidR="00E331B9" w:rsidRPr="00BC7A1D" w:rsidRDefault="00E331B9" w:rsidP="005A5BEC">
      <w:pPr>
        <w:spacing w:after="0" w:line="240" w:lineRule="auto"/>
        <w:jc w:val="center"/>
        <w:rPr>
          <w:rFonts w:ascii="Arial" w:hAnsi="Arial" w:cs="Arial"/>
          <w:b/>
          <w:sz w:val="32"/>
          <w:szCs w:val="40"/>
        </w:rPr>
      </w:pPr>
      <w:r w:rsidRPr="00BC7A1D">
        <w:rPr>
          <w:rFonts w:ascii="Arial" w:hAnsi="Arial" w:cs="Arial"/>
          <w:b/>
          <w:sz w:val="32"/>
          <w:szCs w:val="40"/>
        </w:rPr>
        <w:t>INSPEKTORAT WSPARCIA SIŁ ZBROJNYCH</w:t>
      </w:r>
    </w:p>
    <w:p w:rsidR="00E331B9" w:rsidRPr="00BC7A1D" w:rsidRDefault="00E331B9" w:rsidP="005A5BEC">
      <w:pPr>
        <w:spacing w:after="0" w:line="240" w:lineRule="auto"/>
        <w:jc w:val="center"/>
        <w:rPr>
          <w:rFonts w:ascii="Arial" w:hAnsi="Arial" w:cs="Arial"/>
          <w:b/>
          <w:sz w:val="32"/>
          <w:szCs w:val="40"/>
        </w:rPr>
      </w:pPr>
      <w:r w:rsidRPr="00BC7A1D">
        <w:rPr>
          <w:rFonts w:ascii="Arial" w:hAnsi="Arial" w:cs="Arial"/>
          <w:b/>
          <w:sz w:val="32"/>
          <w:szCs w:val="40"/>
        </w:rPr>
        <w:t>SZEFOSTWO SŁUŻBY ŻYWNOŚCIOWEJ</w:t>
      </w:r>
    </w:p>
    <w:p w:rsidR="00E331B9" w:rsidRPr="00BC7A1D" w:rsidRDefault="00E331B9" w:rsidP="00897ABE">
      <w:pPr>
        <w:spacing w:after="0" w:line="240" w:lineRule="auto"/>
        <w:jc w:val="center"/>
        <w:rPr>
          <w:rFonts w:ascii="Arial" w:hAnsi="Arial" w:cs="Arial"/>
          <w:b/>
          <w:sz w:val="32"/>
          <w:szCs w:val="40"/>
        </w:rPr>
      </w:pPr>
      <w:r w:rsidRPr="00BC7A1D">
        <w:rPr>
          <w:rFonts w:ascii="Arial" w:hAnsi="Arial" w:cs="Arial"/>
          <w:b/>
          <w:caps/>
          <w:sz w:val="32"/>
          <w:szCs w:val="40"/>
        </w:rPr>
        <w:t>minimalne wymagania jakościowe</w:t>
      </w:r>
    </w:p>
    <w:p w:rsidR="00897ABE" w:rsidRPr="00BC7A1D" w:rsidRDefault="00897ABE" w:rsidP="00897ABE">
      <w:pPr>
        <w:spacing w:after="0" w:line="240" w:lineRule="auto"/>
        <w:jc w:val="center"/>
        <w:rPr>
          <w:rFonts w:ascii="Arial" w:hAnsi="Arial" w:cs="Arial"/>
          <w:b/>
          <w:szCs w:val="40"/>
        </w:rPr>
      </w:pPr>
    </w:p>
    <w:p w:rsidR="00897ABE" w:rsidRPr="00BC7A1D" w:rsidRDefault="00897ABE" w:rsidP="00897ABE">
      <w:pPr>
        <w:spacing w:after="0" w:line="240" w:lineRule="auto"/>
        <w:jc w:val="center"/>
        <w:rPr>
          <w:rFonts w:ascii="Arial" w:hAnsi="Arial" w:cs="Arial"/>
          <w:b/>
          <w:sz w:val="32"/>
          <w:szCs w:val="40"/>
        </w:rPr>
      </w:pPr>
      <w:r w:rsidRPr="00BC7A1D">
        <w:rPr>
          <w:rFonts w:ascii="Arial" w:hAnsi="Arial" w:cs="Arial"/>
          <w:b/>
          <w:sz w:val="32"/>
          <w:szCs w:val="40"/>
        </w:rPr>
        <w:t>PŁATKI KUKURYDZIANE</w:t>
      </w:r>
    </w:p>
    <w:p w:rsidR="00897ABE" w:rsidRPr="002833E7" w:rsidRDefault="00897ABE" w:rsidP="00897ABE">
      <w:pPr>
        <w:spacing w:after="0" w:line="240" w:lineRule="auto"/>
        <w:ind w:left="2124" w:firstLine="708"/>
        <w:jc w:val="center"/>
        <w:rPr>
          <w:rFonts w:ascii="Arial" w:hAnsi="Arial" w:cs="Arial"/>
          <w:b/>
          <w:caps/>
        </w:rPr>
      </w:pPr>
    </w:p>
    <w:p w:rsidR="00897ABE" w:rsidRPr="002833E7" w:rsidRDefault="00897ABE" w:rsidP="00897ABE">
      <w:pPr>
        <w:pStyle w:val="E-1"/>
        <w:rPr>
          <w:rFonts w:ascii="Arial" w:hAnsi="Arial" w:cs="Arial"/>
          <w:b/>
        </w:rPr>
      </w:pPr>
      <w:r w:rsidRPr="002833E7">
        <w:rPr>
          <w:rFonts w:ascii="Arial" w:hAnsi="Arial" w:cs="Arial"/>
          <w:b/>
        </w:rPr>
        <w:t>1 Wstęp</w:t>
      </w:r>
    </w:p>
    <w:p w:rsidR="00897ABE" w:rsidRPr="002833E7" w:rsidRDefault="00897ABE" w:rsidP="00897ABE">
      <w:pPr>
        <w:pStyle w:val="E-1"/>
        <w:rPr>
          <w:rFonts w:ascii="Arial" w:hAnsi="Arial" w:cs="Arial"/>
        </w:rPr>
      </w:pPr>
      <w:r w:rsidRPr="002833E7">
        <w:rPr>
          <w:rFonts w:ascii="Arial" w:hAnsi="Arial" w:cs="Arial"/>
          <w:b/>
        </w:rPr>
        <w:t xml:space="preserve">1.1 Zakres </w:t>
      </w:r>
    </w:p>
    <w:p w:rsidR="00897ABE" w:rsidRPr="002833E7" w:rsidRDefault="00897ABE" w:rsidP="00897ABE">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płatków kukurydzianych.</w:t>
      </w:r>
    </w:p>
    <w:p w:rsidR="00897ABE" w:rsidRPr="002833E7" w:rsidRDefault="00897ABE" w:rsidP="00897ABE">
      <w:pPr>
        <w:pStyle w:val="E-1"/>
        <w:jc w:val="both"/>
        <w:rPr>
          <w:rFonts w:ascii="Arial" w:hAnsi="Arial" w:cs="Arial"/>
        </w:rPr>
      </w:pPr>
      <w:r w:rsidRPr="002833E7">
        <w:rPr>
          <w:rFonts w:ascii="Arial" w:hAnsi="Arial" w:cs="Arial"/>
        </w:rPr>
        <w:t>Postanowienia minimalnych wymagań jakościowych wykorzystywane są podczas produkcji i obrotu handlowego płatków kukurydzianych przeznaczonych dla odbiorcy.</w:t>
      </w:r>
    </w:p>
    <w:p w:rsidR="00897ABE" w:rsidRPr="002833E7" w:rsidRDefault="00897ABE" w:rsidP="00897ABE">
      <w:pPr>
        <w:pStyle w:val="E-1"/>
        <w:rPr>
          <w:rFonts w:ascii="Arial" w:hAnsi="Arial" w:cs="Arial"/>
          <w:b/>
          <w:bCs/>
        </w:rPr>
      </w:pPr>
      <w:r w:rsidRPr="002833E7">
        <w:rPr>
          <w:rFonts w:ascii="Arial" w:hAnsi="Arial" w:cs="Arial"/>
          <w:b/>
          <w:bCs/>
        </w:rPr>
        <w:t>1.2 Dokumenty powołane</w:t>
      </w:r>
    </w:p>
    <w:p w:rsidR="00897ABE" w:rsidRPr="002833E7" w:rsidRDefault="00897ABE" w:rsidP="00897ABE">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897ABE" w:rsidRPr="002833E7" w:rsidRDefault="00897ABE"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PN-A-74013 Przetwory zbożowe - Badania organoleptyczne mąki i kaszy</w:t>
      </w:r>
    </w:p>
    <w:p w:rsidR="00897ABE" w:rsidRPr="002833E7" w:rsidRDefault="00897ABE"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PN-A-74016 Przetwory zbożowe - Oznaczanie szkodników, ich pozostałości i zanieczyszczeń</w:t>
      </w:r>
    </w:p>
    <w:p w:rsidR="00897ABE" w:rsidRPr="002833E7" w:rsidRDefault="00897ABE"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PN-A-74014 Przetwory zbożowe - Oznaczanie popiołu nierozpuszczalnego w 10 procent (m/m) roztworze kwasu solnego</w:t>
      </w:r>
    </w:p>
    <w:p w:rsidR="00897ABE" w:rsidRPr="002833E7" w:rsidRDefault="00897ABE" w:rsidP="00E904EA">
      <w:pPr>
        <w:pStyle w:val="E-1"/>
        <w:numPr>
          <w:ilvl w:val="0"/>
          <w:numId w:val="92"/>
        </w:numPr>
        <w:tabs>
          <w:tab w:val="clear" w:pos="1440"/>
          <w:tab w:val="num" w:pos="360"/>
        </w:tabs>
        <w:ind w:left="357" w:hanging="357"/>
        <w:rPr>
          <w:rFonts w:ascii="Arial" w:hAnsi="Arial" w:cs="Arial"/>
          <w:bCs/>
        </w:rPr>
      </w:pPr>
      <w:r w:rsidRPr="002833E7">
        <w:rPr>
          <w:rFonts w:ascii="Arial" w:hAnsi="Arial" w:cs="Arial"/>
          <w:bCs/>
        </w:rPr>
        <w:t>PN- EN ISO 712 Ziarno zbóż i przetwory zbożowe - Oznaczanie wilgotności - Metoda odwoławcza</w:t>
      </w:r>
    </w:p>
    <w:p w:rsidR="00897ABE" w:rsidRPr="002833E7" w:rsidRDefault="00897ABE" w:rsidP="00455CD4">
      <w:pPr>
        <w:widowControl w:val="0"/>
        <w:numPr>
          <w:ilvl w:val="1"/>
          <w:numId w:val="178"/>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897ABE" w:rsidRPr="002833E7" w:rsidRDefault="00897ABE" w:rsidP="00897ABE">
      <w:pPr>
        <w:spacing w:after="0" w:line="240" w:lineRule="auto"/>
        <w:jc w:val="both"/>
        <w:rPr>
          <w:rFonts w:ascii="Arial" w:hAnsi="Arial" w:cs="Arial"/>
          <w:b/>
          <w:bCs/>
          <w:sz w:val="20"/>
          <w:szCs w:val="20"/>
        </w:rPr>
      </w:pPr>
      <w:r w:rsidRPr="002833E7">
        <w:rPr>
          <w:rFonts w:ascii="Arial" w:hAnsi="Arial" w:cs="Arial"/>
          <w:b/>
          <w:bCs/>
          <w:sz w:val="20"/>
          <w:szCs w:val="20"/>
        </w:rPr>
        <w:t>Płatki kukurydziane</w:t>
      </w:r>
    </w:p>
    <w:p w:rsidR="00897ABE" w:rsidRPr="002833E7" w:rsidRDefault="00897ABE" w:rsidP="00897ABE">
      <w:pPr>
        <w:spacing w:after="0" w:line="240" w:lineRule="auto"/>
        <w:jc w:val="both"/>
        <w:rPr>
          <w:rFonts w:ascii="Arial" w:hAnsi="Arial" w:cs="Arial"/>
          <w:bCs/>
          <w:sz w:val="20"/>
          <w:szCs w:val="20"/>
        </w:rPr>
      </w:pPr>
      <w:r w:rsidRPr="002833E7">
        <w:rPr>
          <w:rFonts w:ascii="Arial" w:hAnsi="Arial" w:cs="Arial"/>
          <w:bCs/>
          <w:sz w:val="20"/>
          <w:szCs w:val="20"/>
        </w:rPr>
        <w:t>Produkt otrzymany z oczyszczonego ziarna kukurydzy (Zea mays L.) poddanego w procesie produkcyjnym odpowiednim zabiegom hydrotermicznym, gotowy do spożycia bez dodatkowej obróbki termicznej.</w:t>
      </w:r>
    </w:p>
    <w:p w:rsidR="00897ABE" w:rsidRPr="002833E7" w:rsidRDefault="00897ABE" w:rsidP="00897ABE">
      <w:pPr>
        <w:pStyle w:val="Edward"/>
        <w:jc w:val="both"/>
        <w:rPr>
          <w:rFonts w:ascii="Arial" w:hAnsi="Arial" w:cs="Arial"/>
          <w:b/>
          <w:bCs/>
        </w:rPr>
      </w:pPr>
      <w:r w:rsidRPr="002833E7">
        <w:rPr>
          <w:rFonts w:ascii="Arial" w:hAnsi="Arial" w:cs="Arial"/>
          <w:b/>
          <w:bCs/>
        </w:rPr>
        <w:t>2 Wymagania</w:t>
      </w:r>
    </w:p>
    <w:p w:rsidR="00897ABE" w:rsidRPr="002833E7" w:rsidRDefault="00897ABE" w:rsidP="00897ABE">
      <w:pPr>
        <w:pStyle w:val="Nagwek11"/>
        <w:spacing w:before="0" w:after="0"/>
        <w:rPr>
          <w:bCs w:val="0"/>
        </w:rPr>
      </w:pPr>
      <w:r w:rsidRPr="002833E7">
        <w:rPr>
          <w:bCs w:val="0"/>
        </w:rPr>
        <w:t>2.1 Wymagania ogólne</w:t>
      </w:r>
    </w:p>
    <w:p w:rsidR="00897ABE" w:rsidRPr="002833E7" w:rsidRDefault="00897ABE" w:rsidP="00897ABE">
      <w:pPr>
        <w:pStyle w:val="Nagwek11"/>
        <w:spacing w:before="0" w:after="0"/>
        <w:rPr>
          <w:b w:val="0"/>
          <w:bCs w:val="0"/>
        </w:rPr>
      </w:pPr>
      <w:r w:rsidRPr="002833E7">
        <w:rPr>
          <w:b w:val="0"/>
          <w:bCs w:val="0"/>
        </w:rPr>
        <w:t>Produkt powinien spełniać wymagania aktualnie obowiązującego prawa żywnościowego.</w:t>
      </w:r>
    </w:p>
    <w:p w:rsidR="00897ABE" w:rsidRPr="002833E7" w:rsidRDefault="00897ABE" w:rsidP="00897ABE">
      <w:pPr>
        <w:pStyle w:val="Nagwek11"/>
        <w:spacing w:before="0" w:after="0"/>
        <w:rPr>
          <w:bCs w:val="0"/>
        </w:rPr>
      </w:pPr>
      <w:r w:rsidRPr="002833E7">
        <w:rPr>
          <w:bCs w:val="0"/>
        </w:rPr>
        <w:t>2.2 Wymagania organoleptyczne</w:t>
      </w:r>
    </w:p>
    <w:p w:rsidR="00897ABE" w:rsidRPr="002833E7" w:rsidRDefault="00897ABE" w:rsidP="00897ABE">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C7A1D" w:rsidRDefault="00BC7A1D" w:rsidP="00897ABE">
      <w:pPr>
        <w:pStyle w:val="Nagwek6"/>
        <w:tabs>
          <w:tab w:val="left" w:pos="10891"/>
        </w:tabs>
        <w:spacing w:before="0" w:after="0"/>
        <w:jc w:val="center"/>
        <w:rPr>
          <w:rFonts w:ascii="Arial" w:hAnsi="Arial" w:cs="Arial"/>
          <w:b w:val="0"/>
          <w:sz w:val="18"/>
          <w:szCs w:val="18"/>
        </w:rPr>
      </w:pPr>
    </w:p>
    <w:p w:rsidR="00BC7A1D" w:rsidRDefault="00BC7A1D" w:rsidP="00897ABE">
      <w:pPr>
        <w:pStyle w:val="Nagwek6"/>
        <w:tabs>
          <w:tab w:val="left" w:pos="10891"/>
        </w:tabs>
        <w:spacing w:before="0" w:after="0"/>
        <w:jc w:val="center"/>
        <w:rPr>
          <w:rFonts w:ascii="Arial" w:hAnsi="Arial" w:cs="Arial"/>
          <w:b w:val="0"/>
          <w:sz w:val="18"/>
          <w:szCs w:val="18"/>
        </w:rPr>
      </w:pPr>
    </w:p>
    <w:p w:rsidR="00897ABE" w:rsidRPr="002833E7" w:rsidRDefault="00897ABE" w:rsidP="00897ABE">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4319"/>
        <w:gridCol w:w="1264"/>
      </w:tblGrid>
      <w:tr w:rsidR="002833E7" w:rsidRPr="002833E7" w:rsidTr="0020796B">
        <w:trPr>
          <w:trHeight w:val="450"/>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725" w:type="pct"/>
            <w:vAlign w:val="center"/>
          </w:tcPr>
          <w:p w:rsidR="00897ABE" w:rsidRPr="002833E7" w:rsidRDefault="00897ABE" w:rsidP="00897AB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080" w:type="pct"/>
            <w:vAlign w:val="center"/>
          </w:tcPr>
          <w:p w:rsidR="00897ABE" w:rsidRPr="002833E7" w:rsidRDefault="00897ABE" w:rsidP="00897ABE">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960" w:type="pct"/>
            <w:vAlign w:val="center"/>
          </w:tcPr>
          <w:p w:rsidR="00897ABE" w:rsidRPr="002833E7" w:rsidRDefault="00897ABE" w:rsidP="00897AB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20796B">
        <w:trPr>
          <w:cantSplit/>
          <w:trHeight w:val="341"/>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725" w:type="pct"/>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080" w:type="pct"/>
            <w:tcBorders>
              <w:bottom w:val="single" w:sz="6" w:space="0" w:color="auto"/>
            </w:tcBorders>
            <w:vAlign w:val="center"/>
          </w:tcPr>
          <w:p w:rsidR="00897ABE" w:rsidRPr="002833E7" w:rsidRDefault="00897ABE" w:rsidP="00897ABE">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Sypkie płatki o nieregularnym owalnym kształcie, powierzchnia chropowata, niedopuszczalne zlepienia</w:t>
            </w:r>
          </w:p>
        </w:tc>
        <w:tc>
          <w:tcPr>
            <w:tcW w:w="960" w:type="pct"/>
            <w:vMerge w:val="restar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PN-A-74013</w:t>
            </w:r>
          </w:p>
        </w:tc>
      </w:tr>
      <w:tr w:rsidR="002833E7" w:rsidRPr="002833E7" w:rsidTr="0020796B">
        <w:trPr>
          <w:cantSplit/>
          <w:trHeight w:val="188"/>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725" w:type="pct"/>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080" w:type="pct"/>
            <w:tcBorders>
              <w:bottom w:val="single" w:sz="6" w:space="0" w:color="auto"/>
            </w:tcBorders>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Złocisto-jasnobrązowa</w:t>
            </w:r>
          </w:p>
        </w:tc>
        <w:tc>
          <w:tcPr>
            <w:tcW w:w="960" w:type="pct"/>
            <w:vMerge/>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p>
        </w:tc>
      </w:tr>
      <w:tr w:rsidR="002833E7" w:rsidRPr="002833E7" w:rsidTr="0020796B">
        <w:trPr>
          <w:cantSplit/>
          <w:trHeight w:val="218"/>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725" w:type="pct"/>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3080" w:type="pct"/>
            <w:tcBorders>
              <w:bottom w:val="single" w:sz="6" w:space="0" w:color="auto"/>
            </w:tcBorders>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Chrupka </w:t>
            </w:r>
          </w:p>
        </w:tc>
        <w:tc>
          <w:tcPr>
            <w:tcW w:w="960" w:type="pct"/>
            <w:vMerge/>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p>
        </w:tc>
      </w:tr>
      <w:tr w:rsidR="002833E7" w:rsidRPr="002833E7" w:rsidTr="0020796B">
        <w:trPr>
          <w:cantSplit/>
          <w:trHeight w:val="166"/>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725" w:type="pct"/>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080" w:type="pct"/>
            <w:tcBorders>
              <w:bottom w:val="single" w:sz="6" w:space="0" w:color="auto"/>
            </w:tcBorders>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smak kwaśny, gorzki i inny nieswoisty niedopuszczalny</w:t>
            </w:r>
          </w:p>
        </w:tc>
        <w:tc>
          <w:tcPr>
            <w:tcW w:w="960" w:type="pct"/>
            <w:vMerge/>
            <w:vAlign w:val="center"/>
          </w:tcPr>
          <w:p w:rsidR="00897ABE" w:rsidRPr="002833E7" w:rsidRDefault="00897ABE" w:rsidP="00897ABE">
            <w:pPr>
              <w:autoSpaceDE w:val="0"/>
              <w:autoSpaceDN w:val="0"/>
              <w:adjustRightInd w:val="0"/>
              <w:spacing w:after="0" w:line="240" w:lineRule="auto"/>
              <w:jc w:val="both"/>
              <w:rPr>
                <w:rFonts w:ascii="Arial" w:hAnsi="Arial" w:cs="Arial"/>
                <w:sz w:val="18"/>
                <w:szCs w:val="18"/>
              </w:rPr>
            </w:pPr>
          </w:p>
        </w:tc>
      </w:tr>
      <w:tr w:rsidR="002833E7" w:rsidRPr="002833E7" w:rsidTr="0020796B">
        <w:trPr>
          <w:cantSplit/>
          <w:trHeight w:val="90"/>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725" w:type="pct"/>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080" w:type="pct"/>
            <w:tcBorders>
              <w:top w:val="single" w:sz="6" w:space="0" w:color="auto"/>
            </w:tcBorders>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zapach stęchlizny, pleśni i inny nieswoisty niedopuszczalny</w:t>
            </w:r>
          </w:p>
        </w:tc>
        <w:tc>
          <w:tcPr>
            <w:tcW w:w="960" w:type="pct"/>
            <w:vMerge/>
            <w:vAlign w:val="center"/>
          </w:tcPr>
          <w:p w:rsidR="00897ABE" w:rsidRPr="002833E7" w:rsidRDefault="00897ABE" w:rsidP="00897ABE">
            <w:pPr>
              <w:spacing w:after="0" w:line="240" w:lineRule="auto"/>
              <w:rPr>
                <w:rFonts w:ascii="Arial" w:hAnsi="Arial" w:cs="Arial"/>
                <w:sz w:val="18"/>
                <w:szCs w:val="18"/>
              </w:rPr>
            </w:pPr>
          </w:p>
        </w:tc>
      </w:tr>
    </w:tbl>
    <w:p w:rsidR="00897ABE" w:rsidRPr="002833E7" w:rsidRDefault="00897ABE" w:rsidP="00897ABE">
      <w:pPr>
        <w:pStyle w:val="Nagwek11"/>
        <w:spacing w:before="0" w:after="0"/>
        <w:rPr>
          <w:bCs w:val="0"/>
        </w:rPr>
      </w:pPr>
      <w:r w:rsidRPr="002833E7">
        <w:rPr>
          <w:bCs w:val="0"/>
        </w:rPr>
        <w:t>2.3 Wymagania fizykochemiczne</w:t>
      </w:r>
    </w:p>
    <w:p w:rsidR="00897ABE" w:rsidRPr="002833E7" w:rsidRDefault="00897ABE" w:rsidP="00897ABE">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897ABE" w:rsidRPr="002833E7" w:rsidRDefault="00897ABE" w:rsidP="00897ABE">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592"/>
        <w:gridCol w:w="1544"/>
        <w:gridCol w:w="1658"/>
      </w:tblGrid>
      <w:tr w:rsidR="002833E7" w:rsidRPr="002833E7" w:rsidTr="0020796B">
        <w:trPr>
          <w:trHeight w:val="450"/>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510" w:type="pct"/>
            <w:vAlign w:val="center"/>
          </w:tcPr>
          <w:p w:rsidR="00897ABE" w:rsidRPr="002833E7" w:rsidRDefault="00897ABE" w:rsidP="00897AB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088" w:type="pct"/>
            <w:vAlign w:val="center"/>
          </w:tcPr>
          <w:p w:rsidR="00897ABE" w:rsidRPr="002833E7" w:rsidRDefault="00897ABE" w:rsidP="00897ABE">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167" w:type="pct"/>
            <w:vAlign w:val="center"/>
          </w:tcPr>
          <w:p w:rsidR="00897ABE" w:rsidRPr="002833E7" w:rsidRDefault="00897ABE" w:rsidP="00897AB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20796B">
        <w:trPr>
          <w:cantSplit/>
          <w:trHeight w:val="194"/>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510" w:type="pct"/>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1088" w:type="pct"/>
            <w:tcBorders>
              <w:bottom w:val="single" w:sz="6" w:space="0" w:color="auto"/>
            </w:tcBorders>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167" w:type="pc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PN-EN-ISO 712</w:t>
            </w:r>
          </w:p>
        </w:tc>
      </w:tr>
      <w:tr w:rsidR="002833E7" w:rsidRPr="002833E7" w:rsidTr="0020796B">
        <w:trPr>
          <w:cantSplit/>
          <w:trHeight w:val="341"/>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510" w:type="pct"/>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Zanieczyszczenia organiczne pochodzenia roślinnego, %(m/m), nie więcej niż</w:t>
            </w:r>
          </w:p>
        </w:tc>
        <w:tc>
          <w:tcPr>
            <w:tcW w:w="1088" w:type="pct"/>
            <w:tcBorders>
              <w:top w:val="single" w:sz="6" w:space="0" w:color="auto"/>
              <w:bottom w:val="single" w:sz="6" w:space="0" w:color="auto"/>
            </w:tcBorders>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0,4</w:t>
            </w:r>
          </w:p>
        </w:tc>
        <w:tc>
          <w:tcPr>
            <w:tcW w:w="1167" w:type="pct"/>
            <w:vAlign w:val="center"/>
          </w:tcPr>
          <w:p w:rsidR="00897ABE" w:rsidRPr="002833E7" w:rsidRDefault="00897ABE" w:rsidP="00897ABE">
            <w:pPr>
              <w:spacing w:after="0" w:line="240" w:lineRule="auto"/>
              <w:jc w:val="center"/>
              <w:rPr>
                <w:rFonts w:ascii="Arial" w:hAnsi="Arial" w:cs="Arial"/>
                <w:sz w:val="18"/>
                <w:szCs w:val="18"/>
              </w:rPr>
            </w:pPr>
            <w:r w:rsidRPr="002833E7">
              <w:rPr>
                <w:rFonts w:ascii="Arial" w:hAnsi="Arial" w:cs="Arial"/>
                <w:sz w:val="18"/>
                <w:szCs w:val="18"/>
              </w:rPr>
              <w:t>PN-A-74016</w:t>
            </w:r>
          </w:p>
        </w:tc>
      </w:tr>
      <w:tr w:rsidR="002833E7" w:rsidRPr="002833E7" w:rsidTr="00897ABE">
        <w:trPr>
          <w:cantSplit/>
          <w:trHeight w:val="384"/>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510" w:type="pct"/>
            <w:vAlign w:val="center"/>
          </w:tcPr>
          <w:p w:rsidR="00897ABE" w:rsidRPr="002833E7" w:rsidRDefault="00897ABE" w:rsidP="00897ABE">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Zawartość zanieczyszczeń mineralnych wyrażona zawartością popiołu nierozpuszczalnego w 10% HCl, %(m/m) nie więcej niż</w:t>
            </w:r>
          </w:p>
        </w:tc>
        <w:tc>
          <w:tcPr>
            <w:tcW w:w="1088" w:type="pct"/>
            <w:tcBorders>
              <w:top w:val="single" w:sz="6" w:space="0" w:color="auto"/>
              <w:bottom w:val="single" w:sz="6" w:space="0" w:color="auto"/>
            </w:tcBorders>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p>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w:t>
            </w:r>
          </w:p>
          <w:p w:rsidR="00897ABE" w:rsidRPr="002833E7" w:rsidRDefault="00897ABE" w:rsidP="00897ABE">
            <w:pPr>
              <w:autoSpaceDE w:val="0"/>
              <w:autoSpaceDN w:val="0"/>
              <w:adjustRightInd w:val="0"/>
              <w:spacing w:after="0" w:line="240" w:lineRule="auto"/>
              <w:jc w:val="center"/>
              <w:rPr>
                <w:rFonts w:ascii="Arial" w:hAnsi="Arial" w:cs="Arial"/>
                <w:sz w:val="18"/>
                <w:szCs w:val="18"/>
              </w:rPr>
            </w:pPr>
          </w:p>
        </w:tc>
        <w:tc>
          <w:tcPr>
            <w:tcW w:w="1167" w:type="pct"/>
            <w:vAlign w:val="center"/>
          </w:tcPr>
          <w:p w:rsidR="00897ABE" w:rsidRPr="002833E7" w:rsidRDefault="00897ABE" w:rsidP="00897ABE">
            <w:pPr>
              <w:spacing w:after="0" w:line="240" w:lineRule="auto"/>
              <w:jc w:val="center"/>
              <w:rPr>
                <w:rFonts w:ascii="Arial" w:hAnsi="Arial" w:cs="Arial"/>
                <w:sz w:val="18"/>
                <w:szCs w:val="18"/>
              </w:rPr>
            </w:pPr>
            <w:r w:rsidRPr="002833E7">
              <w:rPr>
                <w:rFonts w:ascii="Arial" w:hAnsi="Arial" w:cs="Arial"/>
                <w:sz w:val="18"/>
                <w:szCs w:val="18"/>
              </w:rPr>
              <w:t>PN-A-74014</w:t>
            </w:r>
          </w:p>
        </w:tc>
      </w:tr>
      <w:tr w:rsidR="002833E7" w:rsidRPr="002833E7" w:rsidTr="0020796B">
        <w:trPr>
          <w:cantSplit/>
          <w:trHeight w:val="90"/>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510" w:type="pct"/>
            <w:vAlign w:val="center"/>
          </w:tcPr>
          <w:p w:rsidR="00897ABE" w:rsidRPr="002833E7" w:rsidRDefault="00897ABE" w:rsidP="00897ABE">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Obecność zanieczyszczeń nieorganicznych i ferromagnetycznych</w:t>
            </w:r>
          </w:p>
        </w:tc>
        <w:tc>
          <w:tcPr>
            <w:tcW w:w="1088" w:type="pct"/>
            <w:tcBorders>
              <w:top w:val="single" w:sz="6" w:space="0" w:color="auto"/>
              <w:bottom w:val="single" w:sz="6" w:space="0" w:color="auto"/>
            </w:tcBorders>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167" w:type="pct"/>
            <w:vMerge w:val="restart"/>
            <w:vAlign w:val="center"/>
          </w:tcPr>
          <w:p w:rsidR="00897ABE" w:rsidRPr="002833E7" w:rsidRDefault="00897ABE" w:rsidP="00897ABE">
            <w:pPr>
              <w:spacing w:after="0" w:line="240" w:lineRule="auto"/>
              <w:jc w:val="center"/>
              <w:rPr>
                <w:rFonts w:ascii="Arial" w:hAnsi="Arial" w:cs="Arial"/>
                <w:sz w:val="18"/>
                <w:szCs w:val="18"/>
              </w:rPr>
            </w:pPr>
            <w:r w:rsidRPr="002833E7">
              <w:rPr>
                <w:rFonts w:ascii="Arial" w:hAnsi="Arial" w:cs="Arial"/>
                <w:sz w:val="18"/>
                <w:szCs w:val="18"/>
              </w:rPr>
              <w:t>PN-A-74016</w:t>
            </w:r>
          </w:p>
          <w:p w:rsidR="00897ABE" w:rsidRPr="002833E7" w:rsidRDefault="00897ABE" w:rsidP="00897ABE">
            <w:pPr>
              <w:spacing w:after="0" w:line="240" w:lineRule="auto"/>
              <w:jc w:val="center"/>
              <w:rPr>
                <w:rFonts w:ascii="Arial" w:hAnsi="Arial" w:cs="Arial"/>
                <w:sz w:val="18"/>
                <w:szCs w:val="18"/>
              </w:rPr>
            </w:pPr>
          </w:p>
        </w:tc>
      </w:tr>
      <w:tr w:rsidR="002833E7" w:rsidRPr="002833E7" w:rsidTr="0020796B">
        <w:trPr>
          <w:cantSplit/>
          <w:trHeight w:val="90"/>
          <w:jc w:val="center"/>
        </w:trPr>
        <w:tc>
          <w:tcPr>
            <w:tcW w:w="235" w:type="pct"/>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2510" w:type="pct"/>
            <w:vAlign w:val="center"/>
          </w:tcPr>
          <w:p w:rsidR="00897ABE" w:rsidRPr="002833E7" w:rsidRDefault="00897ABE" w:rsidP="00897AB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zbożowo-mącznych i innych oraz ich pozostałości</w:t>
            </w:r>
          </w:p>
        </w:tc>
        <w:tc>
          <w:tcPr>
            <w:tcW w:w="1088" w:type="pct"/>
            <w:tcBorders>
              <w:top w:val="single" w:sz="6" w:space="0" w:color="auto"/>
              <w:bottom w:val="single" w:sz="6" w:space="0" w:color="auto"/>
            </w:tcBorders>
            <w:vAlign w:val="center"/>
          </w:tcPr>
          <w:p w:rsidR="00897ABE" w:rsidRPr="002833E7" w:rsidRDefault="00897ABE" w:rsidP="00897AB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167" w:type="pct"/>
            <w:vMerge/>
            <w:vAlign w:val="center"/>
          </w:tcPr>
          <w:p w:rsidR="00897ABE" w:rsidRPr="002833E7" w:rsidRDefault="00897ABE" w:rsidP="00897ABE">
            <w:pPr>
              <w:spacing w:after="0" w:line="240" w:lineRule="auto"/>
              <w:rPr>
                <w:rFonts w:ascii="Arial" w:hAnsi="Arial" w:cs="Arial"/>
                <w:sz w:val="18"/>
                <w:szCs w:val="18"/>
              </w:rPr>
            </w:pPr>
          </w:p>
        </w:tc>
      </w:tr>
    </w:tbl>
    <w:p w:rsidR="00897ABE" w:rsidRPr="002833E7" w:rsidRDefault="00897ABE" w:rsidP="00897ABE">
      <w:pPr>
        <w:pStyle w:val="Nagwek11"/>
        <w:spacing w:before="0" w:after="0"/>
        <w:rPr>
          <w:bCs w:val="0"/>
        </w:rPr>
      </w:pPr>
      <w:r w:rsidRPr="002833E7">
        <w:rPr>
          <w:bCs w:val="0"/>
        </w:rPr>
        <w:t>2.4 Wymagania mikrobiologiczne</w:t>
      </w:r>
    </w:p>
    <w:p w:rsidR="00897ABE" w:rsidRPr="002833E7" w:rsidRDefault="00897ABE" w:rsidP="00897ABE">
      <w:pPr>
        <w:spacing w:after="0" w:line="240" w:lineRule="auto"/>
        <w:rPr>
          <w:rFonts w:ascii="Arial" w:hAnsi="Arial" w:cs="Arial"/>
          <w:sz w:val="20"/>
          <w:szCs w:val="16"/>
          <w:lang w:eastAsia="pl-PL"/>
        </w:rPr>
      </w:pPr>
      <w:r w:rsidRPr="002833E7">
        <w:rPr>
          <w:rFonts w:ascii="Arial" w:hAnsi="Arial" w:cs="Arial"/>
          <w:sz w:val="20"/>
          <w:szCs w:val="16"/>
          <w:lang w:eastAsia="pl-PL"/>
        </w:rPr>
        <w:t>Zgodnie z aktualnie obowiązującym prawem.</w:t>
      </w:r>
    </w:p>
    <w:p w:rsidR="00897ABE" w:rsidRPr="002833E7" w:rsidRDefault="00897ABE" w:rsidP="00897ABE">
      <w:pPr>
        <w:overflowPunct w:val="0"/>
        <w:autoSpaceDE w:val="0"/>
        <w:autoSpaceDN w:val="0"/>
        <w:adjustRightInd w:val="0"/>
        <w:spacing w:after="0" w:line="240" w:lineRule="auto"/>
        <w:textAlignment w:val="baseline"/>
        <w:rPr>
          <w:rFonts w:ascii="Arial" w:hAnsi="Arial" w:cs="Arial"/>
          <w:sz w:val="20"/>
          <w:szCs w:val="20"/>
          <w:lang w:eastAsia="pl-PL"/>
        </w:rPr>
      </w:pPr>
      <w:r w:rsidRPr="002833E7">
        <w:rPr>
          <w:rFonts w:ascii="Arial" w:hAnsi="Arial" w:cs="Arial"/>
          <w:sz w:val="20"/>
          <w:szCs w:val="20"/>
          <w:lang w:eastAsia="pl-PL"/>
        </w:rPr>
        <w:t>Zamawiający zastrzega sobie prawo żądania wyników badań mikrobiologicznych z kontroli higieny procesu produkcyjnego.</w:t>
      </w:r>
    </w:p>
    <w:p w:rsidR="00897ABE" w:rsidRPr="002833E7" w:rsidRDefault="00897ABE" w:rsidP="00897ABE">
      <w:pPr>
        <w:pStyle w:val="Nagwek11"/>
        <w:spacing w:before="0" w:after="0"/>
        <w:jc w:val="left"/>
      </w:pPr>
      <w:r w:rsidRPr="002833E7">
        <w:t>3 Trwałość</w:t>
      </w:r>
    </w:p>
    <w:p w:rsidR="00897ABE" w:rsidRPr="002833E7" w:rsidRDefault="00897ABE" w:rsidP="00897ABE">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897ABE" w:rsidRPr="002833E7" w:rsidRDefault="00897ABE" w:rsidP="00897ABE">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Masa netto</w:t>
      </w:r>
    </w:p>
    <w:p w:rsidR="00897ABE" w:rsidRPr="002833E7" w:rsidRDefault="00897ABE" w:rsidP="00897ABE">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897ABE" w:rsidRPr="002833E7" w:rsidRDefault="00897ABE" w:rsidP="00897ABE">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r w:rsidRPr="002833E7">
        <w:rPr>
          <w:rFonts w:ascii="Arial" w:hAnsi="Arial" w:cs="Arial"/>
        </w:rPr>
        <w:t>.</w:t>
      </w:r>
    </w:p>
    <w:p w:rsidR="00897ABE" w:rsidRPr="002833E7" w:rsidRDefault="00897ABE" w:rsidP="00897ABE">
      <w:pPr>
        <w:pStyle w:val="E-1"/>
        <w:jc w:val="both"/>
        <w:rPr>
          <w:rFonts w:ascii="Arial" w:hAnsi="Arial" w:cs="Arial"/>
        </w:rPr>
      </w:pPr>
      <w:r w:rsidRPr="002833E7">
        <w:rPr>
          <w:rFonts w:ascii="Arial" w:hAnsi="Arial" w:cs="Arial"/>
          <w:b/>
        </w:rPr>
        <w:t>5 Metody badań</w:t>
      </w:r>
    </w:p>
    <w:p w:rsidR="00897ABE" w:rsidRPr="002833E7" w:rsidRDefault="00897ABE" w:rsidP="00897ABE">
      <w:pPr>
        <w:pStyle w:val="E-1"/>
        <w:jc w:val="both"/>
        <w:rPr>
          <w:rFonts w:ascii="Arial" w:hAnsi="Arial" w:cs="Arial"/>
          <w:b/>
        </w:rPr>
      </w:pPr>
      <w:r w:rsidRPr="002833E7">
        <w:rPr>
          <w:rFonts w:ascii="Arial" w:hAnsi="Arial" w:cs="Arial"/>
          <w:b/>
        </w:rPr>
        <w:t>5.1 Sprawdzenie znakowania i stanu opakowań</w:t>
      </w:r>
    </w:p>
    <w:p w:rsidR="00897ABE" w:rsidRPr="002833E7" w:rsidRDefault="00897ABE" w:rsidP="00897ABE">
      <w:pPr>
        <w:pStyle w:val="E-1"/>
        <w:jc w:val="both"/>
        <w:rPr>
          <w:rFonts w:ascii="Arial" w:hAnsi="Arial" w:cs="Arial"/>
        </w:rPr>
      </w:pPr>
      <w:r w:rsidRPr="002833E7">
        <w:rPr>
          <w:rFonts w:ascii="Arial" w:hAnsi="Arial" w:cs="Arial"/>
        </w:rPr>
        <w:t>Wykonać metodą wizualną na zgodność z pkt. 6.1 i 6.2.</w:t>
      </w:r>
    </w:p>
    <w:p w:rsidR="00897ABE" w:rsidRPr="002833E7" w:rsidRDefault="00897ABE" w:rsidP="00897ABE">
      <w:pPr>
        <w:pStyle w:val="E-1"/>
        <w:jc w:val="both"/>
        <w:rPr>
          <w:rFonts w:ascii="Arial" w:hAnsi="Arial" w:cs="Arial"/>
          <w:b/>
        </w:rPr>
      </w:pPr>
      <w:r w:rsidRPr="002833E7">
        <w:rPr>
          <w:rFonts w:ascii="Arial" w:hAnsi="Arial" w:cs="Arial"/>
          <w:b/>
        </w:rPr>
        <w:t>5.2 Oznaczanie cech organoleptycznych</w:t>
      </w:r>
    </w:p>
    <w:p w:rsidR="00897ABE" w:rsidRPr="002833E7" w:rsidRDefault="00897ABE" w:rsidP="00897ABE">
      <w:pPr>
        <w:pStyle w:val="E-1"/>
        <w:jc w:val="both"/>
        <w:rPr>
          <w:rFonts w:ascii="Arial" w:hAnsi="Arial" w:cs="Arial"/>
        </w:rPr>
      </w:pPr>
      <w:r w:rsidRPr="002833E7">
        <w:rPr>
          <w:rFonts w:ascii="Arial" w:hAnsi="Arial" w:cs="Arial"/>
        </w:rPr>
        <w:t>Według norm podanych w Tablicy 1.</w:t>
      </w:r>
    </w:p>
    <w:p w:rsidR="00897ABE" w:rsidRPr="002833E7" w:rsidRDefault="00897ABE" w:rsidP="00897ABE">
      <w:pPr>
        <w:pStyle w:val="E-1"/>
        <w:jc w:val="both"/>
        <w:rPr>
          <w:rFonts w:ascii="Arial" w:hAnsi="Arial" w:cs="Arial"/>
          <w:b/>
        </w:rPr>
      </w:pPr>
      <w:r w:rsidRPr="002833E7">
        <w:rPr>
          <w:rFonts w:ascii="Arial" w:hAnsi="Arial" w:cs="Arial"/>
          <w:b/>
        </w:rPr>
        <w:lastRenderedPageBreak/>
        <w:t>5.3 Oznaczanie cech fizykochemicznych</w:t>
      </w:r>
    </w:p>
    <w:p w:rsidR="00897ABE" w:rsidRPr="002833E7" w:rsidRDefault="00897ABE" w:rsidP="00897ABE">
      <w:pPr>
        <w:pStyle w:val="E-1"/>
        <w:rPr>
          <w:rFonts w:ascii="Arial" w:hAnsi="Arial" w:cs="Arial"/>
        </w:rPr>
      </w:pPr>
      <w:r w:rsidRPr="002833E7">
        <w:rPr>
          <w:rFonts w:ascii="Arial" w:hAnsi="Arial" w:cs="Arial"/>
        </w:rPr>
        <w:t>Według norm podanych w Tablicy 2.</w:t>
      </w:r>
    </w:p>
    <w:p w:rsidR="00897ABE" w:rsidRPr="002833E7" w:rsidRDefault="00897ABE" w:rsidP="00897ABE">
      <w:pPr>
        <w:pStyle w:val="E-1"/>
        <w:rPr>
          <w:rFonts w:ascii="Arial" w:hAnsi="Arial" w:cs="Arial"/>
        </w:rPr>
      </w:pPr>
      <w:r w:rsidRPr="002833E7">
        <w:rPr>
          <w:rFonts w:ascii="Arial" w:hAnsi="Arial" w:cs="Arial"/>
          <w:b/>
        </w:rPr>
        <w:t xml:space="preserve">6 Pakowanie, znakowanie, przechowywanie </w:t>
      </w:r>
    </w:p>
    <w:p w:rsidR="00897ABE" w:rsidRPr="002833E7" w:rsidRDefault="00897ABE" w:rsidP="00897ABE">
      <w:pPr>
        <w:pStyle w:val="E-1"/>
        <w:rPr>
          <w:rFonts w:ascii="Arial" w:hAnsi="Arial" w:cs="Arial"/>
          <w:b/>
        </w:rPr>
      </w:pPr>
      <w:r w:rsidRPr="002833E7">
        <w:rPr>
          <w:rFonts w:ascii="Arial" w:hAnsi="Arial" w:cs="Arial"/>
          <w:b/>
        </w:rPr>
        <w:t>6.1 Pakowanie</w:t>
      </w:r>
    </w:p>
    <w:p w:rsidR="00897ABE" w:rsidRPr="00BC7A1D" w:rsidRDefault="00897ABE" w:rsidP="00897ABE">
      <w:pPr>
        <w:pStyle w:val="E-1"/>
        <w:jc w:val="both"/>
        <w:rPr>
          <w:rFonts w:ascii="Arial" w:eastAsiaTheme="minorHAnsi" w:hAnsi="Arial" w:cs="Arial"/>
          <w:szCs w:val="22"/>
          <w:lang w:eastAsia="en-US"/>
          <w14:shadow w14:blurRad="0" w14:dist="0" w14:dir="0" w14:sx="0" w14:sy="0" w14:kx="0" w14:ky="0" w14:algn="none">
            <w14:srgbClr w14:val="000000"/>
          </w14:shadow>
        </w:rPr>
      </w:pPr>
      <w:r w:rsidRPr="00BC7A1D">
        <w:rPr>
          <w:rFonts w:ascii="Arial" w:eastAsiaTheme="minorHAnsi" w:hAnsi="Arial" w:cs="Arial"/>
          <w:szCs w:val="22"/>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897ABE" w:rsidRPr="002833E7" w:rsidRDefault="00897ABE" w:rsidP="00897ABE">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897ABE" w:rsidRPr="002833E7" w:rsidRDefault="00897ABE" w:rsidP="00897AB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97ABE" w:rsidRPr="002833E7" w:rsidRDefault="00897ABE" w:rsidP="00897ABE">
      <w:pPr>
        <w:pStyle w:val="E-1"/>
        <w:rPr>
          <w:rFonts w:ascii="Arial" w:hAnsi="Arial" w:cs="Arial"/>
        </w:rPr>
      </w:pPr>
      <w:r w:rsidRPr="002833E7">
        <w:rPr>
          <w:rFonts w:ascii="Arial" w:hAnsi="Arial" w:cs="Arial"/>
          <w:b/>
        </w:rPr>
        <w:t>6.2 Znakowanie</w:t>
      </w:r>
    </w:p>
    <w:p w:rsidR="00897ABE" w:rsidRPr="002833E7" w:rsidRDefault="00897ABE" w:rsidP="00897ABE">
      <w:pPr>
        <w:pStyle w:val="E-1"/>
        <w:textAlignment w:val="auto"/>
        <w:rPr>
          <w:rFonts w:ascii="Arial" w:hAnsi="Arial" w:cs="Arial"/>
        </w:rPr>
      </w:pPr>
      <w:r w:rsidRPr="002833E7">
        <w:rPr>
          <w:rFonts w:ascii="Arial" w:hAnsi="Arial" w:cs="Arial"/>
        </w:rPr>
        <w:t>Zgodnie z aktualnie obowiązującym prawem.</w:t>
      </w:r>
    </w:p>
    <w:p w:rsidR="00897ABE" w:rsidRPr="002833E7" w:rsidRDefault="00897ABE" w:rsidP="00897ABE">
      <w:pPr>
        <w:pStyle w:val="E-1"/>
        <w:rPr>
          <w:rFonts w:ascii="Arial" w:hAnsi="Arial" w:cs="Arial"/>
          <w:b/>
        </w:rPr>
      </w:pPr>
      <w:r w:rsidRPr="002833E7">
        <w:rPr>
          <w:rFonts w:ascii="Arial" w:hAnsi="Arial" w:cs="Arial"/>
          <w:b/>
        </w:rPr>
        <w:t>6.3 Przechowywanie</w:t>
      </w:r>
    </w:p>
    <w:p w:rsidR="00897ABE" w:rsidRPr="002833E7" w:rsidRDefault="00897ABE" w:rsidP="00897ABE">
      <w:pPr>
        <w:pStyle w:val="E-1"/>
        <w:rPr>
          <w:rFonts w:ascii="Arial" w:hAnsi="Arial" w:cs="Arial"/>
          <w:b/>
        </w:rPr>
      </w:pPr>
      <w:r w:rsidRPr="002833E7">
        <w:rPr>
          <w:rFonts w:ascii="Arial" w:hAnsi="Arial" w:cs="Arial"/>
        </w:rPr>
        <w:t>Przechowywać zgodnie z zaleceniami producenta.</w:t>
      </w:r>
    </w:p>
    <w:p w:rsidR="00897ABE" w:rsidRPr="002833E7" w:rsidRDefault="00897ABE" w:rsidP="00897ABE">
      <w:pPr>
        <w:spacing w:after="0" w:line="240" w:lineRule="auto"/>
      </w:pPr>
      <w:r w:rsidRPr="002833E7">
        <w:br w:type="page"/>
      </w:r>
    </w:p>
    <w:p w:rsidR="00897ABE" w:rsidRPr="002833E7" w:rsidRDefault="00897AB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334D82">
        <w:rPr>
          <w:rFonts w:ascii="Arial Narrow" w:eastAsia="Times New Roman" w:hAnsi="Arial Narrow" w:cs="Arial"/>
          <w:szCs w:val="20"/>
        </w:rPr>
        <w:t>100</w:t>
      </w:r>
    </w:p>
    <w:p w:rsidR="00897ABE" w:rsidRPr="002833E7" w:rsidRDefault="00897ABE" w:rsidP="005A5BEC">
      <w:pPr>
        <w:spacing w:after="0" w:line="240" w:lineRule="auto"/>
        <w:jc w:val="right"/>
        <w:rPr>
          <w:rFonts w:ascii="Arial Narrow" w:eastAsia="Times New Roman" w:hAnsi="Arial Narrow" w:cs="Arial"/>
          <w:szCs w:val="20"/>
        </w:rPr>
      </w:pPr>
    </w:p>
    <w:p w:rsidR="00897ABE" w:rsidRPr="00BC7A1D" w:rsidRDefault="00897ABE" w:rsidP="005A5BEC">
      <w:pPr>
        <w:spacing w:after="0" w:line="240" w:lineRule="auto"/>
        <w:jc w:val="center"/>
        <w:rPr>
          <w:rFonts w:ascii="Arial" w:hAnsi="Arial" w:cs="Arial"/>
          <w:b/>
          <w:sz w:val="28"/>
          <w:szCs w:val="40"/>
        </w:rPr>
      </w:pPr>
      <w:r w:rsidRPr="00BC7A1D">
        <w:rPr>
          <w:rFonts w:ascii="Arial" w:hAnsi="Arial" w:cs="Arial"/>
          <w:b/>
          <w:sz w:val="28"/>
          <w:szCs w:val="40"/>
        </w:rPr>
        <w:t>INSPEKTORAT WSPARCIA SIŁ ZBROJNYCH</w:t>
      </w:r>
    </w:p>
    <w:p w:rsidR="00897ABE" w:rsidRPr="00BC7A1D" w:rsidRDefault="00897ABE" w:rsidP="005A5BEC">
      <w:pPr>
        <w:spacing w:after="0" w:line="240" w:lineRule="auto"/>
        <w:jc w:val="center"/>
        <w:rPr>
          <w:rFonts w:ascii="Arial" w:hAnsi="Arial" w:cs="Arial"/>
          <w:b/>
          <w:sz w:val="28"/>
          <w:szCs w:val="40"/>
        </w:rPr>
      </w:pPr>
      <w:r w:rsidRPr="00BC7A1D">
        <w:rPr>
          <w:rFonts w:ascii="Arial" w:hAnsi="Arial" w:cs="Arial"/>
          <w:b/>
          <w:sz w:val="28"/>
          <w:szCs w:val="40"/>
        </w:rPr>
        <w:t>SZEFOSTWO SŁUŻBY ŻYWNOŚCIOWEJ</w:t>
      </w:r>
    </w:p>
    <w:p w:rsidR="00897ABE" w:rsidRPr="00BC7A1D" w:rsidRDefault="00897ABE" w:rsidP="00897ABE">
      <w:pPr>
        <w:spacing w:after="0" w:line="240" w:lineRule="auto"/>
        <w:jc w:val="center"/>
        <w:rPr>
          <w:rFonts w:ascii="Arial" w:hAnsi="Arial" w:cs="Arial"/>
          <w:b/>
          <w:sz w:val="28"/>
          <w:szCs w:val="40"/>
        </w:rPr>
      </w:pPr>
      <w:r w:rsidRPr="00BC7A1D">
        <w:rPr>
          <w:rFonts w:ascii="Arial" w:hAnsi="Arial" w:cs="Arial"/>
          <w:b/>
          <w:caps/>
          <w:sz w:val="28"/>
          <w:szCs w:val="40"/>
        </w:rPr>
        <w:t>minimalne wymagania jakościowe</w:t>
      </w:r>
    </w:p>
    <w:p w:rsidR="00897ABE" w:rsidRPr="00BC7A1D" w:rsidRDefault="00897ABE" w:rsidP="00897ABE">
      <w:pPr>
        <w:spacing w:after="0" w:line="240" w:lineRule="auto"/>
        <w:jc w:val="center"/>
        <w:rPr>
          <w:rFonts w:ascii="Arial" w:hAnsi="Arial" w:cs="Arial"/>
          <w:b/>
          <w:caps/>
          <w:szCs w:val="40"/>
        </w:rPr>
      </w:pPr>
    </w:p>
    <w:p w:rsidR="00897ABE" w:rsidRPr="00BC7A1D" w:rsidRDefault="00897ABE" w:rsidP="00897ABE">
      <w:pPr>
        <w:spacing w:after="0" w:line="240" w:lineRule="auto"/>
        <w:jc w:val="center"/>
        <w:rPr>
          <w:rFonts w:ascii="Arial" w:hAnsi="Arial" w:cs="Arial"/>
          <w:b/>
          <w:caps/>
          <w:sz w:val="28"/>
          <w:szCs w:val="40"/>
        </w:rPr>
      </w:pPr>
      <w:r w:rsidRPr="00BC7A1D">
        <w:rPr>
          <w:rFonts w:ascii="Arial" w:hAnsi="Arial" w:cs="Arial"/>
          <w:b/>
          <w:caps/>
          <w:sz w:val="28"/>
          <w:szCs w:val="40"/>
        </w:rPr>
        <w:t>płatki migdałowe</w:t>
      </w:r>
    </w:p>
    <w:p w:rsidR="00897ABE" w:rsidRPr="002833E7" w:rsidRDefault="00897ABE" w:rsidP="00897ABE">
      <w:pPr>
        <w:pStyle w:val="E-1"/>
        <w:rPr>
          <w:rFonts w:ascii="Arial" w:hAnsi="Arial" w:cs="Arial"/>
          <w:sz w:val="22"/>
          <w:szCs w:val="22"/>
        </w:rPr>
      </w:pPr>
    </w:p>
    <w:p w:rsidR="00897ABE" w:rsidRPr="002833E7" w:rsidRDefault="00897ABE" w:rsidP="00897ABE">
      <w:pPr>
        <w:pStyle w:val="E-1"/>
        <w:rPr>
          <w:rFonts w:ascii="Arial" w:hAnsi="Arial" w:cs="Arial"/>
          <w:b/>
        </w:rPr>
      </w:pPr>
      <w:r w:rsidRPr="002833E7">
        <w:rPr>
          <w:rFonts w:ascii="Arial" w:hAnsi="Arial" w:cs="Arial"/>
          <w:b/>
        </w:rPr>
        <w:t>1 Wstęp</w:t>
      </w:r>
    </w:p>
    <w:p w:rsidR="00897ABE" w:rsidRPr="002833E7" w:rsidRDefault="00897ABE" w:rsidP="00897ABE">
      <w:pPr>
        <w:pStyle w:val="E-1"/>
        <w:rPr>
          <w:rFonts w:ascii="Arial" w:hAnsi="Arial" w:cs="Arial"/>
        </w:rPr>
      </w:pPr>
      <w:r w:rsidRPr="002833E7">
        <w:rPr>
          <w:rFonts w:ascii="Arial" w:hAnsi="Arial" w:cs="Arial"/>
          <w:b/>
        </w:rPr>
        <w:t xml:space="preserve">1.1 Zakres </w:t>
      </w:r>
    </w:p>
    <w:p w:rsidR="00897ABE" w:rsidRPr="00BC7A1D" w:rsidRDefault="00897ABE" w:rsidP="00897ABE">
      <w:pPr>
        <w:pStyle w:val="E-1"/>
        <w:jc w:val="both"/>
        <w:rPr>
          <w:rFonts w:ascii="Arial" w:eastAsiaTheme="minorHAnsi" w:hAnsi="Arial" w:cs="Arial"/>
          <w:lang w:eastAsia="en-US"/>
          <w14:shadow w14:blurRad="0" w14:dist="0" w14:dir="0" w14:sx="0" w14:sy="0" w14:kx="0" w14:ky="0" w14:algn="none">
            <w14:srgbClr w14:val="000000"/>
          </w14:shadow>
        </w:rPr>
      </w:pPr>
      <w:r w:rsidRPr="00BC7A1D">
        <w:rPr>
          <w:rFonts w:ascii="Arial" w:eastAsiaTheme="minorHAnsi" w:hAnsi="Arial" w:cs="Arial"/>
          <w:lang w:eastAsia="en-US"/>
          <w14:shadow w14:blurRad="0" w14:dist="0" w14:dir="0" w14:sx="0" w14:sy="0" w14:kx="0" w14:ky="0" w14:algn="none">
            <w14:srgbClr w14:val="000000"/>
          </w14:shadow>
        </w:rPr>
        <w:t>Niniejszymi minimalnymi wymaganiami jakościowymi objęto wymagania, metody badań oraz warunki przechowywania i pakowania płatków migdałowych.</w:t>
      </w:r>
    </w:p>
    <w:p w:rsidR="00897ABE" w:rsidRPr="00BC7A1D" w:rsidRDefault="00897ABE" w:rsidP="00897ABE">
      <w:pPr>
        <w:pStyle w:val="E-1"/>
        <w:jc w:val="both"/>
        <w:rPr>
          <w:rFonts w:ascii="Arial" w:eastAsiaTheme="minorHAnsi" w:hAnsi="Arial" w:cs="Arial"/>
          <w:lang w:eastAsia="en-US"/>
          <w14:shadow w14:blurRad="0" w14:dist="0" w14:dir="0" w14:sx="0" w14:sy="0" w14:kx="0" w14:ky="0" w14:algn="none">
            <w14:srgbClr w14:val="000000"/>
          </w14:shadow>
        </w:rPr>
      </w:pPr>
      <w:r w:rsidRPr="00BC7A1D">
        <w:rPr>
          <w:rFonts w:ascii="Arial" w:eastAsiaTheme="minorHAnsi" w:hAnsi="Arial" w:cs="Arial"/>
          <w:lang w:eastAsia="en-US"/>
          <w14:shadow w14:blurRad="0" w14:dist="0" w14:dir="0" w14:sx="0" w14:sy="0" w14:kx="0" w14:ky="0" w14:algn="none">
            <w14:srgbClr w14:val="000000"/>
          </w14:shadow>
        </w:rPr>
        <w:t>Postanowienia minimalnych wymagań jakościowych wykorzystywane są podczas produkcji i obrotu handlowego płatków migdałowych przeznaczonych dla odbiorcy.</w:t>
      </w:r>
    </w:p>
    <w:p w:rsidR="00897ABE" w:rsidRPr="002833E7" w:rsidRDefault="00897ABE" w:rsidP="00897ABE">
      <w:pPr>
        <w:pStyle w:val="E-1"/>
        <w:rPr>
          <w:rFonts w:ascii="Arial" w:hAnsi="Arial" w:cs="Arial"/>
          <w:b/>
          <w:bCs/>
        </w:rPr>
      </w:pPr>
      <w:r w:rsidRPr="002833E7">
        <w:rPr>
          <w:rFonts w:ascii="Arial" w:hAnsi="Arial" w:cs="Arial"/>
          <w:b/>
          <w:bCs/>
        </w:rPr>
        <w:t>1.2 Dokumenty powołane</w:t>
      </w:r>
    </w:p>
    <w:p w:rsidR="00897ABE" w:rsidRPr="002833E7" w:rsidRDefault="00897ABE" w:rsidP="00897ABE">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897ABE" w:rsidRPr="002833E7" w:rsidRDefault="00897ABE" w:rsidP="00897AB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PN-R-75552 Migdały słodkie łuskane</w:t>
      </w:r>
    </w:p>
    <w:p w:rsidR="00897ABE" w:rsidRPr="002833E7" w:rsidRDefault="00897ABE" w:rsidP="00897ABE">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897ABE" w:rsidRPr="002833E7" w:rsidRDefault="00897ABE" w:rsidP="00897ABE">
      <w:pPr>
        <w:spacing w:after="0" w:line="240" w:lineRule="auto"/>
        <w:jc w:val="both"/>
        <w:rPr>
          <w:rFonts w:ascii="Arial" w:hAnsi="Arial" w:cs="Arial"/>
          <w:b/>
          <w:bCs/>
          <w:sz w:val="20"/>
          <w:szCs w:val="20"/>
        </w:rPr>
      </w:pPr>
      <w:r w:rsidRPr="002833E7">
        <w:rPr>
          <w:rFonts w:ascii="Arial" w:hAnsi="Arial" w:cs="Arial"/>
          <w:b/>
          <w:bCs/>
          <w:sz w:val="20"/>
          <w:szCs w:val="20"/>
        </w:rPr>
        <w:t>Płatki migdałowe</w:t>
      </w:r>
    </w:p>
    <w:p w:rsidR="00897ABE" w:rsidRPr="002833E7" w:rsidRDefault="00897ABE" w:rsidP="00897ABE">
      <w:pPr>
        <w:spacing w:after="0" w:line="240" w:lineRule="auto"/>
        <w:jc w:val="both"/>
        <w:rPr>
          <w:rFonts w:ascii="Arial" w:hAnsi="Arial" w:cs="Arial"/>
          <w:bCs/>
          <w:sz w:val="20"/>
          <w:szCs w:val="20"/>
        </w:rPr>
      </w:pPr>
      <w:r w:rsidRPr="002833E7">
        <w:rPr>
          <w:rFonts w:ascii="Arial" w:hAnsi="Arial" w:cs="Arial"/>
          <w:bCs/>
          <w:sz w:val="20"/>
          <w:szCs w:val="20"/>
        </w:rPr>
        <w:t>Pozbawione skorupy i skórki, pokrojone na plasterki jądra migdałów słodkich, odmian uprawnych Prunus amygdalus L. poddane odpowiednim zabiegom technologicznym i wysuszone w stopniu zapewniającym ich trwałość.</w:t>
      </w:r>
    </w:p>
    <w:p w:rsidR="00897ABE" w:rsidRPr="002833E7" w:rsidRDefault="00897ABE" w:rsidP="00897ABE">
      <w:pPr>
        <w:pStyle w:val="Edward"/>
        <w:jc w:val="both"/>
        <w:rPr>
          <w:rFonts w:ascii="Arial" w:hAnsi="Arial" w:cs="Arial"/>
          <w:b/>
          <w:bCs/>
        </w:rPr>
      </w:pPr>
      <w:r w:rsidRPr="002833E7">
        <w:rPr>
          <w:rFonts w:ascii="Arial" w:hAnsi="Arial" w:cs="Arial"/>
          <w:b/>
          <w:bCs/>
        </w:rPr>
        <w:t>2 Wymagania</w:t>
      </w:r>
    </w:p>
    <w:p w:rsidR="00897ABE" w:rsidRPr="002833E7" w:rsidRDefault="00897ABE" w:rsidP="00897ABE">
      <w:pPr>
        <w:pStyle w:val="Nagwek11"/>
        <w:spacing w:before="0" w:after="0"/>
        <w:rPr>
          <w:bCs w:val="0"/>
        </w:rPr>
      </w:pPr>
      <w:r w:rsidRPr="002833E7">
        <w:rPr>
          <w:bCs w:val="0"/>
        </w:rPr>
        <w:t>2.1 Wymagania ogólne</w:t>
      </w:r>
    </w:p>
    <w:p w:rsidR="00897ABE" w:rsidRPr="002833E7" w:rsidRDefault="00897ABE" w:rsidP="00897ABE">
      <w:pPr>
        <w:pStyle w:val="Nagwek11"/>
        <w:spacing w:before="0" w:after="0"/>
        <w:rPr>
          <w:b w:val="0"/>
          <w:bCs w:val="0"/>
        </w:rPr>
      </w:pPr>
      <w:r w:rsidRPr="002833E7">
        <w:rPr>
          <w:b w:val="0"/>
          <w:bCs w:val="0"/>
        </w:rPr>
        <w:t>Produkt powinien spełniać wymagania aktualnie obowiązującego prawa żywnościowego.</w:t>
      </w:r>
    </w:p>
    <w:p w:rsidR="00897ABE" w:rsidRPr="002833E7" w:rsidRDefault="00897ABE" w:rsidP="00897ABE">
      <w:pPr>
        <w:pStyle w:val="Nagwek11"/>
        <w:spacing w:before="0" w:after="0"/>
        <w:rPr>
          <w:bCs w:val="0"/>
        </w:rPr>
      </w:pPr>
      <w:r w:rsidRPr="002833E7">
        <w:rPr>
          <w:bCs w:val="0"/>
        </w:rPr>
        <w:t>2.2 Wymagania organoleptyczne</w:t>
      </w:r>
    </w:p>
    <w:p w:rsidR="00897ABE" w:rsidRPr="002833E7" w:rsidRDefault="00897ABE" w:rsidP="00897ABE">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97ABE" w:rsidRPr="002833E7" w:rsidRDefault="00897ABE" w:rsidP="00897AB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14"/>
        <w:gridCol w:w="5542"/>
      </w:tblGrid>
      <w:tr w:rsidR="002833E7" w:rsidRPr="002833E7" w:rsidTr="00BC7A1D">
        <w:trPr>
          <w:trHeight w:val="450"/>
          <w:jc w:val="center"/>
        </w:trPr>
        <w:tc>
          <w:tcPr>
            <w:tcW w:w="410" w:type="dxa"/>
            <w:vAlign w:val="center"/>
          </w:tcPr>
          <w:p w:rsidR="00897ABE" w:rsidRPr="002833E7" w:rsidRDefault="00897ABE" w:rsidP="00897AB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14" w:type="dxa"/>
            <w:vAlign w:val="center"/>
          </w:tcPr>
          <w:p w:rsidR="00897ABE" w:rsidRPr="002833E7" w:rsidRDefault="00897ABE" w:rsidP="00897AB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542" w:type="dxa"/>
            <w:vAlign w:val="center"/>
          </w:tcPr>
          <w:p w:rsidR="00897ABE" w:rsidRPr="002833E7" w:rsidRDefault="00897ABE" w:rsidP="00897ABE">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BC7A1D">
        <w:trPr>
          <w:cantSplit/>
          <w:trHeight w:val="341"/>
          <w:jc w:val="center"/>
        </w:trPr>
        <w:tc>
          <w:tcPr>
            <w:tcW w:w="410" w:type="dxa"/>
          </w:tcPr>
          <w:p w:rsidR="00897ABE" w:rsidRPr="002833E7" w:rsidRDefault="00897ABE" w:rsidP="00897AB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14" w:type="dxa"/>
          </w:tcPr>
          <w:p w:rsidR="00897ABE" w:rsidRPr="002833E7" w:rsidRDefault="00897ABE" w:rsidP="00897AB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5542" w:type="dxa"/>
            <w:tcBorders>
              <w:bottom w:val="single" w:sz="6" w:space="0" w:color="auto"/>
            </w:tcBorders>
          </w:tcPr>
          <w:p w:rsidR="00897ABE" w:rsidRPr="002833E7" w:rsidRDefault="00897ABE" w:rsidP="00897ABE">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Plasterki o grubości (ok.1mm-1,5mm), o kształcie podłużnym, zaokrąglonym, bez pozostałości skórki, czyste, zdrowe (bez oznak gnicia, śladów pleśni), wolne od szkodników, pozbawione nieprawidłowej wilgoci zewnętrznej, bez uszkodzeń spowodowanych przez choroby lub szkodniki i uszkodzeń mechanicznych;   dopuszczalna jest bardzo nieznaczna ilość płatków połamanych, pokruszonych pod warunkiem że nie wpływa to ujemnie na ogólny wygląd produktu, jego jakość, trwałość oraz wygląd w opakowaniu </w:t>
            </w:r>
          </w:p>
        </w:tc>
      </w:tr>
      <w:tr w:rsidR="002833E7" w:rsidRPr="002833E7" w:rsidTr="00BC7A1D">
        <w:trPr>
          <w:cantSplit/>
          <w:trHeight w:val="160"/>
          <w:jc w:val="center"/>
        </w:trPr>
        <w:tc>
          <w:tcPr>
            <w:tcW w:w="410" w:type="dxa"/>
          </w:tcPr>
          <w:p w:rsidR="00897ABE" w:rsidRPr="002833E7" w:rsidRDefault="00897ABE" w:rsidP="00897AB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14" w:type="dxa"/>
          </w:tcPr>
          <w:p w:rsidR="00897ABE" w:rsidRPr="002833E7" w:rsidRDefault="00897ABE" w:rsidP="00897AB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5542" w:type="dxa"/>
            <w:tcBorders>
              <w:bottom w:val="single" w:sz="6" w:space="0" w:color="auto"/>
            </w:tcBorders>
          </w:tcPr>
          <w:p w:rsidR="00897ABE" w:rsidRPr="002833E7" w:rsidRDefault="00897ABE" w:rsidP="00897ABE">
            <w:pPr>
              <w:spacing w:after="0" w:line="240" w:lineRule="auto"/>
              <w:jc w:val="both"/>
              <w:rPr>
                <w:rFonts w:ascii="Arial" w:hAnsi="Arial" w:cs="Arial"/>
                <w:sz w:val="18"/>
                <w:szCs w:val="18"/>
              </w:rPr>
            </w:pPr>
            <w:r w:rsidRPr="002833E7">
              <w:rPr>
                <w:rFonts w:ascii="Arial" w:hAnsi="Arial" w:cs="Arial"/>
                <w:sz w:val="18"/>
                <w:szCs w:val="18"/>
              </w:rPr>
              <w:t>Biało-kremowa</w:t>
            </w:r>
          </w:p>
        </w:tc>
      </w:tr>
      <w:tr w:rsidR="002833E7" w:rsidRPr="002833E7" w:rsidTr="00BC7A1D">
        <w:trPr>
          <w:cantSplit/>
          <w:trHeight w:val="90"/>
          <w:jc w:val="center"/>
        </w:trPr>
        <w:tc>
          <w:tcPr>
            <w:tcW w:w="410" w:type="dxa"/>
          </w:tcPr>
          <w:p w:rsidR="00897ABE" w:rsidRPr="002833E7" w:rsidRDefault="00897ABE" w:rsidP="00897AB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14" w:type="dxa"/>
          </w:tcPr>
          <w:p w:rsidR="00897ABE" w:rsidRPr="002833E7" w:rsidRDefault="00897ABE" w:rsidP="00897AB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5542" w:type="dxa"/>
            <w:tcBorders>
              <w:top w:val="single" w:sz="6" w:space="0" w:color="auto"/>
              <w:bottom w:val="single" w:sz="6" w:space="0" w:color="auto"/>
            </w:tcBorders>
          </w:tcPr>
          <w:p w:rsidR="00897ABE" w:rsidRPr="002833E7" w:rsidRDefault="00897ABE" w:rsidP="00897AB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Chrupka, niedopuszczalna bardzo twarda</w:t>
            </w:r>
          </w:p>
        </w:tc>
      </w:tr>
      <w:tr w:rsidR="002833E7" w:rsidRPr="002833E7" w:rsidTr="00BC7A1D">
        <w:trPr>
          <w:cantSplit/>
          <w:trHeight w:val="266"/>
          <w:jc w:val="center"/>
        </w:trPr>
        <w:tc>
          <w:tcPr>
            <w:tcW w:w="410" w:type="dxa"/>
          </w:tcPr>
          <w:p w:rsidR="00897ABE" w:rsidRPr="002833E7" w:rsidRDefault="00897ABE" w:rsidP="00897AB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414" w:type="dxa"/>
          </w:tcPr>
          <w:p w:rsidR="00897ABE" w:rsidRPr="002833E7" w:rsidRDefault="00897ABE" w:rsidP="00897AB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 i smak</w:t>
            </w:r>
          </w:p>
        </w:tc>
        <w:tc>
          <w:tcPr>
            <w:tcW w:w="5542" w:type="dxa"/>
            <w:tcBorders>
              <w:top w:val="single" w:sz="6" w:space="0" w:color="auto"/>
              <w:bottom w:val="single" w:sz="6" w:space="0" w:color="auto"/>
            </w:tcBorders>
          </w:tcPr>
          <w:p w:rsidR="00897ABE" w:rsidRPr="002833E7" w:rsidRDefault="00897ABE" w:rsidP="00897AB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Charakterystyczny dla migdałów, bez zapachów i posmaków obcych </w:t>
            </w:r>
          </w:p>
        </w:tc>
      </w:tr>
    </w:tbl>
    <w:p w:rsidR="00897ABE" w:rsidRPr="002833E7" w:rsidRDefault="00897ABE" w:rsidP="00897ABE">
      <w:pPr>
        <w:pStyle w:val="Nagwek11"/>
        <w:spacing w:before="0" w:after="0"/>
        <w:rPr>
          <w:bCs w:val="0"/>
        </w:rPr>
      </w:pPr>
      <w:r w:rsidRPr="002833E7">
        <w:rPr>
          <w:bCs w:val="0"/>
        </w:rPr>
        <w:t xml:space="preserve">2.3 Wymagania fizykochemiczne </w:t>
      </w:r>
    </w:p>
    <w:p w:rsidR="00897ABE" w:rsidRPr="002833E7" w:rsidRDefault="00897ABE" w:rsidP="00897ABE">
      <w:pPr>
        <w:pStyle w:val="Tekstpodstawowy3"/>
        <w:spacing w:after="0"/>
        <w:rPr>
          <w:rFonts w:ascii="Arial" w:hAnsi="Arial" w:cs="Arial"/>
          <w:sz w:val="20"/>
          <w:szCs w:val="20"/>
        </w:rPr>
      </w:pPr>
      <w:r w:rsidRPr="002833E7">
        <w:rPr>
          <w:rFonts w:ascii="Arial" w:hAnsi="Arial" w:cs="Arial"/>
          <w:sz w:val="20"/>
          <w:szCs w:val="20"/>
        </w:rPr>
        <w:t>Według Tablicy 2.</w:t>
      </w:r>
    </w:p>
    <w:p w:rsidR="00897ABE" w:rsidRPr="002833E7" w:rsidRDefault="00897ABE" w:rsidP="00897ABE">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441"/>
        <w:gridCol w:w="1800"/>
        <w:gridCol w:w="2121"/>
      </w:tblGrid>
      <w:tr w:rsidR="002833E7" w:rsidRPr="002833E7" w:rsidTr="00BC7A1D">
        <w:trPr>
          <w:trHeight w:val="225"/>
          <w:jc w:val="center"/>
        </w:trPr>
        <w:tc>
          <w:tcPr>
            <w:tcW w:w="429" w:type="dxa"/>
            <w:vAlign w:val="center"/>
          </w:tcPr>
          <w:p w:rsidR="00897ABE" w:rsidRPr="002833E7" w:rsidRDefault="00897ABE" w:rsidP="00897ABE">
            <w:pPr>
              <w:spacing w:after="0" w:line="240" w:lineRule="auto"/>
              <w:jc w:val="center"/>
              <w:rPr>
                <w:rFonts w:ascii="Arial" w:hAnsi="Arial" w:cs="Arial"/>
                <w:b/>
                <w:bCs/>
                <w:sz w:val="18"/>
              </w:rPr>
            </w:pPr>
            <w:r w:rsidRPr="002833E7">
              <w:rPr>
                <w:rFonts w:ascii="Arial" w:hAnsi="Arial" w:cs="Arial"/>
                <w:b/>
                <w:bCs/>
                <w:sz w:val="18"/>
              </w:rPr>
              <w:t>Lp.</w:t>
            </w:r>
          </w:p>
        </w:tc>
        <w:tc>
          <w:tcPr>
            <w:tcW w:w="3441" w:type="dxa"/>
            <w:vAlign w:val="center"/>
          </w:tcPr>
          <w:p w:rsidR="00897ABE" w:rsidRPr="002833E7" w:rsidRDefault="00897ABE" w:rsidP="00897ABE">
            <w:pPr>
              <w:spacing w:after="0" w:line="240" w:lineRule="auto"/>
              <w:jc w:val="center"/>
              <w:rPr>
                <w:rFonts w:ascii="Arial" w:hAnsi="Arial" w:cs="Arial"/>
                <w:b/>
                <w:bCs/>
                <w:sz w:val="18"/>
              </w:rPr>
            </w:pPr>
            <w:r w:rsidRPr="002833E7">
              <w:rPr>
                <w:rFonts w:ascii="Arial" w:hAnsi="Arial" w:cs="Arial"/>
                <w:b/>
                <w:bCs/>
                <w:sz w:val="18"/>
              </w:rPr>
              <w:t>Cechy</w:t>
            </w:r>
          </w:p>
        </w:tc>
        <w:tc>
          <w:tcPr>
            <w:tcW w:w="1800" w:type="dxa"/>
            <w:vAlign w:val="center"/>
          </w:tcPr>
          <w:p w:rsidR="00897ABE" w:rsidRPr="002833E7" w:rsidRDefault="00897ABE" w:rsidP="00897ABE">
            <w:pPr>
              <w:spacing w:after="0" w:line="240" w:lineRule="auto"/>
              <w:jc w:val="center"/>
              <w:rPr>
                <w:rFonts w:ascii="Arial" w:hAnsi="Arial" w:cs="Arial"/>
                <w:b/>
                <w:bCs/>
                <w:sz w:val="18"/>
              </w:rPr>
            </w:pPr>
            <w:r w:rsidRPr="002833E7">
              <w:rPr>
                <w:rFonts w:ascii="Arial" w:hAnsi="Arial" w:cs="Arial"/>
                <w:b/>
                <w:bCs/>
                <w:sz w:val="18"/>
              </w:rPr>
              <w:t>Wymagania</w:t>
            </w:r>
          </w:p>
        </w:tc>
        <w:tc>
          <w:tcPr>
            <w:tcW w:w="2121" w:type="dxa"/>
            <w:vAlign w:val="center"/>
          </w:tcPr>
          <w:p w:rsidR="00897ABE" w:rsidRPr="002833E7" w:rsidRDefault="00897ABE" w:rsidP="00897ABE">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BC7A1D">
        <w:trPr>
          <w:trHeight w:val="225"/>
          <w:jc w:val="center"/>
        </w:trPr>
        <w:tc>
          <w:tcPr>
            <w:tcW w:w="429" w:type="dxa"/>
            <w:vAlign w:val="center"/>
          </w:tcPr>
          <w:p w:rsidR="00897ABE" w:rsidRPr="002833E7" w:rsidRDefault="00897ABE" w:rsidP="00897ABE">
            <w:pPr>
              <w:spacing w:after="0" w:line="240" w:lineRule="auto"/>
              <w:jc w:val="center"/>
              <w:rPr>
                <w:rFonts w:ascii="Arial" w:hAnsi="Arial" w:cs="Arial"/>
                <w:sz w:val="18"/>
              </w:rPr>
            </w:pPr>
            <w:r w:rsidRPr="002833E7">
              <w:rPr>
                <w:rFonts w:ascii="Arial" w:hAnsi="Arial" w:cs="Arial"/>
                <w:sz w:val="18"/>
              </w:rPr>
              <w:t>1</w:t>
            </w:r>
          </w:p>
        </w:tc>
        <w:tc>
          <w:tcPr>
            <w:tcW w:w="3441" w:type="dxa"/>
            <w:vAlign w:val="center"/>
          </w:tcPr>
          <w:p w:rsidR="00897ABE" w:rsidRPr="002833E7" w:rsidRDefault="00897ABE" w:rsidP="00897ABE">
            <w:pPr>
              <w:spacing w:after="0" w:line="240" w:lineRule="auto"/>
              <w:rPr>
                <w:rFonts w:ascii="Arial" w:hAnsi="Arial" w:cs="Arial"/>
                <w:sz w:val="18"/>
              </w:rPr>
            </w:pPr>
            <w:r w:rsidRPr="002833E7">
              <w:rPr>
                <w:rFonts w:ascii="Arial" w:hAnsi="Arial" w:cs="Arial"/>
                <w:sz w:val="18"/>
              </w:rPr>
              <w:t>Zawartość wody, %(m/m), nie więcej niż</w:t>
            </w:r>
          </w:p>
        </w:tc>
        <w:tc>
          <w:tcPr>
            <w:tcW w:w="1800" w:type="dxa"/>
            <w:vAlign w:val="center"/>
          </w:tcPr>
          <w:p w:rsidR="00897ABE" w:rsidRPr="002833E7" w:rsidRDefault="00897ABE" w:rsidP="00897ABE">
            <w:pPr>
              <w:spacing w:after="0" w:line="240" w:lineRule="auto"/>
              <w:jc w:val="center"/>
              <w:rPr>
                <w:rFonts w:ascii="Arial" w:hAnsi="Arial" w:cs="Arial"/>
                <w:sz w:val="18"/>
              </w:rPr>
            </w:pPr>
            <w:r w:rsidRPr="002833E7">
              <w:rPr>
                <w:rFonts w:ascii="Arial" w:hAnsi="Arial" w:cs="Arial"/>
                <w:sz w:val="18"/>
              </w:rPr>
              <w:t>6,5</w:t>
            </w:r>
          </w:p>
        </w:tc>
        <w:tc>
          <w:tcPr>
            <w:tcW w:w="2121" w:type="dxa"/>
            <w:shd w:val="clear" w:color="auto" w:fill="auto"/>
            <w:vAlign w:val="center"/>
          </w:tcPr>
          <w:p w:rsidR="00897ABE" w:rsidRPr="002833E7" w:rsidRDefault="00897ABE" w:rsidP="00897ABE">
            <w:pPr>
              <w:spacing w:after="0" w:line="240" w:lineRule="auto"/>
              <w:jc w:val="center"/>
              <w:rPr>
                <w:rFonts w:ascii="Arial" w:hAnsi="Arial" w:cs="Arial"/>
                <w:sz w:val="18"/>
                <w:szCs w:val="18"/>
                <w:lang w:val="de-DE"/>
              </w:rPr>
            </w:pPr>
            <w:r w:rsidRPr="002833E7">
              <w:rPr>
                <w:rFonts w:ascii="Arial" w:hAnsi="Arial" w:cs="Arial"/>
                <w:sz w:val="18"/>
                <w:szCs w:val="18"/>
                <w:lang w:val="de-DE"/>
              </w:rPr>
              <w:t>PN-R-75552</w:t>
            </w:r>
          </w:p>
        </w:tc>
      </w:tr>
    </w:tbl>
    <w:p w:rsidR="00897ABE" w:rsidRPr="002833E7" w:rsidRDefault="00897ABE" w:rsidP="00897ABE">
      <w:pPr>
        <w:pStyle w:val="Nagwek11"/>
        <w:spacing w:before="0" w:after="0"/>
        <w:rPr>
          <w:bCs w:val="0"/>
        </w:rPr>
      </w:pPr>
      <w:r w:rsidRPr="002833E7">
        <w:rPr>
          <w:bCs w:val="0"/>
        </w:rPr>
        <w:t>2.4 Wymagania mikrobiologiczne</w:t>
      </w:r>
    </w:p>
    <w:p w:rsidR="00897ABE" w:rsidRPr="002833E7" w:rsidRDefault="00897ABE" w:rsidP="00897ABE">
      <w:pPr>
        <w:pStyle w:val="Tekstpodstawowy3"/>
        <w:spacing w:after="0"/>
        <w:rPr>
          <w:rFonts w:ascii="Arial" w:hAnsi="Arial" w:cs="Arial"/>
          <w:sz w:val="20"/>
        </w:rPr>
      </w:pPr>
      <w:r w:rsidRPr="002833E7">
        <w:rPr>
          <w:rFonts w:ascii="Arial" w:hAnsi="Arial" w:cs="Arial"/>
          <w:sz w:val="20"/>
        </w:rPr>
        <w:t>Zgodnie z aktualnie obowiązującym prawem.</w:t>
      </w:r>
    </w:p>
    <w:p w:rsidR="00897ABE" w:rsidRPr="00BC7A1D" w:rsidRDefault="00897ABE" w:rsidP="00897ABE">
      <w:pPr>
        <w:pStyle w:val="E-1"/>
        <w:jc w:val="both"/>
        <w:rPr>
          <w:rFonts w:ascii="Arial" w:eastAsiaTheme="minorHAnsi" w:hAnsi="Arial" w:cs="Arial"/>
          <w:lang w:eastAsia="en-US"/>
          <w14:shadow w14:blurRad="0" w14:dist="0" w14:dir="0" w14:sx="0" w14:sy="0" w14:kx="0" w14:ky="0" w14:algn="none">
            <w14:srgbClr w14:val="000000"/>
          </w14:shadow>
        </w:rPr>
      </w:pPr>
      <w:r w:rsidRPr="00BC7A1D">
        <w:rPr>
          <w:rFonts w:ascii="Arial" w:eastAsiaTheme="minorHAnsi" w:hAnsi="Arial" w:cs="Arial"/>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897ABE" w:rsidRPr="002833E7" w:rsidRDefault="00897ABE" w:rsidP="00455CD4">
      <w:pPr>
        <w:pStyle w:val="E-1"/>
        <w:numPr>
          <w:ilvl w:val="0"/>
          <w:numId w:val="179"/>
        </w:numPr>
        <w:jc w:val="both"/>
        <w:rPr>
          <w:rFonts w:ascii="Arial" w:hAnsi="Arial" w:cs="Arial"/>
          <w:b/>
        </w:rPr>
      </w:pPr>
      <w:r w:rsidRPr="002833E7">
        <w:rPr>
          <w:rFonts w:ascii="Arial" w:hAnsi="Arial" w:cs="Arial"/>
          <w:b/>
        </w:rPr>
        <w:t>Masa netto</w:t>
      </w:r>
    </w:p>
    <w:p w:rsidR="00897ABE" w:rsidRPr="002833E7" w:rsidRDefault="00897ABE" w:rsidP="00897ABE">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897ABE" w:rsidRPr="002833E7" w:rsidRDefault="00897ABE" w:rsidP="00897ABE">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897ABE" w:rsidRPr="002833E7" w:rsidRDefault="00897ABE" w:rsidP="00455CD4">
      <w:pPr>
        <w:pStyle w:val="E-1"/>
        <w:numPr>
          <w:ilvl w:val="0"/>
          <w:numId w:val="179"/>
        </w:numPr>
        <w:tabs>
          <w:tab w:val="clear" w:pos="360"/>
          <w:tab w:val="num" w:pos="180"/>
        </w:tabs>
        <w:ind w:left="2342" w:hanging="2342"/>
        <w:jc w:val="both"/>
        <w:rPr>
          <w:rFonts w:ascii="Arial" w:hAnsi="Arial" w:cs="Arial"/>
          <w:b/>
        </w:rPr>
      </w:pPr>
      <w:r w:rsidRPr="002833E7">
        <w:rPr>
          <w:rFonts w:ascii="Arial" w:hAnsi="Arial" w:cs="Arial"/>
          <w:b/>
        </w:rPr>
        <w:t>Trwałość</w:t>
      </w:r>
    </w:p>
    <w:p w:rsidR="00897ABE" w:rsidRPr="002833E7" w:rsidRDefault="00897ABE" w:rsidP="00897ABE">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897ABE" w:rsidRPr="002833E7" w:rsidRDefault="00897ABE" w:rsidP="00897ABE">
      <w:pPr>
        <w:pStyle w:val="E-1"/>
        <w:jc w:val="both"/>
        <w:rPr>
          <w:rFonts w:ascii="Arial" w:hAnsi="Arial" w:cs="Arial"/>
          <w:b/>
        </w:rPr>
      </w:pPr>
      <w:r w:rsidRPr="002833E7">
        <w:rPr>
          <w:rFonts w:ascii="Arial" w:hAnsi="Arial" w:cs="Arial"/>
          <w:b/>
        </w:rPr>
        <w:t>5.Metody badań</w:t>
      </w:r>
    </w:p>
    <w:p w:rsidR="00897ABE" w:rsidRPr="002833E7" w:rsidRDefault="00897ABE" w:rsidP="00897ABE">
      <w:pPr>
        <w:pStyle w:val="E-1"/>
        <w:jc w:val="both"/>
        <w:rPr>
          <w:rFonts w:ascii="Arial" w:hAnsi="Arial" w:cs="Arial"/>
          <w:b/>
        </w:rPr>
      </w:pPr>
      <w:r w:rsidRPr="002833E7">
        <w:rPr>
          <w:rFonts w:ascii="Arial" w:hAnsi="Arial" w:cs="Arial"/>
          <w:b/>
        </w:rPr>
        <w:t>5.1 Sprawdzenie znakowania i stanu opakowania</w:t>
      </w:r>
    </w:p>
    <w:p w:rsidR="00897ABE" w:rsidRPr="002833E7" w:rsidRDefault="00897ABE" w:rsidP="00897ABE">
      <w:pPr>
        <w:pStyle w:val="E-1"/>
        <w:jc w:val="both"/>
        <w:rPr>
          <w:rFonts w:ascii="Arial" w:hAnsi="Arial" w:cs="Arial"/>
        </w:rPr>
      </w:pPr>
      <w:r w:rsidRPr="002833E7">
        <w:rPr>
          <w:rFonts w:ascii="Arial" w:hAnsi="Arial" w:cs="Arial"/>
        </w:rPr>
        <w:t>Wykonać metodą wizualną na zgodność z pkt. 6.1 i 6.2.</w:t>
      </w:r>
    </w:p>
    <w:p w:rsidR="00897ABE" w:rsidRPr="002833E7" w:rsidRDefault="00897ABE" w:rsidP="00897ABE">
      <w:pPr>
        <w:pStyle w:val="E-1"/>
        <w:jc w:val="both"/>
        <w:rPr>
          <w:rFonts w:ascii="Arial" w:hAnsi="Arial" w:cs="Arial"/>
          <w:b/>
        </w:rPr>
      </w:pPr>
      <w:r w:rsidRPr="002833E7">
        <w:rPr>
          <w:rFonts w:ascii="Arial" w:hAnsi="Arial" w:cs="Arial"/>
          <w:b/>
        </w:rPr>
        <w:t>5.2 Oznaczanie cech organoleptycznych</w:t>
      </w:r>
    </w:p>
    <w:p w:rsidR="00897ABE" w:rsidRPr="00BC7A1D" w:rsidRDefault="00897ABE" w:rsidP="00897ABE">
      <w:pPr>
        <w:pStyle w:val="E-1"/>
        <w:jc w:val="both"/>
        <w:rPr>
          <w:rFonts w:ascii="Arial" w:eastAsiaTheme="minorHAnsi" w:hAnsi="Arial" w:cs="Arial"/>
          <w:lang w:eastAsia="en-US"/>
          <w14:shadow w14:blurRad="0" w14:dist="0" w14:dir="0" w14:sx="0" w14:sy="0" w14:kx="0" w14:ky="0" w14:algn="none">
            <w14:srgbClr w14:val="000000"/>
          </w14:shadow>
        </w:rPr>
      </w:pPr>
      <w:r w:rsidRPr="00BC7A1D">
        <w:rPr>
          <w:rFonts w:ascii="Arial" w:eastAsiaTheme="minorHAnsi" w:hAnsi="Arial" w:cs="Arial"/>
          <w:lang w:eastAsia="en-US"/>
          <w14:shadow w14:blurRad="0" w14:dist="0" w14:dir="0" w14:sx="0" w14:sy="0" w14:kx="0" w14:ky="0" w14:algn="none">
            <w14:srgbClr w14:val="000000"/>
          </w14:shadow>
        </w:rPr>
        <w:t>Określanie wyglądu, barwy, konsystencji, smaku, zapachu wykonać organoleptycznie w temperaturze pokojowej na zgodność z wymaganiami zawartymi w Tablicy 1.</w:t>
      </w:r>
    </w:p>
    <w:p w:rsidR="00897ABE" w:rsidRPr="002833E7" w:rsidRDefault="00897ABE" w:rsidP="00897ABE">
      <w:pPr>
        <w:pStyle w:val="E-1"/>
        <w:jc w:val="both"/>
        <w:rPr>
          <w:rFonts w:ascii="Arial" w:hAnsi="Arial" w:cs="Arial"/>
          <w:b/>
        </w:rPr>
      </w:pPr>
      <w:r w:rsidRPr="002833E7">
        <w:rPr>
          <w:rFonts w:ascii="Arial" w:hAnsi="Arial" w:cs="Arial"/>
          <w:b/>
        </w:rPr>
        <w:t xml:space="preserve">5.3 Oznaczanie cech fizykochemicznych </w:t>
      </w:r>
    </w:p>
    <w:p w:rsidR="00897ABE" w:rsidRPr="002833E7" w:rsidRDefault="00897ABE" w:rsidP="00897ABE">
      <w:pPr>
        <w:pStyle w:val="E-1"/>
        <w:jc w:val="both"/>
        <w:rPr>
          <w:rFonts w:ascii="Arial" w:hAnsi="Arial" w:cs="Arial"/>
        </w:rPr>
      </w:pPr>
      <w:r w:rsidRPr="002833E7">
        <w:rPr>
          <w:rFonts w:ascii="Arial" w:hAnsi="Arial" w:cs="Arial"/>
        </w:rPr>
        <w:t>Według norm podanych w Tablicy 2.</w:t>
      </w:r>
    </w:p>
    <w:p w:rsidR="00897ABE" w:rsidRPr="002833E7" w:rsidRDefault="00897ABE" w:rsidP="00897ABE">
      <w:pPr>
        <w:pStyle w:val="E-1"/>
        <w:rPr>
          <w:rFonts w:ascii="Arial" w:hAnsi="Arial" w:cs="Arial"/>
        </w:rPr>
      </w:pPr>
      <w:r w:rsidRPr="002833E7">
        <w:rPr>
          <w:rFonts w:ascii="Arial" w:hAnsi="Arial" w:cs="Arial"/>
          <w:b/>
        </w:rPr>
        <w:t xml:space="preserve">6 Pakowanie, znakowanie, przechowywanie </w:t>
      </w:r>
    </w:p>
    <w:p w:rsidR="00897ABE" w:rsidRPr="002833E7" w:rsidRDefault="00897ABE" w:rsidP="00897ABE">
      <w:pPr>
        <w:pStyle w:val="E-1"/>
        <w:rPr>
          <w:rFonts w:ascii="Arial" w:hAnsi="Arial" w:cs="Arial"/>
          <w:b/>
        </w:rPr>
      </w:pPr>
      <w:r w:rsidRPr="002833E7">
        <w:rPr>
          <w:rFonts w:ascii="Arial" w:hAnsi="Arial" w:cs="Arial"/>
          <w:b/>
        </w:rPr>
        <w:t>6.1 Pakowanie</w:t>
      </w:r>
    </w:p>
    <w:p w:rsidR="00897ABE" w:rsidRPr="00BC7A1D" w:rsidRDefault="00897ABE" w:rsidP="00897ABE">
      <w:pPr>
        <w:pStyle w:val="E-1"/>
        <w:jc w:val="both"/>
        <w:rPr>
          <w:rFonts w:ascii="Arial" w:eastAsiaTheme="minorHAnsi" w:hAnsi="Arial" w:cs="Arial"/>
          <w:lang w:eastAsia="en-US"/>
          <w14:shadow w14:blurRad="0" w14:dist="0" w14:dir="0" w14:sx="0" w14:sy="0" w14:kx="0" w14:ky="0" w14:algn="none">
            <w14:srgbClr w14:val="000000"/>
          </w14:shadow>
        </w:rPr>
      </w:pPr>
      <w:r w:rsidRPr="00BC7A1D">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897ABE" w:rsidRPr="002833E7" w:rsidRDefault="00897ABE" w:rsidP="00897ABE">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897ABE" w:rsidRPr="002833E7" w:rsidRDefault="00897ABE" w:rsidP="00897AB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97ABE" w:rsidRPr="002833E7" w:rsidRDefault="00897ABE" w:rsidP="00897ABE">
      <w:pPr>
        <w:pStyle w:val="E-1"/>
        <w:rPr>
          <w:rFonts w:ascii="Arial" w:hAnsi="Arial" w:cs="Arial"/>
        </w:rPr>
      </w:pPr>
      <w:r w:rsidRPr="002833E7">
        <w:rPr>
          <w:rFonts w:ascii="Arial" w:hAnsi="Arial" w:cs="Arial"/>
          <w:b/>
        </w:rPr>
        <w:t>6.2 Znakowanie</w:t>
      </w:r>
    </w:p>
    <w:p w:rsidR="00897ABE" w:rsidRPr="002833E7" w:rsidRDefault="00897ABE" w:rsidP="00897ABE">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897ABE" w:rsidRPr="002833E7" w:rsidRDefault="00897ABE" w:rsidP="00897ABE">
      <w:pPr>
        <w:pStyle w:val="E-1"/>
        <w:rPr>
          <w:rFonts w:ascii="Arial" w:hAnsi="Arial" w:cs="Arial"/>
          <w:b/>
        </w:rPr>
      </w:pPr>
      <w:r w:rsidRPr="002833E7">
        <w:rPr>
          <w:rFonts w:ascii="Arial" w:hAnsi="Arial" w:cs="Arial"/>
          <w:b/>
        </w:rPr>
        <w:t>6.3 Przechowywanie</w:t>
      </w:r>
    </w:p>
    <w:p w:rsidR="00897ABE" w:rsidRPr="00BC7A1D" w:rsidRDefault="00897ABE" w:rsidP="00BC7A1D">
      <w:pPr>
        <w:pStyle w:val="E-1"/>
        <w:jc w:val="both"/>
        <w:rPr>
          <w:rFonts w:ascii="Arial" w:eastAsiaTheme="minorHAnsi" w:hAnsi="Arial" w:cs="Arial"/>
          <w:lang w:eastAsia="en-US"/>
          <w14:shadow w14:blurRad="0" w14:dist="0" w14:dir="0" w14:sx="0" w14:sy="0" w14:kx="0" w14:ky="0" w14:algn="none">
            <w14:srgbClr w14:val="000000"/>
          </w14:shadow>
        </w:rPr>
      </w:pPr>
      <w:r w:rsidRPr="00BC7A1D">
        <w:rPr>
          <w:rFonts w:ascii="Arial" w:eastAsiaTheme="minorHAnsi" w:hAnsi="Arial" w:cs="Arial"/>
          <w:lang w:eastAsia="en-US"/>
          <w14:shadow w14:blurRad="0" w14:dist="0" w14:dir="0" w14:sx="0" w14:sy="0" w14:kx="0" w14:ky="0" w14:algn="none">
            <w14:srgbClr w14:val="000000"/>
          </w14:shadow>
        </w:rPr>
        <w:t>Przechowywać zgodnie z zaleceniami producenta.</w:t>
      </w:r>
    </w:p>
    <w:p w:rsidR="00897ABE" w:rsidRPr="002833E7" w:rsidRDefault="00897ABE" w:rsidP="00897ABE">
      <w:pPr>
        <w:spacing w:after="0" w:line="240" w:lineRule="auto"/>
      </w:pPr>
      <w:r w:rsidRPr="002833E7">
        <w:br w:type="page"/>
      </w:r>
    </w:p>
    <w:p w:rsidR="00897ABE" w:rsidRPr="002833E7" w:rsidRDefault="00897AB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 xml:space="preserve">ZAŁĄCZNIK </w:t>
      </w:r>
      <w:r w:rsidR="00D11909">
        <w:rPr>
          <w:rFonts w:ascii="Arial Narrow" w:eastAsia="Times New Roman" w:hAnsi="Arial Narrow" w:cs="Arial"/>
          <w:szCs w:val="20"/>
        </w:rPr>
        <w:t>10</w:t>
      </w:r>
      <w:r w:rsidR="00334D82">
        <w:rPr>
          <w:rFonts w:ascii="Arial Narrow" w:eastAsia="Times New Roman" w:hAnsi="Arial Narrow" w:cs="Arial"/>
          <w:szCs w:val="20"/>
        </w:rPr>
        <w:t>1</w:t>
      </w:r>
    </w:p>
    <w:p w:rsidR="00897ABE" w:rsidRPr="002833E7" w:rsidRDefault="00897ABE" w:rsidP="005A5BEC">
      <w:pPr>
        <w:spacing w:after="0" w:line="240" w:lineRule="auto"/>
        <w:jc w:val="right"/>
        <w:rPr>
          <w:rFonts w:ascii="Arial Narrow" w:eastAsia="Times New Roman" w:hAnsi="Arial Narrow" w:cs="Arial"/>
          <w:szCs w:val="20"/>
        </w:rPr>
      </w:pPr>
    </w:p>
    <w:p w:rsidR="00897ABE" w:rsidRPr="00BC7A1D" w:rsidRDefault="00897ABE" w:rsidP="005A5BEC">
      <w:pPr>
        <w:spacing w:after="0" w:line="240" w:lineRule="auto"/>
        <w:jc w:val="center"/>
        <w:rPr>
          <w:rFonts w:ascii="Arial" w:hAnsi="Arial" w:cs="Arial"/>
          <w:b/>
          <w:sz w:val="28"/>
          <w:szCs w:val="40"/>
        </w:rPr>
      </w:pPr>
      <w:r w:rsidRPr="00BC7A1D">
        <w:rPr>
          <w:rFonts w:ascii="Arial" w:hAnsi="Arial" w:cs="Arial"/>
          <w:b/>
          <w:sz w:val="28"/>
          <w:szCs w:val="40"/>
        </w:rPr>
        <w:t>INSPEKTORAT WSPARCIA SIŁ ZBROJNYCH</w:t>
      </w:r>
    </w:p>
    <w:p w:rsidR="00897ABE" w:rsidRPr="00BC7A1D" w:rsidRDefault="00897ABE" w:rsidP="0020796B">
      <w:pPr>
        <w:spacing w:after="0" w:line="240" w:lineRule="auto"/>
        <w:jc w:val="center"/>
        <w:rPr>
          <w:rFonts w:ascii="Arial" w:hAnsi="Arial" w:cs="Arial"/>
          <w:b/>
          <w:sz w:val="28"/>
          <w:szCs w:val="40"/>
        </w:rPr>
      </w:pPr>
      <w:r w:rsidRPr="00BC7A1D">
        <w:rPr>
          <w:rFonts w:ascii="Arial" w:hAnsi="Arial" w:cs="Arial"/>
          <w:b/>
          <w:sz w:val="28"/>
          <w:szCs w:val="40"/>
        </w:rPr>
        <w:t>SZEFOSTWO SŁUŻBY ŻYWNOŚCIOWEJ</w:t>
      </w:r>
    </w:p>
    <w:p w:rsidR="00897ABE" w:rsidRPr="00BC7A1D" w:rsidRDefault="00897ABE" w:rsidP="0020796B">
      <w:pPr>
        <w:spacing w:after="0" w:line="240" w:lineRule="auto"/>
        <w:jc w:val="center"/>
        <w:rPr>
          <w:rFonts w:ascii="Arial" w:hAnsi="Arial" w:cs="Arial"/>
          <w:b/>
          <w:sz w:val="28"/>
          <w:szCs w:val="40"/>
        </w:rPr>
      </w:pPr>
      <w:r w:rsidRPr="00BC7A1D">
        <w:rPr>
          <w:rFonts w:ascii="Arial" w:hAnsi="Arial" w:cs="Arial"/>
          <w:b/>
          <w:caps/>
          <w:sz w:val="28"/>
          <w:szCs w:val="40"/>
        </w:rPr>
        <w:t>minimalne wymagania jakościowe</w:t>
      </w:r>
    </w:p>
    <w:p w:rsidR="0020796B" w:rsidRPr="00BC7A1D" w:rsidRDefault="0020796B" w:rsidP="0020796B">
      <w:pPr>
        <w:spacing w:after="0" w:line="240" w:lineRule="auto"/>
        <w:jc w:val="center"/>
        <w:rPr>
          <w:rFonts w:ascii="Arial" w:hAnsi="Arial" w:cs="Arial"/>
          <w:b/>
          <w:sz w:val="24"/>
          <w:szCs w:val="40"/>
        </w:rPr>
      </w:pPr>
    </w:p>
    <w:p w:rsidR="0020796B" w:rsidRPr="00BC7A1D" w:rsidRDefault="0020796B" w:rsidP="0020796B">
      <w:pPr>
        <w:spacing w:after="0" w:line="240" w:lineRule="auto"/>
        <w:jc w:val="center"/>
        <w:rPr>
          <w:rFonts w:ascii="Arial" w:hAnsi="Arial" w:cs="Arial"/>
          <w:b/>
          <w:sz w:val="28"/>
          <w:szCs w:val="40"/>
        </w:rPr>
      </w:pPr>
      <w:r w:rsidRPr="00BC7A1D">
        <w:rPr>
          <w:rFonts w:ascii="Arial" w:hAnsi="Arial" w:cs="Arial"/>
          <w:b/>
          <w:sz w:val="28"/>
          <w:szCs w:val="40"/>
        </w:rPr>
        <w:t>PŁATKI OWSIANE</w:t>
      </w:r>
    </w:p>
    <w:p w:rsidR="0020796B" w:rsidRPr="002833E7" w:rsidRDefault="0020796B" w:rsidP="0020796B">
      <w:pPr>
        <w:spacing w:after="0" w:line="240" w:lineRule="auto"/>
        <w:ind w:left="2124" w:firstLine="708"/>
        <w:jc w:val="center"/>
        <w:rPr>
          <w:rFonts w:ascii="Arial" w:hAnsi="Arial" w:cs="Arial"/>
          <w:b/>
          <w:caps/>
        </w:rPr>
      </w:pPr>
    </w:p>
    <w:p w:rsidR="0020796B" w:rsidRPr="002833E7" w:rsidRDefault="0020796B" w:rsidP="00455CD4">
      <w:pPr>
        <w:pStyle w:val="E-1"/>
        <w:numPr>
          <w:ilvl w:val="0"/>
          <w:numId w:val="180"/>
        </w:numPr>
        <w:ind w:left="142" w:hanging="142"/>
        <w:rPr>
          <w:rFonts w:ascii="Arial" w:hAnsi="Arial" w:cs="Arial"/>
          <w:b/>
        </w:rPr>
      </w:pPr>
      <w:r w:rsidRPr="002833E7">
        <w:rPr>
          <w:rFonts w:ascii="Arial" w:hAnsi="Arial" w:cs="Arial"/>
          <w:b/>
        </w:rPr>
        <w:t xml:space="preserve"> Wstęp</w:t>
      </w:r>
    </w:p>
    <w:p w:rsidR="0020796B" w:rsidRPr="002833E7" w:rsidRDefault="0020796B" w:rsidP="0020796B">
      <w:pPr>
        <w:pStyle w:val="E-1"/>
        <w:rPr>
          <w:rFonts w:ascii="Arial" w:hAnsi="Arial" w:cs="Arial"/>
        </w:rPr>
      </w:pPr>
      <w:r w:rsidRPr="002833E7">
        <w:rPr>
          <w:rFonts w:ascii="Arial" w:hAnsi="Arial" w:cs="Arial"/>
          <w:b/>
        </w:rPr>
        <w:t xml:space="preserve">1.1 Zakres </w:t>
      </w:r>
    </w:p>
    <w:p w:rsidR="0020796B" w:rsidRPr="002833E7" w:rsidRDefault="0020796B" w:rsidP="0020796B">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płatków owsianych.</w:t>
      </w:r>
    </w:p>
    <w:p w:rsidR="0020796B" w:rsidRPr="002833E7" w:rsidRDefault="0020796B" w:rsidP="0020796B">
      <w:pPr>
        <w:pStyle w:val="E-1"/>
        <w:jc w:val="both"/>
        <w:rPr>
          <w:rFonts w:ascii="Arial" w:hAnsi="Arial" w:cs="Arial"/>
        </w:rPr>
      </w:pPr>
      <w:r w:rsidRPr="002833E7">
        <w:rPr>
          <w:rFonts w:ascii="Arial" w:hAnsi="Arial" w:cs="Arial"/>
        </w:rPr>
        <w:t>Postanowienia minimalnych wymagań jakościowych wykorzystywane są podczas produkcji i obrotu handlowego płatków owsianych przeznaczonych dla odbiorcy.</w:t>
      </w:r>
    </w:p>
    <w:p w:rsidR="0020796B" w:rsidRPr="002833E7" w:rsidRDefault="0020796B" w:rsidP="0020796B">
      <w:pPr>
        <w:pStyle w:val="E-1"/>
        <w:rPr>
          <w:rFonts w:ascii="Arial" w:hAnsi="Arial" w:cs="Arial"/>
          <w:b/>
          <w:bCs/>
        </w:rPr>
      </w:pPr>
      <w:r w:rsidRPr="002833E7">
        <w:rPr>
          <w:rFonts w:ascii="Arial" w:hAnsi="Arial" w:cs="Arial"/>
          <w:b/>
          <w:bCs/>
        </w:rPr>
        <w:t>1.2 Dokumenty powołane</w:t>
      </w:r>
    </w:p>
    <w:p w:rsidR="0020796B" w:rsidRPr="002833E7" w:rsidRDefault="0020796B" w:rsidP="0020796B">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20796B" w:rsidRPr="002833E7" w:rsidRDefault="0020796B"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PN-A-74013 Przetwory zbożowe - Badania organoleptyczne mąki i kaszy</w:t>
      </w:r>
    </w:p>
    <w:p w:rsidR="0020796B" w:rsidRPr="002833E7" w:rsidRDefault="0020796B"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PN-A-74007 Przetwory zbożowe - Oznaczanie kwasowości</w:t>
      </w:r>
    </w:p>
    <w:p w:rsidR="0020796B" w:rsidRPr="002833E7" w:rsidRDefault="0020796B" w:rsidP="00E904EA">
      <w:pPr>
        <w:pStyle w:val="E-1"/>
        <w:numPr>
          <w:ilvl w:val="0"/>
          <w:numId w:val="92"/>
        </w:numPr>
        <w:tabs>
          <w:tab w:val="clear" w:pos="1440"/>
          <w:tab w:val="num" w:pos="360"/>
        </w:tabs>
        <w:ind w:left="357" w:hanging="357"/>
        <w:rPr>
          <w:rFonts w:ascii="Arial" w:hAnsi="Arial" w:cs="Arial"/>
          <w:bCs/>
        </w:rPr>
      </w:pPr>
      <w:r w:rsidRPr="002833E7">
        <w:rPr>
          <w:rFonts w:ascii="Arial" w:hAnsi="Arial" w:cs="Arial"/>
          <w:bCs/>
        </w:rPr>
        <w:t>PN-EN ISO 712 Ziarno zbóż i przetwory zbożowe - Oznaczanie wilgotności - Metoda odwoławcza</w:t>
      </w:r>
    </w:p>
    <w:p w:rsidR="0020796B" w:rsidRPr="002833E7" w:rsidRDefault="0020796B"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PN-A-74015 Przetwory zbożowe - Oznaczanie stopnia rozdrobnienia</w:t>
      </w:r>
    </w:p>
    <w:p w:rsidR="0020796B" w:rsidRPr="002833E7" w:rsidRDefault="0020796B"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PN-A-74016 Przetwory zbożowe - Oznaczanie szkodników, ich pozostałości i zanieczyszczeń</w:t>
      </w:r>
    </w:p>
    <w:p w:rsidR="0020796B" w:rsidRPr="002833E7" w:rsidRDefault="0020796B"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PN-A-74014 Przetwory zbożowe - Oznaczanie popiołu nierozpuszczalnego w 10 procent (m/m) roztworze kwasu solnego</w:t>
      </w:r>
    </w:p>
    <w:p w:rsidR="0020796B" w:rsidRPr="002833E7" w:rsidRDefault="0020796B" w:rsidP="0020796B">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20796B" w:rsidRPr="002833E7" w:rsidRDefault="0020796B" w:rsidP="0020796B">
      <w:pPr>
        <w:spacing w:after="0" w:line="240" w:lineRule="auto"/>
        <w:jc w:val="both"/>
        <w:rPr>
          <w:rFonts w:ascii="Arial" w:hAnsi="Arial" w:cs="Arial"/>
          <w:b/>
          <w:bCs/>
          <w:sz w:val="20"/>
          <w:szCs w:val="20"/>
        </w:rPr>
      </w:pPr>
      <w:r w:rsidRPr="002833E7">
        <w:rPr>
          <w:rFonts w:ascii="Arial" w:hAnsi="Arial" w:cs="Arial"/>
          <w:b/>
          <w:bCs/>
          <w:sz w:val="20"/>
          <w:szCs w:val="20"/>
        </w:rPr>
        <w:t>Płatki owsiane</w:t>
      </w:r>
    </w:p>
    <w:p w:rsidR="0020796B" w:rsidRPr="002833E7" w:rsidRDefault="0020796B" w:rsidP="0020796B">
      <w:pPr>
        <w:spacing w:after="0" w:line="240" w:lineRule="auto"/>
        <w:jc w:val="both"/>
        <w:rPr>
          <w:rFonts w:ascii="Arial" w:hAnsi="Arial" w:cs="Arial"/>
          <w:bCs/>
          <w:sz w:val="20"/>
          <w:szCs w:val="20"/>
        </w:rPr>
      </w:pPr>
      <w:r w:rsidRPr="002833E7">
        <w:rPr>
          <w:rFonts w:ascii="Arial" w:hAnsi="Arial" w:cs="Arial"/>
          <w:bCs/>
          <w:sz w:val="20"/>
          <w:szCs w:val="20"/>
        </w:rPr>
        <w:t>Produkt otrzymany przez zgniecenie na walcach całego obłuszczonego ziarna owsa i poddaniu obróbce hydrotermicznej</w:t>
      </w:r>
    </w:p>
    <w:p w:rsidR="0020796B" w:rsidRPr="002833E7" w:rsidRDefault="0020796B" w:rsidP="0020796B">
      <w:pPr>
        <w:pStyle w:val="Edward"/>
        <w:jc w:val="both"/>
        <w:rPr>
          <w:rFonts w:ascii="Arial" w:hAnsi="Arial" w:cs="Arial"/>
          <w:b/>
          <w:bCs/>
        </w:rPr>
      </w:pPr>
      <w:r w:rsidRPr="002833E7">
        <w:rPr>
          <w:rFonts w:ascii="Arial" w:hAnsi="Arial" w:cs="Arial"/>
          <w:b/>
          <w:bCs/>
        </w:rPr>
        <w:t>2 Wymagania</w:t>
      </w:r>
    </w:p>
    <w:p w:rsidR="0020796B" w:rsidRPr="002833E7" w:rsidRDefault="0020796B" w:rsidP="0020796B">
      <w:pPr>
        <w:pStyle w:val="Nagwek11"/>
        <w:spacing w:before="0" w:after="0"/>
        <w:rPr>
          <w:bCs w:val="0"/>
        </w:rPr>
      </w:pPr>
      <w:r w:rsidRPr="002833E7">
        <w:rPr>
          <w:bCs w:val="0"/>
        </w:rPr>
        <w:t>2.1 Wymagania ogólne</w:t>
      </w:r>
    </w:p>
    <w:p w:rsidR="0020796B" w:rsidRPr="002833E7" w:rsidRDefault="0020796B" w:rsidP="0020796B">
      <w:pPr>
        <w:pStyle w:val="Nagwek11"/>
        <w:spacing w:before="0" w:after="0"/>
        <w:rPr>
          <w:b w:val="0"/>
          <w:bCs w:val="0"/>
        </w:rPr>
      </w:pPr>
      <w:r w:rsidRPr="002833E7">
        <w:rPr>
          <w:b w:val="0"/>
          <w:bCs w:val="0"/>
        </w:rPr>
        <w:t>Produkt powinien spełniać wymagania aktualnie obowiązującego prawa żywnościowego.</w:t>
      </w:r>
    </w:p>
    <w:p w:rsidR="0020796B" w:rsidRPr="002833E7" w:rsidRDefault="0020796B" w:rsidP="0020796B">
      <w:pPr>
        <w:pStyle w:val="Nagwek11"/>
        <w:spacing w:before="0" w:after="0"/>
        <w:rPr>
          <w:bCs w:val="0"/>
        </w:rPr>
      </w:pPr>
      <w:r w:rsidRPr="002833E7">
        <w:rPr>
          <w:bCs w:val="0"/>
        </w:rPr>
        <w:t>2.2 Wymagania organoleptyczne</w:t>
      </w:r>
    </w:p>
    <w:p w:rsidR="0020796B" w:rsidRPr="002833E7" w:rsidRDefault="0020796B" w:rsidP="0020796B">
      <w:pPr>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1</w:t>
      </w:r>
    </w:p>
    <w:p w:rsidR="00BC7A1D" w:rsidRDefault="00BC7A1D" w:rsidP="0020796B">
      <w:pPr>
        <w:pStyle w:val="Nagwek6"/>
        <w:tabs>
          <w:tab w:val="left" w:pos="10891"/>
        </w:tabs>
        <w:spacing w:before="0" w:after="0"/>
        <w:jc w:val="center"/>
        <w:rPr>
          <w:rFonts w:ascii="Arial" w:hAnsi="Arial" w:cs="Arial"/>
          <w:b w:val="0"/>
          <w:sz w:val="18"/>
          <w:szCs w:val="18"/>
        </w:rPr>
      </w:pPr>
    </w:p>
    <w:p w:rsidR="00BC7A1D" w:rsidRDefault="00BC7A1D" w:rsidP="0020796B">
      <w:pPr>
        <w:pStyle w:val="Nagwek6"/>
        <w:tabs>
          <w:tab w:val="left" w:pos="10891"/>
        </w:tabs>
        <w:spacing w:before="0" w:after="0"/>
        <w:jc w:val="center"/>
        <w:rPr>
          <w:rFonts w:ascii="Arial" w:hAnsi="Arial" w:cs="Arial"/>
          <w:b w:val="0"/>
          <w:sz w:val="18"/>
          <w:szCs w:val="18"/>
        </w:rPr>
      </w:pPr>
    </w:p>
    <w:p w:rsidR="0020796B" w:rsidRPr="002833E7" w:rsidRDefault="0020796B" w:rsidP="0020796B">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33"/>
        <w:gridCol w:w="4130"/>
        <w:gridCol w:w="1531"/>
      </w:tblGrid>
      <w:tr w:rsidR="002833E7" w:rsidRPr="002833E7" w:rsidTr="0020796B">
        <w:trPr>
          <w:trHeight w:val="450"/>
          <w:jc w:val="center"/>
        </w:trPr>
        <w:tc>
          <w:tcPr>
            <w:tcW w:w="235" w:type="pct"/>
            <w:vAlign w:val="center"/>
          </w:tcPr>
          <w:p w:rsidR="0020796B" w:rsidRPr="002833E7" w:rsidRDefault="0020796B" w:rsidP="0020796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03" w:type="pct"/>
            <w:vAlign w:val="center"/>
          </w:tcPr>
          <w:p w:rsidR="0020796B" w:rsidRPr="002833E7" w:rsidRDefault="0020796B" w:rsidP="0020796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883" w:type="pct"/>
            <w:vAlign w:val="center"/>
          </w:tcPr>
          <w:p w:rsidR="0020796B" w:rsidRPr="002833E7" w:rsidRDefault="0020796B" w:rsidP="0020796B">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079" w:type="pct"/>
            <w:vAlign w:val="center"/>
          </w:tcPr>
          <w:p w:rsidR="0020796B" w:rsidRPr="002833E7" w:rsidRDefault="0020796B" w:rsidP="0020796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20796B">
        <w:trPr>
          <w:cantSplit/>
          <w:trHeight w:val="123"/>
          <w:jc w:val="center"/>
        </w:trPr>
        <w:tc>
          <w:tcPr>
            <w:tcW w:w="235"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03" w:type="pct"/>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2883" w:type="pct"/>
            <w:tcBorders>
              <w:bottom w:val="single" w:sz="6" w:space="0" w:color="auto"/>
            </w:tcBorders>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Szarobiała o różnych odcieniach</w:t>
            </w:r>
          </w:p>
        </w:tc>
        <w:tc>
          <w:tcPr>
            <w:tcW w:w="1079" w:type="pct"/>
            <w:vMerge w:val="restart"/>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PN-A-74013</w:t>
            </w:r>
          </w:p>
        </w:tc>
      </w:tr>
      <w:tr w:rsidR="002833E7" w:rsidRPr="002833E7" w:rsidTr="0020796B">
        <w:trPr>
          <w:cantSplit/>
          <w:trHeight w:val="341"/>
          <w:jc w:val="center"/>
        </w:trPr>
        <w:tc>
          <w:tcPr>
            <w:tcW w:w="235"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03" w:type="pct"/>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2883" w:type="pct"/>
            <w:tcBorders>
              <w:bottom w:val="single" w:sz="6" w:space="0" w:color="auto"/>
            </w:tcBorders>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lekko orzeszkowy, niedopuszczalny smak kwaśny, gorzki i inny nieswoisty</w:t>
            </w:r>
          </w:p>
        </w:tc>
        <w:tc>
          <w:tcPr>
            <w:tcW w:w="1079" w:type="pct"/>
            <w:vMerge/>
            <w:vAlign w:val="center"/>
          </w:tcPr>
          <w:p w:rsidR="0020796B" w:rsidRPr="002833E7" w:rsidRDefault="0020796B" w:rsidP="0020796B">
            <w:pPr>
              <w:autoSpaceDE w:val="0"/>
              <w:autoSpaceDN w:val="0"/>
              <w:adjustRightInd w:val="0"/>
              <w:spacing w:after="0" w:line="240" w:lineRule="auto"/>
              <w:jc w:val="both"/>
              <w:rPr>
                <w:rFonts w:ascii="Arial" w:hAnsi="Arial" w:cs="Arial"/>
                <w:sz w:val="18"/>
                <w:szCs w:val="18"/>
              </w:rPr>
            </w:pPr>
          </w:p>
        </w:tc>
      </w:tr>
      <w:tr w:rsidR="002833E7" w:rsidRPr="002833E7" w:rsidTr="0020796B">
        <w:trPr>
          <w:cantSplit/>
          <w:trHeight w:val="90"/>
          <w:jc w:val="center"/>
        </w:trPr>
        <w:tc>
          <w:tcPr>
            <w:tcW w:w="235"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803" w:type="pct"/>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2883" w:type="pct"/>
            <w:tcBorders>
              <w:top w:val="single" w:sz="6" w:space="0" w:color="auto"/>
            </w:tcBorders>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Swoisty, niedopuszczalny zapach stęchlizny, pleśni i inny nieswoisty </w:t>
            </w:r>
          </w:p>
        </w:tc>
        <w:tc>
          <w:tcPr>
            <w:tcW w:w="1079" w:type="pct"/>
            <w:vMerge/>
            <w:vAlign w:val="center"/>
          </w:tcPr>
          <w:p w:rsidR="0020796B" w:rsidRPr="002833E7" w:rsidRDefault="0020796B" w:rsidP="0020796B">
            <w:pPr>
              <w:spacing w:after="0" w:line="240" w:lineRule="auto"/>
              <w:rPr>
                <w:rFonts w:ascii="Arial" w:hAnsi="Arial" w:cs="Arial"/>
                <w:sz w:val="18"/>
                <w:szCs w:val="18"/>
              </w:rPr>
            </w:pPr>
          </w:p>
        </w:tc>
      </w:tr>
    </w:tbl>
    <w:p w:rsidR="0020796B" w:rsidRPr="002833E7" w:rsidRDefault="0020796B" w:rsidP="0020796B">
      <w:pPr>
        <w:pStyle w:val="Nagwek11"/>
        <w:spacing w:before="0" w:after="0"/>
        <w:rPr>
          <w:bCs w:val="0"/>
        </w:rPr>
      </w:pPr>
      <w:r w:rsidRPr="002833E7">
        <w:rPr>
          <w:bCs w:val="0"/>
        </w:rPr>
        <w:t>2.3 Wymagania fizykochemiczne</w:t>
      </w:r>
    </w:p>
    <w:p w:rsidR="0020796B" w:rsidRPr="002833E7" w:rsidRDefault="0020796B" w:rsidP="0020796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20796B" w:rsidRPr="002833E7" w:rsidRDefault="0020796B" w:rsidP="0020796B">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025"/>
        <w:gridCol w:w="1544"/>
        <w:gridCol w:w="1529"/>
      </w:tblGrid>
      <w:tr w:rsidR="002833E7" w:rsidRPr="002833E7" w:rsidTr="00BC7A1D">
        <w:trPr>
          <w:trHeight w:val="450"/>
          <w:jc w:val="center"/>
        </w:trPr>
        <w:tc>
          <w:tcPr>
            <w:tcW w:w="273" w:type="pct"/>
            <w:vAlign w:val="center"/>
          </w:tcPr>
          <w:p w:rsidR="0020796B" w:rsidRPr="002833E7" w:rsidRDefault="0020796B" w:rsidP="0020796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681" w:type="pct"/>
            <w:vAlign w:val="center"/>
          </w:tcPr>
          <w:p w:rsidR="0020796B" w:rsidRPr="002833E7" w:rsidRDefault="0020796B" w:rsidP="0020796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028" w:type="pct"/>
            <w:vAlign w:val="center"/>
          </w:tcPr>
          <w:p w:rsidR="0020796B" w:rsidRPr="002833E7" w:rsidRDefault="0020796B" w:rsidP="0020796B">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018" w:type="pct"/>
            <w:vAlign w:val="center"/>
          </w:tcPr>
          <w:p w:rsidR="0020796B" w:rsidRPr="002833E7" w:rsidRDefault="0020796B" w:rsidP="0020796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BC7A1D">
        <w:trPr>
          <w:cantSplit/>
          <w:trHeight w:val="201"/>
          <w:jc w:val="center"/>
        </w:trPr>
        <w:tc>
          <w:tcPr>
            <w:tcW w:w="273"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681" w:type="pct"/>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1028" w:type="pct"/>
            <w:tcBorders>
              <w:bottom w:val="single" w:sz="6" w:space="0" w:color="auto"/>
            </w:tcBorders>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w:t>
            </w:r>
          </w:p>
        </w:tc>
        <w:tc>
          <w:tcPr>
            <w:tcW w:w="1018" w:type="pct"/>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PN-EN-ISO 712</w:t>
            </w:r>
          </w:p>
        </w:tc>
      </w:tr>
      <w:tr w:rsidR="002833E7" w:rsidRPr="002833E7" w:rsidTr="00BC7A1D">
        <w:trPr>
          <w:cantSplit/>
          <w:trHeight w:val="128"/>
          <w:jc w:val="center"/>
        </w:trPr>
        <w:tc>
          <w:tcPr>
            <w:tcW w:w="273"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681" w:type="pct"/>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Kwasowość, stopnie, nie więcej niż</w:t>
            </w:r>
          </w:p>
        </w:tc>
        <w:tc>
          <w:tcPr>
            <w:tcW w:w="1028" w:type="pct"/>
            <w:tcBorders>
              <w:top w:val="single" w:sz="6" w:space="0" w:color="auto"/>
              <w:bottom w:val="single" w:sz="6" w:space="0" w:color="auto"/>
            </w:tcBorders>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018" w:type="pct"/>
            <w:vAlign w:val="center"/>
          </w:tcPr>
          <w:p w:rsidR="0020796B" w:rsidRPr="002833E7" w:rsidRDefault="0020796B" w:rsidP="0020796B">
            <w:pPr>
              <w:spacing w:after="0" w:line="240" w:lineRule="auto"/>
              <w:jc w:val="center"/>
              <w:rPr>
                <w:rFonts w:ascii="Arial" w:hAnsi="Arial" w:cs="Arial"/>
                <w:sz w:val="18"/>
                <w:szCs w:val="18"/>
              </w:rPr>
            </w:pPr>
            <w:r w:rsidRPr="002833E7">
              <w:rPr>
                <w:rFonts w:ascii="Arial" w:hAnsi="Arial" w:cs="Arial"/>
                <w:sz w:val="18"/>
                <w:szCs w:val="18"/>
              </w:rPr>
              <w:t>PN-A-74007</w:t>
            </w:r>
          </w:p>
        </w:tc>
      </w:tr>
      <w:tr w:rsidR="002833E7" w:rsidRPr="002833E7" w:rsidTr="00BC7A1D">
        <w:trPr>
          <w:cantSplit/>
          <w:trHeight w:val="90"/>
          <w:jc w:val="center"/>
        </w:trPr>
        <w:tc>
          <w:tcPr>
            <w:tcW w:w="273"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681" w:type="pct"/>
          </w:tcPr>
          <w:p w:rsidR="0020796B" w:rsidRPr="002833E7" w:rsidRDefault="0020796B" w:rsidP="0020796B">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Zawartość mączki owsianej przesiewającej się przez sito jedwabne o wielkość pierwiastka kwadratowego 150 </w:t>
            </w:r>
            <w:r w:rsidRPr="002833E7">
              <w:rPr>
                <w:rFonts w:ascii="Arial" w:hAnsi="Arial" w:cs="Arial"/>
                <w:sz w:val="18"/>
                <w:szCs w:val="18"/>
              </w:rPr>
              <w:sym w:font="Symbol" w:char="F06D"/>
            </w:r>
            <w:r w:rsidRPr="002833E7">
              <w:rPr>
                <w:rFonts w:ascii="Arial" w:hAnsi="Arial" w:cs="Arial"/>
                <w:sz w:val="18"/>
                <w:szCs w:val="18"/>
              </w:rPr>
              <w:t>m, %(m/m) nie więcej niż</w:t>
            </w:r>
          </w:p>
        </w:tc>
        <w:tc>
          <w:tcPr>
            <w:tcW w:w="1028" w:type="pct"/>
            <w:tcBorders>
              <w:top w:val="single" w:sz="6" w:space="0" w:color="auto"/>
              <w:bottom w:val="single" w:sz="6" w:space="0" w:color="auto"/>
            </w:tcBorders>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018" w:type="pct"/>
            <w:vAlign w:val="center"/>
          </w:tcPr>
          <w:p w:rsidR="0020796B" w:rsidRPr="002833E7" w:rsidRDefault="0020796B" w:rsidP="0020796B">
            <w:pPr>
              <w:spacing w:after="0" w:line="240" w:lineRule="auto"/>
              <w:jc w:val="center"/>
              <w:rPr>
                <w:rFonts w:ascii="Arial" w:hAnsi="Arial" w:cs="Arial"/>
                <w:sz w:val="18"/>
                <w:szCs w:val="18"/>
              </w:rPr>
            </w:pPr>
            <w:r w:rsidRPr="002833E7">
              <w:rPr>
                <w:rFonts w:ascii="Arial" w:hAnsi="Arial" w:cs="Arial"/>
                <w:sz w:val="18"/>
                <w:szCs w:val="18"/>
              </w:rPr>
              <w:t>PN-A-74015</w:t>
            </w:r>
          </w:p>
        </w:tc>
      </w:tr>
      <w:tr w:rsidR="002833E7" w:rsidRPr="002833E7" w:rsidTr="00BC7A1D">
        <w:trPr>
          <w:cantSplit/>
          <w:trHeight w:val="90"/>
          <w:jc w:val="center"/>
        </w:trPr>
        <w:tc>
          <w:tcPr>
            <w:tcW w:w="273"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681" w:type="pct"/>
          </w:tcPr>
          <w:p w:rsidR="0020796B" w:rsidRPr="002833E7" w:rsidRDefault="0020796B" w:rsidP="0020796B">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Zawartość ziarna owsa i innych ziaren roślin uprawnych nie zgniecionych, %(m/m) nie więcej niż</w:t>
            </w:r>
          </w:p>
        </w:tc>
        <w:tc>
          <w:tcPr>
            <w:tcW w:w="1028" w:type="pct"/>
            <w:tcBorders>
              <w:top w:val="single" w:sz="6" w:space="0" w:color="auto"/>
              <w:bottom w:val="single" w:sz="6" w:space="0" w:color="auto"/>
            </w:tcBorders>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0,2</w:t>
            </w:r>
          </w:p>
        </w:tc>
        <w:tc>
          <w:tcPr>
            <w:tcW w:w="1018" w:type="pct"/>
            <w:vMerge w:val="restart"/>
            <w:vAlign w:val="center"/>
          </w:tcPr>
          <w:p w:rsidR="0020796B" w:rsidRPr="002833E7" w:rsidRDefault="0020796B" w:rsidP="0020796B">
            <w:pPr>
              <w:spacing w:after="0" w:line="240" w:lineRule="auto"/>
              <w:jc w:val="center"/>
              <w:rPr>
                <w:rFonts w:ascii="Arial" w:hAnsi="Arial" w:cs="Arial"/>
                <w:sz w:val="18"/>
                <w:szCs w:val="18"/>
              </w:rPr>
            </w:pPr>
            <w:r w:rsidRPr="002833E7">
              <w:rPr>
                <w:rFonts w:ascii="Arial" w:hAnsi="Arial" w:cs="Arial"/>
                <w:sz w:val="18"/>
                <w:szCs w:val="18"/>
              </w:rPr>
              <w:t>PN-A-74016</w:t>
            </w:r>
          </w:p>
        </w:tc>
      </w:tr>
      <w:tr w:rsidR="002833E7" w:rsidRPr="002833E7" w:rsidTr="00BC7A1D">
        <w:trPr>
          <w:cantSplit/>
          <w:trHeight w:val="90"/>
          <w:jc w:val="center"/>
        </w:trPr>
        <w:tc>
          <w:tcPr>
            <w:tcW w:w="273"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2681" w:type="pct"/>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ziaren innych roślin uprawnych kłosowych zgniecionych, %(m/m) nie więcej niż</w:t>
            </w:r>
          </w:p>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 tym ziaren żyta zgniecionych %(m/m), nie więcej niż</w:t>
            </w:r>
          </w:p>
        </w:tc>
        <w:tc>
          <w:tcPr>
            <w:tcW w:w="1028" w:type="pct"/>
            <w:tcBorders>
              <w:top w:val="single" w:sz="6" w:space="0" w:color="auto"/>
              <w:bottom w:val="single" w:sz="6" w:space="0" w:color="auto"/>
            </w:tcBorders>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p>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3,0</w:t>
            </w:r>
          </w:p>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0,5</w:t>
            </w:r>
          </w:p>
        </w:tc>
        <w:tc>
          <w:tcPr>
            <w:tcW w:w="1018" w:type="pct"/>
            <w:vMerge/>
            <w:vAlign w:val="center"/>
          </w:tcPr>
          <w:p w:rsidR="0020796B" w:rsidRPr="002833E7" w:rsidRDefault="0020796B" w:rsidP="0020796B">
            <w:pPr>
              <w:spacing w:after="0" w:line="240" w:lineRule="auto"/>
              <w:rPr>
                <w:rFonts w:ascii="Arial" w:hAnsi="Arial" w:cs="Arial"/>
                <w:sz w:val="18"/>
                <w:szCs w:val="18"/>
              </w:rPr>
            </w:pPr>
          </w:p>
        </w:tc>
      </w:tr>
      <w:tr w:rsidR="002833E7" w:rsidRPr="002833E7" w:rsidTr="00BC7A1D">
        <w:trPr>
          <w:cantSplit/>
          <w:trHeight w:val="90"/>
          <w:jc w:val="center"/>
        </w:trPr>
        <w:tc>
          <w:tcPr>
            <w:tcW w:w="273"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2681" w:type="pct"/>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Zawartość zanieczyszczeń organicznych </w:t>
            </w:r>
          </w:p>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 tym nasiona chwastów szkodliwych dla zdrowia %(m/m), nie więcej niż</w:t>
            </w:r>
          </w:p>
        </w:tc>
        <w:tc>
          <w:tcPr>
            <w:tcW w:w="1028" w:type="pct"/>
            <w:tcBorders>
              <w:top w:val="single" w:sz="6" w:space="0" w:color="auto"/>
              <w:bottom w:val="single" w:sz="6" w:space="0" w:color="auto"/>
            </w:tcBorders>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0,3</w:t>
            </w:r>
          </w:p>
          <w:p w:rsidR="0020796B" w:rsidRPr="002833E7" w:rsidRDefault="0020796B" w:rsidP="0020796B">
            <w:pPr>
              <w:autoSpaceDE w:val="0"/>
              <w:autoSpaceDN w:val="0"/>
              <w:adjustRightInd w:val="0"/>
              <w:spacing w:after="0" w:line="240" w:lineRule="auto"/>
              <w:jc w:val="center"/>
              <w:rPr>
                <w:rFonts w:ascii="Arial" w:hAnsi="Arial" w:cs="Arial"/>
                <w:sz w:val="18"/>
                <w:szCs w:val="18"/>
              </w:rPr>
            </w:pPr>
          </w:p>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0,05</w:t>
            </w:r>
          </w:p>
        </w:tc>
        <w:tc>
          <w:tcPr>
            <w:tcW w:w="1018" w:type="pct"/>
            <w:vMerge/>
            <w:vAlign w:val="center"/>
          </w:tcPr>
          <w:p w:rsidR="0020796B" w:rsidRPr="002833E7" w:rsidRDefault="0020796B" w:rsidP="0020796B">
            <w:pPr>
              <w:spacing w:after="0" w:line="240" w:lineRule="auto"/>
              <w:rPr>
                <w:rFonts w:ascii="Arial" w:hAnsi="Arial" w:cs="Arial"/>
                <w:sz w:val="18"/>
                <w:szCs w:val="18"/>
              </w:rPr>
            </w:pPr>
          </w:p>
        </w:tc>
      </w:tr>
      <w:tr w:rsidR="002833E7" w:rsidRPr="002833E7" w:rsidTr="00BC7A1D">
        <w:trPr>
          <w:cantSplit/>
          <w:trHeight w:val="90"/>
          <w:jc w:val="center"/>
        </w:trPr>
        <w:tc>
          <w:tcPr>
            <w:tcW w:w="273"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2681" w:type="pct"/>
          </w:tcPr>
          <w:p w:rsidR="0020796B" w:rsidRPr="002833E7" w:rsidRDefault="0020796B" w:rsidP="0020796B">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Obecność szkodników zbożowo-mącznych i innych oraz ich pozostałości</w:t>
            </w:r>
          </w:p>
        </w:tc>
        <w:tc>
          <w:tcPr>
            <w:tcW w:w="1028" w:type="pct"/>
            <w:tcBorders>
              <w:top w:val="single" w:sz="6" w:space="0" w:color="auto"/>
              <w:bottom w:val="single" w:sz="6" w:space="0" w:color="auto"/>
            </w:tcBorders>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018" w:type="pct"/>
            <w:vMerge/>
            <w:vAlign w:val="center"/>
          </w:tcPr>
          <w:p w:rsidR="0020796B" w:rsidRPr="002833E7" w:rsidRDefault="0020796B" w:rsidP="0020796B">
            <w:pPr>
              <w:spacing w:after="0" w:line="240" w:lineRule="auto"/>
              <w:rPr>
                <w:rFonts w:ascii="Arial" w:hAnsi="Arial" w:cs="Arial"/>
                <w:sz w:val="18"/>
                <w:szCs w:val="18"/>
              </w:rPr>
            </w:pPr>
          </w:p>
        </w:tc>
      </w:tr>
      <w:tr w:rsidR="002833E7" w:rsidRPr="002833E7" w:rsidTr="00BC7A1D">
        <w:trPr>
          <w:cantSplit/>
          <w:trHeight w:val="90"/>
          <w:jc w:val="center"/>
        </w:trPr>
        <w:tc>
          <w:tcPr>
            <w:tcW w:w="273"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2681" w:type="pct"/>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cząstek metali i szkła</w:t>
            </w:r>
          </w:p>
        </w:tc>
        <w:tc>
          <w:tcPr>
            <w:tcW w:w="1028" w:type="pct"/>
            <w:tcBorders>
              <w:top w:val="single" w:sz="6" w:space="0" w:color="auto"/>
              <w:bottom w:val="single" w:sz="6" w:space="0" w:color="auto"/>
            </w:tcBorders>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018" w:type="pct"/>
            <w:vMerge/>
            <w:vAlign w:val="center"/>
          </w:tcPr>
          <w:p w:rsidR="0020796B" w:rsidRPr="002833E7" w:rsidRDefault="0020796B" w:rsidP="0020796B">
            <w:pPr>
              <w:spacing w:after="0" w:line="240" w:lineRule="auto"/>
              <w:rPr>
                <w:rFonts w:ascii="Arial" w:hAnsi="Arial" w:cs="Arial"/>
                <w:sz w:val="18"/>
                <w:szCs w:val="18"/>
              </w:rPr>
            </w:pPr>
          </w:p>
        </w:tc>
      </w:tr>
      <w:tr w:rsidR="002833E7" w:rsidRPr="002833E7" w:rsidTr="00BC7A1D">
        <w:trPr>
          <w:cantSplit/>
          <w:trHeight w:val="90"/>
          <w:jc w:val="center"/>
        </w:trPr>
        <w:tc>
          <w:tcPr>
            <w:tcW w:w="273"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w:t>
            </w:r>
          </w:p>
        </w:tc>
        <w:tc>
          <w:tcPr>
            <w:tcW w:w="2681" w:type="pct"/>
          </w:tcPr>
          <w:p w:rsidR="0020796B" w:rsidRPr="002833E7" w:rsidRDefault="0020796B" w:rsidP="0020796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luźnych plewek %(m/m), nie więcej niż</w:t>
            </w:r>
          </w:p>
        </w:tc>
        <w:tc>
          <w:tcPr>
            <w:tcW w:w="1028" w:type="pct"/>
            <w:tcBorders>
              <w:top w:val="single" w:sz="6" w:space="0" w:color="auto"/>
              <w:bottom w:val="single" w:sz="6" w:space="0" w:color="auto"/>
            </w:tcBorders>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0,2</w:t>
            </w:r>
          </w:p>
        </w:tc>
        <w:tc>
          <w:tcPr>
            <w:tcW w:w="1018" w:type="pct"/>
            <w:vMerge/>
            <w:vAlign w:val="center"/>
          </w:tcPr>
          <w:p w:rsidR="0020796B" w:rsidRPr="002833E7" w:rsidRDefault="0020796B" w:rsidP="0020796B">
            <w:pPr>
              <w:spacing w:after="0" w:line="240" w:lineRule="auto"/>
              <w:rPr>
                <w:rFonts w:ascii="Arial" w:hAnsi="Arial" w:cs="Arial"/>
                <w:sz w:val="18"/>
                <w:szCs w:val="18"/>
              </w:rPr>
            </w:pPr>
          </w:p>
        </w:tc>
      </w:tr>
      <w:tr w:rsidR="002833E7" w:rsidRPr="002833E7" w:rsidTr="00BC7A1D">
        <w:trPr>
          <w:cantSplit/>
          <w:trHeight w:val="90"/>
          <w:jc w:val="center"/>
        </w:trPr>
        <w:tc>
          <w:tcPr>
            <w:tcW w:w="273" w:type="pct"/>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2681" w:type="pct"/>
          </w:tcPr>
          <w:p w:rsidR="0020796B" w:rsidRPr="002833E7" w:rsidRDefault="0020796B" w:rsidP="0020796B">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Zawartość zanieczyszczeń mineralnych wyrażona zawartością popiołu nierozpuszczalnego w 10% HCl, %(m/m),  nie więcej niż</w:t>
            </w:r>
          </w:p>
        </w:tc>
        <w:tc>
          <w:tcPr>
            <w:tcW w:w="1028" w:type="pct"/>
            <w:tcBorders>
              <w:top w:val="single" w:sz="6" w:space="0" w:color="auto"/>
            </w:tcBorders>
            <w:vAlign w:val="center"/>
          </w:tcPr>
          <w:p w:rsidR="0020796B" w:rsidRPr="002833E7" w:rsidRDefault="0020796B" w:rsidP="0020796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w:t>
            </w:r>
          </w:p>
        </w:tc>
        <w:tc>
          <w:tcPr>
            <w:tcW w:w="1018" w:type="pct"/>
            <w:vAlign w:val="center"/>
          </w:tcPr>
          <w:p w:rsidR="0020796B" w:rsidRPr="002833E7" w:rsidRDefault="0020796B" w:rsidP="0020796B">
            <w:pPr>
              <w:spacing w:after="0" w:line="240" w:lineRule="auto"/>
              <w:jc w:val="center"/>
              <w:rPr>
                <w:rFonts w:ascii="Arial" w:hAnsi="Arial" w:cs="Arial"/>
                <w:sz w:val="18"/>
                <w:szCs w:val="18"/>
              </w:rPr>
            </w:pPr>
            <w:r w:rsidRPr="002833E7">
              <w:rPr>
                <w:rFonts w:ascii="Arial" w:hAnsi="Arial" w:cs="Arial"/>
                <w:sz w:val="18"/>
                <w:szCs w:val="18"/>
              </w:rPr>
              <w:t>PN-A-74014</w:t>
            </w:r>
          </w:p>
        </w:tc>
      </w:tr>
    </w:tbl>
    <w:p w:rsidR="0020796B" w:rsidRPr="002833E7" w:rsidRDefault="0020796B" w:rsidP="00455CD4">
      <w:pPr>
        <w:pStyle w:val="E-1"/>
        <w:numPr>
          <w:ilvl w:val="0"/>
          <w:numId w:val="181"/>
        </w:numPr>
        <w:jc w:val="both"/>
        <w:rPr>
          <w:rFonts w:ascii="Arial" w:hAnsi="Arial" w:cs="Arial"/>
          <w:b/>
        </w:rPr>
      </w:pPr>
      <w:r w:rsidRPr="002833E7">
        <w:rPr>
          <w:rFonts w:ascii="Arial" w:hAnsi="Arial" w:cs="Arial"/>
          <w:b/>
        </w:rPr>
        <w:t>Trwałość</w:t>
      </w:r>
    </w:p>
    <w:p w:rsidR="0020796B" w:rsidRPr="002833E7" w:rsidRDefault="0020796B" w:rsidP="0020796B">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w:t>
      </w:r>
      <w:r w:rsidR="00BC7A1D">
        <w:rPr>
          <w:rFonts w:ascii="Arial" w:hAnsi="Arial" w:cs="Arial"/>
          <w:sz w:val="20"/>
          <w:szCs w:val="20"/>
        </w:rPr>
        <w:t xml:space="preserve"> </w:t>
      </w:r>
      <w:r w:rsidRPr="002833E7">
        <w:rPr>
          <w:rFonts w:ascii="Arial" w:hAnsi="Arial" w:cs="Arial"/>
          <w:sz w:val="20"/>
          <w:szCs w:val="20"/>
        </w:rPr>
        <w:t>3 miesiące od daty dostawy do magazynu odbiorcy.</w:t>
      </w:r>
    </w:p>
    <w:p w:rsidR="0020796B" w:rsidRPr="002833E7" w:rsidRDefault="0020796B" w:rsidP="0020796B">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Masa netto</w:t>
      </w:r>
    </w:p>
    <w:p w:rsidR="0020796B" w:rsidRPr="002833E7" w:rsidRDefault="0020796B" w:rsidP="0020796B">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20796B" w:rsidRPr="002833E7" w:rsidRDefault="0020796B" w:rsidP="0020796B">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r w:rsidRPr="002833E7">
        <w:rPr>
          <w:rFonts w:ascii="Arial" w:hAnsi="Arial" w:cs="Arial"/>
        </w:rPr>
        <w:t>.</w:t>
      </w:r>
    </w:p>
    <w:p w:rsidR="0020796B" w:rsidRPr="002833E7" w:rsidRDefault="0020796B" w:rsidP="0020796B">
      <w:pPr>
        <w:pStyle w:val="E-1"/>
        <w:jc w:val="both"/>
        <w:rPr>
          <w:rFonts w:ascii="Arial" w:hAnsi="Arial" w:cs="Arial"/>
        </w:rPr>
      </w:pPr>
      <w:r w:rsidRPr="002833E7">
        <w:rPr>
          <w:rFonts w:ascii="Arial" w:hAnsi="Arial" w:cs="Arial"/>
          <w:b/>
        </w:rPr>
        <w:t>5 Metody badań</w:t>
      </w:r>
    </w:p>
    <w:p w:rsidR="0020796B" w:rsidRPr="002833E7" w:rsidRDefault="0020796B" w:rsidP="0020796B">
      <w:pPr>
        <w:pStyle w:val="E-1"/>
        <w:jc w:val="both"/>
        <w:rPr>
          <w:rFonts w:ascii="Arial" w:hAnsi="Arial" w:cs="Arial"/>
          <w:b/>
        </w:rPr>
      </w:pPr>
      <w:r w:rsidRPr="002833E7">
        <w:rPr>
          <w:rFonts w:ascii="Arial" w:hAnsi="Arial" w:cs="Arial"/>
          <w:b/>
        </w:rPr>
        <w:t>5.1 Sprawdzenie znakowania i stanu opakowań</w:t>
      </w:r>
    </w:p>
    <w:p w:rsidR="0020796B" w:rsidRPr="002833E7" w:rsidRDefault="0020796B" w:rsidP="0020796B">
      <w:pPr>
        <w:pStyle w:val="E-1"/>
        <w:jc w:val="both"/>
        <w:rPr>
          <w:rFonts w:ascii="Arial" w:hAnsi="Arial" w:cs="Arial"/>
        </w:rPr>
      </w:pPr>
      <w:r w:rsidRPr="002833E7">
        <w:rPr>
          <w:rFonts w:ascii="Arial" w:hAnsi="Arial" w:cs="Arial"/>
        </w:rPr>
        <w:lastRenderedPageBreak/>
        <w:t>Wykonać metodą wizualną na zgodność z pkt. 6.1 i 6.2.</w:t>
      </w:r>
    </w:p>
    <w:p w:rsidR="0020796B" w:rsidRPr="002833E7" w:rsidRDefault="0020796B" w:rsidP="0020796B">
      <w:pPr>
        <w:pStyle w:val="E-1"/>
        <w:jc w:val="both"/>
        <w:rPr>
          <w:rFonts w:ascii="Arial" w:hAnsi="Arial" w:cs="Arial"/>
          <w:b/>
        </w:rPr>
      </w:pPr>
      <w:r w:rsidRPr="002833E7">
        <w:rPr>
          <w:rFonts w:ascii="Arial" w:hAnsi="Arial" w:cs="Arial"/>
          <w:b/>
        </w:rPr>
        <w:t>5.2 Oznaczanie cech organoleptycznych</w:t>
      </w:r>
    </w:p>
    <w:p w:rsidR="0020796B" w:rsidRPr="002833E7" w:rsidRDefault="0020796B" w:rsidP="0020796B">
      <w:pPr>
        <w:pStyle w:val="E-1"/>
        <w:jc w:val="both"/>
        <w:rPr>
          <w:rFonts w:ascii="Arial" w:hAnsi="Arial" w:cs="Arial"/>
        </w:rPr>
      </w:pPr>
      <w:r w:rsidRPr="002833E7">
        <w:rPr>
          <w:rFonts w:ascii="Arial" w:hAnsi="Arial" w:cs="Arial"/>
        </w:rPr>
        <w:t>Według norm podanych w Tablicy 1.</w:t>
      </w:r>
    </w:p>
    <w:p w:rsidR="0020796B" w:rsidRPr="002833E7" w:rsidRDefault="0020796B" w:rsidP="0020796B">
      <w:pPr>
        <w:pStyle w:val="E-1"/>
        <w:jc w:val="both"/>
        <w:rPr>
          <w:rFonts w:ascii="Arial" w:hAnsi="Arial" w:cs="Arial"/>
          <w:b/>
        </w:rPr>
      </w:pPr>
      <w:r w:rsidRPr="002833E7">
        <w:rPr>
          <w:rFonts w:ascii="Arial" w:hAnsi="Arial" w:cs="Arial"/>
          <w:b/>
        </w:rPr>
        <w:t>5.3 Oznaczanie cech fizykochemicznych</w:t>
      </w:r>
    </w:p>
    <w:p w:rsidR="0020796B" w:rsidRPr="002833E7" w:rsidRDefault="0020796B" w:rsidP="0020796B">
      <w:pPr>
        <w:pStyle w:val="E-1"/>
        <w:rPr>
          <w:rFonts w:ascii="Arial" w:hAnsi="Arial" w:cs="Arial"/>
        </w:rPr>
      </w:pPr>
      <w:r w:rsidRPr="002833E7">
        <w:rPr>
          <w:rFonts w:ascii="Arial" w:hAnsi="Arial" w:cs="Arial"/>
        </w:rPr>
        <w:t>Według norm podanych w Tablicy 2.</w:t>
      </w:r>
    </w:p>
    <w:p w:rsidR="0020796B" w:rsidRPr="002833E7" w:rsidRDefault="0020796B" w:rsidP="0020796B">
      <w:pPr>
        <w:pStyle w:val="E-1"/>
        <w:rPr>
          <w:rFonts w:ascii="Arial" w:hAnsi="Arial" w:cs="Arial"/>
        </w:rPr>
      </w:pPr>
      <w:r w:rsidRPr="002833E7">
        <w:rPr>
          <w:rFonts w:ascii="Arial" w:hAnsi="Arial" w:cs="Arial"/>
          <w:b/>
        </w:rPr>
        <w:t xml:space="preserve">6 Pakowanie, znakowanie, przechowywanie </w:t>
      </w:r>
    </w:p>
    <w:p w:rsidR="0020796B" w:rsidRPr="002833E7" w:rsidRDefault="0020796B" w:rsidP="0020796B">
      <w:pPr>
        <w:pStyle w:val="E-1"/>
        <w:rPr>
          <w:rFonts w:ascii="Arial" w:hAnsi="Arial" w:cs="Arial"/>
          <w:b/>
        </w:rPr>
      </w:pPr>
      <w:r w:rsidRPr="002833E7">
        <w:rPr>
          <w:rFonts w:ascii="Arial" w:hAnsi="Arial" w:cs="Arial"/>
          <w:b/>
        </w:rPr>
        <w:t>6.1 Pakowanie</w:t>
      </w:r>
    </w:p>
    <w:p w:rsidR="0020796B" w:rsidRPr="00BC7A1D" w:rsidRDefault="0020796B" w:rsidP="0020796B">
      <w:pPr>
        <w:pStyle w:val="E-1"/>
        <w:jc w:val="both"/>
        <w:rPr>
          <w:rFonts w:ascii="Arial" w:eastAsiaTheme="minorHAnsi" w:hAnsi="Arial" w:cs="Arial"/>
          <w:szCs w:val="22"/>
          <w:lang w:eastAsia="en-US"/>
          <w14:shadow w14:blurRad="0" w14:dist="0" w14:dir="0" w14:sx="0" w14:sy="0" w14:kx="0" w14:ky="0" w14:algn="none">
            <w14:srgbClr w14:val="000000"/>
          </w14:shadow>
        </w:rPr>
      </w:pPr>
      <w:r w:rsidRPr="00BC7A1D">
        <w:rPr>
          <w:rFonts w:ascii="Arial" w:eastAsiaTheme="minorHAnsi" w:hAnsi="Arial" w:cs="Arial"/>
          <w:szCs w:val="22"/>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20796B" w:rsidRPr="002833E7" w:rsidRDefault="0020796B" w:rsidP="0020796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20796B" w:rsidRPr="00BC7A1D" w:rsidRDefault="0020796B" w:rsidP="0020796B">
      <w:pPr>
        <w:overflowPunct w:val="0"/>
        <w:autoSpaceDE w:val="0"/>
        <w:autoSpaceDN w:val="0"/>
        <w:adjustRightInd w:val="0"/>
        <w:spacing w:after="0" w:line="240" w:lineRule="auto"/>
        <w:jc w:val="both"/>
        <w:textAlignment w:val="baseline"/>
        <w:rPr>
          <w:rFonts w:ascii="Arial" w:hAnsi="Arial" w:cs="Arial"/>
          <w:sz w:val="20"/>
        </w:rPr>
      </w:pPr>
      <w:r w:rsidRPr="00BC7A1D">
        <w:rPr>
          <w:rFonts w:ascii="Arial" w:hAnsi="Arial" w:cs="Arial"/>
          <w:sz w:val="20"/>
        </w:rPr>
        <w:t>Nie dopuszcza się stosowania opakowań zastępczych oraz umieszczania reklam na opakowaniach.</w:t>
      </w:r>
    </w:p>
    <w:p w:rsidR="0020796B" w:rsidRPr="002833E7" w:rsidRDefault="0020796B" w:rsidP="0020796B">
      <w:pPr>
        <w:pStyle w:val="E-1"/>
        <w:rPr>
          <w:rFonts w:ascii="Arial" w:hAnsi="Arial" w:cs="Arial"/>
          <w:b/>
        </w:rPr>
      </w:pPr>
      <w:r w:rsidRPr="002833E7">
        <w:rPr>
          <w:rFonts w:ascii="Arial" w:hAnsi="Arial" w:cs="Arial"/>
          <w:b/>
        </w:rPr>
        <w:t>6.2 Znakowanie</w:t>
      </w:r>
    </w:p>
    <w:p w:rsidR="0020796B" w:rsidRPr="002833E7" w:rsidRDefault="0020796B" w:rsidP="0020796B">
      <w:pPr>
        <w:pStyle w:val="E-1"/>
        <w:textAlignment w:val="auto"/>
        <w:rPr>
          <w:rFonts w:ascii="Arial" w:hAnsi="Arial" w:cs="Arial"/>
        </w:rPr>
      </w:pPr>
      <w:r w:rsidRPr="002833E7">
        <w:rPr>
          <w:rFonts w:ascii="Arial" w:hAnsi="Arial" w:cs="Arial"/>
        </w:rPr>
        <w:t>Zgodnie z aktualnie obowiązującym prawem.</w:t>
      </w:r>
    </w:p>
    <w:p w:rsidR="0020796B" w:rsidRPr="002833E7" w:rsidRDefault="0020796B" w:rsidP="0020796B">
      <w:pPr>
        <w:pStyle w:val="E-1"/>
        <w:rPr>
          <w:rFonts w:ascii="Arial" w:hAnsi="Arial" w:cs="Arial"/>
          <w:b/>
        </w:rPr>
      </w:pPr>
      <w:r w:rsidRPr="002833E7">
        <w:rPr>
          <w:rFonts w:ascii="Arial" w:hAnsi="Arial" w:cs="Arial"/>
          <w:b/>
        </w:rPr>
        <w:t>6.3 Przechowywanie</w:t>
      </w:r>
    </w:p>
    <w:p w:rsidR="0020796B" w:rsidRPr="002833E7" w:rsidRDefault="0020796B" w:rsidP="0020796B">
      <w:pPr>
        <w:pStyle w:val="E-1"/>
        <w:rPr>
          <w:rFonts w:ascii="Arial" w:hAnsi="Arial" w:cs="Arial"/>
        </w:rPr>
      </w:pPr>
      <w:r w:rsidRPr="002833E7">
        <w:rPr>
          <w:rFonts w:ascii="Arial" w:hAnsi="Arial" w:cs="Arial"/>
        </w:rPr>
        <w:t>Przechowywać zgodnie z zaleceniami producenta.</w:t>
      </w:r>
    </w:p>
    <w:p w:rsidR="0020796B" w:rsidRPr="002833E7" w:rsidRDefault="0020796B">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20796B" w:rsidRPr="002833E7" w:rsidRDefault="0020796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10</w:t>
      </w:r>
      <w:r w:rsidR="00334D82">
        <w:rPr>
          <w:rFonts w:ascii="Arial Narrow" w:eastAsia="Times New Roman" w:hAnsi="Arial Narrow" w:cs="Arial"/>
          <w:szCs w:val="20"/>
        </w:rPr>
        <w:t>2</w:t>
      </w:r>
    </w:p>
    <w:p w:rsidR="0020796B" w:rsidRPr="002833E7" w:rsidRDefault="0020796B" w:rsidP="005A5BEC">
      <w:pPr>
        <w:spacing w:after="0" w:line="240" w:lineRule="auto"/>
        <w:jc w:val="right"/>
        <w:rPr>
          <w:rFonts w:ascii="Arial Narrow" w:eastAsia="Times New Roman" w:hAnsi="Arial Narrow" w:cs="Arial"/>
          <w:szCs w:val="20"/>
        </w:rPr>
      </w:pPr>
    </w:p>
    <w:p w:rsidR="0020796B" w:rsidRPr="00DB1776" w:rsidRDefault="0020796B" w:rsidP="005A5BEC">
      <w:pPr>
        <w:spacing w:after="0" w:line="240" w:lineRule="auto"/>
        <w:jc w:val="center"/>
        <w:rPr>
          <w:rFonts w:ascii="Arial" w:hAnsi="Arial" w:cs="Arial"/>
          <w:b/>
          <w:sz w:val="28"/>
          <w:szCs w:val="40"/>
        </w:rPr>
      </w:pPr>
      <w:r w:rsidRPr="00DB1776">
        <w:rPr>
          <w:rFonts w:ascii="Arial" w:hAnsi="Arial" w:cs="Arial"/>
          <w:b/>
          <w:sz w:val="28"/>
          <w:szCs w:val="40"/>
        </w:rPr>
        <w:t>INSPEKTORAT WSPARCIA SIŁ ZBROJNYCH</w:t>
      </w:r>
    </w:p>
    <w:p w:rsidR="0020796B" w:rsidRPr="00DB1776" w:rsidRDefault="0020796B" w:rsidP="005A5BEC">
      <w:pPr>
        <w:spacing w:after="0" w:line="240" w:lineRule="auto"/>
        <w:jc w:val="center"/>
        <w:rPr>
          <w:rFonts w:ascii="Arial" w:hAnsi="Arial" w:cs="Arial"/>
          <w:b/>
          <w:sz w:val="28"/>
          <w:szCs w:val="40"/>
        </w:rPr>
      </w:pPr>
      <w:r w:rsidRPr="00DB1776">
        <w:rPr>
          <w:rFonts w:ascii="Arial" w:hAnsi="Arial" w:cs="Arial"/>
          <w:b/>
          <w:sz w:val="28"/>
          <w:szCs w:val="40"/>
        </w:rPr>
        <w:t>SZEFOSTWO SŁUŻBY ŻYWNOŚCIOWEJ</w:t>
      </w:r>
    </w:p>
    <w:p w:rsidR="0020796B" w:rsidRPr="00DB1776" w:rsidRDefault="0020796B" w:rsidP="005A5BEC">
      <w:pPr>
        <w:spacing w:after="0" w:line="240" w:lineRule="auto"/>
        <w:jc w:val="center"/>
        <w:rPr>
          <w:rFonts w:ascii="Arial" w:hAnsi="Arial" w:cs="Arial"/>
          <w:b/>
          <w:sz w:val="28"/>
          <w:szCs w:val="40"/>
        </w:rPr>
      </w:pPr>
      <w:r w:rsidRPr="00DB1776">
        <w:rPr>
          <w:rFonts w:ascii="Arial" w:hAnsi="Arial" w:cs="Arial"/>
          <w:b/>
          <w:caps/>
          <w:sz w:val="28"/>
          <w:szCs w:val="40"/>
        </w:rPr>
        <w:t>minimalne wymagania jakościowe</w:t>
      </w:r>
    </w:p>
    <w:p w:rsidR="00BF6264" w:rsidRPr="00DB1776" w:rsidRDefault="00BF6264" w:rsidP="00BF6264">
      <w:pPr>
        <w:spacing w:after="0" w:line="240" w:lineRule="auto"/>
        <w:jc w:val="center"/>
        <w:rPr>
          <w:rFonts w:ascii="Arial" w:hAnsi="Arial" w:cs="Arial"/>
          <w:b/>
          <w:szCs w:val="40"/>
        </w:rPr>
      </w:pPr>
    </w:p>
    <w:p w:rsidR="00BF6264" w:rsidRPr="00DB1776" w:rsidRDefault="00BF6264" w:rsidP="00BF6264">
      <w:pPr>
        <w:spacing w:after="0" w:line="240" w:lineRule="auto"/>
        <w:jc w:val="center"/>
        <w:rPr>
          <w:rFonts w:ascii="Arial" w:hAnsi="Arial" w:cs="Arial"/>
          <w:b/>
          <w:sz w:val="28"/>
          <w:szCs w:val="40"/>
        </w:rPr>
      </w:pPr>
      <w:r w:rsidRPr="00DB1776">
        <w:rPr>
          <w:rFonts w:ascii="Arial" w:hAnsi="Arial" w:cs="Arial"/>
          <w:b/>
          <w:sz w:val="28"/>
          <w:szCs w:val="40"/>
        </w:rPr>
        <w:t>PŁATKI ZBOŻOWE CZEKOLADOWE</w:t>
      </w:r>
    </w:p>
    <w:p w:rsidR="00BF6264" w:rsidRPr="002833E7" w:rsidRDefault="00BF6264" w:rsidP="00DB1776">
      <w:pPr>
        <w:pStyle w:val="E-1"/>
        <w:rPr>
          <w:rFonts w:ascii="Arial" w:hAnsi="Arial" w:cs="Arial"/>
          <w:sz w:val="22"/>
          <w:szCs w:val="22"/>
        </w:rPr>
      </w:pPr>
    </w:p>
    <w:p w:rsidR="00BF6264" w:rsidRPr="002833E7" w:rsidRDefault="00BF6264" w:rsidP="00BF6264">
      <w:pPr>
        <w:pStyle w:val="E-1"/>
        <w:rPr>
          <w:rFonts w:ascii="Arial" w:hAnsi="Arial" w:cs="Arial"/>
          <w:b/>
        </w:rPr>
      </w:pPr>
      <w:r w:rsidRPr="002833E7">
        <w:rPr>
          <w:rFonts w:ascii="Arial" w:hAnsi="Arial" w:cs="Arial"/>
          <w:b/>
        </w:rPr>
        <w:t>1 Wstęp</w:t>
      </w:r>
    </w:p>
    <w:p w:rsidR="00BF6264" w:rsidRPr="002833E7" w:rsidRDefault="00BF6264" w:rsidP="00BF6264">
      <w:pPr>
        <w:pStyle w:val="E-1"/>
        <w:rPr>
          <w:rFonts w:ascii="Arial" w:hAnsi="Arial" w:cs="Arial"/>
        </w:rPr>
      </w:pPr>
      <w:r w:rsidRPr="002833E7">
        <w:rPr>
          <w:rFonts w:ascii="Arial" w:hAnsi="Arial" w:cs="Arial"/>
          <w:b/>
        </w:rPr>
        <w:t xml:space="preserve">Zakres </w:t>
      </w:r>
    </w:p>
    <w:p w:rsidR="00BF6264" w:rsidRPr="00DB1776" w:rsidRDefault="00BF6264" w:rsidP="00BF6264">
      <w:pPr>
        <w:pStyle w:val="E-1"/>
        <w:jc w:val="both"/>
        <w:rPr>
          <w:rFonts w:ascii="Arial" w:eastAsiaTheme="minorHAnsi" w:hAnsi="Arial" w:cs="Arial"/>
          <w:bCs/>
          <w:lang w:eastAsia="en-US"/>
          <w14:shadow w14:blurRad="0" w14:dist="0" w14:dir="0" w14:sx="0" w14:sy="0" w14:kx="0" w14:ky="0" w14:algn="none">
            <w14:srgbClr w14:val="000000"/>
          </w14:shadow>
        </w:rPr>
      </w:pPr>
      <w:r w:rsidRPr="00DB1776">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płatków zbożowych czekoladowych.</w:t>
      </w:r>
    </w:p>
    <w:p w:rsidR="00BF6264" w:rsidRPr="00DB1776" w:rsidRDefault="00BF6264" w:rsidP="00BF6264">
      <w:pPr>
        <w:pStyle w:val="E-1"/>
        <w:jc w:val="both"/>
        <w:rPr>
          <w:rFonts w:ascii="Arial" w:eastAsiaTheme="minorHAnsi" w:hAnsi="Arial" w:cs="Arial"/>
          <w:bCs/>
          <w:lang w:eastAsia="en-US"/>
          <w14:shadow w14:blurRad="0" w14:dist="0" w14:dir="0" w14:sx="0" w14:sy="0" w14:kx="0" w14:ky="0" w14:algn="none">
            <w14:srgbClr w14:val="000000"/>
          </w14:shadow>
        </w:rPr>
      </w:pPr>
      <w:r w:rsidRPr="00DB1776">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płatków zbożowych czekoladowych przeznaczonych dla odbiorcy.</w:t>
      </w:r>
    </w:p>
    <w:p w:rsidR="00BF6264" w:rsidRPr="002833E7" w:rsidRDefault="00BF6264" w:rsidP="00BF6264">
      <w:pPr>
        <w:pStyle w:val="E-1"/>
        <w:rPr>
          <w:rFonts w:ascii="Arial" w:hAnsi="Arial" w:cs="Arial"/>
          <w:b/>
          <w:bCs/>
        </w:rPr>
      </w:pPr>
      <w:r w:rsidRPr="002833E7">
        <w:rPr>
          <w:rFonts w:ascii="Arial" w:hAnsi="Arial" w:cs="Arial"/>
          <w:b/>
          <w:bCs/>
        </w:rPr>
        <w:t>1.2 Dokumenty powołane</w:t>
      </w:r>
    </w:p>
    <w:p w:rsidR="00BF6264" w:rsidRPr="00DB1776" w:rsidRDefault="00BF6264" w:rsidP="00BF6264">
      <w:pPr>
        <w:pStyle w:val="E-1"/>
        <w:jc w:val="both"/>
        <w:rPr>
          <w:rFonts w:ascii="Arial" w:eastAsiaTheme="minorHAnsi" w:hAnsi="Arial" w:cs="Arial"/>
          <w:bCs/>
          <w:lang w:eastAsia="en-US"/>
          <w14:shadow w14:blurRad="0" w14:dist="0" w14:dir="0" w14:sx="0" w14:sy="0" w14:kx="0" w14:ky="0" w14:algn="none">
            <w14:srgbClr w14:val="000000"/>
          </w14:shadow>
        </w:rPr>
      </w:pPr>
      <w:r w:rsidRPr="00DB1776">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BF6264" w:rsidRPr="002833E7" w:rsidRDefault="00BF6264"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PN-A-74013 Przetwory zbożowe - Badania organoleptyczne mąki i kaszy</w:t>
      </w:r>
    </w:p>
    <w:p w:rsidR="00BF6264" w:rsidRPr="002833E7" w:rsidRDefault="00BF6264"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PN-A-74016 Przetwory zbożowe - Oznaczanie szkodników, ich pozostałości i zanieczyszczeń</w:t>
      </w:r>
    </w:p>
    <w:p w:rsidR="00BF6264" w:rsidRPr="002833E7" w:rsidRDefault="00BF6264"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PN-A-74014 Przetwory zbożowe - Oznaczanie popiołu nierozpuszczalnego w 10 procent (m/m) roztworze kwasu solnego</w:t>
      </w:r>
    </w:p>
    <w:p w:rsidR="00BF6264" w:rsidRPr="002833E7" w:rsidRDefault="00BF6264" w:rsidP="00E904EA">
      <w:pPr>
        <w:pStyle w:val="E-1"/>
        <w:numPr>
          <w:ilvl w:val="0"/>
          <w:numId w:val="92"/>
        </w:numPr>
        <w:tabs>
          <w:tab w:val="clear" w:pos="1440"/>
          <w:tab w:val="num" w:pos="360"/>
        </w:tabs>
        <w:ind w:left="357" w:hanging="357"/>
        <w:rPr>
          <w:rFonts w:ascii="Arial" w:hAnsi="Arial" w:cs="Arial"/>
          <w:bCs/>
        </w:rPr>
      </w:pPr>
      <w:r w:rsidRPr="002833E7">
        <w:rPr>
          <w:rFonts w:ascii="Arial" w:hAnsi="Arial" w:cs="Arial"/>
          <w:bCs/>
        </w:rPr>
        <w:t>PN-EN ISO 712 Ziarno zbóż i przetwory zbożowe - Oznaczanie wilgotności - Metoda odwoławcza</w:t>
      </w:r>
    </w:p>
    <w:p w:rsidR="00BF6264" w:rsidRPr="002833E7" w:rsidRDefault="00BF6264" w:rsidP="00455CD4">
      <w:pPr>
        <w:widowControl w:val="0"/>
        <w:numPr>
          <w:ilvl w:val="1"/>
          <w:numId w:val="182"/>
        </w:numPr>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Określenie produktu</w:t>
      </w:r>
    </w:p>
    <w:p w:rsidR="00BF6264" w:rsidRPr="002833E7" w:rsidRDefault="00BF6264" w:rsidP="00BF6264">
      <w:pPr>
        <w:spacing w:after="0" w:line="240" w:lineRule="auto"/>
        <w:jc w:val="both"/>
        <w:rPr>
          <w:rFonts w:ascii="Arial" w:hAnsi="Arial" w:cs="Arial"/>
          <w:b/>
          <w:bCs/>
          <w:sz w:val="20"/>
          <w:szCs w:val="20"/>
        </w:rPr>
      </w:pPr>
      <w:r w:rsidRPr="002833E7">
        <w:rPr>
          <w:rFonts w:ascii="Arial" w:hAnsi="Arial" w:cs="Arial"/>
          <w:b/>
          <w:bCs/>
          <w:sz w:val="20"/>
          <w:szCs w:val="20"/>
        </w:rPr>
        <w:t>Płatki zbożowe czekoladowe</w:t>
      </w:r>
    </w:p>
    <w:p w:rsidR="00BF6264" w:rsidRPr="002833E7" w:rsidRDefault="00BF6264" w:rsidP="00BF6264">
      <w:pPr>
        <w:spacing w:after="0" w:line="240" w:lineRule="auto"/>
        <w:jc w:val="both"/>
        <w:rPr>
          <w:rFonts w:ascii="Arial" w:hAnsi="Arial" w:cs="Arial"/>
          <w:b/>
          <w:bCs/>
          <w:sz w:val="20"/>
          <w:szCs w:val="20"/>
        </w:rPr>
      </w:pPr>
      <w:r w:rsidRPr="002833E7">
        <w:rPr>
          <w:rFonts w:ascii="Arial" w:hAnsi="Arial" w:cs="Arial"/>
          <w:bCs/>
          <w:sz w:val="20"/>
          <w:szCs w:val="20"/>
        </w:rPr>
        <w:t>Produkt zbożowy otrzymany metodą ekstruzji z odpowiednio spreparowanej mąki pszennej, kukurydzianej, ryżowej, z dodatkiem kakao (co najmniej 6,0%), gotowy do spożycia bez dodatkowej obróbki termicznej</w:t>
      </w:r>
    </w:p>
    <w:p w:rsidR="00BF6264" w:rsidRPr="002833E7" w:rsidRDefault="00BF6264" w:rsidP="00BF6264">
      <w:pPr>
        <w:pStyle w:val="Edward"/>
        <w:jc w:val="both"/>
        <w:rPr>
          <w:rFonts w:ascii="Arial" w:hAnsi="Arial" w:cs="Arial"/>
          <w:b/>
          <w:bCs/>
        </w:rPr>
      </w:pPr>
      <w:r w:rsidRPr="002833E7">
        <w:rPr>
          <w:rFonts w:ascii="Arial" w:hAnsi="Arial" w:cs="Arial"/>
          <w:b/>
          <w:bCs/>
        </w:rPr>
        <w:t>2 Wymagania</w:t>
      </w:r>
    </w:p>
    <w:p w:rsidR="00BF6264" w:rsidRPr="002833E7" w:rsidRDefault="00BF6264" w:rsidP="00BF6264">
      <w:pPr>
        <w:pStyle w:val="Nagwek11"/>
        <w:spacing w:before="0" w:after="0"/>
        <w:rPr>
          <w:bCs w:val="0"/>
        </w:rPr>
      </w:pPr>
      <w:r w:rsidRPr="002833E7">
        <w:rPr>
          <w:bCs w:val="0"/>
        </w:rPr>
        <w:t>2.1 Wymagania ogólne</w:t>
      </w:r>
    </w:p>
    <w:p w:rsidR="00BF6264" w:rsidRPr="002833E7" w:rsidRDefault="00BF6264" w:rsidP="00BF6264">
      <w:pPr>
        <w:pStyle w:val="Nagwek11"/>
        <w:spacing w:before="0" w:after="0"/>
        <w:rPr>
          <w:b w:val="0"/>
          <w:bCs w:val="0"/>
        </w:rPr>
      </w:pPr>
      <w:r w:rsidRPr="002833E7">
        <w:rPr>
          <w:b w:val="0"/>
          <w:bCs w:val="0"/>
        </w:rPr>
        <w:t>Produkt powinien spełniać wymagania aktualnie obowiązującego prawa żywnościowego.</w:t>
      </w:r>
    </w:p>
    <w:p w:rsidR="00BF6264" w:rsidRPr="002833E7" w:rsidRDefault="00BF6264" w:rsidP="00BF6264">
      <w:pPr>
        <w:pStyle w:val="Nagwek11"/>
        <w:spacing w:before="0" w:after="0"/>
        <w:rPr>
          <w:bCs w:val="0"/>
        </w:rPr>
      </w:pPr>
      <w:r w:rsidRPr="002833E7">
        <w:rPr>
          <w:bCs w:val="0"/>
        </w:rPr>
        <w:t>2.2 Wymagania organoleptyczne</w:t>
      </w:r>
    </w:p>
    <w:p w:rsidR="00BF6264" w:rsidRPr="002833E7" w:rsidRDefault="00BF6264" w:rsidP="00BF6264">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F6264" w:rsidRPr="002833E7" w:rsidRDefault="00BF6264" w:rsidP="00BF6264">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1 – Wymagania organoleptyczne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68"/>
        <w:gridCol w:w="4554"/>
        <w:gridCol w:w="1560"/>
      </w:tblGrid>
      <w:tr w:rsidR="002833E7" w:rsidRPr="002833E7" w:rsidTr="00DB1776">
        <w:trPr>
          <w:trHeight w:val="450"/>
          <w:jc w:val="center"/>
        </w:trPr>
        <w:tc>
          <w:tcPr>
            <w:tcW w:w="0" w:type="auto"/>
            <w:vAlign w:val="center"/>
          </w:tcPr>
          <w:p w:rsidR="00BF6264" w:rsidRPr="002833E7" w:rsidRDefault="00BF6264" w:rsidP="00BE29E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268" w:type="dxa"/>
            <w:vAlign w:val="center"/>
          </w:tcPr>
          <w:p w:rsidR="00BF6264" w:rsidRPr="002833E7" w:rsidRDefault="00BF6264" w:rsidP="00BE29E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554" w:type="dxa"/>
            <w:vAlign w:val="center"/>
          </w:tcPr>
          <w:p w:rsidR="00BF6264" w:rsidRPr="002833E7" w:rsidRDefault="00BF6264" w:rsidP="00BE29EC">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560" w:type="dxa"/>
            <w:vAlign w:val="center"/>
          </w:tcPr>
          <w:p w:rsidR="00BF6264" w:rsidRPr="002833E7" w:rsidRDefault="00BF6264" w:rsidP="00BE29E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DB1776">
        <w:trPr>
          <w:cantSplit/>
          <w:trHeight w:val="195"/>
          <w:jc w:val="center"/>
        </w:trPr>
        <w:tc>
          <w:tcPr>
            <w:tcW w:w="0" w:type="auto"/>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p w:rsidR="00BF6264" w:rsidRPr="002833E7" w:rsidRDefault="00BF6264" w:rsidP="00BE29EC">
            <w:pPr>
              <w:autoSpaceDE w:val="0"/>
              <w:autoSpaceDN w:val="0"/>
              <w:adjustRightInd w:val="0"/>
              <w:spacing w:after="0" w:line="240" w:lineRule="auto"/>
              <w:rPr>
                <w:rFonts w:ascii="Arial" w:hAnsi="Arial" w:cs="Arial"/>
                <w:sz w:val="18"/>
                <w:szCs w:val="18"/>
              </w:rPr>
            </w:pPr>
          </w:p>
        </w:tc>
        <w:tc>
          <w:tcPr>
            <w:tcW w:w="1268" w:type="dxa"/>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Postać </w:t>
            </w:r>
          </w:p>
        </w:tc>
        <w:tc>
          <w:tcPr>
            <w:tcW w:w="4554" w:type="dxa"/>
            <w:tcBorders>
              <w:bottom w:val="single" w:sz="6" w:space="0" w:color="auto"/>
            </w:tcBorders>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Postać kuleczek lub muszelek , dopuszcza się pojedyncze zlepienia </w:t>
            </w:r>
          </w:p>
        </w:tc>
        <w:tc>
          <w:tcPr>
            <w:tcW w:w="1560" w:type="dxa"/>
            <w:vMerge w:val="restart"/>
            <w:vAlign w:val="center"/>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p>
          <w:p w:rsidR="00BF6264" w:rsidRPr="002833E7" w:rsidRDefault="00BF6264" w:rsidP="00BE29EC">
            <w:pPr>
              <w:autoSpaceDE w:val="0"/>
              <w:autoSpaceDN w:val="0"/>
              <w:adjustRightInd w:val="0"/>
              <w:spacing w:after="0" w:line="240" w:lineRule="auto"/>
              <w:jc w:val="center"/>
              <w:rPr>
                <w:rFonts w:ascii="Arial" w:hAnsi="Arial" w:cs="Arial"/>
                <w:sz w:val="18"/>
                <w:szCs w:val="18"/>
              </w:rPr>
            </w:pPr>
          </w:p>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PN-A-74013</w:t>
            </w:r>
          </w:p>
          <w:p w:rsidR="00BF6264" w:rsidRPr="002833E7" w:rsidRDefault="00BF6264" w:rsidP="00BE29EC">
            <w:pPr>
              <w:autoSpaceDE w:val="0"/>
              <w:autoSpaceDN w:val="0"/>
              <w:adjustRightInd w:val="0"/>
              <w:spacing w:after="0" w:line="240" w:lineRule="auto"/>
              <w:jc w:val="center"/>
              <w:rPr>
                <w:rFonts w:ascii="Arial" w:hAnsi="Arial" w:cs="Arial"/>
                <w:sz w:val="18"/>
                <w:szCs w:val="18"/>
              </w:rPr>
            </w:pPr>
          </w:p>
          <w:p w:rsidR="00BF6264" w:rsidRPr="002833E7" w:rsidRDefault="00BF6264" w:rsidP="00BE29EC">
            <w:pPr>
              <w:autoSpaceDE w:val="0"/>
              <w:autoSpaceDN w:val="0"/>
              <w:adjustRightInd w:val="0"/>
              <w:spacing w:after="0" w:line="240" w:lineRule="auto"/>
              <w:jc w:val="center"/>
              <w:rPr>
                <w:rFonts w:ascii="Arial" w:hAnsi="Arial" w:cs="Arial"/>
                <w:sz w:val="18"/>
                <w:szCs w:val="18"/>
              </w:rPr>
            </w:pPr>
          </w:p>
          <w:p w:rsidR="00BF6264" w:rsidRPr="002833E7" w:rsidRDefault="00BF6264" w:rsidP="00BE29EC">
            <w:pPr>
              <w:autoSpaceDE w:val="0"/>
              <w:autoSpaceDN w:val="0"/>
              <w:adjustRightInd w:val="0"/>
              <w:spacing w:after="0" w:line="240" w:lineRule="auto"/>
              <w:jc w:val="center"/>
              <w:rPr>
                <w:rFonts w:ascii="Arial" w:hAnsi="Arial" w:cs="Arial"/>
                <w:sz w:val="18"/>
                <w:szCs w:val="18"/>
              </w:rPr>
            </w:pPr>
          </w:p>
          <w:p w:rsidR="00BF6264" w:rsidRPr="002833E7" w:rsidRDefault="00BF6264" w:rsidP="00BE29EC">
            <w:pPr>
              <w:autoSpaceDE w:val="0"/>
              <w:autoSpaceDN w:val="0"/>
              <w:adjustRightInd w:val="0"/>
              <w:spacing w:after="0" w:line="240" w:lineRule="auto"/>
              <w:jc w:val="center"/>
              <w:rPr>
                <w:rFonts w:ascii="Arial" w:hAnsi="Arial" w:cs="Arial"/>
                <w:sz w:val="18"/>
                <w:szCs w:val="18"/>
              </w:rPr>
            </w:pPr>
          </w:p>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PN-A-74013</w:t>
            </w:r>
          </w:p>
        </w:tc>
      </w:tr>
      <w:tr w:rsidR="002833E7" w:rsidRPr="002833E7" w:rsidTr="00DB1776">
        <w:trPr>
          <w:cantSplit/>
          <w:trHeight w:val="156"/>
          <w:jc w:val="center"/>
        </w:trPr>
        <w:tc>
          <w:tcPr>
            <w:tcW w:w="0" w:type="auto"/>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268" w:type="dxa"/>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4554" w:type="dxa"/>
            <w:tcBorders>
              <w:bottom w:val="single" w:sz="6" w:space="0" w:color="auto"/>
            </w:tcBorders>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Ciemnobrązowa </w:t>
            </w:r>
          </w:p>
        </w:tc>
        <w:tc>
          <w:tcPr>
            <w:tcW w:w="1560" w:type="dxa"/>
            <w:vMerge/>
            <w:vAlign w:val="center"/>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p>
        </w:tc>
      </w:tr>
      <w:tr w:rsidR="002833E7" w:rsidRPr="002833E7" w:rsidTr="00DB1776">
        <w:trPr>
          <w:cantSplit/>
          <w:trHeight w:val="218"/>
          <w:jc w:val="center"/>
        </w:trPr>
        <w:tc>
          <w:tcPr>
            <w:tcW w:w="0" w:type="auto"/>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268" w:type="dxa"/>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4554" w:type="dxa"/>
            <w:tcBorders>
              <w:bottom w:val="single" w:sz="6" w:space="0" w:color="auto"/>
            </w:tcBorders>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Chrupka </w:t>
            </w:r>
          </w:p>
        </w:tc>
        <w:tc>
          <w:tcPr>
            <w:tcW w:w="1560" w:type="dxa"/>
            <w:vMerge/>
            <w:vAlign w:val="center"/>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p>
        </w:tc>
      </w:tr>
      <w:tr w:rsidR="002833E7" w:rsidRPr="002833E7" w:rsidTr="00DB1776">
        <w:trPr>
          <w:cantSplit/>
          <w:trHeight w:val="341"/>
          <w:jc w:val="center"/>
        </w:trPr>
        <w:tc>
          <w:tcPr>
            <w:tcW w:w="0" w:type="auto"/>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268" w:type="dxa"/>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4554" w:type="dxa"/>
            <w:tcBorders>
              <w:bottom w:val="single" w:sz="6" w:space="0" w:color="auto"/>
            </w:tcBorders>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Typowy dla produktów zbożowych, z wyraźnym  posmakiem czekolady; smak kwaśny, gorzki  i inny nieswoisty niedopuszczalny</w:t>
            </w:r>
          </w:p>
        </w:tc>
        <w:tc>
          <w:tcPr>
            <w:tcW w:w="1560" w:type="dxa"/>
            <w:vMerge/>
            <w:vAlign w:val="center"/>
          </w:tcPr>
          <w:p w:rsidR="00BF6264" w:rsidRPr="002833E7" w:rsidRDefault="00BF6264" w:rsidP="00BE29EC">
            <w:pPr>
              <w:autoSpaceDE w:val="0"/>
              <w:autoSpaceDN w:val="0"/>
              <w:adjustRightInd w:val="0"/>
              <w:spacing w:after="0" w:line="240" w:lineRule="auto"/>
              <w:jc w:val="both"/>
              <w:rPr>
                <w:rFonts w:ascii="Arial" w:hAnsi="Arial" w:cs="Arial"/>
                <w:sz w:val="18"/>
                <w:szCs w:val="18"/>
              </w:rPr>
            </w:pPr>
          </w:p>
        </w:tc>
      </w:tr>
      <w:tr w:rsidR="002833E7" w:rsidRPr="002833E7" w:rsidTr="00DB1776">
        <w:trPr>
          <w:cantSplit/>
          <w:trHeight w:val="90"/>
          <w:jc w:val="center"/>
        </w:trPr>
        <w:tc>
          <w:tcPr>
            <w:tcW w:w="0" w:type="auto"/>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268" w:type="dxa"/>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4554" w:type="dxa"/>
            <w:tcBorders>
              <w:top w:val="single" w:sz="6" w:space="0" w:color="auto"/>
            </w:tcBorders>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Typowy dla produktów zbożowych, z wyraźnym zapachem  czekolady; zapach stęchlizny, pleśni i inny nieswoisty niedopuszczalny</w:t>
            </w:r>
          </w:p>
        </w:tc>
        <w:tc>
          <w:tcPr>
            <w:tcW w:w="1560" w:type="dxa"/>
            <w:vMerge/>
            <w:vAlign w:val="center"/>
          </w:tcPr>
          <w:p w:rsidR="00BF6264" w:rsidRPr="002833E7" w:rsidRDefault="00BF6264" w:rsidP="00BE29EC">
            <w:pPr>
              <w:spacing w:after="0" w:line="240" w:lineRule="auto"/>
              <w:rPr>
                <w:rFonts w:ascii="Arial" w:hAnsi="Arial" w:cs="Arial"/>
                <w:sz w:val="18"/>
                <w:szCs w:val="18"/>
              </w:rPr>
            </w:pPr>
          </w:p>
        </w:tc>
      </w:tr>
    </w:tbl>
    <w:p w:rsidR="00BF6264" w:rsidRPr="002833E7" w:rsidRDefault="00BF6264" w:rsidP="00BF6264">
      <w:pPr>
        <w:pStyle w:val="Nagwek11"/>
        <w:spacing w:before="0" w:after="0"/>
        <w:rPr>
          <w:bCs w:val="0"/>
        </w:rPr>
      </w:pPr>
      <w:r w:rsidRPr="002833E7">
        <w:rPr>
          <w:bCs w:val="0"/>
        </w:rPr>
        <w:t>2.3 Wymagania fizykochemiczne</w:t>
      </w:r>
    </w:p>
    <w:p w:rsidR="00BF6264" w:rsidRPr="002833E7" w:rsidRDefault="00BF6264" w:rsidP="00BF6264">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BF6264" w:rsidRPr="002833E7" w:rsidRDefault="00BF6264" w:rsidP="00BF6264">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2 – Wymagania fizykochemiczne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980"/>
        <w:gridCol w:w="1950"/>
        <w:gridCol w:w="1452"/>
      </w:tblGrid>
      <w:tr w:rsidR="002833E7" w:rsidRPr="002833E7" w:rsidTr="00DB1776">
        <w:trPr>
          <w:trHeight w:val="450"/>
          <w:jc w:val="center"/>
        </w:trPr>
        <w:tc>
          <w:tcPr>
            <w:tcW w:w="0" w:type="auto"/>
            <w:vAlign w:val="center"/>
          </w:tcPr>
          <w:p w:rsidR="00BF6264" w:rsidRPr="002833E7" w:rsidRDefault="00BF6264" w:rsidP="00BE29E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980" w:type="dxa"/>
            <w:vAlign w:val="center"/>
          </w:tcPr>
          <w:p w:rsidR="00BF6264" w:rsidRPr="002833E7" w:rsidRDefault="00BF6264" w:rsidP="00BE29E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950" w:type="dxa"/>
            <w:vAlign w:val="center"/>
          </w:tcPr>
          <w:p w:rsidR="00BF6264" w:rsidRPr="002833E7" w:rsidRDefault="00BF6264" w:rsidP="00BE29EC">
            <w:pPr>
              <w:pStyle w:val="Nagwek8"/>
              <w:widowControl w:val="0"/>
              <w:autoSpaceDE w:val="0"/>
              <w:autoSpaceDN w:val="0"/>
              <w:adjustRightInd w:val="0"/>
              <w:spacing w:before="0" w:after="0"/>
              <w:ind w:left="1418" w:hanging="709"/>
              <w:rPr>
                <w:rFonts w:ascii="Arial" w:hAnsi="Arial" w:cs="Arial"/>
                <w:b/>
                <w:i w:val="0"/>
                <w:sz w:val="18"/>
                <w:szCs w:val="18"/>
              </w:rPr>
            </w:pPr>
            <w:r w:rsidRPr="002833E7">
              <w:rPr>
                <w:rFonts w:ascii="Arial" w:hAnsi="Arial" w:cs="Arial"/>
                <w:b/>
                <w:i w:val="0"/>
                <w:sz w:val="18"/>
                <w:szCs w:val="18"/>
              </w:rPr>
              <w:t>Wymagania</w:t>
            </w:r>
          </w:p>
        </w:tc>
        <w:tc>
          <w:tcPr>
            <w:tcW w:w="1452" w:type="dxa"/>
            <w:vAlign w:val="center"/>
          </w:tcPr>
          <w:p w:rsidR="00DB1776" w:rsidRDefault="00DB1776" w:rsidP="00BE29EC">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BF6264" w:rsidRPr="002833E7" w:rsidRDefault="00BF6264" w:rsidP="00BE29E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według</w:t>
            </w:r>
          </w:p>
        </w:tc>
      </w:tr>
      <w:tr w:rsidR="002833E7" w:rsidRPr="002833E7" w:rsidTr="00DB1776">
        <w:trPr>
          <w:cantSplit/>
          <w:trHeight w:val="177"/>
          <w:jc w:val="center"/>
        </w:trPr>
        <w:tc>
          <w:tcPr>
            <w:tcW w:w="0" w:type="auto"/>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980" w:type="dxa"/>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1950" w:type="dxa"/>
            <w:tcBorders>
              <w:bottom w:val="single" w:sz="6" w:space="0" w:color="auto"/>
            </w:tcBorders>
            <w:vAlign w:val="center"/>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452" w:type="dxa"/>
            <w:vAlign w:val="center"/>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PN-EN-ISO 712</w:t>
            </w:r>
          </w:p>
        </w:tc>
      </w:tr>
      <w:tr w:rsidR="002833E7" w:rsidRPr="002833E7" w:rsidTr="00DB1776">
        <w:trPr>
          <w:cantSplit/>
          <w:trHeight w:val="341"/>
          <w:jc w:val="center"/>
        </w:trPr>
        <w:tc>
          <w:tcPr>
            <w:tcW w:w="0" w:type="auto"/>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980" w:type="dxa"/>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Zanieczyszczenia organiczne pochodzenia roślinnego, %(m/m), nie więcej niż</w:t>
            </w:r>
          </w:p>
        </w:tc>
        <w:tc>
          <w:tcPr>
            <w:tcW w:w="1950" w:type="dxa"/>
            <w:tcBorders>
              <w:top w:val="single" w:sz="6" w:space="0" w:color="auto"/>
              <w:bottom w:val="single" w:sz="6" w:space="0" w:color="auto"/>
            </w:tcBorders>
            <w:vAlign w:val="bottom"/>
          </w:tcPr>
          <w:p w:rsidR="00BF6264" w:rsidRPr="002833E7" w:rsidRDefault="00BF6264" w:rsidP="00BF626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0,3</w:t>
            </w:r>
          </w:p>
        </w:tc>
        <w:tc>
          <w:tcPr>
            <w:tcW w:w="1452" w:type="dxa"/>
            <w:vAlign w:val="center"/>
          </w:tcPr>
          <w:p w:rsidR="00BF6264" w:rsidRPr="002833E7" w:rsidRDefault="00BF6264" w:rsidP="00BE29EC">
            <w:pPr>
              <w:spacing w:after="0" w:line="240" w:lineRule="auto"/>
              <w:jc w:val="center"/>
              <w:rPr>
                <w:rFonts w:ascii="Arial" w:hAnsi="Arial" w:cs="Arial"/>
                <w:sz w:val="18"/>
                <w:szCs w:val="18"/>
              </w:rPr>
            </w:pPr>
            <w:r w:rsidRPr="002833E7">
              <w:rPr>
                <w:rFonts w:ascii="Arial" w:hAnsi="Arial" w:cs="Arial"/>
                <w:sz w:val="18"/>
                <w:szCs w:val="18"/>
              </w:rPr>
              <w:t>PN-A-74016</w:t>
            </w:r>
          </w:p>
        </w:tc>
      </w:tr>
      <w:tr w:rsidR="002833E7" w:rsidRPr="002833E7" w:rsidTr="00DB1776">
        <w:trPr>
          <w:cantSplit/>
          <w:trHeight w:val="90"/>
          <w:jc w:val="center"/>
        </w:trPr>
        <w:tc>
          <w:tcPr>
            <w:tcW w:w="0" w:type="auto"/>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3980" w:type="dxa"/>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mineralnych wyrażona zawartością popiołu nierozpuszczalnego w 10% HCl, %(m/m) nie więcej niż</w:t>
            </w:r>
          </w:p>
        </w:tc>
        <w:tc>
          <w:tcPr>
            <w:tcW w:w="1950" w:type="dxa"/>
            <w:tcBorders>
              <w:top w:val="single" w:sz="6" w:space="0" w:color="auto"/>
              <w:bottom w:val="single" w:sz="6" w:space="0" w:color="auto"/>
            </w:tcBorders>
            <w:vAlign w:val="center"/>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p>
          <w:p w:rsidR="00BF6264" w:rsidRPr="002833E7" w:rsidRDefault="00BF6264" w:rsidP="00BF626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0,15</w:t>
            </w:r>
          </w:p>
        </w:tc>
        <w:tc>
          <w:tcPr>
            <w:tcW w:w="1452" w:type="dxa"/>
            <w:vAlign w:val="center"/>
          </w:tcPr>
          <w:p w:rsidR="00BF6264" w:rsidRPr="002833E7" w:rsidRDefault="00BF6264" w:rsidP="00BE29EC">
            <w:pPr>
              <w:spacing w:after="0" w:line="240" w:lineRule="auto"/>
              <w:jc w:val="center"/>
              <w:rPr>
                <w:rFonts w:ascii="Arial" w:hAnsi="Arial" w:cs="Arial"/>
                <w:sz w:val="18"/>
                <w:szCs w:val="18"/>
              </w:rPr>
            </w:pPr>
            <w:r w:rsidRPr="002833E7">
              <w:rPr>
                <w:rFonts w:ascii="Arial" w:hAnsi="Arial" w:cs="Arial"/>
                <w:sz w:val="18"/>
                <w:szCs w:val="18"/>
              </w:rPr>
              <w:t>PN-A-74014</w:t>
            </w:r>
          </w:p>
        </w:tc>
      </w:tr>
      <w:tr w:rsidR="002833E7" w:rsidRPr="002833E7" w:rsidTr="00DB1776">
        <w:trPr>
          <w:cantSplit/>
          <w:trHeight w:val="90"/>
          <w:jc w:val="center"/>
        </w:trPr>
        <w:tc>
          <w:tcPr>
            <w:tcW w:w="0" w:type="auto"/>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3980" w:type="dxa"/>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zanieczyszczeń nieorganicznych i ferromagnetycznych</w:t>
            </w:r>
          </w:p>
        </w:tc>
        <w:tc>
          <w:tcPr>
            <w:tcW w:w="1950" w:type="dxa"/>
            <w:tcBorders>
              <w:top w:val="single" w:sz="6" w:space="0" w:color="auto"/>
              <w:bottom w:val="single" w:sz="6" w:space="0" w:color="auto"/>
            </w:tcBorders>
            <w:vAlign w:val="center"/>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452" w:type="dxa"/>
            <w:vMerge w:val="restart"/>
            <w:vAlign w:val="center"/>
          </w:tcPr>
          <w:p w:rsidR="00BF6264" w:rsidRPr="002833E7" w:rsidRDefault="00BF6264" w:rsidP="00BE29EC">
            <w:pPr>
              <w:spacing w:after="0" w:line="240" w:lineRule="auto"/>
              <w:jc w:val="center"/>
              <w:rPr>
                <w:rFonts w:ascii="Arial" w:hAnsi="Arial" w:cs="Arial"/>
                <w:sz w:val="18"/>
                <w:szCs w:val="18"/>
              </w:rPr>
            </w:pPr>
            <w:r w:rsidRPr="002833E7">
              <w:rPr>
                <w:rFonts w:ascii="Arial" w:hAnsi="Arial" w:cs="Arial"/>
                <w:sz w:val="18"/>
                <w:szCs w:val="18"/>
              </w:rPr>
              <w:t>PN-A-74016</w:t>
            </w:r>
          </w:p>
        </w:tc>
      </w:tr>
      <w:tr w:rsidR="002833E7" w:rsidRPr="002833E7" w:rsidTr="00DB1776">
        <w:trPr>
          <w:cantSplit/>
          <w:trHeight w:val="90"/>
          <w:jc w:val="center"/>
        </w:trPr>
        <w:tc>
          <w:tcPr>
            <w:tcW w:w="0" w:type="auto"/>
          </w:tcPr>
          <w:p w:rsidR="00BF6264" w:rsidRPr="002833E7" w:rsidRDefault="00BF6264" w:rsidP="00BE29E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3980" w:type="dxa"/>
          </w:tcPr>
          <w:p w:rsidR="00BF6264" w:rsidRPr="002833E7" w:rsidRDefault="00BF6264" w:rsidP="00BE29E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zbożowo-mącznych i innych oraz ich pozostałości</w:t>
            </w:r>
          </w:p>
        </w:tc>
        <w:tc>
          <w:tcPr>
            <w:tcW w:w="1950" w:type="dxa"/>
            <w:tcBorders>
              <w:top w:val="single" w:sz="6" w:space="0" w:color="auto"/>
              <w:bottom w:val="single" w:sz="6" w:space="0" w:color="auto"/>
            </w:tcBorders>
            <w:vAlign w:val="bottom"/>
          </w:tcPr>
          <w:p w:rsidR="00BF6264" w:rsidRPr="002833E7" w:rsidRDefault="00BF6264" w:rsidP="00BF6264">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452" w:type="dxa"/>
            <w:vMerge/>
            <w:vAlign w:val="center"/>
          </w:tcPr>
          <w:p w:rsidR="00BF6264" w:rsidRPr="002833E7" w:rsidRDefault="00BF6264" w:rsidP="00BE29EC">
            <w:pPr>
              <w:spacing w:after="0" w:line="240" w:lineRule="auto"/>
              <w:rPr>
                <w:rFonts w:ascii="Arial" w:hAnsi="Arial" w:cs="Arial"/>
                <w:sz w:val="18"/>
                <w:szCs w:val="18"/>
              </w:rPr>
            </w:pPr>
          </w:p>
        </w:tc>
      </w:tr>
    </w:tbl>
    <w:p w:rsidR="00BF6264" w:rsidRPr="002833E7" w:rsidRDefault="00BF6264" w:rsidP="00BF6264">
      <w:pPr>
        <w:pStyle w:val="Nagwek11"/>
        <w:spacing w:before="0" w:after="0"/>
        <w:rPr>
          <w:szCs w:val="20"/>
          <w:vertAlign w:val="subscript"/>
        </w:rPr>
      </w:pPr>
      <w:r w:rsidRPr="002833E7">
        <w:rPr>
          <w:b w:val="0"/>
          <w:bCs w:val="0"/>
          <w:szCs w:val="20"/>
        </w:rPr>
        <w:t xml:space="preserve">Zawartość zanieczyszczeń, pestycydów oraz </w:t>
      </w:r>
      <w:r w:rsidRPr="002833E7">
        <w:rPr>
          <w:b w:val="0"/>
          <w:szCs w:val="20"/>
        </w:rPr>
        <w:t>dozwolonych substancji dodatkowych</w:t>
      </w:r>
      <w:r w:rsidRPr="002833E7">
        <w:rPr>
          <w:b w:val="0"/>
          <w:bCs w:val="0"/>
          <w:szCs w:val="20"/>
        </w:rPr>
        <w:t xml:space="preserve"> zgodnie z aktualnie obowiązującym prawem.</w:t>
      </w:r>
    </w:p>
    <w:p w:rsidR="00BF6264" w:rsidRPr="002833E7" w:rsidRDefault="00BF6264" w:rsidP="00BF6264">
      <w:pPr>
        <w:spacing w:after="0" w:line="240" w:lineRule="auto"/>
        <w:jc w:val="both"/>
        <w:rPr>
          <w:rFonts w:ascii="Arial" w:eastAsia="Calibri" w:hAnsi="Arial" w:cs="Arial"/>
          <w:b/>
          <w:sz w:val="20"/>
          <w:lang w:eastAsia="pl-PL"/>
        </w:rPr>
      </w:pPr>
      <w:r w:rsidRPr="002833E7">
        <w:rPr>
          <w:rFonts w:ascii="Arial" w:eastAsia="Calibri" w:hAnsi="Arial" w:cs="Arial"/>
          <w:b/>
          <w:sz w:val="20"/>
          <w:lang w:eastAsia="pl-PL"/>
        </w:rPr>
        <w:t>2.4 Wymagania mikrobiologiczne</w:t>
      </w:r>
    </w:p>
    <w:p w:rsidR="00BF6264" w:rsidRPr="002833E7" w:rsidRDefault="00BF6264" w:rsidP="00BF6264">
      <w:pPr>
        <w:spacing w:after="0" w:line="240" w:lineRule="auto"/>
        <w:rPr>
          <w:rFonts w:ascii="Arial" w:hAnsi="Arial" w:cs="Arial"/>
          <w:sz w:val="20"/>
          <w:szCs w:val="16"/>
          <w:lang w:eastAsia="pl-PL"/>
        </w:rPr>
      </w:pPr>
      <w:r w:rsidRPr="002833E7">
        <w:rPr>
          <w:rFonts w:ascii="Arial" w:hAnsi="Arial" w:cs="Arial"/>
          <w:sz w:val="20"/>
          <w:szCs w:val="16"/>
          <w:lang w:eastAsia="pl-PL"/>
        </w:rPr>
        <w:t>Zgodnie z aktualnie obowiązującym prawem</w:t>
      </w:r>
      <w:r w:rsidRPr="002833E7">
        <w:rPr>
          <w:rFonts w:ascii="Arial" w:hAnsi="Arial" w:cs="Arial"/>
          <w:sz w:val="20"/>
          <w:szCs w:val="16"/>
          <w:vertAlign w:val="superscript"/>
          <w:lang w:eastAsia="pl-PL"/>
        </w:rPr>
        <w:t>.</w:t>
      </w:r>
    </w:p>
    <w:p w:rsidR="00BF6264" w:rsidRPr="002833E7" w:rsidRDefault="00BF6264" w:rsidP="00BF6264">
      <w:pPr>
        <w:overflowPunct w:val="0"/>
        <w:autoSpaceDE w:val="0"/>
        <w:autoSpaceDN w:val="0"/>
        <w:adjustRightInd w:val="0"/>
        <w:spacing w:after="0" w:line="240" w:lineRule="auto"/>
        <w:jc w:val="both"/>
        <w:textAlignment w:val="baseline"/>
        <w:rPr>
          <w:rFonts w:ascii="Arial" w:hAnsi="Arial" w:cs="Arial"/>
          <w:sz w:val="20"/>
          <w:szCs w:val="20"/>
          <w:lang w:eastAsia="pl-PL"/>
        </w:rPr>
      </w:pPr>
      <w:r w:rsidRPr="002833E7">
        <w:rPr>
          <w:rFonts w:ascii="Arial" w:hAnsi="Arial" w:cs="Arial"/>
          <w:sz w:val="20"/>
          <w:szCs w:val="20"/>
          <w:lang w:eastAsia="pl-PL"/>
        </w:rPr>
        <w:t>Zamawiający zastrzega sobie prawo żądania wyników badań mikrobiologicznych z kontroli higieny procesu produkcyjnego.</w:t>
      </w:r>
    </w:p>
    <w:p w:rsidR="00BF6264" w:rsidRPr="002833E7" w:rsidRDefault="00BF6264" w:rsidP="00BF6264">
      <w:pPr>
        <w:pStyle w:val="Nagwek11"/>
        <w:spacing w:before="0" w:after="0"/>
      </w:pPr>
      <w:r w:rsidRPr="002833E7">
        <w:t>3 Trwałość</w:t>
      </w:r>
    </w:p>
    <w:p w:rsidR="00BF6264" w:rsidRPr="002833E7" w:rsidRDefault="00BF6264" w:rsidP="00BF6264">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BF6264" w:rsidRPr="002833E7" w:rsidRDefault="00BF6264" w:rsidP="00BF6264">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Masa netto</w:t>
      </w:r>
    </w:p>
    <w:p w:rsidR="00BF6264" w:rsidRPr="002833E7" w:rsidRDefault="00BF6264" w:rsidP="00BF6264">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BF6264" w:rsidRPr="002833E7" w:rsidRDefault="00BF6264" w:rsidP="00BF6264">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r w:rsidRPr="002833E7">
        <w:rPr>
          <w:rFonts w:ascii="Arial" w:hAnsi="Arial" w:cs="Arial"/>
        </w:rPr>
        <w:t>.</w:t>
      </w:r>
    </w:p>
    <w:p w:rsidR="00BF6264" w:rsidRPr="002833E7" w:rsidRDefault="00BF6264" w:rsidP="00BF6264">
      <w:pPr>
        <w:pStyle w:val="E-1"/>
        <w:jc w:val="both"/>
        <w:rPr>
          <w:rFonts w:ascii="Arial" w:hAnsi="Arial" w:cs="Arial"/>
        </w:rPr>
      </w:pPr>
      <w:r w:rsidRPr="002833E7">
        <w:rPr>
          <w:rFonts w:ascii="Arial" w:hAnsi="Arial" w:cs="Arial"/>
          <w:b/>
        </w:rPr>
        <w:t>5 Metody badań</w:t>
      </w:r>
    </w:p>
    <w:p w:rsidR="00BF6264" w:rsidRPr="002833E7" w:rsidRDefault="00BF6264" w:rsidP="00BF6264">
      <w:pPr>
        <w:pStyle w:val="E-1"/>
        <w:jc w:val="both"/>
        <w:rPr>
          <w:rFonts w:ascii="Arial" w:hAnsi="Arial" w:cs="Arial"/>
          <w:b/>
        </w:rPr>
      </w:pPr>
      <w:r w:rsidRPr="002833E7">
        <w:rPr>
          <w:rFonts w:ascii="Arial" w:hAnsi="Arial" w:cs="Arial"/>
          <w:b/>
        </w:rPr>
        <w:t>5.1 Sprawdzenie znakowania i stanu opakowań</w:t>
      </w:r>
    </w:p>
    <w:p w:rsidR="00BF6264" w:rsidRPr="002833E7" w:rsidRDefault="00BF6264" w:rsidP="00BF6264">
      <w:pPr>
        <w:pStyle w:val="E-1"/>
        <w:jc w:val="both"/>
        <w:rPr>
          <w:rFonts w:ascii="Arial" w:hAnsi="Arial" w:cs="Arial"/>
        </w:rPr>
      </w:pPr>
      <w:r w:rsidRPr="002833E7">
        <w:rPr>
          <w:rFonts w:ascii="Arial" w:hAnsi="Arial" w:cs="Arial"/>
        </w:rPr>
        <w:t>Wykonać metodą wizualną na zgodność z pkt. 6.1 i 6.2.</w:t>
      </w:r>
    </w:p>
    <w:p w:rsidR="00BF6264" w:rsidRPr="002833E7" w:rsidRDefault="00BF6264" w:rsidP="00BF6264">
      <w:pPr>
        <w:pStyle w:val="E-1"/>
        <w:jc w:val="both"/>
        <w:rPr>
          <w:rFonts w:ascii="Arial" w:hAnsi="Arial" w:cs="Arial"/>
          <w:b/>
        </w:rPr>
      </w:pPr>
      <w:r w:rsidRPr="002833E7">
        <w:rPr>
          <w:rFonts w:ascii="Arial" w:hAnsi="Arial" w:cs="Arial"/>
          <w:b/>
        </w:rPr>
        <w:t>5.2 Oznaczanie cech organoleptycznych</w:t>
      </w:r>
    </w:p>
    <w:p w:rsidR="00BF6264" w:rsidRPr="002833E7" w:rsidRDefault="00BF6264" w:rsidP="00BF6264">
      <w:pPr>
        <w:pStyle w:val="E-1"/>
        <w:jc w:val="both"/>
        <w:rPr>
          <w:rFonts w:ascii="Arial" w:hAnsi="Arial" w:cs="Arial"/>
        </w:rPr>
      </w:pPr>
      <w:r w:rsidRPr="002833E7">
        <w:rPr>
          <w:rFonts w:ascii="Arial" w:hAnsi="Arial" w:cs="Arial"/>
        </w:rPr>
        <w:t>Według norm podanych w Tablicy 1.</w:t>
      </w:r>
    </w:p>
    <w:p w:rsidR="00BF6264" w:rsidRPr="002833E7" w:rsidRDefault="00BF6264" w:rsidP="00BF6264">
      <w:pPr>
        <w:pStyle w:val="E-1"/>
        <w:jc w:val="both"/>
        <w:rPr>
          <w:rFonts w:ascii="Arial" w:hAnsi="Arial" w:cs="Arial"/>
          <w:b/>
        </w:rPr>
      </w:pPr>
      <w:r w:rsidRPr="002833E7">
        <w:rPr>
          <w:rFonts w:ascii="Arial" w:hAnsi="Arial" w:cs="Arial"/>
          <w:b/>
        </w:rPr>
        <w:t>5.3 Oznaczanie cech fizykochemicznych</w:t>
      </w:r>
    </w:p>
    <w:p w:rsidR="00BF6264" w:rsidRPr="002833E7" w:rsidRDefault="00BF6264" w:rsidP="00BF6264">
      <w:pPr>
        <w:pStyle w:val="E-1"/>
        <w:rPr>
          <w:rFonts w:ascii="Arial" w:hAnsi="Arial" w:cs="Arial"/>
        </w:rPr>
      </w:pPr>
      <w:r w:rsidRPr="002833E7">
        <w:rPr>
          <w:rFonts w:ascii="Arial" w:hAnsi="Arial" w:cs="Arial"/>
        </w:rPr>
        <w:lastRenderedPageBreak/>
        <w:t>Według norm podanych w Tablicy 2.</w:t>
      </w:r>
    </w:p>
    <w:p w:rsidR="00BF6264" w:rsidRPr="002833E7" w:rsidRDefault="00BF6264" w:rsidP="00BF6264">
      <w:pPr>
        <w:pStyle w:val="E-1"/>
        <w:rPr>
          <w:rFonts w:ascii="Arial" w:hAnsi="Arial" w:cs="Arial"/>
        </w:rPr>
      </w:pPr>
      <w:r w:rsidRPr="002833E7">
        <w:rPr>
          <w:rFonts w:ascii="Arial" w:hAnsi="Arial" w:cs="Arial"/>
          <w:b/>
        </w:rPr>
        <w:t xml:space="preserve">6 Pakowanie, znakowanie, przechowywanie </w:t>
      </w:r>
    </w:p>
    <w:p w:rsidR="00BF6264" w:rsidRPr="002833E7" w:rsidRDefault="00BF6264" w:rsidP="00BF6264">
      <w:pPr>
        <w:pStyle w:val="E-1"/>
        <w:rPr>
          <w:rFonts w:ascii="Arial" w:hAnsi="Arial" w:cs="Arial"/>
          <w:b/>
        </w:rPr>
      </w:pPr>
      <w:r w:rsidRPr="002833E7">
        <w:rPr>
          <w:rFonts w:ascii="Arial" w:hAnsi="Arial" w:cs="Arial"/>
          <w:b/>
        </w:rPr>
        <w:t>6.1 Pakowanie</w:t>
      </w:r>
    </w:p>
    <w:p w:rsidR="00BF6264" w:rsidRPr="002833E7" w:rsidRDefault="00BF6264" w:rsidP="00BF6264">
      <w:pPr>
        <w:pStyle w:val="E-1"/>
        <w:rPr>
          <w:rFonts w:ascii="Arial" w:hAnsi="Arial" w:cs="Arial"/>
          <w:b/>
        </w:rPr>
      </w:pPr>
      <w:r w:rsidRPr="002833E7">
        <w:rPr>
          <w:rFonts w:ascii="Arial" w:hAnsi="Arial" w:cs="Arial"/>
          <w:b/>
        </w:rPr>
        <w:t>6.1.1 Opakowanie jednostkowe</w:t>
      </w:r>
    </w:p>
    <w:p w:rsidR="00BF6264" w:rsidRPr="002833E7" w:rsidRDefault="00BF6264" w:rsidP="00BF6264">
      <w:pPr>
        <w:spacing w:after="0" w:line="240" w:lineRule="auto"/>
        <w:jc w:val="both"/>
        <w:rPr>
          <w:rFonts w:ascii="Arial" w:hAnsi="Arial" w:cs="Arial"/>
          <w:sz w:val="20"/>
        </w:rPr>
      </w:pPr>
      <w:r w:rsidRPr="002833E7">
        <w:rPr>
          <w:rFonts w:ascii="Arial" w:hAnsi="Arial" w:cs="Arial"/>
          <w:sz w:val="20"/>
        </w:rPr>
        <w:t>Opakowania jednostkowe powinny zabezpieczać produkt przed uszkodzeniem i zanieczyszczeniem, powinny być czyste, bez obcych zapachów i uszkodzeń mechanicznych.</w:t>
      </w:r>
    </w:p>
    <w:p w:rsidR="00BF6264" w:rsidRPr="002833E7" w:rsidRDefault="00BF6264" w:rsidP="00BF6264">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BF6264" w:rsidRPr="002833E7" w:rsidRDefault="00BF6264" w:rsidP="00BF6264">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BF6264" w:rsidRPr="002833E7" w:rsidRDefault="00BF6264" w:rsidP="00BF6264">
      <w:pPr>
        <w:spacing w:after="0" w:line="240" w:lineRule="auto"/>
        <w:rPr>
          <w:rFonts w:ascii="Arial" w:hAnsi="Arial" w:cs="Arial"/>
          <w:b/>
          <w:kern w:val="20"/>
        </w:rPr>
      </w:pPr>
      <w:r w:rsidRPr="002833E7">
        <w:rPr>
          <w:rFonts w:ascii="Arial" w:hAnsi="Arial" w:cs="Arial"/>
          <w:b/>
          <w:kern w:val="20"/>
          <w:sz w:val="20"/>
        </w:rPr>
        <w:t>6.1.2. Opakowanie transportowe</w:t>
      </w:r>
    </w:p>
    <w:p w:rsidR="00BF6264" w:rsidRPr="002833E7" w:rsidRDefault="00BF6264" w:rsidP="00BF6264">
      <w:pPr>
        <w:pStyle w:val="E-1"/>
        <w:rPr>
          <w:rFonts w:ascii="Arial" w:hAnsi="Arial" w:cs="Arial"/>
        </w:rPr>
      </w:pPr>
      <w:r w:rsidRPr="002833E7">
        <w:rPr>
          <w:rFonts w:ascii="Arial" w:hAnsi="Arial" w:cs="Arial"/>
        </w:rPr>
        <w:t xml:space="preserve">Worek foliowy od 10 do 20kg lub papierowy trzywarstwowy </w:t>
      </w:r>
      <w:smartTag w:uri="urn:schemas-microsoft-com:office:smarttags" w:element="metricconverter">
        <w:smartTagPr>
          <w:attr w:name="ProductID" w:val="25 kg"/>
        </w:smartTagPr>
        <w:r w:rsidRPr="002833E7">
          <w:rPr>
            <w:rFonts w:ascii="Arial" w:hAnsi="Arial" w:cs="Arial"/>
          </w:rPr>
          <w:t>25 kg</w:t>
        </w:r>
      </w:smartTag>
      <w:r w:rsidRPr="002833E7">
        <w:rPr>
          <w:rFonts w:ascii="Arial" w:hAnsi="Arial" w:cs="Arial"/>
        </w:rPr>
        <w:t>, zszywany. Materiał opakowaniowy dopuszczony do kontaktu z żywnością.</w:t>
      </w:r>
    </w:p>
    <w:p w:rsidR="00BF6264" w:rsidRPr="002833E7" w:rsidRDefault="00BF6264" w:rsidP="00BF6264">
      <w:pPr>
        <w:spacing w:after="0" w:line="240" w:lineRule="auto"/>
        <w:jc w:val="both"/>
        <w:rPr>
          <w:rFonts w:ascii="Arial" w:hAnsi="Arial" w:cs="Arial"/>
          <w:sz w:val="20"/>
          <w:szCs w:val="20"/>
        </w:rPr>
      </w:pPr>
      <w:r w:rsidRPr="002833E7">
        <w:rPr>
          <w:rFonts w:ascii="Arial" w:hAnsi="Arial" w:cs="Arial"/>
          <w:sz w:val="20"/>
          <w:szCs w:val="20"/>
        </w:rPr>
        <w:t>Opakowania transportowe powinny zabezpieczać produkt przed zniszczeniem i zanieczyszczeniem, powinny być czyste, bez obcych zapachów, śladów pleśni i uszkodzeń mechanicznych.</w:t>
      </w:r>
    </w:p>
    <w:p w:rsidR="00BF6264" w:rsidRPr="002833E7" w:rsidRDefault="00BF6264" w:rsidP="00BF6264">
      <w:pPr>
        <w:pStyle w:val="E-1"/>
        <w:rPr>
          <w:rFonts w:ascii="Arial" w:hAnsi="Arial" w:cs="Arial"/>
        </w:rPr>
      </w:pPr>
      <w:r w:rsidRPr="002833E7">
        <w:rPr>
          <w:rFonts w:ascii="Arial" w:hAnsi="Arial" w:cs="Arial"/>
        </w:rPr>
        <w:t>Nie dopuszcza się stosowania opakowań zastępczych oraz umieszczania reklam na opakowaniach.</w:t>
      </w:r>
    </w:p>
    <w:p w:rsidR="00BF6264" w:rsidRPr="002833E7" w:rsidRDefault="00BF6264" w:rsidP="00BF6264">
      <w:pPr>
        <w:pStyle w:val="E-1"/>
        <w:rPr>
          <w:rFonts w:ascii="Arial" w:hAnsi="Arial" w:cs="Arial"/>
        </w:rPr>
      </w:pPr>
      <w:r w:rsidRPr="002833E7">
        <w:rPr>
          <w:rFonts w:ascii="Arial" w:hAnsi="Arial" w:cs="Arial"/>
          <w:b/>
        </w:rPr>
        <w:t>6.2 Znakowanie</w:t>
      </w:r>
    </w:p>
    <w:p w:rsidR="00BF6264" w:rsidRPr="002833E7" w:rsidRDefault="00BF6264" w:rsidP="00BF6264">
      <w:pPr>
        <w:pStyle w:val="E-1"/>
        <w:textAlignment w:val="auto"/>
        <w:rPr>
          <w:rFonts w:ascii="Arial" w:hAnsi="Arial" w:cs="Arial"/>
        </w:rPr>
      </w:pPr>
      <w:r w:rsidRPr="002833E7">
        <w:rPr>
          <w:rFonts w:ascii="Arial" w:hAnsi="Arial" w:cs="Arial"/>
        </w:rPr>
        <w:t>Zgodnie z aktualnie obowiązującym prawem.</w:t>
      </w:r>
    </w:p>
    <w:p w:rsidR="00BF6264" w:rsidRPr="002833E7" w:rsidRDefault="00BF6264" w:rsidP="00BF6264">
      <w:pPr>
        <w:pStyle w:val="E-1"/>
        <w:rPr>
          <w:rFonts w:ascii="Arial" w:hAnsi="Arial" w:cs="Arial"/>
          <w:b/>
        </w:rPr>
      </w:pPr>
      <w:r w:rsidRPr="002833E7">
        <w:rPr>
          <w:rFonts w:ascii="Arial" w:hAnsi="Arial" w:cs="Arial"/>
          <w:b/>
        </w:rPr>
        <w:t>6.3 Przechowywanie</w:t>
      </w:r>
    </w:p>
    <w:p w:rsidR="00BF6264" w:rsidRPr="002833E7" w:rsidRDefault="00BF6264" w:rsidP="00BF6264">
      <w:pPr>
        <w:pStyle w:val="E-1"/>
        <w:rPr>
          <w:rFonts w:ascii="Arial" w:hAnsi="Arial" w:cs="Arial"/>
        </w:rPr>
      </w:pPr>
      <w:r w:rsidRPr="002833E7">
        <w:rPr>
          <w:rFonts w:ascii="Arial" w:hAnsi="Arial" w:cs="Arial"/>
        </w:rPr>
        <w:t>Przechowywać zgodnie z zaleceniami producenta.</w:t>
      </w:r>
    </w:p>
    <w:p w:rsidR="00BF6264" w:rsidRPr="002833E7" w:rsidRDefault="00BF6264">
      <w:r w:rsidRPr="002833E7">
        <w:br w:type="page"/>
      </w:r>
    </w:p>
    <w:p w:rsidR="00BF6264" w:rsidRPr="002833E7" w:rsidRDefault="00BF6264"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10</w:t>
      </w:r>
      <w:r w:rsidR="00334D82">
        <w:rPr>
          <w:rFonts w:ascii="Arial Narrow" w:eastAsia="Times New Roman" w:hAnsi="Arial Narrow" w:cs="Arial"/>
          <w:szCs w:val="20"/>
        </w:rPr>
        <w:t>3</w:t>
      </w:r>
    </w:p>
    <w:p w:rsidR="00BF6264" w:rsidRPr="002833E7" w:rsidRDefault="00BF6264" w:rsidP="005A5BEC">
      <w:pPr>
        <w:spacing w:after="0" w:line="240" w:lineRule="auto"/>
        <w:jc w:val="right"/>
        <w:rPr>
          <w:rFonts w:ascii="Arial Narrow" w:eastAsia="Times New Roman" w:hAnsi="Arial Narrow" w:cs="Arial"/>
          <w:szCs w:val="20"/>
        </w:rPr>
      </w:pPr>
    </w:p>
    <w:p w:rsidR="00BF6264" w:rsidRPr="00723574" w:rsidRDefault="00BF6264" w:rsidP="005A5BEC">
      <w:pPr>
        <w:spacing w:after="0" w:line="240" w:lineRule="auto"/>
        <w:jc w:val="center"/>
        <w:rPr>
          <w:rFonts w:ascii="Arial" w:hAnsi="Arial" w:cs="Arial"/>
          <w:b/>
          <w:sz w:val="28"/>
          <w:szCs w:val="40"/>
        </w:rPr>
      </w:pPr>
      <w:r w:rsidRPr="00723574">
        <w:rPr>
          <w:rFonts w:ascii="Arial" w:hAnsi="Arial" w:cs="Arial"/>
          <w:b/>
          <w:sz w:val="28"/>
          <w:szCs w:val="40"/>
        </w:rPr>
        <w:t>INSPEKTORAT WSPARCIA SIŁ ZBROJNYCH</w:t>
      </w:r>
    </w:p>
    <w:p w:rsidR="00BF6264" w:rsidRPr="00723574" w:rsidRDefault="00BF6264" w:rsidP="005A5BEC">
      <w:pPr>
        <w:spacing w:after="0" w:line="240" w:lineRule="auto"/>
        <w:jc w:val="center"/>
        <w:rPr>
          <w:rFonts w:ascii="Arial" w:hAnsi="Arial" w:cs="Arial"/>
          <w:b/>
          <w:sz w:val="28"/>
          <w:szCs w:val="40"/>
        </w:rPr>
      </w:pPr>
      <w:r w:rsidRPr="00723574">
        <w:rPr>
          <w:rFonts w:ascii="Arial" w:hAnsi="Arial" w:cs="Arial"/>
          <w:b/>
          <w:sz w:val="28"/>
          <w:szCs w:val="40"/>
        </w:rPr>
        <w:t>SZEFOSTWO SŁUŻBY ŻYWNOŚCIOWEJ</w:t>
      </w:r>
    </w:p>
    <w:p w:rsidR="00BF6264" w:rsidRPr="00723574" w:rsidRDefault="00BF6264" w:rsidP="00561390">
      <w:pPr>
        <w:spacing w:after="0" w:line="240" w:lineRule="auto"/>
        <w:jc w:val="center"/>
        <w:rPr>
          <w:rFonts w:ascii="Arial" w:hAnsi="Arial" w:cs="Arial"/>
          <w:b/>
          <w:sz w:val="28"/>
          <w:szCs w:val="40"/>
        </w:rPr>
      </w:pPr>
      <w:r w:rsidRPr="00723574">
        <w:rPr>
          <w:rFonts w:ascii="Arial" w:hAnsi="Arial" w:cs="Arial"/>
          <w:b/>
          <w:caps/>
          <w:sz w:val="28"/>
          <w:szCs w:val="40"/>
        </w:rPr>
        <w:t>minimalne wymagania jakościowe</w:t>
      </w:r>
    </w:p>
    <w:p w:rsidR="00561390" w:rsidRPr="00723574" w:rsidRDefault="00561390" w:rsidP="00561390">
      <w:pPr>
        <w:spacing w:after="0" w:line="240" w:lineRule="auto"/>
        <w:jc w:val="center"/>
        <w:rPr>
          <w:rFonts w:ascii="Arial" w:hAnsi="Arial" w:cs="Arial"/>
          <w:b/>
          <w:sz w:val="24"/>
          <w:szCs w:val="40"/>
        </w:rPr>
      </w:pPr>
    </w:p>
    <w:p w:rsidR="00561390" w:rsidRPr="00723574" w:rsidRDefault="00561390" w:rsidP="00561390">
      <w:pPr>
        <w:spacing w:after="0" w:line="240" w:lineRule="auto"/>
        <w:jc w:val="center"/>
        <w:rPr>
          <w:rFonts w:ascii="Arial" w:hAnsi="Arial" w:cs="Arial"/>
          <w:b/>
          <w:caps/>
          <w:sz w:val="28"/>
          <w:szCs w:val="40"/>
        </w:rPr>
      </w:pPr>
      <w:r w:rsidRPr="00723574">
        <w:rPr>
          <w:rFonts w:ascii="Arial" w:hAnsi="Arial" w:cs="Arial"/>
          <w:b/>
          <w:caps/>
          <w:sz w:val="28"/>
          <w:szCs w:val="40"/>
        </w:rPr>
        <w:t>podgrzybek SUSZONy</w:t>
      </w:r>
    </w:p>
    <w:p w:rsidR="00561390" w:rsidRPr="00723574" w:rsidRDefault="00561390" w:rsidP="00561390">
      <w:pPr>
        <w:spacing w:after="0" w:line="240" w:lineRule="auto"/>
        <w:ind w:left="2124" w:firstLine="708"/>
        <w:rPr>
          <w:rFonts w:ascii="Arial" w:hAnsi="Arial" w:cs="Arial"/>
          <w:b/>
          <w:caps/>
        </w:rPr>
      </w:pPr>
    </w:p>
    <w:p w:rsidR="00561390" w:rsidRPr="002833E7" w:rsidRDefault="00561390" w:rsidP="00455CD4">
      <w:pPr>
        <w:pStyle w:val="E-1"/>
        <w:numPr>
          <w:ilvl w:val="0"/>
          <w:numId w:val="183"/>
        </w:numPr>
        <w:ind w:left="284" w:hanging="284"/>
        <w:rPr>
          <w:rFonts w:ascii="Arial" w:hAnsi="Arial" w:cs="Arial"/>
          <w:b/>
        </w:rPr>
      </w:pPr>
      <w:r w:rsidRPr="002833E7">
        <w:rPr>
          <w:rFonts w:ascii="Arial" w:hAnsi="Arial" w:cs="Arial"/>
          <w:b/>
        </w:rPr>
        <w:t>Wstęp</w:t>
      </w:r>
    </w:p>
    <w:p w:rsidR="00561390" w:rsidRPr="002833E7" w:rsidRDefault="00561390" w:rsidP="00561390">
      <w:pPr>
        <w:pStyle w:val="E-1"/>
        <w:rPr>
          <w:rFonts w:ascii="Arial" w:hAnsi="Arial" w:cs="Arial"/>
        </w:rPr>
      </w:pPr>
      <w:r w:rsidRPr="002833E7">
        <w:rPr>
          <w:rFonts w:ascii="Arial" w:hAnsi="Arial" w:cs="Arial"/>
          <w:b/>
        </w:rPr>
        <w:t xml:space="preserve">1.1 Zakres </w:t>
      </w:r>
    </w:p>
    <w:p w:rsidR="00561390" w:rsidRPr="002833E7" w:rsidRDefault="00561390" w:rsidP="00561390">
      <w:pPr>
        <w:pStyle w:val="E-1"/>
        <w:jc w:val="both"/>
        <w:rPr>
          <w:rFonts w:ascii="Arial" w:hAnsi="Arial" w:cs="Arial"/>
        </w:rPr>
      </w:pPr>
      <w:r w:rsidRPr="002833E7">
        <w:rPr>
          <w:rFonts w:ascii="Arial" w:hAnsi="Arial" w:cs="Arial"/>
        </w:rPr>
        <w:t>Niniejszym minimalnymi wymaganiami jakościowymi objęto wymagania, metody badań oraz warunki przechowywania i pakowania podgrzybków suszonych.</w:t>
      </w:r>
    </w:p>
    <w:p w:rsidR="00561390" w:rsidRPr="002833E7" w:rsidRDefault="00561390" w:rsidP="00561390">
      <w:pPr>
        <w:pStyle w:val="E-1"/>
        <w:jc w:val="both"/>
        <w:rPr>
          <w:rFonts w:ascii="Arial" w:hAnsi="Arial" w:cs="Arial"/>
        </w:rPr>
      </w:pPr>
      <w:r w:rsidRPr="002833E7">
        <w:rPr>
          <w:rFonts w:ascii="Arial" w:hAnsi="Arial" w:cs="Arial"/>
        </w:rPr>
        <w:t>Postanowienia minimalnych wymagań jakościowych wykorzystywane są podczas produkcji i obrotu handlowego podgrzybkami suszonymi przeznaczonymi dla odbiorcy.</w:t>
      </w:r>
    </w:p>
    <w:p w:rsidR="00561390" w:rsidRPr="002833E7" w:rsidRDefault="00561390" w:rsidP="00561390">
      <w:pPr>
        <w:pStyle w:val="E-1"/>
        <w:rPr>
          <w:rFonts w:ascii="Arial" w:hAnsi="Arial" w:cs="Arial"/>
          <w:b/>
          <w:bCs/>
        </w:rPr>
      </w:pPr>
      <w:r w:rsidRPr="002833E7">
        <w:rPr>
          <w:rFonts w:ascii="Arial" w:hAnsi="Arial" w:cs="Arial"/>
          <w:b/>
          <w:bCs/>
        </w:rPr>
        <w:t>1.2 Dokumenty powołane</w:t>
      </w:r>
    </w:p>
    <w:p w:rsidR="00561390" w:rsidRPr="002833E7" w:rsidRDefault="00561390" w:rsidP="00561390">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561390" w:rsidRPr="002833E7" w:rsidRDefault="00561390" w:rsidP="00E904EA">
      <w:pPr>
        <w:pStyle w:val="E-1"/>
        <w:numPr>
          <w:ilvl w:val="0"/>
          <w:numId w:val="13"/>
        </w:numPr>
        <w:ind w:left="714" w:hanging="357"/>
        <w:jc w:val="both"/>
        <w:rPr>
          <w:rFonts w:ascii="Arial" w:hAnsi="Arial" w:cs="Arial"/>
          <w:bCs/>
        </w:rPr>
      </w:pPr>
      <w:r w:rsidRPr="002833E7">
        <w:rPr>
          <w:rFonts w:ascii="Arial" w:hAnsi="Arial" w:cs="Arial"/>
          <w:bCs/>
        </w:rPr>
        <w:t>PN-A-78510 Przetwory grzybowe - Grzyby suszone</w:t>
      </w:r>
    </w:p>
    <w:p w:rsidR="00561390" w:rsidRPr="002833E7" w:rsidRDefault="00561390" w:rsidP="00E904EA">
      <w:pPr>
        <w:pStyle w:val="E-1"/>
        <w:numPr>
          <w:ilvl w:val="0"/>
          <w:numId w:val="13"/>
        </w:numPr>
        <w:ind w:left="714" w:hanging="357"/>
        <w:jc w:val="both"/>
        <w:rPr>
          <w:rFonts w:ascii="Arial" w:hAnsi="Arial" w:cs="Arial"/>
          <w:bCs/>
        </w:rPr>
      </w:pPr>
      <w:r w:rsidRPr="002833E7">
        <w:rPr>
          <w:rFonts w:ascii="Arial" w:hAnsi="Arial" w:cs="Arial"/>
          <w:bCs/>
        </w:rPr>
        <w:t>PN-A-78509 Grzyby świeże i produkty grzybowe - Metody badań</w:t>
      </w:r>
    </w:p>
    <w:p w:rsidR="00561390" w:rsidRPr="002833E7" w:rsidRDefault="00561390" w:rsidP="00455CD4">
      <w:pPr>
        <w:pStyle w:val="Akapitzlist"/>
        <w:widowControl w:val="0"/>
        <w:numPr>
          <w:ilvl w:val="1"/>
          <w:numId w:val="183"/>
        </w:numPr>
        <w:suppressAutoHyphens/>
        <w:spacing w:after="0" w:line="240" w:lineRule="auto"/>
        <w:ind w:left="426" w:hanging="426"/>
        <w:jc w:val="both"/>
        <w:rPr>
          <w:rFonts w:ascii="Arial" w:hAnsi="Arial" w:cs="Arial"/>
          <w:b/>
          <w:bCs/>
          <w:sz w:val="20"/>
          <w:szCs w:val="20"/>
        </w:rPr>
      </w:pPr>
      <w:r w:rsidRPr="002833E7">
        <w:rPr>
          <w:rFonts w:ascii="Arial" w:hAnsi="Arial" w:cs="Arial"/>
          <w:b/>
          <w:bCs/>
          <w:sz w:val="20"/>
          <w:szCs w:val="20"/>
        </w:rPr>
        <w:t>Określenie produktu</w:t>
      </w:r>
    </w:p>
    <w:p w:rsidR="00561390" w:rsidRPr="002833E7" w:rsidRDefault="00561390" w:rsidP="00561390">
      <w:pPr>
        <w:spacing w:after="0" w:line="240" w:lineRule="auto"/>
        <w:jc w:val="both"/>
        <w:rPr>
          <w:rFonts w:ascii="Arial" w:hAnsi="Arial" w:cs="Arial"/>
          <w:b/>
          <w:bCs/>
          <w:sz w:val="20"/>
          <w:szCs w:val="20"/>
        </w:rPr>
      </w:pPr>
      <w:r w:rsidRPr="002833E7">
        <w:rPr>
          <w:rFonts w:ascii="Arial" w:hAnsi="Arial" w:cs="Arial"/>
          <w:b/>
          <w:bCs/>
          <w:sz w:val="20"/>
          <w:szCs w:val="20"/>
        </w:rPr>
        <w:t>Podgrzybki suszone</w:t>
      </w:r>
    </w:p>
    <w:p w:rsidR="00561390" w:rsidRPr="002833E7" w:rsidRDefault="00561390" w:rsidP="00561390">
      <w:pPr>
        <w:spacing w:after="0" w:line="240" w:lineRule="auto"/>
        <w:jc w:val="both"/>
        <w:rPr>
          <w:rFonts w:ascii="Arial" w:hAnsi="Arial" w:cs="Arial"/>
          <w:bCs/>
          <w:sz w:val="20"/>
          <w:szCs w:val="20"/>
        </w:rPr>
      </w:pPr>
      <w:r w:rsidRPr="002833E7">
        <w:rPr>
          <w:rFonts w:ascii="Arial" w:hAnsi="Arial" w:cs="Arial"/>
          <w:bCs/>
          <w:sz w:val="20"/>
          <w:szCs w:val="20"/>
        </w:rPr>
        <w:t>Produkt otrzymany ze świeżych grzybów z gatunku podgrzybek brunatny (Xerocomus badius) oczyszczonych z zanieczyszczeń, pokrojonych, wysuszonych w stopniu zapewniającym ich trwałość.</w:t>
      </w:r>
    </w:p>
    <w:p w:rsidR="00561390" w:rsidRPr="002833E7" w:rsidRDefault="00561390" w:rsidP="00561390">
      <w:pPr>
        <w:pStyle w:val="Edward"/>
        <w:numPr>
          <w:ilvl w:val="0"/>
          <w:numId w:val="9"/>
        </w:numPr>
        <w:tabs>
          <w:tab w:val="clear" w:pos="360"/>
          <w:tab w:val="num" w:pos="284"/>
        </w:tabs>
        <w:ind w:left="357" w:hanging="357"/>
        <w:jc w:val="both"/>
        <w:rPr>
          <w:rFonts w:ascii="Arial" w:hAnsi="Arial" w:cs="Arial"/>
          <w:b/>
          <w:bCs/>
        </w:rPr>
      </w:pPr>
      <w:r w:rsidRPr="002833E7">
        <w:rPr>
          <w:rFonts w:ascii="Arial" w:hAnsi="Arial" w:cs="Arial"/>
          <w:b/>
          <w:bCs/>
        </w:rPr>
        <w:t>Wymagania</w:t>
      </w:r>
    </w:p>
    <w:p w:rsidR="00561390" w:rsidRPr="002833E7" w:rsidRDefault="00561390" w:rsidP="00561390">
      <w:pPr>
        <w:pStyle w:val="Nagwek11"/>
        <w:spacing w:before="0" w:after="0"/>
        <w:rPr>
          <w:bCs w:val="0"/>
        </w:rPr>
      </w:pPr>
      <w:r w:rsidRPr="002833E7">
        <w:rPr>
          <w:bCs w:val="0"/>
        </w:rPr>
        <w:t>2.1 Wymagania ogólne</w:t>
      </w:r>
    </w:p>
    <w:p w:rsidR="00561390" w:rsidRPr="002833E7" w:rsidRDefault="00561390" w:rsidP="00561390">
      <w:pPr>
        <w:pStyle w:val="Nagwek11"/>
        <w:spacing w:before="0" w:after="0"/>
        <w:rPr>
          <w:b w:val="0"/>
          <w:bCs w:val="0"/>
        </w:rPr>
      </w:pPr>
      <w:r w:rsidRPr="002833E7">
        <w:rPr>
          <w:b w:val="0"/>
          <w:bCs w:val="0"/>
        </w:rPr>
        <w:t>Produkt powinien spełniać wymagania aktualnie obowiązującego prawa żywnościowego.</w:t>
      </w:r>
    </w:p>
    <w:p w:rsidR="00561390" w:rsidRPr="002833E7" w:rsidRDefault="00561390" w:rsidP="00561390">
      <w:pPr>
        <w:pStyle w:val="Edward"/>
        <w:jc w:val="both"/>
        <w:rPr>
          <w:rFonts w:ascii="Arial" w:hAnsi="Arial" w:cs="Arial"/>
          <w:bCs/>
          <w:vertAlign w:val="superscript"/>
        </w:rPr>
      </w:pPr>
      <w:r w:rsidRPr="002833E7">
        <w:rPr>
          <w:rFonts w:ascii="Arial" w:hAnsi="Arial" w:cs="Arial"/>
          <w:bCs/>
        </w:rPr>
        <w:t>Powinien posiadać dołączony atest grzyboznawcy zgodnie z obowiązującym prawem.</w:t>
      </w:r>
    </w:p>
    <w:p w:rsidR="00561390" w:rsidRPr="002833E7" w:rsidRDefault="00561390" w:rsidP="00561390">
      <w:pPr>
        <w:pStyle w:val="Nagwek11"/>
        <w:numPr>
          <w:ilvl w:val="1"/>
          <w:numId w:val="10"/>
        </w:numPr>
        <w:spacing w:before="0" w:after="0"/>
        <w:ind w:left="357" w:hanging="357"/>
        <w:rPr>
          <w:bCs w:val="0"/>
        </w:rPr>
      </w:pPr>
      <w:r w:rsidRPr="002833E7">
        <w:rPr>
          <w:bCs w:val="0"/>
        </w:rPr>
        <w:t>Wymagania organoleptyczne</w:t>
      </w:r>
    </w:p>
    <w:p w:rsidR="00561390" w:rsidRPr="002833E7" w:rsidRDefault="00561390" w:rsidP="00561390">
      <w:pPr>
        <w:pStyle w:val="Akapitzlist"/>
        <w:tabs>
          <w:tab w:val="left" w:pos="10891"/>
        </w:tabs>
        <w:autoSpaceDE w:val="0"/>
        <w:autoSpaceDN w:val="0"/>
        <w:adjustRightInd w:val="0"/>
        <w:spacing w:after="0" w:line="240" w:lineRule="auto"/>
        <w:ind w:left="390"/>
        <w:jc w:val="both"/>
        <w:rPr>
          <w:rFonts w:ascii="Arial" w:hAnsi="Arial" w:cs="Arial"/>
          <w:sz w:val="20"/>
          <w:szCs w:val="20"/>
        </w:rPr>
      </w:pPr>
      <w:r w:rsidRPr="002833E7">
        <w:rPr>
          <w:rFonts w:ascii="Arial" w:hAnsi="Arial" w:cs="Arial"/>
          <w:sz w:val="20"/>
          <w:szCs w:val="20"/>
        </w:rPr>
        <w:t>Według Tablicy 1</w:t>
      </w:r>
    </w:p>
    <w:p w:rsidR="00561390" w:rsidRPr="002833E7" w:rsidRDefault="00561390" w:rsidP="00561390">
      <w:pPr>
        <w:pStyle w:val="Nagwek6"/>
        <w:tabs>
          <w:tab w:val="left" w:pos="10891"/>
        </w:tabs>
        <w:spacing w:before="0" w:after="0"/>
        <w:ind w:left="390"/>
        <w:jc w:val="center"/>
        <w:rPr>
          <w:rFonts w:ascii="Arial" w:hAnsi="Arial" w:cs="Arial"/>
          <w:b w:val="0"/>
          <w:sz w:val="18"/>
          <w:szCs w:val="18"/>
        </w:rPr>
      </w:pPr>
      <w:r w:rsidRPr="002833E7">
        <w:rPr>
          <w:rFonts w:ascii="Arial" w:hAnsi="Arial" w:cs="Arial"/>
          <w:b w:val="0"/>
          <w:sz w:val="18"/>
          <w:szCs w:val="18"/>
        </w:rPr>
        <w:t>Tablica 1 – Wymagania organoleptyczne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7"/>
        <w:gridCol w:w="3043"/>
        <w:gridCol w:w="2268"/>
      </w:tblGrid>
      <w:tr w:rsidR="002833E7" w:rsidRPr="002833E7" w:rsidTr="00723574">
        <w:trPr>
          <w:trHeight w:val="162"/>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87" w:type="dxa"/>
            <w:vAlign w:val="center"/>
          </w:tcPr>
          <w:p w:rsidR="00561390" w:rsidRPr="002833E7" w:rsidRDefault="00561390" w:rsidP="0056139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043" w:type="dxa"/>
            <w:vAlign w:val="center"/>
          </w:tcPr>
          <w:p w:rsidR="00561390" w:rsidRPr="002833E7" w:rsidRDefault="00561390" w:rsidP="00561390">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2268" w:type="dxa"/>
            <w:vAlign w:val="center"/>
          </w:tcPr>
          <w:p w:rsidR="00561390" w:rsidRPr="002833E7" w:rsidRDefault="00561390" w:rsidP="0056139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723574">
        <w:trPr>
          <w:cantSplit/>
          <w:trHeight w:val="341"/>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87" w:type="dxa"/>
            <w:vAlign w:val="center"/>
          </w:tcPr>
          <w:p w:rsidR="00561390" w:rsidRPr="002833E7" w:rsidRDefault="00561390" w:rsidP="0056139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3043" w:type="dxa"/>
            <w:vAlign w:val="center"/>
          </w:tcPr>
          <w:p w:rsidR="00561390" w:rsidRPr="002833E7" w:rsidRDefault="00561390" w:rsidP="0056139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Owocniki grzybów jednego gatunku, pokrojone w plastry, całe, zdrowe, bez objawów zepsucia</w:t>
            </w:r>
          </w:p>
        </w:tc>
        <w:tc>
          <w:tcPr>
            <w:tcW w:w="2268" w:type="dxa"/>
            <w:vMerge w:val="restart"/>
            <w:vAlign w:val="center"/>
          </w:tcPr>
          <w:p w:rsidR="00561390" w:rsidRPr="002833E7" w:rsidRDefault="00561390" w:rsidP="00561390">
            <w:pPr>
              <w:autoSpaceDE w:val="0"/>
              <w:autoSpaceDN w:val="0"/>
              <w:adjustRightInd w:val="0"/>
              <w:spacing w:after="0" w:line="240" w:lineRule="auto"/>
              <w:jc w:val="center"/>
              <w:rPr>
                <w:rFonts w:ascii="Arial" w:hAnsi="Arial" w:cs="Arial"/>
                <w:bCs/>
                <w:sz w:val="18"/>
                <w:szCs w:val="18"/>
              </w:rPr>
            </w:pPr>
            <w:r w:rsidRPr="002833E7">
              <w:rPr>
                <w:rFonts w:ascii="Arial" w:hAnsi="Arial" w:cs="Arial"/>
                <w:bCs/>
                <w:sz w:val="18"/>
                <w:szCs w:val="18"/>
              </w:rPr>
              <w:t>PN-A-78509</w:t>
            </w:r>
          </w:p>
          <w:p w:rsidR="00561390" w:rsidRPr="002833E7" w:rsidRDefault="00561390" w:rsidP="00561390">
            <w:pPr>
              <w:autoSpaceDE w:val="0"/>
              <w:autoSpaceDN w:val="0"/>
              <w:adjustRightInd w:val="0"/>
              <w:spacing w:after="0" w:line="240" w:lineRule="auto"/>
              <w:jc w:val="center"/>
              <w:rPr>
                <w:rFonts w:ascii="Arial" w:hAnsi="Arial" w:cs="Arial"/>
                <w:bCs/>
                <w:sz w:val="18"/>
                <w:szCs w:val="18"/>
              </w:rPr>
            </w:pPr>
          </w:p>
        </w:tc>
      </w:tr>
      <w:tr w:rsidR="002833E7" w:rsidRPr="002833E7" w:rsidTr="00723574">
        <w:trPr>
          <w:cantSplit/>
          <w:trHeight w:val="341"/>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87" w:type="dxa"/>
            <w:vAlign w:val="center"/>
          </w:tcPr>
          <w:p w:rsidR="00561390" w:rsidRPr="002833E7" w:rsidRDefault="00561390" w:rsidP="0056139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3043" w:type="dxa"/>
            <w:vAlign w:val="center"/>
          </w:tcPr>
          <w:p w:rsidR="00561390" w:rsidRPr="002833E7" w:rsidRDefault="00561390" w:rsidP="00561390">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Barwa miąższu na przekroju podłużnym owocnika charakterystyczna dla danego gatunku grzyba, zmieniona procesem technologicznym, powierzchnia wierzchnia plastra kapelusza ciemnobrązowa, spodu plastra kapelusza bladożółta do żółtozielonej</w:t>
            </w:r>
          </w:p>
        </w:tc>
        <w:tc>
          <w:tcPr>
            <w:tcW w:w="2268" w:type="dxa"/>
            <w:vMerge/>
            <w:vAlign w:val="center"/>
          </w:tcPr>
          <w:p w:rsidR="00561390" w:rsidRPr="002833E7" w:rsidRDefault="00561390" w:rsidP="00561390">
            <w:pPr>
              <w:autoSpaceDE w:val="0"/>
              <w:autoSpaceDN w:val="0"/>
              <w:adjustRightInd w:val="0"/>
              <w:spacing w:after="0" w:line="240" w:lineRule="auto"/>
              <w:jc w:val="center"/>
              <w:rPr>
                <w:rFonts w:ascii="Arial" w:hAnsi="Arial" w:cs="Arial"/>
                <w:bCs/>
                <w:sz w:val="18"/>
                <w:szCs w:val="18"/>
              </w:rPr>
            </w:pPr>
          </w:p>
        </w:tc>
      </w:tr>
      <w:tr w:rsidR="002833E7" w:rsidRPr="002833E7" w:rsidTr="00723574">
        <w:trPr>
          <w:cantSplit/>
          <w:trHeight w:val="341"/>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87" w:type="dxa"/>
            <w:vAlign w:val="center"/>
          </w:tcPr>
          <w:p w:rsidR="00561390" w:rsidRPr="002833E7" w:rsidRDefault="00561390" w:rsidP="0056139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043" w:type="dxa"/>
            <w:vAlign w:val="center"/>
          </w:tcPr>
          <w:p w:rsidR="00561390" w:rsidRPr="002833E7" w:rsidRDefault="00561390" w:rsidP="0056139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Grzybowy, bez obcych posmaków</w:t>
            </w:r>
          </w:p>
        </w:tc>
        <w:tc>
          <w:tcPr>
            <w:tcW w:w="2268" w:type="dxa"/>
            <w:vMerge/>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p>
        </w:tc>
      </w:tr>
      <w:tr w:rsidR="00561390" w:rsidRPr="002833E7" w:rsidTr="00723574">
        <w:trPr>
          <w:cantSplit/>
          <w:trHeight w:val="341"/>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787" w:type="dxa"/>
            <w:vAlign w:val="center"/>
          </w:tcPr>
          <w:p w:rsidR="00561390" w:rsidRPr="002833E7" w:rsidRDefault="00561390" w:rsidP="0056139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043" w:type="dxa"/>
            <w:tcBorders>
              <w:bottom w:val="single" w:sz="6" w:space="0" w:color="auto"/>
            </w:tcBorders>
            <w:vAlign w:val="center"/>
          </w:tcPr>
          <w:p w:rsidR="00561390" w:rsidRPr="002833E7" w:rsidRDefault="00561390" w:rsidP="0056139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Grzybowy, bez obcych zapachów</w:t>
            </w:r>
          </w:p>
        </w:tc>
        <w:tc>
          <w:tcPr>
            <w:tcW w:w="2268" w:type="dxa"/>
            <w:vMerge/>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p>
        </w:tc>
      </w:tr>
    </w:tbl>
    <w:p w:rsidR="00561390" w:rsidRPr="002833E7" w:rsidRDefault="00561390" w:rsidP="00561390">
      <w:pPr>
        <w:spacing w:after="0" w:line="240" w:lineRule="auto"/>
        <w:rPr>
          <w:bCs/>
        </w:rPr>
      </w:pPr>
    </w:p>
    <w:p w:rsidR="00561390" w:rsidRPr="002833E7" w:rsidRDefault="00561390" w:rsidP="00561390">
      <w:pPr>
        <w:pStyle w:val="Nagwek11"/>
        <w:numPr>
          <w:ilvl w:val="1"/>
          <w:numId w:val="10"/>
        </w:numPr>
        <w:spacing w:before="0" w:after="0"/>
        <w:ind w:left="357" w:hanging="357"/>
        <w:rPr>
          <w:bCs w:val="0"/>
        </w:rPr>
      </w:pPr>
      <w:r w:rsidRPr="002833E7">
        <w:rPr>
          <w:bCs w:val="0"/>
        </w:rPr>
        <w:t>Wymagania fizykochemiczne</w:t>
      </w:r>
    </w:p>
    <w:p w:rsidR="00561390" w:rsidRPr="002833E7" w:rsidRDefault="00561390" w:rsidP="00561390">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561390" w:rsidRPr="002833E7" w:rsidRDefault="00561390" w:rsidP="00561390">
      <w:pPr>
        <w:pStyle w:val="Nagwek6"/>
        <w:tabs>
          <w:tab w:val="left" w:pos="10891"/>
        </w:tabs>
        <w:spacing w:before="0" w:after="0"/>
        <w:ind w:left="390"/>
        <w:jc w:val="center"/>
        <w:rPr>
          <w:rFonts w:ascii="Arial" w:hAnsi="Arial" w:cs="Arial"/>
          <w:b w:val="0"/>
          <w:sz w:val="18"/>
          <w:szCs w:val="18"/>
        </w:rPr>
      </w:pPr>
      <w:r w:rsidRPr="002833E7">
        <w:rPr>
          <w:rFonts w:ascii="Arial" w:hAnsi="Arial" w:cs="Arial"/>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856"/>
        <w:gridCol w:w="1481"/>
        <w:gridCol w:w="1457"/>
      </w:tblGrid>
      <w:tr w:rsidR="002833E7" w:rsidRPr="002833E7" w:rsidTr="00561390">
        <w:trPr>
          <w:trHeight w:val="149"/>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6248" w:type="dxa"/>
            <w:vAlign w:val="center"/>
          </w:tcPr>
          <w:p w:rsidR="00561390" w:rsidRPr="002833E7" w:rsidRDefault="00561390" w:rsidP="0056139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134" w:type="dxa"/>
            <w:vAlign w:val="center"/>
          </w:tcPr>
          <w:p w:rsidR="00561390" w:rsidRPr="002833E7" w:rsidRDefault="00561390" w:rsidP="00561390">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126" w:type="dxa"/>
            <w:vAlign w:val="center"/>
          </w:tcPr>
          <w:p w:rsidR="00561390" w:rsidRPr="002833E7" w:rsidRDefault="00561390" w:rsidP="0056139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561390">
        <w:trPr>
          <w:cantSplit/>
          <w:trHeight w:val="249"/>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6248" w:type="dxa"/>
            <w:vAlign w:val="center"/>
          </w:tcPr>
          <w:p w:rsidR="00561390" w:rsidRPr="002833E7" w:rsidRDefault="00561390" w:rsidP="0056139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wody, %(m/m), nie więcej niż</w:t>
            </w:r>
          </w:p>
        </w:tc>
        <w:tc>
          <w:tcPr>
            <w:tcW w:w="1134" w:type="dxa"/>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12,0</w:t>
            </w:r>
          </w:p>
        </w:tc>
        <w:tc>
          <w:tcPr>
            <w:tcW w:w="2126" w:type="dxa"/>
            <w:vMerge w:val="restart"/>
            <w:vAlign w:val="center"/>
          </w:tcPr>
          <w:p w:rsidR="00561390" w:rsidRPr="002833E7" w:rsidRDefault="00561390" w:rsidP="00561390">
            <w:pPr>
              <w:autoSpaceDE w:val="0"/>
              <w:autoSpaceDN w:val="0"/>
              <w:adjustRightInd w:val="0"/>
              <w:spacing w:after="0" w:line="240" w:lineRule="auto"/>
              <w:jc w:val="center"/>
              <w:rPr>
                <w:rFonts w:ascii="Arial" w:hAnsi="Arial" w:cs="Arial"/>
                <w:bCs/>
                <w:sz w:val="18"/>
                <w:szCs w:val="18"/>
              </w:rPr>
            </w:pPr>
          </w:p>
          <w:p w:rsidR="00561390" w:rsidRPr="002833E7" w:rsidRDefault="00561390" w:rsidP="00561390">
            <w:pPr>
              <w:autoSpaceDE w:val="0"/>
              <w:autoSpaceDN w:val="0"/>
              <w:adjustRightInd w:val="0"/>
              <w:spacing w:after="0" w:line="240" w:lineRule="auto"/>
              <w:jc w:val="center"/>
              <w:rPr>
                <w:rFonts w:ascii="Arial" w:hAnsi="Arial" w:cs="Arial"/>
                <w:bCs/>
                <w:sz w:val="18"/>
                <w:szCs w:val="18"/>
              </w:rPr>
            </w:pPr>
            <w:r w:rsidRPr="002833E7">
              <w:rPr>
                <w:rFonts w:ascii="Arial" w:hAnsi="Arial" w:cs="Arial"/>
                <w:bCs/>
                <w:sz w:val="18"/>
                <w:szCs w:val="18"/>
              </w:rPr>
              <w:t>PN-A-78509</w:t>
            </w:r>
          </w:p>
          <w:p w:rsidR="00561390" w:rsidRPr="002833E7" w:rsidRDefault="00561390" w:rsidP="00561390">
            <w:pPr>
              <w:autoSpaceDE w:val="0"/>
              <w:autoSpaceDN w:val="0"/>
              <w:adjustRightInd w:val="0"/>
              <w:spacing w:after="0" w:line="240" w:lineRule="auto"/>
              <w:jc w:val="center"/>
              <w:rPr>
                <w:rFonts w:ascii="Arial" w:hAnsi="Arial" w:cs="Arial"/>
                <w:bCs/>
                <w:sz w:val="18"/>
                <w:szCs w:val="18"/>
              </w:rPr>
            </w:pPr>
          </w:p>
        </w:tc>
      </w:tr>
      <w:tr w:rsidR="002833E7" w:rsidRPr="002833E7" w:rsidTr="00561390">
        <w:trPr>
          <w:cantSplit/>
          <w:trHeight w:val="281"/>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6248" w:type="dxa"/>
            <w:vAlign w:val="center"/>
          </w:tcPr>
          <w:p w:rsidR="00561390" w:rsidRPr="002833E7" w:rsidRDefault="00561390" w:rsidP="00561390">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plastrów samych trzonów, %(m/m), nie więcej niż</w:t>
            </w:r>
          </w:p>
        </w:tc>
        <w:tc>
          <w:tcPr>
            <w:tcW w:w="1134" w:type="dxa"/>
            <w:vAlign w:val="center"/>
          </w:tcPr>
          <w:p w:rsidR="00561390" w:rsidRPr="002833E7" w:rsidRDefault="00561390" w:rsidP="00561390">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50,0</w:t>
            </w:r>
          </w:p>
        </w:tc>
        <w:tc>
          <w:tcPr>
            <w:tcW w:w="2126" w:type="dxa"/>
            <w:vMerge/>
            <w:vAlign w:val="center"/>
          </w:tcPr>
          <w:p w:rsidR="00561390" w:rsidRPr="002833E7" w:rsidRDefault="00561390" w:rsidP="00561390">
            <w:pPr>
              <w:autoSpaceDE w:val="0"/>
              <w:autoSpaceDN w:val="0"/>
              <w:adjustRightInd w:val="0"/>
              <w:spacing w:after="0" w:line="240" w:lineRule="auto"/>
              <w:jc w:val="center"/>
              <w:rPr>
                <w:rFonts w:ascii="Arial" w:hAnsi="Arial" w:cs="Arial"/>
                <w:bCs/>
                <w:sz w:val="18"/>
                <w:szCs w:val="18"/>
              </w:rPr>
            </w:pPr>
          </w:p>
        </w:tc>
      </w:tr>
      <w:tr w:rsidR="002833E7" w:rsidRPr="002833E7" w:rsidTr="00561390">
        <w:trPr>
          <w:cantSplit/>
          <w:trHeight w:val="271"/>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6248" w:type="dxa"/>
            <w:vAlign w:val="center"/>
          </w:tcPr>
          <w:p w:rsidR="00561390" w:rsidRPr="002833E7" w:rsidRDefault="00561390" w:rsidP="00561390">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plastrów pokruszonych, %(m/m), nie więcej niż</w:t>
            </w:r>
          </w:p>
        </w:tc>
        <w:tc>
          <w:tcPr>
            <w:tcW w:w="1134" w:type="dxa"/>
            <w:vAlign w:val="center"/>
          </w:tcPr>
          <w:p w:rsidR="00561390" w:rsidRPr="002833E7" w:rsidRDefault="00561390" w:rsidP="00561390">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6,0</w:t>
            </w:r>
          </w:p>
        </w:tc>
        <w:tc>
          <w:tcPr>
            <w:tcW w:w="2126" w:type="dxa"/>
            <w:vMerge/>
            <w:vAlign w:val="center"/>
          </w:tcPr>
          <w:p w:rsidR="00561390" w:rsidRPr="002833E7" w:rsidRDefault="00561390" w:rsidP="00561390">
            <w:pPr>
              <w:autoSpaceDE w:val="0"/>
              <w:autoSpaceDN w:val="0"/>
              <w:adjustRightInd w:val="0"/>
              <w:spacing w:after="0" w:line="240" w:lineRule="auto"/>
              <w:jc w:val="center"/>
              <w:rPr>
                <w:rFonts w:ascii="Arial" w:hAnsi="Arial" w:cs="Arial"/>
                <w:bCs/>
                <w:sz w:val="18"/>
                <w:szCs w:val="18"/>
              </w:rPr>
            </w:pPr>
          </w:p>
        </w:tc>
      </w:tr>
      <w:tr w:rsidR="002833E7" w:rsidRPr="002833E7" w:rsidTr="00561390">
        <w:trPr>
          <w:cantSplit/>
          <w:trHeight w:val="275"/>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6248" w:type="dxa"/>
            <w:vAlign w:val="center"/>
          </w:tcPr>
          <w:p w:rsidR="00561390" w:rsidRPr="002833E7" w:rsidRDefault="00561390" w:rsidP="00561390">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plastrów przypalonych, %(m/m), nie więcej niż</w:t>
            </w:r>
          </w:p>
        </w:tc>
        <w:tc>
          <w:tcPr>
            <w:tcW w:w="1134" w:type="dxa"/>
            <w:vAlign w:val="center"/>
          </w:tcPr>
          <w:p w:rsidR="00561390" w:rsidRPr="002833E7" w:rsidRDefault="00561390" w:rsidP="00561390">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2,0</w:t>
            </w:r>
          </w:p>
        </w:tc>
        <w:tc>
          <w:tcPr>
            <w:tcW w:w="2126" w:type="dxa"/>
            <w:vMerge/>
            <w:vAlign w:val="center"/>
          </w:tcPr>
          <w:p w:rsidR="00561390" w:rsidRPr="002833E7" w:rsidRDefault="00561390" w:rsidP="00561390">
            <w:pPr>
              <w:autoSpaceDE w:val="0"/>
              <w:autoSpaceDN w:val="0"/>
              <w:adjustRightInd w:val="0"/>
              <w:spacing w:after="0" w:line="240" w:lineRule="auto"/>
              <w:jc w:val="center"/>
              <w:rPr>
                <w:rFonts w:ascii="Arial" w:hAnsi="Arial" w:cs="Arial"/>
                <w:bCs/>
                <w:sz w:val="18"/>
                <w:szCs w:val="18"/>
              </w:rPr>
            </w:pPr>
          </w:p>
        </w:tc>
      </w:tr>
      <w:tr w:rsidR="002833E7" w:rsidRPr="002833E7" w:rsidTr="00561390">
        <w:trPr>
          <w:cantSplit/>
          <w:trHeight w:val="341"/>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6248" w:type="dxa"/>
            <w:vAlign w:val="center"/>
          </w:tcPr>
          <w:p w:rsidR="00561390" w:rsidRPr="002833E7" w:rsidRDefault="00561390" w:rsidP="00561390">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plastrów pierwotnie zaczerwionych, %(m/m), nie więcej niż</w:t>
            </w:r>
          </w:p>
        </w:tc>
        <w:tc>
          <w:tcPr>
            <w:tcW w:w="1134" w:type="dxa"/>
            <w:vAlign w:val="center"/>
          </w:tcPr>
          <w:p w:rsidR="00561390" w:rsidRPr="002833E7" w:rsidRDefault="00561390" w:rsidP="00561390">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5,0</w:t>
            </w:r>
          </w:p>
        </w:tc>
        <w:tc>
          <w:tcPr>
            <w:tcW w:w="2126" w:type="dxa"/>
            <w:vMerge/>
            <w:vAlign w:val="center"/>
          </w:tcPr>
          <w:p w:rsidR="00561390" w:rsidRPr="002833E7" w:rsidRDefault="00561390" w:rsidP="00561390">
            <w:pPr>
              <w:autoSpaceDE w:val="0"/>
              <w:autoSpaceDN w:val="0"/>
              <w:adjustRightInd w:val="0"/>
              <w:spacing w:after="0" w:line="240" w:lineRule="auto"/>
              <w:jc w:val="center"/>
              <w:rPr>
                <w:rFonts w:ascii="Arial" w:hAnsi="Arial" w:cs="Arial"/>
                <w:bCs/>
                <w:sz w:val="18"/>
                <w:szCs w:val="18"/>
              </w:rPr>
            </w:pPr>
          </w:p>
        </w:tc>
      </w:tr>
      <w:tr w:rsidR="002833E7" w:rsidRPr="002833E7" w:rsidTr="00561390">
        <w:trPr>
          <w:cantSplit/>
          <w:trHeight w:val="341"/>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6248" w:type="dxa"/>
            <w:vAlign w:val="center"/>
          </w:tcPr>
          <w:p w:rsidR="00561390" w:rsidRPr="002833E7" w:rsidRDefault="00561390" w:rsidP="00561390">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zanieczyszczeń organicznych lub pochodzenia roślinnego, (m/m), nie więcej niż</w:t>
            </w:r>
          </w:p>
        </w:tc>
        <w:tc>
          <w:tcPr>
            <w:tcW w:w="1134" w:type="dxa"/>
            <w:vAlign w:val="center"/>
          </w:tcPr>
          <w:p w:rsidR="00561390" w:rsidRPr="002833E7" w:rsidRDefault="00561390" w:rsidP="00561390">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0,1</w:t>
            </w:r>
          </w:p>
        </w:tc>
        <w:tc>
          <w:tcPr>
            <w:tcW w:w="2126" w:type="dxa"/>
            <w:vMerge/>
            <w:vAlign w:val="center"/>
          </w:tcPr>
          <w:p w:rsidR="00561390" w:rsidRPr="002833E7" w:rsidRDefault="00561390" w:rsidP="00561390">
            <w:pPr>
              <w:autoSpaceDE w:val="0"/>
              <w:autoSpaceDN w:val="0"/>
              <w:adjustRightInd w:val="0"/>
              <w:spacing w:after="0" w:line="240" w:lineRule="auto"/>
              <w:jc w:val="center"/>
              <w:rPr>
                <w:rFonts w:ascii="Arial" w:hAnsi="Arial" w:cs="Arial"/>
                <w:bCs/>
                <w:sz w:val="18"/>
                <w:szCs w:val="18"/>
              </w:rPr>
            </w:pPr>
          </w:p>
        </w:tc>
      </w:tr>
      <w:tr w:rsidR="002833E7" w:rsidRPr="002833E7" w:rsidTr="00561390">
        <w:trPr>
          <w:cantSplit/>
          <w:trHeight w:val="276"/>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6248" w:type="dxa"/>
            <w:vAlign w:val="center"/>
          </w:tcPr>
          <w:p w:rsidR="00561390" w:rsidRPr="002833E7" w:rsidRDefault="00561390" w:rsidP="00561390">
            <w:pPr>
              <w:autoSpaceDE w:val="0"/>
              <w:autoSpaceDN w:val="0"/>
              <w:adjustRightInd w:val="0"/>
              <w:spacing w:after="0" w:line="240" w:lineRule="auto"/>
              <w:rPr>
                <w:rFonts w:ascii="Arial" w:hAnsi="Arial" w:cs="Arial"/>
                <w:bCs/>
                <w:kern w:val="18"/>
                <w:sz w:val="18"/>
                <w:szCs w:val="18"/>
              </w:rPr>
            </w:pPr>
            <w:r w:rsidRPr="002833E7">
              <w:rPr>
                <w:rFonts w:ascii="Arial" w:hAnsi="Arial" w:cs="Arial"/>
                <w:bCs/>
                <w:kern w:val="18"/>
                <w:sz w:val="18"/>
                <w:szCs w:val="18"/>
              </w:rPr>
              <w:t>Zawartość zanieczyszczeń mineralnych, (m/m), nie więcej niż</w:t>
            </w:r>
          </w:p>
        </w:tc>
        <w:tc>
          <w:tcPr>
            <w:tcW w:w="1134" w:type="dxa"/>
            <w:vAlign w:val="center"/>
          </w:tcPr>
          <w:p w:rsidR="00561390" w:rsidRPr="002833E7" w:rsidRDefault="00561390" w:rsidP="00561390">
            <w:pPr>
              <w:autoSpaceDE w:val="0"/>
              <w:autoSpaceDN w:val="0"/>
              <w:adjustRightInd w:val="0"/>
              <w:spacing w:after="0" w:line="240" w:lineRule="auto"/>
              <w:jc w:val="center"/>
              <w:rPr>
                <w:rFonts w:ascii="Arial" w:hAnsi="Arial" w:cs="Arial"/>
                <w:bCs/>
                <w:kern w:val="18"/>
                <w:sz w:val="18"/>
              </w:rPr>
            </w:pPr>
            <w:r w:rsidRPr="002833E7">
              <w:rPr>
                <w:rFonts w:ascii="Arial" w:hAnsi="Arial" w:cs="Arial"/>
                <w:bCs/>
                <w:kern w:val="18"/>
                <w:sz w:val="18"/>
              </w:rPr>
              <w:t>0,5</w:t>
            </w:r>
          </w:p>
        </w:tc>
        <w:tc>
          <w:tcPr>
            <w:tcW w:w="2126" w:type="dxa"/>
            <w:vMerge/>
            <w:vAlign w:val="center"/>
          </w:tcPr>
          <w:p w:rsidR="00561390" w:rsidRPr="002833E7" w:rsidRDefault="00561390" w:rsidP="00561390">
            <w:pPr>
              <w:autoSpaceDE w:val="0"/>
              <w:autoSpaceDN w:val="0"/>
              <w:adjustRightInd w:val="0"/>
              <w:spacing w:after="0" w:line="240" w:lineRule="auto"/>
              <w:jc w:val="center"/>
              <w:rPr>
                <w:rFonts w:ascii="Arial" w:hAnsi="Arial" w:cs="Arial"/>
                <w:bCs/>
                <w:sz w:val="18"/>
                <w:szCs w:val="18"/>
              </w:rPr>
            </w:pPr>
          </w:p>
        </w:tc>
      </w:tr>
      <w:tr w:rsidR="002833E7" w:rsidRPr="002833E7" w:rsidTr="00561390">
        <w:trPr>
          <w:cantSplit/>
          <w:trHeight w:val="281"/>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6248" w:type="dxa"/>
            <w:vAlign w:val="center"/>
          </w:tcPr>
          <w:p w:rsidR="00561390" w:rsidRPr="002833E7" w:rsidRDefault="00561390" w:rsidP="00561390">
            <w:pPr>
              <w:autoSpaceDE w:val="0"/>
              <w:autoSpaceDN w:val="0"/>
              <w:adjustRightInd w:val="0"/>
              <w:spacing w:after="0" w:line="240" w:lineRule="auto"/>
              <w:rPr>
                <w:rFonts w:ascii="Arial" w:hAnsi="Arial" w:cs="Arial"/>
                <w:kern w:val="18"/>
                <w:sz w:val="18"/>
                <w:szCs w:val="18"/>
              </w:rPr>
            </w:pPr>
            <w:r w:rsidRPr="002833E7">
              <w:rPr>
                <w:rFonts w:ascii="Arial" w:hAnsi="Arial" w:cs="Arial"/>
                <w:bCs/>
                <w:kern w:val="18"/>
                <w:sz w:val="18"/>
                <w:szCs w:val="18"/>
              </w:rPr>
              <w:t>Zawartość grzybów innych gatunków</w:t>
            </w:r>
          </w:p>
        </w:tc>
        <w:tc>
          <w:tcPr>
            <w:tcW w:w="1134" w:type="dxa"/>
            <w:vAlign w:val="center"/>
          </w:tcPr>
          <w:p w:rsidR="00561390" w:rsidRPr="002833E7" w:rsidRDefault="00561390" w:rsidP="00561390">
            <w:pPr>
              <w:autoSpaceDE w:val="0"/>
              <w:autoSpaceDN w:val="0"/>
              <w:adjustRightInd w:val="0"/>
              <w:spacing w:after="0" w:line="240" w:lineRule="auto"/>
              <w:jc w:val="center"/>
              <w:rPr>
                <w:rFonts w:ascii="Arial" w:hAnsi="Arial" w:cs="Arial"/>
                <w:kern w:val="18"/>
                <w:sz w:val="18"/>
                <w:szCs w:val="18"/>
              </w:rPr>
            </w:pPr>
            <w:r w:rsidRPr="002833E7">
              <w:rPr>
                <w:rFonts w:ascii="Arial" w:hAnsi="Arial" w:cs="Arial"/>
                <w:bCs/>
                <w:kern w:val="18"/>
                <w:sz w:val="18"/>
              </w:rPr>
              <w:t>niedopuszczalna</w:t>
            </w:r>
          </w:p>
        </w:tc>
        <w:tc>
          <w:tcPr>
            <w:tcW w:w="2126" w:type="dxa"/>
            <w:vMerge/>
            <w:vAlign w:val="center"/>
          </w:tcPr>
          <w:p w:rsidR="00561390" w:rsidRPr="002833E7" w:rsidRDefault="00561390" w:rsidP="00561390">
            <w:pPr>
              <w:autoSpaceDE w:val="0"/>
              <w:autoSpaceDN w:val="0"/>
              <w:adjustRightInd w:val="0"/>
              <w:spacing w:after="0" w:line="240" w:lineRule="auto"/>
              <w:jc w:val="center"/>
              <w:rPr>
                <w:rFonts w:ascii="Arial" w:hAnsi="Arial" w:cs="Arial"/>
                <w:bCs/>
                <w:sz w:val="18"/>
                <w:szCs w:val="18"/>
              </w:rPr>
            </w:pPr>
          </w:p>
        </w:tc>
      </w:tr>
      <w:tr w:rsidR="00561390" w:rsidRPr="002833E7" w:rsidTr="00561390">
        <w:trPr>
          <w:cantSplit/>
          <w:trHeight w:val="257"/>
          <w:jc w:val="center"/>
        </w:trPr>
        <w:tc>
          <w:tcPr>
            <w:tcW w:w="0" w:type="auto"/>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w:t>
            </w:r>
          </w:p>
        </w:tc>
        <w:tc>
          <w:tcPr>
            <w:tcW w:w="6248" w:type="dxa"/>
            <w:vAlign w:val="center"/>
          </w:tcPr>
          <w:p w:rsidR="00561390" w:rsidRPr="002833E7" w:rsidRDefault="00561390" w:rsidP="00561390">
            <w:pPr>
              <w:autoSpaceDE w:val="0"/>
              <w:autoSpaceDN w:val="0"/>
              <w:adjustRightInd w:val="0"/>
              <w:spacing w:after="0" w:line="240" w:lineRule="auto"/>
              <w:rPr>
                <w:rFonts w:ascii="Arial" w:hAnsi="Arial" w:cs="Arial"/>
                <w:kern w:val="18"/>
                <w:sz w:val="18"/>
                <w:szCs w:val="18"/>
              </w:rPr>
            </w:pPr>
            <w:r w:rsidRPr="002833E7">
              <w:rPr>
                <w:rFonts w:ascii="Arial" w:hAnsi="Arial" w:cs="Arial"/>
                <w:bCs/>
                <w:kern w:val="18"/>
                <w:sz w:val="18"/>
              </w:rPr>
              <w:t>Obecność pleśni oraz szkodników</w:t>
            </w:r>
          </w:p>
        </w:tc>
        <w:tc>
          <w:tcPr>
            <w:tcW w:w="1134" w:type="dxa"/>
            <w:vAlign w:val="center"/>
          </w:tcPr>
          <w:p w:rsidR="00561390" w:rsidRPr="002833E7" w:rsidRDefault="00561390" w:rsidP="00561390">
            <w:pPr>
              <w:autoSpaceDE w:val="0"/>
              <w:autoSpaceDN w:val="0"/>
              <w:adjustRightInd w:val="0"/>
              <w:spacing w:after="0" w:line="240" w:lineRule="auto"/>
              <w:jc w:val="center"/>
              <w:rPr>
                <w:rFonts w:ascii="Arial" w:hAnsi="Arial" w:cs="Arial"/>
                <w:sz w:val="18"/>
                <w:szCs w:val="18"/>
              </w:rPr>
            </w:pPr>
            <w:r w:rsidRPr="002833E7">
              <w:rPr>
                <w:rFonts w:ascii="Arial" w:hAnsi="Arial" w:cs="Arial"/>
                <w:bCs/>
                <w:kern w:val="18"/>
                <w:sz w:val="18"/>
              </w:rPr>
              <w:t>niedopuszczalna</w:t>
            </w:r>
          </w:p>
        </w:tc>
        <w:tc>
          <w:tcPr>
            <w:tcW w:w="2126" w:type="dxa"/>
            <w:vAlign w:val="center"/>
          </w:tcPr>
          <w:p w:rsidR="00561390" w:rsidRPr="002833E7" w:rsidRDefault="00561390" w:rsidP="00561390">
            <w:pPr>
              <w:autoSpaceDE w:val="0"/>
              <w:autoSpaceDN w:val="0"/>
              <w:adjustRightInd w:val="0"/>
              <w:spacing w:after="0" w:line="240" w:lineRule="auto"/>
              <w:jc w:val="center"/>
              <w:rPr>
                <w:rFonts w:ascii="Arial" w:hAnsi="Arial" w:cs="Arial"/>
                <w:bCs/>
                <w:sz w:val="12"/>
              </w:rPr>
            </w:pPr>
            <w:r w:rsidRPr="002833E7">
              <w:rPr>
                <w:rFonts w:ascii="Arial" w:hAnsi="Arial" w:cs="Arial"/>
                <w:bCs/>
                <w:sz w:val="18"/>
              </w:rPr>
              <w:t>PN-A-78510</w:t>
            </w:r>
          </w:p>
        </w:tc>
      </w:tr>
    </w:tbl>
    <w:p w:rsidR="00561390" w:rsidRPr="002833E7" w:rsidRDefault="00561390" w:rsidP="00561390">
      <w:pPr>
        <w:pStyle w:val="Tekstpodstawowy3"/>
        <w:spacing w:after="0"/>
        <w:rPr>
          <w:rFonts w:ascii="Arial" w:hAnsi="Arial" w:cs="Arial"/>
          <w:b/>
          <w:sz w:val="20"/>
        </w:rPr>
      </w:pPr>
      <w:r w:rsidRPr="002833E7">
        <w:rPr>
          <w:rFonts w:ascii="Arial" w:hAnsi="Arial" w:cs="Arial"/>
          <w:b/>
          <w:sz w:val="20"/>
        </w:rPr>
        <w:t>3 Masa netto</w:t>
      </w:r>
    </w:p>
    <w:p w:rsidR="00561390" w:rsidRPr="002833E7" w:rsidRDefault="00561390" w:rsidP="00561390">
      <w:pPr>
        <w:spacing w:after="0" w:line="240" w:lineRule="auto"/>
        <w:jc w:val="both"/>
        <w:rPr>
          <w:rFonts w:ascii="Arial" w:eastAsia="Times New Roman" w:hAnsi="Arial" w:cs="Arial"/>
          <w:sz w:val="20"/>
          <w:szCs w:val="20"/>
          <w:lang w:eastAsia="pl-PL"/>
        </w:rPr>
      </w:pPr>
      <w:r w:rsidRPr="002833E7">
        <w:rPr>
          <w:rFonts w:ascii="Arial" w:hAnsi="Arial" w:cs="Arial"/>
          <w:sz w:val="20"/>
          <w:szCs w:val="20"/>
        </w:rPr>
        <w:t>Masa netto powinna być zgodna z deklaracją producenta.</w:t>
      </w:r>
    </w:p>
    <w:p w:rsidR="00561390" w:rsidRPr="002833E7" w:rsidRDefault="00561390" w:rsidP="00561390">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561390" w:rsidRPr="002833E7" w:rsidRDefault="00561390" w:rsidP="00561390">
      <w:pPr>
        <w:pStyle w:val="E-1"/>
        <w:jc w:val="both"/>
        <w:rPr>
          <w:rFonts w:ascii="Arial" w:hAnsi="Arial" w:cs="Arial"/>
          <w:b/>
        </w:rPr>
      </w:pPr>
      <w:r w:rsidRPr="002833E7">
        <w:rPr>
          <w:rFonts w:ascii="Arial" w:hAnsi="Arial" w:cs="Arial"/>
          <w:b/>
        </w:rPr>
        <w:t>4 Trwałość</w:t>
      </w:r>
    </w:p>
    <w:p w:rsidR="00561390" w:rsidRPr="002833E7" w:rsidRDefault="00561390" w:rsidP="00561390">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561390" w:rsidRPr="002833E7" w:rsidRDefault="00561390" w:rsidP="00561390">
      <w:pPr>
        <w:pStyle w:val="E-1"/>
        <w:jc w:val="both"/>
        <w:rPr>
          <w:rFonts w:ascii="Arial" w:hAnsi="Arial" w:cs="Arial"/>
        </w:rPr>
      </w:pPr>
      <w:r w:rsidRPr="002833E7">
        <w:rPr>
          <w:rFonts w:ascii="Arial" w:hAnsi="Arial" w:cs="Arial"/>
          <w:b/>
        </w:rPr>
        <w:t>5 Metody badań</w:t>
      </w:r>
    </w:p>
    <w:p w:rsidR="00561390" w:rsidRPr="002833E7" w:rsidRDefault="00561390" w:rsidP="00561390">
      <w:pPr>
        <w:pStyle w:val="E-1"/>
        <w:jc w:val="both"/>
        <w:rPr>
          <w:rFonts w:ascii="Arial" w:hAnsi="Arial" w:cs="Arial"/>
          <w:b/>
        </w:rPr>
      </w:pPr>
      <w:r w:rsidRPr="002833E7">
        <w:rPr>
          <w:rFonts w:ascii="Arial" w:hAnsi="Arial" w:cs="Arial"/>
          <w:b/>
        </w:rPr>
        <w:t>5.1 Sprawdzenie znakowania i stanu opakowań</w:t>
      </w:r>
    </w:p>
    <w:p w:rsidR="00561390" w:rsidRPr="002833E7" w:rsidRDefault="00561390" w:rsidP="00561390">
      <w:pPr>
        <w:pStyle w:val="E-1"/>
        <w:jc w:val="both"/>
        <w:rPr>
          <w:rFonts w:ascii="Arial" w:hAnsi="Arial" w:cs="Arial"/>
        </w:rPr>
      </w:pPr>
      <w:r w:rsidRPr="002833E7">
        <w:rPr>
          <w:rFonts w:ascii="Arial" w:hAnsi="Arial" w:cs="Arial"/>
        </w:rPr>
        <w:t>Wykonać metodą wizualną na zgodność z pkt. 6.1 i 6.2.</w:t>
      </w:r>
    </w:p>
    <w:p w:rsidR="00561390" w:rsidRPr="002833E7" w:rsidRDefault="00561390" w:rsidP="00561390">
      <w:pPr>
        <w:pStyle w:val="E-1"/>
        <w:jc w:val="both"/>
        <w:rPr>
          <w:rFonts w:ascii="Arial" w:hAnsi="Arial" w:cs="Arial"/>
          <w:b/>
        </w:rPr>
      </w:pPr>
      <w:r w:rsidRPr="002833E7">
        <w:rPr>
          <w:rFonts w:ascii="Arial" w:hAnsi="Arial" w:cs="Arial"/>
          <w:b/>
        </w:rPr>
        <w:t>5.2 Oznaczanie cech organoleptycznych</w:t>
      </w:r>
    </w:p>
    <w:p w:rsidR="00561390" w:rsidRPr="002833E7" w:rsidRDefault="00561390" w:rsidP="00561390">
      <w:pPr>
        <w:pStyle w:val="E-1"/>
        <w:jc w:val="both"/>
        <w:rPr>
          <w:rFonts w:ascii="Arial" w:hAnsi="Arial" w:cs="Arial"/>
        </w:rPr>
      </w:pPr>
      <w:r w:rsidRPr="002833E7">
        <w:rPr>
          <w:rFonts w:ascii="Arial" w:hAnsi="Arial" w:cs="Arial"/>
        </w:rPr>
        <w:lastRenderedPageBreak/>
        <w:t>Według norm podanych w Tablicy 1.</w:t>
      </w:r>
    </w:p>
    <w:p w:rsidR="00561390" w:rsidRPr="002833E7" w:rsidRDefault="00561390" w:rsidP="00561390">
      <w:pPr>
        <w:pStyle w:val="E-1"/>
        <w:jc w:val="both"/>
        <w:rPr>
          <w:rFonts w:ascii="Arial" w:hAnsi="Arial" w:cs="Arial"/>
          <w:b/>
        </w:rPr>
      </w:pPr>
      <w:r w:rsidRPr="002833E7">
        <w:rPr>
          <w:rFonts w:ascii="Arial" w:hAnsi="Arial" w:cs="Arial"/>
          <w:b/>
        </w:rPr>
        <w:t>5.3 Oznaczanie cech fizykochemicznych</w:t>
      </w:r>
    </w:p>
    <w:p w:rsidR="00561390" w:rsidRPr="002833E7" w:rsidRDefault="00561390" w:rsidP="00561390">
      <w:pPr>
        <w:pStyle w:val="E-1"/>
        <w:jc w:val="both"/>
        <w:rPr>
          <w:rFonts w:ascii="Arial" w:hAnsi="Arial" w:cs="Arial"/>
        </w:rPr>
      </w:pPr>
      <w:r w:rsidRPr="002833E7">
        <w:rPr>
          <w:rFonts w:ascii="Arial" w:hAnsi="Arial" w:cs="Arial"/>
        </w:rPr>
        <w:t>Według norm podanych w Tablicy 2.</w:t>
      </w:r>
    </w:p>
    <w:p w:rsidR="00561390" w:rsidRPr="002833E7" w:rsidRDefault="00561390" w:rsidP="00561390">
      <w:pPr>
        <w:pStyle w:val="E-1"/>
        <w:rPr>
          <w:rFonts w:ascii="Arial" w:hAnsi="Arial" w:cs="Arial"/>
        </w:rPr>
      </w:pPr>
      <w:r w:rsidRPr="002833E7">
        <w:rPr>
          <w:rFonts w:ascii="Arial" w:hAnsi="Arial" w:cs="Arial"/>
          <w:b/>
        </w:rPr>
        <w:t xml:space="preserve">6 Pakowanie, znakowanie, przechowywanie </w:t>
      </w:r>
    </w:p>
    <w:p w:rsidR="00561390" w:rsidRPr="002833E7" w:rsidRDefault="00561390" w:rsidP="00561390">
      <w:pPr>
        <w:pStyle w:val="E-1"/>
        <w:rPr>
          <w:rFonts w:ascii="Arial" w:hAnsi="Arial" w:cs="Arial"/>
          <w:b/>
        </w:rPr>
      </w:pPr>
      <w:r w:rsidRPr="002833E7">
        <w:rPr>
          <w:rFonts w:ascii="Arial" w:hAnsi="Arial" w:cs="Arial"/>
          <w:b/>
        </w:rPr>
        <w:t>6.1 Pakowanie</w:t>
      </w:r>
    </w:p>
    <w:p w:rsidR="00561390" w:rsidRPr="002833E7" w:rsidRDefault="00561390" w:rsidP="00561390">
      <w:pPr>
        <w:pStyle w:val="E-1"/>
        <w:jc w:val="both"/>
        <w:rPr>
          <w:rFonts w:ascii="Arial" w:eastAsia="Calibri"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561390" w:rsidRPr="002833E7" w:rsidRDefault="00561390" w:rsidP="00561390">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561390" w:rsidRPr="002833E7" w:rsidRDefault="00561390" w:rsidP="00561390">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561390" w:rsidRPr="002833E7" w:rsidRDefault="00561390" w:rsidP="00561390">
      <w:pPr>
        <w:pStyle w:val="E-1"/>
        <w:rPr>
          <w:rFonts w:ascii="Arial" w:hAnsi="Arial" w:cs="Arial"/>
        </w:rPr>
      </w:pPr>
      <w:r w:rsidRPr="002833E7">
        <w:rPr>
          <w:rFonts w:ascii="Arial" w:hAnsi="Arial" w:cs="Arial"/>
          <w:b/>
        </w:rPr>
        <w:t>6.2 Znakowanie</w:t>
      </w:r>
    </w:p>
    <w:p w:rsidR="00561390" w:rsidRPr="002833E7" w:rsidRDefault="00561390" w:rsidP="00561390">
      <w:pPr>
        <w:spacing w:after="0" w:line="240" w:lineRule="auto"/>
        <w:jc w:val="both"/>
        <w:rPr>
          <w:rFonts w:ascii="Arial" w:hAnsi="Arial" w:cs="Arial"/>
          <w:sz w:val="20"/>
          <w:szCs w:val="20"/>
        </w:rPr>
      </w:pPr>
      <w:r w:rsidRPr="002833E7">
        <w:rPr>
          <w:rFonts w:ascii="Arial" w:hAnsi="Arial" w:cs="Arial"/>
          <w:sz w:val="20"/>
          <w:szCs w:val="20"/>
        </w:rPr>
        <w:t>Zgodnie z aktualnie obowiązującym prawem.</w:t>
      </w:r>
    </w:p>
    <w:p w:rsidR="00561390" w:rsidRPr="002833E7" w:rsidRDefault="00561390" w:rsidP="00561390">
      <w:pPr>
        <w:spacing w:after="0" w:line="240" w:lineRule="auto"/>
        <w:rPr>
          <w:rFonts w:ascii="Arial" w:hAnsi="Arial" w:cs="Arial"/>
          <w:b/>
          <w:sz w:val="20"/>
          <w:szCs w:val="20"/>
        </w:rPr>
      </w:pPr>
      <w:r w:rsidRPr="002833E7">
        <w:rPr>
          <w:rFonts w:ascii="Arial" w:hAnsi="Arial" w:cs="Arial"/>
          <w:b/>
          <w:sz w:val="20"/>
          <w:szCs w:val="20"/>
        </w:rPr>
        <w:t>6.3 Przechowywanie</w:t>
      </w:r>
    </w:p>
    <w:p w:rsidR="00561390" w:rsidRPr="002833E7" w:rsidRDefault="00561390" w:rsidP="00561390">
      <w:pPr>
        <w:pStyle w:val="E-1"/>
        <w:rPr>
          <w:rFonts w:ascii="Arial" w:hAnsi="Arial" w:cs="Arial"/>
        </w:rPr>
      </w:pPr>
      <w:r w:rsidRPr="002833E7">
        <w:rPr>
          <w:rFonts w:ascii="Arial" w:hAnsi="Arial" w:cs="Arial"/>
        </w:rPr>
        <w:t>Przechowywać zgodnie z zaleceniami producenta.</w:t>
      </w:r>
    </w:p>
    <w:p w:rsidR="00561390" w:rsidRPr="002833E7" w:rsidRDefault="00561390">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561390" w:rsidRPr="002833E7" w:rsidRDefault="00561390"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10</w:t>
      </w:r>
      <w:r w:rsidR="00334D82">
        <w:rPr>
          <w:rFonts w:ascii="Arial Narrow" w:eastAsia="Times New Roman" w:hAnsi="Arial Narrow" w:cs="Arial"/>
          <w:szCs w:val="20"/>
        </w:rPr>
        <w:t>4</w:t>
      </w:r>
    </w:p>
    <w:p w:rsidR="00561390" w:rsidRPr="002833E7" w:rsidRDefault="00561390" w:rsidP="005A5BEC">
      <w:pPr>
        <w:spacing w:after="0" w:line="240" w:lineRule="auto"/>
        <w:jc w:val="right"/>
        <w:rPr>
          <w:rFonts w:ascii="Arial Narrow" w:eastAsia="Times New Roman" w:hAnsi="Arial Narrow" w:cs="Arial"/>
          <w:szCs w:val="20"/>
        </w:rPr>
      </w:pPr>
    </w:p>
    <w:p w:rsidR="00561390" w:rsidRPr="006A62F5" w:rsidRDefault="00561390" w:rsidP="005A5BEC">
      <w:pPr>
        <w:spacing w:after="0" w:line="240" w:lineRule="auto"/>
        <w:jc w:val="center"/>
        <w:rPr>
          <w:rFonts w:ascii="Arial" w:hAnsi="Arial" w:cs="Arial"/>
          <w:b/>
          <w:sz w:val="28"/>
          <w:szCs w:val="40"/>
        </w:rPr>
      </w:pPr>
      <w:r w:rsidRPr="006A62F5">
        <w:rPr>
          <w:rFonts w:ascii="Arial" w:hAnsi="Arial" w:cs="Arial"/>
          <w:b/>
          <w:sz w:val="28"/>
          <w:szCs w:val="40"/>
        </w:rPr>
        <w:t>INSPEKTORAT WSPARCIA SIŁ ZBROJNYCH</w:t>
      </w:r>
    </w:p>
    <w:p w:rsidR="00561390" w:rsidRPr="006A62F5" w:rsidRDefault="00561390" w:rsidP="005A5BEC">
      <w:pPr>
        <w:spacing w:after="0" w:line="240" w:lineRule="auto"/>
        <w:jc w:val="center"/>
        <w:rPr>
          <w:rFonts w:ascii="Arial" w:hAnsi="Arial" w:cs="Arial"/>
          <w:b/>
          <w:sz w:val="28"/>
          <w:szCs w:val="40"/>
        </w:rPr>
      </w:pPr>
      <w:r w:rsidRPr="006A62F5">
        <w:rPr>
          <w:rFonts w:ascii="Arial" w:hAnsi="Arial" w:cs="Arial"/>
          <w:b/>
          <w:sz w:val="28"/>
          <w:szCs w:val="40"/>
        </w:rPr>
        <w:t>SZEFOSTWO SŁUŻBY ŻYWNOŚCIOWEJ</w:t>
      </w:r>
    </w:p>
    <w:p w:rsidR="00561390" w:rsidRPr="006A62F5" w:rsidRDefault="00561390" w:rsidP="0061174F">
      <w:pPr>
        <w:spacing w:after="0" w:line="240" w:lineRule="auto"/>
        <w:jc w:val="center"/>
        <w:rPr>
          <w:rFonts w:ascii="Arial" w:hAnsi="Arial" w:cs="Arial"/>
          <w:b/>
          <w:sz w:val="28"/>
          <w:szCs w:val="40"/>
        </w:rPr>
      </w:pPr>
      <w:r w:rsidRPr="006A62F5">
        <w:rPr>
          <w:rFonts w:ascii="Arial" w:hAnsi="Arial" w:cs="Arial"/>
          <w:b/>
          <w:caps/>
          <w:sz w:val="28"/>
          <w:szCs w:val="40"/>
        </w:rPr>
        <w:t>minimalne wymagania jakościowe</w:t>
      </w:r>
    </w:p>
    <w:p w:rsidR="00561390" w:rsidRPr="006A62F5" w:rsidRDefault="00561390" w:rsidP="0061174F">
      <w:pPr>
        <w:pStyle w:val="E-1"/>
        <w:rPr>
          <w:rFonts w:ascii="Arial" w:hAnsi="Arial" w:cs="Arial"/>
          <w:sz w:val="14"/>
        </w:rPr>
      </w:pPr>
    </w:p>
    <w:p w:rsidR="0061174F" w:rsidRPr="006A62F5" w:rsidRDefault="0061174F" w:rsidP="0061174F">
      <w:pPr>
        <w:spacing w:after="0" w:line="240" w:lineRule="auto"/>
        <w:jc w:val="center"/>
        <w:rPr>
          <w:rFonts w:ascii="Arial" w:hAnsi="Arial" w:cs="Arial"/>
          <w:b/>
          <w:caps/>
          <w:sz w:val="28"/>
          <w:szCs w:val="40"/>
        </w:rPr>
      </w:pPr>
      <w:r w:rsidRPr="006A62F5">
        <w:rPr>
          <w:rFonts w:ascii="Arial" w:hAnsi="Arial" w:cs="Arial"/>
          <w:b/>
          <w:caps/>
          <w:sz w:val="28"/>
          <w:szCs w:val="40"/>
        </w:rPr>
        <w:t xml:space="preserve">pomidory suszone </w:t>
      </w:r>
    </w:p>
    <w:p w:rsidR="0061174F" w:rsidRPr="002833E7" w:rsidRDefault="0061174F" w:rsidP="0061174F">
      <w:pPr>
        <w:spacing w:after="0" w:line="240" w:lineRule="auto"/>
        <w:jc w:val="center"/>
        <w:rPr>
          <w:rFonts w:ascii="Arial" w:hAnsi="Arial" w:cs="Arial"/>
        </w:rPr>
      </w:pPr>
    </w:p>
    <w:p w:rsidR="0061174F" w:rsidRPr="002833E7" w:rsidRDefault="0061174F" w:rsidP="0061174F">
      <w:pPr>
        <w:pStyle w:val="E-1"/>
        <w:rPr>
          <w:rFonts w:ascii="Arial" w:hAnsi="Arial" w:cs="Arial"/>
          <w:b/>
        </w:rPr>
      </w:pPr>
      <w:r w:rsidRPr="002833E7">
        <w:rPr>
          <w:rFonts w:ascii="Arial" w:hAnsi="Arial" w:cs="Arial"/>
          <w:b/>
        </w:rPr>
        <w:t>1 Wstęp</w:t>
      </w:r>
    </w:p>
    <w:p w:rsidR="0061174F" w:rsidRPr="002833E7" w:rsidRDefault="0061174F" w:rsidP="00455CD4">
      <w:pPr>
        <w:pStyle w:val="E-1"/>
        <w:numPr>
          <w:ilvl w:val="1"/>
          <w:numId w:val="184"/>
        </w:numPr>
        <w:rPr>
          <w:rFonts w:ascii="Arial" w:hAnsi="Arial" w:cs="Arial"/>
        </w:rPr>
      </w:pPr>
      <w:r w:rsidRPr="002833E7">
        <w:rPr>
          <w:rFonts w:ascii="Arial" w:hAnsi="Arial" w:cs="Arial"/>
          <w:b/>
        </w:rPr>
        <w:t xml:space="preserve">Zakres </w:t>
      </w:r>
    </w:p>
    <w:p w:rsidR="0061174F" w:rsidRPr="002833E7" w:rsidRDefault="0061174F" w:rsidP="0061174F">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pomidorów suszonych.</w:t>
      </w:r>
    </w:p>
    <w:p w:rsidR="0061174F" w:rsidRPr="002833E7" w:rsidRDefault="0061174F" w:rsidP="0061174F">
      <w:pPr>
        <w:pStyle w:val="E-1"/>
        <w:jc w:val="both"/>
        <w:rPr>
          <w:rFonts w:ascii="Arial" w:hAnsi="Arial" w:cs="Arial"/>
        </w:rPr>
      </w:pPr>
      <w:r w:rsidRPr="002833E7">
        <w:rPr>
          <w:rFonts w:ascii="Arial" w:hAnsi="Arial" w:cs="Arial"/>
        </w:rPr>
        <w:t>Postanowienia minimalnych wymagań jakościowych wykorzystywane są podczas produkcji i obrotu handlowego pomidorów suszonych przeznaczonych dla odbiorcy.</w:t>
      </w:r>
    </w:p>
    <w:p w:rsidR="0061174F" w:rsidRPr="004453CF" w:rsidRDefault="0061174F" w:rsidP="00455CD4">
      <w:pPr>
        <w:pStyle w:val="Akapitzlist"/>
        <w:numPr>
          <w:ilvl w:val="1"/>
          <w:numId w:val="180"/>
        </w:numPr>
        <w:spacing w:after="0" w:line="240" w:lineRule="auto"/>
        <w:jc w:val="both"/>
        <w:rPr>
          <w:rFonts w:ascii="Arial" w:hAnsi="Arial" w:cs="Arial"/>
          <w:b/>
          <w:bCs/>
          <w:sz w:val="20"/>
          <w:szCs w:val="20"/>
        </w:rPr>
      </w:pPr>
      <w:r w:rsidRPr="004453CF">
        <w:rPr>
          <w:rFonts w:ascii="Arial" w:hAnsi="Arial" w:cs="Arial"/>
          <w:b/>
          <w:bCs/>
          <w:sz w:val="20"/>
          <w:szCs w:val="20"/>
        </w:rPr>
        <w:t>Określenie produktu</w:t>
      </w:r>
    </w:p>
    <w:p w:rsidR="0061174F" w:rsidRPr="002833E7" w:rsidRDefault="0061174F" w:rsidP="0061174F">
      <w:pPr>
        <w:spacing w:after="0" w:line="240" w:lineRule="auto"/>
        <w:jc w:val="both"/>
        <w:rPr>
          <w:rFonts w:ascii="Arial" w:hAnsi="Arial" w:cs="Arial"/>
          <w:b/>
          <w:bCs/>
          <w:sz w:val="20"/>
          <w:szCs w:val="20"/>
        </w:rPr>
      </w:pPr>
      <w:r w:rsidRPr="002833E7">
        <w:rPr>
          <w:rFonts w:ascii="Arial" w:hAnsi="Arial" w:cs="Arial"/>
          <w:b/>
          <w:bCs/>
          <w:sz w:val="20"/>
          <w:szCs w:val="20"/>
        </w:rPr>
        <w:t>Pomidory suszone</w:t>
      </w:r>
    </w:p>
    <w:p w:rsidR="0061174F" w:rsidRPr="002833E7" w:rsidRDefault="0061174F" w:rsidP="0061174F">
      <w:pPr>
        <w:spacing w:after="0" w:line="240" w:lineRule="auto"/>
        <w:jc w:val="both"/>
        <w:rPr>
          <w:rFonts w:ascii="Arial" w:hAnsi="Arial" w:cs="Arial"/>
          <w:bCs/>
          <w:sz w:val="20"/>
          <w:szCs w:val="20"/>
        </w:rPr>
      </w:pPr>
      <w:r w:rsidRPr="002833E7">
        <w:rPr>
          <w:rFonts w:ascii="Arial" w:hAnsi="Arial" w:cs="Arial"/>
          <w:bCs/>
          <w:sz w:val="20"/>
          <w:szCs w:val="20"/>
        </w:rPr>
        <w:t>Produkt otrzymany ze świeżych, zdrowych, odpowiednio dojrzałych, pomidorów, poddanych odpowiednim zabiegom technologicznym i wysuszonych w stopniu zapewniającym ich trwałość</w:t>
      </w:r>
    </w:p>
    <w:p w:rsidR="0061174F" w:rsidRPr="002833E7" w:rsidRDefault="004453CF" w:rsidP="0061174F">
      <w:pPr>
        <w:pStyle w:val="Edward"/>
        <w:jc w:val="both"/>
        <w:rPr>
          <w:rFonts w:ascii="Arial" w:hAnsi="Arial" w:cs="Arial"/>
          <w:b/>
          <w:bCs/>
        </w:rPr>
      </w:pPr>
      <w:r>
        <w:rPr>
          <w:rFonts w:ascii="Arial" w:hAnsi="Arial" w:cs="Arial"/>
          <w:b/>
          <w:bCs/>
        </w:rPr>
        <w:t xml:space="preserve">2 </w:t>
      </w:r>
      <w:r w:rsidR="0061174F" w:rsidRPr="002833E7">
        <w:rPr>
          <w:rFonts w:ascii="Arial" w:hAnsi="Arial" w:cs="Arial"/>
          <w:b/>
          <w:bCs/>
        </w:rPr>
        <w:t>Wymagania</w:t>
      </w:r>
    </w:p>
    <w:p w:rsidR="0061174F" w:rsidRPr="002833E7" w:rsidRDefault="0061174F" w:rsidP="0061174F">
      <w:pPr>
        <w:pStyle w:val="Nagwek11"/>
        <w:spacing w:before="0" w:after="0"/>
        <w:rPr>
          <w:bCs w:val="0"/>
        </w:rPr>
      </w:pPr>
      <w:r w:rsidRPr="002833E7">
        <w:rPr>
          <w:bCs w:val="0"/>
        </w:rPr>
        <w:t>2.1 Wymagania ogólne</w:t>
      </w:r>
    </w:p>
    <w:p w:rsidR="0061174F" w:rsidRPr="002833E7" w:rsidRDefault="0061174F" w:rsidP="0061174F">
      <w:pPr>
        <w:pStyle w:val="Nagwek11"/>
        <w:spacing w:before="0" w:after="0"/>
        <w:rPr>
          <w:b w:val="0"/>
          <w:bCs w:val="0"/>
        </w:rPr>
      </w:pPr>
      <w:r w:rsidRPr="002833E7">
        <w:rPr>
          <w:b w:val="0"/>
          <w:bCs w:val="0"/>
        </w:rPr>
        <w:t>Produkt powinien spełniać wymagania aktualnie obowiązującego prawa żywnościowego.</w:t>
      </w:r>
    </w:p>
    <w:p w:rsidR="0061174F" w:rsidRPr="002833E7" w:rsidRDefault="0061174F" w:rsidP="0061174F">
      <w:pPr>
        <w:pStyle w:val="Nagwek11"/>
        <w:spacing w:before="0" w:after="0"/>
        <w:rPr>
          <w:bCs w:val="0"/>
        </w:rPr>
      </w:pPr>
      <w:r w:rsidRPr="002833E7">
        <w:rPr>
          <w:bCs w:val="0"/>
        </w:rPr>
        <w:t>2.2 Wymagania organoleptyczne</w:t>
      </w:r>
    </w:p>
    <w:p w:rsidR="0061174F" w:rsidRPr="002833E7" w:rsidRDefault="0061174F" w:rsidP="0061174F">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1174F" w:rsidRPr="002833E7" w:rsidRDefault="0061174F" w:rsidP="0061174F">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98"/>
        <w:gridCol w:w="4796"/>
      </w:tblGrid>
      <w:tr w:rsidR="002833E7" w:rsidRPr="002833E7" w:rsidTr="00BE29EC">
        <w:trPr>
          <w:trHeight w:val="450"/>
          <w:jc w:val="center"/>
        </w:trPr>
        <w:tc>
          <w:tcPr>
            <w:tcW w:w="0" w:type="auto"/>
            <w:vAlign w:val="center"/>
          </w:tcPr>
          <w:p w:rsidR="0061174F" w:rsidRPr="002833E7" w:rsidRDefault="0061174F" w:rsidP="0061174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360" w:type="dxa"/>
            <w:vAlign w:val="center"/>
          </w:tcPr>
          <w:p w:rsidR="0061174F" w:rsidRPr="002833E7" w:rsidRDefault="0061174F" w:rsidP="0061174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253" w:type="dxa"/>
            <w:vAlign w:val="center"/>
          </w:tcPr>
          <w:p w:rsidR="0061174F" w:rsidRPr="002833E7" w:rsidRDefault="0061174F" w:rsidP="0061174F">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BE29EC">
        <w:trPr>
          <w:cantSplit/>
          <w:trHeight w:val="341"/>
          <w:jc w:val="center"/>
        </w:trPr>
        <w:tc>
          <w:tcPr>
            <w:tcW w:w="0" w:type="auto"/>
          </w:tcPr>
          <w:p w:rsidR="0061174F" w:rsidRPr="002833E7" w:rsidRDefault="0061174F" w:rsidP="0061174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360" w:type="dxa"/>
          </w:tcPr>
          <w:p w:rsidR="0061174F" w:rsidRPr="002833E7" w:rsidRDefault="0061174F" w:rsidP="0061174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ogólny</w:t>
            </w:r>
          </w:p>
          <w:p w:rsidR="0061174F" w:rsidRPr="002833E7" w:rsidRDefault="0061174F" w:rsidP="0061174F">
            <w:pPr>
              <w:widowControl w:val="0"/>
              <w:autoSpaceDE w:val="0"/>
              <w:autoSpaceDN w:val="0"/>
              <w:adjustRightInd w:val="0"/>
              <w:spacing w:after="0" w:line="240" w:lineRule="auto"/>
              <w:rPr>
                <w:rFonts w:ascii="Arial" w:hAnsi="Arial" w:cs="Arial"/>
                <w:sz w:val="18"/>
                <w:szCs w:val="18"/>
              </w:rPr>
            </w:pPr>
          </w:p>
        </w:tc>
        <w:tc>
          <w:tcPr>
            <w:tcW w:w="6253" w:type="dxa"/>
            <w:tcBorders>
              <w:bottom w:val="single" w:sz="6" w:space="0" w:color="auto"/>
            </w:tcBorders>
          </w:tcPr>
          <w:p w:rsidR="0061174F" w:rsidRPr="002833E7" w:rsidRDefault="0061174F" w:rsidP="0061174F">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Wysuszone połówki pomidorów, czyste, zdrowe (nie uszkodzone przez owady i inne szkodniki), bez oznak śladów pleśni i gnicia, przypalenia</w:t>
            </w:r>
          </w:p>
        </w:tc>
      </w:tr>
      <w:tr w:rsidR="002833E7" w:rsidRPr="002833E7" w:rsidTr="00BE29EC">
        <w:trPr>
          <w:cantSplit/>
          <w:trHeight w:val="178"/>
          <w:jc w:val="center"/>
        </w:trPr>
        <w:tc>
          <w:tcPr>
            <w:tcW w:w="0" w:type="auto"/>
          </w:tcPr>
          <w:p w:rsidR="0061174F" w:rsidRPr="002833E7" w:rsidRDefault="0061174F" w:rsidP="0061174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360" w:type="dxa"/>
          </w:tcPr>
          <w:p w:rsidR="0061174F" w:rsidRPr="002833E7" w:rsidRDefault="0061174F" w:rsidP="0061174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253" w:type="dxa"/>
            <w:tcBorders>
              <w:bottom w:val="single" w:sz="6" w:space="0" w:color="auto"/>
            </w:tcBorders>
          </w:tcPr>
          <w:p w:rsidR="0061174F" w:rsidRPr="002833E7" w:rsidRDefault="0061174F" w:rsidP="0061174F">
            <w:pPr>
              <w:spacing w:after="0" w:line="240" w:lineRule="auto"/>
              <w:jc w:val="both"/>
              <w:rPr>
                <w:rFonts w:ascii="Arial" w:hAnsi="Arial" w:cs="Arial"/>
                <w:sz w:val="18"/>
                <w:szCs w:val="18"/>
              </w:rPr>
            </w:pPr>
            <w:r w:rsidRPr="002833E7">
              <w:rPr>
                <w:rFonts w:ascii="Arial" w:hAnsi="Arial" w:cs="Arial"/>
                <w:sz w:val="18"/>
                <w:szCs w:val="18"/>
              </w:rPr>
              <w:t>Charakterystyczna dla pomidorów poddanych procesom technologicznym</w:t>
            </w:r>
          </w:p>
        </w:tc>
      </w:tr>
      <w:tr w:rsidR="002833E7" w:rsidRPr="002833E7" w:rsidTr="00BE29EC">
        <w:trPr>
          <w:cantSplit/>
          <w:trHeight w:val="238"/>
          <w:jc w:val="center"/>
        </w:trPr>
        <w:tc>
          <w:tcPr>
            <w:tcW w:w="0" w:type="auto"/>
          </w:tcPr>
          <w:p w:rsidR="0061174F" w:rsidRPr="002833E7" w:rsidRDefault="0061174F" w:rsidP="0061174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360" w:type="dxa"/>
          </w:tcPr>
          <w:p w:rsidR="0061174F" w:rsidRPr="002833E7" w:rsidRDefault="0061174F" w:rsidP="0061174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6253" w:type="dxa"/>
          </w:tcPr>
          <w:p w:rsidR="0061174F" w:rsidRPr="002833E7" w:rsidRDefault="0061174F" w:rsidP="0061174F">
            <w:pPr>
              <w:spacing w:after="0" w:line="240" w:lineRule="auto"/>
              <w:jc w:val="both"/>
              <w:rPr>
                <w:rFonts w:ascii="Arial" w:hAnsi="Arial" w:cs="Arial"/>
                <w:sz w:val="18"/>
                <w:szCs w:val="18"/>
              </w:rPr>
            </w:pPr>
            <w:r w:rsidRPr="002833E7">
              <w:rPr>
                <w:rFonts w:ascii="Arial" w:hAnsi="Arial" w:cs="Arial"/>
                <w:sz w:val="18"/>
                <w:szCs w:val="18"/>
              </w:rPr>
              <w:t>Elastyczna, niedopuszczalna zbyt twarda</w:t>
            </w:r>
          </w:p>
        </w:tc>
      </w:tr>
      <w:tr w:rsidR="002833E7" w:rsidRPr="002833E7" w:rsidTr="00BE29EC">
        <w:trPr>
          <w:cantSplit/>
          <w:trHeight w:val="341"/>
          <w:jc w:val="center"/>
        </w:trPr>
        <w:tc>
          <w:tcPr>
            <w:tcW w:w="0" w:type="auto"/>
          </w:tcPr>
          <w:p w:rsidR="0061174F" w:rsidRPr="002833E7" w:rsidRDefault="0061174F" w:rsidP="0061174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360" w:type="dxa"/>
          </w:tcPr>
          <w:p w:rsidR="0061174F" w:rsidRPr="002833E7" w:rsidRDefault="0061174F" w:rsidP="0061174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i zapach </w:t>
            </w:r>
          </w:p>
        </w:tc>
        <w:tc>
          <w:tcPr>
            <w:tcW w:w="6253" w:type="dxa"/>
          </w:tcPr>
          <w:p w:rsidR="0061174F" w:rsidRPr="002833E7" w:rsidRDefault="0061174F" w:rsidP="0061174F">
            <w:pPr>
              <w:spacing w:after="0" w:line="240" w:lineRule="auto"/>
              <w:jc w:val="both"/>
              <w:rPr>
                <w:rFonts w:ascii="Arial" w:hAnsi="Arial" w:cs="Arial"/>
                <w:sz w:val="18"/>
                <w:szCs w:val="18"/>
              </w:rPr>
            </w:pPr>
            <w:r w:rsidRPr="002833E7">
              <w:rPr>
                <w:rFonts w:ascii="Arial" w:hAnsi="Arial" w:cs="Arial"/>
                <w:sz w:val="18"/>
                <w:szCs w:val="18"/>
              </w:rPr>
              <w:t>Charakterystyczny dla użytych surowców, nieznacznie zmieniony procesem technologicznym, bez posmaków i zapachów obcych</w:t>
            </w:r>
          </w:p>
        </w:tc>
      </w:tr>
    </w:tbl>
    <w:p w:rsidR="0061174F" w:rsidRPr="002833E7" w:rsidRDefault="0061174F" w:rsidP="0061174F">
      <w:pPr>
        <w:pStyle w:val="Nagwek11"/>
        <w:spacing w:before="0" w:after="0"/>
        <w:rPr>
          <w:bCs w:val="0"/>
        </w:rPr>
      </w:pPr>
      <w:r w:rsidRPr="002833E7">
        <w:rPr>
          <w:bCs w:val="0"/>
        </w:rPr>
        <w:t xml:space="preserve">2.3 Wymagania fizykochemiczne </w:t>
      </w:r>
    </w:p>
    <w:p w:rsidR="0061174F" w:rsidRPr="002833E7" w:rsidRDefault="0061174F" w:rsidP="0061174F">
      <w:pPr>
        <w:pStyle w:val="Nagwek11"/>
        <w:spacing w:before="0" w:after="0"/>
        <w:rPr>
          <w:b w:val="0"/>
          <w:bCs w:val="0"/>
        </w:rPr>
      </w:pPr>
      <w:r w:rsidRPr="002833E7">
        <w:rPr>
          <w:b w:val="0"/>
          <w:bCs w:val="0"/>
        </w:rPr>
        <w:t xml:space="preserve">Zawartość zanieczyszczeń w produkcie oraz </w:t>
      </w:r>
      <w:r w:rsidRPr="002833E7">
        <w:rPr>
          <w:b w:val="0"/>
          <w:szCs w:val="20"/>
        </w:rPr>
        <w:t>dozwolonych substancji dodatkowych</w:t>
      </w:r>
      <w:r w:rsidRPr="002833E7">
        <w:rPr>
          <w:b w:val="0"/>
          <w:bCs w:val="0"/>
        </w:rPr>
        <w:t xml:space="preserve"> zgodnie z aktualnie obowiązującym prawem.</w:t>
      </w:r>
    </w:p>
    <w:p w:rsidR="0061174F" w:rsidRPr="002833E7" w:rsidRDefault="0061174F" w:rsidP="0061174F">
      <w:pPr>
        <w:pStyle w:val="Nagwek11"/>
        <w:spacing w:before="0" w:after="0"/>
        <w:rPr>
          <w:bCs w:val="0"/>
        </w:rPr>
      </w:pPr>
      <w:r w:rsidRPr="002833E7">
        <w:rPr>
          <w:bCs w:val="0"/>
        </w:rPr>
        <w:t>2.4 Wymagania mikrobiologiczne</w:t>
      </w:r>
    </w:p>
    <w:p w:rsidR="0061174F" w:rsidRPr="002833E7" w:rsidRDefault="0061174F" w:rsidP="0061174F">
      <w:pPr>
        <w:pStyle w:val="Tekstpodstawowy3"/>
        <w:spacing w:after="0"/>
        <w:rPr>
          <w:rFonts w:ascii="Arial" w:hAnsi="Arial" w:cs="Arial"/>
          <w:sz w:val="20"/>
        </w:rPr>
      </w:pPr>
      <w:r w:rsidRPr="002833E7">
        <w:rPr>
          <w:rFonts w:ascii="Arial" w:hAnsi="Arial" w:cs="Arial"/>
          <w:sz w:val="20"/>
        </w:rPr>
        <w:t>Zgodnie z aktualnie obowiązującym prawem.</w:t>
      </w:r>
    </w:p>
    <w:p w:rsidR="0061174F" w:rsidRPr="002833E7" w:rsidRDefault="0061174F" w:rsidP="0061174F">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61174F" w:rsidRPr="002833E7" w:rsidRDefault="0061174F" w:rsidP="00455CD4">
      <w:pPr>
        <w:pStyle w:val="E-1"/>
        <w:numPr>
          <w:ilvl w:val="0"/>
          <w:numId w:val="185"/>
        </w:numPr>
        <w:jc w:val="both"/>
        <w:rPr>
          <w:rFonts w:ascii="Arial" w:hAnsi="Arial" w:cs="Arial"/>
          <w:b/>
        </w:rPr>
      </w:pPr>
      <w:r w:rsidRPr="002833E7">
        <w:rPr>
          <w:rFonts w:ascii="Arial" w:hAnsi="Arial" w:cs="Arial"/>
          <w:b/>
        </w:rPr>
        <w:t>Masa netto</w:t>
      </w:r>
    </w:p>
    <w:p w:rsidR="0061174F" w:rsidRPr="002833E7" w:rsidRDefault="0061174F" w:rsidP="0061174F">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61174F" w:rsidRPr="002833E7" w:rsidRDefault="0061174F" w:rsidP="0061174F">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61174F" w:rsidRPr="002833E7" w:rsidRDefault="0061174F" w:rsidP="0061174F">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61174F" w:rsidRPr="002833E7" w:rsidRDefault="0061174F" w:rsidP="0061174F">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61174F" w:rsidRPr="002833E7" w:rsidRDefault="0061174F" w:rsidP="0061174F">
      <w:pPr>
        <w:pStyle w:val="E-1"/>
        <w:jc w:val="both"/>
        <w:rPr>
          <w:rFonts w:ascii="Arial" w:hAnsi="Arial" w:cs="Arial"/>
          <w:b/>
        </w:rPr>
      </w:pPr>
      <w:r w:rsidRPr="002833E7">
        <w:rPr>
          <w:rFonts w:ascii="Arial" w:hAnsi="Arial" w:cs="Arial"/>
          <w:b/>
        </w:rPr>
        <w:t>5 Metody badań</w:t>
      </w:r>
    </w:p>
    <w:p w:rsidR="0061174F" w:rsidRPr="002833E7" w:rsidRDefault="0061174F" w:rsidP="0061174F">
      <w:pPr>
        <w:pStyle w:val="E-1"/>
        <w:jc w:val="both"/>
        <w:rPr>
          <w:rFonts w:ascii="Arial" w:hAnsi="Arial" w:cs="Arial"/>
          <w:b/>
        </w:rPr>
      </w:pPr>
      <w:r w:rsidRPr="002833E7">
        <w:rPr>
          <w:rFonts w:ascii="Arial" w:hAnsi="Arial" w:cs="Arial"/>
          <w:b/>
        </w:rPr>
        <w:t>5.1 Sprawdzenie znakowania i stanu opakowania</w:t>
      </w:r>
    </w:p>
    <w:p w:rsidR="0061174F" w:rsidRPr="002833E7" w:rsidRDefault="0061174F" w:rsidP="0061174F">
      <w:pPr>
        <w:pStyle w:val="E-1"/>
        <w:jc w:val="both"/>
        <w:rPr>
          <w:rFonts w:ascii="Arial" w:hAnsi="Arial" w:cs="Arial"/>
        </w:rPr>
      </w:pPr>
      <w:r w:rsidRPr="002833E7">
        <w:rPr>
          <w:rFonts w:ascii="Arial" w:hAnsi="Arial" w:cs="Arial"/>
        </w:rPr>
        <w:t>Wykonać metodą wizualną na zgodność z pkt. 6.1 i 6.2.</w:t>
      </w:r>
    </w:p>
    <w:p w:rsidR="0061174F" w:rsidRPr="002833E7" w:rsidRDefault="0061174F" w:rsidP="0061174F">
      <w:pPr>
        <w:pStyle w:val="E-1"/>
        <w:jc w:val="both"/>
        <w:rPr>
          <w:rFonts w:ascii="Arial" w:hAnsi="Arial" w:cs="Arial"/>
          <w:b/>
        </w:rPr>
      </w:pPr>
      <w:r w:rsidRPr="002833E7">
        <w:rPr>
          <w:rFonts w:ascii="Arial" w:hAnsi="Arial" w:cs="Arial"/>
          <w:b/>
        </w:rPr>
        <w:t>5.2 Oznaczanie cech organoleptycznych</w:t>
      </w:r>
    </w:p>
    <w:p w:rsidR="0061174F" w:rsidRPr="002833E7" w:rsidRDefault="0061174F" w:rsidP="0061174F">
      <w:pPr>
        <w:pStyle w:val="E-1"/>
        <w:jc w:val="both"/>
        <w:rPr>
          <w:rFonts w:ascii="Arial" w:hAnsi="Arial" w:cs="Arial"/>
        </w:rPr>
      </w:pPr>
      <w:r w:rsidRPr="002833E7">
        <w:rPr>
          <w:rFonts w:ascii="Arial" w:hAnsi="Arial" w:cs="Arial"/>
        </w:rPr>
        <w:t>Określanie wyglądu, barwy, konsystencji, smaku, zapachu wykonać organoleptycznie w temperaturze pokojowej na zgodność z wymaganiami zawartymi w Tablicy 1.</w:t>
      </w:r>
    </w:p>
    <w:p w:rsidR="0061174F" w:rsidRPr="002833E7" w:rsidRDefault="0061174F" w:rsidP="0061174F">
      <w:pPr>
        <w:pStyle w:val="E-1"/>
        <w:rPr>
          <w:rFonts w:ascii="Arial" w:hAnsi="Arial" w:cs="Arial"/>
        </w:rPr>
      </w:pPr>
      <w:r w:rsidRPr="002833E7">
        <w:rPr>
          <w:rFonts w:ascii="Arial" w:hAnsi="Arial" w:cs="Arial"/>
          <w:b/>
        </w:rPr>
        <w:t xml:space="preserve">6 Pakowanie, znakowanie, przechowywanie </w:t>
      </w:r>
    </w:p>
    <w:p w:rsidR="0061174F" w:rsidRPr="002833E7" w:rsidRDefault="0061174F" w:rsidP="0061174F">
      <w:pPr>
        <w:pStyle w:val="E-1"/>
        <w:rPr>
          <w:rFonts w:ascii="Arial" w:hAnsi="Arial" w:cs="Arial"/>
          <w:b/>
        </w:rPr>
      </w:pPr>
      <w:r w:rsidRPr="002833E7">
        <w:rPr>
          <w:rFonts w:ascii="Arial" w:hAnsi="Arial" w:cs="Arial"/>
          <w:b/>
        </w:rPr>
        <w:t>6.1 Pakowanie</w:t>
      </w:r>
    </w:p>
    <w:p w:rsidR="0061174F" w:rsidRPr="002833E7" w:rsidRDefault="0061174F" w:rsidP="0061174F">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1174F" w:rsidRPr="002833E7" w:rsidRDefault="0061174F" w:rsidP="0061174F">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61174F" w:rsidRPr="002833E7" w:rsidRDefault="0061174F" w:rsidP="0061174F">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1174F" w:rsidRPr="002833E7" w:rsidRDefault="0061174F" w:rsidP="0061174F">
      <w:pPr>
        <w:pStyle w:val="E-1"/>
        <w:rPr>
          <w:rFonts w:ascii="Arial" w:hAnsi="Arial" w:cs="Arial"/>
        </w:rPr>
      </w:pPr>
      <w:r w:rsidRPr="002833E7">
        <w:rPr>
          <w:rFonts w:ascii="Arial" w:hAnsi="Arial" w:cs="Arial"/>
          <w:b/>
        </w:rPr>
        <w:t>6.2 Znakowanie</w:t>
      </w:r>
    </w:p>
    <w:p w:rsidR="0061174F" w:rsidRPr="002833E7" w:rsidRDefault="0061174F" w:rsidP="0061174F">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61174F" w:rsidRPr="002833E7" w:rsidRDefault="0061174F" w:rsidP="0061174F">
      <w:pPr>
        <w:pStyle w:val="E-1"/>
        <w:rPr>
          <w:rFonts w:ascii="Arial" w:hAnsi="Arial" w:cs="Arial"/>
          <w:b/>
        </w:rPr>
      </w:pPr>
      <w:r w:rsidRPr="002833E7">
        <w:rPr>
          <w:rFonts w:ascii="Arial" w:hAnsi="Arial" w:cs="Arial"/>
          <w:b/>
        </w:rPr>
        <w:t>6.3 Przechowywanie</w:t>
      </w:r>
    </w:p>
    <w:p w:rsidR="0061174F" w:rsidRPr="002833E7" w:rsidRDefault="0061174F" w:rsidP="0061174F">
      <w:pPr>
        <w:pStyle w:val="E-1"/>
        <w:rPr>
          <w:rFonts w:ascii="Arial" w:hAnsi="Arial" w:cs="Arial"/>
        </w:rPr>
      </w:pPr>
      <w:r w:rsidRPr="002833E7">
        <w:rPr>
          <w:rFonts w:ascii="Arial" w:hAnsi="Arial" w:cs="Arial"/>
        </w:rPr>
        <w:t>Przechowywać zgodnie z zaleceniami producenta.</w:t>
      </w:r>
    </w:p>
    <w:p w:rsidR="0061174F" w:rsidRPr="002833E7" w:rsidRDefault="0061174F" w:rsidP="0061174F">
      <w:pPr>
        <w:spacing w:after="0" w:line="240" w:lineRule="auto"/>
      </w:pPr>
    </w:p>
    <w:p w:rsidR="0061174F" w:rsidRPr="002833E7" w:rsidRDefault="0061174F">
      <w:r w:rsidRPr="002833E7">
        <w:br w:type="page"/>
      </w:r>
    </w:p>
    <w:p w:rsidR="0061174F" w:rsidRPr="002833E7" w:rsidRDefault="0061174F"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10</w:t>
      </w:r>
      <w:r w:rsidR="00334D82">
        <w:rPr>
          <w:rFonts w:ascii="Arial Narrow" w:eastAsia="Times New Roman" w:hAnsi="Arial Narrow" w:cs="Arial"/>
          <w:szCs w:val="20"/>
        </w:rPr>
        <w:t>5</w:t>
      </w:r>
    </w:p>
    <w:p w:rsidR="0061174F" w:rsidRPr="002833E7" w:rsidRDefault="0061174F" w:rsidP="005A5BEC">
      <w:pPr>
        <w:spacing w:after="0" w:line="240" w:lineRule="auto"/>
        <w:jc w:val="right"/>
        <w:rPr>
          <w:rFonts w:ascii="Arial Narrow" w:eastAsia="Times New Roman" w:hAnsi="Arial Narrow" w:cs="Arial"/>
          <w:szCs w:val="20"/>
        </w:rPr>
      </w:pPr>
    </w:p>
    <w:p w:rsidR="0061174F" w:rsidRPr="006A62F5" w:rsidRDefault="0061174F" w:rsidP="005A5BEC">
      <w:pPr>
        <w:spacing w:after="0" w:line="240" w:lineRule="auto"/>
        <w:jc w:val="center"/>
        <w:rPr>
          <w:rFonts w:ascii="Arial" w:hAnsi="Arial" w:cs="Arial"/>
          <w:b/>
          <w:sz w:val="28"/>
          <w:szCs w:val="40"/>
        </w:rPr>
      </w:pPr>
      <w:r w:rsidRPr="006A62F5">
        <w:rPr>
          <w:rFonts w:ascii="Arial" w:hAnsi="Arial" w:cs="Arial"/>
          <w:b/>
          <w:sz w:val="28"/>
          <w:szCs w:val="40"/>
        </w:rPr>
        <w:t>INSPEKTORAT WSPARCIA SIŁ ZBROJNYCH</w:t>
      </w:r>
    </w:p>
    <w:p w:rsidR="0061174F" w:rsidRPr="006A62F5" w:rsidRDefault="0061174F" w:rsidP="005A5BEC">
      <w:pPr>
        <w:spacing w:after="0" w:line="240" w:lineRule="auto"/>
        <w:jc w:val="center"/>
        <w:rPr>
          <w:rFonts w:ascii="Arial" w:hAnsi="Arial" w:cs="Arial"/>
          <w:b/>
          <w:sz w:val="28"/>
          <w:szCs w:val="40"/>
        </w:rPr>
      </w:pPr>
      <w:r w:rsidRPr="006A62F5">
        <w:rPr>
          <w:rFonts w:ascii="Arial" w:hAnsi="Arial" w:cs="Arial"/>
          <w:b/>
          <w:sz w:val="28"/>
          <w:szCs w:val="40"/>
        </w:rPr>
        <w:t>SZEFOSTWO SŁUŻBY ŻYWNOŚCIOWEJ</w:t>
      </w:r>
    </w:p>
    <w:p w:rsidR="0061174F" w:rsidRPr="006A62F5" w:rsidRDefault="0061174F" w:rsidP="005A5BEC">
      <w:pPr>
        <w:spacing w:after="0" w:line="240" w:lineRule="auto"/>
        <w:jc w:val="center"/>
        <w:rPr>
          <w:rFonts w:ascii="Arial" w:hAnsi="Arial" w:cs="Arial"/>
          <w:b/>
          <w:caps/>
          <w:sz w:val="28"/>
          <w:szCs w:val="40"/>
        </w:rPr>
      </w:pPr>
      <w:r w:rsidRPr="006A62F5">
        <w:rPr>
          <w:rFonts w:ascii="Arial" w:hAnsi="Arial" w:cs="Arial"/>
          <w:b/>
          <w:caps/>
          <w:sz w:val="28"/>
          <w:szCs w:val="40"/>
        </w:rPr>
        <w:t>minimalne wymagania jakościowe</w:t>
      </w:r>
    </w:p>
    <w:p w:rsidR="00BE29EC" w:rsidRPr="006A62F5" w:rsidRDefault="00BE29EC" w:rsidP="005A5BEC">
      <w:pPr>
        <w:spacing w:after="0" w:line="240" w:lineRule="auto"/>
        <w:jc w:val="center"/>
        <w:rPr>
          <w:rFonts w:ascii="Arial" w:hAnsi="Arial" w:cs="Arial"/>
          <w:b/>
          <w:sz w:val="20"/>
          <w:szCs w:val="40"/>
        </w:rPr>
      </w:pPr>
    </w:p>
    <w:p w:rsidR="00BE29EC" w:rsidRPr="006A62F5" w:rsidRDefault="00BE29EC" w:rsidP="00BE29EC">
      <w:pPr>
        <w:spacing w:after="0" w:line="240" w:lineRule="auto"/>
        <w:jc w:val="center"/>
        <w:rPr>
          <w:rFonts w:ascii="Arial" w:hAnsi="Arial" w:cs="Arial"/>
          <w:b/>
          <w:caps/>
          <w:sz w:val="28"/>
          <w:szCs w:val="40"/>
        </w:rPr>
      </w:pPr>
      <w:r w:rsidRPr="006A62F5">
        <w:rPr>
          <w:rFonts w:ascii="Arial" w:hAnsi="Arial" w:cs="Arial"/>
          <w:b/>
          <w:caps/>
          <w:sz w:val="28"/>
          <w:szCs w:val="40"/>
        </w:rPr>
        <w:t>powidła śliwkowe jednoporcjowe</w:t>
      </w:r>
    </w:p>
    <w:p w:rsidR="00BE29EC" w:rsidRPr="002833E7" w:rsidRDefault="00BE29EC" w:rsidP="00BE29EC">
      <w:pPr>
        <w:pStyle w:val="E-1"/>
        <w:ind w:left="1416" w:firstLine="708"/>
        <w:rPr>
          <w:rFonts w:ascii="Arial" w:hAnsi="Arial" w:cs="Arial"/>
          <w:sz w:val="22"/>
          <w:szCs w:val="22"/>
        </w:rPr>
      </w:pPr>
    </w:p>
    <w:p w:rsidR="00BE29EC" w:rsidRPr="002833E7" w:rsidRDefault="00BE29EC" w:rsidP="00BE29EC">
      <w:pPr>
        <w:pStyle w:val="E-1"/>
        <w:rPr>
          <w:rFonts w:ascii="Arial" w:hAnsi="Arial" w:cs="Arial"/>
          <w:b/>
        </w:rPr>
      </w:pPr>
      <w:r w:rsidRPr="002833E7">
        <w:rPr>
          <w:rFonts w:ascii="Arial" w:hAnsi="Arial" w:cs="Arial"/>
          <w:b/>
        </w:rPr>
        <w:t>1 Wstęp</w:t>
      </w:r>
    </w:p>
    <w:p w:rsidR="00BE29EC" w:rsidRPr="002833E7" w:rsidRDefault="00BE29EC" w:rsidP="00455CD4">
      <w:pPr>
        <w:pStyle w:val="E-1"/>
        <w:numPr>
          <w:ilvl w:val="1"/>
          <w:numId w:val="186"/>
        </w:numPr>
        <w:ind w:left="391" w:hanging="391"/>
        <w:rPr>
          <w:rFonts w:ascii="Arial" w:hAnsi="Arial" w:cs="Arial"/>
        </w:rPr>
      </w:pPr>
      <w:r w:rsidRPr="002833E7">
        <w:rPr>
          <w:rFonts w:ascii="Arial" w:hAnsi="Arial" w:cs="Arial"/>
          <w:b/>
        </w:rPr>
        <w:t xml:space="preserve">Zakres </w:t>
      </w:r>
    </w:p>
    <w:p w:rsidR="00BE29EC" w:rsidRPr="002833E7" w:rsidRDefault="00BE29EC" w:rsidP="00BE29EC">
      <w:pPr>
        <w:pStyle w:val="E-1"/>
        <w:jc w:val="both"/>
        <w:rPr>
          <w:rFonts w:ascii="Arial" w:eastAsiaTheme="minorHAnsi" w:hAnsi="Arial" w:cs="Arial"/>
          <w:bCs/>
          <w:lang w:eastAsia="en-US"/>
          <w14:shadow w14:blurRad="0" w14:dist="0" w14:dir="0" w14:sx="0" w14:sy="0" w14:kx="0" w14:ky="0" w14:algn="none">
            <w14:srgbClr w14:val="000000"/>
          </w14:shadow>
        </w:rPr>
      </w:pPr>
      <w:r w:rsidRPr="002833E7">
        <w:rPr>
          <w:rFonts w:ascii="Arial" w:eastAsiaTheme="minorHAnsi" w:hAnsi="Arial" w:cs="Arial"/>
          <w:bCs/>
          <w:lang w:eastAsia="en-US"/>
          <w14:shadow w14:blurRad="0" w14:dist="0" w14:dir="0" w14:sx="0" w14:sy="0" w14:kx="0" w14:ky="0" w14:algn="none">
            <w14:srgbClr w14:val="000000"/>
          </w14:shadow>
        </w:rPr>
        <w:t>Niniejszym opisem przedmiotu zamówienia objęto wymagania, metody badań oraz warunki przechowywania i pakowania powideł śliwkowych.</w:t>
      </w:r>
    </w:p>
    <w:p w:rsidR="00BE29EC" w:rsidRPr="002833E7" w:rsidRDefault="00BE29EC" w:rsidP="00BE29EC">
      <w:pPr>
        <w:pStyle w:val="E-1"/>
        <w:jc w:val="both"/>
        <w:rPr>
          <w:rFonts w:ascii="Arial" w:eastAsiaTheme="minorHAnsi" w:hAnsi="Arial" w:cs="Arial"/>
          <w:bCs/>
          <w:lang w:eastAsia="en-US"/>
          <w14:shadow w14:blurRad="0" w14:dist="0" w14:dir="0" w14:sx="0" w14:sy="0" w14:kx="0" w14:ky="0" w14:algn="none">
            <w14:srgbClr w14:val="000000"/>
          </w14:shadow>
        </w:rPr>
      </w:pPr>
      <w:r w:rsidRPr="002833E7">
        <w:rPr>
          <w:rFonts w:ascii="Arial" w:eastAsiaTheme="minorHAnsi" w:hAnsi="Arial" w:cs="Arial"/>
          <w:bCs/>
          <w:lang w:eastAsia="en-US"/>
          <w14:shadow w14:blurRad="0" w14:dist="0" w14:dir="0" w14:sx="0" w14:sy="0" w14:kx="0" w14:ky="0" w14:algn="none">
            <w14:srgbClr w14:val="000000"/>
          </w14:shadow>
        </w:rPr>
        <w:t>Postanowienia opisu przedmiotu zamówienia wykorzystywane są podczas produkcji i obrotu handlowego powideł śliwkowych przeznaczonych dla odbiorcy wojskowego.</w:t>
      </w:r>
    </w:p>
    <w:p w:rsidR="00BE29EC" w:rsidRPr="002833E7" w:rsidRDefault="00BE29EC" w:rsidP="00455CD4">
      <w:pPr>
        <w:pStyle w:val="E-1"/>
        <w:numPr>
          <w:ilvl w:val="1"/>
          <w:numId w:val="186"/>
        </w:numPr>
        <w:rPr>
          <w:rFonts w:ascii="Arial" w:hAnsi="Arial" w:cs="Arial"/>
          <w:b/>
          <w:bCs/>
        </w:rPr>
      </w:pPr>
      <w:r w:rsidRPr="002833E7">
        <w:rPr>
          <w:rFonts w:ascii="Arial" w:hAnsi="Arial" w:cs="Arial"/>
          <w:b/>
          <w:bCs/>
        </w:rPr>
        <w:t>Dokumenty powołane</w:t>
      </w:r>
    </w:p>
    <w:p w:rsidR="00BE29EC" w:rsidRPr="002833E7" w:rsidRDefault="00BE29EC" w:rsidP="00BE29EC">
      <w:pPr>
        <w:pStyle w:val="E-1"/>
        <w:jc w:val="both"/>
        <w:rPr>
          <w:rFonts w:ascii="Arial" w:eastAsiaTheme="minorHAnsi" w:hAnsi="Arial" w:cs="Arial"/>
          <w:bCs/>
          <w:lang w:eastAsia="en-US"/>
          <w14:shadow w14:blurRad="0" w14:dist="0" w14:dir="0" w14:sx="0" w14:sy="0" w14:kx="0" w14:ky="0" w14:algn="none">
            <w14:srgbClr w14:val="000000"/>
          </w14:shadow>
        </w:rPr>
      </w:pPr>
      <w:r w:rsidRPr="002833E7">
        <w:rPr>
          <w:rFonts w:ascii="Arial" w:eastAsiaTheme="minorHAnsi" w:hAnsi="Arial" w:cs="Arial"/>
          <w:bCs/>
          <w:lang w:eastAsia="en-US"/>
          <w14:shadow w14:blurRad="0" w14:dist="0" w14:dir="0" w14:sx="0" w14:sy="0" w14:kx="0" w14:ky="0" w14:algn="none">
            <w14:srgbClr w14:val="000000"/>
          </w14:shadow>
        </w:rPr>
        <w:t>Do stosowania niniejszego opisu przedmiotu zamówienia są niezbędne podane niżej dokumenty powołane. Stosuje się ostatnie aktualne wydanie dokumentu powołanego (łącznie ze zmianami).</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bCs/>
          <w:sz w:val="20"/>
          <w:szCs w:val="20"/>
        </w:rPr>
        <w:t xml:space="preserve">PN-A-75050 Przetwory owocowe, warzywne, wina i miody pitne - Pobieranie próbek </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bCs/>
          <w:sz w:val="20"/>
          <w:szCs w:val="20"/>
        </w:rPr>
        <w:t>PN-A-75102 Przetwory owocowe – Powidła śliwkowe</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bCs/>
          <w:sz w:val="20"/>
          <w:szCs w:val="20"/>
        </w:rPr>
        <w:t>PN-A-75101-02 Przetwory owocowe i warzywne – Przygotowanie próbek i metody badań fizykochemicznych – Oznaczanie zawartości ekstraktu ogólnego</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bCs/>
          <w:sz w:val="20"/>
          <w:szCs w:val="20"/>
        </w:rPr>
        <w:t>PN-A-75052-04 Przetwory owocowe, warzywne i warzywno-mięsne – Metody badań mikrobiologicznych – Sposób pobierania i przygotowanie próbek do badań mikrobiologicznych</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bCs/>
          <w:sz w:val="20"/>
          <w:szCs w:val="20"/>
        </w:rPr>
        <w:t>PN-A-75052-05 Przetwory owocowe, warzywne i warzywno-mięsne – Metody badań mikrobiologicznych – Oznaczanie obecności i liczby drobnoustrojów tlenowych mezofilnych i psychrofilnych</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bCs/>
          <w:sz w:val="20"/>
          <w:szCs w:val="20"/>
        </w:rPr>
        <w:t>PN-A-75052-08 Przetwory owocowe, warzywne i warzywno-mięsne – Metody badań mikrobiologicznych – Oznaczanie liczby drożdży i pleśni</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bCs/>
          <w:sz w:val="20"/>
          <w:szCs w:val="20"/>
        </w:rPr>
        <w:t>PN-A-75052-10 Przetwory owocowe, warzywne i warzywno-mięsne – Metody badań mikrobiologicznych – Oznaczanie obecności i miana bakterii beztlenowych przetrwalnikujących mezofilnych i termofilnych</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sz w:val="20"/>
          <w:szCs w:val="20"/>
        </w:rPr>
        <w:t>Rozporządzenie Komisji (WE) Nr 1881/2006 z dnia 19 grudnia 2006 r. ustalające najwyższe dopuszczalne poziomy niektórych zanieczyszczeń w środkach spożywczych ( Dz. U. L 364 z 20.12.2006, s 5 z późn. zm.)</w:t>
      </w:r>
    </w:p>
    <w:p w:rsidR="00BE29EC" w:rsidRPr="002833E7" w:rsidRDefault="00BE29EC" w:rsidP="00BE29EC">
      <w:pPr>
        <w:numPr>
          <w:ilvl w:val="0"/>
          <w:numId w:val="3"/>
        </w:numPr>
        <w:spacing w:after="0" w:line="240" w:lineRule="auto"/>
        <w:rPr>
          <w:rFonts w:ascii="Arial" w:hAnsi="Arial" w:cs="Arial"/>
          <w:sz w:val="20"/>
          <w:szCs w:val="20"/>
        </w:rPr>
      </w:pPr>
      <w:r w:rsidRPr="002833E7">
        <w:rPr>
          <w:rFonts w:ascii="Arial" w:hAnsi="Arial" w:cs="Arial"/>
          <w:sz w:val="20"/>
          <w:szCs w:val="20"/>
        </w:rPr>
        <w:t xml:space="preserve">Ustawa z dnia 7 maja 2009 r. o towarach paczkowanych (Dz. U. z 2009r. nr 91 poz. 740 z późn. zm.) </w:t>
      </w:r>
    </w:p>
    <w:p w:rsidR="00BE29EC" w:rsidRPr="002833E7" w:rsidRDefault="00BE29EC" w:rsidP="00BE29EC">
      <w:pPr>
        <w:numPr>
          <w:ilvl w:val="0"/>
          <w:numId w:val="3"/>
        </w:numPr>
        <w:spacing w:after="0" w:line="240" w:lineRule="auto"/>
        <w:rPr>
          <w:rFonts w:ascii="Arial" w:hAnsi="Arial" w:cs="Arial"/>
          <w:bCs/>
          <w:sz w:val="20"/>
          <w:szCs w:val="20"/>
        </w:rPr>
      </w:pPr>
      <w:r w:rsidRPr="002833E7">
        <w:rPr>
          <w:rFonts w:ascii="Arial" w:hAnsi="Arial" w:cs="Arial"/>
          <w:sz w:val="20"/>
          <w:szCs w:val="20"/>
        </w:rPr>
        <w:t>Rozporządzenie Parlamentu Europejskiego i Rady (WE) Nr 1333/2008 z dnia 16 grudnia 2008 r. w sprawie dodatków do żywności ( Dz. U. L 354 z 31.12.2008, s 16 z późn. zm.)</w:t>
      </w:r>
    </w:p>
    <w:p w:rsidR="00BE29EC" w:rsidRPr="002833E7" w:rsidRDefault="00BE29EC" w:rsidP="00BE29EC">
      <w:pPr>
        <w:spacing w:after="0" w:line="240" w:lineRule="auto"/>
        <w:jc w:val="both"/>
        <w:rPr>
          <w:rFonts w:ascii="Arial" w:hAnsi="Arial" w:cs="Arial"/>
          <w:b/>
          <w:bCs/>
          <w:sz w:val="20"/>
          <w:szCs w:val="20"/>
        </w:rPr>
      </w:pPr>
      <w:r w:rsidRPr="002833E7">
        <w:rPr>
          <w:rFonts w:ascii="Arial" w:hAnsi="Arial" w:cs="Arial"/>
          <w:b/>
          <w:bCs/>
          <w:sz w:val="20"/>
          <w:szCs w:val="20"/>
        </w:rPr>
        <w:t>1.3 Definicja</w:t>
      </w:r>
    </w:p>
    <w:p w:rsidR="00BE29EC" w:rsidRPr="002833E7" w:rsidRDefault="00BE29EC" w:rsidP="00BE29EC">
      <w:pPr>
        <w:spacing w:after="0" w:line="240" w:lineRule="auto"/>
        <w:jc w:val="both"/>
        <w:rPr>
          <w:rFonts w:ascii="Arial" w:hAnsi="Arial" w:cs="Arial"/>
          <w:b/>
          <w:bCs/>
          <w:sz w:val="20"/>
          <w:szCs w:val="20"/>
        </w:rPr>
      </w:pPr>
      <w:r w:rsidRPr="002833E7">
        <w:rPr>
          <w:rFonts w:ascii="Arial" w:hAnsi="Arial" w:cs="Arial"/>
          <w:b/>
          <w:bCs/>
          <w:sz w:val="20"/>
          <w:szCs w:val="20"/>
        </w:rPr>
        <w:t>Powidła śliwkowe</w:t>
      </w:r>
    </w:p>
    <w:p w:rsidR="00BE29EC" w:rsidRPr="002833E7" w:rsidRDefault="00BE29EC" w:rsidP="00BE29EC">
      <w:pPr>
        <w:spacing w:after="0" w:line="240" w:lineRule="auto"/>
        <w:jc w:val="both"/>
        <w:rPr>
          <w:rFonts w:ascii="Arial" w:hAnsi="Arial" w:cs="Arial"/>
          <w:bCs/>
          <w:sz w:val="20"/>
          <w:szCs w:val="20"/>
        </w:rPr>
      </w:pPr>
      <w:r w:rsidRPr="002833E7">
        <w:rPr>
          <w:rFonts w:ascii="Arial" w:hAnsi="Arial" w:cs="Arial"/>
          <w:bCs/>
          <w:sz w:val="20"/>
          <w:szCs w:val="20"/>
        </w:rPr>
        <w:t>Produkt o odpowiedniej konsystencji, otrzymany przez gotowanie po oddzieleniu części niejadalnych, śliwek węgierek i/lub innych gatunków śliwek świeżych, mrożonych, pasteryzowanych lub pulp z dodatkiem cukru, oraz ewentualnym dodatkiem substancji żelujących(pektyn), syropu skrobiowego, kwasów spożywczych, środków przeciwpieniących, konserwujących, kwasu L-askorbinowego (jako przeciwutleniacza) i innych zgodnie z obowiązującym prawem.</w:t>
      </w:r>
    </w:p>
    <w:p w:rsidR="00BE29EC" w:rsidRPr="002833E7" w:rsidRDefault="00BE29EC" w:rsidP="00BE29EC">
      <w:pPr>
        <w:pStyle w:val="Edward"/>
        <w:jc w:val="both"/>
        <w:rPr>
          <w:rFonts w:ascii="Arial" w:hAnsi="Arial" w:cs="Arial"/>
          <w:b/>
          <w:bCs/>
        </w:rPr>
      </w:pPr>
      <w:r w:rsidRPr="002833E7">
        <w:rPr>
          <w:rFonts w:ascii="Arial" w:hAnsi="Arial" w:cs="Arial"/>
          <w:b/>
          <w:bCs/>
        </w:rPr>
        <w:t>2 Wymagania</w:t>
      </w:r>
    </w:p>
    <w:p w:rsidR="00BE29EC" w:rsidRPr="002833E7" w:rsidRDefault="00BE29EC" w:rsidP="00BE29EC">
      <w:pPr>
        <w:pStyle w:val="Nagwek11"/>
        <w:spacing w:before="0" w:after="0"/>
        <w:rPr>
          <w:bCs w:val="0"/>
        </w:rPr>
      </w:pPr>
      <w:r w:rsidRPr="002833E7">
        <w:rPr>
          <w:bCs w:val="0"/>
        </w:rPr>
        <w:t>2.1 Wymagania organoleptyczne</w:t>
      </w:r>
    </w:p>
    <w:p w:rsidR="00BE29EC" w:rsidRPr="002833E7" w:rsidRDefault="00BE29EC" w:rsidP="00BE29EC">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E29EC" w:rsidRPr="002833E7" w:rsidRDefault="00BE29EC" w:rsidP="00BE29EC">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37"/>
        <w:gridCol w:w="4857"/>
      </w:tblGrid>
      <w:tr w:rsidR="002833E7" w:rsidRPr="002833E7" w:rsidTr="00F7639B">
        <w:trPr>
          <w:trHeight w:val="217"/>
          <w:jc w:val="center"/>
        </w:trPr>
        <w:tc>
          <w:tcPr>
            <w:tcW w:w="0" w:type="auto"/>
            <w:vAlign w:val="center"/>
          </w:tcPr>
          <w:p w:rsidR="00BE29EC" w:rsidRPr="002833E7" w:rsidRDefault="00BE29EC" w:rsidP="00BE29E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137" w:type="dxa"/>
            <w:vAlign w:val="center"/>
          </w:tcPr>
          <w:p w:rsidR="00BE29EC" w:rsidRPr="002833E7" w:rsidRDefault="00BE29EC" w:rsidP="00BE29E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379" w:type="dxa"/>
            <w:vAlign w:val="center"/>
          </w:tcPr>
          <w:p w:rsidR="00BE29EC" w:rsidRPr="002833E7" w:rsidRDefault="00BE29EC" w:rsidP="00BE29EC">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F7639B">
        <w:trPr>
          <w:cantSplit/>
          <w:trHeight w:val="267"/>
          <w:jc w:val="center"/>
        </w:trPr>
        <w:tc>
          <w:tcPr>
            <w:tcW w:w="0" w:type="auto"/>
          </w:tcPr>
          <w:p w:rsidR="00BE29EC" w:rsidRPr="002833E7" w:rsidRDefault="00BE29EC" w:rsidP="00BE29E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137" w:type="dxa"/>
          </w:tcPr>
          <w:p w:rsidR="00BE29EC" w:rsidRPr="002833E7" w:rsidRDefault="00BE29EC" w:rsidP="00BE29E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6379" w:type="dxa"/>
            <w:tcBorders>
              <w:bottom w:val="single" w:sz="6" w:space="0" w:color="auto"/>
            </w:tcBorders>
          </w:tcPr>
          <w:p w:rsidR="00BE29EC" w:rsidRPr="002833E7" w:rsidRDefault="00BE29EC" w:rsidP="00BE29EC">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Gęsta, smarowna masa z ewentualnymi fragmentami miąższu owoców, skórki i innych użytych składników</w:t>
            </w:r>
          </w:p>
        </w:tc>
      </w:tr>
      <w:tr w:rsidR="002833E7" w:rsidRPr="002833E7" w:rsidTr="00F7639B">
        <w:trPr>
          <w:cantSplit/>
          <w:trHeight w:val="125"/>
          <w:jc w:val="center"/>
        </w:trPr>
        <w:tc>
          <w:tcPr>
            <w:tcW w:w="0" w:type="auto"/>
          </w:tcPr>
          <w:p w:rsidR="00BE29EC" w:rsidRPr="002833E7" w:rsidRDefault="00BE29EC" w:rsidP="00BE29E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137" w:type="dxa"/>
          </w:tcPr>
          <w:p w:rsidR="00BE29EC" w:rsidRPr="002833E7" w:rsidRDefault="00BE29EC" w:rsidP="00BE29E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379" w:type="dxa"/>
            <w:tcBorders>
              <w:bottom w:val="single" w:sz="6" w:space="0" w:color="auto"/>
            </w:tcBorders>
          </w:tcPr>
          <w:p w:rsidR="00BE29EC" w:rsidRPr="002833E7" w:rsidRDefault="00BE29EC" w:rsidP="00BE29EC">
            <w:pPr>
              <w:spacing w:after="0" w:line="240" w:lineRule="auto"/>
              <w:jc w:val="both"/>
              <w:rPr>
                <w:rFonts w:ascii="Arial" w:hAnsi="Arial" w:cs="Arial"/>
                <w:sz w:val="18"/>
                <w:szCs w:val="18"/>
              </w:rPr>
            </w:pPr>
            <w:r w:rsidRPr="002833E7">
              <w:rPr>
                <w:rFonts w:ascii="Arial" w:hAnsi="Arial" w:cs="Arial"/>
                <w:sz w:val="18"/>
                <w:szCs w:val="18"/>
              </w:rPr>
              <w:t>Brunatna z odcieniem czerwonym</w:t>
            </w:r>
          </w:p>
        </w:tc>
      </w:tr>
      <w:tr w:rsidR="002833E7" w:rsidRPr="002833E7" w:rsidTr="00F7639B">
        <w:trPr>
          <w:cantSplit/>
          <w:trHeight w:val="201"/>
          <w:jc w:val="center"/>
        </w:trPr>
        <w:tc>
          <w:tcPr>
            <w:tcW w:w="0" w:type="auto"/>
          </w:tcPr>
          <w:p w:rsidR="00BE29EC" w:rsidRPr="002833E7" w:rsidRDefault="00BE29EC" w:rsidP="00BE29E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137" w:type="dxa"/>
          </w:tcPr>
          <w:p w:rsidR="00BE29EC" w:rsidRPr="002833E7" w:rsidRDefault="00BE29EC" w:rsidP="00BE29E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6379" w:type="dxa"/>
          </w:tcPr>
          <w:p w:rsidR="00BE29EC" w:rsidRPr="002833E7" w:rsidRDefault="00BE29EC" w:rsidP="00BE29EC">
            <w:pPr>
              <w:spacing w:after="0" w:line="240" w:lineRule="auto"/>
              <w:jc w:val="both"/>
              <w:rPr>
                <w:rFonts w:ascii="Arial" w:hAnsi="Arial" w:cs="Arial"/>
                <w:sz w:val="18"/>
                <w:szCs w:val="18"/>
              </w:rPr>
            </w:pPr>
            <w:r w:rsidRPr="002833E7">
              <w:rPr>
                <w:rFonts w:ascii="Arial" w:hAnsi="Arial" w:cs="Arial"/>
                <w:sz w:val="18"/>
                <w:szCs w:val="18"/>
              </w:rPr>
              <w:t>Słodko-kwaśny, bez posmaków obcych</w:t>
            </w:r>
          </w:p>
        </w:tc>
      </w:tr>
      <w:tr w:rsidR="002833E7" w:rsidRPr="002833E7" w:rsidTr="00F7639B">
        <w:trPr>
          <w:cantSplit/>
          <w:trHeight w:val="126"/>
          <w:jc w:val="center"/>
        </w:trPr>
        <w:tc>
          <w:tcPr>
            <w:tcW w:w="0" w:type="auto"/>
          </w:tcPr>
          <w:p w:rsidR="00BE29EC" w:rsidRPr="002833E7" w:rsidRDefault="00BE29EC" w:rsidP="00BE29E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137" w:type="dxa"/>
          </w:tcPr>
          <w:p w:rsidR="00BE29EC" w:rsidRPr="002833E7" w:rsidRDefault="00BE29EC" w:rsidP="00BE29E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6379" w:type="dxa"/>
          </w:tcPr>
          <w:p w:rsidR="00BE29EC" w:rsidRPr="002833E7" w:rsidRDefault="00BE29EC" w:rsidP="00BE29EC">
            <w:pPr>
              <w:spacing w:after="0" w:line="240" w:lineRule="auto"/>
              <w:jc w:val="both"/>
              <w:rPr>
                <w:rFonts w:ascii="Arial" w:hAnsi="Arial" w:cs="Arial"/>
                <w:sz w:val="18"/>
                <w:szCs w:val="18"/>
              </w:rPr>
            </w:pPr>
            <w:r w:rsidRPr="002833E7">
              <w:rPr>
                <w:rFonts w:ascii="Arial" w:hAnsi="Arial" w:cs="Arial"/>
                <w:sz w:val="18"/>
                <w:szCs w:val="18"/>
              </w:rPr>
              <w:t>Charakterystyczny dla powideł, bez zapachów obcych</w:t>
            </w:r>
          </w:p>
        </w:tc>
      </w:tr>
      <w:tr w:rsidR="002833E7" w:rsidRPr="002833E7" w:rsidTr="00F7639B">
        <w:trPr>
          <w:cantSplit/>
          <w:trHeight w:val="202"/>
          <w:jc w:val="center"/>
        </w:trPr>
        <w:tc>
          <w:tcPr>
            <w:tcW w:w="0" w:type="auto"/>
          </w:tcPr>
          <w:p w:rsidR="00BE29EC" w:rsidRPr="002833E7" w:rsidRDefault="00BE29EC" w:rsidP="00BE29E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2137" w:type="dxa"/>
          </w:tcPr>
          <w:p w:rsidR="00BE29EC" w:rsidRPr="002833E7" w:rsidRDefault="00BE29EC" w:rsidP="00BE29E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Objawy zapleśnienia lub zafermentowania</w:t>
            </w:r>
          </w:p>
        </w:tc>
        <w:tc>
          <w:tcPr>
            <w:tcW w:w="6379" w:type="dxa"/>
            <w:tcBorders>
              <w:bottom w:val="single" w:sz="6" w:space="0" w:color="auto"/>
            </w:tcBorders>
          </w:tcPr>
          <w:p w:rsidR="00BE29EC" w:rsidRPr="002833E7" w:rsidRDefault="00BE29EC" w:rsidP="00BE29EC">
            <w:pPr>
              <w:spacing w:after="0" w:line="240" w:lineRule="auto"/>
              <w:rPr>
                <w:rFonts w:ascii="Arial" w:hAnsi="Arial" w:cs="Arial"/>
                <w:sz w:val="18"/>
                <w:szCs w:val="18"/>
              </w:rPr>
            </w:pPr>
            <w:r w:rsidRPr="002833E7">
              <w:rPr>
                <w:rFonts w:ascii="Arial" w:hAnsi="Arial" w:cs="Arial"/>
                <w:sz w:val="18"/>
                <w:szCs w:val="18"/>
              </w:rPr>
              <w:t>Niedopuszczalne</w:t>
            </w:r>
          </w:p>
        </w:tc>
      </w:tr>
    </w:tbl>
    <w:p w:rsidR="00BE29EC" w:rsidRPr="002833E7" w:rsidRDefault="00BE29EC" w:rsidP="00BE29EC">
      <w:pPr>
        <w:pStyle w:val="Nagwek11"/>
        <w:spacing w:before="0" w:after="0"/>
        <w:rPr>
          <w:bCs w:val="0"/>
        </w:rPr>
      </w:pPr>
      <w:r w:rsidRPr="002833E7">
        <w:rPr>
          <w:bCs w:val="0"/>
        </w:rPr>
        <w:t xml:space="preserve">2.2 Wymagania fizykochemiczne </w:t>
      </w:r>
    </w:p>
    <w:p w:rsidR="00BE29EC" w:rsidRPr="002833E7" w:rsidRDefault="00BE29EC" w:rsidP="00BE29EC">
      <w:pPr>
        <w:pStyle w:val="Tekstpodstawowy3"/>
        <w:spacing w:after="0"/>
        <w:rPr>
          <w:rFonts w:ascii="Arial" w:hAnsi="Arial" w:cs="Arial"/>
          <w:sz w:val="20"/>
          <w:szCs w:val="20"/>
        </w:rPr>
      </w:pPr>
      <w:r w:rsidRPr="002833E7">
        <w:rPr>
          <w:rFonts w:ascii="Arial" w:hAnsi="Arial" w:cs="Arial"/>
          <w:sz w:val="20"/>
          <w:szCs w:val="20"/>
        </w:rPr>
        <w:t>Według Tablicy 2.</w:t>
      </w:r>
    </w:p>
    <w:p w:rsidR="00BE29EC" w:rsidRPr="002833E7" w:rsidRDefault="00BE29EC" w:rsidP="00BE29EC">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2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8"/>
        <w:gridCol w:w="3876"/>
        <w:gridCol w:w="1481"/>
        <w:gridCol w:w="1491"/>
      </w:tblGrid>
      <w:tr w:rsidR="002833E7" w:rsidRPr="002833E7" w:rsidTr="006A62F5">
        <w:trPr>
          <w:trHeight w:val="225"/>
          <w:jc w:val="center"/>
        </w:trPr>
        <w:tc>
          <w:tcPr>
            <w:tcW w:w="428" w:type="dxa"/>
            <w:vAlign w:val="center"/>
          </w:tcPr>
          <w:p w:rsidR="00BE29EC" w:rsidRPr="002833E7" w:rsidRDefault="00BE29EC" w:rsidP="00BE29EC">
            <w:pPr>
              <w:spacing w:after="0" w:line="240" w:lineRule="auto"/>
              <w:jc w:val="center"/>
              <w:rPr>
                <w:rFonts w:ascii="Arial" w:hAnsi="Arial" w:cs="Arial"/>
                <w:b/>
                <w:bCs/>
                <w:sz w:val="18"/>
              </w:rPr>
            </w:pPr>
            <w:r w:rsidRPr="002833E7">
              <w:rPr>
                <w:rFonts w:ascii="Arial" w:hAnsi="Arial" w:cs="Arial"/>
                <w:b/>
                <w:bCs/>
                <w:sz w:val="18"/>
              </w:rPr>
              <w:t>Lp.</w:t>
            </w:r>
          </w:p>
        </w:tc>
        <w:tc>
          <w:tcPr>
            <w:tcW w:w="3876" w:type="dxa"/>
            <w:vAlign w:val="center"/>
          </w:tcPr>
          <w:p w:rsidR="00BE29EC" w:rsidRPr="002833E7" w:rsidRDefault="00BE29EC" w:rsidP="00BE29EC">
            <w:pPr>
              <w:spacing w:after="0" w:line="240" w:lineRule="auto"/>
              <w:jc w:val="center"/>
              <w:rPr>
                <w:rFonts w:ascii="Arial" w:hAnsi="Arial" w:cs="Arial"/>
                <w:b/>
                <w:bCs/>
                <w:sz w:val="18"/>
              </w:rPr>
            </w:pPr>
            <w:r w:rsidRPr="002833E7">
              <w:rPr>
                <w:rFonts w:ascii="Arial" w:hAnsi="Arial" w:cs="Arial"/>
                <w:b/>
                <w:bCs/>
                <w:sz w:val="18"/>
              </w:rPr>
              <w:t>Cechy</w:t>
            </w:r>
          </w:p>
        </w:tc>
        <w:tc>
          <w:tcPr>
            <w:tcW w:w="1481" w:type="dxa"/>
            <w:vAlign w:val="center"/>
          </w:tcPr>
          <w:p w:rsidR="00BE29EC" w:rsidRPr="002833E7" w:rsidRDefault="00BE29EC" w:rsidP="00BE29EC">
            <w:pPr>
              <w:spacing w:after="0" w:line="240" w:lineRule="auto"/>
              <w:jc w:val="center"/>
              <w:rPr>
                <w:rFonts w:ascii="Arial" w:hAnsi="Arial" w:cs="Arial"/>
                <w:b/>
                <w:bCs/>
                <w:sz w:val="18"/>
              </w:rPr>
            </w:pPr>
            <w:r w:rsidRPr="002833E7">
              <w:rPr>
                <w:rFonts w:ascii="Arial" w:hAnsi="Arial" w:cs="Arial"/>
                <w:b/>
                <w:bCs/>
                <w:sz w:val="18"/>
              </w:rPr>
              <w:t>Wymagania</w:t>
            </w:r>
          </w:p>
        </w:tc>
        <w:tc>
          <w:tcPr>
            <w:tcW w:w="1491" w:type="dxa"/>
            <w:vAlign w:val="center"/>
          </w:tcPr>
          <w:p w:rsidR="006A62F5" w:rsidRDefault="006A62F5" w:rsidP="00BE29EC">
            <w:pPr>
              <w:spacing w:after="0" w:line="240" w:lineRule="auto"/>
              <w:jc w:val="center"/>
              <w:rPr>
                <w:rFonts w:ascii="Arial" w:hAnsi="Arial" w:cs="Arial"/>
                <w:b/>
                <w:bCs/>
                <w:sz w:val="18"/>
              </w:rPr>
            </w:pPr>
            <w:r>
              <w:rPr>
                <w:rFonts w:ascii="Arial" w:hAnsi="Arial" w:cs="Arial"/>
                <w:b/>
                <w:bCs/>
                <w:sz w:val="18"/>
              </w:rPr>
              <w:t>Metody badań</w:t>
            </w:r>
          </w:p>
          <w:p w:rsidR="00BE29EC" w:rsidRPr="002833E7" w:rsidRDefault="00BE29EC" w:rsidP="00BE29EC">
            <w:pPr>
              <w:spacing w:after="0" w:line="240" w:lineRule="auto"/>
              <w:jc w:val="center"/>
              <w:rPr>
                <w:rFonts w:ascii="Arial" w:hAnsi="Arial" w:cs="Arial"/>
                <w:b/>
                <w:bCs/>
                <w:sz w:val="18"/>
              </w:rPr>
            </w:pPr>
            <w:r w:rsidRPr="002833E7">
              <w:rPr>
                <w:rFonts w:ascii="Arial" w:hAnsi="Arial" w:cs="Arial"/>
                <w:b/>
                <w:bCs/>
                <w:sz w:val="18"/>
              </w:rPr>
              <w:t>według</w:t>
            </w:r>
          </w:p>
        </w:tc>
      </w:tr>
      <w:tr w:rsidR="002833E7" w:rsidRPr="002833E7" w:rsidTr="006A62F5">
        <w:trPr>
          <w:trHeight w:val="225"/>
          <w:jc w:val="center"/>
        </w:trPr>
        <w:tc>
          <w:tcPr>
            <w:tcW w:w="428"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1</w:t>
            </w:r>
          </w:p>
        </w:tc>
        <w:tc>
          <w:tcPr>
            <w:tcW w:w="3876" w:type="dxa"/>
            <w:vAlign w:val="center"/>
          </w:tcPr>
          <w:p w:rsidR="00BE29EC" w:rsidRPr="002833E7" w:rsidRDefault="00BE29EC" w:rsidP="00BE29EC">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481"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54</w:t>
            </w:r>
          </w:p>
        </w:tc>
        <w:tc>
          <w:tcPr>
            <w:tcW w:w="1491" w:type="dxa"/>
            <w:tcBorders>
              <w:top w:val="single" w:sz="4" w:space="0" w:color="auto"/>
              <w:right w:val="single" w:sz="4" w:space="0" w:color="auto"/>
            </w:tcBorders>
            <w:shd w:val="clear" w:color="auto" w:fill="auto"/>
            <w:vAlign w:val="center"/>
          </w:tcPr>
          <w:p w:rsidR="00BE29EC" w:rsidRPr="002833E7" w:rsidRDefault="00BE29EC" w:rsidP="00BE29EC">
            <w:pPr>
              <w:spacing w:after="0" w:line="240" w:lineRule="auto"/>
              <w:jc w:val="center"/>
              <w:rPr>
                <w:rFonts w:ascii="Arial" w:hAnsi="Arial" w:cs="Arial"/>
                <w:sz w:val="18"/>
                <w:szCs w:val="18"/>
              </w:rPr>
            </w:pPr>
            <w:r w:rsidRPr="002833E7">
              <w:rPr>
                <w:rFonts w:ascii="Arial" w:hAnsi="Arial" w:cs="Arial"/>
                <w:sz w:val="18"/>
                <w:szCs w:val="18"/>
                <w:lang w:val="de-DE"/>
              </w:rPr>
              <w:t>PN-A-75101-02</w:t>
            </w:r>
          </w:p>
        </w:tc>
      </w:tr>
      <w:tr w:rsidR="002833E7" w:rsidRPr="002833E7" w:rsidTr="006A62F5">
        <w:trPr>
          <w:trHeight w:val="225"/>
          <w:jc w:val="center"/>
        </w:trPr>
        <w:tc>
          <w:tcPr>
            <w:tcW w:w="428"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2</w:t>
            </w:r>
          </w:p>
        </w:tc>
        <w:tc>
          <w:tcPr>
            <w:tcW w:w="3876" w:type="dxa"/>
            <w:vAlign w:val="center"/>
          </w:tcPr>
          <w:p w:rsidR="00BE29EC" w:rsidRPr="002833E7" w:rsidRDefault="00BE29EC" w:rsidP="00BE29EC">
            <w:pPr>
              <w:spacing w:after="0" w:line="240" w:lineRule="auto"/>
              <w:rPr>
                <w:rFonts w:ascii="Arial" w:hAnsi="Arial" w:cs="Arial"/>
                <w:sz w:val="18"/>
              </w:rPr>
            </w:pPr>
            <w:r w:rsidRPr="002833E7">
              <w:rPr>
                <w:rFonts w:ascii="Arial" w:hAnsi="Arial" w:cs="Arial"/>
                <w:sz w:val="18"/>
              </w:rPr>
              <w:t>Kwasowość ogólna w przeliczeniu na kwas jabłkowy, %(m/m), nie mniej niż:</w:t>
            </w:r>
          </w:p>
        </w:tc>
        <w:tc>
          <w:tcPr>
            <w:tcW w:w="1481"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0,9</w:t>
            </w:r>
          </w:p>
        </w:tc>
        <w:tc>
          <w:tcPr>
            <w:tcW w:w="1491" w:type="dxa"/>
            <w:tcBorders>
              <w:right w:val="single" w:sz="4" w:space="0" w:color="auto"/>
            </w:tcBorders>
            <w:shd w:val="clear" w:color="auto" w:fill="auto"/>
            <w:vAlign w:val="center"/>
          </w:tcPr>
          <w:p w:rsidR="00BE29EC" w:rsidRPr="002833E7" w:rsidRDefault="00BE29EC" w:rsidP="00BE29EC">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6A62F5">
        <w:trPr>
          <w:trHeight w:val="225"/>
          <w:jc w:val="center"/>
        </w:trPr>
        <w:tc>
          <w:tcPr>
            <w:tcW w:w="428"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3</w:t>
            </w:r>
          </w:p>
        </w:tc>
        <w:tc>
          <w:tcPr>
            <w:tcW w:w="3876" w:type="dxa"/>
            <w:vAlign w:val="center"/>
          </w:tcPr>
          <w:p w:rsidR="00BE29EC" w:rsidRPr="002833E7" w:rsidRDefault="00BE29EC" w:rsidP="00BE29EC">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481"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0,03</w:t>
            </w:r>
          </w:p>
        </w:tc>
        <w:tc>
          <w:tcPr>
            <w:tcW w:w="1491" w:type="dxa"/>
            <w:tcBorders>
              <w:right w:val="single" w:sz="4" w:space="0" w:color="auto"/>
            </w:tcBorders>
            <w:shd w:val="clear" w:color="auto" w:fill="auto"/>
            <w:vAlign w:val="center"/>
          </w:tcPr>
          <w:p w:rsidR="00BE29EC" w:rsidRPr="002833E7" w:rsidRDefault="00BE29EC" w:rsidP="00BE29EC">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6A62F5">
        <w:trPr>
          <w:trHeight w:val="225"/>
          <w:jc w:val="center"/>
        </w:trPr>
        <w:tc>
          <w:tcPr>
            <w:tcW w:w="428"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4</w:t>
            </w:r>
          </w:p>
        </w:tc>
        <w:tc>
          <w:tcPr>
            <w:tcW w:w="3876" w:type="dxa"/>
            <w:vAlign w:val="center"/>
          </w:tcPr>
          <w:p w:rsidR="00BE29EC" w:rsidRPr="002833E7" w:rsidRDefault="00BE29EC" w:rsidP="00BE29EC">
            <w:pPr>
              <w:spacing w:after="0" w:line="240" w:lineRule="auto"/>
              <w:rPr>
                <w:rFonts w:ascii="Arial" w:hAnsi="Arial" w:cs="Arial"/>
                <w:sz w:val="18"/>
              </w:rPr>
            </w:pPr>
            <w:r w:rsidRPr="002833E7">
              <w:rPr>
                <w:rFonts w:ascii="Arial" w:hAnsi="Arial" w:cs="Arial"/>
                <w:sz w:val="18"/>
              </w:rPr>
              <w:t>Zawartość zanieczyszczeń organicznych pochodzenia roślinnego, %(m/m), nie więcej niż:</w:t>
            </w:r>
          </w:p>
          <w:p w:rsidR="00BE29EC" w:rsidRPr="002833E7" w:rsidRDefault="00BE29EC" w:rsidP="00BE29EC">
            <w:pPr>
              <w:spacing w:after="0" w:line="240" w:lineRule="auto"/>
              <w:rPr>
                <w:rFonts w:ascii="Arial" w:hAnsi="Arial" w:cs="Arial"/>
                <w:sz w:val="18"/>
              </w:rPr>
            </w:pPr>
            <w:r w:rsidRPr="002833E7">
              <w:rPr>
                <w:rFonts w:ascii="Arial" w:hAnsi="Arial" w:cs="Arial"/>
                <w:sz w:val="18"/>
              </w:rPr>
              <w:lastRenderedPageBreak/>
              <w:t>Zawartość pestek i ich fragmentów w jednym opakowaniu powideł, nie więcej niż:</w:t>
            </w:r>
          </w:p>
          <w:p w:rsidR="00BE29EC" w:rsidRPr="002833E7" w:rsidRDefault="00BE29EC" w:rsidP="00BE29EC">
            <w:pPr>
              <w:spacing w:after="0" w:line="240" w:lineRule="auto"/>
              <w:rPr>
                <w:rFonts w:ascii="Arial" w:hAnsi="Arial" w:cs="Arial"/>
                <w:sz w:val="18"/>
              </w:rPr>
            </w:pPr>
            <w:r w:rsidRPr="002833E7">
              <w:rPr>
                <w:rFonts w:ascii="Arial" w:hAnsi="Arial" w:cs="Arial"/>
                <w:sz w:val="18"/>
              </w:rPr>
              <w:t>do 500g</w:t>
            </w:r>
          </w:p>
        </w:tc>
        <w:tc>
          <w:tcPr>
            <w:tcW w:w="1481" w:type="dxa"/>
            <w:vAlign w:val="center"/>
          </w:tcPr>
          <w:p w:rsidR="00F7639B" w:rsidRPr="002833E7" w:rsidRDefault="00F7639B" w:rsidP="00F7639B">
            <w:pPr>
              <w:spacing w:after="0" w:line="240" w:lineRule="auto"/>
              <w:jc w:val="center"/>
              <w:rPr>
                <w:rFonts w:ascii="Arial" w:hAnsi="Arial" w:cs="Arial"/>
                <w:sz w:val="18"/>
              </w:rPr>
            </w:pPr>
          </w:p>
          <w:p w:rsidR="00BE29EC" w:rsidRPr="002833E7" w:rsidRDefault="00BE29EC" w:rsidP="00F7639B">
            <w:pPr>
              <w:spacing w:after="0" w:line="240" w:lineRule="auto"/>
              <w:jc w:val="center"/>
              <w:rPr>
                <w:rFonts w:ascii="Arial" w:hAnsi="Arial" w:cs="Arial"/>
                <w:sz w:val="18"/>
              </w:rPr>
            </w:pPr>
            <w:r w:rsidRPr="002833E7">
              <w:rPr>
                <w:rFonts w:ascii="Arial" w:hAnsi="Arial" w:cs="Arial"/>
                <w:sz w:val="18"/>
              </w:rPr>
              <w:t>0,1</w:t>
            </w:r>
          </w:p>
          <w:p w:rsidR="00F7639B" w:rsidRPr="002833E7" w:rsidRDefault="00F7639B" w:rsidP="00F7639B">
            <w:pPr>
              <w:spacing w:after="0" w:line="240" w:lineRule="auto"/>
              <w:jc w:val="center"/>
              <w:rPr>
                <w:rFonts w:ascii="Arial" w:hAnsi="Arial" w:cs="Arial"/>
                <w:sz w:val="20"/>
              </w:rPr>
            </w:pPr>
          </w:p>
          <w:p w:rsidR="006A62F5" w:rsidRDefault="00BE29EC" w:rsidP="006A62F5">
            <w:pPr>
              <w:spacing w:after="0" w:line="240" w:lineRule="auto"/>
              <w:rPr>
                <w:rFonts w:ascii="Arial" w:hAnsi="Arial" w:cs="Arial"/>
                <w:sz w:val="18"/>
              </w:rPr>
            </w:pPr>
            <w:r w:rsidRPr="002833E7">
              <w:rPr>
                <w:rFonts w:ascii="Arial" w:hAnsi="Arial" w:cs="Arial"/>
                <w:sz w:val="18"/>
              </w:rPr>
              <w:lastRenderedPageBreak/>
              <w:t>1pestka +1fragment</w:t>
            </w:r>
          </w:p>
          <w:p w:rsidR="00BE29EC" w:rsidRPr="002833E7" w:rsidRDefault="00BE29EC" w:rsidP="006A62F5">
            <w:pPr>
              <w:spacing w:after="0" w:line="240" w:lineRule="auto"/>
              <w:rPr>
                <w:rFonts w:ascii="Arial" w:hAnsi="Arial" w:cs="Arial"/>
                <w:sz w:val="18"/>
              </w:rPr>
            </w:pPr>
            <w:r w:rsidRPr="002833E7">
              <w:rPr>
                <w:rFonts w:ascii="Arial" w:hAnsi="Arial" w:cs="Arial"/>
                <w:sz w:val="18"/>
              </w:rPr>
              <w:t>lub 2 fragmenty</w:t>
            </w:r>
          </w:p>
        </w:tc>
        <w:tc>
          <w:tcPr>
            <w:tcW w:w="1491" w:type="dxa"/>
            <w:tcBorders>
              <w:right w:val="single" w:sz="4" w:space="0" w:color="auto"/>
            </w:tcBorders>
            <w:shd w:val="clear" w:color="auto" w:fill="auto"/>
            <w:vAlign w:val="center"/>
          </w:tcPr>
          <w:p w:rsidR="00BE29EC" w:rsidRPr="002833E7" w:rsidRDefault="00BE29EC" w:rsidP="00BE29EC">
            <w:pPr>
              <w:spacing w:after="0" w:line="240" w:lineRule="auto"/>
              <w:jc w:val="center"/>
              <w:rPr>
                <w:rFonts w:ascii="Arial" w:hAnsi="Arial" w:cs="Arial"/>
                <w:sz w:val="18"/>
                <w:szCs w:val="18"/>
                <w:lang w:val="de-DE"/>
              </w:rPr>
            </w:pPr>
            <w:r w:rsidRPr="002833E7">
              <w:rPr>
                <w:rFonts w:ascii="Arial" w:hAnsi="Arial" w:cs="Arial"/>
                <w:sz w:val="18"/>
                <w:szCs w:val="18"/>
                <w:lang w:val="de-DE"/>
              </w:rPr>
              <w:lastRenderedPageBreak/>
              <w:t>PN-A-75101-17</w:t>
            </w:r>
          </w:p>
        </w:tc>
      </w:tr>
      <w:tr w:rsidR="002833E7" w:rsidRPr="002833E7" w:rsidTr="006A62F5">
        <w:trPr>
          <w:trHeight w:val="225"/>
          <w:jc w:val="center"/>
        </w:trPr>
        <w:tc>
          <w:tcPr>
            <w:tcW w:w="428"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5</w:t>
            </w:r>
          </w:p>
        </w:tc>
        <w:tc>
          <w:tcPr>
            <w:tcW w:w="3876" w:type="dxa"/>
            <w:vAlign w:val="center"/>
          </w:tcPr>
          <w:p w:rsidR="00BE29EC" w:rsidRPr="002833E7" w:rsidRDefault="00BE29EC" w:rsidP="00BE29EC">
            <w:pPr>
              <w:spacing w:after="0" w:line="240" w:lineRule="auto"/>
              <w:rPr>
                <w:rFonts w:ascii="Arial" w:hAnsi="Arial" w:cs="Arial"/>
                <w:sz w:val="18"/>
              </w:rPr>
            </w:pPr>
            <w:r w:rsidRPr="002833E7">
              <w:rPr>
                <w:rFonts w:ascii="Arial" w:hAnsi="Arial" w:cs="Arial"/>
                <w:sz w:val="18"/>
              </w:rPr>
              <w:t xml:space="preserve">Obecność szkodników (roztoczy)    </w:t>
            </w:r>
          </w:p>
        </w:tc>
        <w:tc>
          <w:tcPr>
            <w:tcW w:w="1481"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niedopuszczalna</w:t>
            </w:r>
          </w:p>
        </w:tc>
        <w:tc>
          <w:tcPr>
            <w:tcW w:w="1491" w:type="dxa"/>
            <w:tcBorders>
              <w:right w:val="single" w:sz="4" w:space="0" w:color="auto"/>
            </w:tcBorders>
            <w:shd w:val="clear" w:color="auto" w:fill="auto"/>
            <w:vAlign w:val="center"/>
          </w:tcPr>
          <w:p w:rsidR="00BE29EC" w:rsidRPr="002833E7" w:rsidRDefault="00BE29EC" w:rsidP="00BE29EC">
            <w:pPr>
              <w:spacing w:after="0" w:line="240" w:lineRule="auto"/>
              <w:jc w:val="center"/>
              <w:rPr>
                <w:rFonts w:ascii="Arial" w:hAnsi="Arial" w:cs="Arial"/>
                <w:sz w:val="18"/>
                <w:szCs w:val="18"/>
                <w:lang w:val="de-DE"/>
              </w:rPr>
            </w:pPr>
            <w:r w:rsidRPr="002833E7">
              <w:rPr>
                <w:rFonts w:ascii="Arial" w:hAnsi="Arial" w:cs="Arial"/>
                <w:sz w:val="18"/>
                <w:szCs w:val="18"/>
                <w:lang w:val="de-DE"/>
              </w:rPr>
              <w:t>PN-A-75102</w:t>
            </w:r>
          </w:p>
        </w:tc>
      </w:tr>
    </w:tbl>
    <w:p w:rsidR="00BE29EC" w:rsidRPr="002833E7" w:rsidRDefault="00BE29EC" w:rsidP="00BE29EC">
      <w:pPr>
        <w:pStyle w:val="Nagwek11"/>
        <w:spacing w:before="0" w:after="0"/>
        <w:rPr>
          <w:b w:val="0"/>
          <w:bCs w:val="0"/>
        </w:rPr>
      </w:pPr>
      <w:r w:rsidRPr="002833E7">
        <w:rPr>
          <w:b w:val="0"/>
          <w:bCs w:val="0"/>
        </w:rPr>
        <w:t xml:space="preserve">Zawartość zanieczyszczeń w produkcie oraz </w:t>
      </w:r>
      <w:r w:rsidRPr="002833E7">
        <w:rPr>
          <w:b w:val="0"/>
          <w:szCs w:val="20"/>
        </w:rPr>
        <w:t>dozwolonych substancji dodatkowych</w:t>
      </w:r>
      <w:r w:rsidRPr="002833E7">
        <w:rPr>
          <w:b w:val="0"/>
          <w:bCs w:val="0"/>
        </w:rPr>
        <w:t xml:space="preserve"> zgodnie z aktualnie obowiązującym prawem</w:t>
      </w:r>
      <w:r w:rsidRPr="002833E7">
        <w:rPr>
          <w:rStyle w:val="Odwoanieprzypisudolnego"/>
          <w:b w:val="0"/>
          <w:bCs w:val="0"/>
        </w:rPr>
        <w:footnoteReference w:id="1"/>
      </w:r>
      <w:r w:rsidRPr="002833E7">
        <w:rPr>
          <w:b w:val="0"/>
          <w:bCs w:val="0"/>
          <w:vertAlign w:val="superscript"/>
        </w:rPr>
        <w:t xml:space="preserve">) </w:t>
      </w:r>
      <w:r w:rsidRPr="002833E7">
        <w:rPr>
          <w:rStyle w:val="Odwoanieprzypisudolnego"/>
          <w:b w:val="0"/>
          <w:bCs w:val="0"/>
        </w:rPr>
        <w:footnoteReference w:id="2"/>
      </w:r>
      <w:r w:rsidRPr="002833E7">
        <w:rPr>
          <w:b w:val="0"/>
          <w:bCs w:val="0"/>
          <w:vertAlign w:val="superscript"/>
        </w:rPr>
        <w:t>)</w:t>
      </w:r>
      <w:r w:rsidRPr="002833E7">
        <w:rPr>
          <w:b w:val="0"/>
          <w:bCs w:val="0"/>
        </w:rPr>
        <w:t>.</w:t>
      </w:r>
    </w:p>
    <w:p w:rsidR="00BE29EC" w:rsidRPr="002833E7" w:rsidRDefault="00BE29EC" w:rsidP="00BE29EC">
      <w:pPr>
        <w:pStyle w:val="Nagwek11"/>
        <w:spacing w:before="0" w:after="0"/>
        <w:rPr>
          <w:bCs w:val="0"/>
        </w:rPr>
      </w:pPr>
      <w:r w:rsidRPr="002833E7">
        <w:rPr>
          <w:bCs w:val="0"/>
        </w:rPr>
        <w:t>2.3 Wymagania mikrobiologiczne</w:t>
      </w:r>
    </w:p>
    <w:p w:rsidR="00BE29EC" w:rsidRPr="002833E7" w:rsidRDefault="00BE29EC" w:rsidP="00BE29EC">
      <w:pPr>
        <w:pStyle w:val="Tekstpodstawowy3"/>
        <w:spacing w:after="0"/>
        <w:rPr>
          <w:rFonts w:ascii="Arial" w:hAnsi="Arial" w:cs="Arial"/>
          <w:sz w:val="20"/>
          <w:szCs w:val="20"/>
        </w:rPr>
      </w:pPr>
      <w:r w:rsidRPr="002833E7">
        <w:rPr>
          <w:rFonts w:ascii="Arial" w:hAnsi="Arial" w:cs="Arial"/>
          <w:sz w:val="20"/>
          <w:szCs w:val="20"/>
        </w:rPr>
        <w:t>Według Tablicy 3.</w:t>
      </w:r>
    </w:p>
    <w:p w:rsidR="00BE29EC" w:rsidRPr="002833E7" w:rsidRDefault="00BE29EC" w:rsidP="00BE29EC">
      <w:pPr>
        <w:pStyle w:val="Nagwek6"/>
        <w:spacing w:before="0" w:after="0"/>
        <w:jc w:val="center"/>
        <w:rPr>
          <w:rFonts w:ascii="Arial" w:hAnsi="Arial" w:cs="Arial"/>
          <w:sz w:val="18"/>
        </w:rPr>
      </w:pPr>
      <w:r w:rsidRPr="002833E7">
        <w:rPr>
          <w:rFonts w:ascii="Arial" w:hAnsi="Arial" w:cs="Arial"/>
          <w:sz w:val="18"/>
        </w:rPr>
        <w:t xml:space="preserve">Tablica 3 – Wymagania mikrobiologiczne </w:t>
      </w:r>
    </w:p>
    <w:tbl>
      <w:tblPr>
        <w:tblW w:w="83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4525"/>
        <w:gridCol w:w="1241"/>
        <w:gridCol w:w="2121"/>
      </w:tblGrid>
      <w:tr w:rsidR="002833E7" w:rsidRPr="002833E7" w:rsidTr="00F7639B">
        <w:trPr>
          <w:trHeight w:val="225"/>
        </w:trPr>
        <w:tc>
          <w:tcPr>
            <w:tcW w:w="429" w:type="dxa"/>
            <w:vAlign w:val="center"/>
          </w:tcPr>
          <w:p w:rsidR="00BE29EC" w:rsidRPr="002833E7" w:rsidRDefault="00BE29EC" w:rsidP="00BE29EC">
            <w:pPr>
              <w:spacing w:after="0" w:line="240" w:lineRule="auto"/>
              <w:jc w:val="center"/>
              <w:rPr>
                <w:rFonts w:ascii="Arial" w:hAnsi="Arial" w:cs="Arial"/>
                <w:b/>
                <w:bCs/>
                <w:sz w:val="18"/>
              </w:rPr>
            </w:pPr>
            <w:r w:rsidRPr="002833E7">
              <w:rPr>
                <w:rFonts w:ascii="Arial" w:hAnsi="Arial" w:cs="Arial"/>
                <w:b/>
                <w:bCs/>
                <w:sz w:val="18"/>
              </w:rPr>
              <w:t>Lp.</w:t>
            </w:r>
          </w:p>
        </w:tc>
        <w:tc>
          <w:tcPr>
            <w:tcW w:w="4525" w:type="dxa"/>
            <w:vAlign w:val="center"/>
          </w:tcPr>
          <w:p w:rsidR="00BE29EC" w:rsidRPr="002833E7" w:rsidRDefault="00BE29EC" w:rsidP="00BE29EC">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BE29EC" w:rsidRPr="002833E7" w:rsidRDefault="00BE29EC" w:rsidP="00BE29EC">
            <w:pPr>
              <w:spacing w:after="0" w:line="240" w:lineRule="auto"/>
              <w:jc w:val="center"/>
              <w:rPr>
                <w:rFonts w:ascii="Arial" w:hAnsi="Arial" w:cs="Arial"/>
                <w:b/>
                <w:bCs/>
                <w:sz w:val="18"/>
              </w:rPr>
            </w:pPr>
            <w:r w:rsidRPr="002833E7">
              <w:rPr>
                <w:rFonts w:ascii="Arial" w:hAnsi="Arial" w:cs="Arial"/>
                <w:b/>
                <w:bCs/>
                <w:sz w:val="18"/>
              </w:rPr>
              <w:t>Wymagania</w:t>
            </w:r>
          </w:p>
        </w:tc>
        <w:tc>
          <w:tcPr>
            <w:tcW w:w="2121" w:type="dxa"/>
            <w:vAlign w:val="center"/>
          </w:tcPr>
          <w:p w:rsidR="00BE29EC" w:rsidRPr="002833E7" w:rsidRDefault="00BE29EC" w:rsidP="00BE29EC">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F7639B">
        <w:trPr>
          <w:trHeight w:val="225"/>
        </w:trPr>
        <w:tc>
          <w:tcPr>
            <w:tcW w:w="429"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1</w:t>
            </w:r>
          </w:p>
        </w:tc>
        <w:tc>
          <w:tcPr>
            <w:tcW w:w="4525" w:type="dxa"/>
            <w:vAlign w:val="center"/>
          </w:tcPr>
          <w:p w:rsidR="00BE29EC" w:rsidRPr="002833E7" w:rsidRDefault="00BE29EC" w:rsidP="00BE29EC">
            <w:pPr>
              <w:spacing w:after="0" w:line="240" w:lineRule="auto"/>
              <w:rPr>
                <w:rFonts w:ascii="Arial" w:hAnsi="Arial" w:cs="Arial"/>
                <w:sz w:val="18"/>
              </w:rPr>
            </w:pPr>
            <w:r w:rsidRPr="002833E7">
              <w:rPr>
                <w:rFonts w:ascii="Arial" w:hAnsi="Arial" w:cs="Arial"/>
                <w:sz w:val="18"/>
              </w:rPr>
              <w:t>Liczba drobnoustrojów tlenowych w 1g, nie więcej niż</w:t>
            </w:r>
          </w:p>
        </w:tc>
        <w:tc>
          <w:tcPr>
            <w:tcW w:w="1241"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10</w:t>
            </w:r>
          </w:p>
        </w:tc>
        <w:tc>
          <w:tcPr>
            <w:tcW w:w="2121" w:type="dxa"/>
            <w:tcBorders>
              <w:right w:val="single" w:sz="4" w:space="0" w:color="auto"/>
            </w:tcBorders>
            <w:shd w:val="clear" w:color="auto" w:fill="auto"/>
            <w:vAlign w:val="center"/>
          </w:tcPr>
          <w:p w:rsidR="00BE29EC" w:rsidRPr="002833E7" w:rsidRDefault="00BE29EC" w:rsidP="00BE29EC">
            <w:pPr>
              <w:spacing w:after="0" w:line="240" w:lineRule="auto"/>
              <w:jc w:val="center"/>
              <w:rPr>
                <w:rFonts w:ascii="Arial" w:hAnsi="Arial" w:cs="Arial"/>
                <w:sz w:val="18"/>
                <w:szCs w:val="18"/>
                <w:lang w:val="de-DE"/>
              </w:rPr>
            </w:pPr>
            <w:r w:rsidRPr="002833E7">
              <w:rPr>
                <w:rFonts w:ascii="Arial" w:hAnsi="Arial" w:cs="Arial"/>
                <w:sz w:val="18"/>
                <w:szCs w:val="18"/>
                <w:lang w:val="de-DE"/>
              </w:rPr>
              <w:t>PN-A-75052-05</w:t>
            </w:r>
          </w:p>
        </w:tc>
      </w:tr>
      <w:tr w:rsidR="002833E7" w:rsidRPr="002833E7" w:rsidTr="00F7639B">
        <w:trPr>
          <w:trHeight w:val="225"/>
        </w:trPr>
        <w:tc>
          <w:tcPr>
            <w:tcW w:w="429"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2</w:t>
            </w:r>
          </w:p>
        </w:tc>
        <w:tc>
          <w:tcPr>
            <w:tcW w:w="4525" w:type="dxa"/>
            <w:vAlign w:val="center"/>
          </w:tcPr>
          <w:p w:rsidR="00BE29EC" w:rsidRPr="002833E7" w:rsidRDefault="00BE29EC" w:rsidP="00BE29EC">
            <w:pPr>
              <w:spacing w:after="0" w:line="240" w:lineRule="auto"/>
              <w:rPr>
                <w:rFonts w:ascii="Arial" w:hAnsi="Arial" w:cs="Arial"/>
                <w:sz w:val="18"/>
              </w:rPr>
            </w:pPr>
            <w:r w:rsidRPr="002833E7">
              <w:rPr>
                <w:rFonts w:ascii="Arial" w:hAnsi="Arial" w:cs="Arial"/>
                <w:sz w:val="18"/>
              </w:rPr>
              <w:t>Drożdże i pleśnie w 0,1g wyrobu</w:t>
            </w:r>
          </w:p>
        </w:tc>
        <w:tc>
          <w:tcPr>
            <w:tcW w:w="1241"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nieobecne</w:t>
            </w:r>
          </w:p>
        </w:tc>
        <w:tc>
          <w:tcPr>
            <w:tcW w:w="2121" w:type="dxa"/>
            <w:tcBorders>
              <w:right w:val="single" w:sz="4" w:space="0" w:color="auto"/>
            </w:tcBorders>
            <w:shd w:val="clear" w:color="auto" w:fill="auto"/>
            <w:vAlign w:val="center"/>
          </w:tcPr>
          <w:p w:rsidR="00BE29EC" w:rsidRPr="002833E7" w:rsidRDefault="00BE29EC" w:rsidP="00BE29EC">
            <w:pPr>
              <w:spacing w:after="0" w:line="240" w:lineRule="auto"/>
              <w:jc w:val="center"/>
              <w:rPr>
                <w:rFonts w:ascii="Arial" w:hAnsi="Arial" w:cs="Arial"/>
                <w:sz w:val="18"/>
                <w:szCs w:val="18"/>
                <w:lang w:val="de-DE"/>
              </w:rPr>
            </w:pPr>
            <w:r w:rsidRPr="002833E7">
              <w:rPr>
                <w:rFonts w:ascii="Arial" w:hAnsi="Arial" w:cs="Arial"/>
                <w:sz w:val="18"/>
                <w:szCs w:val="18"/>
                <w:lang w:val="de-DE"/>
              </w:rPr>
              <w:t>PN-A-75052-08</w:t>
            </w:r>
          </w:p>
        </w:tc>
      </w:tr>
      <w:tr w:rsidR="00BE29EC" w:rsidRPr="002833E7" w:rsidTr="00F7639B">
        <w:trPr>
          <w:trHeight w:val="225"/>
        </w:trPr>
        <w:tc>
          <w:tcPr>
            <w:tcW w:w="429"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3</w:t>
            </w:r>
          </w:p>
        </w:tc>
        <w:tc>
          <w:tcPr>
            <w:tcW w:w="4525" w:type="dxa"/>
            <w:vAlign w:val="center"/>
          </w:tcPr>
          <w:p w:rsidR="00BE29EC" w:rsidRPr="002833E7" w:rsidRDefault="00BE29EC" w:rsidP="00BE29EC">
            <w:pPr>
              <w:spacing w:after="0" w:line="240" w:lineRule="auto"/>
              <w:rPr>
                <w:rFonts w:ascii="Arial" w:hAnsi="Arial" w:cs="Arial"/>
                <w:sz w:val="18"/>
              </w:rPr>
            </w:pPr>
            <w:r w:rsidRPr="002833E7">
              <w:rPr>
                <w:rFonts w:ascii="Arial" w:hAnsi="Arial" w:cs="Arial"/>
                <w:sz w:val="18"/>
              </w:rPr>
              <w:t>Bakterie beztlenowe przetrwalnikujące w 0,1g wyrobu</w:t>
            </w:r>
          </w:p>
        </w:tc>
        <w:tc>
          <w:tcPr>
            <w:tcW w:w="1241" w:type="dxa"/>
            <w:vAlign w:val="center"/>
          </w:tcPr>
          <w:p w:rsidR="00BE29EC" w:rsidRPr="002833E7" w:rsidRDefault="00BE29EC" w:rsidP="00BE29EC">
            <w:pPr>
              <w:spacing w:after="0" w:line="240" w:lineRule="auto"/>
              <w:jc w:val="center"/>
              <w:rPr>
                <w:rFonts w:ascii="Arial" w:hAnsi="Arial" w:cs="Arial"/>
                <w:sz w:val="18"/>
              </w:rPr>
            </w:pPr>
            <w:r w:rsidRPr="002833E7">
              <w:rPr>
                <w:rFonts w:ascii="Arial" w:hAnsi="Arial" w:cs="Arial"/>
                <w:sz w:val="18"/>
              </w:rPr>
              <w:t>nieobecne</w:t>
            </w:r>
          </w:p>
        </w:tc>
        <w:tc>
          <w:tcPr>
            <w:tcW w:w="2121" w:type="dxa"/>
            <w:tcBorders>
              <w:right w:val="single" w:sz="4" w:space="0" w:color="auto"/>
            </w:tcBorders>
            <w:shd w:val="clear" w:color="auto" w:fill="auto"/>
            <w:vAlign w:val="center"/>
          </w:tcPr>
          <w:p w:rsidR="00BE29EC" w:rsidRPr="002833E7" w:rsidRDefault="00BE29EC" w:rsidP="00BE29EC">
            <w:pPr>
              <w:spacing w:after="0" w:line="240" w:lineRule="auto"/>
              <w:jc w:val="center"/>
              <w:rPr>
                <w:rFonts w:ascii="Arial" w:hAnsi="Arial" w:cs="Arial"/>
                <w:sz w:val="18"/>
                <w:szCs w:val="18"/>
                <w:lang w:val="de-DE"/>
              </w:rPr>
            </w:pPr>
            <w:r w:rsidRPr="002833E7">
              <w:rPr>
                <w:rFonts w:ascii="Arial" w:hAnsi="Arial" w:cs="Arial"/>
                <w:sz w:val="18"/>
                <w:szCs w:val="18"/>
                <w:lang w:val="de-DE"/>
              </w:rPr>
              <w:t>PN-A-75052-10</w:t>
            </w:r>
          </w:p>
        </w:tc>
      </w:tr>
    </w:tbl>
    <w:p w:rsidR="00BE29EC" w:rsidRPr="002833E7" w:rsidRDefault="00BE29EC" w:rsidP="00BE29EC">
      <w:pPr>
        <w:pStyle w:val="Tekstpodstawowy3"/>
        <w:spacing w:after="0"/>
        <w:rPr>
          <w:rFonts w:ascii="Arial" w:hAnsi="Arial" w:cs="Arial"/>
          <w:b/>
          <w:sz w:val="20"/>
          <w:szCs w:val="24"/>
        </w:rPr>
      </w:pPr>
    </w:p>
    <w:p w:rsidR="00BE29EC" w:rsidRPr="002833E7" w:rsidRDefault="00BE29EC" w:rsidP="00BE29EC">
      <w:pPr>
        <w:pStyle w:val="E-1"/>
        <w:jc w:val="both"/>
        <w:rPr>
          <w:rFonts w:ascii="Arial" w:hAnsi="Arial" w:cs="Arial"/>
          <w:b/>
        </w:rPr>
      </w:pPr>
      <w:r w:rsidRPr="002833E7">
        <w:rPr>
          <w:rFonts w:ascii="Arial" w:hAnsi="Arial" w:cs="Arial"/>
          <w:b/>
        </w:rPr>
        <w:t>3. Masa netto</w:t>
      </w:r>
    </w:p>
    <w:p w:rsidR="00BE29EC" w:rsidRPr="002833E7" w:rsidRDefault="00BE29EC" w:rsidP="00BE29EC">
      <w:pPr>
        <w:spacing w:after="0" w:line="240" w:lineRule="auto"/>
        <w:jc w:val="both"/>
        <w:rPr>
          <w:rFonts w:ascii="Arial" w:hAnsi="Arial" w:cs="Arial"/>
          <w:sz w:val="20"/>
          <w:szCs w:val="20"/>
        </w:rPr>
      </w:pPr>
      <w:r w:rsidRPr="002833E7">
        <w:rPr>
          <w:rFonts w:ascii="Arial" w:hAnsi="Arial" w:cs="Arial"/>
          <w:sz w:val="20"/>
          <w:szCs w:val="20"/>
        </w:rPr>
        <w:t xml:space="preserve">Masa netto powinna być zgodna z deklaracją producenta. </w:t>
      </w:r>
    </w:p>
    <w:p w:rsidR="00BE29EC" w:rsidRPr="002833E7" w:rsidRDefault="00BE29EC" w:rsidP="00BE29EC">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r w:rsidRPr="002833E7">
        <w:rPr>
          <w:rStyle w:val="Odwoanieprzypisudolnego"/>
          <w:rFonts w:ascii="Arial" w:hAnsi="Arial" w:cs="Arial"/>
          <w:sz w:val="20"/>
          <w:szCs w:val="20"/>
        </w:rPr>
        <w:footnoteReference w:id="3"/>
      </w:r>
      <w:r w:rsidRPr="002833E7">
        <w:rPr>
          <w:rFonts w:ascii="Arial" w:hAnsi="Arial" w:cs="Arial"/>
          <w:sz w:val="20"/>
          <w:szCs w:val="20"/>
        </w:rPr>
        <w:t>.</w:t>
      </w:r>
    </w:p>
    <w:p w:rsidR="00BE29EC" w:rsidRPr="002833E7" w:rsidRDefault="00BE29EC" w:rsidP="00BE29EC">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BE29EC" w:rsidRPr="002833E7" w:rsidRDefault="00BE29EC" w:rsidP="00BE29EC">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powideł śliwkowych deklarowany przez producenta powinien wynosić nie mniej niż 6 miesięcy od daty dostawy do magazynu odbiorcy wojskowego.</w:t>
      </w:r>
    </w:p>
    <w:p w:rsidR="00BE29EC" w:rsidRPr="002833E7" w:rsidRDefault="00BE29EC" w:rsidP="00BE29EC">
      <w:pPr>
        <w:pStyle w:val="E-1"/>
        <w:jc w:val="both"/>
        <w:rPr>
          <w:rFonts w:ascii="Arial" w:hAnsi="Arial" w:cs="Arial"/>
          <w:b/>
        </w:rPr>
      </w:pPr>
      <w:r w:rsidRPr="002833E7">
        <w:rPr>
          <w:rFonts w:ascii="Arial" w:hAnsi="Arial" w:cs="Arial"/>
          <w:b/>
        </w:rPr>
        <w:t>5 Badania</w:t>
      </w:r>
    </w:p>
    <w:p w:rsidR="00BE29EC" w:rsidRPr="002833E7" w:rsidRDefault="00BE29EC" w:rsidP="00BE29EC">
      <w:pPr>
        <w:pStyle w:val="E-1"/>
        <w:jc w:val="both"/>
        <w:rPr>
          <w:rFonts w:ascii="Arial" w:hAnsi="Arial" w:cs="Arial"/>
          <w:b/>
        </w:rPr>
      </w:pPr>
      <w:r w:rsidRPr="002833E7">
        <w:rPr>
          <w:rFonts w:ascii="Arial" w:hAnsi="Arial" w:cs="Arial"/>
          <w:b/>
        </w:rPr>
        <w:t>5.1 Pobieranie próbek</w:t>
      </w:r>
    </w:p>
    <w:p w:rsidR="00BE29EC" w:rsidRPr="002833E7" w:rsidRDefault="00BE29EC" w:rsidP="00BE29EC">
      <w:pPr>
        <w:pStyle w:val="E-1"/>
        <w:jc w:val="both"/>
        <w:rPr>
          <w:rFonts w:ascii="Arial" w:hAnsi="Arial" w:cs="Arial"/>
        </w:rPr>
      </w:pPr>
      <w:r w:rsidRPr="002833E7">
        <w:rPr>
          <w:rFonts w:ascii="Arial" w:hAnsi="Arial" w:cs="Arial"/>
        </w:rPr>
        <w:t xml:space="preserve">Pobieranie próbek: </w:t>
      </w:r>
    </w:p>
    <w:p w:rsidR="00BE29EC" w:rsidRPr="002833E7" w:rsidRDefault="00BE29EC" w:rsidP="00BE29EC">
      <w:pPr>
        <w:pStyle w:val="E-1"/>
        <w:ind w:left="180" w:hanging="180"/>
        <w:jc w:val="both"/>
        <w:rPr>
          <w:rFonts w:ascii="Arial" w:hAnsi="Arial" w:cs="Arial"/>
          <w:bCs/>
        </w:rPr>
      </w:pPr>
      <w:r w:rsidRPr="002833E7">
        <w:rPr>
          <w:rFonts w:ascii="Arial" w:hAnsi="Arial" w:cs="Arial"/>
        </w:rPr>
        <w:t xml:space="preserve">- do badań organoleptycznych, fizykochemicznych wg </w:t>
      </w:r>
      <w:r w:rsidRPr="002833E7">
        <w:rPr>
          <w:rFonts w:ascii="Arial" w:hAnsi="Arial" w:cs="Arial"/>
          <w:bCs/>
        </w:rPr>
        <w:t>PN-A 75050,</w:t>
      </w:r>
    </w:p>
    <w:p w:rsidR="00BE29EC" w:rsidRPr="002833E7" w:rsidRDefault="00BE29EC" w:rsidP="00BE29EC">
      <w:pPr>
        <w:pStyle w:val="E-1"/>
        <w:jc w:val="both"/>
        <w:rPr>
          <w:rFonts w:ascii="Arial" w:hAnsi="Arial" w:cs="Arial"/>
        </w:rPr>
      </w:pPr>
      <w:r w:rsidRPr="002833E7">
        <w:rPr>
          <w:rFonts w:ascii="Arial" w:hAnsi="Arial" w:cs="Arial"/>
          <w:bCs/>
        </w:rPr>
        <w:t>- do badań mikrobiologicznych wg PN-A-75050 i PN-A-75052-04.</w:t>
      </w:r>
    </w:p>
    <w:p w:rsidR="00BE29EC" w:rsidRPr="002833E7" w:rsidRDefault="00BE29EC" w:rsidP="00BE29EC">
      <w:pPr>
        <w:pStyle w:val="E-1"/>
        <w:jc w:val="both"/>
        <w:rPr>
          <w:rFonts w:ascii="Arial" w:hAnsi="Arial" w:cs="Arial"/>
          <w:b/>
        </w:rPr>
      </w:pPr>
      <w:r w:rsidRPr="002833E7">
        <w:rPr>
          <w:rFonts w:ascii="Arial" w:hAnsi="Arial" w:cs="Arial"/>
          <w:b/>
        </w:rPr>
        <w:t>5.2 Metody badań</w:t>
      </w:r>
    </w:p>
    <w:p w:rsidR="00BE29EC" w:rsidRPr="002833E7" w:rsidRDefault="00BE29EC" w:rsidP="00BE29EC">
      <w:pPr>
        <w:pStyle w:val="E-1"/>
        <w:jc w:val="both"/>
        <w:rPr>
          <w:rFonts w:ascii="Arial" w:hAnsi="Arial" w:cs="Arial"/>
          <w:b/>
        </w:rPr>
      </w:pPr>
      <w:r w:rsidRPr="002833E7">
        <w:rPr>
          <w:rFonts w:ascii="Arial" w:hAnsi="Arial" w:cs="Arial"/>
          <w:b/>
        </w:rPr>
        <w:t>5.2.1 Sprawdzenie znakowania i stanu opakowania</w:t>
      </w:r>
    </w:p>
    <w:p w:rsidR="00BE29EC" w:rsidRPr="002833E7" w:rsidRDefault="00BE29EC" w:rsidP="00BE29EC">
      <w:pPr>
        <w:pStyle w:val="E-1"/>
        <w:jc w:val="both"/>
        <w:rPr>
          <w:rFonts w:ascii="Arial" w:hAnsi="Arial" w:cs="Arial"/>
        </w:rPr>
      </w:pPr>
      <w:r w:rsidRPr="002833E7">
        <w:rPr>
          <w:rFonts w:ascii="Arial" w:hAnsi="Arial" w:cs="Arial"/>
        </w:rPr>
        <w:t>Wykonać metodą wizualną na zgodność z pkt. 6.1 i 6.2.</w:t>
      </w:r>
    </w:p>
    <w:p w:rsidR="00BE29EC" w:rsidRPr="002833E7" w:rsidRDefault="00BE29EC" w:rsidP="00BE29EC">
      <w:pPr>
        <w:pStyle w:val="E-1"/>
        <w:jc w:val="both"/>
        <w:rPr>
          <w:rFonts w:ascii="Arial" w:hAnsi="Arial" w:cs="Arial"/>
          <w:b/>
        </w:rPr>
      </w:pPr>
      <w:r w:rsidRPr="002833E7">
        <w:rPr>
          <w:rFonts w:ascii="Arial" w:hAnsi="Arial" w:cs="Arial"/>
          <w:b/>
        </w:rPr>
        <w:t>5.2.2 Oznaczanie cech organoleptycznych</w:t>
      </w:r>
    </w:p>
    <w:p w:rsidR="00BE29EC" w:rsidRPr="002833E7" w:rsidRDefault="00BE29EC" w:rsidP="00BE29EC">
      <w:pPr>
        <w:pStyle w:val="E-1"/>
        <w:jc w:val="both"/>
        <w:rPr>
          <w:rFonts w:ascii="Arial" w:hAnsi="Arial" w:cs="Arial"/>
        </w:rPr>
      </w:pPr>
      <w:r w:rsidRPr="002833E7">
        <w:rPr>
          <w:rFonts w:ascii="Arial" w:hAnsi="Arial" w:cs="Arial"/>
        </w:rPr>
        <w:t>Określanie wyglądu, barwy, konsystencji, smaku, zapachu i wykrywanie objawów zafermentowania lub zapleśnienia wykonać organoleptycznie w temperaturze pokojowej na zgodność z wymaganiami zawartymi w Tablicy 1.</w:t>
      </w:r>
    </w:p>
    <w:p w:rsidR="00BE29EC" w:rsidRPr="002833E7" w:rsidRDefault="00BE29EC" w:rsidP="00BE29EC">
      <w:pPr>
        <w:pStyle w:val="E-1"/>
        <w:jc w:val="both"/>
        <w:rPr>
          <w:rFonts w:ascii="Arial" w:hAnsi="Arial" w:cs="Arial"/>
          <w:b/>
        </w:rPr>
      </w:pPr>
      <w:r w:rsidRPr="002833E7">
        <w:rPr>
          <w:rFonts w:ascii="Arial" w:hAnsi="Arial" w:cs="Arial"/>
          <w:b/>
        </w:rPr>
        <w:t xml:space="preserve">5.2.3 Oznaczanie cech fizykochemicznych </w:t>
      </w:r>
    </w:p>
    <w:p w:rsidR="00BE29EC" w:rsidRPr="002833E7" w:rsidRDefault="00BE29EC" w:rsidP="00BE29EC">
      <w:pPr>
        <w:pStyle w:val="E-1"/>
        <w:jc w:val="both"/>
        <w:rPr>
          <w:rFonts w:ascii="Arial" w:hAnsi="Arial" w:cs="Arial"/>
        </w:rPr>
      </w:pPr>
      <w:r w:rsidRPr="002833E7">
        <w:rPr>
          <w:rFonts w:ascii="Arial" w:hAnsi="Arial" w:cs="Arial"/>
        </w:rPr>
        <w:t xml:space="preserve">Według norm podanych w Tablicy 2. </w:t>
      </w:r>
    </w:p>
    <w:p w:rsidR="00BE29EC" w:rsidRPr="002833E7" w:rsidRDefault="00BE29EC" w:rsidP="00BE29EC">
      <w:pPr>
        <w:pStyle w:val="E-1"/>
        <w:jc w:val="both"/>
        <w:rPr>
          <w:rFonts w:ascii="Arial" w:hAnsi="Arial" w:cs="Arial"/>
          <w:b/>
        </w:rPr>
      </w:pPr>
      <w:r w:rsidRPr="002833E7">
        <w:rPr>
          <w:rFonts w:ascii="Arial" w:hAnsi="Arial" w:cs="Arial"/>
          <w:b/>
        </w:rPr>
        <w:t xml:space="preserve">5.2.4 Oznaczanie cech mikrobiologicznych </w:t>
      </w:r>
    </w:p>
    <w:p w:rsidR="00BE29EC" w:rsidRPr="002833E7" w:rsidRDefault="00BE29EC" w:rsidP="00BE29EC">
      <w:pPr>
        <w:pStyle w:val="E-1"/>
        <w:jc w:val="both"/>
        <w:rPr>
          <w:rFonts w:ascii="Arial" w:hAnsi="Arial" w:cs="Arial"/>
        </w:rPr>
      </w:pPr>
      <w:r w:rsidRPr="002833E7">
        <w:rPr>
          <w:rFonts w:ascii="Arial" w:hAnsi="Arial" w:cs="Arial"/>
        </w:rPr>
        <w:t xml:space="preserve">Według norm podanych w Tablicy 3. </w:t>
      </w:r>
    </w:p>
    <w:p w:rsidR="00BE29EC" w:rsidRPr="002833E7" w:rsidRDefault="00BE29EC" w:rsidP="00BE29EC">
      <w:pPr>
        <w:pStyle w:val="E-1"/>
        <w:rPr>
          <w:rFonts w:ascii="Arial" w:hAnsi="Arial" w:cs="Arial"/>
        </w:rPr>
      </w:pPr>
      <w:r w:rsidRPr="002833E7">
        <w:rPr>
          <w:rFonts w:ascii="Arial" w:hAnsi="Arial" w:cs="Arial"/>
          <w:b/>
        </w:rPr>
        <w:t xml:space="preserve">6 Pakowanie, znakowanie, przechowywanie </w:t>
      </w:r>
    </w:p>
    <w:p w:rsidR="00BE29EC" w:rsidRPr="002833E7" w:rsidRDefault="00BE29EC" w:rsidP="00BE29EC">
      <w:pPr>
        <w:pStyle w:val="E-1"/>
        <w:rPr>
          <w:rFonts w:ascii="Arial" w:hAnsi="Arial" w:cs="Arial"/>
          <w:b/>
        </w:rPr>
      </w:pPr>
      <w:r w:rsidRPr="002833E7">
        <w:rPr>
          <w:rFonts w:ascii="Arial" w:hAnsi="Arial" w:cs="Arial"/>
          <w:b/>
        </w:rPr>
        <w:t>6.1 Pakowanie</w:t>
      </w:r>
    </w:p>
    <w:p w:rsidR="00BE29EC" w:rsidRPr="002833E7" w:rsidRDefault="00BE29EC" w:rsidP="00BE29EC">
      <w:pPr>
        <w:pStyle w:val="E-1"/>
        <w:rPr>
          <w:rFonts w:ascii="Arial" w:hAnsi="Arial" w:cs="Arial"/>
          <w:b/>
        </w:rPr>
      </w:pPr>
      <w:r w:rsidRPr="002833E7">
        <w:rPr>
          <w:rFonts w:ascii="Arial" w:hAnsi="Arial" w:cs="Arial"/>
          <w:b/>
        </w:rPr>
        <w:t>6.1.1 Opakowania jednostkowe</w:t>
      </w:r>
    </w:p>
    <w:p w:rsidR="00BE29EC" w:rsidRPr="002833E7" w:rsidRDefault="00BE29EC" w:rsidP="00BE29EC">
      <w:pPr>
        <w:pStyle w:val="E-1"/>
        <w:jc w:val="both"/>
        <w:rPr>
          <w:rFonts w:ascii="Arial" w:hAnsi="Arial" w:cs="Arial"/>
        </w:rPr>
      </w:pPr>
      <w:r w:rsidRPr="002833E7">
        <w:rPr>
          <w:rFonts w:ascii="Arial" w:hAnsi="Arial" w:cs="Arial"/>
        </w:rPr>
        <w:t>Opakowania jednostkowe:</w:t>
      </w:r>
    </w:p>
    <w:p w:rsidR="00BE29EC" w:rsidRPr="002833E7" w:rsidRDefault="00BE29EC" w:rsidP="00BE29EC">
      <w:pPr>
        <w:pStyle w:val="E-1"/>
        <w:jc w:val="both"/>
        <w:rPr>
          <w:rFonts w:ascii="Arial" w:hAnsi="Arial" w:cs="Arial"/>
        </w:rPr>
      </w:pPr>
      <w:r w:rsidRPr="002833E7">
        <w:rPr>
          <w:rFonts w:ascii="Arial" w:hAnsi="Arial" w:cs="Arial"/>
        </w:rPr>
        <w:t>- termoformowane a’ 25g lub a’ 30g o kształcie podstawy kwadratu lub prostokąta,</w:t>
      </w:r>
    </w:p>
    <w:p w:rsidR="00BE29EC" w:rsidRPr="002833E7" w:rsidRDefault="00BE29EC" w:rsidP="00BE29EC">
      <w:pPr>
        <w:pStyle w:val="E-1"/>
        <w:jc w:val="both"/>
        <w:rPr>
          <w:rFonts w:ascii="Arial" w:hAnsi="Arial" w:cs="Arial"/>
        </w:rPr>
      </w:pPr>
      <w:r w:rsidRPr="002833E7">
        <w:rPr>
          <w:rFonts w:ascii="Arial" w:hAnsi="Arial" w:cs="Arial"/>
        </w:rPr>
        <w:t>- typu alupak a’ 25g lub a’ 30g o kształcie podstawy koła.</w:t>
      </w:r>
    </w:p>
    <w:p w:rsidR="00BE29EC" w:rsidRPr="006A62F5" w:rsidRDefault="00BE29EC" w:rsidP="00BE29EC">
      <w:pPr>
        <w:pStyle w:val="E-1"/>
        <w:jc w:val="both"/>
        <w:rPr>
          <w:rFonts w:ascii="Arial" w:eastAsia="Calibri" w:hAnsi="Arial" w:cs="Arial"/>
          <w:lang w:eastAsia="en-US"/>
          <w14:shadow w14:blurRad="0" w14:dist="0" w14:dir="0" w14:sx="0" w14:sy="0" w14:kx="0" w14:ky="0" w14:algn="none">
            <w14:srgbClr w14:val="000000"/>
          </w14:shadow>
        </w:rPr>
      </w:pPr>
      <w:r w:rsidRPr="006A62F5">
        <w:rPr>
          <w:rFonts w:ascii="Arial" w:eastAsia="Calibri" w:hAnsi="Arial" w:cs="Arial"/>
          <w:lang w:eastAsia="en-US"/>
          <w14:shadow w14:blurRad="0" w14:dist="0" w14:dir="0" w14:sx="0" w14:sy="0" w14:kx="0" w14:ky="0" w14:algn="none">
            <w14:srgbClr w14:val="000000"/>
          </w14:shadow>
        </w:rPr>
        <w:t>Opakowania wykonane z materiałów opakowaniowych przeznaczonych do kontaktu z żywnością.</w:t>
      </w:r>
    </w:p>
    <w:p w:rsidR="00BE29EC" w:rsidRPr="006A62F5" w:rsidRDefault="00BE29EC" w:rsidP="00BE29EC">
      <w:pPr>
        <w:pStyle w:val="E-1"/>
        <w:rPr>
          <w:rFonts w:ascii="Arial" w:eastAsia="Calibri" w:hAnsi="Arial" w:cs="Arial"/>
          <w:lang w:eastAsia="en-US"/>
          <w14:shadow w14:blurRad="0" w14:dist="0" w14:dir="0" w14:sx="0" w14:sy="0" w14:kx="0" w14:ky="0" w14:algn="none">
            <w14:srgbClr w14:val="000000"/>
          </w14:shadow>
        </w:rPr>
      </w:pPr>
      <w:r w:rsidRPr="006A62F5">
        <w:rPr>
          <w:rFonts w:ascii="Arial" w:eastAsia="Calibri" w:hAnsi="Arial" w:cs="Arial"/>
          <w:lang w:eastAsia="en-US"/>
          <w14:shadow w14:blurRad="0" w14:dist="0" w14:dir="0" w14:sx="0" w14:sy="0" w14:kx="0" w14:ky="0" w14:algn="none">
            <w14:srgbClr w14:val="000000"/>
          </w14:shadow>
        </w:rPr>
        <w:t xml:space="preserve">Opakowania jednostkowe powinny zabezpieczać produkt przed zniszczeniem i zanieczyszczeniem, powinny być czyste, bez obcych zapachów i uszkodzeń mechanicznych. </w:t>
      </w:r>
    </w:p>
    <w:p w:rsidR="00BE29EC" w:rsidRPr="006A62F5" w:rsidRDefault="00BE29EC" w:rsidP="00BE29EC">
      <w:pPr>
        <w:pStyle w:val="E-1"/>
        <w:rPr>
          <w:rFonts w:ascii="Arial" w:eastAsia="Calibri" w:hAnsi="Arial" w:cs="Arial"/>
          <w:lang w:eastAsia="en-US"/>
          <w14:shadow w14:blurRad="0" w14:dist="0" w14:dir="0" w14:sx="0" w14:sy="0" w14:kx="0" w14:ky="0" w14:algn="none">
            <w14:srgbClr w14:val="000000"/>
          </w14:shadow>
        </w:rPr>
      </w:pPr>
      <w:r w:rsidRPr="006A62F5">
        <w:rPr>
          <w:rFonts w:ascii="Arial" w:eastAsia="Calibri" w:hAnsi="Arial" w:cs="Arial"/>
          <w:lang w:eastAsia="en-US"/>
          <w14:shadow w14:blurRad="0" w14:dist="0" w14:dir="0" w14:sx="0" w14:sy="0" w14:kx="0" w14:ky="0" w14:algn="none">
            <w14:srgbClr w14:val="000000"/>
          </w14:shadow>
        </w:rPr>
        <w:t>Nie dopuszcza się stosowania opakowań zastępczych oraz umieszczania reklam na opakowaniach.</w:t>
      </w:r>
    </w:p>
    <w:p w:rsidR="00BE29EC" w:rsidRPr="002833E7" w:rsidRDefault="00BE29EC" w:rsidP="00BE29EC">
      <w:pPr>
        <w:pStyle w:val="E-1"/>
        <w:rPr>
          <w:rFonts w:ascii="Arial" w:hAnsi="Arial" w:cs="Arial"/>
          <w:b/>
        </w:rPr>
      </w:pPr>
      <w:r w:rsidRPr="002833E7">
        <w:rPr>
          <w:rFonts w:ascii="Arial" w:hAnsi="Arial" w:cs="Arial"/>
          <w:b/>
        </w:rPr>
        <w:t>6.1.2 Opakowania transportowe</w:t>
      </w:r>
    </w:p>
    <w:p w:rsidR="00BE29EC" w:rsidRPr="006A62F5" w:rsidRDefault="00BE29EC" w:rsidP="00BE29EC">
      <w:pPr>
        <w:pStyle w:val="E-1"/>
        <w:jc w:val="both"/>
        <w:rPr>
          <w:rFonts w:ascii="Arial" w:eastAsia="Calibri" w:hAnsi="Arial" w:cs="Arial"/>
          <w:lang w:eastAsia="en-US"/>
          <w14:shadow w14:blurRad="0" w14:dist="0" w14:dir="0" w14:sx="0" w14:sy="0" w14:kx="0" w14:ky="0" w14:algn="none">
            <w14:srgbClr w14:val="000000"/>
          </w14:shadow>
        </w:rPr>
      </w:pPr>
      <w:r w:rsidRPr="006A62F5">
        <w:rPr>
          <w:rFonts w:ascii="Arial" w:eastAsia="Calibri" w:hAnsi="Arial" w:cs="Arial"/>
          <w:lang w:eastAsia="en-US"/>
          <w14:shadow w14:blurRad="0" w14:dist="0" w14:dir="0" w14:sx="0" w14:sy="0" w14:kx="0" w14:ky="0" w14:algn="none">
            <w14:srgbClr w14:val="000000"/>
          </w14:shadow>
        </w:rPr>
        <w:t>Opakowanie transportowe – pudło tekturowe wodoodporne od 900g do 2400g.</w:t>
      </w:r>
    </w:p>
    <w:p w:rsidR="00BE29EC" w:rsidRPr="006A62F5" w:rsidRDefault="00BE29EC" w:rsidP="006A62F5">
      <w:pPr>
        <w:pStyle w:val="E-1"/>
        <w:jc w:val="both"/>
        <w:rPr>
          <w:rFonts w:ascii="Arial" w:eastAsia="Calibri" w:hAnsi="Arial" w:cs="Arial"/>
          <w:lang w:eastAsia="en-US"/>
          <w14:shadow w14:blurRad="0" w14:dist="0" w14:dir="0" w14:sx="0" w14:sy="0" w14:kx="0" w14:ky="0" w14:algn="none">
            <w14:srgbClr w14:val="000000"/>
          </w14:shadow>
        </w:rPr>
      </w:pPr>
      <w:r w:rsidRPr="006A62F5">
        <w:rPr>
          <w:rFonts w:ascii="Arial" w:eastAsia="Calibri" w:hAnsi="Arial" w:cs="Arial"/>
          <w:lang w:eastAsia="en-US"/>
          <w14:shadow w14:blurRad="0" w14:dist="0" w14:dir="0" w14:sx="0" w14:sy="0" w14:kx="0" w14:ky="0" w14:algn="none">
            <w14:srgbClr w14:val="000000"/>
          </w14:shadow>
        </w:rPr>
        <w:t xml:space="preserve">Nie dopuszcza się pudeł zamokniętych, zapleśniałych, z załamaniami, zagięciami i innymi uszkodzeniami mechanicznymi. </w:t>
      </w:r>
    </w:p>
    <w:p w:rsidR="00BE29EC" w:rsidRPr="006A62F5" w:rsidRDefault="00BE29EC" w:rsidP="006A62F5">
      <w:pPr>
        <w:pStyle w:val="E-1"/>
        <w:jc w:val="both"/>
        <w:rPr>
          <w:rFonts w:ascii="Arial" w:eastAsia="Calibri" w:hAnsi="Arial" w:cs="Arial"/>
          <w:lang w:eastAsia="en-US"/>
          <w14:shadow w14:blurRad="0" w14:dist="0" w14:dir="0" w14:sx="0" w14:sy="0" w14:kx="0" w14:ky="0" w14:algn="none">
            <w14:srgbClr w14:val="000000"/>
          </w14:shadow>
        </w:rPr>
      </w:pPr>
      <w:r w:rsidRPr="006A62F5">
        <w:rPr>
          <w:rFonts w:ascii="Arial" w:eastAsia="Calibri" w:hAnsi="Arial" w:cs="Arial"/>
          <w:lang w:eastAsia="en-US"/>
          <w14:shadow w14:blurRad="0" w14:dist="0" w14:dir="0" w14:sx="0" w14:sy="0" w14:kx="0" w14:ky="0" w14:algn="none">
            <w14:srgbClr w14:val="000000"/>
          </w14:shadow>
        </w:rPr>
        <w:t>Nie dopuszcza się stosowania opakowań zastępczych oraz umieszczania reklam na opakowaniach.</w:t>
      </w:r>
    </w:p>
    <w:p w:rsidR="00BE29EC" w:rsidRPr="002833E7" w:rsidRDefault="00BE29EC" w:rsidP="00BE29EC">
      <w:pPr>
        <w:pStyle w:val="E-1"/>
        <w:rPr>
          <w:rFonts w:ascii="Arial" w:hAnsi="Arial" w:cs="Arial"/>
        </w:rPr>
      </w:pPr>
      <w:r w:rsidRPr="002833E7">
        <w:rPr>
          <w:rFonts w:ascii="Arial" w:hAnsi="Arial" w:cs="Arial"/>
          <w:b/>
        </w:rPr>
        <w:t>6.2 Znakowanie</w:t>
      </w:r>
    </w:p>
    <w:p w:rsidR="00BE29EC" w:rsidRPr="002833E7" w:rsidRDefault="00BE29EC" w:rsidP="00BE29EC">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BE29EC" w:rsidRPr="002833E7" w:rsidRDefault="00BE29EC" w:rsidP="00BE29EC">
      <w:pPr>
        <w:pStyle w:val="E-1"/>
        <w:rPr>
          <w:rFonts w:ascii="Arial" w:hAnsi="Arial" w:cs="Arial"/>
          <w:b/>
        </w:rPr>
      </w:pPr>
      <w:r w:rsidRPr="002833E7">
        <w:rPr>
          <w:rFonts w:ascii="Arial" w:hAnsi="Arial" w:cs="Arial"/>
          <w:b/>
        </w:rPr>
        <w:t>6.3 Przechowywanie</w:t>
      </w:r>
    </w:p>
    <w:p w:rsidR="00BE29EC" w:rsidRPr="002833E7" w:rsidRDefault="00BE29EC" w:rsidP="00BE29EC">
      <w:pPr>
        <w:pStyle w:val="E-1"/>
        <w:rPr>
          <w:rFonts w:ascii="Arial" w:hAnsi="Arial" w:cs="Arial"/>
        </w:rPr>
      </w:pPr>
      <w:r w:rsidRPr="002833E7">
        <w:rPr>
          <w:rFonts w:ascii="Arial" w:hAnsi="Arial" w:cs="Arial"/>
        </w:rPr>
        <w:t>Przechowywać zgodnie z zaleceniami producenta.</w:t>
      </w:r>
    </w:p>
    <w:p w:rsidR="00BE29EC" w:rsidRPr="002833E7" w:rsidRDefault="00BE29EC" w:rsidP="00BE29EC">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 xml:space="preserve">7 Częstotliwość dostaw </w:t>
      </w:r>
    </w:p>
    <w:p w:rsidR="00BE29EC" w:rsidRPr="002833E7" w:rsidRDefault="00BE29EC" w:rsidP="00BE29EC">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Sugerowana realizacja dostaw – 1 raz na kwartał</w:t>
      </w:r>
      <w:r w:rsidRPr="002833E7">
        <w:rPr>
          <w:rFonts w:ascii="Arial" w:hAnsi="Arial" w:cs="Arial"/>
          <w:sz w:val="20"/>
          <w:szCs w:val="20"/>
          <w:vertAlign w:val="superscript"/>
        </w:rPr>
        <w:sym w:font="Symbol" w:char="F02A"/>
      </w:r>
      <w:r w:rsidRPr="002833E7">
        <w:rPr>
          <w:rFonts w:ascii="Arial" w:hAnsi="Arial" w:cs="Arial"/>
          <w:sz w:val="20"/>
          <w:szCs w:val="20"/>
        </w:rPr>
        <w:t>.</w:t>
      </w:r>
    </w:p>
    <w:p w:rsidR="00BE29EC" w:rsidRPr="002833E7" w:rsidRDefault="00BE29EC" w:rsidP="00BE29EC">
      <w:pPr>
        <w:widowControl w:val="0"/>
        <w:suppressAutoHyphens/>
        <w:spacing w:after="0" w:line="240" w:lineRule="auto"/>
        <w:jc w:val="both"/>
        <w:rPr>
          <w:rFonts w:ascii="Arial" w:eastAsia="Calibri" w:hAnsi="Arial" w:cs="Arial"/>
          <w:sz w:val="20"/>
          <w:szCs w:val="20"/>
        </w:rPr>
      </w:pPr>
      <w:r w:rsidRPr="002833E7">
        <w:rPr>
          <w:rFonts w:ascii="Arial" w:eastAsia="Lucida Sans Unicode" w:hAnsi="Arial" w:cs="Arial"/>
          <w:kern w:val="2"/>
          <w:sz w:val="20"/>
          <w:szCs w:val="20"/>
          <w:vertAlign w:val="superscript"/>
        </w:rPr>
        <w:sym w:font="Symbol" w:char="F02A"/>
      </w:r>
      <w:r w:rsidRPr="002833E7">
        <w:rPr>
          <w:rFonts w:ascii="Arial" w:eastAsia="Calibri" w:hAnsi="Arial" w:cs="Arial"/>
          <w:sz w:val="20"/>
          <w:szCs w:val="20"/>
        </w:rPr>
        <w:t>Częstotliwość dostaw może być zmieniona w zależności od bieżących potrzeb wynikających ze specyfiki rejonu zaopatrywania i infrastruktury magazynowej, przy zachowaniu zasad bezpieczeństwa przechowywania żywności u odbiorcy wojskowego.</w:t>
      </w:r>
    </w:p>
    <w:p w:rsidR="00BE29EC" w:rsidRPr="002833E7" w:rsidRDefault="00BE29EC" w:rsidP="00BE29EC">
      <w:pPr>
        <w:spacing w:after="0" w:line="240" w:lineRule="auto"/>
        <w:jc w:val="right"/>
        <w:rPr>
          <w:rFonts w:ascii="Arial Narrow" w:eastAsia="Times New Roman" w:hAnsi="Arial Narrow" w:cs="Arial"/>
          <w:szCs w:val="20"/>
          <w:lang w:eastAsia="pl-PL"/>
        </w:rPr>
      </w:pPr>
    </w:p>
    <w:p w:rsidR="00BE29EC" w:rsidRPr="002833E7" w:rsidRDefault="00BE29EC">
      <w:r w:rsidRPr="002833E7">
        <w:br w:type="page"/>
      </w:r>
    </w:p>
    <w:p w:rsidR="00BE29EC" w:rsidRPr="002833E7" w:rsidRDefault="00BE29EC"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10</w:t>
      </w:r>
      <w:r w:rsidR="00334D82">
        <w:rPr>
          <w:rFonts w:ascii="Arial Narrow" w:eastAsia="Times New Roman" w:hAnsi="Arial Narrow" w:cs="Arial"/>
          <w:szCs w:val="20"/>
        </w:rPr>
        <w:t>6</w:t>
      </w:r>
    </w:p>
    <w:p w:rsidR="00BE29EC" w:rsidRPr="002833E7" w:rsidRDefault="00BE29EC" w:rsidP="005A5BEC">
      <w:pPr>
        <w:spacing w:after="0" w:line="240" w:lineRule="auto"/>
        <w:jc w:val="right"/>
        <w:rPr>
          <w:rFonts w:ascii="Arial Narrow" w:eastAsia="Times New Roman" w:hAnsi="Arial Narrow" w:cs="Arial"/>
          <w:szCs w:val="20"/>
        </w:rPr>
      </w:pPr>
    </w:p>
    <w:p w:rsidR="00BE29EC" w:rsidRPr="00A73A5F" w:rsidRDefault="00BE29EC" w:rsidP="005A5BEC">
      <w:pPr>
        <w:spacing w:after="0" w:line="240" w:lineRule="auto"/>
        <w:jc w:val="center"/>
        <w:rPr>
          <w:rFonts w:ascii="Arial" w:hAnsi="Arial" w:cs="Arial"/>
          <w:b/>
          <w:sz w:val="28"/>
          <w:szCs w:val="40"/>
        </w:rPr>
      </w:pPr>
      <w:r w:rsidRPr="00A73A5F">
        <w:rPr>
          <w:rFonts w:ascii="Arial" w:hAnsi="Arial" w:cs="Arial"/>
          <w:b/>
          <w:sz w:val="28"/>
          <w:szCs w:val="40"/>
        </w:rPr>
        <w:t>INSPEKTORAT WSPARCIA SIŁ ZBROJNYCH</w:t>
      </w:r>
    </w:p>
    <w:p w:rsidR="00BE29EC" w:rsidRPr="00A73A5F" w:rsidRDefault="00BE29EC" w:rsidP="005A5BEC">
      <w:pPr>
        <w:spacing w:after="0" w:line="240" w:lineRule="auto"/>
        <w:jc w:val="center"/>
        <w:rPr>
          <w:rFonts w:ascii="Arial" w:hAnsi="Arial" w:cs="Arial"/>
          <w:b/>
          <w:sz w:val="28"/>
          <w:szCs w:val="40"/>
        </w:rPr>
      </w:pPr>
      <w:r w:rsidRPr="00A73A5F">
        <w:rPr>
          <w:rFonts w:ascii="Arial" w:hAnsi="Arial" w:cs="Arial"/>
          <w:b/>
          <w:sz w:val="28"/>
          <w:szCs w:val="40"/>
        </w:rPr>
        <w:t>SZEFOSTWO SŁUŻBY ŻYWNOŚCIOWEJ</w:t>
      </w:r>
    </w:p>
    <w:p w:rsidR="00BE29EC" w:rsidRPr="00A73A5F" w:rsidRDefault="00BE29EC" w:rsidP="00AD700B">
      <w:pPr>
        <w:spacing w:after="0" w:line="240" w:lineRule="auto"/>
        <w:jc w:val="center"/>
        <w:rPr>
          <w:rFonts w:ascii="Arial" w:hAnsi="Arial" w:cs="Arial"/>
          <w:b/>
          <w:sz w:val="28"/>
          <w:szCs w:val="40"/>
        </w:rPr>
      </w:pPr>
      <w:r w:rsidRPr="00A73A5F">
        <w:rPr>
          <w:rFonts w:ascii="Arial" w:hAnsi="Arial" w:cs="Arial"/>
          <w:b/>
          <w:caps/>
          <w:sz w:val="28"/>
          <w:szCs w:val="40"/>
        </w:rPr>
        <w:t>minimalne wymagania jakościowe</w:t>
      </w:r>
    </w:p>
    <w:p w:rsidR="00AD700B" w:rsidRPr="00A73A5F" w:rsidRDefault="00AD700B" w:rsidP="00AD700B">
      <w:pPr>
        <w:spacing w:after="0" w:line="240" w:lineRule="auto"/>
        <w:jc w:val="center"/>
        <w:rPr>
          <w:rFonts w:ascii="Arial" w:hAnsi="Arial" w:cs="Arial"/>
          <w:b/>
          <w:szCs w:val="40"/>
        </w:rPr>
      </w:pPr>
    </w:p>
    <w:p w:rsidR="00AD700B" w:rsidRPr="00A73A5F" w:rsidRDefault="00AD700B" w:rsidP="00AD700B">
      <w:pPr>
        <w:spacing w:after="0" w:line="240" w:lineRule="auto"/>
        <w:jc w:val="center"/>
        <w:rPr>
          <w:rFonts w:ascii="Arial" w:hAnsi="Arial" w:cs="Arial"/>
          <w:b/>
          <w:caps/>
          <w:sz w:val="28"/>
          <w:szCs w:val="40"/>
        </w:rPr>
      </w:pPr>
      <w:r w:rsidRPr="00A73A5F">
        <w:rPr>
          <w:rFonts w:ascii="Arial" w:hAnsi="Arial" w:cs="Arial"/>
          <w:b/>
          <w:caps/>
          <w:sz w:val="28"/>
          <w:szCs w:val="40"/>
        </w:rPr>
        <w:t>proszek do pieczenia</w:t>
      </w:r>
    </w:p>
    <w:p w:rsidR="00AD700B" w:rsidRPr="002833E7" w:rsidRDefault="00AD700B" w:rsidP="00AD700B">
      <w:pPr>
        <w:pStyle w:val="E-1"/>
        <w:rPr>
          <w:rFonts w:ascii="Arial" w:hAnsi="Arial" w:cs="Arial"/>
          <w:sz w:val="22"/>
          <w:szCs w:val="22"/>
        </w:rPr>
      </w:pPr>
    </w:p>
    <w:p w:rsidR="00AD700B" w:rsidRPr="002833E7" w:rsidRDefault="00AD700B" w:rsidP="00AD700B">
      <w:pPr>
        <w:pStyle w:val="E-1"/>
        <w:rPr>
          <w:rFonts w:ascii="Arial" w:hAnsi="Arial" w:cs="Arial"/>
          <w:b/>
        </w:rPr>
      </w:pPr>
      <w:r w:rsidRPr="002833E7">
        <w:rPr>
          <w:rFonts w:ascii="Arial" w:hAnsi="Arial" w:cs="Arial"/>
          <w:b/>
        </w:rPr>
        <w:t>1 Wstęp</w:t>
      </w:r>
    </w:p>
    <w:p w:rsidR="00AD700B" w:rsidRPr="002833E7" w:rsidRDefault="00AD700B" w:rsidP="00455CD4">
      <w:pPr>
        <w:pStyle w:val="E-1"/>
        <w:numPr>
          <w:ilvl w:val="1"/>
          <w:numId w:val="187"/>
        </w:numPr>
        <w:rPr>
          <w:rFonts w:ascii="Arial" w:hAnsi="Arial" w:cs="Arial"/>
        </w:rPr>
      </w:pPr>
      <w:r w:rsidRPr="002833E7">
        <w:rPr>
          <w:rFonts w:ascii="Arial" w:hAnsi="Arial" w:cs="Arial"/>
          <w:b/>
        </w:rPr>
        <w:t xml:space="preserve">Zakres </w:t>
      </w:r>
    </w:p>
    <w:p w:rsidR="00AD700B" w:rsidRPr="002833E7" w:rsidRDefault="00AD700B" w:rsidP="00AD700B">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proszku do pieczenia.</w:t>
      </w:r>
    </w:p>
    <w:p w:rsidR="00AD700B" w:rsidRPr="002833E7" w:rsidRDefault="00AD700B" w:rsidP="00AD700B">
      <w:pPr>
        <w:pStyle w:val="E-1"/>
        <w:jc w:val="both"/>
        <w:rPr>
          <w:rFonts w:ascii="Arial" w:hAnsi="Arial" w:cs="Arial"/>
        </w:rPr>
      </w:pPr>
      <w:r w:rsidRPr="002833E7">
        <w:rPr>
          <w:rFonts w:ascii="Arial" w:hAnsi="Arial" w:cs="Arial"/>
        </w:rPr>
        <w:t>Postanowienia minimalnych wymagań jakościowych wykorzystywane są podczas produkcji i obrotu handlowego proszku do pieczenia przeznaczonego dla odbiorcy.</w:t>
      </w:r>
    </w:p>
    <w:p w:rsidR="00AD700B" w:rsidRPr="002833E7" w:rsidRDefault="00AD700B" w:rsidP="00455CD4">
      <w:pPr>
        <w:pStyle w:val="E-1"/>
        <w:numPr>
          <w:ilvl w:val="1"/>
          <w:numId w:val="180"/>
        </w:numPr>
        <w:rPr>
          <w:rFonts w:ascii="Arial" w:hAnsi="Arial" w:cs="Arial"/>
          <w:b/>
          <w:bCs/>
        </w:rPr>
      </w:pPr>
      <w:r w:rsidRPr="002833E7">
        <w:rPr>
          <w:rFonts w:ascii="Arial" w:hAnsi="Arial" w:cs="Arial"/>
          <w:b/>
          <w:bCs/>
        </w:rPr>
        <w:t>Dokumenty powołane</w:t>
      </w:r>
    </w:p>
    <w:p w:rsidR="00AD700B" w:rsidRPr="002833E7" w:rsidRDefault="00AD700B" w:rsidP="00AD700B">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AD700B" w:rsidRPr="002833E7" w:rsidRDefault="00AD700B" w:rsidP="00AD700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PN-A-79011-2 – Koncentraty spożywcze - Metody badań – Badania organoleptyczne, sprawdzanie stanu opakowań, oznaczanie zanieczyszczeń</w:t>
      </w:r>
    </w:p>
    <w:p w:rsidR="00AD700B" w:rsidRPr="002833E7" w:rsidRDefault="00AD700B" w:rsidP="00AD700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PN-A-79011-3 – Koncentraty spożywcze - Metody badań – Oznaczanie zawartości wody</w:t>
      </w:r>
    </w:p>
    <w:p w:rsidR="00AD700B" w:rsidRPr="002833E7" w:rsidRDefault="00AD700B" w:rsidP="00AD700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PN-A-79011-12 – Koncentraty spożywcze - Metody badań – Oznaczanie zawartości dwutlenku węgla</w:t>
      </w:r>
    </w:p>
    <w:p w:rsidR="00AD700B" w:rsidRPr="002833E7" w:rsidRDefault="004453CF" w:rsidP="00AD700B">
      <w:pPr>
        <w:spacing w:after="0" w:line="240" w:lineRule="auto"/>
        <w:jc w:val="both"/>
        <w:rPr>
          <w:rFonts w:ascii="Arial" w:hAnsi="Arial" w:cs="Arial"/>
          <w:b/>
          <w:bCs/>
          <w:sz w:val="20"/>
          <w:szCs w:val="20"/>
        </w:rPr>
      </w:pPr>
      <w:r>
        <w:rPr>
          <w:rFonts w:ascii="Arial" w:hAnsi="Arial" w:cs="Arial"/>
          <w:b/>
          <w:bCs/>
          <w:sz w:val="20"/>
          <w:szCs w:val="20"/>
        </w:rPr>
        <w:t xml:space="preserve">1.2 </w:t>
      </w:r>
      <w:r w:rsidR="00AD700B" w:rsidRPr="002833E7">
        <w:rPr>
          <w:rFonts w:ascii="Arial" w:hAnsi="Arial" w:cs="Arial"/>
          <w:b/>
          <w:bCs/>
          <w:sz w:val="20"/>
          <w:szCs w:val="20"/>
        </w:rPr>
        <w:t>Określenie produktu</w:t>
      </w:r>
    </w:p>
    <w:p w:rsidR="00AD700B" w:rsidRPr="002833E7" w:rsidRDefault="00AD700B" w:rsidP="00AD700B">
      <w:pPr>
        <w:spacing w:after="0" w:line="240" w:lineRule="auto"/>
        <w:jc w:val="both"/>
        <w:rPr>
          <w:rFonts w:ascii="Arial" w:hAnsi="Arial" w:cs="Arial"/>
          <w:b/>
          <w:bCs/>
          <w:sz w:val="20"/>
          <w:szCs w:val="20"/>
        </w:rPr>
      </w:pPr>
      <w:r w:rsidRPr="002833E7">
        <w:rPr>
          <w:rFonts w:ascii="Arial" w:hAnsi="Arial" w:cs="Arial"/>
          <w:b/>
          <w:bCs/>
          <w:sz w:val="20"/>
          <w:szCs w:val="20"/>
        </w:rPr>
        <w:t>Proszek do pieczenia</w:t>
      </w:r>
    </w:p>
    <w:p w:rsidR="00AD700B" w:rsidRPr="002833E7" w:rsidRDefault="00AD700B" w:rsidP="00AD700B">
      <w:pPr>
        <w:spacing w:after="0" w:line="240" w:lineRule="auto"/>
        <w:jc w:val="both"/>
        <w:rPr>
          <w:rFonts w:ascii="Arial" w:hAnsi="Arial" w:cs="Arial"/>
          <w:bCs/>
          <w:sz w:val="20"/>
          <w:szCs w:val="20"/>
        </w:rPr>
      </w:pPr>
      <w:r w:rsidRPr="002833E7">
        <w:rPr>
          <w:rFonts w:ascii="Arial" w:hAnsi="Arial" w:cs="Arial"/>
          <w:bCs/>
          <w:sz w:val="20"/>
          <w:szCs w:val="20"/>
        </w:rPr>
        <w:t>Produkt spożywczy w postaci sypkiej otrzymany przez wymieszanie w odpowiednim stosunku ilościowym substancji spulchniających (difosforany, węglan sodu), mąki pszennej, przeznaczony do spulchniania ciast</w:t>
      </w:r>
    </w:p>
    <w:p w:rsidR="00AD700B" w:rsidRPr="002833E7" w:rsidRDefault="00AD700B" w:rsidP="00AD700B">
      <w:pPr>
        <w:pStyle w:val="Edward"/>
        <w:jc w:val="both"/>
        <w:rPr>
          <w:rFonts w:ascii="Arial" w:hAnsi="Arial" w:cs="Arial"/>
          <w:b/>
          <w:bCs/>
        </w:rPr>
      </w:pPr>
      <w:r w:rsidRPr="002833E7">
        <w:rPr>
          <w:rFonts w:ascii="Arial" w:hAnsi="Arial" w:cs="Arial"/>
          <w:b/>
          <w:bCs/>
        </w:rPr>
        <w:t>2 Wymagania</w:t>
      </w:r>
    </w:p>
    <w:p w:rsidR="00AD700B" w:rsidRPr="002833E7" w:rsidRDefault="00AD700B" w:rsidP="00AD700B">
      <w:pPr>
        <w:pStyle w:val="Nagwek11"/>
        <w:spacing w:before="0" w:after="0"/>
        <w:rPr>
          <w:bCs w:val="0"/>
        </w:rPr>
      </w:pPr>
      <w:r w:rsidRPr="002833E7">
        <w:rPr>
          <w:bCs w:val="0"/>
        </w:rPr>
        <w:t>2.1 Wymagania ogólne</w:t>
      </w:r>
    </w:p>
    <w:p w:rsidR="00AD700B" w:rsidRPr="002833E7" w:rsidRDefault="00AD700B" w:rsidP="00AD700B">
      <w:pPr>
        <w:pStyle w:val="Nagwek11"/>
        <w:spacing w:before="0" w:after="0"/>
        <w:rPr>
          <w:b w:val="0"/>
          <w:bCs w:val="0"/>
        </w:rPr>
      </w:pPr>
      <w:r w:rsidRPr="002833E7">
        <w:rPr>
          <w:b w:val="0"/>
          <w:bCs w:val="0"/>
        </w:rPr>
        <w:t>Produkt powinien spełniać wymagania aktualnie obowiązującego prawa żywnościowego.</w:t>
      </w:r>
    </w:p>
    <w:p w:rsidR="00AD700B" w:rsidRPr="002833E7" w:rsidRDefault="00AD700B" w:rsidP="00AD700B">
      <w:pPr>
        <w:pStyle w:val="Nagwek11"/>
        <w:spacing w:before="0" w:after="0"/>
        <w:rPr>
          <w:bCs w:val="0"/>
        </w:rPr>
      </w:pPr>
      <w:r w:rsidRPr="002833E7">
        <w:rPr>
          <w:bCs w:val="0"/>
        </w:rPr>
        <w:t xml:space="preserve">2.2 Wymagania organoleptyczne </w:t>
      </w:r>
    </w:p>
    <w:p w:rsidR="00AD700B" w:rsidRPr="002833E7" w:rsidRDefault="00AD700B" w:rsidP="00AD700B">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AD700B" w:rsidRPr="002833E7" w:rsidRDefault="00AD700B" w:rsidP="00AD700B">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gridCol w:w="1850"/>
        <w:gridCol w:w="3119"/>
        <w:gridCol w:w="2126"/>
      </w:tblGrid>
      <w:tr w:rsidR="002833E7" w:rsidRPr="002833E7" w:rsidTr="00A73A5F">
        <w:trPr>
          <w:trHeight w:val="450"/>
          <w:jc w:val="center"/>
        </w:trPr>
        <w:tc>
          <w:tcPr>
            <w:tcW w:w="0" w:type="auto"/>
            <w:vAlign w:val="center"/>
          </w:tcPr>
          <w:p w:rsidR="00AD700B" w:rsidRPr="002833E7" w:rsidRDefault="00AD700B" w:rsidP="00AD700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850" w:type="dxa"/>
            <w:vAlign w:val="center"/>
          </w:tcPr>
          <w:p w:rsidR="00AD700B" w:rsidRPr="002833E7" w:rsidRDefault="00AD700B" w:rsidP="00AD700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119" w:type="dxa"/>
            <w:vAlign w:val="center"/>
          </w:tcPr>
          <w:p w:rsidR="00AD700B" w:rsidRPr="002833E7" w:rsidRDefault="00AD700B" w:rsidP="00AD700B">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126" w:type="dxa"/>
            <w:vAlign w:val="center"/>
          </w:tcPr>
          <w:p w:rsidR="00AD700B" w:rsidRPr="002833E7" w:rsidRDefault="00AD700B" w:rsidP="00AD700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A73A5F">
        <w:trPr>
          <w:cantSplit/>
          <w:trHeight w:val="273"/>
          <w:jc w:val="center"/>
        </w:trPr>
        <w:tc>
          <w:tcPr>
            <w:tcW w:w="7508" w:type="dxa"/>
            <w:gridSpan w:val="4"/>
          </w:tcPr>
          <w:p w:rsidR="00AD700B" w:rsidRPr="002833E7" w:rsidRDefault="00AD700B" w:rsidP="00AD700B">
            <w:pPr>
              <w:widowControl w:val="0"/>
              <w:autoSpaceDE w:val="0"/>
              <w:autoSpaceDN w:val="0"/>
              <w:adjustRightInd w:val="0"/>
              <w:spacing w:after="0" w:line="240" w:lineRule="auto"/>
              <w:jc w:val="center"/>
              <w:rPr>
                <w:rFonts w:ascii="Arial" w:hAnsi="Arial" w:cs="Arial"/>
                <w:bCs/>
                <w:sz w:val="18"/>
                <w:szCs w:val="18"/>
              </w:rPr>
            </w:pPr>
            <w:r w:rsidRPr="002833E7">
              <w:rPr>
                <w:rFonts w:ascii="Arial" w:hAnsi="Arial" w:cs="Arial"/>
                <w:bCs/>
                <w:sz w:val="18"/>
                <w:szCs w:val="18"/>
              </w:rPr>
              <w:t>Wymagania przed przyrządzeniem</w:t>
            </w:r>
          </w:p>
        </w:tc>
      </w:tr>
      <w:tr w:rsidR="002833E7" w:rsidRPr="002833E7" w:rsidTr="00A73A5F">
        <w:trPr>
          <w:cantSplit/>
          <w:trHeight w:val="341"/>
          <w:jc w:val="center"/>
        </w:trPr>
        <w:tc>
          <w:tcPr>
            <w:tcW w:w="0" w:type="auto"/>
          </w:tcPr>
          <w:p w:rsidR="00AD700B" w:rsidRPr="002833E7" w:rsidRDefault="00AD700B" w:rsidP="00AD700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850" w:type="dxa"/>
          </w:tcPr>
          <w:p w:rsidR="00AD700B" w:rsidRPr="002833E7" w:rsidRDefault="00AD700B" w:rsidP="00AD700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3119" w:type="dxa"/>
            <w:tcBorders>
              <w:bottom w:val="single" w:sz="6" w:space="0" w:color="auto"/>
            </w:tcBorders>
          </w:tcPr>
          <w:p w:rsidR="00AD700B" w:rsidRPr="002833E7" w:rsidRDefault="00AD700B" w:rsidP="00AD700B">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Produkt sypki, drobnoziarnisty, dopuszczalne lekkie zbrylenia składników rozsypujące się pod naciskiem palca</w:t>
            </w:r>
          </w:p>
        </w:tc>
        <w:tc>
          <w:tcPr>
            <w:tcW w:w="2126" w:type="dxa"/>
            <w:vMerge w:val="restart"/>
            <w:shd w:val="clear" w:color="auto" w:fill="auto"/>
            <w:vAlign w:val="center"/>
          </w:tcPr>
          <w:p w:rsidR="00AD700B" w:rsidRPr="002833E7" w:rsidRDefault="00AD700B" w:rsidP="00AD700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PN-A-79011-2</w:t>
            </w:r>
          </w:p>
        </w:tc>
      </w:tr>
      <w:tr w:rsidR="002833E7" w:rsidRPr="002833E7" w:rsidTr="00A73A5F">
        <w:trPr>
          <w:cantSplit/>
          <w:trHeight w:val="209"/>
          <w:jc w:val="center"/>
        </w:trPr>
        <w:tc>
          <w:tcPr>
            <w:tcW w:w="0" w:type="auto"/>
          </w:tcPr>
          <w:p w:rsidR="00AD700B" w:rsidRPr="002833E7" w:rsidRDefault="00AD700B" w:rsidP="00AD700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850" w:type="dxa"/>
          </w:tcPr>
          <w:p w:rsidR="00AD700B" w:rsidRPr="002833E7" w:rsidRDefault="00AD700B" w:rsidP="00AD700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3119" w:type="dxa"/>
            <w:tcBorders>
              <w:bottom w:val="single" w:sz="6" w:space="0" w:color="auto"/>
            </w:tcBorders>
          </w:tcPr>
          <w:p w:rsidR="00AD700B" w:rsidRPr="002833E7" w:rsidRDefault="00AD700B" w:rsidP="00AD700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Biała</w:t>
            </w:r>
          </w:p>
        </w:tc>
        <w:tc>
          <w:tcPr>
            <w:tcW w:w="2126" w:type="dxa"/>
            <w:vMerge/>
            <w:shd w:val="clear" w:color="auto" w:fill="auto"/>
            <w:vAlign w:val="center"/>
          </w:tcPr>
          <w:p w:rsidR="00AD700B" w:rsidRPr="002833E7" w:rsidRDefault="00AD700B" w:rsidP="00AD700B">
            <w:pPr>
              <w:widowControl w:val="0"/>
              <w:autoSpaceDE w:val="0"/>
              <w:autoSpaceDN w:val="0"/>
              <w:adjustRightInd w:val="0"/>
              <w:spacing w:after="0" w:line="240" w:lineRule="auto"/>
              <w:jc w:val="both"/>
              <w:rPr>
                <w:rFonts w:ascii="Arial" w:hAnsi="Arial" w:cs="Arial"/>
                <w:sz w:val="18"/>
                <w:szCs w:val="18"/>
              </w:rPr>
            </w:pPr>
          </w:p>
        </w:tc>
      </w:tr>
      <w:tr w:rsidR="002833E7" w:rsidRPr="002833E7" w:rsidTr="00A73A5F">
        <w:trPr>
          <w:cantSplit/>
          <w:trHeight w:val="341"/>
          <w:jc w:val="center"/>
        </w:trPr>
        <w:tc>
          <w:tcPr>
            <w:tcW w:w="0" w:type="auto"/>
          </w:tcPr>
          <w:p w:rsidR="00AD700B" w:rsidRPr="002833E7" w:rsidRDefault="00AD700B" w:rsidP="00AD700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850" w:type="dxa"/>
          </w:tcPr>
          <w:p w:rsidR="00AD700B" w:rsidRPr="002833E7" w:rsidRDefault="00AD700B" w:rsidP="00AD700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3119" w:type="dxa"/>
            <w:tcBorders>
              <w:bottom w:val="single" w:sz="6" w:space="0" w:color="auto"/>
            </w:tcBorders>
          </w:tcPr>
          <w:p w:rsidR="00AD700B" w:rsidRPr="002833E7" w:rsidRDefault="00AD700B" w:rsidP="00AD700B">
            <w:pPr>
              <w:spacing w:after="0" w:line="240" w:lineRule="auto"/>
              <w:rPr>
                <w:rFonts w:ascii="Arial" w:hAnsi="Arial" w:cs="Arial"/>
                <w:sz w:val="18"/>
                <w:szCs w:val="18"/>
              </w:rPr>
            </w:pPr>
            <w:r w:rsidRPr="002833E7">
              <w:rPr>
                <w:rFonts w:ascii="Arial" w:hAnsi="Arial" w:cs="Arial"/>
                <w:sz w:val="18"/>
                <w:szCs w:val="18"/>
              </w:rPr>
              <w:t>Charakterystyczny, niedopuszczalne zapachy obce</w:t>
            </w:r>
          </w:p>
        </w:tc>
        <w:tc>
          <w:tcPr>
            <w:tcW w:w="2126" w:type="dxa"/>
            <w:vMerge/>
            <w:shd w:val="clear" w:color="auto" w:fill="auto"/>
            <w:vAlign w:val="center"/>
          </w:tcPr>
          <w:p w:rsidR="00AD700B" w:rsidRPr="002833E7" w:rsidRDefault="00AD700B" w:rsidP="00AD700B">
            <w:pPr>
              <w:widowControl w:val="0"/>
              <w:autoSpaceDE w:val="0"/>
              <w:autoSpaceDN w:val="0"/>
              <w:adjustRightInd w:val="0"/>
              <w:spacing w:after="0" w:line="240" w:lineRule="auto"/>
              <w:jc w:val="both"/>
              <w:rPr>
                <w:rFonts w:ascii="Arial" w:hAnsi="Arial" w:cs="Arial"/>
                <w:sz w:val="18"/>
                <w:szCs w:val="18"/>
              </w:rPr>
            </w:pPr>
          </w:p>
        </w:tc>
      </w:tr>
      <w:tr w:rsidR="002833E7" w:rsidRPr="002833E7" w:rsidTr="00A73A5F">
        <w:trPr>
          <w:cantSplit/>
          <w:trHeight w:val="189"/>
          <w:jc w:val="center"/>
        </w:trPr>
        <w:tc>
          <w:tcPr>
            <w:tcW w:w="7508" w:type="dxa"/>
            <w:gridSpan w:val="4"/>
          </w:tcPr>
          <w:p w:rsidR="00AD700B" w:rsidRPr="002833E7" w:rsidRDefault="00AD700B" w:rsidP="00AD700B">
            <w:pPr>
              <w:spacing w:after="0" w:line="240" w:lineRule="auto"/>
              <w:jc w:val="center"/>
              <w:rPr>
                <w:rFonts w:ascii="Arial" w:hAnsi="Arial" w:cs="Arial"/>
                <w:sz w:val="18"/>
                <w:szCs w:val="18"/>
              </w:rPr>
            </w:pPr>
            <w:r w:rsidRPr="002833E7">
              <w:rPr>
                <w:rFonts w:ascii="Arial" w:hAnsi="Arial" w:cs="Arial"/>
                <w:sz w:val="18"/>
                <w:szCs w:val="18"/>
              </w:rPr>
              <w:t>Wymagania po przyrządzeniu</w:t>
            </w:r>
          </w:p>
        </w:tc>
      </w:tr>
      <w:tr w:rsidR="002833E7" w:rsidRPr="002833E7" w:rsidTr="00A73A5F">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AD700B" w:rsidRPr="002833E7" w:rsidRDefault="00AD700B" w:rsidP="00AD700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850" w:type="dxa"/>
            <w:tcBorders>
              <w:top w:val="single" w:sz="4" w:space="0" w:color="auto"/>
              <w:left w:val="single" w:sz="4" w:space="0" w:color="auto"/>
              <w:bottom w:val="single" w:sz="4" w:space="0" w:color="auto"/>
              <w:right w:val="single" w:sz="4" w:space="0" w:color="auto"/>
            </w:tcBorders>
          </w:tcPr>
          <w:p w:rsidR="00AD700B" w:rsidRPr="002833E7" w:rsidRDefault="00AD700B" w:rsidP="00AD700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ciasta po wypieku </w:t>
            </w:r>
          </w:p>
        </w:tc>
        <w:tc>
          <w:tcPr>
            <w:tcW w:w="3119" w:type="dxa"/>
            <w:tcBorders>
              <w:top w:val="single" w:sz="6" w:space="0" w:color="auto"/>
              <w:left w:val="single" w:sz="4" w:space="0" w:color="auto"/>
              <w:bottom w:val="single" w:sz="6" w:space="0" w:color="auto"/>
              <w:right w:val="single" w:sz="4" w:space="0" w:color="auto"/>
            </w:tcBorders>
          </w:tcPr>
          <w:p w:rsidR="00AD700B" w:rsidRPr="002833E7" w:rsidRDefault="00AD700B" w:rsidP="00AD700B">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Typowa dla pieczonego ciasta, porowata,  </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AD700B" w:rsidRPr="002833E7" w:rsidRDefault="00AD700B" w:rsidP="00AD700B">
            <w:pPr>
              <w:spacing w:after="0" w:line="240" w:lineRule="auto"/>
              <w:jc w:val="center"/>
              <w:rPr>
                <w:rFonts w:ascii="Arial" w:hAnsi="Arial" w:cs="Arial"/>
                <w:sz w:val="18"/>
                <w:szCs w:val="18"/>
              </w:rPr>
            </w:pPr>
            <w:r w:rsidRPr="002833E7">
              <w:rPr>
                <w:rFonts w:ascii="Arial" w:hAnsi="Arial" w:cs="Arial"/>
                <w:bCs/>
                <w:sz w:val="18"/>
                <w:szCs w:val="18"/>
              </w:rPr>
              <w:t>PN-A-79011-2</w:t>
            </w:r>
          </w:p>
        </w:tc>
      </w:tr>
      <w:tr w:rsidR="002833E7" w:rsidRPr="002833E7" w:rsidTr="00A73A5F">
        <w:trPr>
          <w:cantSplit/>
          <w:trHeight w:val="90"/>
          <w:jc w:val="center"/>
        </w:trPr>
        <w:tc>
          <w:tcPr>
            <w:tcW w:w="0" w:type="auto"/>
          </w:tcPr>
          <w:p w:rsidR="00AD700B" w:rsidRPr="002833E7" w:rsidRDefault="00AD700B" w:rsidP="00AD700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850" w:type="dxa"/>
          </w:tcPr>
          <w:p w:rsidR="00AD700B" w:rsidRPr="002833E7" w:rsidRDefault="00AD700B" w:rsidP="00AD700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 ciasta po wypieku</w:t>
            </w:r>
          </w:p>
        </w:tc>
        <w:tc>
          <w:tcPr>
            <w:tcW w:w="3119" w:type="dxa"/>
            <w:tcBorders>
              <w:top w:val="single" w:sz="6" w:space="0" w:color="auto"/>
              <w:bottom w:val="single" w:sz="6" w:space="0" w:color="auto"/>
              <w:right w:val="single" w:sz="4" w:space="0" w:color="auto"/>
            </w:tcBorders>
          </w:tcPr>
          <w:p w:rsidR="00AD700B" w:rsidRPr="002833E7" w:rsidRDefault="00AD700B" w:rsidP="00AD700B">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Typowy dla pieczonego ciasta, niedopuszczalne zapachy i posmaki obce</w:t>
            </w:r>
          </w:p>
        </w:tc>
        <w:tc>
          <w:tcPr>
            <w:tcW w:w="2126" w:type="dxa"/>
            <w:vMerge/>
            <w:tcBorders>
              <w:left w:val="single" w:sz="4" w:space="0" w:color="auto"/>
              <w:right w:val="single" w:sz="4" w:space="0" w:color="auto"/>
            </w:tcBorders>
            <w:shd w:val="clear" w:color="auto" w:fill="auto"/>
            <w:vAlign w:val="center"/>
          </w:tcPr>
          <w:p w:rsidR="00AD700B" w:rsidRPr="002833E7" w:rsidRDefault="00AD700B" w:rsidP="00AD700B">
            <w:pPr>
              <w:spacing w:after="0" w:line="240" w:lineRule="auto"/>
              <w:rPr>
                <w:rFonts w:ascii="Arial" w:hAnsi="Arial" w:cs="Arial"/>
                <w:sz w:val="18"/>
                <w:szCs w:val="18"/>
              </w:rPr>
            </w:pPr>
          </w:p>
        </w:tc>
      </w:tr>
    </w:tbl>
    <w:p w:rsidR="00AD700B" w:rsidRPr="002833E7" w:rsidRDefault="00AD700B" w:rsidP="00AD700B">
      <w:pPr>
        <w:pStyle w:val="Nagwek11"/>
        <w:spacing w:before="0" w:after="0"/>
        <w:rPr>
          <w:bCs w:val="0"/>
        </w:rPr>
      </w:pPr>
      <w:r w:rsidRPr="002833E7">
        <w:rPr>
          <w:bCs w:val="0"/>
        </w:rPr>
        <w:t xml:space="preserve">2.3 Wymagania fizykochemiczne </w:t>
      </w:r>
    </w:p>
    <w:p w:rsidR="00AD700B" w:rsidRPr="002833E7" w:rsidRDefault="00AD700B" w:rsidP="00AD700B">
      <w:pPr>
        <w:pStyle w:val="Tekstpodstawowy3"/>
        <w:spacing w:after="0"/>
        <w:rPr>
          <w:rFonts w:ascii="Arial" w:hAnsi="Arial" w:cs="Arial"/>
          <w:sz w:val="20"/>
          <w:szCs w:val="20"/>
        </w:rPr>
      </w:pPr>
      <w:r w:rsidRPr="002833E7">
        <w:rPr>
          <w:rFonts w:ascii="Arial" w:hAnsi="Arial" w:cs="Arial"/>
          <w:sz w:val="20"/>
          <w:szCs w:val="20"/>
        </w:rPr>
        <w:t>Według Tablicy 2.</w:t>
      </w:r>
    </w:p>
    <w:p w:rsidR="00AD700B" w:rsidRPr="002833E7" w:rsidRDefault="00AD700B" w:rsidP="00AD700B">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3816"/>
        <w:gridCol w:w="1582"/>
        <w:gridCol w:w="1536"/>
      </w:tblGrid>
      <w:tr w:rsidR="002833E7" w:rsidRPr="002833E7" w:rsidTr="00A73A5F">
        <w:trPr>
          <w:trHeight w:val="225"/>
          <w:jc w:val="center"/>
        </w:trPr>
        <w:tc>
          <w:tcPr>
            <w:tcW w:w="429" w:type="dxa"/>
            <w:tcBorders>
              <w:top w:val="single" w:sz="4" w:space="0" w:color="auto"/>
            </w:tcBorders>
            <w:vAlign w:val="center"/>
          </w:tcPr>
          <w:p w:rsidR="00AD700B" w:rsidRPr="002833E7" w:rsidRDefault="00AD700B" w:rsidP="00AD700B">
            <w:pPr>
              <w:spacing w:after="0" w:line="240" w:lineRule="auto"/>
              <w:jc w:val="center"/>
              <w:rPr>
                <w:rFonts w:ascii="Arial" w:hAnsi="Arial" w:cs="Arial"/>
                <w:b/>
                <w:bCs/>
                <w:sz w:val="18"/>
              </w:rPr>
            </w:pPr>
            <w:r w:rsidRPr="002833E7">
              <w:rPr>
                <w:rFonts w:ascii="Arial" w:hAnsi="Arial" w:cs="Arial"/>
                <w:b/>
                <w:bCs/>
                <w:sz w:val="18"/>
              </w:rPr>
              <w:t>Lp.</w:t>
            </w:r>
          </w:p>
        </w:tc>
        <w:tc>
          <w:tcPr>
            <w:tcW w:w="3816" w:type="dxa"/>
            <w:tcBorders>
              <w:top w:val="single" w:sz="4" w:space="0" w:color="auto"/>
            </w:tcBorders>
            <w:vAlign w:val="center"/>
          </w:tcPr>
          <w:p w:rsidR="00AD700B" w:rsidRPr="002833E7" w:rsidRDefault="00AD700B" w:rsidP="00AD700B">
            <w:pPr>
              <w:spacing w:after="0" w:line="240" w:lineRule="auto"/>
              <w:jc w:val="center"/>
              <w:rPr>
                <w:rFonts w:ascii="Arial" w:hAnsi="Arial" w:cs="Arial"/>
                <w:b/>
                <w:bCs/>
                <w:sz w:val="18"/>
              </w:rPr>
            </w:pPr>
            <w:r w:rsidRPr="002833E7">
              <w:rPr>
                <w:rFonts w:ascii="Arial" w:hAnsi="Arial" w:cs="Arial"/>
                <w:b/>
                <w:bCs/>
                <w:sz w:val="18"/>
              </w:rPr>
              <w:t>Cechy</w:t>
            </w:r>
          </w:p>
        </w:tc>
        <w:tc>
          <w:tcPr>
            <w:tcW w:w="1582" w:type="dxa"/>
            <w:tcBorders>
              <w:top w:val="single" w:sz="4" w:space="0" w:color="auto"/>
            </w:tcBorders>
            <w:vAlign w:val="center"/>
          </w:tcPr>
          <w:p w:rsidR="00AD700B" w:rsidRPr="002833E7" w:rsidRDefault="00AD700B" w:rsidP="00AD700B">
            <w:pPr>
              <w:spacing w:after="0" w:line="240" w:lineRule="auto"/>
              <w:jc w:val="center"/>
              <w:rPr>
                <w:rFonts w:ascii="Arial" w:hAnsi="Arial" w:cs="Arial"/>
                <w:b/>
                <w:bCs/>
                <w:sz w:val="18"/>
              </w:rPr>
            </w:pPr>
            <w:r w:rsidRPr="002833E7">
              <w:rPr>
                <w:rFonts w:ascii="Arial" w:hAnsi="Arial" w:cs="Arial"/>
                <w:b/>
                <w:bCs/>
                <w:sz w:val="18"/>
              </w:rPr>
              <w:t>Wymagania</w:t>
            </w:r>
          </w:p>
        </w:tc>
        <w:tc>
          <w:tcPr>
            <w:tcW w:w="1536" w:type="dxa"/>
            <w:tcBorders>
              <w:top w:val="single" w:sz="4" w:space="0" w:color="auto"/>
            </w:tcBorders>
            <w:vAlign w:val="center"/>
          </w:tcPr>
          <w:p w:rsidR="00A73A5F" w:rsidRDefault="00A73A5F" w:rsidP="00AD700B">
            <w:pPr>
              <w:spacing w:after="0" w:line="240" w:lineRule="auto"/>
              <w:jc w:val="center"/>
              <w:rPr>
                <w:rFonts w:ascii="Arial" w:hAnsi="Arial" w:cs="Arial"/>
                <w:b/>
                <w:bCs/>
                <w:sz w:val="18"/>
              </w:rPr>
            </w:pPr>
            <w:r>
              <w:rPr>
                <w:rFonts w:ascii="Arial" w:hAnsi="Arial" w:cs="Arial"/>
                <w:b/>
                <w:bCs/>
                <w:sz w:val="18"/>
              </w:rPr>
              <w:t>Metody badań</w:t>
            </w:r>
          </w:p>
          <w:p w:rsidR="00AD700B" w:rsidRPr="002833E7" w:rsidRDefault="00AD700B" w:rsidP="00AD700B">
            <w:pPr>
              <w:spacing w:after="0" w:line="240" w:lineRule="auto"/>
              <w:jc w:val="center"/>
              <w:rPr>
                <w:rFonts w:ascii="Arial" w:hAnsi="Arial" w:cs="Arial"/>
                <w:b/>
                <w:bCs/>
                <w:sz w:val="18"/>
              </w:rPr>
            </w:pPr>
            <w:r w:rsidRPr="002833E7">
              <w:rPr>
                <w:rFonts w:ascii="Arial" w:hAnsi="Arial" w:cs="Arial"/>
                <w:b/>
                <w:bCs/>
                <w:sz w:val="18"/>
              </w:rPr>
              <w:t>według</w:t>
            </w:r>
          </w:p>
        </w:tc>
      </w:tr>
      <w:tr w:rsidR="002833E7" w:rsidRPr="002833E7" w:rsidTr="00A73A5F">
        <w:trPr>
          <w:trHeight w:val="225"/>
          <w:jc w:val="center"/>
        </w:trPr>
        <w:tc>
          <w:tcPr>
            <w:tcW w:w="429" w:type="dxa"/>
            <w:vAlign w:val="center"/>
          </w:tcPr>
          <w:p w:rsidR="00AD700B" w:rsidRPr="002833E7" w:rsidRDefault="00AD700B" w:rsidP="00AD700B">
            <w:pPr>
              <w:spacing w:after="0" w:line="240" w:lineRule="auto"/>
              <w:jc w:val="center"/>
              <w:rPr>
                <w:rFonts w:ascii="Arial" w:hAnsi="Arial" w:cs="Arial"/>
                <w:sz w:val="18"/>
              </w:rPr>
            </w:pPr>
            <w:r w:rsidRPr="002833E7">
              <w:rPr>
                <w:rFonts w:ascii="Arial" w:hAnsi="Arial" w:cs="Arial"/>
                <w:sz w:val="18"/>
              </w:rPr>
              <w:t>1</w:t>
            </w:r>
          </w:p>
        </w:tc>
        <w:tc>
          <w:tcPr>
            <w:tcW w:w="3816" w:type="dxa"/>
            <w:vAlign w:val="center"/>
          </w:tcPr>
          <w:p w:rsidR="00AD700B" w:rsidRPr="002833E7" w:rsidRDefault="00AD700B" w:rsidP="00AD700B">
            <w:pPr>
              <w:spacing w:after="0" w:line="240" w:lineRule="auto"/>
              <w:rPr>
                <w:rFonts w:ascii="Arial" w:hAnsi="Arial" w:cs="Arial"/>
                <w:sz w:val="18"/>
              </w:rPr>
            </w:pPr>
            <w:r w:rsidRPr="002833E7">
              <w:rPr>
                <w:rFonts w:ascii="Arial" w:hAnsi="Arial" w:cs="Arial"/>
                <w:sz w:val="18"/>
              </w:rPr>
              <w:t>Obecność zanieczyszczeń mechanicznych poza ferromagnetycznymi</w:t>
            </w:r>
          </w:p>
        </w:tc>
        <w:tc>
          <w:tcPr>
            <w:tcW w:w="1582" w:type="dxa"/>
            <w:vAlign w:val="center"/>
          </w:tcPr>
          <w:p w:rsidR="00AD700B" w:rsidRPr="002833E7" w:rsidRDefault="00AD700B" w:rsidP="00AD700B">
            <w:pPr>
              <w:spacing w:after="0" w:line="240" w:lineRule="auto"/>
              <w:jc w:val="center"/>
              <w:rPr>
                <w:rFonts w:ascii="Arial" w:hAnsi="Arial" w:cs="Arial"/>
                <w:sz w:val="18"/>
              </w:rPr>
            </w:pPr>
            <w:r w:rsidRPr="002833E7">
              <w:rPr>
                <w:rFonts w:ascii="Arial" w:hAnsi="Arial" w:cs="Arial"/>
                <w:sz w:val="18"/>
              </w:rPr>
              <w:t>niedopuszczalna</w:t>
            </w:r>
          </w:p>
        </w:tc>
        <w:tc>
          <w:tcPr>
            <w:tcW w:w="1536" w:type="dxa"/>
            <w:vMerge w:val="restart"/>
            <w:vAlign w:val="center"/>
          </w:tcPr>
          <w:p w:rsidR="00AD700B" w:rsidRPr="002833E7" w:rsidRDefault="00AD700B" w:rsidP="00AD700B">
            <w:pPr>
              <w:spacing w:after="0" w:line="240" w:lineRule="auto"/>
              <w:jc w:val="center"/>
              <w:rPr>
                <w:rFonts w:ascii="Arial" w:hAnsi="Arial" w:cs="Arial"/>
                <w:sz w:val="18"/>
                <w:szCs w:val="18"/>
                <w:lang w:val="de-DE"/>
              </w:rPr>
            </w:pPr>
            <w:r w:rsidRPr="002833E7">
              <w:rPr>
                <w:rFonts w:ascii="Arial" w:hAnsi="Arial" w:cs="Arial"/>
                <w:sz w:val="18"/>
                <w:szCs w:val="18"/>
                <w:lang w:val="de-DE"/>
              </w:rPr>
              <w:t>PN-A -79011-2</w:t>
            </w:r>
          </w:p>
        </w:tc>
      </w:tr>
      <w:tr w:rsidR="002833E7" w:rsidRPr="002833E7" w:rsidTr="00A73A5F">
        <w:trPr>
          <w:trHeight w:val="225"/>
          <w:jc w:val="center"/>
        </w:trPr>
        <w:tc>
          <w:tcPr>
            <w:tcW w:w="429" w:type="dxa"/>
            <w:vAlign w:val="center"/>
          </w:tcPr>
          <w:p w:rsidR="00AD700B" w:rsidRPr="002833E7" w:rsidRDefault="00AD700B" w:rsidP="00AD700B">
            <w:pPr>
              <w:spacing w:after="0" w:line="240" w:lineRule="auto"/>
              <w:jc w:val="center"/>
              <w:rPr>
                <w:rFonts w:ascii="Arial" w:hAnsi="Arial" w:cs="Arial"/>
                <w:sz w:val="18"/>
              </w:rPr>
            </w:pPr>
            <w:r w:rsidRPr="002833E7">
              <w:rPr>
                <w:rFonts w:ascii="Arial" w:hAnsi="Arial" w:cs="Arial"/>
                <w:sz w:val="18"/>
              </w:rPr>
              <w:t>2</w:t>
            </w:r>
          </w:p>
        </w:tc>
        <w:tc>
          <w:tcPr>
            <w:tcW w:w="3816" w:type="dxa"/>
            <w:vAlign w:val="center"/>
          </w:tcPr>
          <w:p w:rsidR="00AD700B" w:rsidRPr="002833E7" w:rsidRDefault="00AD700B" w:rsidP="00AD700B">
            <w:pPr>
              <w:spacing w:after="0" w:line="240" w:lineRule="auto"/>
              <w:rPr>
                <w:rFonts w:ascii="Arial" w:hAnsi="Arial" w:cs="Arial"/>
                <w:sz w:val="18"/>
                <w:vertAlign w:val="superscript"/>
              </w:rPr>
            </w:pPr>
            <w:r w:rsidRPr="002833E7">
              <w:rPr>
                <w:rFonts w:ascii="Arial" w:hAnsi="Arial" w:cs="Arial"/>
                <w:sz w:val="18"/>
              </w:rPr>
              <w:t>Obecność szkodników żywnościowych i ich pozostałości</w:t>
            </w:r>
          </w:p>
        </w:tc>
        <w:tc>
          <w:tcPr>
            <w:tcW w:w="1582" w:type="dxa"/>
            <w:vAlign w:val="center"/>
          </w:tcPr>
          <w:p w:rsidR="00AD700B" w:rsidRPr="002833E7" w:rsidRDefault="00AD700B" w:rsidP="00A73A5F">
            <w:pPr>
              <w:spacing w:after="0" w:line="240" w:lineRule="auto"/>
              <w:jc w:val="center"/>
              <w:rPr>
                <w:rFonts w:ascii="Arial" w:hAnsi="Arial" w:cs="Arial"/>
                <w:sz w:val="18"/>
              </w:rPr>
            </w:pPr>
            <w:r w:rsidRPr="002833E7">
              <w:rPr>
                <w:rFonts w:ascii="Arial" w:hAnsi="Arial" w:cs="Arial"/>
                <w:sz w:val="18"/>
              </w:rPr>
              <w:t>niedopuszczalna</w:t>
            </w:r>
          </w:p>
        </w:tc>
        <w:tc>
          <w:tcPr>
            <w:tcW w:w="1536" w:type="dxa"/>
            <w:vMerge/>
            <w:vAlign w:val="center"/>
          </w:tcPr>
          <w:p w:rsidR="00AD700B" w:rsidRPr="002833E7" w:rsidRDefault="00AD700B" w:rsidP="00AD700B">
            <w:pPr>
              <w:spacing w:after="0" w:line="240" w:lineRule="auto"/>
              <w:jc w:val="center"/>
              <w:rPr>
                <w:rFonts w:ascii="Arial" w:hAnsi="Arial" w:cs="Arial"/>
                <w:sz w:val="18"/>
                <w:szCs w:val="18"/>
              </w:rPr>
            </w:pPr>
          </w:p>
        </w:tc>
      </w:tr>
      <w:tr w:rsidR="002833E7" w:rsidRPr="002833E7" w:rsidTr="00A73A5F">
        <w:trPr>
          <w:trHeight w:val="225"/>
          <w:jc w:val="center"/>
        </w:trPr>
        <w:tc>
          <w:tcPr>
            <w:tcW w:w="429" w:type="dxa"/>
            <w:vAlign w:val="center"/>
          </w:tcPr>
          <w:p w:rsidR="00AD700B" w:rsidRPr="002833E7" w:rsidRDefault="00AD700B" w:rsidP="00AD700B">
            <w:pPr>
              <w:spacing w:after="0" w:line="240" w:lineRule="auto"/>
              <w:jc w:val="center"/>
              <w:rPr>
                <w:rFonts w:ascii="Arial" w:hAnsi="Arial" w:cs="Arial"/>
                <w:sz w:val="18"/>
              </w:rPr>
            </w:pPr>
            <w:r w:rsidRPr="002833E7">
              <w:rPr>
                <w:rFonts w:ascii="Arial" w:hAnsi="Arial" w:cs="Arial"/>
                <w:sz w:val="18"/>
              </w:rPr>
              <w:t>3</w:t>
            </w:r>
          </w:p>
        </w:tc>
        <w:tc>
          <w:tcPr>
            <w:tcW w:w="3816" w:type="dxa"/>
            <w:vAlign w:val="center"/>
          </w:tcPr>
          <w:p w:rsidR="00AD700B" w:rsidRPr="002833E7" w:rsidRDefault="00AD700B" w:rsidP="00AD700B">
            <w:pPr>
              <w:spacing w:after="0" w:line="240" w:lineRule="auto"/>
              <w:rPr>
                <w:rFonts w:ascii="Arial" w:hAnsi="Arial" w:cs="Arial"/>
                <w:sz w:val="18"/>
              </w:rPr>
            </w:pPr>
            <w:r w:rsidRPr="002833E7">
              <w:rPr>
                <w:rFonts w:ascii="Arial" w:hAnsi="Arial" w:cs="Arial"/>
                <w:sz w:val="18"/>
              </w:rPr>
              <w:t>Zawartość CO</w:t>
            </w:r>
            <w:r w:rsidRPr="002833E7">
              <w:rPr>
                <w:rFonts w:ascii="Arial" w:hAnsi="Arial" w:cs="Arial"/>
                <w:sz w:val="18"/>
                <w:vertAlign w:val="subscript"/>
              </w:rPr>
              <w:t>2</w:t>
            </w:r>
            <w:r w:rsidRPr="002833E7">
              <w:rPr>
                <w:rFonts w:ascii="Arial" w:hAnsi="Arial" w:cs="Arial"/>
                <w:sz w:val="18"/>
              </w:rPr>
              <w:t xml:space="preserve"> ogólnego w ilości proszku deklarowanej na 500g mąki, g, nie mniej niż</w:t>
            </w:r>
          </w:p>
        </w:tc>
        <w:tc>
          <w:tcPr>
            <w:tcW w:w="1582" w:type="dxa"/>
            <w:vAlign w:val="center"/>
          </w:tcPr>
          <w:p w:rsidR="00AD700B" w:rsidRPr="002833E7" w:rsidRDefault="00AD700B" w:rsidP="00AD700B">
            <w:pPr>
              <w:spacing w:after="0" w:line="240" w:lineRule="auto"/>
              <w:jc w:val="center"/>
              <w:rPr>
                <w:rFonts w:ascii="Arial" w:hAnsi="Arial" w:cs="Arial"/>
                <w:sz w:val="18"/>
              </w:rPr>
            </w:pPr>
            <w:r w:rsidRPr="002833E7">
              <w:rPr>
                <w:rFonts w:ascii="Arial" w:hAnsi="Arial" w:cs="Arial"/>
                <w:sz w:val="18"/>
              </w:rPr>
              <w:t>2,5</w:t>
            </w:r>
          </w:p>
        </w:tc>
        <w:tc>
          <w:tcPr>
            <w:tcW w:w="1536" w:type="dxa"/>
            <w:vMerge w:val="restart"/>
            <w:vAlign w:val="center"/>
          </w:tcPr>
          <w:p w:rsidR="00AD700B" w:rsidRPr="002833E7" w:rsidRDefault="00AD700B" w:rsidP="00AD700B">
            <w:pPr>
              <w:spacing w:after="0" w:line="240" w:lineRule="auto"/>
              <w:jc w:val="center"/>
              <w:rPr>
                <w:rFonts w:ascii="Arial" w:hAnsi="Arial" w:cs="Arial"/>
                <w:sz w:val="18"/>
                <w:szCs w:val="18"/>
              </w:rPr>
            </w:pPr>
            <w:r w:rsidRPr="002833E7">
              <w:rPr>
                <w:rFonts w:ascii="Arial" w:hAnsi="Arial" w:cs="Arial"/>
                <w:sz w:val="18"/>
                <w:szCs w:val="18"/>
                <w:lang w:val="de-DE"/>
              </w:rPr>
              <w:t>PN-A -79011-12</w:t>
            </w:r>
          </w:p>
        </w:tc>
      </w:tr>
      <w:tr w:rsidR="002833E7" w:rsidRPr="002833E7" w:rsidTr="00A73A5F">
        <w:trPr>
          <w:trHeight w:val="225"/>
          <w:jc w:val="center"/>
        </w:trPr>
        <w:tc>
          <w:tcPr>
            <w:tcW w:w="429" w:type="dxa"/>
            <w:tcBorders>
              <w:bottom w:val="single" w:sz="6" w:space="0" w:color="auto"/>
            </w:tcBorders>
            <w:vAlign w:val="center"/>
          </w:tcPr>
          <w:p w:rsidR="00AD700B" w:rsidRPr="002833E7" w:rsidRDefault="00AD700B" w:rsidP="00AD700B">
            <w:pPr>
              <w:spacing w:after="0" w:line="240" w:lineRule="auto"/>
              <w:jc w:val="center"/>
              <w:rPr>
                <w:rFonts w:ascii="Arial" w:hAnsi="Arial" w:cs="Arial"/>
                <w:sz w:val="18"/>
              </w:rPr>
            </w:pPr>
            <w:r w:rsidRPr="002833E7">
              <w:rPr>
                <w:rFonts w:ascii="Arial" w:hAnsi="Arial" w:cs="Arial"/>
                <w:sz w:val="18"/>
              </w:rPr>
              <w:t>4</w:t>
            </w:r>
          </w:p>
        </w:tc>
        <w:tc>
          <w:tcPr>
            <w:tcW w:w="3816" w:type="dxa"/>
            <w:tcBorders>
              <w:bottom w:val="single" w:sz="6" w:space="0" w:color="auto"/>
            </w:tcBorders>
            <w:vAlign w:val="center"/>
          </w:tcPr>
          <w:p w:rsidR="00AD700B" w:rsidRPr="002833E7" w:rsidRDefault="00AD700B" w:rsidP="00AD700B">
            <w:pPr>
              <w:spacing w:after="0" w:line="240" w:lineRule="auto"/>
              <w:rPr>
                <w:rFonts w:ascii="Arial" w:hAnsi="Arial" w:cs="Arial"/>
                <w:sz w:val="18"/>
              </w:rPr>
            </w:pPr>
            <w:r w:rsidRPr="002833E7">
              <w:rPr>
                <w:rFonts w:ascii="Arial" w:hAnsi="Arial" w:cs="Arial"/>
                <w:sz w:val="18"/>
              </w:rPr>
              <w:t>Zawartość CO</w:t>
            </w:r>
            <w:r w:rsidRPr="002833E7">
              <w:rPr>
                <w:rFonts w:ascii="Arial" w:hAnsi="Arial" w:cs="Arial"/>
                <w:sz w:val="18"/>
                <w:vertAlign w:val="subscript"/>
              </w:rPr>
              <w:t>2</w:t>
            </w:r>
            <w:r w:rsidRPr="002833E7">
              <w:rPr>
                <w:rFonts w:ascii="Arial" w:hAnsi="Arial" w:cs="Arial"/>
                <w:sz w:val="18"/>
              </w:rPr>
              <w:t xml:space="preserve"> czynnego w ilości proszku deklarowanej na 500g mąki, g, nie mniej niż</w:t>
            </w:r>
          </w:p>
        </w:tc>
        <w:tc>
          <w:tcPr>
            <w:tcW w:w="1582" w:type="dxa"/>
            <w:tcBorders>
              <w:bottom w:val="single" w:sz="6" w:space="0" w:color="auto"/>
            </w:tcBorders>
            <w:vAlign w:val="center"/>
          </w:tcPr>
          <w:p w:rsidR="00AD700B" w:rsidRPr="002833E7" w:rsidRDefault="00AD700B" w:rsidP="00AD700B">
            <w:pPr>
              <w:spacing w:after="0" w:line="240" w:lineRule="auto"/>
              <w:jc w:val="center"/>
              <w:rPr>
                <w:rFonts w:ascii="Arial" w:hAnsi="Arial" w:cs="Arial"/>
                <w:sz w:val="18"/>
              </w:rPr>
            </w:pPr>
            <w:r w:rsidRPr="002833E7">
              <w:rPr>
                <w:rFonts w:ascii="Arial" w:hAnsi="Arial" w:cs="Arial"/>
                <w:sz w:val="18"/>
              </w:rPr>
              <w:t>2,3</w:t>
            </w:r>
          </w:p>
        </w:tc>
        <w:tc>
          <w:tcPr>
            <w:tcW w:w="1536" w:type="dxa"/>
            <w:vMerge/>
            <w:tcBorders>
              <w:bottom w:val="single" w:sz="6" w:space="0" w:color="auto"/>
            </w:tcBorders>
            <w:vAlign w:val="center"/>
          </w:tcPr>
          <w:p w:rsidR="00AD700B" w:rsidRPr="002833E7" w:rsidRDefault="00AD700B" w:rsidP="00AD700B">
            <w:pPr>
              <w:spacing w:after="0" w:line="240" w:lineRule="auto"/>
              <w:jc w:val="center"/>
              <w:rPr>
                <w:rFonts w:ascii="Arial" w:hAnsi="Arial" w:cs="Arial"/>
                <w:sz w:val="18"/>
                <w:szCs w:val="18"/>
              </w:rPr>
            </w:pPr>
          </w:p>
        </w:tc>
      </w:tr>
      <w:tr w:rsidR="002833E7" w:rsidRPr="002833E7" w:rsidTr="00A73A5F">
        <w:trPr>
          <w:trHeight w:val="225"/>
          <w:jc w:val="center"/>
        </w:trPr>
        <w:tc>
          <w:tcPr>
            <w:tcW w:w="429" w:type="dxa"/>
            <w:tcBorders>
              <w:bottom w:val="single" w:sz="4" w:space="0" w:color="auto"/>
            </w:tcBorders>
            <w:vAlign w:val="center"/>
          </w:tcPr>
          <w:p w:rsidR="00AD700B" w:rsidRPr="002833E7" w:rsidRDefault="00AD700B" w:rsidP="00AD700B">
            <w:pPr>
              <w:spacing w:after="0" w:line="240" w:lineRule="auto"/>
              <w:jc w:val="center"/>
              <w:rPr>
                <w:rFonts w:ascii="Arial" w:hAnsi="Arial" w:cs="Arial"/>
                <w:sz w:val="18"/>
              </w:rPr>
            </w:pPr>
            <w:r w:rsidRPr="002833E7">
              <w:rPr>
                <w:rFonts w:ascii="Arial" w:hAnsi="Arial" w:cs="Arial"/>
                <w:sz w:val="18"/>
              </w:rPr>
              <w:t>5</w:t>
            </w:r>
          </w:p>
        </w:tc>
        <w:tc>
          <w:tcPr>
            <w:tcW w:w="3816" w:type="dxa"/>
            <w:tcBorders>
              <w:bottom w:val="single" w:sz="4" w:space="0" w:color="auto"/>
            </w:tcBorders>
            <w:vAlign w:val="center"/>
          </w:tcPr>
          <w:p w:rsidR="00AD700B" w:rsidRPr="002833E7" w:rsidRDefault="00AD700B" w:rsidP="00AD700B">
            <w:pPr>
              <w:spacing w:after="0" w:line="240" w:lineRule="auto"/>
              <w:rPr>
                <w:rFonts w:ascii="Arial" w:hAnsi="Arial" w:cs="Arial"/>
                <w:sz w:val="18"/>
              </w:rPr>
            </w:pPr>
            <w:r w:rsidRPr="002833E7">
              <w:rPr>
                <w:rFonts w:ascii="Arial" w:hAnsi="Arial" w:cs="Arial"/>
                <w:sz w:val="18"/>
              </w:rPr>
              <w:t>Zawartość CO</w:t>
            </w:r>
            <w:r w:rsidRPr="002833E7">
              <w:rPr>
                <w:rFonts w:ascii="Arial" w:hAnsi="Arial" w:cs="Arial"/>
                <w:sz w:val="18"/>
                <w:vertAlign w:val="subscript"/>
              </w:rPr>
              <w:t>2</w:t>
            </w:r>
            <w:r w:rsidRPr="002833E7">
              <w:rPr>
                <w:rFonts w:ascii="Arial" w:hAnsi="Arial" w:cs="Arial"/>
                <w:sz w:val="18"/>
              </w:rPr>
              <w:t xml:space="preserve"> nieczynnego (w przeliczeniu na NaHCO</w:t>
            </w:r>
            <w:r w:rsidRPr="002833E7">
              <w:rPr>
                <w:rFonts w:ascii="Arial" w:hAnsi="Arial" w:cs="Arial"/>
                <w:sz w:val="18"/>
                <w:vertAlign w:val="subscript"/>
              </w:rPr>
              <w:t>3</w:t>
            </w:r>
            <w:r w:rsidRPr="002833E7">
              <w:rPr>
                <w:rFonts w:ascii="Arial" w:hAnsi="Arial" w:cs="Arial"/>
                <w:sz w:val="18"/>
              </w:rPr>
              <w:t xml:space="preserve"> w ilości proszku deklarowanej na 500g mąki, g, nie mniej niż</w:t>
            </w:r>
          </w:p>
        </w:tc>
        <w:tc>
          <w:tcPr>
            <w:tcW w:w="1582" w:type="dxa"/>
            <w:tcBorders>
              <w:bottom w:val="single" w:sz="4" w:space="0" w:color="auto"/>
            </w:tcBorders>
            <w:vAlign w:val="center"/>
          </w:tcPr>
          <w:p w:rsidR="00AD700B" w:rsidRPr="002833E7" w:rsidRDefault="00AD700B" w:rsidP="00AD700B">
            <w:pPr>
              <w:spacing w:after="0" w:line="240" w:lineRule="auto"/>
              <w:jc w:val="center"/>
              <w:rPr>
                <w:rFonts w:ascii="Arial" w:hAnsi="Arial" w:cs="Arial"/>
                <w:sz w:val="18"/>
              </w:rPr>
            </w:pPr>
            <w:r w:rsidRPr="002833E7">
              <w:rPr>
                <w:rFonts w:ascii="Arial" w:hAnsi="Arial" w:cs="Arial"/>
                <w:sz w:val="18"/>
              </w:rPr>
              <w:t>0,5</w:t>
            </w:r>
          </w:p>
        </w:tc>
        <w:tc>
          <w:tcPr>
            <w:tcW w:w="1536" w:type="dxa"/>
            <w:vMerge/>
            <w:tcBorders>
              <w:bottom w:val="single" w:sz="4" w:space="0" w:color="auto"/>
            </w:tcBorders>
            <w:vAlign w:val="center"/>
          </w:tcPr>
          <w:p w:rsidR="00AD700B" w:rsidRPr="002833E7" w:rsidRDefault="00AD700B" w:rsidP="00AD700B">
            <w:pPr>
              <w:spacing w:after="0" w:line="240" w:lineRule="auto"/>
              <w:jc w:val="center"/>
              <w:rPr>
                <w:rFonts w:ascii="Arial" w:hAnsi="Arial" w:cs="Arial"/>
                <w:sz w:val="18"/>
                <w:szCs w:val="18"/>
              </w:rPr>
            </w:pPr>
          </w:p>
        </w:tc>
      </w:tr>
      <w:tr w:rsidR="002833E7" w:rsidRPr="002833E7" w:rsidTr="00A73A5F">
        <w:trPr>
          <w:trHeight w:val="225"/>
          <w:jc w:val="center"/>
        </w:trPr>
        <w:tc>
          <w:tcPr>
            <w:tcW w:w="429" w:type="dxa"/>
            <w:tcBorders>
              <w:top w:val="single" w:sz="4" w:space="0" w:color="auto"/>
            </w:tcBorders>
            <w:vAlign w:val="center"/>
          </w:tcPr>
          <w:p w:rsidR="00AD700B" w:rsidRPr="002833E7" w:rsidRDefault="00AD700B" w:rsidP="00AD700B">
            <w:pPr>
              <w:spacing w:after="0" w:line="240" w:lineRule="auto"/>
              <w:jc w:val="center"/>
              <w:rPr>
                <w:rFonts w:ascii="Arial" w:hAnsi="Arial" w:cs="Arial"/>
                <w:sz w:val="18"/>
              </w:rPr>
            </w:pPr>
            <w:r w:rsidRPr="002833E7">
              <w:rPr>
                <w:rFonts w:ascii="Arial" w:hAnsi="Arial" w:cs="Arial"/>
                <w:sz w:val="18"/>
              </w:rPr>
              <w:t>6</w:t>
            </w:r>
          </w:p>
        </w:tc>
        <w:tc>
          <w:tcPr>
            <w:tcW w:w="3816" w:type="dxa"/>
            <w:tcBorders>
              <w:top w:val="single" w:sz="4" w:space="0" w:color="auto"/>
            </w:tcBorders>
            <w:vAlign w:val="center"/>
          </w:tcPr>
          <w:p w:rsidR="00AD700B" w:rsidRPr="002833E7" w:rsidRDefault="00AD700B" w:rsidP="00AD700B">
            <w:pPr>
              <w:spacing w:after="0" w:line="240" w:lineRule="auto"/>
              <w:rPr>
                <w:rFonts w:ascii="Arial" w:hAnsi="Arial" w:cs="Arial"/>
                <w:sz w:val="18"/>
              </w:rPr>
            </w:pPr>
            <w:r w:rsidRPr="002833E7">
              <w:rPr>
                <w:rFonts w:ascii="Arial" w:hAnsi="Arial" w:cs="Arial"/>
                <w:sz w:val="18"/>
              </w:rPr>
              <w:t>Zawartość wody, %(m/m), nie więcej niż</w:t>
            </w:r>
          </w:p>
        </w:tc>
        <w:tc>
          <w:tcPr>
            <w:tcW w:w="1582" w:type="dxa"/>
            <w:tcBorders>
              <w:top w:val="single" w:sz="4" w:space="0" w:color="auto"/>
            </w:tcBorders>
            <w:vAlign w:val="center"/>
          </w:tcPr>
          <w:p w:rsidR="00AD700B" w:rsidRPr="002833E7" w:rsidRDefault="00AD700B" w:rsidP="00AD700B">
            <w:pPr>
              <w:spacing w:after="0" w:line="240" w:lineRule="auto"/>
              <w:jc w:val="center"/>
              <w:rPr>
                <w:rFonts w:ascii="Arial" w:hAnsi="Arial" w:cs="Arial"/>
                <w:sz w:val="18"/>
              </w:rPr>
            </w:pPr>
            <w:r w:rsidRPr="002833E7">
              <w:rPr>
                <w:rFonts w:ascii="Arial" w:hAnsi="Arial" w:cs="Arial"/>
                <w:sz w:val="18"/>
              </w:rPr>
              <w:t>8,0</w:t>
            </w:r>
          </w:p>
        </w:tc>
        <w:tc>
          <w:tcPr>
            <w:tcW w:w="1536" w:type="dxa"/>
            <w:tcBorders>
              <w:top w:val="single" w:sz="4" w:space="0" w:color="auto"/>
            </w:tcBorders>
            <w:vAlign w:val="center"/>
          </w:tcPr>
          <w:p w:rsidR="00AD700B" w:rsidRPr="002833E7" w:rsidRDefault="00AD700B" w:rsidP="00AD700B">
            <w:pPr>
              <w:spacing w:after="0" w:line="240" w:lineRule="auto"/>
              <w:jc w:val="center"/>
              <w:rPr>
                <w:rFonts w:ascii="Arial" w:hAnsi="Arial" w:cs="Arial"/>
                <w:sz w:val="18"/>
                <w:szCs w:val="18"/>
              </w:rPr>
            </w:pPr>
            <w:r w:rsidRPr="002833E7">
              <w:rPr>
                <w:rFonts w:ascii="Arial" w:hAnsi="Arial" w:cs="Arial"/>
                <w:sz w:val="18"/>
                <w:szCs w:val="18"/>
                <w:lang w:val="de-DE"/>
              </w:rPr>
              <w:t>PN-A -79011-3</w:t>
            </w:r>
          </w:p>
        </w:tc>
      </w:tr>
    </w:tbl>
    <w:p w:rsidR="00AD700B" w:rsidRPr="002833E7" w:rsidRDefault="00AD700B" w:rsidP="00AD700B">
      <w:pPr>
        <w:pStyle w:val="Nagwek11"/>
        <w:spacing w:before="0" w:after="0"/>
      </w:pPr>
      <w:r w:rsidRPr="002833E7">
        <w:t>2.4 Wymagania mikrobiologiczne</w:t>
      </w:r>
    </w:p>
    <w:p w:rsidR="00AD700B" w:rsidRPr="002833E7" w:rsidRDefault="00AD700B" w:rsidP="00AD700B">
      <w:pPr>
        <w:pStyle w:val="Tekstpodstawowy3"/>
        <w:spacing w:after="0"/>
        <w:rPr>
          <w:rFonts w:ascii="Arial" w:hAnsi="Arial" w:cs="Arial"/>
          <w:sz w:val="20"/>
        </w:rPr>
      </w:pPr>
      <w:r w:rsidRPr="002833E7">
        <w:rPr>
          <w:rFonts w:ascii="Arial" w:hAnsi="Arial" w:cs="Arial"/>
          <w:sz w:val="20"/>
        </w:rPr>
        <w:t>Zgodnie z aktualnie obowiązującym prawem.</w:t>
      </w:r>
    </w:p>
    <w:p w:rsidR="00AD700B" w:rsidRPr="002833E7" w:rsidRDefault="00AD700B" w:rsidP="00AD700B">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AD700B" w:rsidRPr="002833E7" w:rsidRDefault="00AD700B" w:rsidP="00AD700B">
      <w:pPr>
        <w:pStyle w:val="E-1"/>
        <w:jc w:val="both"/>
        <w:rPr>
          <w:rFonts w:ascii="Arial" w:hAnsi="Arial" w:cs="Arial"/>
          <w:b/>
        </w:rPr>
      </w:pPr>
      <w:r w:rsidRPr="002833E7">
        <w:rPr>
          <w:rFonts w:ascii="Arial" w:hAnsi="Arial" w:cs="Arial"/>
          <w:b/>
          <w:szCs w:val="16"/>
        </w:rPr>
        <w:t xml:space="preserve">3 </w:t>
      </w:r>
      <w:r w:rsidRPr="002833E7">
        <w:rPr>
          <w:rFonts w:ascii="Arial" w:hAnsi="Arial" w:cs="Arial"/>
          <w:b/>
        </w:rPr>
        <w:t>Masa netto</w:t>
      </w:r>
    </w:p>
    <w:p w:rsidR="00AD700B" w:rsidRPr="002833E7" w:rsidRDefault="00AD700B" w:rsidP="00AD700B">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AD700B" w:rsidRPr="002833E7" w:rsidRDefault="00AD700B" w:rsidP="00AD700B">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p>
    <w:p w:rsidR="00AD700B" w:rsidRPr="002833E7" w:rsidRDefault="00AD700B" w:rsidP="00AD700B">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Trwałość</w:t>
      </w:r>
    </w:p>
    <w:p w:rsidR="00AD700B" w:rsidRPr="002833E7" w:rsidRDefault="00AD700B" w:rsidP="00AD700B">
      <w:pPr>
        <w:spacing w:after="0" w:line="240" w:lineRule="auto"/>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12 miesięcy od daty dostawy do magazynu odbiorcy.</w:t>
      </w:r>
    </w:p>
    <w:p w:rsidR="00AD700B" w:rsidRPr="002833E7" w:rsidRDefault="00AD700B" w:rsidP="00AD700B">
      <w:pPr>
        <w:pStyle w:val="E-1"/>
        <w:jc w:val="both"/>
        <w:rPr>
          <w:rFonts w:ascii="Arial" w:hAnsi="Arial" w:cs="Arial"/>
          <w:b/>
        </w:rPr>
      </w:pPr>
      <w:r w:rsidRPr="002833E7">
        <w:rPr>
          <w:rFonts w:ascii="Arial" w:hAnsi="Arial" w:cs="Arial"/>
          <w:b/>
        </w:rPr>
        <w:t>5 Metody badań</w:t>
      </w:r>
    </w:p>
    <w:p w:rsidR="00AD700B" w:rsidRPr="002833E7" w:rsidRDefault="00AD700B" w:rsidP="00AD700B">
      <w:pPr>
        <w:pStyle w:val="E-1"/>
        <w:jc w:val="both"/>
        <w:rPr>
          <w:rFonts w:ascii="Arial" w:hAnsi="Arial" w:cs="Arial"/>
          <w:b/>
        </w:rPr>
      </w:pPr>
      <w:r w:rsidRPr="002833E7">
        <w:rPr>
          <w:rFonts w:ascii="Arial" w:hAnsi="Arial" w:cs="Arial"/>
          <w:b/>
        </w:rPr>
        <w:t>5.1 Sprawdzenie znakowania i stanu opakowania</w:t>
      </w:r>
    </w:p>
    <w:p w:rsidR="00AD700B" w:rsidRPr="002833E7" w:rsidRDefault="00AD700B" w:rsidP="00AD700B">
      <w:pPr>
        <w:pStyle w:val="E-1"/>
        <w:jc w:val="both"/>
        <w:rPr>
          <w:rFonts w:ascii="Arial" w:hAnsi="Arial" w:cs="Arial"/>
        </w:rPr>
      </w:pPr>
      <w:r w:rsidRPr="002833E7">
        <w:rPr>
          <w:rFonts w:ascii="Arial" w:hAnsi="Arial" w:cs="Arial"/>
        </w:rPr>
        <w:t>Wykonać metodą wizualną na zgodność z pkt. 6.1 i 6.2.</w:t>
      </w:r>
    </w:p>
    <w:p w:rsidR="00AD700B" w:rsidRPr="002833E7" w:rsidRDefault="00AD700B" w:rsidP="00AD700B">
      <w:pPr>
        <w:pStyle w:val="E-1"/>
        <w:jc w:val="both"/>
        <w:rPr>
          <w:rFonts w:ascii="Arial" w:hAnsi="Arial" w:cs="Arial"/>
          <w:b/>
        </w:rPr>
      </w:pPr>
      <w:r w:rsidRPr="002833E7">
        <w:rPr>
          <w:rFonts w:ascii="Arial" w:hAnsi="Arial" w:cs="Arial"/>
          <w:b/>
        </w:rPr>
        <w:t xml:space="preserve">5.2 Oznaczanie cech organoleptycznych i fizykochemicznych </w:t>
      </w:r>
    </w:p>
    <w:p w:rsidR="00AD700B" w:rsidRPr="002833E7" w:rsidRDefault="00AD700B" w:rsidP="00AD700B">
      <w:pPr>
        <w:pStyle w:val="E-1"/>
        <w:jc w:val="both"/>
        <w:rPr>
          <w:rFonts w:ascii="Arial" w:hAnsi="Arial" w:cs="Arial"/>
        </w:rPr>
      </w:pPr>
      <w:r w:rsidRPr="002833E7">
        <w:rPr>
          <w:rFonts w:ascii="Arial" w:hAnsi="Arial" w:cs="Arial"/>
        </w:rPr>
        <w:lastRenderedPageBreak/>
        <w:t>Według norm podanych w Tablicach 1, 2.</w:t>
      </w:r>
    </w:p>
    <w:p w:rsidR="00AD700B" w:rsidRPr="002833E7" w:rsidRDefault="00AD700B" w:rsidP="00AD700B">
      <w:pPr>
        <w:pStyle w:val="E-1"/>
        <w:rPr>
          <w:rFonts w:ascii="Arial" w:hAnsi="Arial" w:cs="Arial"/>
        </w:rPr>
      </w:pPr>
      <w:r w:rsidRPr="002833E7">
        <w:rPr>
          <w:rFonts w:ascii="Arial" w:hAnsi="Arial" w:cs="Arial"/>
          <w:b/>
        </w:rPr>
        <w:t xml:space="preserve">6 Pakowanie, znakowanie, przechowywanie </w:t>
      </w:r>
    </w:p>
    <w:p w:rsidR="00AD700B" w:rsidRPr="002833E7" w:rsidRDefault="00AD700B" w:rsidP="00AD700B">
      <w:pPr>
        <w:pStyle w:val="E-1"/>
        <w:rPr>
          <w:rFonts w:ascii="Arial" w:hAnsi="Arial" w:cs="Arial"/>
          <w:b/>
        </w:rPr>
      </w:pPr>
      <w:r w:rsidRPr="002833E7">
        <w:rPr>
          <w:rFonts w:ascii="Arial" w:hAnsi="Arial" w:cs="Arial"/>
          <w:b/>
        </w:rPr>
        <w:t>6.1 Pakowanie</w:t>
      </w:r>
    </w:p>
    <w:p w:rsidR="00AD700B" w:rsidRPr="002833E7" w:rsidRDefault="00AD700B" w:rsidP="00AD700B">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D700B" w:rsidRPr="002833E7" w:rsidRDefault="00AD700B" w:rsidP="00AD700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AD700B" w:rsidRPr="002833E7" w:rsidRDefault="00AD700B" w:rsidP="00AD700B">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AD700B" w:rsidRPr="002833E7" w:rsidRDefault="00AD700B" w:rsidP="00AD700B">
      <w:pPr>
        <w:pStyle w:val="E-1"/>
        <w:rPr>
          <w:rFonts w:ascii="Arial" w:hAnsi="Arial" w:cs="Arial"/>
        </w:rPr>
      </w:pPr>
      <w:r w:rsidRPr="002833E7">
        <w:rPr>
          <w:rFonts w:ascii="Arial" w:hAnsi="Arial" w:cs="Arial"/>
          <w:b/>
        </w:rPr>
        <w:t>6.2 Znakowanie</w:t>
      </w:r>
    </w:p>
    <w:p w:rsidR="00AD700B" w:rsidRPr="002833E7" w:rsidRDefault="00AD700B" w:rsidP="00AD700B">
      <w:pPr>
        <w:pStyle w:val="E-1"/>
        <w:textAlignment w:val="auto"/>
        <w:rPr>
          <w:rFonts w:ascii="Arial" w:hAnsi="Arial" w:cs="Arial"/>
        </w:rPr>
      </w:pPr>
      <w:r w:rsidRPr="002833E7">
        <w:rPr>
          <w:rFonts w:ascii="Arial" w:hAnsi="Arial" w:cs="Arial"/>
        </w:rPr>
        <w:t>Zgodnie z aktualnie obowiązującym prawem.</w:t>
      </w:r>
    </w:p>
    <w:p w:rsidR="00AD700B" w:rsidRPr="002833E7" w:rsidRDefault="00AD700B" w:rsidP="00AD700B">
      <w:pPr>
        <w:pStyle w:val="E-1"/>
        <w:rPr>
          <w:rFonts w:ascii="Arial" w:hAnsi="Arial" w:cs="Arial"/>
          <w:b/>
        </w:rPr>
      </w:pPr>
      <w:r w:rsidRPr="002833E7">
        <w:rPr>
          <w:rFonts w:ascii="Arial" w:hAnsi="Arial" w:cs="Arial"/>
          <w:b/>
        </w:rPr>
        <w:t>6.3 Przechowywanie</w:t>
      </w:r>
    </w:p>
    <w:p w:rsidR="00AD700B" w:rsidRPr="002833E7" w:rsidRDefault="00AD700B" w:rsidP="00AD700B">
      <w:pPr>
        <w:pStyle w:val="E-1"/>
        <w:rPr>
          <w:rFonts w:ascii="Arial" w:hAnsi="Arial" w:cs="Arial"/>
        </w:rPr>
      </w:pPr>
      <w:r w:rsidRPr="002833E7">
        <w:rPr>
          <w:rFonts w:ascii="Arial" w:hAnsi="Arial" w:cs="Arial"/>
        </w:rPr>
        <w:t>Przechowywać zgodnie z zaleceniami producenta.</w:t>
      </w:r>
    </w:p>
    <w:p w:rsidR="0098317E" w:rsidRPr="002833E7" w:rsidRDefault="0098317E">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AD700B" w:rsidRPr="002833E7" w:rsidRDefault="00AD700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10</w:t>
      </w:r>
      <w:r w:rsidR="00334D82">
        <w:rPr>
          <w:rFonts w:ascii="Arial Narrow" w:eastAsia="Times New Roman" w:hAnsi="Arial Narrow" w:cs="Arial"/>
          <w:szCs w:val="20"/>
        </w:rPr>
        <w:t>7</w:t>
      </w:r>
    </w:p>
    <w:p w:rsidR="00AD700B" w:rsidRPr="002833E7" w:rsidRDefault="00AD700B" w:rsidP="005A5BEC">
      <w:pPr>
        <w:spacing w:after="0" w:line="240" w:lineRule="auto"/>
        <w:jc w:val="right"/>
        <w:rPr>
          <w:rFonts w:ascii="Arial Narrow" w:eastAsia="Times New Roman" w:hAnsi="Arial Narrow" w:cs="Arial"/>
          <w:szCs w:val="20"/>
        </w:rPr>
      </w:pPr>
    </w:p>
    <w:p w:rsidR="00AD700B" w:rsidRPr="00A73A5F" w:rsidRDefault="00AD700B" w:rsidP="005A5BEC">
      <w:pPr>
        <w:spacing w:after="0" w:line="240" w:lineRule="auto"/>
        <w:jc w:val="center"/>
        <w:rPr>
          <w:rFonts w:ascii="Arial" w:hAnsi="Arial" w:cs="Arial"/>
          <w:b/>
          <w:sz w:val="28"/>
          <w:szCs w:val="40"/>
        </w:rPr>
      </w:pPr>
      <w:r w:rsidRPr="00A73A5F">
        <w:rPr>
          <w:rFonts w:ascii="Arial" w:hAnsi="Arial" w:cs="Arial"/>
          <w:b/>
          <w:sz w:val="28"/>
          <w:szCs w:val="40"/>
        </w:rPr>
        <w:t>INSPEKTORAT WSPARCIA SIŁ ZBROJNYCH</w:t>
      </w:r>
    </w:p>
    <w:p w:rsidR="00AD700B" w:rsidRPr="00A73A5F" w:rsidRDefault="00AD700B" w:rsidP="005A5BEC">
      <w:pPr>
        <w:spacing w:after="0" w:line="240" w:lineRule="auto"/>
        <w:jc w:val="center"/>
        <w:rPr>
          <w:rFonts w:ascii="Arial" w:hAnsi="Arial" w:cs="Arial"/>
          <w:b/>
          <w:sz w:val="28"/>
          <w:szCs w:val="40"/>
        </w:rPr>
      </w:pPr>
      <w:r w:rsidRPr="00A73A5F">
        <w:rPr>
          <w:rFonts w:ascii="Arial" w:hAnsi="Arial" w:cs="Arial"/>
          <w:b/>
          <w:sz w:val="28"/>
          <w:szCs w:val="40"/>
        </w:rPr>
        <w:t>SZEFOSTWO SŁUŻBY ŻYWNOŚCIOWEJ</w:t>
      </w:r>
    </w:p>
    <w:p w:rsidR="00AD700B" w:rsidRPr="00A73A5F" w:rsidRDefault="00AD700B" w:rsidP="0098317E">
      <w:pPr>
        <w:spacing w:after="0" w:line="240" w:lineRule="auto"/>
        <w:jc w:val="center"/>
        <w:rPr>
          <w:rFonts w:ascii="Arial" w:hAnsi="Arial" w:cs="Arial"/>
          <w:b/>
          <w:sz w:val="28"/>
          <w:szCs w:val="40"/>
        </w:rPr>
      </w:pPr>
      <w:r w:rsidRPr="00A73A5F">
        <w:rPr>
          <w:rFonts w:ascii="Arial" w:hAnsi="Arial" w:cs="Arial"/>
          <w:b/>
          <w:caps/>
          <w:sz w:val="28"/>
          <w:szCs w:val="40"/>
        </w:rPr>
        <w:t>minimalne wymagania jakościowe</w:t>
      </w:r>
    </w:p>
    <w:p w:rsidR="0098317E" w:rsidRPr="00A73A5F" w:rsidRDefault="0098317E" w:rsidP="0098317E">
      <w:pPr>
        <w:spacing w:after="0" w:line="240" w:lineRule="auto"/>
        <w:ind w:left="2124" w:firstLine="708"/>
        <w:jc w:val="center"/>
        <w:rPr>
          <w:rFonts w:ascii="Arial" w:hAnsi="Arial" w:cs="Arial"/>
          <w:b/>
          <w:caps/>
          <w:szCs w:val="40"/>
        </w:rPr>
      </w:pPr>
    </w:p>
    <w:p w:rsidR="0098317E" w:rsidRPr="00A73A5F" w:rsidRDefault="0098317E" w:rsidP="0098317E">
      <w:pPr>
        <w:spacing w:after="0" w:line="240" w:lineRule="auto"/>
        <w:jc w:val="center"/>
        <w:rPr>
          <w:rFonts w:ascii="Arial" w:hAnsi="Arial" w:cs="Arial"/>
          <w:b/>
          <w:caps/>
          <w:sz w:val="28"/>
          <w:szCs w:val="40"/>
        </w:rPr>
      </w:pPr>
      <w:r w:rsidRPr="00A73A5F">
        <w:rPr>
          <w:rFonts w:ascii="Arial" w:hAnsi="Arial" w:cs="Arial"/>
          <w:b/>
          <w:caps/>
          <w:sz w:val="28"/>
          <w:szCs w:val="40"/>
        </w:rPr>
        <w:t>PRZECIER ogórkowy</w:t>
      </w:r>
    </w:p>
    <w:p w:rsidR="0098317E" w:rsidRPr="002833E7" w:rsidRDefault="0098317E" w:rsidP="0098317E">
      <w:pPr>
        <w:spacing w:after="0" w:line="240" w:lineRule="auto"/>
        <w:jc w:val="center"/>
        <w:rPr>
          <w:rFonts w:ascii="Arial" w:hAnsi="Arial" w:cs="Arial"/>
        </w:rPr>
      </w:pPr>
    </w:p>
    <w:p w:rsidR="0098317E" w:rsidRPr="002833E7" w:rsidRDefault="0098317E" w:rsidP="0098317E">
      <w:pPr>
        <w:pStyle w:val="E-1"/>
        <w:rPr>
          <w:rFonts w:ascii="Arial" w:hAnsi="Arial" w:cs="Arial"/>
          <w:b/>
        </w:rPr>
      </w:pPr>
      <w:r w:rsidRPr="002833E7">
        <w:rPr>
          <w:rFonts w:ascii="Arial" w:hAnsi="Arial" w:cs="Arial"/>
          <w:b/>
        </w:rPr>
        <w:t>1 Wstęp</w:t>
      </w:r>
    </w:p>
    <w:p w:rsidR="0098317E" w:rsidRPr="002833E7" w:rsidRDefault="0098317E" w:rsidP="00455CD4">
      <w:pPr>
        <w:pStyle w:val="E-1"/>
        <w:numPr>
          <w:ilvl w:val="1"/>
          <w:numId w:val="188"/>
        </w:numPr>
        <w:rPr>
          <w:rFonts w:ascii="Arial" w:hAnsi="Arial" w:cs="Arial"/>
        </w:rPr>
      </w:pPr>
      <w:r w:rsidRPr="002833E7">
        <w:rPr>
          <w:rFonts w:ascii="Arial" w:hAnsi="Arial" w:cs="Arial"/>
          <w:b/>
        </w:rPr>
        <w:t xml:space="preserve">Zakres </w:t>
      </w:r>
    </w:p>
    <w:p w:rsidR="0098317E" w:rsidRPr="00A73A5F" w:rsidRDefault="0098317E" w:rsidP="0098317E">
      <w:pPr>
        <w:pStyle w:val="E-1"/>
        <w:jc w:val="both"/>
        <w:rPr>
          <w:rFonts w:ascii="Arial" w:eastAsiaTheme="minorHAnsi" w:hAnsi="Arial" w:cs="Arial"/>
          <w:bCs/>
          <w:lang w:eastAsia="en-US"/>
          <w14:shadow w14:blurRad="0" w14:dist="0" w14:dir="0" w14:sx="0" w14:sy="0" w14:kx="0" w14:ky="0" w14:algn="none">
            <w14:srgbClr w14:val="000000"/>
          </w14:shadow>
        </w:rPr>
      </w:pPr>
      <w:r w:rsidRPr="00A73A5F">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przecieru ogórkowego.</w:t>
      </w:r>
    </w:p>
    <w:p w:rsidR="0098317E" w:rsidRPr="00A73A5F" w:rsidRDefault="0098317E" w:rsidP="0098317E">
      <w:pPr>
        <w:pStyle w:val="E-1"/>
        <w:jc w:val="both"/>
        <w:rPr>
          <w:rFonts w:ascii="Arial" w:eastAsiaTheme="minorHAnsi" w:hAnsi="Arial" w:cs="Arial"/>
          <w:bCs/>
          <w:lang w:eastAsia="en-US"/>
          <w14:shadow w14:blurRad="0" w14:dist="0" w14:dir="0" w14:sx="0" w14:sy="0" w14:kx="0" w14:ky="0" w14:algn="none">
            <w14:srgbClr w14:val="000000"/>
          </w14:shadow>
        </w:rPr>
      </w:pPr>
      <w:r w:rsidRPr="00A73A5F">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przecieru ogórkowego przeznaczonych dla odbiorcy.</w:t>
      </w:r>
    </w:p>
    <w:p w:rsidR="0098317E" w:rsidRPr="002833E7" w:rsidRDefault="0098317E" w:rsidP="00455CD4">
      <w:pPr>
        <w:pStyle w:val="E-1"/>
        <w:numPr>
          <w:ilvl w:val="1"/>
          <w:numId w:val="180"/>
        </w:numPr>
        <w:rPr>
          <w:rFonts w:ascii="Arial" w:hAnsi="Arial" w:cs="Arial"/>
          <w:b/>
          <w:bCs/>
        </w:rPr>
      </w:pPr>
      <w:r w:rsidRPr="002833E7">
        <w:rPr>
          <w:rFonts w:ascii="Arial" w:hAnsi="Arial" w:cs="Arial"/>
          <w:b/>
          <w:bCs/>
        </w:rPr>
        <w:t>Dokumenty powołane</w:t>
      </w:r>
    </w:p>
    <w:p w:rsidR="0098317E" w:rsidRPr="00A73A5F" w:rsidRDefault="0098317E" w:rsidP="0098317E">
      <w:pPr>
        <w:pStyle w:val="E-1"/>
        <w:jc w:val="both"/>
        <w:rPr>
          <w:rFonts w:ascii="Arial" w:eastAsiaTheme="minorHAnsi" w:hAnsi="Arial" w:cs="Arial"/>
          <w:bCs/>
          <w:lang w:eastAsia="en-US"/>
          <w14:shadow w14:blurRad="0" w14:dist="0" w14:dir="0" w14:sx="0" w14:sy="0" w14:kx="0" w14:ky="0" w14:algn="none">
            <w14:srgbClr w14:val="000000"/>
          </w14:shadow>
        </w:rPr>
      </w:pPr>
      <w:r w:rsidRPr="00A73A5F">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98317E" w:rsidRPr="002833E7" w:rsidRDefault="0098317E" w:rsidP="0098317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PN-A-75101-02 Przetwory owocowe i warzywne – Przygotowanie próbek i metody badań fizykochemicznych – Oznaczanie zawartości ekstraktu ogólnego</w:t>
      </w:r>
    </w:p>
    <w:p w:rsidR="0098317E" w:rsidRPr="002833E7" w:rsidRDefault="0098317E" w:rsidP="0098317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98317E" w:rsidRPr="002833E7" w:rsidRDefault="0098317E" w:rsidP="0098317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98317E" w:rsidRPr="002833E7" w:rsidRDefault="0098317E" w:rsidP="0098317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98317E" w:rsidRPr="002833E7" w:rsidRDefault="004453CF" w:rsidP="0098317E">
      <w:pPr>
        <w:spacing w:after="0" w:line="240" w:lineRule="auto"/>
        <w:jc w:val="both"/>
        <w:rPr>
          <w:rFonts w:ascii="Arial" w:hAnsi="Arial" w:cs="Arial"/>
          <w:b/>
          <w:bCs/>
          <w:sz w:val="20"/>
          <w:szCs w:val="20"/>
        </w:rPr>
      </w:pPr>
      <w:r>
        <w:rPr>
          <w:rFonts w:ascii="Arial" w:hAnsi="Arial" w:cs="Arial"/>
          <w:b/>
          <w:bCs/>
          <w:sz w:val="20"/>
          <w:szCs w:val="20"/>
        </w:rPr>
        <w:t xml:space="preserve">1.2 </w:t>
      </w:r>
      <w:r w:rsidR="0098317E" w:rsidRPr="002833E7">
        <w:rPr>
          <w:rFonts w:ascii="Arial" w:hAnsi="Arial" w:cs="Arial"/>
          <w:b/>
          <w:bCs/>
          <w:sz w:val="20"/>
          <w:szCs w:val="20"/>
        </w:rPr>
        <w:t>Określenie produktu</w:t>
      </w:r>
    </w:p>
    <w:p w:rsidR="0098317E" w:rsidRPr="002833E7" w:rsidRDefault="0098317E" w:rsidP="0098317E">
      <w:pPr>
        <w:spacing w:after="0" w:line="240" w:lineRule="auto"/>
        <w:jc w:val="both"/>
        <w:rPr>
          <w:rFonts w:ascii="Arial" w:hAnsi="Arial" w:cs="Arial"/>
          <w:b/>
          <w:bCs/>
          <w:sz w:val="20"/>
          <w:szCs w:val="20"/>
        </w:rPr>
      </w:pPr>
      <w:r w:rsidRPr="002833E7">
        <w:rPr>
          <w:rFonts w:ascii="Arial" w:hAnsi="Arial" w:cs="Arial"/>
          <w:b/>
          <w:bCs/>
          <w:sz w:val="20"/>
          <w:szCs w:val="20"/>
        </w:rPr>
        <w:t>Przecier ogórkowy</w:t>
      </w:r>
    </w:p>
    <w:p w:rsidR="0098317E" w:rsidRPr="002833E7" w:rsidRDefault="0098317E" w:rsidP="0098317E">
      <w:pPr>
        <w:spacing w:after="0" w:line="240" w:lineRule="auto"/>
        <w:jc w:val="both"/>
        <w:rPr>
          <w:rFonts w:ascii="Arial" w:hAnsi="Arial" w:cs="Arial"/>
          <w:bCs/>
          <w:sz w:val="20"/>
          <w:szCs w:val="20"/>
        </w:rPr>
      </w:pPr>
      <w:r w:rsidRPr="002833E7">
        <w:rPr>
          <w:rFonts w:ascii="Arial" w:hAnsi="Arial" w:cs="Arial"/>
          <w:bCs/>
          <w:sz w:val="20"/>
          <w:szCs w:val="20"/>
        </w:rPr>
        <w:t>Produkt otrzymany w wyniku przetarcia ogórków kwaszonych, utrwalony w procesie pasteryzacji.</w:t>
      </w:r>
    </w:p>
    <w:p w:rsidR="0098317E" w:rsidRPr="002833E7" w:rsidRDefault="0098317E" w:rsidP="0098317E">
      <w:pPr>
        <w:pStyle w:val="Edward"/>
        <w:jc w:val="both"/>
        <w:rPr>
          <w:rFonts w:ascii="Arial" w:hAnsi="Arial" w:cs="Arial"/>
          <w:b/>
          <w:bCs/>
        </w:rPr>
      </w:pPr>
      <w:r w:rsidRPr="002833E7">
        <w:rPr>
          <w:rFonts w:ascii="Arial" w:hAnsi="Arial" w:cs="Arial"/>
          <w:b/>
          <w:bCs/>
        </w:rPr>
        <w:t>2 Wymagania</w:t>
      </w:r>
    </w:p>
    <w:p w:rsidR="0098317E" w:rsidRPr="002833E7" w:rsidRDefault="0098317E" w:rsidP="0098317E">
      <w:pPr>
        <w:pStyle w:val="Nagwek11"/>
        <w:spacing w:before="0" w:after="0"/>
        <w:rPr>
          <w:bCs w:val="0"/>
        </w:rPr>
      </w:pPr>
      <w:r w:rsidRPr="002833E7">
        <w:rPr>
          <w:bCs w:val="0"/>
        </w:rPr>
        <w:t>2.1 Wymagania ogólne</w:t>
      </w:r>
    </w:p>
    <w:p w:rsidR="0098317E" w:rsidRPr="002833E7" w:rsidRDefault="0098317E" w:rsidP="0098317E">
      <w:pPr>
        <w:pStyle w:val="Nagwek11"/>
        <w:spacing w:before="0" w:after="0"/>
        <w:rPr>
          <w:b w:val="0"/>
          <w:bCs w:val="0"/>
        </w:rPr>
      </w:pPr>
      <w:r w:rsidRPr="002833E7">
        <w:rPr>
          <w:b w:val="0"/>
          <w:bCs w:val="0"/>
        </w:rPr>
        <w:t>Produkt powinien spełniać wymagania aktualnie obowiązującego prawa żywnościowego.</w:t>
      </w:r>
    </w:p>
    <w:p w:rsidR="0098317E" w:rsidRPr="002833E7" w:rsidRDefault="0098317E" w:rsidP="0098317E">
      <w:pPr>
        <w:pStyle w:val="Nagwek11"/>
        <w:spacing w:before="0" w:after="0"/>
        <w:rPr>
          <w:bCs w:val="0"/>
        </w:rPr>
      </w:pPr>
      <w:r w:rsidRPr="002833E7">
        <w:rPr>
          <w:bCs w:val="0"/>
        </w:rPr>
        <w:t>2.2 Wymagania organoleptyczne</w:t>
      </w:r>
    </w:p>
    <w:p w:rsidR="0098317E" w:rsidRPr="002833E7" w:rsidRDefault="0098317E" w:rsidP="0098317E">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98317E" w:rsidRPr="002833E7" w:rsidRDefault="0098317E" w:rsidP="0098317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28"/>
        <w:gridCol w:w="4961"/>
      </w:tblGrid>
      <w:tr w:rsidR="002833E7" w:rsidRPr="002833E7" w:rsidTr="00A73A5F">
        <w:trPr>
          <w:trHeight w:val="420"/>
          <w:jc w:val="center"/>
        </w:trPr>
        <w:tc>
          <w:tcPr>
            <w:tcW w:w="0" w:type="auto"/>
            <w:vAlign w:val="center"/>
          </w:tcPr>
          <w:p w:rsidR="0098317E" w:rsidRPr="002833E7" w:rsidRDefault="0098317E" w:rsidP="0098317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28" w:type="dxa"/>
            <w:vAlign w:val="center"/>
          </w:tcPr>
          <w:p w:rsidR="0098317E" w:rsidRPr="002833E7" w:rsidRDefault="0098317E" w:rsidP="0098317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961" w:type="dxa"/>
            <w:vAlign w:val="center"/>
          </w:tcPr>
          <w:p w:rsidR="0098317E" w:rsidRPr="002833E7" w:rsidRDefault="0098317E" w:rsidP="0098317E">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A73A5F">
        <w:trPr>
          <w:cantSplit/>
          <w:trHeight w:val="207"/>
          <w:jc w:val="center"/>
        </w:trPr>
        <w:tc>
          <w:tcPr>
            <w:tcW w:w="0" w:type="auto"/>
          </w:tcPr>
          <w:p w:rsidR="0098317E" w:rsidRPr="002833E7" w:rsidRDefault="0098317E" w:rsidP="0098317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28" w:type="dxa"/>
          </w:tcPr>
          <w:p w:rsidR="0098317E" w:rsidRPr="002833E7" w:rsidRDefault="0098317E" w:rsidP="0098317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4961" w:type="dxa"/>
            <w:tcBorders>
              <w:bottom w:val="single" w:sz="6" w:space="0" w:color="auto"/>
            </w:tcBorders>
          </w:tcPr>
          <w:p w:rsidR="0098317E" w:rsidRPr="002833E7" w:rsidRDefault="0098317E" w:rsidP="0098317E">
            <w:pPr>
              <w:spacing w:after="0" w:line="240" w:lineRule="auto"/>
              <w:rPr>
                <w:rFonts w:ascii="Arial" w:hAnsi="Arial" w:cs="Arial"/>
                <w:sz w:val="18"/>
                <w:szCs w:val="18"/>
              </w:rPr>
            </w:pPr>
            <w:r w:rsidRPr="002833E7">
              <w:rPr>
                <w:rFonts w:ascii="Arial" w:hAnsi="Arial" w:cs="Arial"/>
                <w:sz w:val="18"/>
                <w:szCs w:val="18"/>
              </w:rPr>
              <w:t xml:space="preserve">Typowa dla ogórków kwaszonych </w:t>
            </w:r>
          </w:p>
        </w:tc>
      </w:tr>
      <w:tr w:rsidR="002833E7" w:rsidRPr="002833E7" w:rsidTr="00A73A5F">
        <w:trPr>
          <w:cantSplit/>
          <w:trHeight w:val="420"/>
          <w:jc w:val="center"/>
        </w:trPr>
        <w:tc>
          <w:tcPr>
            <w:tcW w:w="0" w:type="auto"/>
          </w:tcPr>
          <w:p w:rsidR="0098317E" w:rsidRPr="002833E7" w:rsidRDefault="0098317E" w:rsidP="0098317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28" w:type="dxa"/>
          </w:tcPr>
          <w:p w:rsidR="0098317E" w:rsidRPr="002833E7" w:rsidRDefault="0098317E" w:rsidP="0098317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4961" w:type="dxa"/>
            <w:tcBorders>
              <w:bottom w:val="single" w:sz="6" w:space="0" w:color="auto"/>
            </w:tcBorders>
          </w:tcPr>
          <w:p w:rsidR="0098317E" w:rsidRPr="002833E7" w:rsidRDefault="0098317E" w:rsidP="0098317E">
            <w:pPr>
              <w:spacing w:after="0" w:line="240" w:lineRule="auto"/>
              <w:rPr>
                <w:rFonts w:ascii="Arial" w:hAnsi="Arial" w:cs="Arial"/>
                <w:sz w:val="18"/>
                <w:szCs w:val="18"/>
              </w:rPr>
            </w:pPr>
            <w:r w:rsidRPr="002833E7">
              <w:rPr>
                <w:rFonts w:ascii="Arial" w:hAnsi="Arial" w:cs="Arial"/>
                <w:sz w:val="18"/>
                <w:szCs w:val="18"/>
              </w:rPr>
              <w:t>Przetarta masa z zawartością drobnych fragmentów ogórków i ich nasion, dopuszcza się rozwarstwienie</w:t>
            </w:r>
          </w:p>
        </w:tc>
      </w:tr>
      <w:tr w:rsidR="002833E7" w:rsidRPr="002833E7" w:rsidTr="00A73A5F">
        <w:trPr>
          <w:cantSplit/>
          <w:trHeight w:val="228"/>
          <w:jc w:val="center"/>
        </w:trPr>
        <w:tc>
          <w:tcPr>
            <w:tcW w:w="0" w:type="auto"/>
          </w:tcPr>
          <w:p w:rsidR="0098317E" w:rsidRPr="002833E7" w:rsidRDefault="0098317E" w:rsidP="0098317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28" w:type="dxa"/>
          </w:tcPr>
          <w:p w:rsidR="0098317E" w:rsidRPr="002833E7" w:rsidRDefault="0098317E" w:rsidP="0098317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4961" w:type="dxa"/>
            <w:tcBorders>
              <w:bottom w:val="single" w:sz="6" w:space="0" w:color="auto"/>
            </w:tcBorders>
          </w:tcPr>
          <w:p w:rsidR="0098317E" w:rsidRPr="002833E7" w:rsidRDefault="0098317E" w:rsidP="0098317E">
            <w:pPr>
              <w:spacing w:after="0" w:line="240" w:lineRule="auto"/>
              <w:rPr>
                <w:rFonts w:ascii="Arial" w:hAnsi="Arial" w:cs="Arial"/>
                <w:sz w:val="18"/>
                <w:szCs w:val="18"/>
              </w:rPr>
            </w:pPr>
            <w:r w:rsidRPr="002833E7">
              <w:rPr>
                <w:rFonts w:ascii="Arial" w:hAnsi="Arial" w:cs="Arial"/>
                <w:sz w:val="18"/>
                <w:szCs w:val="18"/>
              </w:rPr>
              <w:t>Charakterystyczny dla ogórków kwaszonych, bez obcych posmaków i zapachów</w:t>
            </w:r>
          </w:p>
        </w:tc>
      </w:tr>
    </w:tbl>
    <w:p w:rsidR="0098317E" w:rsidRPr="002833E7" w:rsidRDefault="0098317E" w:rsidP="0098317E">
      <w:pPr>
        <w:pStyle w:val="Nagwek11"/>
        <w:spacing w:before="0" w:after="0"/>
        <w:rPr>
          <w:bCs w:val="0"/>
        </w:rPr>
      </w:pPr>
      <w:r w:rsidRPr="002833E7">
        <w:rPr>
          <w:bCs w:val="0"/>
        </w:rPr>
        <w:t xml:space="preserve">2.3 Wymagania fizykochemiczne </w:t>
      </w:r>
    </w:p>
    <w:p w:rsidR="0098317E" w:rsidRPr="002833E7" w:rsidRDefault="0098317E" w:rsidP="0098317E">
      <w:pPr>
        <w:pStyle w:val="Tekstpodstawowy3"/>
        <w:spacing w:after="0"/>
        <w:rPr>
          <w:rFonts w:ascii="Arial" w:hAnsi="Arial" w:cs="Arial"/>
          <w:sz w:val="20"/>
          <w:szCs w:val="20"/>
        </w:rPr>
      </w:pPr>
      <w:r w:rsidRPr="002833E7">
        <w:rPr>
          <w:rFonts w:ascii="Arial" w:hAnsi="Arial" w:cs="Arial"/>
          <w:sz w:val="20"/>
          <w:szCs w:val="20"/>
        </w:rPr>
        <w:t>Według Tablicy 2.</w:t>
      </w:r>
    </w:p>
    <w:p w:rsidR="0098317E" w:rsidRPr="002833E7" w:rsidRDefault="0098317E" w:rsidP="0098317E">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102"/>
        <w:gridCol w:w="1241"/>
        <w:gridCol w:w="1440"/>
      </w:tblGrid>
      <w:tr w:rsidR="002833E7" w:rsidRPr="002833E7" w:rsidTr="00A73A5F">
        <w:trPr>
          <w:trHeight w:val="225"/>
          <w:jc w:val="center"/>
        </w:trPr>
        <w:tc>
          <w:tcPr>
            <w:tcW w:w="429" w:type="dxa"/>
            <w:vAlign w:val="center"/>
          </w:tcPr>
          <w:p w:rsidR="0098317E" w:rsidRPr="002833E7" w:rsidRDefault="0098317E" w:rsidP="0098317E">
            <w:pPr>
              <w:spacing w:after="0" w:line="240" w:lineRule="auto"/>
              <w:jc w:val="center"/>
              <w:rPr>
                <w:rFonts w:ascii="Arial" w:hAnsi="Arial" w:cs="Arial"/>
                <w:b/>
                <w:bCs/>
                <w:sz w:val="18"/>
              </w:rPr>
            </w:pPr>
            <w:r w:rsidRPr="002833E7">
              <w:rPr>
                <w:rFonts w:ascii="Arial" w:hAnsi="Arial" w:cs="Arial"/>
                <w:b/>
                <w:bCs/>
                <w:sz w:val="18"/>
              </w:rPr>
              <w:t>Lp.</w:t>
            </w:r>
          </w:p>
        </w:tc>
        <w:tc>
          <w:tcPr>
            <w:tcW w:w="4102" w:type="dxa"/>
            <w:vAlign w:val="center"/>
          </w:tcPr>
          <w:p w:rsidR="0098317E" w:rsidRPr="002833E7" w:rsidRDefault="0098317E" w:rsidP="0098317E">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98317E" w:rsidRPr="002833E7" w:rsidRDefault="0098317E" w:rsidP="0098317E">
            <w:pPr>
              <w:spacing w:after="0" w:line="240" w:lineRule="auto"/>
              <w:jc w:val="center"/>
              <w:rPr>
                <w:rFonts w:ascii="Arial" w:hAnsi="Arial" w:cs="Arial"/>
                <w:b/>
                <w:bCs/>
                <w:sz w:val="18"/>
              </w:rPr>
            </w:pPr>
            <w:r w:rsidRPr="002833E7">
              <w:rPr>
                <w:rFonts w:ascii="Arial" w:hAnsi="Arial" w:cs="Arial"/>
                <w:b/>
                <w:bCs/>
                <w:sz w:val="18"/>
              </w:rPr>
              <w:t>Wymagania</w:t>
            </w:r>
          </w:p>
        </w:tc>
        <w:tc>
          <w:tcPr>
            <w:tcW w:w="1440" w:type="dxa"/>
            <w:vAlign w:val="center"/>
          </w:tcPr>
          <w:p w:rsidR="0098317E" w:rsidRPr="002833E7" w:rsidRDefault="0098317E" w:rsidP="0098317E">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A73A5F">
        <w:trPr>
          <w:trHeight w:val="225"/>
          <w:jc w:val="center"/>
        </w:trPr>
        <w:tc>
          <w:tcPr>
            <w:tcW w:w="429" w:type="dxa"/>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1</w:t>
            </w:r>
          </w:p>
        </w:tc>
        <w:tc>
          <w:tcPr>
            <w:tcW w:w="4102" w:type="dxa"/>
            <w:vAlign w:val="center"/>
          </w:tcPr>
          <w:p w:rsidR="0098317E" w:rsidRPr="002833E7" w:rsidRDefault="0098317E" w:rsidP="0098317E">
            <w:pPr>
              <w:spacing w:after="0" w:line="240" w:lineRule="auto"/>
              <w:rPr>
                <w:rFonts w:ascii="Arial" w:hAnsi="Arial" w:cs="Arial"/>
                <w:sz w:val="18"/>
              </w:rPr>
            </w:pPr>
            <w:r w:rsidRPr="002833E7">
              <w:rPr>
                <w:rFonts w:ascii="Arial" w:hAnsi="Arial" w:cs="Arial"/>
                <w:sz w:val="18"/>
              </w:rPr>
              <w:t>Ekstrakt ogólny oznaczony refraktometrycznie, % (m/m), nie mniej niż</w:t>
            </w:r>
          </w:p>
        </w:tc>
        <w:tc>
          <w:tcPr>
            <w:tcW w:w="1241" w:type="dxa"/>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4</w:t>
            </w:r>
          </w:p>
        </w:tc>
        <w:tc>
          <w:tcPr>
            <w:tcW w:w="1440" w:type="dxa"/>
            <w:shd w:val="clear" w:color="auto" w:fill="auto"/>
            <w:vAlign w:val="center"/>
          </w:tcPr>
          <w:p w:rsidR="0098317E" w:rsidRPr="002833E7" w:rsidRDefault="0098317E" w:rsidP="0098317E">
            <w:pPr>
              <w:spacing w:after="0" w:line="240" w:lineRule="auto"/>
              <w:jc w:val="center"/>
              <w:rPr>
                <w:rFonts w:ascii="Arial" w:hAnsi="Arial" w:cs="Arial"/>
                <w:sz w:val="18"/>
                <w:szCs w:val="18"/>
                <w:lang w:val="de-DE"/>
              </w:rPr>
            </w:pPr>
            <w:r w:rsidRPr="002833E7">
              <w:rPr>
                <w:rFonts w:ascii="Arial" w:hAnsi="Arial" w:cs="Arial"/>
                <w:sz w:val="18"/>
                <w:szCs w:val="18"/>
                <w:lang w:val="de-DE"/>
              </w:rPr>
              <w:t>PN-A-75101-02</w:t>
            </w:r>
          </w:p>
        </w:tc>
      </w:tr>
      <w:tr w:rsidR="002833E7" w:rsidRPr="002833E7" w:rsidTr="00A73A5F">
        <w:trPr>
          <w:trHeight w:val="225"/>
          <w:jc w:val="center"/>
        </w:trPr>
        <w:tc>
          <w:tcPr>
            <w:tcW w:w="429" w:type="dxa"/>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2</w:t>
            </w:r>
          </w:p>
        </w:tc>
        <w:tc>
          <w:tcPr>
            <w:tcW w:w="4102" w:type="dxa"/>
            <w:vAlign w:val="center"/>
          </w:tcPr>
          <w:p w:rsidR="0098317E" w:rsidRPr="002833E7" w:rsidRDefault="0098317E" w:rsidP="0098317E">
            <w:pPr>
              <w:spacing w:after="0" w:line="240" w:lineRule="auto"/>
              <w:rPr>
                <w:rFonts w:ascii="Arial" w:hAnsi="Arial" w:cs="Arial"/>
                <w:sz w:val="18"/>
              </w:rPr>
            </w:pPr>
            <w:r w:rsidRPr="002833E7">
              <w:rPr>
                <w:rFonts w:ascii="Arial" w:hAnsi="Arial" w:cs="Arial"/>
                <w:sz w:val="18"/>
              </w:rPr>
              <w:t>Kwasowość ogólna w przeliczeniu na kwas mlekowy,%(m/m), nie mniej niż</w:t>
            </w:r>
          </w:p>
        </w:tc>
        <w:tc>
          <w:tcPr>
            <w:tcW w:w="1241" w:type="dxa"/>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0,6</w:t>
            </w:r>
          </w:p>
        </w:tc>
        <w:tc>
          <w:tcPr>
            <w:tcW w:w="1440" w:type="dxa"/>
            <w:shd w:val="clear" w:color="auto" w:fill="auto"/>
            <w:vAlign w:val="center"/>
          </w:tcPr>
          <w:p w:rsidR="0098317E" w:rsidRPr="002833E7" w:rsidRDefault="0098317E" w:rsidP="0098317E">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A73A5F">
        <w:trPr>
          <w:trHeight w:val="225"/>
          <w:jc w:val="center"/>
        </w:trPr>
        <w:tc>
          <w:tcPr>
            <w:tcW w:w="429" w:type="dxa"/>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3</w:t>
            </w:r>
          </w:p>
        </w:tc>
        <w:tc>
          <w:tcPr>
            <w:tcW w:w="4102" w:type="dxa"/>
            <w:vAlign w:val="center"/>
          </w:tcPr>
          <w:p w:rsidR="0098317E" w:rsidRPr="002833E7" w:rsidRDefault="0098317E" w:rsidP="0098317E">
            <w:pPr>
              <w:spacing w:after="0" w:line="240" w:lineRule="auto"/>
              <w:rPr>
                <w:rFonts w:ascii="Arial" w:hAnsi="Arial" w:cs="Arial"/>
                <w:sz w:val="18"/>
              </w:rPr>
            </w:pPr>
            <w:r w:rsidRPr="002833E7">
              <w:rPr>
                <w:rFonts w:ascii="Arial" w:hAnsi="Arial" w:cs="Arial"/>
                <w:sz w:val="18"/>
              </w:rPr>
              <w:t>Chlorek sodu, %(m/m), nie więcej niż</w:t>
            </w:r>
          </w:p>
        </w:tc>
        <w:tc>
          <w:tcPr>
            <w:tcW w:w="1241" w:type="dxa"/>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3,5</w:t>
            </w:r>
          </w:p>
        </w:tc>
        <w:tc>
          <w:tcPr>
            <w:tcW w:w="1440" w:type="dxa"/>
            <w:shd w:val="clear" w:color="auto" w:fill="auto"/>
            <w:vAlign w:val="center"/>
          </w:tcPr>
          <w:p w:rsidR="0098317E" w:rsidRPr="002833E7" w:rsidRDefault="0098317E" w:rsidP="0098317E">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A73A5F">
        <w:trPr>
          <w:trHeight w:val="225"/>
          <w:jc w:val="center"/>
        </w:trPr>
        <w:tc>
          <w:tcPr>
            <w:tcW w:w="429" w:type="dxa"/>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4</w:t>
            </w:r>
          </w:p>
        </w:tc>
        <w:tc>
          <w:tcPr>
            <w:tcW w:w="4102" w:type="dxa"/>
            <w:vAlign w:val="center"/>
          </w:tcPr>
          <w:p w:rsidR="0098317E" w:rsidRPr="002833E7" w:rsidRDefault="0098317E" w:rsidP="0098317E">
            <w:pPr>
              <w:spacing w:after="0" w:line="240" w:lineRule="auto"/>
              <w:rPr>
                <w:rFonts w:ascii="Arial" w:hAnsi="Arial" w:cs="Arial"/>
                <w:sz w:val="18"/>
              </w:rPr>
            </w:pPr>
            <w:r w:rsidRPr="002833E7">
              <w:rPr>
                <w:rFonts w:ascii="Arial" w:hAnsi="Arial" w:cs="Arial"/>
                <w:sz w:val="18"/>
              </w:rPr>
              <w:t>Zawartość zanieczyszczeń mineralnych,%(m/m), nie więcej niż</w:t>
            </w:r>
          </w:p>
        </w:tc>
        <w:tc>
          <w:tcPr>
            <w:tcW w:w="1241" w:type="dxa"/>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0,05</w:t>
            </w:r>
          </w:p>
        </w:tc>
        <w:tc>
          <w:tcPr>
            <w:tcW w:w="1440" w:type="dxa"/>
            <w:shd w:val="clear" w:color="auto" w:fill="auto"/>
            <w:vAlign w:val="center"/>
          </w:tcPr>
          <w:p w:rsidR="0098317E" w:rsidRPr="002833E7" w:rsidRDefault="0098317E" w:rsidP="0098317E">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98317E" w:rsidRPr="002833E7" w:rsidRDefault="0098317E" w:rsidP="0098317E">
      <w:pPr>
        <w:pStyle w:val="Nagwek11"/>
        <w:spacing w:before="0" w:after="0"/>
        <w:rPr>
          <w:bCs w:val="0"/>
        </w:rPr>
      </w:pPr>
      <w:r w:rsidRPr="002833E7">
        <w:rPr>
          <w:bCs w:val="0"/>
        </w:rPr>
        <w:t>2.4 Wymagania mikrobiologiczne</w:t>
      </w:r>
    </w:p>
    <w:p w:rsidR="0098317E" w:rsidRPr="002833E7" w:rsidRDefault="0098317E" w:rsidP="0098317E">
      <w:pPr>
        <w:pStyle w:val="Tekstpodstawowy3"/>
        <w:spacing w:after="0"/>
        <w:rPr>
          <w:rFonts w:ascii="Arial" w:hAnsi="Arial" w:cs="Arial"/>
          <w:sz w:val="20"/>
        </w:rPr>
      </w:pPr>
      <w:r w:rsidRPr="002833E7">
        <w:rPr>
          <w:rFonts w:ascii="Arial" w:hAnsi="Arial" w:cs="Arial"/>
          <w:sz w:val="20"/>
        </w:rPr>
        <w:t>Zgodnie z aktualnie obowiązującym prawem.</w:t>
      </w:r>
    </w:p>
    <w:p w:rsidR="0098317E" w:rsidRPr="002833E7" w:rsidRDefault="0098317E" w:rsidP="0098317E">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98317E" w:rsidRPr="002833E7" w:rsidRDefault="0098317E" w:rsidP="00455CD4">
      <w:pPr>
        <w:pStyle w:val="E-1"/>
        <w:numPr>
          <w:ilvl w:val="0"/>
          <w:numId w:val="189"/>
        </w:numPr>
        <w:jc w:val="both"/>
        <w:rPr>
          <w:rFonts w:ascii="Arial" w:hAnsi="Arial" w:cs="Arial"/>
          <w:b/>
        </w:rPr>
      </w:pPr>
      <w:r w:rsidRPr="002833E7">
        <w:rPr>
          <w:rFonts w:ascii="Arial" w:hAnsi="Arial" w:cs="Arial"/>
          <w:b/>
        </w:rPr>
        <w:t>Masa netto</w:t>
      </w:r>
    </w:p>
    <w:p w:rsidR="0098317E" w:rsidRPr="002833E7" w:rsidRDefault="0098317E" w:rsidP="0098317E">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98317E" w:rsidRPr="002833E7" w:rsidRDefault="0098317E" w:rsidP="0098317E">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98317E" w:rsidRPr="002833E7" w:rsidRDefault="0098317E" w:rsidP="0098317E">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98317E" w:rsidRPr="002833E7" w:rsidRDefault="0098317E" w:rsidP="0098317E">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98317E" w:rsidRPr="002833E7" w:rsidRDefault="0098317E" w:rsidP="0098317E">
      <w:pPr>
        <w:pStyle w:val="E-1"/>
        <w:jc w:val="both"/>
        <w:rPr>
          <w:rFonts w:ascii="Arial" w:hAnsi="Arial" w:cs="Arial"/>
          <w:b/>
        </w:rPr>
      </w:pPr>
      <w:r w:rsidRPr="002833E7">
        <w:rPr>
          <w:rFonts w:ascii="Arial" w:hAnsi="Arial" w:cs="Arial"/>
          <w:b/>
        </w:rPr>
        <w:t>5 Metody badań</w:t>
      </w:r>
    </w:p>
    <w:p w:rsidR="0098317E" w:rsidRPr="002833E7" w:rsidRDefault="0098317E" w:rsidP="0098317E">
      <w:pPr>
        <w:pStyle w:val="E-1"/>
        <w:jc w:val="both"/>
        <w:rPr>
          <w:rFonts w:ascii="Arial" w:hAnsi="Arial" w:cs="Arial"/>
          <w:b/>
        </w:rPr>
      </w:pPr>
      <w:r w:rsidRPr="002833E7">
        <w:rPr>
          <w:rFonts w:ascii="Arial" w:hAnsi="Arial" w:cs="Arial"/>
          <w:b/>
        </w:rPr>
        <w:t>5.1 Sprawdzenie znakowania i stanu opakowania</w:t>
      </w:r>
    </w:p>
    <w:p w:rsidR="0098317E" w:rsidRPr="002833E7" w:rsidRDefault="0098317E" w:rsidP="0098317E">
      <w:pPr>
        <w:pStyle w:val="E-1"/>
        <w:jc w:val="both"/>
        <w:rPr>
          <w:rFonts w:ascii="Arial" w:hAnsi="Arial" w:cs="Arial"/>
        </w:rPr>
      </w:pPr>
      <w:r w:rsidRPr="002833E7">
        <w:rPr>
          <w:rFonts w:ascii="Arial" w:hAnsi="Arial" w:cs="Arial"/>
        </w:rPr>
        <w:t>Wykonać metodą wizualną na zgodność z pkt. 6.1 i 6.2.</w:t>
      </w:r>
    </w:p>
    <w:p w:rsidR="0098317E" w:rsidRPr="002833E7" w:rsidRDefault="0098317E" w:rsidP="0098317E">
      <w:pPr>
        <w:pStyle w:val="E-1"/>
        <w:jc w:val="both"/>
        <w:rPr>
          <w:rFonts w:ascii="Arial" w:hAnsi="Arial" w:cs="Arial"/>
          <w:b/>
        </w:rPr>
      </w:pPr>
      <w:r w:rsidRPr="002833E7">
        <w:rPr>
          <w:rFonts w:ascii="Arial" w:hAnsi="Arial" w:cs="Arial"/>
          <w:b/>
        </w:rPr>
        <w:t xml:space="preserve">5.2 Oznaczanie cech organoleptycznych </w:t>
      </w:r>
    </w:p>
    <w:p w:rsidR="0098317E" w:rsidRPr="002833E7" w:rsidRDefault="0098317E" w:rsidP="0098317E">
      <w:pPr>
        <w:pStyle w:val="E-1"/>
        <w:jc w:val="both"/>
        <w:rPr>
          <w:rFonts w:ascii="Arial" w:hAnsi="Arial" w:cs="Arial"/>
        </w:rPr>
      </w:pPr>
      <w:r w:rsidRPr="002833E7">
        <w:rPr>
          <w:rFonts w:ascii="Arial" w:hAnsi="Arial" w:cs="Arial"/>
        </w:rPr>
        <w:t xml:space="preserve"> Należy wykonać organoleptycznie w temperaturze pokojowej na zgodność z wymaganiami podanymi w Tablicy 1.</w:t>
      </w:r>
    </w:p>
    <w:p w:rsidR="0098317E" w:rsidRPr="002833E7" w:rsidRDefault="0098317E" w:rsidP="0098317E">
      <w:pPr>
        <w:pStyle w:val="E-1"/>
        <w:jc w:val="both"/>
        <w:rPr>
          <w:rFonts w:ascii="Arial" w:hAnsi="Arial" w:cs="Arial"/>
          <w:b/>
        </w:rPr>
      </w:pPr>
      <w:r w:rsidRPr="002833E7">
        <w:rPr>
          <w:rFonts w:ascii="Arial" w:hAnsi="Arial" w:cs="Arial"/>
          <w:b/>
        </w:rPr>
        <w:t xml:space="preserve">5.3 Oznaczanie cech fizykochemicznych </w:t>
      </w:r>
    </w:p>
    <w:p w:rsidR="0098317E" w:rsidRPr="002833E7" w:rsidRDefault="0098317E" w:rsidP="0098317E">
      <w:pPr>
        <w:pStyle w:val="E-1"/>
        <w:jc w:val="both"/>
        <w:rPr>
          <w:rFonts w:ascii="Arial" w:hAnsi="Arial" w:cs="Arial"/>
        </w:rPr>
      </w:pPr>
      <w:r w:rsidRPr="002833E7">
        <w:rPr>
          <w:rFonts w:ascii="Arial" w:hAnsi="Arial" w:cs="Arial"/>
        </w:rPr>
        <w:t xml:space="preserve">Według norm podanych w Tablicy 2 </w:t>
      </w:r>
    </w:p>
    <w:p w:rsidR="0098317E" w:rsidRPr="002833E7" w:rsidRDefault="0098317E" w:rsidP="0098317E">
      <w:pPr>
        <w:pStyle w:val="E-1"/>
        <w:jc w:val="both"/>
        <w:rPr>
          <w:rFonts w:ascii="Arial" w:hAnsi="Arial" w:cs="Arial"/>
        </w:rPr>
      </w:pPr>
      <w:r w:rsidRPr="002833E7">
        <w:rPr>
          <w:rFonts w:ascii="Arial" w:hAnsi="Arial" w:cs="Arial"/>
          <w:b/>
        </w:rPr>
        <w:t xml:space="preserve">6 Pakowanie, znakowanie, przechowywanie </w:t>
      </w:r>
    </w:p>
    <w:p w:rsidR="0098317E" w:rsidRPr="002833E7" w:rsidRDefault="0098317E" w:rsidP="0098317E">
      <w:pPr>
        <w:pStyle w:val="E-1"/>
        <w:rPr>
          <w:rFonts w:ascii="Arial" w:hAnsi="Arial" w:cs="Arial"/>
          <w:b/>
        </w:rPr>
      </w:pPr>
      <w:r w:rsidRPr="002833E7">
        <w:rPr>
          <w:rFonts w:ascii="Arial" w:hAnsi="Arial" w:cs="Arial"/>
          <w:b/>
        </w:rPr>
        <w:t>6.1 Pakowanie</w:t>
      </w:r>
    </w:p>
    <w:p w:rsidR="0098317E" w:rsidRPr="00A73A5F" w:rsidRDefault="0098317E" w:rsidP="0098317E">
      <w:pPr>
        <w:pStyle w:val="E-1"/>
        <w:jc w:val="both"/>
        <w:rPr>
          <w:rFonts w:ascii="Arial" w:eastAsiaTheme="minorHAnsi" w:hAnsi="Arial" w:cs="Arial"/>
          <w:szCs w:val="22"/>
          <w:lang w:eastAsia="en-US"/>
          <w14:shadow w14:blurRad="0" w14:dist="0" w14:dir="0" w14:sx="0" w14:sy="0" w14:kx="0" w14:ky="0" w14:algn="none">
            <w14:srgbClr w14:val="000000"/>
          </w14:shadow>
        </w:rPr>
      </w:pPr>
      <w:r w:rsidRPr="00A73A5F">
        <w:rPr>
          <w:rFonts w:ascii="Arial" w:eastAsiaTheme="minorHAnsi" w:hAnsi="Arial" w:cs="Arial"/>
          <w:szCs w:val="22"/>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98317E" w:rsidRPr="002833E7" w:rsidRDefault="0098317E" w:rsidP="0098317E">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98317E" w:rsidRPr="002833E7" w:rsidRDefault="0098317E" w:rsidP="0098317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lastRenderedPageBreak/>
        <w:t>Nie dopuszcza się stosowania opakowań zastępczych oraz umieszczania reklam na opakowaniach.</w:t>
      </w:r>
    </w:p>
    <w:p w:rsidR="0098317E" w:rsidRPr="002833E7" w:rsidRDefault="0098317E" w:rsidP="0098317E">
      <w:pPr>
        <w:pStyle w:val="E-1"/>
        <w:rPr>
          <w:rFonts w:ascii="Arial" w:hAnsi="Arial" w:cs="Arial"/>
        </w:rPr>
      </w:pPr>
      <w:r w:rsidRPr="002833E7">
        <w:rPr>
          <w:rFonts w:ascii="Arial" w:hAnsi="Arial" w:cs="Arial"/>
          <w:b/>
        </w:rPr>
        <w:t>6.2 Znakowanie</w:t>
      </w:r>
    </w:p>
    <w:p w:rsidR="0098317E" w:rsidRPr="002833E7" w:rsidRDefault="0098317E" w:rsidP="0098317E">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98317E" w:rsidRPr="002833E7" w:rsidRDefault="0098317E" w:rsidP="0098317E">
      <w:pPr>
        <w:pStyle w:val="E-1"/>
        <w:rPr>
          <w:rFonts w:ascii="Arial" w:hAnsi="Arial" w:cs="Arial"/>
          <w:b/>
        </w:rPr>
      </w:pPr>
      <w:r w:rsidRPr="002833E7">
        <w:rPr>
          <w:rFonts w:ascii="Arial" w:hAnsi="Arial" w:cs="Arial"/>
          <w:b/>
        </w:rPr>
        <w:t>6.3 Przechowywanie</w:t>
      </w:r>
    </w:p>
    <w:p w:rsidR="0098317E" w:rsidRPr="002833E7" w:rsidRDefault="0098317E" w:rsidP="0098317E">
      <w:pPr>
        <w:pStyle w:val="E-1"/>
        <w:rPr>
          <w:rFonts w:ascii="Arial" w:hAnsi="Arial" w:cs="Arial"/>
        </w:rPr>
      </w:pPr>
      <w:r w:rsidRPr="002833E7">
        <w:rPr>
          <w:rFonts w:ascii="Arial" w:hAnsi="Arial" w:cs="Arial"/>
        </w:rPr>
        <w:t>Przechowywać zgodnie z zaleceniami producenta.</w:t>
      </w:r>
    </w:p>
    <w:p w:rsidR="0098317E" w:rsidRPr="002833E7" w:rsidRDefault="0098317E">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98317E" w:rsidRPr="002833E7" w:rsidRDefault="0098317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10</w:t>
      </w:r>
      <w:r w:rsidR="00334D82">
        <w:rPr>
          <w:rFonts w:ascii="Arial Narrow" w:eastAsia="Times New Roman" w:hAnsi="Arial Narrow" w:cs="Arial"/>
          <w:szCs w:val="20"/>
        </w:rPr>
        <w:t>8</w:t>
      </w:r>
    </w:p>
    <w:p w:rsidR="0098317E" w:rsidRPr="002833E7" w:rsidRDefault="0098317E" w:rsidP="005A5BEC">
      <w:pPr>
        <w:spacing w:after="0" w:line="240" w:lineRule="auto"/>
        <w:jc w:val="right"/>
        <w:rPr>
          <w:rFonts w:ascii="Arial Narrow" w:eastAsia="Times New Roman" w:hAnsi="Arial Narrow" w:cs="Arial"/>
          <w:szCs w:val="20"/>
        </w:rPr>
      </w:pPr>
    </w:p>
    <w:p w:rsidR="0098317E" w:rsidRPr="00B25DB4" w:rsidRDefault="0098317E" w:rsidP="005A5BEC">
      <w:pPr>
        <w:spacing w:after="0" w:line="240" w:lineRule="auto"/>
        <w:jc w:val="center"/>
        <w:rPr>
          <w:rFonts w:ascii="Arial" w:hAnsi="Arial" w:cs="Arial"/>
          <w:b/>
          <w:sz w:val="28"/>
          <w:szCs w:val="40"/>
        </w:rPr>
      </w:pPr>
      <w:r w:rsidRPr="00B25DB4">
        <w:rPr>
          <w:rFonts w:ascii="Arial" w:hAnsi="Arial" w:cs="Arial"/>
          <w:b/>
          <w:sz w:val="28"/>
          <w:szCs w:val="40"/>
        </w:rPr>
        <w:t>INSPEKTORAT WSPARCIA SIŁ ZBROJNYCH</w:t>
      </w:r>
    </w:p>
    <w:p w:rsidR="0098317E" w:rsidRPr="00B25DB4" w:rsidRDefault="0098317E" w:rsidP="0098317E">
      <w:pPr>
        <w:spacing w:after="0" w:line="240" w:lineRule="auto"/>
        <w:jc w:val="center"/>
        <w:rPr>
          <w:rFonts w:ascii="Arial" w:hAnsi="Arial" w:cs="Arial"/>
          <w:b/>
          <w:sz w:val="28"/>
          <w:szCs w:val="40"/>
        </w:rPr>
      </w:pPr>
      <w:r w:rsidRPr="00B25DB4">
        <w:rPr>
          <w:rFonts w:ascii="Arial" w:hAnsi="Arial" w:cs="Arial"/>
          <w:b/>
          <w:sz w:val="28"/>
          <w:szCs w:val="40"/>
        </w:rPr>
        <w:t>SZEFOSTWO SŁUŻBY ŻYWNOŚCIOWEJ</w:t>
      </w:r>
    </w:p>
    <w:p w:rsidR="0098317E" w:rsidRPr="00B25DB4" w:rsidRDefault="0098317E" w:rsidP="0098317E">
      <w:pPr>
        <w:spacing w:after="0" w:line="240" w:lineRule="auto"/>
        <w:jc w:val="center"/>
        <w:rPr>
          <w:rFonts w:ascii="Arial" w:hAnsi="Arial" w:cs="Arial"/>
          <w:b/>
          <w:sz w:val="28"/>
          <w:szCs w:val="40"/>
        </w:rPr>
      </w:pPr>
      <w:r w:rsidRPr="00B25DB4">
        <w:rPr>
          <w:rFonts w:ascii="Arial" w:hAnsi="Arial" w:cs="Arial"/>
          <w:b/>
          <w:caps/>
          <w:sz w:val="28"/>
          <w:szCs w:val="40"/>
        </w:rPr>
        <w:t>minimalne wymagania jakościowe</w:t>
      </w:r>
    </w:p>
    <w:p w:rsidR="0098317E" w:rsidRPr="00B25DB4" w:rsidRDefault="0098317E" w:rsidP="0098317E">
      <w:pPr>
        <w:spacing w:after="0" w:line="240" w:lineRule="auto"/>
        <w:rPr>
          <w:sz w:val="16"/>
        </w:rPr>
      </w:pPr>
    </w:p>
    <w:p w:rsidR="0098317E" w:rsidRPr="00B25DB4" w:rsidRDefault="0098317E" w:rsidP="0098317E">
      <w:pPr>
        <w:spacing w:after="0" w:line="240" w:lineRule="auto"/>
        <w:jc w:val="center"/>
        <w:rPr>
          <w:rFonts w:ascii="Arial" w:hAnsi="Arial" w:cs="Arial"/>
          <w:b/>
          <w:caps/>
          <w:sz w:val="28"/>
          <w:szCs w:val="40"/>
        </w:rPr>
      </w:pPr>
      <w:r w:rsidRPr="00B25DB4">
        <w:rPr>
          <w:rFonts w:ascii="Arial" w:hAnsi="Arial" w:cs="Arial"/>
          <w:b/>
          <w:caps/>
          <w:sz w:val="28"/>
          <w:szCs w:val="40"/>
        </w:rPr>
        <w:t>przyprawa curry</w:t>
      </w:r>
    </w:p>
    <w:p w:rsidR="0098317E" w:rsidRPr="002833E7" w:rsidRDefault="0098317E" w:rsidP="0098317E">
      <w:pPr>
        <w:pStyle w:val="E-1"/>
        <w:rPr>
          <w:rFonts w:ascii="Arial" w:hAnsi="Arial" w:cs="Arial"/>
          <w:sz w:val="22"/>
          <w:szCs w:val="22"/>
        </w:rPr>
      </w:pPr>
    </w:p>
    <w:p w:rsidR="0098317E" w:rsidRPr="002833E7" w:rsidRDefault="0098317E" w:rsidP="0098317E">
      <w:pPr>
        <w:pStyle w:val="E-1"/>
        <w:rPr>
          <w:rFonts w:ascii="Arial" w:hAnsi="Arial" w:cs="Arial"/>
          <w:b/>
        </w:rPr>
      </w:pPr>
      <w:r w:rsidRPr="002833E7">
        <w:rPr>
          <w:rFonts w:ascii="Arial" w:hAnsi="Arial" w:cs="Arial"/>
          <w:b/>
        </w:rPr>
        <w:t>1 Wstęp</w:t>
      </w:r>
    </w:p>
    <w:p w:rsidR="0098317E" w:rsidRPr="002833E7" w:rsidRDefault="0098317E" w:rsidP="00455CD4">
      <w:pPr>
        <w:pStyle w:val="E-1"/>
        <w:numPr>
          <w:ilvl w:val="1"/>
          <w:numId w:val="190"/>
        </w:numPr>
        <w:rPr>
          <w:rFonts w:ascii="Arial" w:hAnsi="Arial" w:cs="Arial"/>
        </w:rPr>
      </w:pPr>
      <w:r w:rsidRPr="002833E7">
        <w:rPr>
          <w:rFonts w:ascii="Arial" w:hAnsi="Arial" w:cs="Arial"/>
          <w:b/>
        </w:rPr>
        <w:t xml:space="preserve">Zakres </w:t>
      </w:r>
    </w:p>
    <w:p w:rsidR="0098317E" w:rsidRPr="002833E7" w:rsidRDefault="0098317E" w:rsidP="0098317E">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przyprawy curry.</w:t>
      </w:r>
    </w:p>
    <w:p w:rsidR="0098317E" w:rsidRPr="002833E7" w:rsidRDefault="0098317E" w:rsidP="0098317E">
      <w:pPr>
        <w:pStyle w:val="E-1"/>
        <w:jc w:val="both"/>
        <w:rPr>
          <w:rFonts w:ascii="Arial" w:hAnsi="Arial" w:cs="Arial"/>
        </w:rPr>
      </w:pPr>
      <w:r w:rsidRPr="002833E7">
        <w:rPr>
          <w:rFonts w:ascii="Arial" w:hAnsi="Arial" w:cs="Arial"/>
        </w:rPr>
        <w:t>Postanowienia minimalnych wymagań jakościowych wykorzystywane są podczas produkcji i obrotu handlowego przyprawy curry przeznaczonej dla odbiorcy.</w:t>
      </w:r>
    </w:p>
    <w:p w:rsidR="0098317E" w:rsidRPr="002833E7" w:rsidRDefault="0098317E" w:rsidP="00455CD4">
      <w:pPr>
        <w:pStyle w:val="E-1"/>
        <w:numPr>
          <w:ilvl w:val="1"/>
          <w:numId w:val="180"/>
        </w:numPr>
        <w:rPr>
          <w:rFonts w:ascii="Arial" w:hAnsi="Arial" w:cs="Arial"/>
          <w:b/>
          <w:bCs/>
        </w:rPr>
      </w:pPr>
      <w:r w:rsidRPr="002833E7">
        <w:rPr>
          <w:rFonts w:ascii="Arial" w:hAnsi="Arial" w:cs="Arial"/>
          <w:b/>
          <w:bCs/>
        </w:rPr>
        <w:t>Dokumenty powołane</w:t>
      </w:r>
    </w:p>
    <w:p w:rsidR="0098317E" w:rsidRPr="002833E7" w:rsidRDefault="0098317E" w:rsidP="0098317E">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98317E" w:rsidRPr="002833E7" w:rsidRDefault="0098317E" w:rsidP="0098317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98317E" w:rsidRPr="002833E7" w:rsidRDefault="0098317E" w:rsidP="0098317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98317E" w:rsidRPr="002833E7" w:rsidRDefault="0098317E" w:rsidP="0098317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PN-R-87019 Surowce zielarskie - Pobieranie próbek i metody badań.</w:t>
      </w:r>
    </w:p>
    <w:p w:rsidR="0098317E" w:rsidRPr="002833E7" w:rsidRDefault="0098317E" w:rsidP="0098317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98317E" w:rsidRPr="002833E7" w:rsidRDefault="0098317E" w:rsidP="0098317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98317E" w:rsidRPr="002833E7" w:rsidRDefault="0098317E" w:rsidP="0098317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98317E" w:rsidRPr="002833E7" w:rsidRDefault="004453CF" w:rsidP="0098317E">
      <w:pPr>
        <w:spacing w:after="0" w:line="240" w:lineRule="auto"/>
        <w:jc w:val="both"/>
        <w:rPr>
          <w:rFonts w:ascii="Arial" w:hAnsi="Arial" w:cs="Arial"/>
          <w:b/>
          <w:bCs/>
          <w:sz w:val="20"/>
          <w:szCs w:val="20"/>
        </w:rPr>
      </w:pPr>
      <w:r>
        <w:rPr>
          <w:rFonts w:ascii="Arial" w:hAnsi="Arial" w:cs="Arial"/>
          <w:b/>
          <w:bCs/>
          <w:sz w:val="20"/>
          <w:szCs w:val="20"/>
        </w:rPr>
        <w:t xml:space="preserve">1.2 </w:t>
      </w:r>
      <w:r w:rsidR="0098317E" w:rsidRPr="002833E7">
        <w:rPr>
          <w:rFonts w:ascii="Arial" w:hAnsi="Arial" w:cs="Arial"/>
          <w:b/>
          <w:bCs/>
          <w:sz w:val="20"/>
          <w:szCs w:val="20"/>
        </w:rPr>
        <w:t xml:space="preserve"> Określenie produktu</w:t>
      </w:r>
    </w:p>
    <w:p w:rsidR="0098317E" w:rsidRPr="002833E7" w:rsidRDefault="0098317E" w:rsidP="0098317E">
      <w:pPr>
        <w:spacing w:after="0" w:line="240" w:lineRule="auto"/>
        <w:jc w:val="both"/>
        <w:rPr>
          <w:rFonts w:ascii="Arial" w:hAnsi="Arial" w:cs="Arial"/>
          <w:b/>
          <w:bCs/>
          <w:sz w:val="20"/>
          <w:szCs w:val="20"/>
        </w:rPr>
      </w:pPr>
      <w:r w:rsidRPr="002833E7">
        <w:rPr>
          <w:rFonts w:ascii="Arial" w:hAnsi="Arial" w:cs="Arial"/>
          <w:b/>
          <w:bCs/>
          <w:sz w:val="20"/>
          <w:szCs w:val="20"/>
        </w:rPr>
        <w:t xml:space="preserve">Przyprawa curry </w:t>
      </w:r>
    </w:p>
    <w:p w:rsidR="0098317E" w:rsidRPr="002833E7" w:rsidRDefault="0098317E" w:rsidP="0098317E">
      <w:pPr>
        <w:spacing w:after="0" w:line="240" w:lineRule="auto"/>
        <w:jc w:val="both"/>
        <w:rPr>
          <w:rFonts w:ascii="Arial" w:hAnsi="Arial" w:cs="Arial"/>
          <w:sz w:val="20"/>
          <w:szCs w:val="20"/>
        </w:rPr>
      </w:pPr>
      <w:r w:rsidRPr="002833E7">
        <w:rPr>
          <w:rFonts w:ascii="Arial" w:hAnsi="Arial" w:cs="Arial"/>
          <w:sz w:val="20"/>
          <w:szCs w:val="20"/>
        </w:rPr>
        <w:t>Mieszanka wysuszonych, rozdrobnionych i aromatycznych przypraw i ziół: kurkuma ( nie mniej niż 18%), kolendra (nie mniej niż 14%), kmin rzymski (nie mniej niż 4%), kozieradka, gorczyca, chilli, możliwy jest także dodatek goździków, gałki muszkatołowej, pieprzu czarnego, czosnku, kardamonu, cynamonu, imbiru, anyżu, soli, przeznaczona do poprawy smaku, zapachu i wyglądu produktów spożywczych.</w:t>
      </w:r>
    </w:p>
    <w:p w:rsidR="0098317E" w:rsidRPr="002833E7" w:rsidRDefault="0098317E" w:rsidP="0098317E">
      <w:pPr>
        <w:pStyle w:val="Edward"/>
        <w:jc w:val="both"/>
        <w:rPr>
          <w:rFonts w:ascii="Arial" w:hAnsi="Arial" w:cs="Arial"/>
          <w:b/>
          <w:bCs/>
        </w:rPr>
      </w:pPr>
      <w:r w:rsidRPr="002833E7">
        <w:rPr>
          <w:rFonts w:ascii="Arial" w:hAnsi="Arial" w:cs="Arial"/>
          <w:b/>
          <w:bCs/>
        </w:rPr>
        <w:t>2 Wymagania</w:t>
      </w:r>
    </w:p>
    <w:p w:rsidR="0098317E" w:rsidRPr="002833E7" w:rsidRDefault="0098317E" w:rsidP="0098317E">
      <w:pPr>
        <w:pStyle w:val="Nagwek11"/>
        <w:spacing w:before="0" w:after="0"/>
        <w:rPr>
          <w:bCs w:val="0"/>
        </w:rPr>
      </w:pPr>
      <w:r w:rsidRPr="002833E7">
        <w:rPr>
          <w:bCs w:val="0"/>
        </w:rPr>
        <w:t>2.1 Wymagania ogólne</w:t>
      </w:r>
    </w:p>
    <w:p w:rsidR="0098317E" w:rsidRPr="002833E7" w:rsidRDefault="0098317E" w:rsidP="0098317E">
      <w:pPr>
        <w:pStyle w:val="Nagwek11"/>
        <w:spacing w:before="0" w:after="0"/>
        <w:rPr>
          <w:b w:val="0"/>
          <w:bCs w:val="0"/>
        </w:rPr>
      </w:pPr>
      <w:r w:rsidRPr="002833E7">
        <w:rPr>
          <w:b w:val="0"/>
          <w:bCs w:val="0"/>
        </w:rPr>
        <w:t>Produkt powinien spełniać wymagania aktualnie obowiązującego prawa żywnościowego.</w:t>
      </w:r>
    </w:p>
    <w:p w:rsidR="0098317E" w:rsidRPr="002833E7" w:rsidRDefault="0098317E" w:rsidP="0098317E">
      <w:pPr>
        <w:pStyle w:val="Nagwek11"/>
        <w:spacing w:before="0" w:after="0"/>
        <w:rPr>
          <w:bCs w:val="0"/>
        </w:rPr>
      </w:pPr>
      <w:r w:rsidRPr="002833E7">
        <w:rPr>
          <w:bCs w:val="0"/>
        </w:rPr>
        <w:t>2.2 Wymagania organoleptyczne</w:t>
      </w:r>
    </w:p>
    <w:p w:rsidR="0098317E" w:rsidRPr="002833E7" w:rsidRDefault="0098317E" w:rsidP="0098317E">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98317E" w:rsidRPr="002833E7" w:rsidRDefault="0098317E" w:rsidP="0098317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4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4570"/>
      </w:tblGrid>
      <w:tr w:rsidR="002833E7" w:rsidRPr="002833E7" w:rsidTr="0098317E">
        <w:trPr>
          <w:trHeight w:val="340"/>
          <w:jc w:val="center"/>
        </w:trPr>
        <w:tc>
          <w:tcPr>
            <w:tcW w:w="264" w:type="pct"/>
            <w:vAlign w:val="center"/>
          </w:tcPr>
          <w:p w:rsidR="0098317E" w:rsidRPr="002833E7" w:rsidRDefault="0098317E" w:rsidP="0098317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756" w:type="pct"/>
            <w:vAlign w:val="center"/>
          </w:tcPr>
          <w:p w:rsidR="0098317E" w:rsidRPr="002833E7" w:rsidRDefault="0098317E" w:rsidP="0098317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980" w:type="pct"/>
            <w:vAlign w:val="center"/>
          </w:tcPr>
          <w:p w:rsidR="0098317E" w:rsidRPr="002833E7" w:rsidRDefault="0098317E" w:rsidP="0098317E">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98317E">
        <w:trPr>
          <w:cantSplit/>
          <w:trHeight w:val="283"/>
          <w:jc w:val="center"/>
        </w:trPr>
        <w:tc>
          <w:tcPr>
            <w:tcW w:w="264" w:type="pct"/>
          </w:tcPr>
          <w:p w:rsidR="0098317E" w:rsidRPr="002833E7" w:rsidRDefault="0098317E" w:rsidP="0098317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756" w:type="pct"/>
          </w:tcPr>
          <w:p w:rsidR="0098317E" w:rsidRPr="002833E7" w:rsidRDefault="0098317E" w:rsidP="0098317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980" w:type="pct"/>
            <w:tcBorders>
              <w:bottom w:val="single" w:sz="6" w:space="0" w:color="auto"/>
            </w:tcBorders>
          </w:tcPr>
          <w:p w:rsidR="0098317E" w:rsidRPr="002833E7" w:rsidRDefault="0098317E" w:rsidP="0098317E">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Żółta, czerwona lub ciemnobrązowa</w:t>
            </w:r>
          </w:p>
        </w:tc>
      </w:tr>
      <w:tr w:rsidR="002833E7" w:rsidRPr="002833E7" w:rsidTr="0098317E">
        <w:trPr>
          <w:cantSplit/>
          <w:trHeight w:val="283"/>
          <w:jc w:val="center"/>
        </w:trPr>
        <w:tc>
          <w:tcPr>
            <w:tcW w:w="264" w:type="pct"/>
          </w:tcPr>
          <w:p w:rsidR="0098317E" w:rsidRPr="002833E7" w:rsidRDefault="0098317E" w:rsidP="0098317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756" w:type="pct"/>
          </w:tcPr>
          <w:p w:rsidR="0098317E" w:rsidRPr="002833E7" w:rsidRDefault="0098317E" w:rsidP="0098317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3980" w:type="pct"/>
            <w:tcBorders>
              <w:bottom w:val="single" w:sz="6" w:space="0" w:color="auto"/>
            </w:tcBorders>
          </w:tcPr>
          <w:p w:rsidR="0098317E" w:rsidRPr="002833E7" w:rsidRDefault="0098317E" w:rsidP="0098317E">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Sypka, bez trwałych zbryleń </w:t>
            </w:r>
          </w:p>
        </w:tc>
      </w:tr>
      <w:tr w:rsidR="002833E7" w:rsidRPr="002833E7" w:rsidTr="0098317E">
        <w:trPr>
          <w:cantSplit/>
          <w:trHeight w:val="283"/>
          <w:jc w:val="center"/>
        </w:trPr>
        <w:tc>
          <w:tcPr>
            <w:tcW w:w="264" w:type="pct"/>
          </w:tcPr>
          <w:p w:rsidR="0098317E" w:rsidRPr="002833E7" w:rsidRDefault="0098317E" w:rsidP="0098317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756" w:type="pct"/>
          </w:tcPr>
          <w:p w:rsidR="0098317E" w:rsidRPr="002833E7" w:rsidRDefault="0098317E" w:rsidP="0098317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980" w:type="pct"/>
            <w:tcBorders>
              <w:bottom w:val="single" w:sz="6" w:space="0" w:color="auto"/>
            </w:tcBorders>
          </w:tcPr>
          <w:p w:rsidR="0098317E" w:rsidRPr="002833E7" w:rsidRDefault="0098317E" w:rsidP="0098317E">
            <w:pPr>
              <w:spacing w:after="0" w:line="240" w:lineRule="auto"/>
              <w:rPr>
                <w:rFonts w:ascii="Arial" w:hAnsi="Arial" w:cs="Arial"/>
                <w:sz w:val="18"/>
                <w:szCs w:val="18"/>
              </w:rPr>
            </w:pPr>
            <w:r w:rsidRPr="002833E7">
              <w:rPr>
                <w:rFonts w:ascii="Arial" w:hAnsi="Arial" w:cs="Arial"/>
                <w:sz w:val="18"/>
                <w:szCs w:val="18"/>
              </w:rPr>
              <w:t xml:space="preserve">Aromatyczny, charakterystyczny dla użytych składników, bez zapachów obcych </w:t>
            </w:r>
          </w:p>
        </w:tc>
      </w:tr>
      <w:tr w:rsidR="002833E7" w:rsidRPr="002833E7" w:rsidTr="0098317E">
        <w:trPr>
          <w:cantSplit/>
          <w:trHeight w:val="283"/>
          <w:jc w:val="center"/>
        </w:trPr>
        <w:tc>
          <w:tcPr>
            <w:tcW w:w="264" w:type="pct"/>
          </w:tcPr>
          <w:p w:rsidR="0098317E" w:rsidRPr="002833E7" w:rsidRDefault="0098317E" w:rsidP="0098317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756" w:type="pct"/>
          </w:tcPr>
          <w:p w:rsidR="0098317E" w:rsidRPr="002833E7" w:rsidRDefault="0098317E" w:rsidP="0098317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980" w:type="pct"/>
            <w:tcBorders>
              <w:bottom w:val="single" w:sz="6" w:space="0" w:color="auto"/>
            </w:tcBorders>
          </w:tcPr>
          <w:p w:rsidR="0098317E" w:rsidRPr="002833E7" w:rsidRDefault="0098317E" w:rsidP="0098317E">
            <w:pPr>
              <w:spacing w:after="0" w:line="240" w:lineRule="auto"/>
              <w:jc w:val="both"/>
              <w:rPr>
                <w:rFonts w:ascii="Arial" w:hAnsi="Arial" w:cs="Arial"/>
                <w:sz w:val="18"/>
                <w:szCs w:val="18"/>
              </w:rPr>
            </w:pPr>
            <w:r w:rsidRPr="002833E7">
              <w:rPr>
                <w:rFonts w:ascii="Arial" w:hAnsi="Arial" w:cs="Arial"/>
                <w:sz w:val="18"/>
                <w:szCs w:val="18"/>
              </w:rPr>
              <w:t>Charakterystyczny dla użytych składników, pikantno-słodki,  bez posmaków obcych</w:t>
            </w:r>
          </w:p>
        </w:tc>
      </w:tr>
    </w:tbl>
    <w:p w:rsidR="0098317E" w:rsidRPr="002833E7" w:rsidRDefault="0098317E" w:rsidP="0098317E">
      <w:pPr>
        <w:pStyle w:val="Nagwek11"/>
        <w:spacing w:before="0" w:after="0"/>
        <w:rPr>
          <w:bCs w:val="0"/>
        </w:rPr>
      </w:pPr>
      <w:r w:rsidRPr="002833E7">
        <w:rPr>
          <w:bCs w:val="0"/>
        </w:rPr>
        <w:t xml:space="preserve">2.3 Wymagania fizykochemiczne </w:t>
      </w:r>
    </w:p>
    <w:p w:rsidR="0098317E" w:rsidRPr="002833E7" w:rsidRDefault="0098317E" w:rsidP="0098317E">
      <w:pPr>
        <w:pStyle w:val="Tekstpodstawowy3"/>
        <w:spacing w:after="0"/>
        <w:rPr>
          <w:rFonts w:ascii="Arial" w:hAnsi="Arial" w:cs="Arial"/>
          <w:sz w:val="20"/>
          <w:szCs w:val="20"/>
        </w:rPr>
      </w:pPr>
      <w:r w:rsidRPr="002833E7">
        <w:rPr>
          <w:rFonts w:ascii="Arial" w:hAnsi="Arial" w:cs="Arial"/>
          <w:sz w:val="20"/>
          <w:szCs w:val="20"/>
        </w:rPr>
        <w:t>Według Tablicy 2.</w:t>
      </w:r>
    </w:p>
    <w:p w:rsidR="0098317E" w:rsidRPr="002833E7" w:rsidRDefault="0098317E" w:rsidP="0098317E">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49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446"/>
        <w:gridCol w:w="1481"/>
        <w:gridCol w:w="770"/>
      </w:tblGrid>
      <w:tr w:rsidR="002833E7" w:rsidRPr="002833E7" w:rsidTr="0098317E">
        <w:trPr>
          <w:trHeight w:val="225"/>
          <w:jc w:val="center"/>
        </w:trPr>
        <w:tc>
          <w:tcPr>
            <w:tcW w:w="198" w:type="pct"/>
            <w:tcBorders>
              <w:top w:val="single" w:sz="4" w:space="0" w:color="auto"/>
            </w:tcBorders>
            <w:vAlign w:val="center"/>
          </w:tcPr>
          <w:p w:rsidR="0098317E" w:rsidRPr="002833E7" w:rsidRDefault="0098317E" w:rsidP="0098317E">
            <w:pPr>
              <w:spacing w:after="0" w:line="240" w:lineRule="auto"/>
              <w:jc w:val="center"/>
              <w:rPr>
                <w:rFonts w:ascii="Arial" w:hAnsi="Arial" w:cs="Arial"/>
                <w:b/>
                <w:bCs/>
                <w:sz w:val="18"/>
              </w:rPr>
            </w:pPr>
            <w:r w:rsidRPr="002833E7">
              <w:rPr>
                <w:rFonts w:ascii="Arial" w:hAnsi="Arial" w:cs="Arial"/>
                <w:b/>
                <w:bCs/>
                <w:sz w:val="18"/>
              </w:rPr>
              <w:t>Lp.</w:t>
            </w:r>
          </w:p>
        </w:tc>
        <w:tc>
          <w:tcPr>
            <w:tcW w:w="3367" w:type="pct"/>
            <w:tcBorders>
              <w:top w:val="single" w:sz="4" w:space="0" w:color="auto"/>
            </w:tcBorders>
            <w:vAlign w:val="center"/>
          </w:tcPr>
          <w:p w:rsidR="0098317E" w:rsidRPr="002833E7" w:rsidRDefault="0098317E" w:rsidP="0098317E">
            <w:pPr>
              <w:spacing w:after="0" w:line="240" w:lineRule="auto"/>
              <w:jc w:val="center"/>
              <w:rPr>
                <w:rFonts w:ascii="Arial" w:hAnsi="Arial" w:cs="Arial"/>
                <w:b/>
                <w:bCs/>
                <w:sz w:val="18"/>
              </w:rPr>
            </w:pPr>
            <w:r w:rsidRPr="002833E7">
              <w:rPr>
                <w:rFonts w:ascii="Arial" w:hAnsi="Arial" w:cs="Arial"/>
                <w:b/>
                <w:bCs/>
                <w:sz w:val="18"/>
              </w:rPr>
              <w:t>Cechy</w:t>
            </w:r>
          </w:p>
        </w:tc>
        <w:tc>
          <w:tcPr>
            <w:tcW w:w="716" w:type="pct"/>
            <w:tcBorders>
              <w:top w:val="single" w:sz="4" w:space="0" w:color="auto"/>
            </w:tcBorders>
            <w:vAlign w:val="center"/>
          </w:tcPr>
          <w:p w:rsidR="0098317E" w:rsidRPr="002833E7" w:rsidRDefault="0098317E" w:rsidP="0098317E">
            <w:pPr>
              <w:spacing w:after="0" w:line="240" w:lineRule="auto"/>
              <w:jc w:val="center"/>
              <w:rPr>
                <w:rFonts w:ascii="Arial" w:hAnsi="Arial" w:cs="Arial"/>
                <w:b/>
                <w:bCs/>
                <w:sz w:val="18"/>
              </w:rPr>
            </w:pPr>
            <w:r w:rsidRPr="002833E7">
              <w:rPr>
                <w:rFonts w:ascii="Arial" w:hAnsi="Arial" w:cs="Arial"/>
                <w:b/>
                <w:bCs/>
                <w:sz w:val="18"/>
              </w:rPr>
              <w:t>Wymagania</w:t>
            </w:r>
          </w:p>
        </w:tc>
        <w:tc>
          <w:tcPr>
            <w:tcW w:w="719" w:type="pct"/>
            <w:tcBorders>
              <w:top w:val="single" w:sz="4" w:space="0" w:color="auto"/>
            </w:tcBorders>
            <w:vAlign w:val="center"/>
          </w:tcPr>
          <w:p w:rsidR="0098317E" w:rsidRPr="002833E7" w:rsidRDefault="0098317E" w:rsidP="0098317E">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98317E">
        <w:trPr>
          <w:trHeight w:val="225"/>
          <w:jc w:val="center"/>
        </w:trPr>
        <w:tc>
          <w:tcPr>
            <w:tcW w:w="198" w:type="pct"/>
            <w:tcBorders>
              <w:bottom w:val="single" w:sz="4" w:space="0" w:color="auto"/>
            </w:tcBorders>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1</w:t>
            </w:r>
          </w:p>
        </w:tc>
        <w:tc>
          <w:tcPr>
            <w:tcW w:w="3367" w:type="pct"/>
            <w:tcBorders>
              <w:bottom w:val="single" w:sz="4" w:space="0" w:color="auto"/>
            </w:tcBorders>
            <w:vAlign w:val="center"/>
          </w:tcPr>
          <w:p w:rsidR="0098317E" w:rsidRPr="002833E7" w:rsidRDefault="0098317E" w:rsidP="0098317E">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716" w:type="pct"/>
            <w:tcBorders>
              <w:bottom w:val="single" w:sz="4" w:space="0" w:color="auto"/>
            </w:tcBorders>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12,0</w:t>
            </w:r>
          </w:p>
        </w:tc>
        <w:tc>
          <w:tcPr>
            <w:tcW w:w="719" w:type="pct"/>
            <w:tcBorders>
              <w:bottom w:val="single" w:sz="4" w:space="0" w:color="auto"/>
              <w:right w:val="single" w:sz="4" w:space="0" w:color="auto"/>
            </w:tcBorders>
            <w:shd w:val="clear" w:color="auto" w:fill="auto"/>
            <w:vAlign w:val="center"/>
          </w:tcPr>
          <w:p w:rsidR="0098317E" w:rsidRPr="002833E7" w:rsidRDefault="0098317E" w:rsidP="0098317E">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98317E">
        <w:trPr>
          <w:trHeight w:val="225"/>
          <w:jc w:val="center"/>
        </w:trPr>
        <w:tc>
          <w:tcPr>
            <w:tcW w:w="198" w:type="pct"/>
            <w:tcBorders>
              <w:top w:val="single" w:sz="4" w:space="0" w:color="auto"/>
              <w:bottom w:val="single" w:sz="4" w:space="0" w:color="auto"/>
            </w:tcBorders>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2</w:t>
            </w:r>
          </w:p>
        </w:tc>
        <w:tc>
          <w:tcPr>
            <w:tcW w:w="3367" w:type="pct"/>
            <w:tcBorders>
              <w:top w:val="single" w:sz="4" w:space="0" w:color="auto"/>
              <w:bottom w:val="single" w:sz="4" w:space="0" w:color="auto"/>
            </w:tcBorders>
            <w:vAlign w:val="center"/>
          </w:tcPr>
          <w:p w:rsidR="0098317E" w:rsidRPr="002833E7" w:rsidRDefault="0098317E" w:rsidP="0098317E">
            <w:pPr>
              <w:spacing w:after="0" w:line="240" w:lineRule="auto"/>
              <w:rPr>
                <w:rFonts w:ascii="Arial" w:hAnsi="Arial" w:cs="Arial"/>
                <w:sz w:val="18"/>
              </w:rPr>
            </w:pPr>
            <w:r w:rsidRPr="002833E7">
              <w:rPr>
                <w:rFonts w:ascii="Arial" w:hAnsi="Arial" w:cs="Arial"/>
                <w:sz w:val="18"/>
              </w:rPr>
              <w:t>Zawartość popiołu nierozpuszczalnego w 10% roztworze HCl, %(m/m), nie więcej niż</w:t>
            </w:r>
          </w:p>
        </w:tc>
        <w:tc>
          <w:tcPr>
            <w:tcW w:w="716" w:type="pct"/>
            <w:tcBorders>
              <w:top w:val="single" w:sz="4" w:space="0" w:color="auto"/>
              <w:bottom w:val="single" w:sz="4" w:space="0" w:color="auto"/>
            </w:tcBorders>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3,0</w:t>
            </w:r>
          </w:p>
        </w:tc>
        <w:tc>
          <w:tcPr>
            <w:tcW w:w="719" w:type="pct"/>
            <w:tcBorders>
              <w:top w:val="single" w:sz="4" w:space="0" w:color="auto"/>
              <w:bottom w:val="single" w:sz="4" w:space="0" w:color="auto"/>
              <w:right w:val="single" w:sz="4" w:space="0" w:color="auto"/>
            </w:tcBorders>
            <w:shd w:val="clear" w:color="auto" w:fill="auto"/>
            <w:vAlign w:val="center"/>
          </w:tcPr>
          <w:p w:rsidR="0098317E" w:rsidRPr="002833E7" w:rsidRDefault="0098317E" w:rsidP="0098317E">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98317E">
        <w:trPr>
          <w:trHeight w:val="201"/>
          <w:jc w:val="center"/>
        </w:trPr>
        <w:tc>
          <w:tcPr>
            <w:tcW w:w="198" w:type="pct"/>
            <w:tcBorders>
              <w:top w:val="single" w:sz="4" w:space="0" w:color="auto"/>
              <w:bottom w:val="single" w:sz="4" w:space="0" w:color="auto"/>
            </w:tcBorders>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3</w:t>
            </w:r>
          </w:p>
        </w:tc>
        <w:tc>
          <w:tcPr>
            <w:tcW w:w="3367" w:type="pct"/>
            <w:tcBorders>
              <w:top w:val="single" w:sz="4" w:space="0" w:color="auto"/>
              <w:bottom w:val="single" w:sz="4" w:space="0" w:color="auto"/>
            </w:tcBorders>
            <w:vAlign w:val="center"/>
          </w:tcPr>
          <w:p w:rsidR="0098317E" w:rsidRPr="002833E7" w:rsidRDefault="0098317E" w:rsidP="0098317E">
            <w:pPr>
              <w:spacing w:after="0" w:line="240" w:lineRule="auto"/>
              <w:rPr>
                <w:rFonts w:ascii="Arial" w:hAnsi="Arial" w:cs="Arial"/>
                <w:sz w:val="18"/>
              </w:rPr>
            </w:pPr>
            <w:r w:rsidRPr="002833E7">
              <w:rPr>
                <w:rFonts w:ascii="Arial" w:hAnsi="Arial" w:cs="Arial"/>
                <w:sz w:val="18"/>
              </w:rPr>
              <w:t>Zawartość olejku, (ml/100g), nie mniej niż</w:t>
            </w:r>
          </w:p>
        </w:tc>
        <w:tc>
          <w:tcPr>
            <w:tcW w:w="716" w:type="pct"/>
            <w:tcBorders>
              <w:top w:val="single" w:sz="4" w:space="0" w:color="auto"/>
              <w:bottom w:val="single" w:sz="4" w:space="0" w:color="auto"/>
            </w:tcBorders>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0,2</w:t>
            </w:r>
          </w:p>
        </w:tc>
        <w:tc>
          <w:tcPr>
            <w:tcW w:w="719" w:type="pct"/>
            <w:tcBorders>
              <w:top w:val="single" w:sz="4" w:space="0" w:color="auto"/>
              <w:bottom w:val="single" w:sz="4" w:space="0" w:color="auto"/>
              <w:right w:val="single" w:sz="4" w:space="0" w:color="auto"/>
            </w:tcBorders>
            <w:shd w:val="clear" w:color="auto" w:fill="auto"/>
            <w:vAlign w:val="center"/>
          </w:tcPr>
          <w:p w:rsidR="0098317E" w:rsidRPr="002833E7" w:rsidRDefault="0098317E" w:rsidP="0098317E">
            <w:pPr>
              <w:spacing w:after="0" w:line="240" w:lineRule="auto"/>
              <w:jc w:val="center"/>
              <w:rPr>
                <w:rFonts w:ascii="Arial" w:hAnsi="Arial" w:cs="Arial"/>
                <w:sz w:val="18"/>
                <w:szCs w:val="18"/>
              </w:rPr>
            </w:pPr>
            <w:r w:rsidRPr="002833E7">
              <w:rPr>
                <w:rFonts w:ascii="Arial" w:hAnsi="Arial" w:cs="Arial"/>
                <w:bCs/>
                <w:sz w:val="18"/>
                <w:szCs w:val="18"/>
              </w:rPr>
              <w:t>PN-R-87019</w:t>
            </w:r>
          </w:p>
        </w:tc>
      </w:tr>
      <w:tr w:rsidR="002833E7" w:rsidRPr="002833E7" w:rsidTr="0098317E">
        <w:trPr>
          <w:trHeight w:val="681"/>
          <w:jc w:val="center"/>
        </w:trPr>
        <w:tc>
          <w:tcPr>
            <w:tcW w:w="198" w:type="pct"/>
            <w:tcBorders>
              <w:top w:val="single" w:sz="4" w:space="0" w:color="auto"/>
              <w:bottom w:val="single" w:sz="4" w:space="0" w:color="auto"/>
            </w:tcBorders>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4</w:t>
            </w:r>
          </w:p>
        </w:tc>
        <w:tc>
          <w:tcPr>
            <w:tcW w:w="3367" w:type="pct"/>
            <w:tcBorders>
              <w:top w:val="single" w:sz="4" w:space="0" w:color="auto"/>
              <w:bottom w:val="single" w:sz="4" w:space="0" w:color="auto"/>
            </w:tcBorders>
            <w:vAlign w:val="center"/>
          </w:tcPr>
          <w:p w:rsidR="0098317E" w:rsidRPr="002833E7" w:rsidRDefault="0098317E" w:rsidP="0098317E">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98317E" w:rsidRPr="002833E7" w:rsidRDefault="0098317E" w:rsidP="0098317E">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716" w:type="pct"/>
            <w:tcBorders>
              <w:top w:val="single" w:sz="4" w:space="0" w:color="auto"/>
              <w:bottom w:val="single" w:sz="4" w:space="0" w:color="auto"/>
            </w:tcBorders>
            <w:vAlign w:val="center"/>
          </w:tcPr>
          <w:p w:rsidR="0098317E" w:rsidRPr="002833E7" w:rsidRDefault="0098317E" w:rsidP="0098317E">
            <w:pPr>
              <w:spacing w:after="0" w:line="240" w:lineRule="auto"/>
              <w:jc w:val="center"/>
              <w:rPr>
                <w:rFonts w:ascii="Arial" w:hAnsi="Arial" w:cs="Arial"/>
                <w:sz w:val="18"/>
              </w:rPr>
            </w:pPr>
          </w:p>
          <w:p w:rsidR="0098317E" w:rsidRPr="002833E7" w:rsidRDefault="0098317E" w:rsidP="0098317E">
            <w:pPr>
              <w:spacing w:after="0" w:line="240" w:lineRule="auto"/>
              <w:jc w:val="center"/>
              <w:rPr>
                <w:rFonts w:ascii="Arial" w:hAnsi="Arial" w:cs="Arial"/>
                <w:sz w:val="18"/>
              </w:rPr>
            </w:pPr>
          </w:p>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3,0</w:t>
            </w:r>
          </w:p>
        </w:tc>
        <w:tc>
          <w:tcPr>
            <w:tcW w:w="719" w:type="pct"/>
            <w:tcBorders>
              <w:top w:val="single" w:sz="4" w:space="0" w:color="auto"/>
              <w:bottom w:val="single" w:sz="4" w:space="0" w:color="auto"/>
              <w:right w:val="single" w:sz="4" w:space="0" w:color="auto"/>
            </w:tcBorders>
            <w:shd w:val="clear" w:color="auto" w:fill="auto"/>
            <w:vAlign w:val="center"/>
          </w:tcPr>
          <w:p w:rsidR="0098317E" w:rsidRPr="002833E7" w:rsidRDefault="0098317E" w:rsidP="0098317E">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98317E">
        <w:trPr>
          <w:trHeight w:val="225"/>
          <w:jc w:val="center"/>
        </w:trPr>
        <w:tc>
          <w:tcPr>
            <w:tcW w:w="198" w:type="pct"/>
            <w:tcBorders>
              <w:top w:val="single" w:sz="4" w:space="0" w:color="auto"/>
            </w:tcBorders>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5</w:t>
            </w:r>
          </w:p>
        </w:tc>
        <w:tc>
          <w:tcPr>
            <w:tcW w:w="3367" w:type="pct"/>
            <w:tcBorders>
              <w:top w:val="single" w:sz="4" w:space="0" w:color="auto"/>
            </w:tcBorders>
            <w:vAlign w:val="center"/>
          </w:tcPr>
          <w:p w:rsidR="0098317E" w:rsidRPr="002833E7" w:rsidRDefault="0098317E" w:rsidP="0098317E">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716" w:type="pct"/>
            <w:tcBorders>
              <w:top w:val="single" w:sz="4" w:space="0" w:color="auto"/>
            </w:tcBorders>
            <w:vAlign w:val="center"/>
          </w:tcPr>
          <w:p w:rsidR="0098317E" w:rsidRPr="002833E7" w:rsidRDefault="0098317E" w:rsidP="0098317E">
            <w:pPr>
              <w:spacing w:after="0" w:line="240" w:lineRule="auto"/>
              <w:jc w:val="center"/>
              <w:rPr>
                <w:rFonts w:ascii="Arial" w:hAnsi="Arial" w:cs="Arial"/>
                <w:sz w:val="18"/>
              </w:rPr>
            </w:pPr>
            <w:r w:rsidRPr="002833E7">
              <w:rPr>
                <w:rFonts w:ascii="Arial" w:hAnsi="Arial" w:cs="Arial"/>
                <w:sz w:val="18"/>
              </w:rPr>
              <w:t>niedopuszczalna</w:t>
            </w:r>
          </w:p>
        </w:tc>
        <w:tc>
          <w:tcPr>
            <w:tcW w:w="719" w:type="pct"/>
            <w:tcBorders>
              <w:top w:val="single" w:sz="4" w:space="0" w:color="auto"/>
              <w:right w:val="single" w:sz="4" w:space="0" w:color="auto"/>
            </w:tcBorders>
            <w:shd w:val="clear" w:color="auto" w:fill="auto"/>
            <w:vAlign w:val="center"/>
          </w:tcPr>
          <w:p w:rsidR="0098317E" w:rsidRPr="002833E7" w:rsidRDefault="0098317E" w:rsidP="0098317E">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98317E" w:rsidRPr="002833E7" w:rsidRDefault="0098317E" w:rsidP="0098317E">
      <w:pPr>
        <w:pStyle w:val="Nagwek11"/>
        <w:spacing w:before="0" w:after="0"/>
        <w:rPr>
          <w:bCs w:val="0"/>
        </w:rPr>
      </w:pPr>
      <w:r w:rsidRPr="002833E7">
        <w:t>2.4 Wymagania mikrobiologiczne</w:t>
      </w:r>
    </w:p>
    <w:p w:rsidR="0098317E" w:rsidRPr="002833E7" w:rsidRDefault="0098317E" w:rsidP="0098317E">
      <w:pPr>
        <w:pStyle w:val="Tekstpodstawowy3"/>
        <w:spacing w:after="0"/>
        <w:rPr>
          <w:rFonts w:ascii="Arial" w:hAnsi="Arial" w:cs="Arial"/>
          <w:sz w:val="20"/>
        </w:rPr>
      </w:pPr>
      <w:r w:rsidRPr="002833E7">
        <w:rPr>
          <w:rFonts w:ascii="Arial" w:hAnsi="Arial" w:cs="Arial"/>
          <w:sz w:val="20"/>
        </w:rPr>
        <w:t>Zgodnie z aktualnie obowiązującym prawem.</w:t>
      </w:r>
    </w:p>
    <w:p w:rsidR="0098317E" w:rsidRPr="002833E7" w:rsidRDefault="0098317E" w:rsidP="0098317E">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98317E" w:rsidRPr="002833E7" w:rsidRDefault="0098317E" w:rsidP="0098317E">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98317E" w:rsidRPr="002833E7" w:rsidRDefault="0098317E" w:rsidP="0098317E">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98317E" w:rsidRPr="002833E7" w:rsidRDefault="0098317E" w:rsidP="0098317E">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98317E" w:rsidRPr="002833E7" w:rsidRDefault="0098317E" w:rsidP="0098317E">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98317E" w:rsidRPr="002833E7" w:rsidRDefault="0098317E" w:rsidP="0098317E">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98317E" w:rsidRPr="002833E7" w:rsidRDefault="0098317E" w:rsidP="0098317E">
      <w:pPr>
        <w:pStyle w:val="E-1"/>
        <w:jc w:val="both"/>
        <w:rPr>
          <w:rFonts w:ascii="Arial" w:hAnsi="Arial" w:cs="Arial"/>
          <w:b/>
        </w:rPr>
      </w:pPr>
      <w:r w:rsidRPr="002833E7">
        <w:rPr>
          <w:rFonts w:ascii="Arial" w:hAnsi="Arial" w:cs="Arial"/>
          <w:b/>
        </w:rPr>
        <w:t>5 Metody badań</w:t>
      </w:r>
    </w:p>
    <w:p w:rsidR="0098317E" w:rsidRPr="002833E7" w:rsidRDefault="0098317E" w:rsidP="0098317E">
      <w:pPr>
        <w:pStyle w:val="E-1"/>
        <w:jc w:val="both"/>
        <w:rPr>
          <w:rFonts w:ascii="Arial" w:hAnsi="Arial" w:cs="Arial"/>
          <w:b/>
        </w:rPr>
      </w:pPr>
      <w:r w:rsidRPr="002833E7">
        <w:rPr>
          <w:rFonts w:ascii="Arial" w:hAnsi="Arial" w:cs="Arial"/>
          <w:b/>
        </w:rPr>
        <w:t>5.1 Sprawdzenie znakowania i stanu opakowania</w:t>
      </w:r>
    </w:p>
    <w:p w:rsidR="0098317E" w:rsidRPr="002833E7" w:rsidRDefault="0098317E" w:rsidP="0098317E">
      <w:pPr>
        <w:pStyle w:val="E-1"/>
        <w:jc w:val="both"/>
        <w:rPr>
          <w:rFonts w:ascii="Arial" w:hAnsi="Arial" w:cs="Arial"/>
        </w:rPr>
      </w:pPr>
      <w:r w:rsidRPr="002833E7">
        <w:rPr>
          <w:rFonts w:ascii="Arial" w:hAnsi="Arial" w:cs="Arial"/>
        </w:rPr>
        <w:t>Wykonać metodą wizualną na zgodność z pkt. 6.1 i 6.2.</w:t>
      </w:r>
    </w:p>
    <w:p w:rsidR="0098317E" w:rsidRPr="002833E7" w:rsidRDefault="0098317E" w:rsidP="0098317E">
      <w:pPr>
        <w:pStyle w:val="E-1"/>
        <w:jc w:val="both"/>
        <w:rPr>
          <w:rFonts w:ascii="Arial" w:hAnsi="Arial" w:cs="Arial"/>
          <w:b/>
        </w:rPr>
      </w:pPr>
      <w:r w:rsidRPr="002833E7">
        <w:rPr>
          <w:rFonts w:ascii="Arial" w:hAnsi="Arial" w:cs="Arial"/>
          <w:b/>
        </w:rPr>
        <w:t>5.2 Przygotowanie próbek do badań</w:t>
      </w:r>
    </w:p>
    <w:p w:rsidR="0098317E" w:rsidRPr="002833E7" w:rsidRDefault="0098317E" w:rsidP="0098317E">
      <w:pPr>
        <w:pStyle w:val="E-1"/>
        <w:jc w:val="both"/>
        <w:rPr>
          <w:rFonts w:ascii="Arial" w:hAnsi="Arial" w:cs="Arial"/>
        </w:rPr>
      </w:pPr>
      <w:r w:rsidRPr="002833E7">
        <w:rPr>
          <w:rFonts w:ascii="Arial" w:hAnsi="Arial" w:cs="Arial"/>
        </w:rPr>
        <w:t>Według PN-EN ISO 2825.</w:t>
      </w:r>
    </w:p>
    <w:p w:rsidR="0098317E" w:rsidRPr="002833E7" w:rsidRDefault="0098317E" w:rsidP="0098317E">
      <w:pPr>
        <w:pStyle w:val="E-1"/>
        <w:jc w:val="both"/>
        <w:rPr>
          <w:rFonts w:ascii="Arial" w:hAnsi="Arial" w:cs="Arial"/>
          <w:b/>
        </w:rPr>
      </w:pPr>
      <w:r w:rsidRPr="002833E7">
        <w:rPr>
          <w:rFonts w:ascii="Arial" w:hAnsi="Arial" w:cs="Arial"/>
          <w:b/>
        </w:rPr>
        <w:t xml:space="preserve">5.3 Oznaczanie cech organoleptycznych </w:t>
      </w:r>
    </w:p>
    <w:p w:rsidR="0098317E" w:rsidRPr="002833E7" w:rsidRDefault="0098317E" w:rsidP="0098317E">
      <w:pPr>
        <w:pStyle w:val="E-1"/>
        <w:jc w:val="both"/>
        <w:rPr>
          <w:rFonts w:ascii="Arial" w:hAnsi="Arial" w:cs="Arial"/>
        </w:rPr>
      </w:pPr>
      <w:r w:rsidRPr="002833E7">
        <w:rPr>
          <w:rFonts w:ascii="Arial" w:hAnsi="Arial" w:cs="Arial"/>
        </w:rPr>
        <w:lastRenderedPageBreak/>
        <w:t>Należy wykonać w temperaturze pokojowej na zgodność z wymaganiami podanymi w Tablicy 1.</w:t>
      </w:r>
    </w:p>
    <w:p w:rsidR="0098317E" w:rsidRPr="002833E7" w:rsidRDefault="0098317E" w:rsidP="0098317E">
      <w:pPr>
        <w:pStyle w:val="E-1"/>
        <w:jc w:val="both"/>
        <w:rPr>
          <w:rFonts w:ascii="Arial" w:hAnsi="Arial" w:cs="Arial"/>
          <w:b/>
        </w:rPr>
      </w:pPr>
      <w:r w:rsidRPr="002833E7">
        <w:rPr>
          <w:rFonts w:ascii="Arial" w:hAnsi="Arial" w:cs="Arial"/>
          <w:b/>
        </w:rPr>
        <w:t xml:space="preserve">5.4 Oznaczanie cech fizykochemicznych </w:t>
      </w:r>
    </w:p>
    <w:p w:rsidR="0098317E" w:rsidRPr="002833E7" w:rsidRDefault="0098317E" w:rsidP="0098317E">
      <w:pPr>
        <w:pStyle w:val="E-1"/>
        <w:jc w:val="both"/>
        <w:rPr>
          <w:rFonts w:ascii="Arial" w:hAnsi="Arial" w:cs="Arial"/>
        </w:rPr>
      </w:pPr>
      <w:r w:rsidRPr="002833E7">
        <w:rPr>
          <w:rFonts w:ascii="Arial" w:hAnsi="Arial" w:cs="Arial"/>
        </w:rPr>
        <w:t>Według norm podanych w Tablicy 2.</w:t>
      </w:r>
    </w:p>
    <w:p w:rsidR="0098317E" w:rsidRPr="002833E7" w:rsidRDefault="0098317E" w:rsidP="0098317E">
      <w:pPr>
        <w:pStyle w:val="E-1"/>
        <w:rPr>
          <w:rFonts w:ascii="Arial" w:hAnsi="Arial" w:cs="Arial"/>
        </w:rPr>
      </w:pPr>
      <w:r w:rsidRPr="002833E7">
        <w:rPr>
          <w:rFonts w:ascii="Arial" w:hAnsi="Arial" w:cs="Arial"/>
          <w:b/>
        </w:rPr>
        <w:t xml:space="preserve">6 Pakowanie, znakowanie, przechowywanie </w:t>
      </w:r>
    </w:p>
    <w:p w:rsidR="0098317E" w:rsidRPr="002833E7" w:rsidRDefault="0098317E" w:rsidP="0098317E">
      <w:pPr>
        <w:pStyle w:val="E-1"/>
        <w:rPr>
          <w:rFonts w:ascii="Arial" w:hAnsi="Arial" w:cs="Arial"/>
          <w:b/>
        </w:rPr>
      </w:pPr>
      <w:r w:rsidRPr="002833E7">
        <w:rPr>
          <w:rFonts w:ascii="Arial" w:hAnsi="Arial" w:cs="Arial"/>
          <w:b/>
        </w:rPr>
        <w:t>6.1 Pakowanie</w:t>
      </w:r>
    </w:p>
    <w:p w:rsidR="0098317E" w:rsidRPr="00B25DB4" w:rsidRDefault="0098317E" w:rsidP="00B25DB4">
      <w:pPr>
        <w:spacing w:after="0" w:line="240" w:lineRule="auto"/>
        <w:jc w:val="both"/>
        <w:rPr>
          <w:rFonts w:ascii="Arial" w:hAnsi="Arial" w:cs="Arial"/>
          <w:sz w:val="20"/>
          <w:szCs w:val="20"/>
        </w:rPr>
      </w:pPr>
      <w:r w:rsidRPr="00B25DB4">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98317E" w:rsidRPr="002833E7" w:rsidRDefault="0098317E" w:rsidP="0098317E">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98317E" w:rsidRPr="002833E7" w:rsidRDefault="0098317E" w:rsidP="0098317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98317E" w:rsidRPr="002833E7" w:rsidRDefault="0098317E" w:rsidP="0098317E">
      <w:pPr>
        <w:pStyle w:val="E-1"/>
        <w:rPr>
          <w:rFonts w:ascii="Arial" w:hAnsi="Arial" w:cs="Arial"/>
        </w:rPr>
      </w:pPr>
      <w:r w:rsidRPr="002833E7">
        <w:rPr>
          <w:rFonts w:ascii="Arial" w:hAnsi="Arial" w:cs="Arial"/>
          <w:b/>
        </w:rPr>
        <w:t>6.2 Znakowanie</w:t>
      </w:r>
    </w:p>
    <w:p w:rsidR="0098317E" w:rsidRPr="002833E7" w:rsidRDefault="0098317E" w:rsidP="0098317E">
      <w:pPr>
        <w:pStyle w:val="E-1"/>
        <w:textAlignment w:val="auto"/>
        <w:rPr>
          <w:rFonts w:ascii="Arial" w:hAnsi="Arial" w:cs="Arial"/>
        </w:rPr>
      </w:pPr>
      <w:r w:rsidRPr="002833E7">
        <w:rPr>
          <w:rFonts w:ascii="Arial" w:hAnsi="Arial" w:cs="Arial"/>
        </w:rPr>
        <w:t>Zgodnie z aktualnie obowiązującym prawem.</w:t>
      </w:r>
    </w:p>
    <w:p w:rsidR="0098317E" w:rsidRPr="002833E7" w:rsidRDefault="0098317E" w:rsidP="0098317E">
      <w:pPr>
        <w:pStyle w:val="E-1"/>
        <w:rPr>
          <w:rFonts w:ascii="Arial" w:hAnsi="Arial" w:cs="Arial"/>
          <w:b/>
        </w:rPr>
      </w:pPr>
      <w:r w:rsidRPr="002833E7">
        <w:rPr>
          <w:rFonts w:ascii="Arial" w:hAnsi="Arial" w:cs="Arial"/>
          <w:b/>
        </w:rPr>
        <w:t>6.3 Przechowywanie</w:t>
      </w:r>
    </w:p>
    <w:p w:rsidR="007032A6" w:rsidRPr="002833E7" w:rsidRDefault="0098317E" w:rsidP="0098317E">
      <w:pPr>
        <w:pStyle w:val="E-1"/>
        <w:rPr>
          <w:rFonts w:ascii="Arial" w:hAnsi="Arial" w:cs="Arial"/>
        </w:rPr>
      </w:pPr>
      <w:r w:rsidRPr="002833E7">
        <w:rPr>
          <w:rFonts w:ascii="Arial" w:hAnsi="Arial" w:cs="Arial"/>
        </w:rPr>
        <w:t>Przechowywać zgodnie z zaleceniami producenta.</w:t>
      </w:r>
    </w:p>
    <w:p w:rsidR="0098317E" w:rsidRPr="002833E7" w:rsidRDefault="0098317E" w:rsidP="0098317E">
      <w:pPr>
        <w:pStyle w:val="E-1"/>
        <w:rPr>
          <w:rFonts w:ascii="Arial" w:hAnsi="Arial" w:cs="Arial"/>
        </w:rPr>
      </w:pPr>
    </w:p>
    <w:p w:rsidR="0098317E" w:rsidRPr="002833E7" w:rsidRDefault="0098317E">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98317E" w:rsidRPr="002833E7" w:rsidRDefault="0098317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10</w:t>
      </w:r>
      <w:r w:rsidR="00334D82">
        <w:rPr>
          <w:rFonts w:ascii="Arial Narrow" w:eastAsia="Times New Roman" w:hAnsi="Arial Narrow" w:cs="Arial"/>
          <w:szCs w:val="20"/>
        </w:rPr>
        <w:t>9</w:t>
      </w:r>
    </w:p>
    <w:p w:rsidR="0098317E" w:rsidRPr="002833E7" w:rsidRDefault="0098317E" w:rsidP="005A5BEC">
      <w:pPr>
        <w:spacing w:after="0" w:line="240" w:lineRule="auto"/>
        <w:jc w:val="right"/>
        <w:rPr>
          <w:rFonts w:ascii="Arial Narrow" w:eastAsia="Times New Roman" w:hAnsi="Arial Narrow" w:cs="Arial"/>
          <w:szCs w:val="20"/>
        </w:rPr>
      </w:pPr>
    </w:p>
    <w:p w:rsidR="0098317E" w:rsidRPr="00B25DB4" w:rsidRDefault="0098317E" w:rsidP="005A5BEC">
      <w:pPr>
        <w:spacing w:after="0" w:line="240" w:lineRule="auto"/>
        <w:jc w:val="center"/>
        <w:rPr>
          <w:rFonts w:ascii="Arial" w:hAnsi="Arial" w:cs="Arial"/>
          <w:b/>
          <w:sz w:val="28"/>
          <w:szCs w:val="40"/>
        </w:rPr>
      </w:pPr>
      <w:r w:rsidRPr="00B25DB4">
        <w:rPr>
          <w:rFonts w:ascii="Arial" w:hAnsi="Arial" w:cs="Arial"/>
          <w:b/>
          <w:sz w:val="28"/>
          <w:szCs w:val="40"/>
        </w:rPr>
        <w:t>INSPEKTORAT WSPARCIA SIŁ ZBROJNYCH</w:t>
      </w:r>
    </w:p>
    <w:p w:rsidR="0098317E" w:rsidRPr="00B25DB4" w:rsidRDefault="0098317E" w:rsidP="005A5BEC">
      <w:pPr>
        <w:spacing w:after="0" w:line="240" w:lineRule="auto"/>
        <w:jc w:val="center"/>
        <w:rPr>
          <w:rFonts w:ascii="Arial" w:hAnsi="Arial" w:cs="Arial"/>
          <w:b/>
          <w:sz w:val="28"/>
          <w:szCs w:val="40"/>
        </w:rPr>
      </w:pPr>
      <w:r w:rsidRPr="00B25DB4">
        <w:rPr>
          <w:rFonts w:ascii="Arial" w:hAnsi="Arial" w:cs="Arial"/>
          <w:b/>
          <w:sz w:val="28"/>
          <w:szCs w:val="40"/>
        </w:rPr>
        <w:t>SZEFOSTWO SŁUŻBY ŻYWNOŚCIOWEJ</w:t>
      </w:r>
    </w:p>
    <w:p w:rsidR="0098317E" w:rsidRPr="00B25DB4" w:rsidRDefault="0098317E" w:rsidP="005A5BEC">
      <w:pPr>
        <w:spacing w:after="0" w:line="240" w:lineRule="auto"/>
        <w:jc w:val="center"/>
        <w:rPr>
          <w:rFonts w:ascii="Arial" w:hAnsi="Arial" w:cs="Arial"/>
          <w:b/>
          <w:sz w:val="28"/>
          <w:szCs w:val="40"/>
        </w:rPr>
      </w:pPr>
      <w:r w:rsidRPr="00B25DB4">
        <w:rPr>
          <w:rFonts w:ascii="Arial" w:hAnsi="Arial" w:cs="Arial"/>
          <w:b/>
          <w:caps/>
          <w:sz w:val="28"/>
          <w:szCs w:val="40"/>
        </w:rPr>
        <w:t>minimalne wymagania jakościowe</w:t>
      </w:r>
    </w:p>
    <w:p w:rsidR="008C7B9E" w:rsidRPr="00B25DB4" w:rsidRDefault="008C7B9E" w:rsidP="008C7B9E">
      <w:pPr>
        <w:spacing w:after="0" w:line="240" w:lineRule="auto"/>
        <w:jc w:val="center"/>
        <w:rPr>
          <w:rFonts w:ascii="Arial" w:hAnsi="Arial" w:cs="Arial"/>
          <w:b/>
          <w:sz w:val="20"/>
          <w:szCs w:val="32"/>
        </w:rPr>
      </w:pPr>
    </w:p>
    <w:p w:rsidR="008C7B9E" w:rsidRPr="00B25DB4" w:rsidRDefault="008C7B9E" w:rsidP="008C7B9E">
      <w:pPr>
        <w:spacing w:after="0" w:line="240" w:lineRule="auto"/>
        <w:jc w:val="center"/>
        <w:rPr>
          <w:rFonts w:ascii="Arial" w:hAnsi="Arial" w:cs="Arial"/>
          <w:b/>
          <w:sz w:val="28"/>
          <w:szCs w:val="32"/>
        </w:rPr>
      </w:pPr>
      <w:r w:rsidRPr="00B25DB4">
        <w:rPr>
          <w:rFonts w:ascii="Arial" w:hAnsi="Arial" w:cs="Arial"/>
          <w:b/>
          <w:sz w:val="28"/>
          <w:szCs w:val="32"/>
        </w:rPr>
        <w:t>PRZYPRAWA DO DROBIU</w:t>
      </w:r>
    </w:p>
    <w:p w:rsidR="008C7B9E" w:rsidRPr="002833E7" w:rsidRDefault="008C7B9E" w:rsidP="008C7B9E">
      <w:pPr>
        <w:pStyle w:val="E-1"/>
        <w:rPr>
          <w:rFonts w:ascii="Arial" w:hAnsi="Arial" w:cs="Arial"/>
          <w:sz w:val="22"/>
          <w:szCs w:val="22"/>
        </w:rPr>
      </w:pPr>
      <w:r w:rsidRPr="002833E7">
        <w:rPr>
          <w:rFonts w:ascii="Arial" w:hAnsi="Arial" w:cs="Arial"/>
          <w:b/>
        </w:rPr>
        <w:tab/>
      </w:r>
      <w:r w:rsidRPr="002833E7">
        <w:rPr>
          <w:rFonts w:ascii="Arial" w:hAnsi="Arial" w:cs="Arial"/>
          <w:b/>
        </w:rPr>
        <w:tab/>
      </w:r>
      <w:r w:rsidRPr="002833E7">
        <w:rPr>
          <w:rFonts w:ascii="Arial" w:hAnsi="Arial" w:cs="Arial"/>
          <w:b/>
        </w:rPr>
        <w:tab/>
      </w:r>
    </w:p>
    <w:p w:rsidR="008C7B9E" w:rsidRPr="002833E7" w:rsidRDefault="008C7B9E" w:rsidP="00455CD4">
      <w:pPr>
        <w:pStyle w:val="E-1"/>
        <w:numPr>
          <w:ilvl w:val="0"/>
          <w:numId w:val="192"/>
        </w:numPr>
        <w:ind w:left="284" w:hanging="284"/>
        <w:rPr>
          <w:rFonts w:ascii="Arial" w:hAnsi="Arial" w:cs="Arial"/>
          <w:b/>
        </w:rPr>
      </w:pPr>
      <w:r w:rsidRPr="002833E7">
        <w:rPr>
          <w:rFonts w:ascii="Arial" w:hAnsi="Arial" w:cs="Arial"/>
          <w:b/>
        </w:rPr>
        <w:t>Wstęp</w:t>
      </w:r>
    </w:p>
    <w:p w:rsidR="008C7B9E" w:rsidRPr="002833E7" w:rsidRDefault="008C7B9E" w:rsidP="008C7B9E">
      <w:pPr>
        <w:pStyle w:val="E-1"/>
        <w:rPr>
          <w:rFonts w:ascii="Arial" w:hAnsi="Arial" w:cs="Arial"/>
        </w:rPr>
      </w:pPr>
      <w:r w:rsidRPr="002833E7">
        <w:rPr>
          <w:rFonts w:ascii="Arial" w:hAnsi="Arial" w:cs="Arial"/>
          <w:b/>
        </w:rPr>
        <w:t xml:space="preserve">1.1 Zakres </w:t>
      </w:r>
    </w:p>
    <w:p w:rsidR="008C7B9E" w:rsidRPr="002833E7" w:rsidRDefault="008C7B9E" w:rsidP="008C7B9E">
      <w:pPr>
        <w:pStyle w:val="E-1"/>
        <w:jc w:val="both"/>
        <w:rPr>
          <w:rFonts w:ascii="Arial" w:eastAsiaTheme="minorHAnsi" w:hAnsi="Arial" w:cs="Arial"/>
          <w:lang w:eastAsia="en-US"/>
          <w14:shadow w14:blurRad="0" w14:dist="0" w14:dir="0" w14:sx="0" w14:sy="0" w14:kx="0" w14:ky="0" w14:algn="none">
            <w14:srgbClr w14:val="000000"/>
          </w14:shadow>
        </w:rPr>
      </w:pPr>
      <w:r w:rsidRPr="002833E7">
        <w:rPr>
          <w:rFonts w:ascii="Arial" w:eastAsiaTheme="minorHAnsi" w:hAnsi="Arial" w:cs="Arial"/>
          <w:lang w:eastAsia="en-US"/>
          <w14:shadow w14:blurRad="0" w14:dist="0" w14:dir="0" w14:sx="0" w14:sy="0" w14:kx="0" w14:ky="0" w14:algn="none">
            <w14:srgbClr w14:val="000000"/>
          </w14:shadow>
        </w:rPr>
        <w:t>Niniejszym opisem przedmiotu zmówienia objęto wymagania, metody badań oraz warunki przechowywania i pakowania przyprawy do drobiu.</w:t>
      </w:r>
    </w:p>
    <w:p w:rsidR="008C7B9E" w:rsidRPr="002833E7" w:rsidRDefault="008C7B9E" w:rsidP="008C7B9E">
      <w:pPr>
        <w:pStyle w:val="E-1"/>
        <w:jc w:val="both"/>
        <w:rPr>
          <w:rFonts w:ascii="Arial" w:eastAsiaTheme="minorHAnsi" w:hAnsi="Arial" w:cs="Arial"/>
          <w:lang w:eastAsia="en-US"/>
          <w14:shadow w14:blurRad="0" w14:dist="0" w14:dir="0" w14:sx="0" w14:sy="0" w14:kx="0" w14:ky="0" w14:algn="none">
            <w14:srgbClr w14:val="000000"/>
          </w14:shadow>
        </w:rPr>
      </w:pPr>
      <w:r w:rsidRPr="002833E7">
        <w:rPr>
          <w:rFonts w:ascii="Arial" w:eastAsiaTheme="minorHAnsi" w:hAnsi="Arial" w:cs="Arial"/>
          <w:lang w:eastAsia="en-US"/>
          <w14:shadow w14:blurRad="0" w14:dist="0" w14:dir="0" w14:sx="0" w14:sy="0" w14:kx="0" w14:ky="0" w14:algn="none">
            <w14:srgbClr w14:val="000000"/>
          </w14:shadow>
        </w:rPr>
        <w:t>Postanowienia opisu przedmiotu zamówienia wykorzystywane są podczas produkcji i obrotu handlowego przyprawy do drobiu przeznaczonej dla odbiorcy wojskowego.</w:t>
      </w:r>
    </w:p>
    <w:p w:rsidR="008C7B9E" w:rsidRPr="002833E7" w:rsidRDefault="008C7B9E" w:rsidP="008C7B9E">
      <w:pPr>
        <w:pStyle w:val="E-1"/>
        <w:rPr>
          <w:rFonts w:ascii="Arial" w:hAnsi="Arial" w:cs="Arial"/>
          <w:b/>
          <w:bCs/>
        </w:rPr>
      </w:pPr>
      <w:r w:rsidRPr="002833E7">
        <w:rPr>
          <w:rFonts w:ascii="Arial" w:hAnsi="Arial" w:cs="Arial"/>
          <w:b/>
          <w:bCs/>
        </w:rPr>
        <w:t>1.2 Dokumenty powołane</w:t>
      </w:r>
    </w:p>
    <w:p w:rsidR="008C7B9E" w:rsidRPr="002833E7" w:rsidRDefault="008C7B9E" w:rsidP="008C7B9E">
      <w:pPr>
        <w:pStyle w:val="E-1"/>
        <w:jc w:val="both"/>
        <w:rPr>
          <w:rFonts w:ascii="Arial" w:eastAsiaTheme="minorHAnsi" w:hAnsi="Arial" w:cs="Arial"/>
          <w:lang w:eastAsia="en-US"/>
          <w14:shadow w14:blurRad="0" w14:dist="0" w14:dir="0" w14:sx="0" w14:sy="0" w14:kx="0" w14:ky="0" w14:algn="none">
            <w14:srgbClr w14:val="000000"/>
          </w14:shadow>
        </w:rPr>
      </w:pPr>
      <w:r w:rsidRPr="002833E7">
        <w:rPr>
          <w:rFonts w:ascii="Arial" w:eastAsiaTheme="minorHAnsi" w:hAnsi="Arial" w:cs="Arial"/>
          <w:lang w:eastAsia="en-US"/>
          <w14:shadow w14:blurRad="0" w14:dist="0" w14:dir="0" w14:sx="0" w14:sy="0" w14:kx="0" w14:ky="0" w14:algn="none">
            <w14:srgbClr w14:val="000000"/>
          </w14:shadow>
        </w:rPr>
        <w:t>Do stosowania niniejszego opisu przedmiotu zamówienia są niezbędne podane niżej dokumenty powołane. Stosuje się ostatnie aktualne wydanie dokumentu powołanego (łącznie ze zmianami):</w:t>
      </w:r>
    </w:p>
    <w:p w:rsidR="008C7B9E" w:rsidRPr="002833E7" w:rsidRDefault="008C7B9E" w:rsidP="00455CD4">
      <w:pPr>
        <w:numPr>
          <w:ilvl w:val="0"/>
          <w:numId w:val="191"/>
        </w:numPr>
        <w:tabs>
          <w:tab w:val="clear" w:pos="1440"/>
          <w:tab w:val="num" w:pos="0"/>
        </w:tabs>
        <w:spacing w:after="0" w:line="240" w:lineRule="auto"/>
        <w:ind w:left="360"/>
        <w:rPr>
          <w:rFonts w:ascii="Arial" w:hAnsi="Arial" w:cs="Arial"/>
          <w:sz w:val="20"/>
          <w:szCs w:val="20"/>
        </w:rPr>
      </w:pPr>
      <w:r w:rsidRPr="002833E7">
        <w:rPr>
          <w:rFonts w:ascii="Arial" w:hAnsi="Arial" w:cs="Arial"/>
          <w:sz w:val="20"/>
          <w:szCs w:val="20"/>
        </w:rPr>
        <w:t>PN-ISO 930 Zioła i przyprawy - Oznaczanie popiołu nierozpuszczalnego w kwasie</w:t>
      </w:r>
    </w:p>
    <w:p w:rsidR="008C7B9E" w:rsidRPr="002833E7" w:rsidRDefault="008C7B9E"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PN-ISO 939 Przyprawy - Oznaczanie zawartości wody. Metoda destylacji azeotropowej</w:t>
      </w:r>
    </w:p>
    <w:p w:rsidR="008C7B9E" w:rsidRPr="002833E7" w:rsidRDefault="008C7B9E"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PN-EN ISO 948 Przyprawy - Pobieranie próbek</w:t>
      </w:r>
    </w:p>
    <w:p w:rsidR="008C7B9E" w:rsidRPr="002833E7" w:rsidRDefault="008C7B9E" w:rsidP="00455CD4">
      <w:pPr>
        <w:numPr>
          <w:ilvl w:val="0"/>
          <w:numId w:val="191"/>
        </w:numPr>
        <w:tabs>
          <w:tab w:val="clear" w:pos="1440"/>
          <w:tab w:val="num" w:pos="360"/>
        </w:tabs>
        <w:spacing w:after="0" w:line="240" w:lineRule="auto"/>
        <w:ind w:left="426" w:hanging="426"/>
        <w:rPr>
          <w:rFonts w:ascii="Arial" w:hAnsi="Arial" w:cs="Arial"/>
          <w:sz w:val="20"/>
          <w:szCs w:val="20"/>
        </w:rPr>
      </w:pPr>
      <w:r w:rsidRPr="002833E7">
        <w:rPr>
          <w:rFonts w:ascii="Arial" w:hAnsi="Arial" w:cs="Arial"/>
          <w:sz w:val="20"/>
          <w:szCs w:val="20"/>
        </w:rPr>
        <w:t>PN-EN ISO 6571 Przyprawy i zioła - Oznaczanie zawartości olejku eterycznego (metoda hydrodestylacji)</w:t>
      </w:r>
    </w:p>
    <w:p w:rsidR="008C7B9E" w:rsidRPr="002833E7" w:rsidRDefault="008C7B9E"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PN-EN ISO 2825 Zioła i przyprawy - Przygotowanie zmielonej próbki do analizy</w:t>
      </w:r>
    </w:p>
    <w:p w:rsidR="008C7B9E" w:rsidRPr="002833E7" w:rsidRDefault="008C7B9E"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PN-R-87027 Surowce zielarskie – Metody oznaczania szkodników.</w:t>
      </w:r>
    </w:p>
    <w:p w:rsidR="008C7B9E" w:rsidRPr="002833E7" w:rsidRDefault="008C7B9E" w:rsidP="00455CD4">
      <w:pPr>
        <w:numPr>
          <w:ilvl w:val="0"/>
          <w:numId w:val="191"/>
        </w:numPr>
        <w:tabs>
          <w:tab w:val="clear" w:pos="1440"/>
          <w:tab w:val="num" w:pos="360"/>
        </w:tabs>
        <w:spacing w:after="0" w:line="240" w:lineRule="auto"/>
        <w:ind w:hanging="1440"/>
        <w:rPr>
          <w:rFonts w:ascii="Arial" w:hAnsi="Arial" w:cs="Arial"/>
          <w:sz w:val="20"/>
          <w:szCs w:val="20"/>
        </w:rPr>
      </w:pPr>
      <w:r w:rsidRPr="002833E7">
        <w:rPr>
          <w:rFonts w:ascii="Arial" w:hAnsi="Arial" w:cs="Arial"/>
          <w:sz w:val="20"/>
          <w:szCs w:val="20"/>
        </w:rPr>
        <w:t>PN-A-74016 Przetwory zbożowe – Oznaczanie szkodników, ich pozostałości i zanieczyszczeń</w:t>
      </w:r>
    </w:p>
    <w:p w:rsidR="008C7B9E" w:rsidRPr="002833E7" w:rsidRDefault="008C7B9E" w:rsidP="00455CD4">
      <w:pPr>
        <w:pStyle w:val="E-1"/>
        <w:numPr>
          <w:ilvl w:val="0"/>
          <w:numId w:val="191"/>
        </w:numPr>
        <w:tabs>
          <w:tab w:val="clear" w:pos="1440"/>
          <w:tab w:val="left" w:pos="0"/>
        </w:tabs>
        <w:ind w:left="360"/>
        <w:rPr>
          <w:rFonts w:ascii="Arial" w:eastAsiaTheme="minorHAnsi" w:hAnsi="Arial" w:cs="Arial"/>
          <w:lang w:eastAsia="en-US"/>
          <w14:shadow w14:blurRad="0" w14:dist="0" w14:dir="0" w14:sx="0" w14:sy="0" w14:kx="0" w14:ky="0" w14:algn="none">
            <w14:srgbClr w14:val="000000"/>
          </w14:shadow>
        </w:rPr>
      </w:pPr>
      <w:r w:rsidRPr="002833E7">
        <w:rPr>
          <w:rFonts w:ascii="Arial" w:eastAsiaTheme="minorHAnsi" w:hAnsi="Arial" w:cs="Arial"/>
          <w:lang w:eastAsia="en-US"/>
          <w14:shadow w14:blurRad="0" w14:dist="0" w14:dir="0" w14:sx="0" w14:sy="0" w14:kx="0" w14:ky="0" w14:algn="none">
            <w14:srgbClr w14:val="000000"/>
          </w14:shadow>
        </w:rPr>
        <w:t>PN-A-75052-04 Przetwory owocowe, warzywne i warzywno-mięsne - Metody badań mikrobiologicznych - Sposób pobierania i przygotowanie próbek do badań mikrobiologicznych</w:t>
      </w:r>
    </w:p>
    <w:p w:rsidR="008C7B9E" w:rsidRPr="002833E7" w:rsidRDefault="008C7B9E" w:rsidP="00455CD4">
      <w:pPr>
        <w:pStyle w:val="E-1"/>
        <w:numPr>
          <w:ilvl w:val="0"/>
          <w:numId w:val="191"/>
        </w:numPr>
        <w:tabs>
          <w:tab w:val="clear" w:pos="1440"/>
        </w:tabs>
        <w:ind w:left="360"/>
        <w:rPr>
          <w:rFonts w:ascii="Arial" w:eastAsiaTheme="minorHAnsi" w:hAnsi="Arial" w:cs="Arial"/>
          <w:lang w:eastAsia="en-US"/>
          <w14:shadow w14:blurRad="0" w14:dist="0" w14:dir="0" w14:sx="0" w14:sy="0" w14:kx="0" w14:ky="0" w14:algn="none">
            <w14:srgbClr w14:val="000000"/>
          </w14:shadow>
        </w:rPr>
      </w:pPr>
      <w:r w:rsidRPr="002833E7">
        <w:rPr>
          <w:rFonts w:ascii="Arial" w:eastAsiaTheme="minorHAnsi" w:hAnsi="Arial" w:cs="Arial"/>
          <w:lang w:eastAsia="en-US"/>
          <w14:shadow w14:blurRad="0" w14:dist="0" w14:dir="0" w14:sx="0" w14:sy="0" w14:kx="0" w14:ky="0" w14:algn="none">
            <w14:srgbClr w14:val="000000"/>
          </w14:shadow>
        </w:rPr>
        <w:t>PN-A-75052-05 Przetwory owocowe, warzywne i warzywno-mięsne - Metody badań mikrobiologicznych - Oznaczanie obecności i liczby drobnoustrojów tlenowych mezofilnych i psychrofilnych</w:t>
      </w:r>
    </w:p>
    <w:p w:rsidR="008C7B9E" w:rsidRPr="002833E7" w:rsidRDefault="008C7B9E" w:rsidP="00455CD4">
      <w:pPr>
        <w:pStyle w:val="E-1"/>
        <w:numPr>
          <w:ilvl w:val="0"/>
          <w:numId w:val="191"/>
        </w:numPr>
        <w:tabs>
          <w:tab w:val="clear" w:pos="1440"/>
        </w:tabs>
        <w:ind w:left="360"/>
        <w:rPr>
          <w:rFonts w:ascii="Arial" w:eastAsiaTheme="minorHAnsi" w:hAnsi="Arial" w:cs="Arial"/>
          <w:lang w:eastAsia="en-US"/>
          <w14:shadow w14:blurRad="0" w14:dist="0" w14:dir="0" w14:sx="0" w14:sy="0" w14:kx="0" w14:ky="0" w14:algn="none">
            <w14:srgbClr w14:val="000000"/>
          </w14:shadow>
        </w:rPr>
      </w:pPr>
      <w:r w:rsidRPr="002833E7">
        <w:rPr>
          <w:rFonts w:ascii="Arial" w:eastAsiaTheme="minorHAnsi" w:hAnsi="Arial" w:cs="Arial"/>
          <w:lang w:eastAsia="en-US"/>
          <w14:shadow w14:blurRad="0" w14:dist="0" w14:dir="0" w14:sx="0" w14:sy="0" w14:kx="0" w14:ky="0" w14:algn="none">
            <w14:srgbClr w14:val="000000"/>
          </w14:shadow>
        </w:rPr>
        <w:t>PN-R-87028 Surowce zielarskie - Metody oznaczania grzybów drożdżoidalnych i pleśniowych (pleśni)</w:t>
      </w:r>
    </w:p>
    <w:p w:rsidR="008C7B9E" w:rsidRPr="002833E7" w:rsidRDefault="008C7B9E"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PN-EN ISO 6579 Mikrobiologia łańcucha żywnościowego - Horyzontalna metoda wykrywania, oznaczania liczby i serotypowania Salmonella – Część 1: Wykrywanie Salmonella Spp.</w:t>
      </w:r>
    </w:p>
    <w:p w:rsidR="008C7B9E" w:rsidRPr="002833E7" w:rsidRDefault="008C7B9E"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Rozporządzenie Komisji (WE) nr 1881/2006 z dnia 19 grudnia 2006 r. ustalające najwyższe dopuszczalne poziomy niektórych zanieczyszczeń w środkach spożywczych (Dz. U. L 364 z 20.12.2006, s 5 z późn. zm.)</w:t>
      </w:r>
    </w:p>
    <w:p w:rsidR="008C7B9E" w:rsidRPr="002833E7" w:rsidRDefault="008C7B9E"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 xml:space="preserve">Rozporządzenie Komisji (WE) Nr 2073/2005 z dnia 15 listopada 2005 r. w sprawie kryteriów mikrobiologicznych dotyczących środków spożywczych (Dz. U. L 338 z 22.12.2005, s 1 z późn. zm.) </w:t>
      </w:r>
    </w:p>
    <w:p w:rsidR="008C7B9E" w:rsidRPr="002833E7" w:rsidRDefault="008C7B9E" w:rsidP="00455CD4">
      <w:pPr>
        <w:pStyle w:val="E-1"/>
        <w:numPr>
          <w:ilvl w:val="0"/>
          <w:numId w:val="191"/>
        </w:numPr>
        <w:tabs>
          <w:tab w:val="clear" w:pos="1440"/>
          <w:tab w:val="num" w:pos="360"/>
        </w:tabs>
        <w:ind w:left="360"/>
        <w:textAlignment w:val="auto"/>
        <w:rPr>
          <w:rFonts w:ascii="Arial" w:eastAsiaTheme="minorHAnsi" w:hAnsi="Arial" w:cs="Arial"/>
          <w:lang w:eastAsia="en-US"/>
          <w14:shadow w14:blurRad="0" w14:dist="0" w14:dir="0" w14:sx="0" w14:sy="0" w14:kx="0" w14:ky="0" w14:algn="none">
            <w14:srgbClr w14:val="000000"/>
          </w14:shadow>
        </w:rPr>
      </w:pPr>
      <w:r w:rsidRPr="002833E7">
        <w:rPr>
          <w:rFonts w:ascii="Arial" w:eastAsiaTheme="minorHAnsi" w:hAnsi="Arial" w:cs="Arial"/>
          <w:lang w:eastAsia="en-US"/>
          <w14:shadow w14:blurRad="0" w14:dist="0" w14:dir="0" w14:sx="0" w14:sy="0" w14:kx="0" w14:ky="0" w14:algn="none">
            <w14:srgbClr w14:val="000000"/>
          </w14:shadow>
        </w:rPr>
        <w:t>Rozporządzenie Parlamentu Europejskiego i Rady (WE) Nr 1333/2008 z dnia 16 grudnia 2008 r. w sprawie dodatków do żywności ( Dz. U. L 354 z 31.12.2008, s 16 z późn. zm.);</w:t>
      </w:r>
    </w:p>
    <w:p w:rsidR="008C7B9E" w:rsidRPr="002833E7" w:rsidRDefault="008C7B9E" w:rsidP="00455CD4">
      <w:pPr>
        <w:pStyle w:val="E-1"/>
        <w:numPr>
          <w:ilvl w:val="0"/>
          <w:numId w:val="191"/>
        </w:numPr>
        <w:tabs>
          <w:tab w:val="clear" w:pos="1440"/>
          <w:tab w:val="num" w:pos="360"/>
          <w:tab w:val="left" w:pos="720"/>
        </w:tabs>
        <w:ind w:left="360"/>
        <w:textAlignment w:val="auto"/>
        <w:rPr>
          <w:rFonts w:ascii="Arial" w:eastAsiaTheme="minorHAnsi" w:hAnsi="Arial" w:cs="Arial"/>
          <w:lang w:eastAsia="en-US"/>
          <w14:shadow w14:blurRad="0" w14:dist="0" w14:dir="0" w14:sx="0" w14:sy="0" w14:kx="0" w14:ky="0" w14:algn="none">
            <w14:srgbClr w14:val="000000"/>
          </w14:shadow>
        </w:rPr>
      </w:pPr>
      <w:r w:rsidRPr="002833E7">
        <w:rPr>
          <w:rFonts w:ascii="Arial" w:eastAsiaTheme="minorHAnsi" w:hAnsi="Arial" w:cs="Arial"/>
          <w:lang w:eastAsia="en-US"/>
          <w14:shadow w14:blurRad="0" w14:dist="0" w14:dir="0" w14:sx="0" w14:sy="0" w14:kx="0" w14:ky="0" w14:algn="none">
            <w14:srgbClr w14:val="000000"/>
          </w14:shadow>
        </w:rPr>
        <w:t>Ustawa z dnia 7 maja 2009 r. o towarach paczkowanych (Dz. U. z 2009r. nr 91 poz. 740 z późn. zm.)</w:t>
      </w:r>
    </w:p>
    <w:p w:rsidR="008C7B9E" w:rsidRPr="002833E7" w:rsidRDefault="008C7B9E" w:rsidP="008C7B9E">
      <w:pPr>
        <w:spacing w:after="0" w:line="240" w:lineRule="auto"/>
        <w:jc w:val="both"/>
        <w:rPr>
          <w:rFonts w:ascii="Arial" w:hAnsi="Arial" w:cs="Arial"/>
          <w:b/>
          <w:bCs/>
          <w:sz w:val="20"/>
          <w:szCs w:val="20"/>
        </w:rPr>
      </w:pPr>
      <w:r w:rsidRPr="002833E7">
        <w:rPr>
          <w:rFonts w:ascii="Arial" w:hAnsi="Arial" w:cs="Arial"/>
          <w:b/>
          <w:bCs/>
          <w:sz w:val="20"/>
          <w:szCs w:val="20"/>
        </w:rPr>
        <w:t>1.3 Definicja</w:t>
      </w:r>
    </w:p>
    <w:p w:rsidR="008C7B9E" w:rsidRPr="002833E7" w:rsidRDefault="008C7B9E" w:rsidP="008C7B9E">
      <w:pPr>
        <w:spacing w:after="0" w:line="240" w:lineRule="auto"/>
        <w:jc w:val="both"/>
        <w:rPr>
          <w:rFonts w:ascii="Arial" w:hAnsi="Arial" w:cs="Arial"/>
          <w:b/>
          <w:bCs/>
          <w:sz w:val="20"/>
          <w:szCs w:val="20"/>
        </w:rPr>
      </w:pPr>
      <w:r w:rsidRPr="002833E7">
        <w:rPr>
          <w:rFonts w:ascii="Arial" w:hAnsi="Arial" w:cs="Arial"/>
          <w:b/>
          <w:bCs/>
          <w:sz w:val="20"/>
          <w:szCs w:val="20"/>
        </w:rPr>
        <w:t>Przyprawa do drobiu</w:t>
      </w:r>
    </w:p>
    <w:p w:rsidR="008C7B9E" w:rsidRPr="002833E7" w:rsidRDefault="008C7B9E" w:rsidP="008C7B9E">
      <w:pPr>
        <w:spacing w:after="0" w:line="240" w:lineRule="auto"/>
        <w:jc w:val="both"/>
        <w:rPr>
          <w:rFonts w:ascii="Arial" w:hAnsi="Arial" w:cs="Arial"/>
          <w:sz w:val="20"/>
          <w:szCs w:val="20"/>
        </w:rPr>
      </w:pPr>
      <w:r w:rsidRPr="002833E7">
        <w:rPr>
          <w:rFonts w:ascii="Arial" w:hAnsi="Arial" w:cs="Arial"/>
          <w:sz w:val="20"/>
          <w:szCs w:val="20"/>
        </w:rPr>
        <w:t>Mieszanka wysuszonych, rozdrobnionych i aromatycznych przypraw i ziół : papryka słodka (nie mniej niż 14%), majeranek ( nie mniej niż 6%), cebula (nie mniej niż 6%), papryka ostra (nie mniej niż 5%), czosnek ( nie mniej niż 3%), kminek (nie mniej niż 3%), możliwy jest także dodatek pieprzu czarnego, tymianku, kolendry, goździków, kozieradki, cynamonu, imbiru, nasion gorczycy, nasion kopru i soli,</w:t>
      </w:r>
    </w:p>
    <w:p w:rsidR="008C7B9E" w:rsidRPr="002833E7" w:rsidRDefault="008C7B9E" w:rsidP="008C7B9E">
      <w:pPr>
        <w:spacing w:after="0" w:line="240" w:lineRule="auto"/>
        <w:jc w:val="both"/>
        <w:rPr>
          <w:rFonts w:ascii="Arial" w:hAnsi="Arial" w:cs="Arial"/>
          <w:sz w:val="20"/>
          <w:szCs w:val="20"/>
        </w:rPr>
      </w:pPr>
      <w:r w:rsidRPr="002833E7">
        <w:rPr>
          <w:rFonts w:ascii="Arial" w:hAnsi="Arial" w:cs="Arial"/>
          <w:sz w:val="20"/>
          <w:szCs w:val="20"/>
        </w:rPr>
        <w:t>przeznaczona do poprawy smaku, zapachu i wyglądu potraw z drobiu.</w:t>
      </w:r>
    </w:p>
    <w:p w:rsidR="008C7B9E" w:rsidRPr="002833E7" w:rsidRDefault="008C7B9E" w:rsidP="008C7B9E">
      <w:pPr>
        <w:pStyle w:val="Edward"/>
        <w:jc w:val="both"/>
        <w:rPr>
          <w:rFonts w:ascii="Arial" w:hAnsi="Arial" w:cs="Arial"/>
          <w:b/>
          <w:bCs/>
        </w:rPr>
      </w:pPr>
      <w:r w:rsidRPr="002833E7">
        <w:rPr>
          <w:rFonts w:ascii="Arial" w:hAnsi="Arial" w:cs="Arial"/>
          <w:b/>
          <w:bCs/>
        </w:rPr>
        <w:t>2 Wymagania</w:t>
      </w:r>
    </w:p>
    <w:p w:rsidR="008C7B9E" w:rsidRPr="002833E7" w:rsidRDefault="008C7B9E" w:rsidP="008C7B9E">
      <w:pPr>
        <w:pStyle w:val="Nagwek11"/>
        <w:spacing w:before="0" w:after="0"/>
        <w:rPr>
          <w:bCs w:val="0"/>
        </w:rPr>
      </w:pPr>
      <w:r w:rsidRPr="002833E7">
        <w:rPr>
          <w:bCs w:val="0"/>
        </w:rPr>
        <w:t>2.1 Wymagania organoleptyczne</w:t>
      </w:r>
    </w:p>
    <w:p w:rsidR="008C7B9E" w:rsidRPr="002833E7" w:rsidRDefault="008C7B9E" w:rsidP="008C7B9E">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C7B9E" w:rsidRPr="002833E7" w:rsidRDefault="008C7B9E" w:rsidP="008C7B9E">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5583"/>
      </w:tblGrid>
      <w:tr w:rsidR="002833E7" w:rsidRPr="002833E7" w:rsidTr="000D5DD4">
        <w:trPr>
          <w:trHeight w:val="155"/>
          <w:jc w:val="center"/>
        </w:trPr>
        <w:tc>
          <w:tcPr>
            <w:tcW w:w="0" w:type="auto"/>
            <w:vAlign w:val="center"/>
          </w:tcPr>
          <w:p w:rsidR="008C7B9E" w:rsidRPr="002833E7" w:rsidRDefault="008C7B9E" w:rsidP="008C7B9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0" w:type="auto"/>
            <w:vAlign w:val="center"/>
          </w:tcPr>
          <w:p w:rsidR="008C7B9E" w:rsidRPr="002833E7" w:rsidRDefault="008C7B9E" w:rsidP="008C7B9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624" w:type="dxa"/>
            <w:vAlign w:val="center"/>
          </w:tcPr>
          <w:p w:rsidR="008C7B9E" w:rsidRPr="002833E7" w:rsidRDefault="008C7B9E" w:rsidP="008C7B9E">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r>
      <w:tr w:rsidR="002833E7" w:rsidRPr="002833E7" w:rsidTr="000D5DD4">
        <w:trPr>
          <w:cantSplit/>
          <w:trHeight w:val="176"/>
          <w:jc w:val="center"/>
        </w:trPr>
        <w:tc>
          <w:tcPr>
            <w:tcW w:w="0" w:type="auto"/>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0" w:type="auto"/>
          </w:tcPr>
          <w:p w:rsidR="008C7B9E" w:rsidRPr="002833E7" w:rsidRDefault="008C7B9E" w:rsidP="008C7B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6624" w:type="dxa"/>
            <w:tcBorders>
              <w:bottom w:val="single" w:sz="6" w:space="0" w:color="auto"/>
            </w:tcBorders>
          </w:tcPr>
          <w:p w:rsidR="008C7B9E" w:rsidRPr="002833E7" w:rsidRDefault="008C7B9E" w:rsidP="008C7B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Sypka, w zależności od składu surowcowego dopuszcza się niewielkie zbrylenia</w:t>
            </w:r>
          </w:p>
        </w:tc>
      </w:tr>
      <w:tr w:rsidR="002833E7" w:rsidRPr="002833E7" w:rsidTr="000D5DD4">
        <w:trPr>
          <w:cantSplit/>
          <w:trHeight w:val="229"/>
          <w:jc w:val="center"/>
        </w:trPr>
        <w:tc>
          <w:tcPr>
            <w:tcW w:w="0" w:type="auto"/>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0" w:type="auto"/>
          </w:tcPr>
          <w:p w:rsidR="008C7B9E" w:rsidRPr="002833E7" w:rsidRDefault="008C7B9E" w:rsidP="008C7B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624" w:type="dxa"/>
            <w:tcBorders>
              <w:bottom w:val="single" w:sz="6" w:space="0" w:color="auto"/>
            </w:tcBorders>
          </w:tcPr>
          <w:p w:rsidR="008C7B9E" w:rsidRPr="002833E7" w:rsidRDefault="008C7B9E" w:rsidP="008C7B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Niejednolita, właściwa składnikom</w:t>
            </w:r>
          </w:p>
        </w:tc>
      </w:tr>
      <w:tr w:rsidR="002833E7" w:rsidRPr="002833E7" w:rsidTr="000D5DD4">
        <w:trPr>
          <w:cantSplit/>
          <w:trHeight w:val="90"/>
          <w:jc w:val="center"/>
        </w:trPr>
        <w:tc>
          <w:tcPr>
            <w:tcW w:w="0" w:type="auto"/>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0" w:type="auto"/>
          </w:tcPr>
          <w:p w:rsidR="008C7B9E" w:rsidRPr="002833E7" w:rsidRDefault="008C7B9E" w:rsidP="008C7B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6624" w:type="dxa"/>
            <w:tcBorders>
              <w:top w:val="single" w:sz="6" w:space="0" w:color="auto"/>
            </w:tcBorders>
          </w:tcPr>
          <w:p w:rsidR="008C7B9E" w:rsidRPr="002833E7" w:rsidRDefault="008C7B9E" w:rsidP="008C7B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Charakterystyczny dla składników, bez zapachów obcych </w:t>
            </w:r>
          </w:p>
        </w:tc>
      </w:tr>
      <w:tr w:rsidR="008C7B9E" w:rsidRPr="002833E7" w:rsidTr="000D5DD4">
        <w:trPr>
          <w:cantSplit/>
          <w:trHeight w:val="90"/>
          <w:jc w:val="center"/>
        </w:trPr>
        <w:tc>
          <w:tcPr>
            <w:tcW w:w="0" w:type="auto"/>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0" w:type="auto"/>
          </w:tcPr>
          <w:p w:rsidR="008C7B9E" w:rsidRPr="002833E7" w:rsidRDefault="008C7B9E" w:rsidP="008C7B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Zapach</w:t>
            </w:r>
          </w:p>
        </w:tc>
        <w:tc>
          <w:tcPr>
            <w:tcW w:w="6624" w:type="dxa"/>
            <w:tcBorders>
              <w:top w:val="single" w:sz="6" w:space="0" w:color="auto"/>
            </w:tcBorders>
          </w:tcPr>
          <w:p w:rsidR="008C7B9E" w:rsidRPr="002833E7" w:rsidRDefault="008C7B9E" w:rsidP="008C7B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Aromatyczny, charakterystyczny dla danej mieszanki, bez posmaków obcych</w:t>
            </w:r>
          </w:p>
        </w:tc>
      </w:tr>
    </w:tbl>
    <w:p w:rsidR="008C7B9E" w:rsidRPr="002833E7" w:rsidRDefault="008C7B9E" w:rsidP="008C7B9E">
      <w:pPr>
        <w:pStyle w:val="Nagwek11"/>
        <w:spacing w:before="0" w:after="0"/>
        <w:rPr>
          <w:bCs w:val="0"/>
        </w:rPr>
      </w:pPr>
    </w:p>
    <w:p w:rsidR="008C7B9E" w:rsidRPr="002833E7" w:rsidRDefault="008C7B9E" w:rsidP="008C7B9E">
      <w:pPr>
        <w:pStyle w:val="Nagwek11"/>
        <w:spacing w:before="0" w:after="0"/>
        <w:rPr>
          <w:bCs w:val="0"/>
        </w:rPr>
      </w:pPr>
      <w:r w:rsidRPr="002833E7">
        <w:rPr>
          <w:bCs w:val="0"/>
        </w:rPr>
        <w:t>2.2 Wymagania fizykochemiczne</w:t>
      </w:r>
    </w:p>
    <w:p w:rsidR="008C7B9E" w:rsidRPr="002833E7" w:rsidRDefault="008C7B9E" w:rsidP="008C7B9E">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8C7B9E" w:rsidRPr="002833E7" w:rsidRDefault="008C7B9E" w:rsidP="008C7B9E">
      <w:pPr>
        <w:pStyle w:val="Nagwek6"/>
        <w:spacing w:before="0" w:after="0"/>
        <w:ind w:left="709"/>
        <w:jc w:val="center"/>
        <w:rPr>
          <w:rFonts w:ascii="Arial" w:hAnsi="Arial" w:cs="Arial"/>
          <w:b w:val="0"/>
          <w:sz w:val="18"/>
        </w:rPr>
      </w:pPr>
      <w:r w:rsidRPr="002833E7">
        <w:rPr>
          <w:rFonts w:ascii="Arial" w:hAnsi="Arial" w:cs="Arial"/>
          <w:b w:val="0"/>
          <w:sz w:val="18"/>
        </w:rPr>
        <w:t>Tablica 2 – Wymagania fizykochemiczne</w:t>
      </w:r>
    </w:p>
    <w:tbl>
      <w:tblPr>
        <w:tblW w:w="7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7"/>
        <w:gridCol w:w="3534"/>
        <w:gridCol w:w="1582"/>
        <w:gridCol w:w="1733"/>
      </w:tblGrid>
      <w:tr w:rsidR="002833E7" w:rsidRPr="002833E7" w:rsidTr="00B25DB4">
        <w:trPr>
          <w:trHeight w:val="225"/>
        </w:trPr>
        <w:tc>
          <w:tcPr>
            <w:tcW w:w="427" w:type="dxa"/>
            <w:vAlign w:val="center"/>
          </w:tcPr>
          <w:p w:rsidR="008C7B9E" w:rsidRPr="002833E7" w:rsidRDefault="008C7B9E" w:rsidP="008C7B9E">
            <w:pPr>
              <w:spacing w:after="0" w:line="240" w:lineRule="auto"/>
              <w:jc w:val="center"/>
              <w:rPr>
                <w:rFonts w:ascii="Arial" w:hAnsi="Arial" w:cs="Arial"/>
                <w:b/>
                <w:bCs/>
                <w:sz w:val="18"/>
              </w:rPr>
            </w:pPr>
            <w:r w:rsidRPr="002833E7">
              <w:rPr>
                <w:rFonts w:ascii="Arial" w:hAnsi="Arial" w:cs="Arial"/>
                <w:b/>
                <w:bCs/>
                <w:sz w:val="18"/>
              </w:rPr>
              <w:t>Lp.</w:t>
            </w:r>
          </w:p>
        </w:tc>
        <w:tc>
          <w:tcPr>
            <w:tcW w:w="3534" w:type="dxa"/>
            <w:vAlign w:val="center"/>
          </w:tcPr>
          <w:p w:rsidR="008C7B9E" w:rsidRPr="002833E7" w:rsidRDefault="008C7B9E" w:rsidP="008C7B9E">
            <w:pPr>
              <w:spacing w:after="0" w:line="240" w:lineRule="auto"/>
              <w:jc w:val="center"/>
              <w:rPr>
                <w:rFonts w:ascii="Arial" w:hAnsi="Arial" w:cs="Arial"/>
                <w:b/>
                <w:bCs/>
                <w:sz w:val="18"/>
              </w:rPr>
            </w:pPr>
            <w:r w:rsidRPr="002833E7">
              <w:rPr>
                <w:rFonts w:ascii="Arial" w:hAnsi="Arial" w:cs="Arial"/>
                <w:b/>
                <w:bCs/>
                <w:sz w:val="18"/>
              </w:rPr>
              <w:t>Cechy</w:t>
            </w:r>
          </w:p>
        </w:tc>
        <w:tc>
          <w:tcPr>
            <w:tcW w:w="1582" w:type="dxa"/>
            <w:vAlign w:val="center"/>
          </w:tcPr>
          <w:p w:rsidR="008C7B9E" w:rsidRPr="002833E7" w:rsidRDefault="008C7B9E" w:rsidP="008C7B9E">
            <w:pPr>
              <w:spacing w:after="0" w:line="240" w:lineRule="auto"/>
              <w:jc w:val="center"/>
              <w:rPr>
                <w:rFonts w:ascii="Arial" w:hAnsi="Arial" w:cs="Arial"/>
                <w:b/>
                <w:bCs/>
                <w:sz w:val="18"/>
              </w:rPr>
            </w:pPr>
            <w:r w:rsidRPr="002833E7">
              <w:rPr>
                <w:rFonts w:ascii="Arial" w:hAnsi="Arial" w:cs="Arial"/>
                <w:b/>
                <w:bCs/>
                <w:sz w:val="18"/>
              </w:rPr>
              <w:t>Wymagania</w:t>
            </w:r>
          </w:p>
        </w:tc>
        <w:tc>
          <w:tcPr>
            <w:tcW w:w="1733" w:type="dxa"/>
            <w:vAlign w:val="center"/>
          </w:tcPr>
          <w:p w:rsidR="008C7B9E" w:rsidRPr="002833E7" w:rsidRDefault="008C7B9E" w:rsidP="008C7B9E">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B25DB4">
        <w:trPr>
          <w:trHeight w:val="225"/>
        </w:trPr>
        <w:tc>
          <w:tcPr>
            <w:tcW w:w="427" w:type="dxa"/>
            <w:vAlign w:val="center"/>
          </w:tcPr>
          <w:p w:rsidR="008C7B9E" w:rsidRPr="002833E7" w:rsidRDefault="008C7B9E" w:rsidP="008C7B9E">
            <w:pPr>
              <w:spacing w:after="0" w:line="240" w:lineRule="auto"/>
              <w:jc w:val="center"/>
              <w:rPr>
                <w:rFonts w:ascii="Arial" w:hAnsi="Arial" w:cs="Arial"/>
                <w:sz w:val="18"/>
              </w:rPr>
            </w:pPr>
            <w:r w:rsidRPr="002833E7">
              <w:rPr>
                <w:rFonts w:ascii="Arial" w:hAnsi="Arial" w:cs="Arial"/>
                <w:sz w:val="18"/>
              </w:rPr>
              <w:t>1</w:t>
            </w:r>
          </w:p>
        </w:tc>
        <w:tc>
          <w:tcPr>
            <w:tcW w:w="3534" w:type="dxa"/>
            <w:vAlign w:val="center"/>
          </w:tcPr>
          <w:p w:rsidR="008C7B9E" w:rsidRPr="002833E7" w:rsidRDefault="008C7B9E" w:rsidP="008C7B9E">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582" w:type="dxa"/>
            <w:vAlign w:val="center"/>
          </w:tcPr>
          <w:p w:rsidR="008C7B9E" w:rsidRPr="002833E7" w:rsidRDefault="008C7B9E" w:rsidP="008C7B9E">
            <w:pPr>
              <w:spacing w:after="0" w:line="240" w:lineRule="auto"/>
              <w:jc w:val="center"/>
              <w:rPr>
                <w:rFonts w:ascii="Arial" w:hAnsi="Arial" w:cs="Arial"/>
                <w:sz w:val="18"/>
              </w:rPr>
            </w:pPr>
            <w:r w:rsidRPr="002833E7">
              <w:rPr>
                <w:rFonts w:ascii="Arial" w:hAnsi="Arial" w:cs="Arial"/>
                <w:sz w:val="18"/>
              </w:rPr>
              <w:t>12,0</w:t>
            </w:r>
          </w:p>
        </w:tc>
        <w:tc>
          <w:tcPr>
            <w:tcW w:w="1733" w:type="dxa"/>
            <w:tcBorders>
              <w:right w:val="single" w:sz="4" w:space="0" w:color="auto"/>
            </w:tcBorders>
            <w:shd w:val="clear" w:color="auto" w:fill="auto"/>
            <w:vAlign w:val="center"/>
          </w:tcPr>
          <w:p w:rsidR="008C7B9E" w:rsidRPr="002833E7" w:rsidRDefault="008C7B9E" w:rsidP="008C7B9E">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B25DB4">
        <w:trPr>
          <w:trHeight w:val="225"/>
        </w:trPr>
        <w:tc>
          <w:tcPr>
            <w:tcW w:w="427" w:type="dxa"/>
            <w:vAlign w:val="center"/>
          </w:tcPr>
          <w:p w:rsidR="008C7B9E" w:rsidRPr="002833E7" w:rsidRDefault="008C7B9E" w:rsidP="008C7B9E">
            <w:pPr>
              <w:spacing w:after="0" w:line="240" w:lineRule="auto"/>
              <w:jc w:val="center"/>
              <w:rPr>
                <w:rFonts w:ascii="Arial" w:hAnsi="Arial" w:cs="Arial"/>
                <w:sz w:val="18"/>
              </w:rPr>
            </w:pPr>
            <w:r w:rsidRPr="002833E7">
              <w:rPr>
                <w:rFonts w:ascii="Arial" w:hAnsi="Arial" w:cs="Arial"/>
                <w:sz w:val="18"/>
              </w:rPr>
              <w:t>2</w:t>
            </w:r>
          </w:p>
        </w:tc>
        <w:tc>
          <w:tcPr>
            <w:tcW w:w="3534" w:type="dxa"/>
            <w:vAlign w:val="center"/>
          </w:tcPr>
          <w:p w:rsidR="008C7B9E" w:rsidRPr="002833E7" w:rsidRDefault="008C7B9E" w:rsidP="008C7B9E">
            <w:pPr>
              <w:spacing w:after="0" w:line="240" w:lineRule="auto"/>
              <w:rPr>
                <w:rFonts w:ascii="Arial" w:hAnsi="Arial" w:cs="Arial"/>
                <w:sz w:val="18"/>
              </w:rPr>
            </w:pPr>
            <w:r w:rsidRPr="002833E7">
              <w:rPr>
                <w:rFonts w:ascii="Arial" w:hAnsi="Arial" w:cs="Arial"/>
                <w:sz w:val="18"/>
              </w:rPr>
              <w:t>Zawartość popiołu nierozpuszczalnego w 10% roztworze HCl, %(m/m), w przeliczeniu na suchą masę, nie więcej niż</w:t>
            </w:r>
          </w:p>
        </w:tc>
        <w:tc>
          <w:tcPr>
            <w:tcW w:w="1582" w:type="dxa"/>
            <w:vAlign w:val="center"/>
          </w:tcPr>
          <w:p w:rsidR="008C7B9E" w:rsidRPr="002833E7" w:rsidRDefault="008C7B9E" w:rsidP="008C7B9E">
            <w:pPr>
              <w:spacing w:after="0" w:line="240" w:lineRule="auto"/>
              <w:jc w:val="center"/>
              <w:rPr>
                <w:rFonts w:ascii="Arial" w:hAnsi="Arial" w:cs="Arial"/>
                <w:sz w:val="18"/>
              </w:rPr>
            </w:pPr>
          </w:p>
          <w:p w:rsidR="008C7B9E" w:rsidRPr="002833E7" w:rsidRDefault="008C7B9E" w:rsidP="008C7B9E">
            <w:pPr>
              <w:spacing w:after="0" w:line="240" w:lineRule="auto"/>
              <w:jc w:val="center"/>
              <w:rPr>
                <w:rFonts w:ascii="Arial" w:hAnsi="Arial" w:cs="Arial"/>
                <w:sz w:val="18"/>
              </w:rPr>
            </w:pPr>
            <w:r w:rsidRPr="002833E7">
              <w:rPr>
                <w:rFonts w:ascii="Arial" w:hAnsi="Arial" w:cs="Arial"/>
                <w:sz w:val="18"/>
              </w:rPr>
              <w:t>3,0</w:t>
            </w:r>
          </w:p>
        </w:tc>
        <w:tc>
          <w:tcPr>
            <w:tcW w:w="1733" w:type="dxa"/>
            <w:tcBorders>
              <w:right w:val="single" w:sz="4" w:space="0" w:color="auto"/>
            </w:tcBorders>
            <w:shd w:val="clear" w:color="auto" w:fill="auto"/>
            <w:vAlign w:val="center"/>
          </w:tcPr>
          <w:p w:rsidR="008C7B9E" w:rsidRPr="002833E7" w:rsidRDefault="008C7B9E" w:rsidP="008C7B9E">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B25DB4">
        <w:trPr>
          <w:trHeight w:val="225"/>
        </w:trPr>
        <w:tc>
          <w:tcPr>
            <w:tcW w:w="427" w:type="dxa"/>
            <w:vAlign w:val="center"/>
          </w:tcPr>
          <w:p w:rsidR="008C7B9E" w:rsidRPr="002833E7" w:rsidRDefault="008C7B9E" w:rsidP="008C7B9E">
            <w:pPr>
              <w:spacing w:after="0" w:line="240" w:lineRule="auto"/>
              <w:jc w:val="center"/>
              <w:rPr>
                <w:rFonts w:ascii="Arial" w:hAnsi="Arial" w:cs="Arial"/>
                <w:sz w:val="18"/>
              </w:rPr>
            </w:pPr>
            <w:r w:rsidRPr="002833E7">
              <w:rPr>
                <w:rFonts w:ascii="Arial" w:hAnsi="Arial" w:cs="Arial"/>
                <w:sz w:val="18"/>
              </w:rPr>
              <w:t>3</w:t>
            </w:r>
          </w:p>
        </w:tc>
        <w:tc>
          <w:tcPr>
            <w:tcW w:w="3534" w:type="dxa"/>
            <w:vAlign w:val="center"/>
          </w:tcPr>
          <w:p w:rsidR="008C7B9E" w:rsidRPr="002833E7" w:rsidRDefault="008C7B9E" w:rsidP="008C7B9E">
            <w:pPr>
              <w:spacing w:after="0" w:line="240" w:lineRule="auto"/>
              <w:rPr>
                <w:rFonts w:ascii="Arial" w:hAnsi="Arial" w:cs="Arial"/>
                <w:sz w:val="18"/>
              </w:rPr>
            </w:pPr>
            <w:r w:rsidRPr="002833E7">
              <w:rPr>
                <w:rFonts w:ascii="Arial" w:hAnsi="Arial" w:cs="Arial"/>
                <w:sz w:val="18"/>
              </w:rPr>
              <w:t>Zawartość olejku, (ml/100g), w przeliczeniu na suchą masę, nie mniej niż</w:t>
            </w:r>
          </w:p>
        </w:tc>
        <w:tc>
          <w:tcPr>
            <w:tcW w:w="1582" w:type="dxa"/>
            <w:vAlign w:val="center"/>
          </w:tcPr>
          <w:p w:rsidR="008C7B9E" w:rsidRPr="002833E7" w:rsidRDefault="008C7B9E" w:rsidP="008C7B9E">
            <w:pPr>
              <w:spacing w:after="0" w:line="240" w:lineRule="auto"/>
              <w:jc w:val="center"/>
              <w:rPr>
                <w:rFonts w:ascii="Arial" w:hAnsi="Arial" w:cs="Arial"/>
                <w:sz w:val="18"/>
              </w:rPr>
            </w:pPr>
            <w:r w:rsidRPr="002833E7">
              <w:rPr>
                <w:rFonts w:ascii="Arial" w:hAnsi="Arial" w:cs="Arial"/>
                <w:sz w:val="18"/>
              </w:rPr>
              <w:t>0,2</w:t>
            </w:r>
          </w:p>
        </w:tc>
        <w:tc>
          <w:tcPr>
            <w:tcW w:w="1733" w:type="dxa"/>
            <w:tcBorders>
              <w:right w:val="single" w:sz="4" w:space="0" w:color="auto"/>
            </w:tcBorders>
            <w:shd w:val="clear" w:color="auto" w:fill="auto"/>
            <w:vAlign w:val="center"/>
          </w:tcPr>
          <w:p w:rsidR="008C7B9E" w:rsidRPr="002833E7" w:rsidRDefault="008C7B9E" w:rsidP="008C7B9E">
            <w:pPr>
              <w:spacing w:after="0" w:line="240" w:lineRule="auto"/>
              <w:jc w:val="center"/>
              <w:rPr>
                <w:rFonts w:ascii="Arial" w:hAnsi="Arial" w:cs="Arial"/>
                <w:sz w:val="18"/>
                <w:szCs w:val="18"/>
              </w:rPr>
            </w:pPr>
            <w:r w:rsidRPr="002833E7">
              <w:rPr>
                <w:rFonts w:ascii="Arial" w:hAnsi="Arial" w:cs="Arial"/>
                <w:sz w:val="18"/>
                <w:szCs w:val="18"/>
              </w:rPr>
              <w:t>PN-EN ISO 6571</w:t>
            </w:r>
          </w:p>
        </w:tc>
      </w:tr>
      <w:tr w:rsidR="002833E7" w:rsidRPr="002833E7" w:rsidTr="00B25DB4">
        <w:trPr>
          <w:trHeight w:val="225"/>
        </w:trPr>
        <w:tc>
          <w:tcPr>
            <w:tcW w:w="427" w:type="dxa"/>
            <w:vAlign w:val="center"/>
          </w:tcPr>
          <w:p w:rsidR="008C7B9E" w:rsidRPr="002833E7" w:rsidRDefault="008C7B9E" w:rsidP="008C7B9E">
            <w:pPr>
              <w:spacing w:after="0" w:line="240" w:lineRule="auto"/>
              <w:jc w:val="center"/>
              <w:rPr>
                <w:rFonts w:ascii="Arial" w:hAnsi="Arial" w:cs="Arial"/>
                <w:sz w:val="18"/>
              </w:rPr>
            </w:pPr>
            <w:r w:rsidRPr="002833E7">
              <w:rPr>
                <w:rFonts w:ascii="Arial" w:hAnsi="Arial" w:cs="Arial"/>
                <w:sz w:val="18"/>
              </w:rPr>
              <w:t>4</w:t>
            </w:r>
          </w:p>
        </w:tc>
        <w:tc>
          <w:tcPr>
            <w:tcW w:w="3534" w:type="dxa"/>
            <w:vAlign w:val="center"/>
          </w:tcPr>
          <w:p w:rsidR="008C7B9E" w:rsidRPr="002833E7" w:rsidRDefault="008C7B9E" w:rsidP="008C7B9E">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8C7B9E" w:rsidRPr="002833E7" w:rsidRDefault="008C7B9E" w:rsidP="008C7B9E">
            <w:pPr>
              <w:spacing w:after="0" w:line="240" w:lineRule="auto"/>
              <w:rPr>
                <w:rFonts w:ascii="Arial" w:hAnsi="Arial" w:cs="Arial"/>
                <w:sz w:val="18"/>
              </w:rPr>
            </w:pPr>
            <w:r w:rsidRPr="002833E7">
              <w:rPr>
                <w:rFonts w:ascii="Arial" w:hAnsi="Arial" w:cs="Arial"/>
                <w:sz w:val="18"/>
              </w:rPr>
              <w:lastRenderedPageBreak/>
              <w:t>- cząstek bez ostrych końców o wielkości liniowej nie większej niż 0,3mm i masie nie większej 0,4mg,  mg/1kg surowca, nie więcej niż</w:t>
            </w:r>
          </w:p>
        </w:tc>
        <w:tc>
          <w:tcPr>
            <w:tcW w:w="1582" w:type="dxa"/>
            <w:vAlign w:val="center"/>
          </w:tcPr>
          <w:p w:rsidR="008C7B9E" w:rsidRPr="002833E7" w:rsidRDefault="008C7B9E" w:rsidP="008C7B9E">
            <w:pPr>
              <w:spacing w:after="0" w:line="240" w:lineRule="auto"/>
              <w:jc w:val="center"/>
              <w:rPr>
                <w:rFonts w:ascii="Arial" w:hAnsi="Arial" w:cs="Arial"/>
                <w:sz w:val="18"/>
              </w:rPr>
            </w:pPr>
          </w:p>
          <w:p w:rsidR="008C7B9E" w:rsidRPr="002833E7" w:rsidRDefault="008C7B9E" w:rsidP="008C7B9E">
            <w:pPr>
              <w:spacing w:after="0" w:line="240" w:lineRule="auto"/>
              <w:jc w:val="center"/>
              <w:rPr>
                <w:rFonts w:ascii="Arial" w:hAnsi="Arial" w:cs="Arial"/>
                <w:sz w:val="18"/>
              </w:rPr>
            </w:pPr>
          </w:p>
          <w:p w:rsidR="008C7B9E" w:rsidRPr="002833E7" w:rsidRDefault="008C7B9E" w:rsidP="008C7B9E">
            <w:pPr>
              <w:spacing w:after="0" w:line="240" w:lineRule="auto"/>
              <w:jc w:val="center"/>
              <w:rPr>
                <w:rFonts w:ascii="Arial" w:hAnsi="Arial" w:cs="Arial"/>
                <w:sz w:val="18"/>
              </w:rPr>
            </w:pPr>
          </w:p>
          <w:p w:rsidR="008C7B9E" w:rsidRPr="002833E7" w:rsidRDefault="008C7B9E" w:rsidP="008C7B9E">
            <w:pPr>
              <w:spacing w:after="0" w:line="240" w:lineRule="auto"/>
              <w:jc w:val="center"/>
              <w:rPr>
                <w:rFonts w:ascii="Arial" w:hAnsi="Arial" w:cs="Arial"/>
                <w:sz w:val="18"/>
              </w:rPr>
            </w:pPr>
            <w:r w:rsidRPr="002833E7">
              <w:rPr>
                <w:rFonts w:ascii="Arial" w:hAnsi="Arial" w:cs="Arial"/>
                <w:sz w:val="18"/>
              </w:rPr>
              <w:lastRenderedPageBreak/>
              <w:t>3,0</w:t>
            </w:r>
          </w:p>
        </w:tc>
        <w:tc>
          <w:tcPr>
            <w:tcW w:w="1733" w:type="dxa"/>
            <w:tcBorders>
              <w:right w:val="single" w:sz="4" w:space="0" w:color="auto"/>
            </w:tcBorders>
            <w:shd w:val="clear" w:color="auto" w:fill="auto"/>
            <w:vAlign w:val="center"/>
          </w:tcPr>
          <w:p w:rsidR="008C7B9E" w:rsidRPr="002833E7" w:rsidRDefault="008C7B9E" w:rsidP="008C7B9E">
            <w:pPr>
              <w:spacing w:after="0" w:line="240" w:lineRule="auto"/>
              <w:jc w:val="center"/>
              <w:rPr>
                <w:rFonts w:ascii="Arial" w:hAnsi="Arial" w:cs="Arial"/>
                <w:sz w:val="18"/>
                <w:szCs w:val="18"/>
                <w:lang w:val="de-DE"/>
              </w:rPr>
            </w:pPr>
            <w:r w:rsidRPr="002833E7">
              <w:rPr>
                <w:rFonts w:ascii="Arial" w:hAnsi="Arial" w:cs="Arial"/>
                <w:sz w:val="18"/>
                <w:szCs w:val="18"/>
                <w:lang w:val="de-DE"/>
              </w:rPr>
              <w:lastRenderedPageBreak/>
              <w:t>PN-A-74016</w:t>
            </w:r>
          </w:p>
        </w:tc>
      </w:tr>
      <w:tr w:rsidR="002833E7" w:rsidRPr="002833E7" w:rsidTr="00B25DB4">
        <w:trPr>
          <w:trHeight w:val="225"/>
        </w:trPr>
        <w:tc>
          <w:tcPr>
            <w:tcW w:w="427" w:type="dxa"/>
            <w:vAlign w:val="center"/>
          </w:tcPr>
          <w:p w:rsidR="008C7B9E" w:rsidRPr="002833E7" w:rsidRDefault="008C7B9E" w:rsidP="008C7B9E">
            <w:pPr>
              <w:spacing w:after="0" w:line="240" w:lineRule="auto"/>
              <w:jc w:val="center"/>
              <w:rPr>
                <w:rFonts w:ascii="Arial" w:hAnsi="Arial" w:cs="Arial"/>
                <w:sz w:val="18"/>
              </w:rPr>
            </w:pPr>
            <w:r w:rsidRPr="002833E7">
              <w:rPr>
                <w:rFonts w:ascii="Arial" w:hAnsi="Arial" w:cs="Arial"/>
                <w:sz w:val="18"/>
              </w:rPr>
              <w:t>5</w:t>
            </w:r>
          </w:p>
        </w:tc>
        <w:tc>
          <w:tcPr>
            <w:tcW w:w="3534" w:type="dxa"/>
            <w:vAlign w:val="center"/>
          </w:tcPr>
          <w:p w:rsidR="008C7B9E" w:rsidRPr="002833E7" w:rsidRDefault="008C7B9E" w:rsidP="008C7B9E">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582" w:type="dxa"/>
            <w:vAlign w:val="center"/>
          </w:tcPr>
          <w:p w:rsidR="008C7B9E" w:rsidRPr="002833E7" w:rsidRDefault="008C7B9E" w:rsidP="008C7B9E">
            <w:pPr>
              <w:spacing w:after="0" w:line="240" w:lineRule="auto"/>
              <w:jc w:val="center"/>
              <w:rPr>
                <w:rFonts w:ascii="Arial" w:hAnsi="Arial" w:cs="Arial"/>
                <w:sz w:val="18"/>
              </w:rPr>
            </w:pPr>
            <w:r w:rsidRPr="002833E7">
              <w:rPr>
                <w:rFonts w:ascii="Arial" w:hAnsi="Arial" w:cs="Arial"/>
                <w:sz w:val="18"/>
              </w:rPr>
              <w:t>niedopuszczalna</w:t>
            </w:r>
          </w:p>
        </w:tc>
        <w:tc>
          <w:tcPr>
            <w:tcW w:w="1733" w:type="dxa"/>
            <w:tcBorders>
              <w:right w:val="single" w:sz="4" w:space="0" w:color="auto"/>
            </w:tcBorders>
            <w:shd w:val="clear" w:color="auto" w:fill="auto"/>
            <w:vAlign w:val="center"/>
          </w:tcPr>
          <w:p w:rsidR="008C7B9E" w:rsidRPr="002833E7" w:rsidRDefault="008C7B9E" w:rsidP="008C7B9E">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8C7B9E" w:rsidRPr="002833E7" w:rsidRDefault="008C7B9E" w:rsidP="008C7B9E">
      <w:pPr>
        <w:pStyle w:val="Nagwek11"/>
        <w:spacing w:before="0" w:after="0"/>
        <w:rPr>
          <w:b w:val="0"/>
          <w:bCs w:val="0"/>
        </w:rPr>
      </w:pPr>
      <w:r w:rsidRPr="002833E7">
        <w:rPr>
          <w:b w:val="0"/>
          <w:bCs w:val="0"/>
        </w:rPr>
        <w:t>Zawartość zanieczyszczeń i dozwolonych substancji dodatkowych zgodnie z aktualnie obowiązującym prawem</w:t>
      </w:r>
      <w:r w:rsidRPr="002833E7">
        <w:rPr>
          <w:rStyle w:val="Odwoanieprzypisudolnego"/>
          <w:b w:val="0"/>
          <w:bCs w:val="0"/>
        </w:rPr>
        <w:footnoteReference w:id="4"/>
      </w:r>
      <w:r w:rsidRPr="002833E7">
        <w:rPr>
          <w:b w:val="0"/>
          <w:bCs w:val="0"/>
          <w:vertAlign w:val="superscript"/>
        </w:rPr>
        <w:t>,</w:t>
      </w:r>
      <w:r w:rsidRPr="002833E7">
        <w:rPr>
          <w:rStyle w:val="Odwoanieprzypisudolnego"/>
          <w:b w:val="0"/>
          <w:bCs w:val="0"/>
        </w:rPr>
        <w:footnoteReference w:id="5"/>
      </w:r>
      <w:r w:rsidRPr="002833E7">
        <w:rPr>
          <w:b w:val="0"/>
          <w:bCs w:val="0"/>
        </w:rPr>
        <w:t>.</w:t>
      </w:r>
    </w:p>
    <w:p w:rsidR="008C7B9E" w:rsidRPr="002833E7" w:rsidRDefault="008C7B9E" w:rsidP="008C7B9E">
      <w:pPr>
        <w:pStyle w:val="Nagwek11"/>
        <w:spacing w:before="0" w:after="0"/>
        <w:rPr>
          <w:bCs w:val="0"/>
        </w:rPr>
      </w:pPr>
      <w:r w:rsidRPr="002833E7">
        <w:rPr>
          <w:bCs w:val="0"/>
        </w:rPr>
        <w:t>2.4 Wymagania mikrobiologiczne</w:t>
      </w:r>
    </w:p>
    <w:p w:rsidR="008C7B9E" w:rsidRPr="002833E7" w:rsidRDefault="008C7B9E" w:rsidP="008C7B9E">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8C7B9E" w:rsidRPr="002833E7" w:rsidRDefault="008C7B9E" w:rsidP="008C7B9E">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3 – Wymagania mikrobiologiczne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026"/>
        <w:gridCol w:w="2137"/>
        <w:gridCol w:w="1631"/>
      </w:tblGrid>
      <w:tr w:rsidR="002833E7" w:rsidRPr="002833E7" w:rsidTr="000D5DD4">
        <w:trPr>
          <w:trHeight w:val="218"/>
          <w:jc w:val="center"/>
        </w:trPr>
        <w:tc>
          <w:tcPr>
            <w:tcW w:w="0" w:type="auto"/>
            <w:vAlign w:val="center"/>
          </w:tcPr>
          <w:p w:rsidR="008C7B9E" w:rsidRPr="002833E7" w:rsidRDefault="008C7B9E" w:rsidP="008C7B9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4112" w:type="dxa"/>
            <w:vAlign w:val="center"/>
          </w:tcPr>
          <w:p w:rsidR="008C7B9E" w:rsidRPr="002833E7" w:rsidRDefault="008C7B9E" w:rsidP="008C7B9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300" w:type="dxa"/>
            <w:vAlign w:val="center"/>
          </w:tcPr>
          <w:p w:rsidR="008C7B9E" w:rsidRPr="002833E7" w:rsidRDefault="008C7B9E" w:rsidP="008C7B9E">
            <w:pPr>
              <w:pStyle w:val="Nagwek8"/>
              <w:widowControl w:val="0"/>
              <w:autoSpaceDE w:val="0"/>
              <w:autoSpaceDN w:val="0"/>
              <w:adjustRightInd w:val="0"/>
              <w:spacing w:before="0" w:after="0"/>
              <w:ind w:left="1418" w:hanging="709"/>
              <w:rPr>
                <w:rFonts w:ascii="Arial" w:hAnsi="Arial" w:cs="Arial"/>
                <w:b/>
                <w:i w:val="0"/>
                <w:sz w:val="18"/>
                <w:szCs w:val="18"/>
              </w:rPr>
            </w:pPr>
            <w:r w:rsidRPr="002833E7">
              <w:rPr>
                <w:rFonts w:ascii="Arial" w:hAnsi="Arial" w:cs="Arial"/>
                <w:b/>
                <w:i w:val="0"/>
                <w:sz w:val="18"/>
                <w:szCs w:val="18"/>
              </w:rPr>
              <w:t>Wymagania</w:t>
            </w:r>
          </w:p>
        </w:tc>
        <w:tc>
          <w:tcPr>
            <w:tcW w:w="2121" w:type="dxa"/>
            <w:vAlign w:val="center"/>
          </w:tcPr>
          <w:p w:rsidR="008C7B9E" w:rsidRPr="002833E7" w:rsidRDefault="008C7B9E" w:rsidP="008C7B9E">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0D5DD4">
        <w:trPr>
          <w:cantSplit/>
          <w:trHeight w:val="136"/>
          <w:jc w:val="center"/>
        </w:trPr>
        <w:tc>
          <w:tcPr>
            <w:tcW w:w="0" w:type="auto"/>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4112" w:type="dxa"/>
            <w:vAlign w:val="center"/>
          </w:tcPr>
          <w:p w:rsidR="008C7B9E" w:rsidRPr="002833E7" w:rsidRDefault="008C7B9E" w:rsidP="008C7B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Liczba bakterii tlenowych w 1g, nie więcej niż</w:t>
            </w:r>
          </w:p>
        </w:tc>
        <w:tc>
          <w:tcPr>
            <w:tcW w:w="2300" w:type="dxa"/>
            <w:tcBorders>
              <w:bottom w:val="single" w:sz="6" w:space="0" w:color="auto"/>
            </w:tcBorders>
            <w:vAlign w:val="center"/>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 xml:space="preserve">10 </w:t>
            </w:r>
            <w:r w:rsidRPr="002833E7">
              <w:rPr>
                <w:rFonts w:ascii="Arial" w:hAnsi="Arial" w:cs="Arial"/>
                <w:sz w:val="18"/>
                <w:szCs w:val="18"/>
                <w:vertAlign w:val="superscript"/>
              </w:rPr>
              <w:t>5</w:t>
            </w:r>
          </w:p>
        </w:tc>
        <w:tc>
          <w:tcPr>
            <w:tcW w:w="2121" w:type="dxa"/>
            <w:vAlign w:val="center"/>
          </w:tcPr>
          <w:p w:rsidR="008C7B9E" w:rsidRPr="002833E7" w:rsidRDefault="008C7B9E" w:rsidP="008C7B9E">
            <w:pPr>
              <w:autoSpaceDE w:val="0"/>
              <w:autoSpaceDN w:val="0"/>
              <w:adjustRightInd w:val="0"/>
              <w:spacing w:after="0" w:line="240" w:lineRule="auto"/>
              <w:jc w:val="center"/>
              <w:rPr>
                <w:rFonts w:ascii="Arial" w:hAnsi="Arial" w:cs="Arial"/>
                <w:kern w:val="20"/>
                <w:sz w:val="18"/>
                <w:szCs w:val="18"/>
              </w:rPr>
            </w:pPr>
            <w:r w:rsidRPr="002833E7">
              <w:rPr>
                <w:rFonts w:ascii="Arial" w:hAnsi="Arial" w:cs="Arial"/>
                <w:kern w:val="20"/>
                <w:sz w:val="18"/>
                <w:szCs w:val="18"/>
              </w:rPr>
              <w:t>PN-A-75052-05</w:t>
            </w:r>
          </w:p>
        </w:tc>
      </w:tr>
      <w:tr w:rsidR="002833E7" w:rsidRPr="002833E7" w:rsidTr="000D5DD4">
        <w:trPr>
          <w:cantSplit/>
          <w:trHeight w:val="191"/>
          <w:jc w:val="center"/>
        </w:trPr>
        <w:tc>
          <w:tcPr>
            <w:tcW w:w="0" w:type="auto"/>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4112" w:type="dxa"/>
            <w:vAlign w:val="center"/>
          </w:tcPr>
          <w:p w:rsidR="008C7B9E" w:rsidRPr="002833E7" w:rsidRDefault="008C7B9E" w:rsidP="008C7B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Liczba grzybów pleśniowych w 1g, nie więcej niż</w:t>
            </w:r>
          </w:p>
        </w:tc>
        <w:tc>
          <w:tcPr>
            <w:tcW w:w="2300" w:type="dxa"/>
            <w:tcBorders>
              <w:bottom w:val="single" w:sz="6" w:space="0" w:color="auto"/>
            </w:tcBorders>
            <w:vAlign w:val="center"/>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 xml:space="preserve">10 </w:t>
            </w:r>
            <w:r w:rsidRPr="002833E7">
              <w:rPr>
                <w:rFonts w:ascii="Arial" w:hAnsi="Arial" w:cs="Arial"/>
                <w:sz w:val="18"/>
                <w:szCs w:val="18"/>
                <w:vertAlign w:val="superscript"/>
              </w:rPr>
              <w:t>3</w:t>
            </w:r>
          </w:p>
        </w:tc>
        <w:tc>
          <w:tcPr>
            <w:tcW w:w="2121" w:type="dxa"/>
            <w:vAlign w:val="center"/>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PN-R-87028</w:t>
            </w:r>
          </w:p>
        </w:tc>
      </w:tr>
      <w:tr w:rsidR="002833E7" w:rsidRPr="002833E7" w:rsidTr="000D5DD4">
        <w:trPr>
          <w:cantSplit/>
          <w:trHeight w:val="123"/>
          <w:jc w:val="center"/>
        </w:trPr>
        <w:tc>
          <w:tcPr>
            <w:tcW w:w="0" w:type="auto"/>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4112" w:type="dxa"/>
            <w:vAlign w:val="center"/>
          </w:tcPr>
          <w:p w:rsidR="008C7B9E" w:rsidRPr="002833E7" w:rsidRDefault="008C7B9E" w:rsidP="008C7B9E">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bakterii Salmonella w 25g</w:t>
            </w:r>
          </w:p>
        </w:tc>
        <w:tc>
          <w:tcPr>
            <w:tcW w:w="2300" w:type="dxa"/>
            <w:tcBorders>
              <w:bottom w:val="single" w:sz="6" w:space="0" w:color="auto"/>
            </w:tcBorders>
            <w:vAlign w:val="center"/>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nieobecne</w:t>
            </w:r>
          </w:p>
        </w:tc>
        <w:tc>
          <w:tcPr>
            <w:tcW w:w="2121" w:type="dxa"/>
            <w:vAlign w:val="center"/>
          </w:tcPr>
          <w:p w:rsidR="008C7B9E" w:rsidRPr="002833E7" w:rsidRDefault="008C7B9E" w:rsidP="008C7B9E">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 ISO 6579</w:t>
            </w:r>
          </w:p>
        </w:tc>
      </w:tr>
    </w:tbl>
    <w:p w:rsidR="008C7B9E" w:rsidRPr="002833E7" w:rsidRDefault="008C7B9E" w:rsidP="008C7B9E">
      <w:pPr>
        <w:pStyle w:val="Tekstpodstawowy3"/>
        <w:spacing w:after="0"/>
        <w:jc w:val="both"/>
        <w:rPr>
          <w:rFonts w:ascii="Arial" w:hAnsi="Arial" w:cs="Arial"/>
          <w:sz w:val="20"/>
        </w:rPr>
      </w:pPr>
      <w:r w:rsidRPr="002833E7">
        <w:rPr>
          <w:rFonts w:ascii="Arial" w:hAnsi="Arial" w:cs="Arial"/>
          <w:sz w:val="20"/>
        </w:rPr>
        <w:t>Pozostałe wymagania zgodnie z aktualnie obowiązującym prawem</w:t>
      </w:r>
      <w:r w:rsidRPr="002833E7">
        <w:rPr>
          <w:rStyle w:val="Odwoanieprzypisudolnego"/>
          <w:rFonts w:ascii="Arial" w:hAnsi="Arial" w:cs="Arial"/>
        </w:rPr>
        <w:footnoteReference w:id="6"/>
      </w:r>
      <w:r w:rsidRPr="002833E7">
        <w:rPr>
          <w:rFonts w:ascii="Arial" w:hAnsi="Arial" w:cs="Arial"/>
          <w:sz w:val="20"/>
        </w:rPr>
        <w:t>.</w:t>
      </w:r>
    </w:p>
    <w:p w:rsidR="008C7B9E" w:rsidRPr="002833E7" w:rsidRDefault="008C7B9E" w:rsidP="008C7B9E">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8C7B9E" w:rsidRPr="002833E7" w:rsidRDefault="008C7B9E" w:rsidP="008C7B9E">
      <w:pPr>
        <w:pStyle w:val="Edward"/>
        <w:jc w:val="both"/>
        <w:rPr>
          <w:rFonts w:ascii="Arial" w:hAnsi="Arial" w:cs="Arial"/>
          <w:b/>
        </w:rPr>
      </w:pPr>
      <w:r w:rsidRPr="002833E7">
        <w:rPr>
          <w:rFonts w:ascii="Arial" w:hAnsi="Arial" w:cs="Arial"/>
          <w:b/>
        </w:rPr>
        <w:t>3 Masa netto</w:t>
      </w:r>
    </w:p>
    <w:p w:rsidR="008C7B9E" w:rsidRPr="002833E7" w:rsidRDefault="008C7B9E" w:rsidP="008C7B9E">
      <w:pPr>
        <w:pStyle w:val="Edward"/>
        <w:jc w:val="both"/>
        <w:rPr>
          <w:rFonts w:ascii="Arial" w:hAnsi="Arial" w:cs="Arial"/>
          <w:b/>
          <w:bCs/>
        </w:rPr>
      </w:pPr>
      <w:r w:rsidRPr="002833E7">
        <w:rPr>
          <w:rFonts w:ascii="Arial" w:hAnsi="Arial" w:cs="Arial"/>
        </w:rPr>
        <w:t xml:space="preserve">Masa netto powinna wynosić </w:t>
      </w:r>
      <w:smartTag w:uri="urn:schemas-microsoft-com:office:smarttags" w:element="metricconverter">
        <w:smartTagPr>
          <w:attr w:name="ProductID" w:val="1 kg"/>
        </w:smartTagPr>
        <w:r w:rsidRPr="002833E7">
          <w:rPr>
            <w:rFonts w:ascii="Arial" w:hAnsi="Arial" w:cs="Arial"/>
          </w:rPr>
          <w:t>1 kg</w:t>
        </w:r>
      </w:smartTag>
      <w:r w:rsidRPr="002833E7">
        <w:rPr>
          <w:rFonts w:ascii="Arial" w:hAnsi="Arial" w:cs="Arial"/>
        </w:rPr>
        <w:t>.</w:t>
      </w:r>
    </w:p>
    <w:p w:rsidR="008C7B9E" w:rsidRPr="002833E7" w:rsidRDefault="008C7B9E" w:rsidP="008C7B9E">
      <w:pPr>
        <w:pStyle w:val="E-1"/>
        <w:rPr>
          <w:rFonts w:ascii="Arial" w:hAnsi="Arial" w:cs="Arial"/>
        </w:rPr>
      </w:pPr>
      <w:r w:rsidRPr="002833E7">
        <w:rPr>
          <w:rFonts w:ascii="Arial" w:hAnsi="Arial" w:cs="Arial"/>
        </w:rPr>
        <w:t>Dopuszczalna ujemna wartość błędu masy netto powinna być zgodna z obowiązującym prawem</w:t>
      </w:r>
      <w:r w:rsidRPr="002833E7">
        <w:rPr>
          <w:rStyle w:val="Odwoanieprzypisudolnego"/>
          <w:rFonts w:ascii="Arial" w:hAnsi="Arial" w:cs="Arial"/>
        </w:rPr>
        <w:footnoteReference w:id="7"/>
      </w:r>
      <w:r w:rsidRPr="002833E7">
        <w:rPr>
          <w:rFonts w:ascii="Arial" w:hAnsi="Arial" w:cs="Arial"/>
        </w:rPr>
        <w:t>.</w:t>
      </w:r>
    </w:p>
    <w:p w:rsidR="008C7B9E" w:rsidRPr="002833E7" w:rsidRDefault="008C7B9E" w:rsidP="008C7B9E">
      <w:pPr>
        <w:pStyle w:val="Tekstpodstawowy3"/>
        <w:spacing w:after="0"/>
        <w:jc w:val="both"/>
        <w:rPr>
          <w:rFonts w:ascii="Arial" w:hAnsi="Arial" w:cs="Arial"/>
          <w:b/>
          <w:sz w:val="20"/>
          <w:szCs w:val="20"/>
        </w:rPr>
      </w:pPr>
      <w:r w:rsidRPr="002833E7">
        <w:rPr>
          <w:rFonts w:ascii="Arial" w:hAnsi="Arial" w:cs="Arial"/>
          <w:b/>
          <w:sz w:val="20"/>
          <w:szCs w:val="20"/>
        </w:rPr>
        <w:t>4 Trwałość</w:t>
      </w:r>
    </w:p>
    <w:p w:rsidR="008C7B9E" w:rsidRPr="002833E7" w:rsidRDefault="008C7B9E" w:rsidP="008C7B9E">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 wojskowego.</w:t>
      </w:r>
    </w:p>
    <w:p w:rsidR="008C7B9E" w:rsidRPr="002833E7" w:rsidRDefault="008C7B9E" w:rsidP="008C7B9E">
      <w:pPr>
        <w:pStyle w:val="E-1"/>
        <w:jc w:val="both"/>
        <w:rPr>
          <w:rFonts w:ascii="Arial" w:hAnsi="Arial" w:cs="Arial"/>
        </w:rPr>
      </w:pPr>
      <w:r w:rsidRPr="002833E7">
        <w:rPr>
          <w:rFonts w:ascii="Arial" w:hAnsi="Arial" w:cs="Arial"/>
          <w:b/>
        </w:rPr>
        <w:t xml:space="preserve">5 Badania </w:t>
      </w:r>
    </w:p>
    <w:p w:rsidR="008C7B9E" w:rsidRPr="002833E7" w:rsidRDefault="008C7B9E" w:rsidP="008C7B9E">
      <w:pPr>
        <w:pStyle w:val="E-1"/>
        <w:jc w:val="both"/>
        <w:rPr>
          <w:rFonts w:ascii="Arial" w:hAnsi="Arial" w:cs="Arial"/>
          <w:b/>
        </w:rPr>
      </w:pPr>
      <w:r w:rsidRPr="002833E7">
        <w:rPr>
          <w:rFonts w:ascii="Arial" w:hAnsi="Arial" w:cs="Arial"/>
          <w:b/>
        </w:rPr>
        <w:t>5.1 Pobieranie próbek</w:t>
      </w:r>
    </w:p>
    <w:p w:rsidR="008C7B9E" w:rsidRPr="002833E7" w:rsidRDefault="008C7B9E" w:rsidP="008C7B9E">
      <w:pPr>
        <w:pStyle w:val="E-1"/>
        <w:jc w:val="both"/>
        <w:rPr>
          <w:rFonts w:ascii="Arial" w:hAnsi="Arial" w:cs="Arial"/>
          <w:b/>
        </w:rPr>
      </w:pPr>
      <w:r w:rsidRPr="002833E7">
        <w:rPr>
          <w:rFonts w:ascii="Arial" w:hAnsi="Arial" w:cs="Arial"/>
          <w:bCs/>
        </w:rPr>
        <w:t>Pobieranie próbek według PN-EN ISO 948 i PN-A-75052-04.</w:t>
      </w:r>
    </w:p>
    <w:p w:rsidR="008C7B9E" w:rsidRPr="002833E7" w:rsidRDefault="008C7B9E" w:rsidP="008C7B9E">
      <w:pPr>
        <w:pStyle w:val="E-1"/>
        <w:jc w:val="both"/>
        <w:rPr>
          <w:rFonts w:ascii="Arial" w:hAnsi="Arial" w:cs="Arial"/>
          <w:b/>
        </w:rPr>
      </w:pPr>
      <w:r w:rsidRPr="002833E7">
        <w:rPr>
          <w:rFonts w:ascii="Arial" w:hAnsi="Arial" w:cs="Arial"/>
          <w:b/>
        </w:rPr>
        <w:t>5.2 Metody badań</w:t>
      </w:r>
    </w:p>
    <w:p w:rsidR="008C7B9E" w:rsidRPr="002833E7" w:rsidRDefault="008C7B9E" w:rsidP="008C7B9E">
      <w:pPr>
        <w:pStyle w:val="E-1"/>
        <w:jc w:val="both"/>
        <w:rPr>
          <w:rFonts w:ascii="Arial" w:hAnsi="Arial" w:cs="Arial"/>
          <w:b/>
        </w:rPr>
      </w:pPr>
      <w:r w:rsidRPr="002833E7">
        <w:rPr>
          <w:rFonts w:ascii="Arial" w:hAnsi="Arial" w:cs="Arial"/>
          <w:b/>
        </w:rPr>
        <w:t>5.2.1 Sprawdzenie znakowania i stanu opakowań</w:t>
      </w:r>
    </w:p>
    <w:p w:rsidR="008C7B9E" w:rsidRPr="002833E7" w:rsidRDefault="008C7B9E" w:rsidP="008C7B9E">
      <w:pPr>
        <w:pStyle w:val="E-1"/>
        <w:jc w:val="both"/>
        <w:rPr>
          <w:rFonts w:ascii="Arial" w:hAnsi="Arial" w:cs="Arial"/>
        </w:rPr>
      </w:pPr>
      <w:r w:rsidRPr="002833E7">
        <w:rPr>
          <w:rFonts w:ascii="Arial" w:hAnsi="Arial" w:cs="Arial"/>
        </w:rPr>
        <w:t>Wykonać metodą wizualną na zgodność z pkt. 6.1 i 6.2.</w:t>
      </w:r>
    </w:p>
    <w:p w:rsidR="008C7B9E" w:rsidRPr="002833E7" w:rsidRDefault="008C7B9E" w:rsidP="008C7B9E">
      <w:pPr>
        <w:pStyle w:val="E-1"/>
        <w:jc w:val="both"/>
        <w:rPr>
          <w:rFonts w:ascii="Arial" w:hAnsi="Arial" w:cs="Arial"/>
          <w:b/>
        </w:rPr>
      </w:pPr>
      <w:r w:rsidRPr="002833E7">
        <w:rPr>
          <w:rFonts w:ascii="Arial" w:hAnsi="Arial" w:cs="Arial"/>
          <w:b/>
        </w:rPr>
        <w:t>5.2.2 Oznaczanie cech organoleptycznych</w:t>
      </w:r>
    </w:p>
    <w:p w:rsidR="008C7B9E" w:rsidRPr="002833E7" w:rsidRDefault="008C7B9E" w:rsidP="008C7B9E">
      <w:pPr>
        <w:pStyle w:val="E-1"/>
        <w:jc w:val="both"/>
        <w:rPr>
          <w:rFonts w:ascii="Arial" w:hAnsi="Arial" w:cs="Arial"/>
        </w:rPr>
      </w:pPr>
      <w:r w:rsidRPr="002833E7">
        <w:rPr>
          <w:rFonts w:ascii="Arial" w:hAnsi="Arial" w:cs="Arial"/>
        </w:rPr>
        <w:t>Według norm podanych w Tablicy 1.</w:t>
      </w:r>
    </w:p>
    <w:p w:rsidR="008C7B9E" w:rsidRPr="002833E7" w:rsidRDefault="008C7B9E" w:rsidP="008C7B9E">
      <w:pPr>
        <w:pStyle w:val="E-1"/>
        <w:jc w:val="both"/>
        <w:rPr>
          <w:rFonts w:ascii="Arial" w:hAnsi="Arial" w:cs="Arial"/>
          <w:b/>
        </w:rPr>
      </w:pPr>
      <w:r w:rsidRPr="002833E7">
        <w:rPr>
          <w:rFonts w:ascii="Arial" w:hAnsi="Arial" w:cs="Arial"/>
          <w:b/>
        </w:rPr>
        <w:t>5.2.3 Przygotowanie próbek do badań</w:t>
      </w:r>
    </w:p>
    <w:p w:rsidR="008C7B9E" w:rsidRPr="002833E7" w:rsidRDefault="008C7B9E" w:rsidP="008C7B9E">
      <w:pPr>
        <w:pStyle w:val="E-1"/>
        <w:jc w:val="both"/>
        <w:rPr>
          <w:rFonts w:ascii="Arial" w:hAnsi="Arial" w:cs="Arial"/>
        </w:rPr>
      </w:pPr>
      <w:r w:rsidRPr="002833E7">
        <w:rPr>
          <w:rFonts w:ascii="Arial" w:hAnsi="Arial" w:cs="Arial"/>
        </w:rPr>
        <w:t>Według PN-EN ISO 2825.</w:t>
      </w:r>
    </w:p>
    <w:p w:rsidR="008C7B9E" w:rsidRPr="002833E7" w:rsidRDefault="008C7B9E" w:rsidP="008C7B9E">
      <w:pPr>
        <w:pStyle w:val="E-1"/>
        <w:jc w:val="both"/>
        <w:rPr>
          <w:rFonts w:ascii="Arial" w:hAnsi="Arial" w:cs="Arial"/>
          <w:b/>
        </w:rPr>
      </w:pPr>
      <w:r w:rsidRPr="002833E7">
        <w:rPr>
          <w:rFonts w:ascii="Arial" w:hAnsi="Arial" w:cs="Arial"/>
          <w:b/>
        </w:rPr>
        <w:t>5.2.4 Oznaczanie cech fizykochemicznych</w:t>
      </w:r>
    </w:p>
    <w:p w:rsidR="008C7B9E" w:rsidRPr="002833E7" w:rsidRDefault="008C7B9E" w:rsidP="008C7B9E">
      <w:pPr>
        <w:pStyle w:val="E-1"/>
        <w:rPr>
          <w:rFonts w:ascii="Arial" w:hAnsi="Arial" w:cs="Arial"/>
        </w:rPr>
      </w:pPr>
      <w:r w:rsidRPr="002833E7">
        <w:rPr>
          <w:rFonts w:ascii="Arial" w:hAnsi="Arial" w:cs="Arial"/>
        </w:rPr>
        <w:t>Według norm podanych w Tablicy 2.</w:t>
      </w:r>
    </w:p>
    <w:p w:rsidR="008C7B9E" w:rsidRPr="002833E7" w:rsidRDefault="008C7B9E" w:rsidP="008C7B9E">
      <w:pPr>
        <w:pStyle w:val="E-1"/>
        <w:jc w:val="both"/>
        <w:rPr>
          <w:rFonts w:ascii="Arial" w:hAnsi="Arial" w:cs="Arial"/>
          <w:b/>
        </w:rPr>
      </w:pPr>
      <w:r w:rsidRPr="002833E7">
        <w:rPr>
          <w:rFonts w:ascii="Arial" w:hAnsi="Arial" w:cs="Arial"/>
          <w:b/>
        </w:rPr>
        <w:t>5.2.5 Oznaczanie cech mikrobiologicznych</w:t>
      </w:r>
    </w:p>
    <w:p w:rsidR="008C7B9E" w:rsidRPr="002833E7" w:rsidRDefault="008C7B9E" w:rsidP="008C7B9E">
      <w:pPr>
        <w:pStyle w:val="E-1"/>
        <w:jc w:val="both"/>
        <w:rPr>
          <w:rFonts w:ascii="Arial" w:hAnsi="Arial" w:cs="Arial"/>
        </w:rPr>
      </w:pPr>
      <w:r w:rsidRPr="002833E7">
        <w:rPr>
          <w:rFonts w:ascii="Arial" w:hAnsi="Arial" w:cs="Arial"/>
        </w:rPr>
        <w:t>Według norm podanych w Tablicy 3.</w:t>
      </w:r>
    </w:p>
    <w:p w:rsidR="008C7B9E" w:rsidRPr="002833E7" w:rsidRDefault="008C7B9E" w:rsidP="008C7B9E">
      <w:pPr>
        <w:pStyle w:val="E-1"/>
        <w:rPr>
          <w:rFonts w:ascii="Arial" w:hAnsi="Arial" w:cs="Arial"/>
        </w:rPr>
      </w:pPr>
      <w:r w:rsidRPr="002833E7">
        <w:rPr>
          <w:rFonts w:ascii="Arial" w:hAnsi="Arial" w:cs="Arial"/>
          <w:b/>
        </w:rPr>
        <w:t xml:space="preserve">6 Pakowanie, znakowanie, przechowywanie </w:t>
      </w:r>
    </w:p>
    <w:p w:rsidR="008C7B9E" w:rsidRPr="002833E7" w:rsidRDefault="008C7B9E" w:rsidP="008C7B9E">
      <w:pPr>
        <w:pStyle w:val="E-1"/>
        <w:rPr>
          <w:rFonts w:ascii="Arial" w:hAnsi="Arial" w:cs="Arial"/>
          <w:b/>
        </w:rPr>
      </w:pPr>
      <w:r w:rsidRPr="002833E7">
        <w:rPr>
          <w:rFonts w:ascii="Arial" w:hAnsi="Arial" w:cs="Arial"/>
          <w:b/>
        </w:rPr>
        <w:t>6.1 Pakowanie</w:t>
      </w:r>
    </w:p>
    <w:p w:rsidR="008C7B9E" w:rsidRPr="002833E7" w:rsidRDefault="008C7B9E" w:rsidP="008C7B9E">
      <w:pPr>
        <w:pStyle w:val="E-1"/>
        <w:rPr>
          <w:rFonts w:ascii="Arial" w:hAnsi="Arial" w:cs="Arial"/>
          <w:b/>
        </w:rPr>
      </w:pPr>
      <w:r w:rsidRPr="002833E7">
        <w:rPr>
          <w:rFonts w:ascii="Arial" w:hAnsi="Arial" w:cs="Arial"/>
          <w:b/>
        </w:rPr>
        <w:t>6.1.1 Opakowanie jednostkowe</w:t>
      </w:r>
    </w:p>
    <w:p w:rsidR="008C7B9E" w:rsidRPr="002833E7" w:rsidRDefault="008C7B9E" w:rsidP="008C7B9E">
      <w:pPr>
        <w:spacing w:after="0" w:line="240" w:lineRule="auto"/>
        <w:jc w:val="both"/>
        <w:rPr>
          <w:rFonts w:ascii="Arial" w:hAnsi="Arial" w:cs="Arial"/>
          <w:sz w:val="20"/>
          <w:szCs w:val="20"/>
        </w:rPr>
      </w:pPr>
      <w:r w:rsidRPr="002833E7">
        <w:rPr>
          <w:rFonts w:ascii="Arial" w:hAnsi="Arial" w:cs="Arial"/>
          <w:sz w:val="20"/>
          <w:szCs w:val="20"/>
        </w:rPr>
        <w:t>Opakowanie jednostkowe – torba polietylenowa spawana (materiał opakowaniowy dopuszczony do kontaktu z żywnością) o masie 1kg.</w:t>
      </w:r>
    </w:p>
    <w:p w:rsidR="008C7B9E" w:rsidRPr="00B25DB4" w:rsidRDefault="008C7B9E" w:rsidP="00B25DB4">
      <w:pPr>
        <w:spacing w:after="0" w:line="240" w:lineRule="auto"/>
        <w:jc w:val="both"/>
        <w:rPr>
          <w:rFonts w:ascii="Arial" w:hAnsi="Arial" w:cs="Arial"/>
          <w:sz w:val="20"/>
          <w:szCs w:val="20"/>
        </w:rPr>
      </w:pPr>
      <w:r w:rsidRPr="00B25DB4">
        <w:rPr>
          <w:rFonts w:ascii="Arial" w:hAnsi="Arial" w:cs="Arial"/>
          <w:sz w:val="20"/>
          <w:szCs w:val="20"/>
        </w:rPr>
        <w:t>Opakowania jednostkowe powinny zabezpieczać produkt przed zniszczeniem i zanieczyszczeniem, powinny być czyste, szczelne, bez obcych zapachów i uszkodzeń mechanicznych.</w:t>
      </w:r>
    </w:p>
    <w:p w:rsidR="008C7B9E" w:rsidRPr="00B25DB4" w:rsidRDefault="008C7B9E" w:rsidP="00B25DB4">
      <w:pPr>
        <w:spacing w:after="0" w:line="240" w:lineRule="auto"/>
        <w:jc w:val="both"/>
        <w:rPr>
          <w:rFonts w:ascii="Arial" w:hAnsi="Arial" w:cs="Arial"/>
          <w:sz w:val="20"/>
          <w:szCs w:val="20"/>
        </w:rPr>
      </w:pPr>
      <w:r w:rsidRPr="00B25DB4">
        <w:rPr>
          <w:rFonts w:ascii="Arial" w:hAnsi="Arial" w:cs="Arial"/>
          <w:sz w:val="20"/>
          <w:szCs w:val="20"/>
        </w:rPr>
        <w:t>Nie dopuszcza się stosowania opakowań zastępczych oraz umieszczania reklam na opakowaniach.</w:t>
      </w:r>
    </w:p>
    <w:p w:rsidR="008C7B9E" w:rsidRPr="002833E7" w:rsidRDefault="008C7B9E" w:rsidP="008C7B9E">
      <w:pPr>
        <w:spacing w:after="0" w:line="240" w:lineRule="auto"/>
        <w:rPr>
          <w:rFonts w:ascii="Arial" w:hAnsi="Arial" w:cs="Arial"/>
          <w:b/>
          <w:kern w:val="20"/>
        </w:rPr>
      </w:pPr>
      <w:r w:rsidRPr="002833E7">
        <w:rPr>
          <w:rFonts w:ascii="Arial" w:hAnsi="Arial" w:cs="Arial"/>
          <w:b/>
          <w:kern w:val="20"/>
          <w:sz w:val="20"/>
        </w:rPr>
        <w:t>6.1.2. Opakowanie transportowe</w:t>
      </w:r>
    </w:p>
    <w:p w:rsidR="008C7B9E" w:rsidRPr="002833E7" w:rsidRDefault="008C7B9E" w:rsidP="008C7B9E">
      <w:pPr>
        <w:spacing w:after="0" w:line="240" w:lineRule="auto"/>
        <w:jc w:val="both"/>
        <w:rPr>
          <w:rFonts w:ascii="Arial" w:hAnsi="Arial" w:cs="Arial"/>
          <w:sz w:val="20"/>
          <w:szCs w:val="20"/>
        </w:rPr>
      </w:pPr>
      <w:r w:rsidRPr="002833E7">
        <w:rPr>
          <w:rFonts w:ascii="Arial" w:hAnsi="Arial" w:cs="Arial"/>
          <w:sz w:val="20"/>
          <w:szCs w:val="20"/>
        </w:rPr>
        <w:t>Opakowania transportowe powinny stanowić pudła tekturowe od 5kg do 10kg lub worki papierowe trzywarstwowe 25kg, wykonane z materiałów opakowaniowych przeznaczonych do kontaktu z żywnością.</w:t>
      </w:r>
    </w:p>
    <w:p w:rsidR="008C7B9E" w:rsidRPr="00B25DB4" w:rsidRDefault="008C7B9E" w:rsidP="008C7B9E">
      <w:pPr>
        <w:pStyle w:val="E-1"/>
        <w:rPr>
          <w:rFonts w:ascii="Arial" w:eastAsiaTheme="minorHAnsi" w:hAnsi="Arial" w:cs="Arial"/>
          <w:lang w:eastAsia="en-US"/>
          <w14:shadow w14:blurRad="0" w14:dist="0" w14:dir="0" w14:sx="0" w14:sy="0" w14:kx="0" w14:ky="0" w14:algn="none">
            <w14:srgbClr w14:val="000000"/>
          </w14:shadow>
        </w:rPr>
      </w:pPr>
      <w:r w:rsidRPr="00B25DB4">
        <w:rPr>
          <w:rFonts w:ascii="Arial" w:eastAsiaTheme="minorHAnsi" w:hAnsi="Arial" w:cs="Arial"/>
          <w:lang w:eastAsia="en-US"/>
          <w14:shadow w14:blurRad="0" w14:dist="0" w14:dir="0" w14:sx="0" w14:sy="0" w14:kx="0" w14:ky="0" w14:algn="none">
            <w14:srgbClr w14:val="000000"/>
          </w14:shadow>
        </w:rPr>
        <w:t xml:space="preserve">Opakowania transportowe powinny zabezpieczać produkt przed uszkodzeniem i zanieczyszczeniem, powinny być czyste, bez obcych zapachów, zabrudzeń, pleśni, załamań i innych uszkodzeń mechanicznych. </w:t>
      </w:r>
    </w:p>
    <w:p w:rsidR="008C7B9E" w:rsidRPr="00B25DB4" w:rsidRDefault="008C7B9E" w:rsidP="008C7B9E">
      <w:pPr>
        <w:pStyle w:val="E-1"/>
        <w:rPr>
          <w:rFonts w:ascii="Arial" w:eastAsiaTheme="minorHAnsi" w:hAnsi="Arial" w:cs="Arial"/>
          <w:lang w:eastAsia="en-US"/>
          <w14:shadow w14:blurRad="0" w14:dist="0" w14:dir="0" w14:sx="0" w14:sy="0" w14:kx="0" w14:ky="0" w14:algn="none">
            <w14:srgbClr w14:val="000000"/>
          </w14:shadow>
        </w:rPr>
      </w:pPr>
      <w:r w:rsidRPr="00B25DB4">
        <w:rPr>
          <w:rFonts w:ascii="Arial" w:eastAsiaTheme="minorHAnsi" w:hAnsi="Arial" w:cs="Arial"/>
          <w:lang w:eastAsia="en-US"/>
          <w14:shadow w14:blurRad="0" w14:dist="0" w14:dir="0" w14:sx="0" w14:sy="0" w14:kx="0" w14:ky="0" w14:algn="none">
            <w14:srgbClr w14:val="000000"/>
          </w14:shadow>
        </w:rPr>
        <w:t>Nie dopuszcza się stosowania opakowań zastępczych oraz umieszczania reklam na opakowaniach.</w:t>
      </w:r>
    </w:p>
    <w:p w:rsidR="008C7B9E" w:rsidRPr="002833E7" w:rsidRDefault="008C7B9E" w:rsidP="008C7B9E">
      <w:pPr>
        <w:pStyle w:val="E-1"/>
        <w:rPr>
          <w:rFonts w:ascii="Arial" w:hAnsi="Arial" w:cs="Arial"/>
          <w:b/>
        </w:rPr>
      </w:pPr>
      <w:r w:rsidRPr="002833E7">
        <w:rPr>
          <w:rFonts w:ascii="Arial" w:hAnsi="Arial" w:cs="Arial"/>
          <w:b/>
        </w:rPr>
        <w:t>6.2 Znakowanie</w:t>
      </w:r>
    </w:p>
    <w:p w:rsidR="008C7B9E" w:rsidRPr="002833E7" w:rsidRDefault="008C7B9E" w:rsidP="008C7B9E">
      <w:pPr>
        <w:pStyle w:val="E-1"/>
        <w:rPr>
          <w:rFonts w:ascii="Arial" w:hAnsi="Arial" w:cs="Arial"/>
        </w:rPr>
      </w:pPr>
      <w:r w:rsidRPr="002833E7">
        <w:rPr>
          <w:rFonts w:ascii="Arial" w:hAnsi="Arial" w:cs="Arial"/>
        </w:rPr>
        <w:t>Zgodnie z aktualnie obowiązującym prawem.</w:t>
      </w:r>
    </w:p>
    <w:p w:rsidR="008C7B9E" w:rsidRPr="002833E7" w:rsidRDefault="008C7B9E" w:rsidP="008C7B9E">
      <w:pPr>
        <w:pStyle w:val="E-1"/>
        <w:rPr>
          <w:rFonts w:ascii="Arial" w:hAnsi="Arial" w:cs="Arial"/>
          <w:b/>
        </w:rPr>
      </w:pPr>
      <w:r w:rsidRPr="002833E7">
        <w:rPr>
          <w:rFonts w:ascii="Arial" w:hAnsi="Arial" w:cs="Arial"/>
          <w:b/>
        </w:rPr>
        <w:t>6.3 Przechowywanie</w:t>
      </w:r>
    </w:p>
    <w:p w:rsidR="008C7B9E" w:rsidRPr="002833E7" w:rsidRDefault="008C7B9E" w:rsidP="008C7B9E">
      <w:pPr>
        <w:pStyle w:val="E-1"/>
        <w:rPr>
          <w:rFonts w:ascii="Arial" w:hAnsi="Arial" w:cs="Arial"/>
        </w:rPr>
      </w:pPr>
      <w:r w:rsidRPr="002833E7">
        <w:rPr>
          <w:rFonts w:ascii="Arial" w:hAnsi="Arial" w:cs="Arial"/>
        </w:rPr>
        <w:t>Przechowywać zgodnie z zaleceniami producenta.</w:t>
      </w:r>
    </w:p>
    <w:p w:rsidR="008C7B9E" w:rsidRPr="002833E7" w:rsidRDefault="008C7B9E" w:rsidP="008C7B9E">
      <w:pPr>
        <w:pStyle w:val="E-1"/>
        <w:rPr>
          <w:rFonts w:ascii="Arial" w:hAnsi="Arial" w:cs="Arial"/>
        </w:rPr>
      </w:pPr>
    </w:p>
    <w:p w:rsidR="008C7B9E" w:rsidRPr="002833E7" w:rsidRDefault="008C7B9E">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8C7B9E" w:rsidRPr="002833E7" w:rsidRDefault="008C7B9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w:t>
      </w:r>
      <w:r w:rsidR="00334D82">
        <w:rPr>
          <w:rFonts w:ascii="Arial Narrow" w:eastAsia="Times New Roman" w:hAnsi="Arial Narrow" w:cs="Arial"/>
          <w:szCs w:val="20"/>
        </w:rPr>
        <w:t>10</w:t>
      </w:r>
    </w:p>
    <w:p w:rsidR="008C7B9E" w:rsidRPr="002833E7" w:rsidRDefault="008C7B9E" w:rsidP="005A5BEC">
      <w:pPr>
        <w:spacing w:after="0" w:line="240" w:lineRule="auto"/>
        <w:jc w:val="right"/>
        <w:rPr>
          <w:rFonts w:ascii="Arial Narrow" w:eastAsia="Times New Roman" w:hAnsi="Arial Narrow" w:cs="Arial"/>
          <w:szCs w:val="20"/>
        </w:rPr>
      </w:pPr>
    </w:p>
    <w:p w:rsidR="008C7B9E" w:rsidRPr="00B25DB4" w:rsidRDefault="008C7B9E" w:rsidP="005A5BEC">
      <w:pPr>
        <w:spacing w:after="0" w:line="240" w:lineRule="auto"/>
        <w:jc w:val="center"/>
        <w:rPr>
          <w:rFonts w:ascii="Arial" w:hAnsi="Arial" w:cs="Arial"/>
          <w:b/>
          <w:sz w:val="28"/>
          <w:szCs w:val="40"/>
        </w:rPr>
      </w:pPr>
      <w:r w:rsidRPr="00B25DB4">
        <w:rPr>
          <w:rFonts w:ascii="Arial" w:hAnsi="Arial" w:cs="Arial"/>
          <w:b/>
          <w:sz w:val="28"/>
          <w:szCs w:val="40"/>
        </w:rPr>
        <w:t>INSPEKTORAT WSPARCIA SIŁ ZBROJNYCH</w:t>
      </w:r>
    </w:p>
    <w:p w:rsidR="008C7B9E" w:rsidRPr="00B25DB4" w:rsidRDefault="008C7B9E" w:rsidP="00CA3D28">
      <w:pPr>
        <w:spacing w:after="0" w:line="240" w:lineRule="auto"/>
        <w:jc w:val="center"/>
        <w:rPr>
          <w:rFonts w:ascii="Arial" w:hAnsi="Arial" w:cs="Arial"/>
          <w:b/>
          <w:sz w:val="28"/>
          <w:szCs w:val="40"/>
        </w:rPr>
      </w:pPr>
      <w:r w:rsidRPr="00B25DB4">
        <w:rPr>
          <w:rFonts w:ascii="Arial" w:hAnsi="Arial" w:cs="Arial"/>
          <w:b/>
          <w:sz w:val="28"/>
          <w:szCs w:val="40"/>
        </w:rPr>
        <w:t>SZEFOSTWO SŁUŻBY ŻYWNOŚCIOWEJ</w:t>
      </w:r>
    </w:p>
    <w:p w:rsidR="008C7B9E" w:rsidRPr="00B25DB4" w:rsidRDefault="008C7B9E" w:rsidP="00CA3D28">
      <w:pPr>
        <w:spacing w:after="0" w:line="240" w:lineRule="auto"/>
        <w:jc w:val="center"/>
        <w:rPr>
          <w:rFonts w:ascii="Arial" w:hAnsi="Arial" w:cs="Arial"/>
          <w:b/>
          <w:sz w:val="28"/>
          <w:szCs w:val="40"/>
        </w:rPr>
      </w:pPr>
      <w:r w:rsidRPr="00B25DB4">
        <w:rPr>
          <w:rFonts w:ascii="Arial" w:hAnsi="Arial" w:cs="Arial"/>
          <w:b/>
          <w:caps/>
          <w:sz w:val="28"/>
          <w:szCs w:val="40"/>
        </w:rPr>
        <w:t>minimalne wymagania jakościowe</w:t>
      </w:r>
    </w:p>
    <w:p w:rsidR="00CA3D28" w:rsidRPr="00B25DB4" w:rsidRDefault="00CA3D28" w:rsidP="00CA3D28">
      <w:pPr>
        <w:spacing w:after="0" w:line="240" w:lineRule="auto"/>
        <w:jc w:val="center"/>
        <w:rPr>
          <w:rFonts w:ascii="Arial" w:hAnsi="Arial" w:cs="Arial"/>
          <w:b/>
          <w:szCs w:val="40"/>
        </w:rPr>
      </w:pPr>
    </w:p>
    <w:p w:rsidR="00CA3D28" w:rsidRPr="00B25DB4" w:rsidRDefault="00CA3D28" w:rsidP="00CA3D28">
      <w:pPr>
        <w:spacing w:after="0" w:line="240" w:lineRule="auto"/>
        <w:jc w:val="center"/>
        <w:rPr>
          <w:rFonts w:ascii="Arial" w:hAnsi="Arial" w:cs="Arial"/>
          <w:b/>
          <w:sz w:val="28"/>
          <w:szCs w:val="40"/>
        </w:rPr>
      </w:pPr>
      <w:r w:rsidRPr="00B25DB4">
        <w:rPr>
          <w:rFonts w:ascii="Arial" w:hAnsi="Arial" w:cs="Arial"/>
          <w:b/>
          <w:sz w:val="28"/>
          <w:szCs w:val="40"/>
        </w:rPr>
        <w:t>PRZYPRAWA DO MIĘSA</w:t>
      </w:r>
    </w:p>
    <w:p w:rsidR="00CA3D28" w:rsidRPr="004071DB" w:rsidRDefault="00CA3D28" w:rsidP="00CA3D28">
      <w:pPr>
        <w:pStyle w:val="E-1"/>
        <w:rPr>
          <w:rFonts w:ascii="Arial" w:hAnsi="Arial" w:cs="Arial"/>
          <w:sz w:val="18"/>
          <w:szCs w:val="22"/>
        </w:rPr>
      </w:pPr>
    </w:p>
    <w:p w:rsidR="00CA3D28" w:rsidRPr="002833E7" w:rsidRDefault="00CA3D28" w:rsidP="00455CD4">
      <w:pPr>
        <w:pStyle w:val="E-1"/>
        <w:numPr>
          <w:ilvl w:val="0"/>
          <w:numId w:val="193"/>
        </w:numPr>
        <w:rPr>
          <w:rFonts w:ascii="Arial" w:hAnsi="Arial" w:cs="Arial"/>
          <w:b/>
        </w:rPr>
      </w:pPr>
      <w:r w:rsidRPr="002833E7">
        <w:rPr>
          <w:rFonts w:ascii="Arial" w:hAnsi="Arial" w:cs="Arial"/>
          <w:b/>
        </w:rPr>
        <w:t>Wstęp</w:t>
      </w:r>
    </w:p>
    <w:p w:rsidR="00CA3D28" w:rsidRPr="002833E7" w:rsidRDefault="00CA3D28" w:rsidP="00CA3D28">
      <w:pPr>
        <w:pStyle w:val="E-1"/>
        <w:ind w:left="390" w:hanging="390"/>
        <w:rPr>
          <w:rFonts w:ascii="Arial" w:hAnsi="Arial" w:cs="Arial"/>
        </w:rPr>
      </w:pPr>
      <w:r w:rsidRPr="002833E7">
        <w:rPr>
          <w:rFonts w:ascii="Arial" w:hAnsi="Arial" w:cs="Arial"/>
          <w:b/>
        </w:rPr>
        <w:t xml:space="preserve">1.1 Zakres </w:t>
      </w:r>
    </w:p>
    <w:p w:rsidR="00CA3D28" w:rsidRPr="002833E7" w:rsidRDefault="00CA3D28" w:rsidP="00CA3D28">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przyprawy do mięsa.</w:t>
      </w:r>
    </w:p>
    <w:p w:rsidR="00CA3D28" w:rsidRPr="002833E7" w:rsidRDefault="00CA3D28" w:rsidP="00CA3D28">
      <w:pPr>
        <w:pStyle w:val="E-1"/>
        <w:jc w:val="both"/>
        <w:rPr>
          <w:rFonts w:ascii="Arial" w:hAnsi="Arial" w:cs="Arial"/>
        </w:rPr>
      </w:pPr>
      <w:r w:rsidRPr="002833E7">
        <w:rPr>
          <w:rFonts w:ascii="Arial" w:hAnsi="Arial" w:cs="Arial"/>
        </w:rPr>
        <w:t>Postanowienia minimalnych wymagań jakościowych wykorzystywane są podczas produkcji i obrotu handlowego przyprawy do mięsa przeznaczonej dla odbiorcy.</w:t>
      </w:r>
    </w:p>
    <w:p w:rsidR="00CA3D28" w:rsidRPr="002833E7" w:rsidRDefault="00CA3D28" w:rsidP="00CA3D28">
      <w:pPr>
        <w:pStyle w:val="E-1"/>
        <w:rPr>
          <w:rFonts w:ascii="Arial" w:hAnsi="Arial" w:cs="Arial"/>
          <w:b/>
          <w:bCs/>
        </w:rPr>
      </w:pPr>
      <w:r w:rsidRPr="002833E7">
        <w:rPr>
          <w:rFonts w:ascii="Arial" w:hAnsi="Arial" w:cs="Arial"/>
          <w:b/>
          <w:bCs/>
        </w:rPr>
        <w:t>1.2 Dokumenty powołane</w:t>
      </w:r>
    </w:p>
    <w:p w:rsidR="00CA3D28" w:rsidRPr="002833E7" w:rsidRDefault="00CA3D28" w:rsidP="00CA3D28">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CA3D28" w:rsidRPr="002833E7" w:rsidRDefault="00CA3D28" w:rsidP="00455CD4">
      <w:pPr>
        <w:numPr>
          <w:ilvl w:val="0"/>
          <w:numId w:val="191"/>
        </w:numPr>
        <w:tabs>
          <w:tab w:val="clear" w:pos="1440"/>
          <w:tab w:val="num" w:pos="0"/>
        </w:tabs>
        <w:spacing w:after="0" w:line="240" w:lineRule="auto"/>
        <w:ind w:left="360"/>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CA3D28" w:rsidRPr="002833E7" w:rsidRDefault="00CA3D28" w:rsidP="00455CD4">
      <w:pPr>
        <w:numPr>
          <w:ilvl w:val="0"/>
          <w:numId w:val="191"/>
        </w:numPr>
        <w:tabs>
          <w:tab w:val="clear" w:pos="1440"/>
        </w:tabs>
        <w:spacing w:after="0" w:line="240" w:lineRule="auto"/>
        <w:ind w:left="360"/>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CA3D28" w:rsidRPr="002833E7" w:rsidRDefault="00CA3D28" w:rsidP="00455CD4">
      <w:pPr>
        <w:numPr>
          <w:ilvl w:val="0"/>
          <w:numId w:val="191"/>
        </w:numPr>
        <w:tabs>
          <w:tab w:val="clear" w:pos="1440"/>
        </w:tabs>
        <w:spacing w:after="0" w:line="240" w:lineRule="auto"/>
        <w:ind w:left="360"/>
        <w:jc w:val="both"/>
        <w:rPr>
          <w:rFonts w:ascii="Arial" w:hAnsi="Arial" w:cs="Arial"/>
          <w:bCs/>
          <w:sz w:val="20"/>
          <w:szCs w:val="20"/>
        </w:rPr>
      </w:pPr>
      <w:r w:rsidRPr="002833E7">
        <w:rPr>
          <w:rFonts w:ascii="Arial" w:hAnsi="Arial" w:cs="Arial"/>
          <w:bCs/>
          <w:sz w:val="20"/>
          <w:szCs w:val="20"/>
        </w:rPr>
        <w:t>PN-R-87019 Surowce zielarskie – Pobieranie próbek i metody badań</w:t>
      </w:r>
    </w:p>
    <w:p w:rsidR="00CA3D28" w:rsidRPr="002833E7" w:rsidRDefault="00CA3D28" w:rsidP="00455CD4">
      <w:pPr>
        <w:numPr>
          <w:ilvl w:val="0"/>
          <w:numId w:val="191"/>
        </w:numPr>
        <w:tabs>
          <w:tab w:val="clear" w:pos="1440"/>
        </w:tabs>
        <w:spacing w:after="0" w:line="240" w:lineRule="auto"/>
        <w:ind w:left="360"/>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CA3D28" w:rsidRPr="002833E7" w:rsidRDefault="00CA3D28" w:rsidP="00455CD4">
      <w:pPr>
        <w:numPr>
          <w:ilvl w:val="0"/>
          <w:numId w:val="191"/>
        </w:numPr>
        <w:tabs>
          <w:tab w:val="clear" w:pos="1440"/>
        </w:tabs>
        <w:spacing w:after="0" w:line="240" w:lineRule="auto"/>
        <w:ind w:left="360"/>
        <w:jc w:val="both"/>
        <w:rPr>
          <w:rFonts w:ascii="Arial" w:hAnsi="Arial" w:cs="Arial"/>
          <w:bCs/>
          <w:sz w:val="20"/>
          <w:szCs w:val="20"/>
        </w:rPr>
      </w:pPr>
      <w:r w:rsidRPr="002833E7">
        <w:rPr>
          <w:rFonts w:ascii="Arial" w:hAnsi="Arial" w:cs="Arial"/>
          <w:bCs/>
          <w:sz w:val="20"/>
          <w:szCs w:val="20"/>
        </w:rPr>
        <w:t>PN-R-87027 Surowce zielarskie – Metody oznaczania szkodników.</w:t>
      </w:r>
    </w:p>
    <w:p w:rsidR="00CA3D28" w:rsidRPr="002833E7" w:rsidRDefault="00CA3D28" w:rsidP="00455CD4">
      <w:pPr>
        <w:numPr>
          <w:ilvl w:val="0"/>
          <w:numId w:val="191"/>
        </w:numPr>
        <w:tabs>
          <w:tab w:val="clear" w:pos="1440"/>
          <w:tab w:val="num" w:pos="360"/>
        </w:tabs>
        <w:spacing w:after="0" w:line="240" w:lineRule="auto"/>
        <w:ind w:hanging="1440"/>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CA3D28" w:rsidRPr="002833E7" w:rsidRDefault="00CA3D28" w:rsidP="00CA3D28">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CA3D28" w:rsidRPr="002833E7" w:rsidRDefault="00CA3D28" w:rsidP="00CA3D28">
      <w:pPr>
        <w:spacing w:after="0" w:line="240" w:lineRule="auto"/>
        <w:jc w:val="both"/>
        <w:rPr>
          <w:rFonts w:ascii="Arial" w:hAnsi="Arial" w:cs="Arial"/>
          <w:b/>
          <w:bCs/>
          <w:sz w:val="20"/>
          <w:szCs w:val="20"/>
        </w:rPr>
      </w:pPr>
      <w:r w:rsidRPr="002833E7">
        <w:rPr>
          <w:rFonts w:ascii="Arial" w:hAnsi="Arial" w:cs="Arial"/>
          <w:b/>
          <w:bCs/>
          <w:sz w:val="20"/>
          <w:szCs w:val="20"/>
        </w:rPr>
        <w:t>Przyprawa do mięsa</w:t>
      </w:r>
    </w:p>
    <w:p w:rsidR="00CA3D28" w:rsidRPr="002833E7" w:rsidRDefault="00CA3D28" w:rsidP="00CA3D28">
      <w:pPr>
        <w:spacing w:after="0" w:line="240" w:lineRule="auto"/>
        <w:jc w:val="both"/>
        <w:rPr>
          <w:rFonts w:ascii="Arial" w:hAnsi="Arial" w:cs="Arial"/>
          <w:sz w:val="20"/>
          <w:szCs w:val="20"/>
        </w:rPr>
      </w:pPr>
      <w:r w:rsidRPr="002833E7">
        <w:rPr>
          <w:rFonts w:ascii="Arial" w:hAnsi="Arial" w:cs="Arial"/>
          <w:sz w:val="20"/>
          <w:szCs w:val="20"/>
        </w:rPr>
        <w:t>Mieszanka wysuszonych, rozdrobnionych i aromatycznych warzyw, przypraw i ziół m.in. czosnku (nie mniej niż 10%), gorczycy białej, kminku, kolendry (nie mniej niż 7%), majeranku, papryki słodkiej, cząbru ( nie mniej niż 3,6%), chili, cebuli (nie mniej niż  2%), cukru i soli, przeznaczona do poprawy smaku, zapachu i wyglądu produktów spożywczych.</w:t>
      </w:r>
    </w:p>
    <w:p w:rsidR="00CA3D28" w:rsidRPr="002833E7" w:rsidRDefault="00CA3D28" w:rsidP="00CA3D28">
      <w:pPr>
        <w:pStyle w:val="Edward"/>
        <w:jc w:val="both"/>
        <w:rPr>
          <w:rFonts w:ascii="Arial" w:hAnsi="Arial" w:cs="Arial"/>
          <w:b/>
          <w:bCs/>
        </w:rPr>
      </w:pPr>
      <w:r w:rsidRPr="002833E7">
        <w:rPr>
          <w:rFonts w:ascii="Arial" w:hAnsi="Arial" w:cs="Arial"/>
          <w:b/>
          <w:bCs/>
        </w:rPr>
        <w:t>2 Wymagania</w:t>
      </w:r>
    </w:p>
    <w:p w:rsidR="00CA3D28" w:rsidRPr="002833E7" w:rsidRDefault="00CA3D28" w:rsidP="00CA3D28">
      <w:pPr>
        <w:pStyle w:val="Nagwek11"/>
        <w:spacing w:before="0" w:after="0"/>
        <w:rPr>
          <w:bCs w:val="0"/>
        </w:rPr>
      </w:pPr>
      <w:r w:rsidRPr="002833E7">
        <w:rPr>
          <w:bCs w:val="0"/>
        </w:rPr>
        <w:t>2.1 Wymagania ogólne</w:t>
      </w:r>
    </w:p>
    <w:p w:rsidR="00CA3D28" w:rsidRPr="002833E7" w:rsidRDefault="00CA3D28" w:rsidP="00CA3D28">
      <w:pPr>
        <w:pStyle w:val="Nagwek11"/>
        <w:spacing w:before="0" w:after="0"/>
        <w:rPr>
          <w:b w:val="0"/>
          <w:bCs w:val="0"/>
        </w:rPr>
      </w:pPr>
      <w:r w:rsidRPr="002833E7">
        <w:rPr>
          <w:b w:val="0"/>
          <w:bCs w:val="0"/>
        </w:rPr>
        <w:t>Produkt powinien spełniać wymagania aktualnie obowiązującego prawa żywnościowego.</w:t>
      </w:r>
    </w:p>
    <w:p w:rsidR="00CA3D28" w:rsidRPr="002833E7" w:rsidRDefault="00CA3D28" w:rsidP="00CA3D28">
      <w:pPr>
        <w:pStyle w:val="Nagwek11"/>
        <w:spacing w:before="0" w:after="0"/>
        <w:rPr>
          <w:bCs w:val="0"/>
        </w:rPr>
      </w:pPr>
      <w:r w:rsidRPr="002833E7">
        <w:rPr>
          <w:bCs w:val="0"/>
        </w:rPr>
        <w:t>2.2 Wymagania organoleptyczne</w:t>
      </w:r>
    </w:p>
    <w:p w:rsidR="00CA3D28" w:rsidRPr="002833E7" w:rsidRDefault="00CA3D28" w:rsidP="00CA3D2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CA3D28" w:rsidRPr="002833E7" w:rsidRDefault="00CA3D28" w:rsidP="00CA3D28">
      <w:pPr>
        <w:tabs>
          <w:tab w:val="left" w:pos="10891"/>
        </w:tabs>
        <w:autoSpaceDE w:val="0"/>
        <w:autoSpaceDN w:val="0"/>
        <w:adjustRightInd w:val="0"/>
        <w:spacing w:after="0" w:line="240" w:lineRule="auto"/>
        <w:jc w:val="both"/>
        <w:rPr>
          <w:rFonts w:ascii="Arial" w:hAnsi="Arial" w:cs="Arial"/>
          <w:sz w:val="20"/>
        </w:rPr>
      </w:pPr>
    </w:p>
    <w:p w:rsidR="00CA3D28" w:rsidRPr="002833E7" w:rsidRDefault="00CA3D28" w:rsidP="00CA3D28">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5583"/>
      </w:tblGrid>
      <w:tr w:rsidR="002833E7" w:rsidRPr="002833E7" w:rsidTr="004071DB">
        <w:trPr>
          <w:trHeight w:val="270"/>
          <w:jc w:val="center"/>
        </w:trPr>
        <w:tc>
          <w:tcPr>
            <w:tcW w:w="0" w:type="auto"/>
            <w:vAlign w:val="center"/>
          </w:tcPr>
          <w:p w:rsidR="00CA3D28" w:rsidRPr="002833E7" w:rsidRDefault="00CA3D28" w:rsidP="00CA3D2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0" w:type="auto"/>
            <w:vAlign w:val="center"/>
          </w:tcPr>
          <w:p w:rsidR="00CA3D28" w:rsidRPr="002833E7" w:rsidRDefault="00CA3D28" w:rsidP="00CA3D28">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786" w:type="dxa"/>
            <w:vAlign w:val="center"/>
          </w:tcPr>
          <w:p w:rsidR="00CA3D28" w:rsidRPr="002833E7" w:rsidRDefault="00CA3D28" w:rsidP="00CA3D28">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r>
      <w:tr w:rsidR="002833E7" w:rsidRPr="002833E7" w:rsidTr="000D5DD4">
        <w:trPr>
          <w:cantSplit/>
          <w:trHeight w:val="247"/>
          <w:jc w:val="center"/>
        </w:trPr>
        <w:tc>
          <w:tcPr>
            <w:tcW w:w="0" w:type="auto"/>
          </w:tcPr>
          <w:p w:rsidR="00CA3D28" w:rsidRPr="002833E7" w:rsidRDefault="00CA3D28" w:rsidP="00CA3D2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0" w:type="auto"/>
          </w:tcPr>
          <w:p w:rsidR="00CA3D28" w:rsidRPr="002833E7" w:rsidRDefault="00CA3D28" w:rsidP="00CA3D2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6786" w:type="dxa"/>
            <w:tcBorders>
              <w:bottom w:val="single" w:sz="6" w:space="0" w:color="auto"/>
            </w:tcBorders>
          </w:tcPr>
          <w:p w:rsidR="00CA3D28" w:rsidRPr="002833E7" w:rsidRDefault="00CA3D28" w:rsidP="00CA3D2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Sypka, w zależności od składu surowcowego dopuszcza się niewielkie zbrylenia</w:t>
            </w:r>
          </w:p>
        </w:tc>
      </w:tr>
      <w:tr w:rsidR="002833E7" w:rsidRPr="002833E7" w:rsidTr="000D5DD4">
        <w:trPr>
          <w:cantSplit/>
          <w:trHeight w:val="158"/>
          <w:jc w:val="center"/>
        </w:trPr>
        <w:tc>
          <w:tcPr>
            <w:tcW w:w="0" w:type="auto"/>
          </w:tcPr>
          <w:p w:rsidR="00CA3D28" w:rsidRPr="002833E7" w:rsidRDefault="00CA3D28" w:rsidP="00CA3D2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0" w:type="auto"/>
          </w:tcPr>
          <w:p w:rsidR="00CA3D28" w:rsidRPr="002833E7" w:rsidRDefault="00CA3D28" w:rsidP="00CA3D2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786" w:type="dxa"/>
            <w:tcBorders>
              <w:bottom w:val="single" w:sz="6" w:space="0" w:color="auto"/>
            </w:tcBorders>
          </w:tcPr>
          <w:p w:rsidR="00CA3D28" w:rsidRPr="002833E7" w:rsidRDefault="00CA3D28" w:rsidP="00CA3D2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Niejednolita, właściwa dla użytych składników</w:t>
            </w:r>
          </w:p>
        </w:tc>
      </w:tr>
      <w:tr w:rsidR="002833E7" w:rsidRPr="002833E7" w:rsidTr="000D5DD4">
        <w:trPr>
          <w:cantSplit/>
          <w:trHeight w:val="90"/>
          <w:jc w:val="center"/>
        </w:trPr>
        <w:tc>
          <w:tcPr>
            <w:tcW w:w="0" w:type="auto"/>
          </w:tcPr>
          <w:p w:rsidR="00CA3D28" w:rsidRPr="002833E7" w:rsidRDefault="00CA3D28" w:rsidP="00CA3D2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0" w:type="auto"/>
          </w:tcPr>
          <w:p w:rsidR="00CA3D28" w:rsidRPr="002833E7" w:rsidRDefault="00CA3D28" w:rsidP="00CA3D2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6786" w:type="dxa"/>
            <w:tcBorders>
              <w:top w:val="single" w:sz="6" w:space="0" w:color="auto"/>
            </w:tcBorders>
          </w:tcPr>
          <w:p w:rsidR="00CA3D28" w:rsidRPr="002833E7" w:rsidRDefault="00CA3D28" w:rsidP="00CA3D2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Charakterystyczny dla składników, bez zapachów obcych </w:t>
            </w:r>
          </w:p>
        </w:tc>
      </w:tr>
      <w:tr w:rsidR="002833E7" w:rsidRPr="002833E7" w:rsidTr="000D5DD4">
        <w:trPr>
          <w:cantSplit/>
          <w:trHeight w:val="90"/>
          <w:jc w:val="center"/>
        </w:trPr>
        <w:tc>
          <w:tcPr>
            <w:tcW w:w="0" w:type="auto"/>
          </w:tcPr>
          <w:p w:rsidR="00CA3D28" w:rsidRPr="002833E7" w:rsidRDefault="00CA3D28" w:rsidP="00CA3D28">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0" w:type="auto"/>
          </w:tcPr>
          <w:p w:rsidR="00CA3D28" w:rsidRPr="002833E7" w:rsidRDefault="00CA3D28" w:rsidP="00CA3D2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Zapach</w:t>
            </w:r>
          </w:p>
        </w:tc>
        <w:tc>
          <w:tcPr>
            <w:tcW w:w="6786" w:type="dxa"/>
            <w:tcBorders>
              <w:top w:val="single" w:sz="6" w:space="0" w:color="auto"/>
            </w:tcBorders>
          </w:tcPr>
          <w:p w:rsidR="00CA3D28" w:rsidRPr="002833E7" w:rsidRDefault="00CA3D28" w:rsidP="00CA3D28">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Aromatyczny, charakterystyczny dla danej mieszanki, bez posmaków obcych</w:t>
            </w:r>
          </w:p>
        </w:tc>
      </w:tr>
    </w:tbl>
    <w:p w:rsidR="00CA3D28" w:rsidRPr="002833E7" w:rsidRDefault="00CA3D28" w:rsidP="00CA3D28">
      <w:pPr>
        <w:pStyle w:val="Nagwek11"/>
        <w:spacing w:before="0" w:after="0"/>
        <w:rPr>
          <w:bCs w:val="0"/>
        </w:rPr>
      </w:pPr>
      <w:r w:rsidRPr="002833E7">
        <w:rPr>
          <w:bCs w:val="0"/>
        </w:rPr>
        <w:t>2.3 Wymagania fizykochemiczne</w:t>
      </w:r>
    </w:p>
    <w:p w:rsidR="00CA3D28" w:rsidRPr="002833E7" w:rsidRDefault="00CA3D28" w:rsidP="00CA3D28">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CA3D28" w:rsidRPr="002833E7" w:rsidRDefault="00CA3D28" w:rsidP="00CA3D28">
      <w:pPr>
        <w:pStyle w:val="Nagwek6"/>
        <w:spacing w:before="0" w:after="0"/>
        <w:ind w:left="709"/>
        <w:jc w:val="center"/>
        <w:rPr>
          <w:rFonts w:ascii="Arial" w:hAnsi="Arial" w:cs="Arial"/>
          <w:b w:val="0"/>
          <w:sz w:val="18"/>
        </w:rPr>
      </w:pPr>
      <w:r w:rsidRPr="002833E7">
        <w:rPr>
          <w:rFonts w:ascii="Arial" w:hAnsi="Arial" w:cs="Arial"/>
          <w:b w:val="0"/>
          <w:sz w:val="18"/>
        </w:rPr>
        <w:t>Tablica 2 – Wymagania fizykochemiczne</w:t>
      </w:r>
    </w:p>
    <w:tbl>
      <w:tblPr>
        <w:tblW w:w="75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3958"/>
        <w:gridCol w:w="1582"/>
        <w:gridCol w:w="1536"/>
      </w:tblGrid>
      <w:tr w:rsidR="002833E7" w:rsidRPr="002833E7" w:rsidTr="004071DB">
        <w:trPr>
          <w:trHeight w:val="225"/>
        </w:trPr>
        <w:tc>
          <w:tcPr>
            <w:tcW w:w="429" w:type="dxa"/>
            <w:tcBorders>
              <w:top w:val="single" w:sz="4" w:space="0" w:color="auto"/>
            </w:tcBorders>
            <w:vAlign w:val="center"/>
          </w:tcPr>
          <w:p w:rsidR="00CA3D28" w:rsidRPr="002833E7" w:rsidRDefault="00CA3D28" w:rsidP="00CA3D28">
            <w:pPr>
              <w:spacing w:after="0" w:line="240" w:lineRule="auto"/>
              <w:jc w:val="center"/>
              <w:rPr>
                <w:rFonts w:ascii="Arial" w:hAnsi="Arial" w:cs="Arial"/>
                <w:b/>
                <w:bCs/>
                <w:sz w:val="18"/>
              </w:rPr>
            </w:pPr>
            <w:r w:rsidRPr="002833E7">
              <w:rPr>
                <w:rFonts w:ascii="Arial" w:hAnsi="Arial" w:cs="Arial"/>
                <w:b/>
                <w:bCs/>
                <w:sz w:val="18"/>
              </w:rPr>
              <w:t>Lp.</w:t>
            </w:r>
          </w:p>
        </w:tc>
        <w:tc>
          <w:tcPr>
            <w:tcW w:w="3958" w:type="dxa"/>
            <w:tcBorders>
              <w:top w:val="single" w:sz="4" w:space="0" w:color="auto"/>
            </w:tcBorders>
            <w:vAlign w:val="center"/>
          </w:tcPr>
          <w:p w:rsidR="00CA3D28" w:rsidRPr="002833E7" w:rsidRDefault="00CA3D28" w:rsidP="00CA3D28">
            <w:pPr>
              <w:spacing w:after="0" w:line="240" w:lineRule="auto"/>
              <w:jc w:val="center"/>
              <w:rPr>
                <w:rFonts w:ascii="Arial" w:hAnsi="Arial" w:cs="Arial"/>
                <w:b/>
                <w:bCs/>
                <w:sz w:val="18"/>
              </w:rPr>
            </w:pPr>
            <w:r w:rsidRPr="002833E7">
              <w:rPr>
                <w:rFonts w:ascii="Arial" w:hAnsi="Arial" w:cs="Arial"/>
                <w:b/>
                <w:bCs/>
                <w:sz w:val="18"/>
              </w:rPr>
              <w:t>Cechy</w:t>
            </w:r>
          </w:p>
        </w:tc>
        <w:tc>
          <w:tcPr>
            <w:tcW w:w="1582" w:type="dxa"/>
            <w:tcBorders>
              <w:top w:val="single" w:sz="4" w:space="0" w:color="auto"/>
            </w:tcBorders>
            <w:vAlign w:val="center"/>
          </w:tcPr>
          <w:p w:rsidR="00CA3D28" w:rsidRPr="002833E7" w:rsidRDefault="00CA3D28" w:rsidP="00CA3D28">
            <w:pPr>
              <w:spacing w:after="0" w:line="240" w:lineRule="auto"/>
              <w:jc w:val="center"/>
              <w:rPr>
                <w:rFonts w:ascii="Arial" w:hAnsi="Arial" w:cs="Arial"/>
                <w:b/>
                <w:bCs/>
                <w:sz w:val="18"/>
              </w:rPr>
            </w:pPr>
            <w:r w:rsidRPr="002833E7">
              <w:rPr>
                <w:rFonts w:ascii="Arial" w:hAnsi="Arial" w:cs="Arial"/>
                <w:b/>
                <w:bCs/>
                <w:sz w:val="18"/>
              </w:rPr>
              <w:t>Wymagania</w:t>
            </w:r>
          </w:p>
        </w:tc>
        <w:tc>
          <w:tcPr>
            <w:tcW w:w="1536" w:type="dxa"/>
            <w:tcBorders>
              <w:top w:val="single" w:sz="4" w:space="0" w:color="auto"/>
            </w:tcBorders>
            <w:vAlign w:val="center"/>
          </w:tcPr>
          <w:p w:rsidR="00CA3D28" w:rsidRPr="002833E7" w:rsidRDefault="00CA3D28" w:rsidP="00CA3D28">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4071DB">
        <w:trPr>
          <w:trHeight w:val="225"/>
        </w:trPr>
        <w:tc>
          <w:tcPr>
            <w:tcW w:w="429" w:type="dxa"/>
            <w:tcBorders>
              <w:bottom w:val="single" w:sz="4" w:space="0" w:color="auto"/>
            </w:tcBorders>
            <w:vAlign w:val="center"/>
          </w:tcPr>
          <w:p w:rsidR="00CA3D28" w:rsidRPr="002833E7" w:rsidRDefault="00CA3D28" w:rsidP="00CA3D28">
            <w:pPr>
              <w:spacing w:after="0" w:line="240" w:lineRule="auto"/>
              <w:jc w:val="center"/>
              <w:rPr>
                <w:rFonts w:ascii="Arial" w:hAnsi="Arial" w:cs="Arial"/>
                <w:sz w:val="18"/>
              </w:rPr>
            </w:pPr>
            <w:r w:rsidRPr="002833E7">
              <w:rPr>
                <w:rFonts w:ascii="Arial" w:hAnsi="Arial" w:cs="Arial"/>
                <w:sz w:val="18"/>
              </w:rPr>
              <w:t>1</w:t>
            </w:r>
          </w:p>
        </w:tc>
        <w:tc>
          <w:tcPr>
            <w:tcW w:w="3958" w:type="dxa"/>
            <w:tcBorders>
              <w:bottom w:val="single" w:sz="4" w:space="0" w:color="auto"/>
            </w:tcBorders>
            <w:vAlign w:val="center"/>
          </w:tcPr>
          <w:p w:rsidR="00CA3D28" w:rsidRPr="002833E7" w:rsidRDefault="00CA3D28" w:rsidP="00CA3D28">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582" w:type="dxa"/>
            <w:tcBorders>
              <w:bottom w:val="single" w:sz="4" w:space="0" w:color="auto"/>
            </w:tcBorders>
            <w:vAlign w:val="center"/>
          </w:tcPr>
          <w:p w:rsidR="00CA3D28" w:rsidRPr="002833E7" w:rsidRDefault="00CA3D28" w:rsidP="00CA3D28">
            <w:pPr>
              <w:spacing w:after="0" w:line="240" w:lineRule="auto"/>
              <w:jc w:val="center"/>
              <w:rPr>
                <w:rFonts w:ascii="Arial" w:hAnsi="Arial" w:cs="Arial"/>
                <w:sz w:val="18"/>
              </w:rPr>
            </w:pPr>
            <w:r w:rsidRPr="002833E7">
              <w:rPr>
                <w:rFonts w:ascii="Arial" w:hAnsi="Arial" w:cs="Arial"/>
                <w:sz w:val="18"/>
              </w:rPr>
              <w:t>12,0</w:t>
            </w:r>
          </w:p>
        </w:tc>
        <w:tc>
          <w:tcPr>
            <w:tcW w:w="1536" w:type="dxa"/>
            <w:tcBorders>
              <w:bottom w:val="single" w:sz="4" w:space="0" w:color="auto"/>
              <w:right w:val="single" w:sz="4" w:space="0" w:color="auto"/>
            </w:tcBorders>
            <w:shd w:val="clear" w:color="auto" w:fill="auto"/>
            <w:vAlign w:val="center"/>
          </w:tcPr>
          <w:p w:rsidR="00CA3D28" w:rsidRPr="002833E7" w:rsidRDefault="00CA3D28" w:rsidP="00CA3D28">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4071DB">
        <w:trPr>
          <w:trHeight w:val="225"/>
        </w:trPr>
        <w:tc>
          <w:tcPr>
            <w:tcW w:w="429" w:type="dxa"/>
            <w:tcBorders>
              <w:top w:val="single" w:sz="4" w:space="0" w:color="auto"/>
              <w:bottom w:val="single" w:sz="4" w:space="0" w:color="auto"/>
            </w:tcBorders>
            <w:vAlign w:val="center"/>
          </w:tcPr>
          <w:p w:rsidR="00CA3D28" w:rsidRPr="002833E7" w:rsidRDefault="00CA3D28" w:rsidP="00CA3D28">
            <w:pPr>
              <w:spacing w:after="0" w:line="240" w:lineRule="auto"/>
              <w:jc w:val="center"/>
              <w:rPr>
                <w:rFonts w:ascii="Arial" w:hAnsi="Arial" w:cs="Arial"/>
                <w:sz w:val="18"/>
              </w:rPr>
            </w:pPr>
            <w:r w:rsidRPr="002833E7">
              <w:rPr>
                <w:rFonts w:ascii="Arial" w:hAnsi="Arial" w:cs="Arial"/>
                <w:sz w:val="18"/>
              </w:rPr>
              <w:t>2</w:t>
            </w:r>
          </w:p>
        </w:tc>
        <w:tc>
          <w:tcPr>
            <w:tcW w:w="3958" w:type="dxa"/>
            <w:tcBorders>
              <w:top w:val="single" w:sz="4" w:space="0" w:color="auto"/>
              <w:bottom w:val="single" w:sz="4" w:space="0" w:color="auto"/>
            </w:tcBorders>
            <w:vAlign w:val="center"/>
          </w:tcPr>
          <w:p w:rsidR="00CA3D28" w:rsidRPr="002833E7" w:rsidRDefault="00CA3D28" w:rsidP="00CA3D28">
            <w:pPr>
              <w:spacing w:after="0" w:line="240" w:lineRule="auto"/>
              <w:rPr>
                <w:rFonts w:ascii="Arial" w:hAnsi="Arial" w:cs="Arial"/>
                <w:sz w:val="18"/>
              </w:rPr>
            </w:pPr>
            <w:r w:rsidRPr="002833E7">
              <w:rPr>
                <w:rFonts w:ascii="Arial" w:hAnsi="Arial" w:cs="Arial"/>
                <w:sz w:val="18"/>
              </w:rPr>
              <w:t>Zawartość popiołu nierozpuszczalnego w 10% roztworze HCl, %(m/m), w przeliczeniu na suchą masę, nie więcej niż</w:t>
            </w:r>
          </w:p>
        </w:tc>
        <w:tc>
          <w:tcPr>
            <w:tcW w:w="1582" w:type="dxa"/>
            <w:tcBorders>
              <w:top w:val="single" w:sz="4" w:space="0" w:color="auto"/>
              <w:bottom w:val="single" w:sz="4" w:space="0" w:color="auto"/>
            </w:tcBorders>
            <w:vAlign w:val="center"/>
          </w:tcPr>
          <w:p w:rsidR="00CA3D28" w:rsidRPr="002833E7" w:rsidRDefault="00CA3D28" w:rsidP="00CA3D28">
            <w:pPr>
              <w:spacing w:after="0" w:line="240" w:lineRule="auto"/>
              <w:jc w:val="center"/>
              <w:rPr>
                <w:rFonts w:ascii="Arial" w:hAnsi="Arial" w:cs="Arial"/>
                <w:sz w:val="18"/>
              </w:rPr>
            </w:pPr>
            <w:r w:rsidRPr="002833E7">
              <w:rPr>
                <w:rFonts w:ascii="Arial" w:hAnsi="Arial" w:cs="Arial"/>
                <w:sz w:val="18"/>
              </w:rPr>
              <w:t>3,0</w:t>
            </w:r>
          </w:p>
        </w:tc>
        <w:tc>
          <w:tcPr>
            <w:tcW w:w="1536" w:type="dxa"/>
            <w:tcBorders>
              <w:top w:val="single" w:sz="4" w:space="0" w:color="auto"/>
              <w:bottom w:val="single" w:sz="4" w:space="0" w:color="auto"/>
              <w:right w:val="single" w:sz="4" w:space="0" w:color="auto"/>
            </w:tcBorders>
            <w:shd w:val="clear" w:color="auto" w:fill="auto"/>
            <w:vAlign w:val="center"/>
          </w:tcPr>
          <w:p w:rsidR="00CA3D28" w:rsidRPr="002833E7" w:rsidRDefault="00CA3D28" w:rsidP="00CA3D28">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4071DB">
        <w:trPr>
          <w:trHeight w:val="225"/>
        </w:trPr>
        <w:tc>
          <w:tcPr>
            <w:tcW w:w="429" w:type="dxa"/>
            <w:tcBorders>
              <w:top w:val="single" w:sz="4" w:space="0" w:color="auto"/>
              <w:bottom w:val="single" w:sz="4" w:space="0" w:color="auto"/>
            </w:tcBorders>
            <w:vAlign w:val="center"/>
          </w:tcPr>
          <w:p w:rsidR="00CA3D28" w:rsidRPr="002833E7" w:rsidRDefault="00CA3D28" w:rsidP="00CA3D28">
            <w:pPr>
              <w:spacing w:after="0" w:line="240" w:lineRule="auto"/>
              <w:jc w:val="center"/>
              <w:rPr>
                <w:rFonts w:ascii="Arial" w:hAnsi="Arial" w:cs="Arial"/>
                <w:sz w:val="18"/>
              </w:rPr>
            </w:pPr>
            <w:r w:rsidRPr="002833E7">
              <w:rPr>
                <w:rFonts w:ascii="Arial" w:hAnsi="Arial" w:cs="Arial"/>
                <w:sz w:val="18"/>
              </w:rPr>
              <w:t>3</w:t>
            </w:r>
          </w:p>
        </w:tc>
        <w:tc>
          <w:tcPr>
            <w:tcW w:w="3958" w:type="dxa"/>
            <w:tcBorders>
              <w:top w:val="single" w:sz="4" w:space="0" w:color="auto"/>
              <w:bottom w:val="single" w:sz="4" w:space="0" w:color="auto"/>
            </w:tcBorders>
            <w:vAlign w:val="center"/>
          </w:tcPr>
          <w:p w:rsidR="00CA3D28" w:rsidRPr="002833E7" w:rsidRDefault="00CA3D28" w:rsidP="00CA3D28">
            <w:pPr>
              <w:spacing w:after="0" w:line="240" w:lineRule="auto"/>
              <w:rPr>
                <w:rFonts w:ascii="Arial" w:hAnsi="Arial" w:cs="Arial"/>
                <w:sz w:val="18"/>
              </w:rPr>
            </w:pPr>
            <w:r w:rsidRPr="002833E7">
              <w:rPr>
                <w:rFonts w:ascii="Arial" w:hAnsi="Arial" w:cs="Arial"/>
                <w:sz w:val="18"/>
              </w:rPr>
              <w:t>Zawartość olejku, (ml/100g), nie mniej niż</w:t>
            </w:r>
          </w:p>
        </w:tc>
        <w:tc>
          <w:tcPr>
            <w:tcW w:w="1582" w:type="dxa"/>
            <w:tcBorders>
              <w:top w:val="single" w:sz="4" w:space="0" w:color="auto"/>
              <w:bottom w:val="single" w:sz="4" w:space="0" w:color="auto"/>
            </w:tcBorders>
            <w:vAlign w:val="center"/>
          </w:tcPr>
          <w:p w:rsidR="00CA3D28" w:rsidRPr="002833E7" w:rsidRDefault="00CA3D28" w:rsidP="00CA3D28">
            <w:pPr>
              <w:spacing w:after="0" w:line="240" w:lineRule="auto"/>
              <w:jc w:val="center"/>
              <w:rPr>
                <w:rFonts w:ascii="Arial" w:hAnsi="Arial" w:cs="Arial"/>
                <w:sz w:val="18"/>
              </w:rPr>
            </w:pPr>
            <w:r w:rsidRPr="002833E7">
              <w:rPr>
                <w:rFonts w:ascii="Arial" w:hAnsi="Arial" w:cs="Arial"/>
                <w:sz w:val="18"/>
              </w:rPr>
              <w:t>0,2</w:t>
            </w:r>
          </w:p>
        </w:tc>
        <w:tc>
          <w:tcPr>
            <w:tcW w:w="1536" w:type="dxa"/>
            <w:tcBorders>
              <w:top w:val="single" w:sz="4" w:space="0" w:color="auto"/>
              <w:bottom w:val="single" w:sz="4" w:space="0" w:color="auto"/>
              <w:right w:val="single" w:sz="4" w:space="0" w:color="auto"/>
            </w:tcBorders>
            <w:shd w:val="clear" w:color="auto" w:fill="auto"/>
            <w:vAlign w:val="center"/>
          </w:tcPr>
          <w:p w:rsidR="00CA3D28" w:rsidRPr="002833E7" w:rsidRDefault="00CA3D28" w:rsidP="00CA3D28">
            <w:pPr>
              <w:spacing w:after="0" w:line="240" w:lineRule="auto"/>
              <w:jc w:val="center"/>
              <w:rPr>
                <w:rFonts w:ascii="Arial" w:hAnsi="Arial" w:cs="Arial"/>
                <w:sz w:val="18"/>
                <w:szCs w:val="18"/>
              </w:rPr>
            </w:pPr>
            <w:r w:rsidRPr="002833E7">
              <w:rPr>
                <w:rFonts w:ascii="Arial" w:hAnsi="Arial" w:cs="Arial"/>
                <w:sz w:val="18"/>
                <w:szCs w:val="18"/>
              </w:rPr>
              <w:t>PN-R-87019</w:t>
            </w:r>
          </w:p>
        </w:tc>
      </w:tr>
      <w:tr w:rsidR="002833E7" w:rsidRPr="002833E7" w:rsidTr="004071DB">
        <w:trPr>
          <w:trHeight w:val="225"/>
        </w:trPr>
        <w:tc>
          <w:tcPr>
            <w:tcW w:w="429" w:type="dxa"/>
            <w:tcBorders>
              <w:top w:val="single" w:sz="4" w:space="0" w:color="auto"/>
              <w:bottom w:val="single" w:sz="4" w:space="0" w:color="auto"/>
            </w:tcBorders>
            <w:vAlign w:val="center"/>
          </w:tcPr>
          <w:p w:rsidR="00CA3D28" w:rsidRPr="002833E7" w:rsidRDefault="00CA3D28" w:rsidP="00CA3D28">
            <w:pPr>
              <w:spacing w:after="0" w:line="240" w:lineRule="auto"/>
              <w:jc w:val="center"/>
              <w:rPr>
                <w:rFonts w:ascii="Arial" w:hAnsi="Arial" w:cs="Arial"/>
                <w:sz w:val="18"/>
              </w:rPr>
            </w:pPr>
            <w:r w:rsidRPr="002833E7">
              <w:rPr>
                <w:rFonts w:ascii="Arial" w:hAnsi="Arial" w:cs="Arial"/>
                <w:sz w:val="18"/>
              </w:rPr>
              <w:t>4</w:t>
            </w:r>
          </w:p>
        </w:tc>
        <w:tc>
          <w:tcPr>
            <w:tcW w:w="3958" w:type="dxa"/>
            <w:tcBorders>
              <w:top w:val="single" w:sz="4" w:space="0" w:color="auto"/>
              <w:bottom w:val="single" w:sz="4" w:space="0" w:color="auto"/>
            </w:tcBorders>
            <w:vAlign w:val="center"/>
          </w:tcPr>
          <w:p w:rsidR="00CA3D28" w:rsidRPr="002833E7" w:rsidRDefault="00CA3D28" w:rsidP="00CA3D28">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CA3D28" w:rsidRPr="002833E7" w:rsidRDefault="00CA3D28" w:rsidP="00CA3D28">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1582" w:type="dxa"/>
            <w:tcBorders>
              <w:top w:val="single" w:sz="4" w:space="0" w:color="auto"/>
              <w:bottom w:val="single" w:sz="4" w:space="0" w:color="auto"/>
            </w:tcBorders>
            <w:vAlign w:val="center"/>
          </w:tcPr>
          <w:p w:rsidR="00CA3D28" w:rsidRPr="002833E7" w:rsidRDefault="00CA3D28" w:rsidP="00CA3D28">
            <w:pPr>
              <w:spacing w:after="0" w:line="240" w:lineRule="auto"/>
              <w:jc w:val="center"/>
              <w:rPr>
                <w:rFonts w:ascii="Arial" w:hAnsi="Arial" w:cs="Arial"/>
                <w:sz w:val="18"/>
              </w:rPr>
            </w:pPr>
            <w:r w:rsidRPr="002833E7">
              <w:rPr>
                <w:rFonts w:ascii="Arial" w:hAnsi="Arial" w:cs="Arial"/>
                <w:sz w:val="18"/>
              </w:rPr>
              <w:t>3,0</w:t>
            </w:r>
          </w:p>
        </w:tc>
        <w:tc>
          <w:tcPr>
            <w:tcW w:w="1536" w:type="dxa"/>
            <w:tcBorders>
              <w:top w:val="single" w:sz="4" w:space="0" w:color="auto"/>
              <w:bottom w:val="single" w:sz="4" w:space="0" w:color="auto"/>
              <w:right w:val="single" w:sz="4" w:space="0" w:color="auto"/>
            </w:tcBorders>
            <w:shd w:val="clear" w:color="auto" w:fill="auto"/>
            <w:vAlign w:val="center"/>
          </w:tcPr>
          <w:p w:rsidR="00CA3D28" w:rsidRPr="002833E7" w:rsidRDefault="00CA3D28" w:rsidP="00CA3D28">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4071DB">
        <w:trPr>
          <w:trHeight w:val="225"/>
        </w:trPr>
        <w:tc>
          <w:tcPr>
            <w:tcW w:w="429" w:type="dxa"/>
            <w:tcBorders>
              <w:top w:val="single" w:sz="4" w:space="0" w:color="auto"/>
            </w:tcBorders>
            <w:vAlign w:val="center"/>
          </w:tcPr>
          <w:p w:rsidR="00CA3D28" w:rsidRPr="002833E7" w:rsidRDefault="00CA3D28" w:rsidP="00CA3D28">
            <w:pPr>
              <w:spacing w:after="0" w:line="240" w:lineRule="auto"/>
              <w:jc w:val="center"/>
              <w:rPr>
                <w:rFonts w:ascii="Arial" w:hAnsi="Arial" w:cs="Arial"/>
                <w:sz w:val="18"/>
              </w:rPr>
            </w:pPr>
            <w:r w:rsidRPr="002833E7">
              <w:rPr>
                <w:rFonts w:ascii="Arial" w:hAnsi="Arial" w:cs="Arial"/>
                <w:sz w:val="18"/>
              </w:rPr>
              <w:t>5</w:t>
            </w:r>
          </w:p>
        </w:tc>
        <w:tc>
          <w:tcPr>
            <w:tcW w:w="3958" w:type="dxa"/>
            <w:tcBorders>
              <w:top w:val="single" w:sz="4" w:space="0" w:color="auto"/>
            </w:tcBorders>
            <w:vAlign w:val="center"/>
          </w:tcPr>
          <w:p w:rsidR="00CA3D28" w:rsidRPr="002833E7" w:rsidRDefault="00CA3D28" w:rsidP="00CA3D28">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582" w:type="dxa"/>
            <w:tcBorders>
              <w:top w:val="single" w:sz="4" w:space="0" w:color="auto"/>
            </w:tcBorders>
            <w:vAlign w:val="center"/>
          </w:tcPr>
          <w:p w:rsidR="00CA3D28" w:rsidRPr="002833E7" w:rsidRDefault="00CA3D28" w:rsidP="00CA3D28">
            <w:pPr>
              <w:spacing w:after="0" w:line="240" w:lineRule="auto"/>
              <w:jc w:val="center"/>
              <w:rPr>
                <w:rFonts w:ascii="Arial" w:hAnsi="Arial" w:cs="Arial"/>
                <w:sz w:val="18"/>
              </w:rPr>
            </w:pPr>
            <w:r w:rsidRPr="002833E7">
              <w:rPr>
                <w:rFonts w:ascii="Arial" w:hAnsi="Arial" w:cs="Arial"/>
                <w:sz w:val="18"/>
              </w:rPr>
              <w:t>niedopuszczalna</w:t>
            </w:r>
          </w:p>
        </w:tc>
        <w:tc>
          <w:tcPr>
            <w:tcW w:w="1536" w:type="dxa"/>
            <w:tcBorders>
              <w:top w:val="single" w:sz="4" w:space="0" w:color="auto"/>
              <w:right w:val="single" w:sz="4" w:space="0" w:color="auto"/>
            </w:tcBorders>
            <w:shd w:val="clear" w:color="auto" w:fill="auto"/>
            <w:vAlign w:val="center"/>
          </w:tcPr>
          <w:p w:rsidR="00CA3D28" w:rsidRPr="002833E7" w:rsidRDefault="00CA3D28" w:rsidP="00CA3D28">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CA3D28" w:rsidRPr="002833E7" w:rsidRDefault="00CA3D28" w:rsidP="00CA3D28">
      <w:pPr>
        <w:pStyle w:val="Nagwek11"/>
        <w:spacing w:before="0" w:after="0"/>
        <w:rPr>
          <w:bCs w:val="0"/>
        </w:rPr>
      </w:pPr>
      <w:r w:rsidRPr="002833E7">
        <w:rPr>
          <w:bCs w:val="0"/>
        </w:rPr>
        <w:t>2.4 Wymagania mikrobiologiczne</w:t>
      </w:r>
    </w:p>
    <w:p w:rsidR="00CA3D28" w:rsidRPr="002833E7" w:rsidRDefault="00CA3D28" w:rsidP="00CA3D28">
      <w:pPr>
        <w:pStyle w:val="Tekstpodstawowy3"/>
        <w:spacing w:after="0"/>
        <w:jc w:val="both"/>
        <w:rPr>
          <w:rFonts w:ascii="Arial" w:hAnsi="Arial" w:cs="Arial"/>
          <w:sz w:val="20"/>
        </w:rPr>
      </w:pPr>
      <w:r w:rsidRPr="002833E7">
        <w:rPr>
          <w:rFonts w:ascii="Arial" w:hAnsi="Arial" w:cs="Arial"/>
          <w:sz w:val="20"/>
        </w:rPr>
        <w:t>Zgodnie z aktualnie obowiązującym prawem.</w:t>
      </w:r>
    </w:p>
    <w:p w:rsidR="00CA3D28" w:rsidRPr="002833E7" w:rsidRDefault="00CA3D28" w:rsidP="00CA3D28">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CA3D28" w:rsidRPr="002833E7" w:rsidRDefault="00CA3D28" w:rsidP="00CA3D28">
      <w:pPr>
        <w:pStyle w:val="Edward"/>
        <w:jc w:val="both"/>
        <w:rPr>
          <w:rFonts w:ascii="Arial" w:hAnsi="Arial" w:cs="Arial"/>
          <w:b/>
        </w:rPr>
      </w:pPr>
      <w:r w:rsidRPr="002833E7">
        <w:rPr>
          <w:rFonts w:ascii="Arial" w:hAnsi="Arial" w:cs="Arial"/>
          <w:b/>
        </w:rPr>
        <w:t>3 Masa netto</w:t>
      </w:r>
    </w:p>
    <w:p w:rsidR="00CA3D28" w:rsidRPr="002833E7" w:rsidRDefault="00CA3D28" w:rsidP="00CA3D28">
      <w:pPr>
        <w:spacing w:after="0" w:line="240" w:lineRule="auto"/>
        <w:jc w:val="both"/>
        <w:rPr>
          <w:rFonts w:ascii="Arial" w:hAnsi="Arial" w:cs="Arial"/>
          <w:sz w:val="20"/>
          <w:szCs w:val="20"/>
          <w:lang w:eastAsia="pl-PL"/>
        </w:rPr>
      </w:pPr>
      <w:r w:rsidRPr="002833E7">
        <w:rPr>
          <w:rFonts w:ascii="Arial" w:hAnsi="Arial" w:cs="Arial"/>
          <w:sz w:val="20"/>
          <w:szCs w:val="20"/>
        </w:rPr>
        <w:t>Masa netto powinna być zgodna z deklaracją producenta.</w:t>
      </w:r>
    </w:p>
    <w:p w:rsidR="00CA3D28" w:rsidRPr="002833E7" w:rsidRDefault="00CA3D28" w:rsidP="00CA3D28">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CA3D28" w:rsidRPr="002833E7" w:rsidRDefault="00CA3D28" w:rsidP="00CA3D28">
      <w:pPr>
        <w:pStyle w:val="Tekstpodstawowy3"/>
        <w:spacing w:after="0"/>
        <w:jc w:val="both"/>
        <w:rPr>
          <w:rFonts w:ascii="Arial" w:hAnsi="Arial" w:cs="Arial"/>
          <w:b/>
          <w:sz w:val="20"/>
          <w:szCs w:val="20"/>
        </w:rPr>
      </w:pPr>
      <w:r w:rsidRPr="002833E7">
        <w:rPr>
          <w:rFonts w:ascii="Arial" w:hAnsi="Arial" w:cs="Arial"/>
          <w:b/>
          <w:sz w:val="20"/>
          <w:szCs w:val="20"/>
        </w:rPr>
        <w:t>4 Trwałość</w:t>
      </w:r>
    </w:p>
    <w:p w:rsidR="00CA3D28" w:rsidRPr="002833E7" w:rsidRDefault="00CA3D28" w:rsidP="004966CD">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CA3D28" w:rsidRPr="002833E7" w:rsidRDefault="00CA3D28" w:rsidP="00CA3D28">
      <w:pPr>
        <w:pStyle w:val="E-1"/>
        <w:jc w:val="both"/>
        <w:rPr>
          <w:rFonts w:ascii="Arial" w:hAnsi="Arial" w:cs="Arial"/>
        </w:rPr>
      </w:pPr>
      <w:r w:rsidRPr="002833E7">
        <w:rPr>
          <w:rFonts w:ascii="Arial" w:hAnsi="Arial" w:cs="Arial"/>
          <w:b/>
        </w:rPr>
        <w:t>5 Metody badań</w:t>
      </w:r>
    </w:p>
    <w:p w:rsidR="00CA3D28" w:rsidRPr="002833E7" w:rsidRDefault="00CA3D28" w:rsidP="00CA3D28">
      <w:pPr>
        <w:pStyle w:val="E-1"/>
        <w:jc w:val="both"/>
        <w:rPr>
          <w:rFonts w:ascii="Arial" w:hAnsi="Arial" w:cs="Arial"/>
          <w:b/>
        </w:rPr>
      </w:pPr>
      <w:r w:rsidRPr="002833E7">
        <w:rPr>
          <w:rFonts w:ascii="Arial" w:hAnsi="Arial" w:cs="Arial"/>
          <w:b/>
        </w:rPr>
        <w:t>5.1 Sprawdzenie znakowania i stanu opakowań</w:t>
      </w:r>
    </w:p>
    <w:p w:rsidR="00CA3D28" w:rsidRPr="002833E7" w:rsidRDefault="00CA3D28" w:rsidP="00CA3D28">
      <w:pPr>
        <w:pStyle w:val="E-1"/>
        <w:jc w:val="both"/>
        <w:rPr>
          <w:rFonts w:ascii="Arial" w:hAnsi="Arial" w:cs="Arial"/>
        </w:rPr>
      </w:pPr>
      <w:r w:rsidRPr="002833E7">
        <w:rPr>
          <w:rFonts w:ascii="Arial" w:hAnsi="Arial" w:cs="Arial"/>
        </w:rPr>
        <w:t>Wykonać metodą wizualną na zgodność z pkt. 6.1 i 6.2.</w:t>
      </w:r>
    </w:p>
    <w:p w:rsidR="00CA3D28" w:rsidRPr="002833E7" w:rsidRDefault="00CA3D28" w:rsidP="00CA3D28">
      <w:pPr>
        <w:pStyle w:val="E-1"/>
        <w:jc w:val="both"/>
        <w:rPr>
          <w:rFonts w:ascii="Arial" w:hAnsi="Arial" w:cs="Arial"/>
          <w:b/>
        </w:rPr>
      </w:pPr>
      <w:r w:rsidRPr="002833E7">
        <w:rPr>
          <w:rFonts w:ascii="Arial" w:hAnsi="Arial" w:cs="Arial"/>
          <w:b/>
        </w:rPr>
        <w:t>5.2 Przygotowanie próbek do badań</w:t>
      </w:r>
    </w:p>
    <w:p w:rsidR="00CA3D28" w:rsidRPr="002833E7" w:rsidRDefault="00CA3D28" w:rsidP="00CA3D28">
      <w:pPr>
        <w:pStyle w:val="E-1"/>
        <w:jc w:val="both"/>
        <w:rPr>
          <w:rFonts w:ascii="Arial" w:hAnsi="Arial" w:cs="Arial"/>
        </w:rPr>
      </w:pPr>
      <w:r w:rsidRPr="002833E7">
        <w:rPr>
          <w:rFonts w:ascii="Arial" w:hAnsi="Arial" w:cs="Arial"/>
        </w:rPr>
        <w:t>Według PN-EN ISO 2825.</w:t>
      </w:r>
    </w:p>
    <w:p w:rsidR="00CA3D28" w:rsidRPr="002833E7" w:rsidRDefault="00CA3D28" w:rsidP="00CA3D28">
      <w:pPr>
        <w:pStyle w:val="E-1"/>
        <w:jc w:val="both"/>
        <w:rPr>
          <w:rFonts w:ascii="Arial" w:hAnsi="Arial" w:cs="Arial"/>
          <w:b/>
        </w:rPr>
      </w:pPr>
      <w:r w:rsidRPr="002833E7">
        <w:rPr>
          <w:rFonts w:ascii="Arial" w:hAnsi="Arial" w:cs="Arial"/>
          <w:b/>
        </w:rPr>
        <w:lastRenderedPageBreak/>
        <w:t>5.3 Oznaczanie cech organoleptycznych</w:t>
      </w:r>
    </w:p>
    <w:p w:rsidR="00CA3D28" w:rsidRPr="002833E7" w:rsidRDefault="00CA3D28" w:rsidP="00CA3D28">
      <w:pPr>
        <w:pStyle w:val="E-1"/>
        <w:jc w:val="both"/>
        <w:rPr>
          <w:rFonts w:ascii="Arial" w:hAnsi="Arial" w:cs="Arial"/>
        </w:rPr>
      </w:pPr>
      <w:r w:rsidRPr="002833E7">
        <w:rPr>
          <w:rFonts w:ascii="Arial" w:hAnsi="Arial" w:cs="Arial"/>
        </w:rPr>
        <w:t>Według norm podanych w Tablicy 1.</w:t>
      </w:r>
    </w:p>
    <w:p w:rsidR="00CA3D28" w:rsidRPr="002833E7" w:rsidRDefault="00CA3D28" w:rsidP="00CA3D28">
      <w:pPr>
        <w:pStyle w:val="E-1"/>
        <w:jc w:val="both"/>
        <w:rPr>
          <w:rFonts w:ascii="Arial" w:hAnsi="Arial" w:cs="Arial"/>
          <w:b/>
        </w:rPr>
      </w:pPr>
      <w:r w:rsidRPr="002833E7">
        <w:rPr>
          <w:rFonts w:ascii="Arial" w:hAnsi="Arial" w:cs="Arial"/>
          <w:b/>
        </w:rPr>
        <w:t>5.4 Oznaczanie cech fizykochemicznych</w:t>
      </w:r>
    </w:p>
    <w:p w:rsidR="00CA3D28" w:rsidRPr="002833E7" w:rsidRDefault="00CA3D28" w:rsidP="00CA3D28">
      <w:pPr>
        <w:pStyle w:val="E-1"/>
        <w:rPr>
          <w:rFonts w:ascii="Arial" w:hAnsi="Arial" w:cs="Arial"/>
        </w:rPr>
      </w:pPr>
      <w:r w:rsidRPr="002833E7">
        <w:rPr>
          <w:rFonts w:ascii="Arial" w:hAnsi="Arial" w:cs="Arial"/>
        </w:rPr>
        <w:t>Według norm podanych w Tablicy 2.</w:t>
      </w:r>
    </w:p>
    <w:p w:rsidR="00CA3D28" w:rsidRPr="002833E7" w:rsidRDefault="00CA3D28" w:rsidP="00CA3D28">
      <w:pPr>
        <w:pStyle w:val="E-1"/>
        <w:rPr>
          <w:rFonts w:ascii="Arial" w:hAnsi="Arial" w:cs="Arial"/>
        </w:rPr>
      </w:pPr>
      <w:r w:rsidRPr="002833E7">
        <w:rPr>
          <w:rFonts w:ascii="Arial" w:hAnsi="Arial" w:cs="Arial"/>
          <w:b/>
        </w:rPr>
        <w:t xml:space="preserve">6 Pakowanie, znakowanie, przechowywanie </w:t>
      </w:r>
    </w:p>
    <w:p w:rsidR="00CA3D28" w:rsidRPr="002833E7" w:rsidRDefault="00CA3D28" w:rsidP="00CA3D28">
      <w:pPr>
        <w:pStyle w:val="E-1"/>
        <w:rPr>
          <w:rFonts w:ascii="Arial" w:hAnsi="Arial" w:cs="Arial"/>
          <w:b/>
        </w:rPr>
      </w:pPr>
      <w:r w:rsidRPr="002833E7">
        <w:rPr>
          <w:rFonts w:ascii="Arial" w:hAnsi="Arial" w:cs="Arial"/>
          <w:b/>
        </w:rPr>
        <w:t>6.1 Pakowanie</w:t>
      </w:r>
    </w:p>
    <w:p w:rsidR="00CA3D28" w:rsidRPr="002833E7" w:rsidRDefault="00CA3D28" w:rsidP="00CA3D28">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A3D28" w:rsidRPr="002833E7" w:rsidRDefault="00CA3D28" w:rsidP="00CA3D28">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CA3D28" w:rsidRPr="002833E7" w:rsidRDefault="00CA3D28" w:rsidP="00CA3D28">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CA3D28" w:rsidRPr="002833E7" w:rsidRDefault="00CA3D28" w:rsidP="00CA3D28">
      <w:pPr>
        <w:pStyle w:val="E-1"/>
        <w:rPr>
          <w:rFonts w:ascii="Arial" w:hAnsi="Arial" w:cs="Arial"/>
          <w:b/>
        </w:rPr>
      </w:pPr>
      <w:r w:rsidRPr="002833E7">
        <w:rPr>
          <w:rFonts w:ascii="Arial" w:hAnsi="Arial" w:cs="Arial"/>
          <w:b/>
        </w:rPr>
        <w:t>6.2 Znakowanie</w:t>
      </w:r>
    </w:p>
    <w:p w:rsidR="00CA3D28" w:rsidRPr="002833E7" w:rsidRDefault="00CA3D28" w:rsidP="00CA3D28">
      <w:pPr>
        <w:pStyle w:val="E-1"/>
        <w:rPr>
          <w:rFonts w:ascii="Arial" w:hAnsi="Arial" w:cs="Arial"/>
        </w:rPr>
      </w:pPr>
      <w:r w:rsidRPr="002833E7">
        <w:rPr>
          <w:rFonts w:ascii="Arial" w:hAnsi="Arial" w:cs="Arial"/>
        </w:rPr>
        <w:t>Zgodnie z aktualnie obowiązującym prawem.</w:t>
      </w:r>
    </w:p>
    <w:p w:rsidR="00CA3D28" w:rsidRPr="002833E7" w:rsidRDefault="00CA3D28" w:rsidP="00CA3D28">
      <w:pPr>
        <w:pStyle w:val="E-1"/>
        <w:rPr>
          <w:rFonts w:ascii="Arial" w:hAnsi="Arial" w:cs="Arial"/>
          <w:b/>
        </w:rPr>
      </w:pPr>
      <w:r w:rsidRPr="002833E7">
        <w:rPr>
          <w:rFonts w:ascii="Arial" w:hAnsi="Arial" w:cs="Arial"/>
          <w:b/>
        </w:rPr>
        <w:t>6.3 Przechowywanie</w:t>
      </w:r>
    </w:p>
    <w:p w:rsidR="00CA3D28" w:rsidRPr="002833E7" w:rsidRDefault="00CA3D28" w:rsidP="00CA3D28">
      <w:pPr>
        <w:pStyle w:val="E-1"/>
        <w:rPr>
          <w:rFonts w:ascii="Arial" w:hAnsi="Arial" w:cs="Arial"/>
        </w:rPr>
      </w:pPr>
      <w:r w:rsidRPr="002833E7">
        <w:rPr>
          <w:rFonts w:ascii="Arial" w:hAnsi="Arial" w:cs="Arial"/>
        </w:rPr>
        <w:t>Przechowywać zgodnie z zaleceniami producenta.</w:t>
      </w:r>
    </w:p>
    <w:p w:rsidR="00CA3D28" w:rsidRPr="002833E7" w:rsidRDefault="00CA3D28">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CA3D28" w:rsidRPr="002833E7" w:rsidRDefault="00CA3D28"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w:t>
      </w:r>
      <w:r w:rsidR="00D11909">
        <w:rPr>
          <w:rFonts w:ascii="Arial Narrow" w:eastAsia="Times New Roman" w:hAnsi="Arial Narrow" w:cs="Arial"/>
          <w:szCs w:val="20"/>
        </w:rPr>
        <w:t>1</w:t>
      </w:r>
      <w:r w:rsidR="00D412FB">
        <w:rPr>
          <w:rFonts w:ascii="Arial Narrow" w:eastAsia="Times New Roman" w:hAnsi="Arial Narrow" w:cs="Arial"/>
          <w:szCs w:val="20"/>
        </w:rPr>
        <w:t>1</w:t>
      </w:r>
    </w:p>
    <w:p w:rsidR="00CA3D28" w:rsidRPr="002833E7" w:rsidRDefault="00CA3D28" w:rsidP="005A5BEC">
      <w:pPr>
        <w:spacing w:after="0" w:line="240" w:lineRule="auto"/>
        <w:jc w:val="right"/>
        <w:rPr>
          <w:rFonts w:ascii="Arial Narrow" w:eastAsia="Times New Roman" w:hAnsi="Arial Narrow" w:cs="Arial"/>
          <w:szCs w:val="20"/>
        </w:rPr>
      </w:pPr>
    </w:p>
    <w:p w:rsidR="00CA3D28" w:rsidRPr="00340C29" w:rsidRDefault="00CA3D28" w:rsidP="005A5BEC">
      <w:pPr>
        <w:spacing w:after="0" w:line="240" w:lineRule="auto"/>
        <w:jc w:val="center"/>
        <w:rPr>
          <w:rFonts w:ascii="Arial" w:hAnsi="Arial" w:cs="Arial"/>
          <w:b/>
          <w:sz w:val="28"/>
          <w:szCs w:val="40"/>
        </w:rPr>
      </w:pPr>
      <w:r w:rsidRPr="00340C29">
        <w:rPr>
          <w:rFonts w:ascii="Arial" w:hAnsi="Arial" w:cs="Arial"/>
          <w:b/>
          <w:sz w:val="28"/>
          <w:szCs w:val="40"/>
        </w:rPr>
        <w:t>INSPEKTORAT WSPARCIA SIŁ ZBROJNYCH</w:t>
      </w:r>
    </w:p>
    <w:p w:rsidR="00CA3D28" w:rsidRPr="00340C29" w:rsidRDefault="00CA3D28" w:rsidP="005A5BEC">
      <w:pPr>
        <w:spacing w:after="0" w:line="240" w:lineRule="auto"/>
        <w:jc w:val="center"/>
        <w:rPr>
          <w:rFonts w:ascii="Arial" w:hAnsi="Arial" w:cs="Arial"/>
          <w:b/>
          <w:sz w:val="28"/>
          <w:szCs w:val="40"/>
        </w:rPr>
      </w:pPr>
      <w:r w:rsidRPr="00340C29">
        <w:rPr>
          <w:rFonts w:ascii="Arial" w:hAnsi="Arial" w:cs="Arial"/>
          <w:b/>
          <w:sz w:val="28"/>
          <w:szCs w:val="40"/>
        </w:rPr>
        <w:t>SZEFOSTWO SŁUŻBY ŻYWNOŚCIOWEJ</w:t>
      </w:r>
    </w:p>
    <w:p w:rsidR="00CA3D28" w:rsidRPr="00340C29" w:rsidRDefault="00CA3D28" w:rsidP="005A5BEC">
      <w:pPr>
        <w:spacing w:after="0" w:line="240" w:lineRule="auto"/>
        <w:jc w:val="center"/>
        <w:rPr>
          <w:rFonts w:ascii="Arial" w:hAnsi="Arial" w:cs="Arial"/>
          <w:b/>
          <w:sz w:val="28"/>
          <w:szCs w:val="40"/>
        </w:rPr>
      </w:pPr>
      <w:r w:rsidRPr="00340C29">
        <w:rPr>
          <w:rFonts w:ascii="Arial" w:hAnsi="Arial" w:cs="Arial"/>
          <w:b/>
          <w:caps/>
          <w:sz w:val="28"/>
          <w:szCs w:val="40"/>
        </w:rPr>
        <w:t>minimalne wymagania jakościowe</w:t>
      </w:r>
    </w:p>
    <w:p w:rsidR="0098317E" w:rsidRPr="00340C29" w:rsidRDefault="0098317E" w:rsidP="0098317E">
      <w:pPr>
        <w:pStyle w:val="E-1"/>
        <w:rPr>
          <w:rFonts w:ascii="Arial" w:hAnsi="Arial" w:cs="Arial"/>
          <w:sz w:val="14"/>
        </w:rPr>
      </w:pPr>
    </w:p>
    <w:p w:rsidR="004966CD" w:rsidRPr="00340C29" w:rsidRDefault="004966CD" w:rsidP="004966CD">
      <w:pPr>
        <w:spacing w:after="0" w:line="240" w:lineRule="auto"/>
        <w:jc w:val="center"/>
        <w:rPr>
          <w:rFonts w:ascii="Arial" w:hAnsi="Arial" w:cs="Arial"/>
          <w:b/>
          <w:sz w:val="28"/>
          <w:szCs w:val="32"/>
        </w:rPr>
      </w:pPr>
      <w:r w:rsidRPr="00340C29">
        <w:rPr>
          <w:rFonts w:ascii="Arial" w:hAnsi="Arial" w:cs="Arial"/>
          <w:b/>
          <w:sz w:val="28"/>
          <w:szCs w:val="32"/>
        </w:rPr>
        <w:t>PRZYPRAWA DO RYB</w:t>
      </w:r>
    </w:p>
    <w:p w:rsidR="004966CD" w:rsidRPr="002833E7" w:rsidRDefault="004966CD" w:rsidP="004966CD">
      <w:pPr>
        <w:pStyle w:val="E-1"/>
        <w:rPr>
          <w:rFonts w:ascii="Arial" w:hAnsi="Arial" w:cs="Arial"/>
          <w:sz w:val="22"/>
          <w:szCs w:val="22"/>
        </w:rPr>
      </w:pPr>
      <w:r w:rsidRPr="002833E7">
        <w:rPr>
          <w:rFonts w:ascii="Arial" w:hAnsi="Arial" w:cs="Arial"/>
          <w:b/>
        </w:rPr>
        <w:tab/>
      </w:r>
      <w:r w:rsidRPr="002833E7">
        <w:rPr>
          <w:rFonts w:ascii="Arial" w:hAnsi="Arial" w:cs="Arial"/>
          <w:b/>
        </w:rPr>
        <w:tab/>
      </w:r>
      <w:r w:rsidRPr="002833E7">
        <w:rPr>
          <w:rFonts w:ascii="Arial" w:hAnsi="Arial" w:cs="Arial"/>
          <w:b/>
        </w:rPr>
        <w:tab/>
      </w:r>
    </w:p>
    <w:p w:rsidR="004966CD" w:rsidRPr="002833E7" w:rsidRDefault="004966CD" w:rsidP="00455CD4">
      <w:pPr>
        <w:pStyle w:val="E-1"/>
        <w:numPr>
          <w:ilvl w:val="0"/>
          <w:numId w:val="194"/>
        </w:numPr>
        <w:ind w:left="284" w:hanging="284"/>
        <w:rPr>
          <w:rFonts w:ascii="Arial" w:hAnsi="Arial" w:cs="Arial"/>
          <w:b/>
        </w:rPr>
      </w:pPr>
      <w:r w:rsidRPr="002833E7">
        <w:rPr>
          <w:rFonts w:ascii="Arial" w:hAnsi="Arial" w:cs="Arial"/>
          <w:b/>
        </w:rPr>
        <w:t>Wstęp</w:t>
      </w:r>
    </w:p>
    <w:p w:rsidR="004966CD" w:rsidRPr="002833E7" w:rsidRDefault="004966CD" w:rsidP="004966CD">
      <w:pPr>
        <w:pStyle w:val="E-1"/>
        <w:ind w:left="391" w:hanging="391"/>
        <w:rPr>
          <w:rFonts w:ascii="Arial" w:hAnsi="Arial" w:cs="Arial"/>
        </w:rPr>
      </w:pPr>
      <w:r w:rsidRPr="002833E7">
        <w:rPr>
          <w:rFonts w:ascii="Arial" w:hAnsi="Arial" w:cs="Arial"/>
          <w:b/>
        </w:rPr>
        <w:t xml:space="preserve">1.1 Zakres </w:t>
      </w:r>
    </w:p>
    <w:p w:rsidR="004966CD" w:rsidRPr="002833E7" w:rsidRDefault="004966CD" w:rsidP="004966CD">
      <w:pPr>
        <w:pStyle w:val="E-1"/>
        <w:jc w:val="both"/>
        <w:rPr>
          <w:rFonts w:ascii="Arial" w:eastAsiaTheme="minorHAnsi" w:hAnsi="Arial" w:cs="Arial"/>
          <w:lang w:eastAsia="en-US"/>
          <w14:shadow w14:blurRad="0" w14:dist="0" w14:dir="0" w14:sx="0" w14:sy="0" w14:kx="0" w14:ky="0" w14:algn="none">
            <w14:srgbClr w14:val="000000"/>
          </w14:shadow>
        </w:rPr>
      </w:pPr>
      <w:r w:rsidRPr="002833E7">
        <w:rPr>
          <w:rFonts w:ascii="Arial" w:eastAsiaTheme="minorHAnsi" w:hAnsi="Arial" w:cs="Arial"/>
          <w:lang w:eastAsia="en-US"/>
          <w14:shadow w14:blurRad="0" w14:dist="0" w14:dir="0" w14:sx="0" w14:sy="0" w14:kx="0" w14:ky="0" w14:algn="none">
            <w14:srgbClr w14:val="000000"/>
          </w14:shadow>
        </w:rPr>
        <w:t>Niniejszym opisem przedmiotu zmówienia objęto wymagania, metody badań oraz warunki przechowywania i pakowania przyprawy do ryb.</w:t>
      </w:r>
    </w:p>
    <w:p w:rsidR="004966CD" w:rsidRPr="002833E7" w:rsidRDefault="004966CD" w:rsidP="004966CD">
      <w:pPr>
        <w:pStyle w:val="E-1"/>
        <w:jc w:val="both"/>
        <w:rPr>
          <w:rFonts w:ascii="Arial" w:eastAsiaTheme="minorHAnsi" w:hAnsi="Arial" w:cs="Arial"/>
          <w:lang w:eastAsia="en-US"/>
          <w14:shadow w14:blurRad="0" w14:dist="0" w14:dir="0" w14:sx="0" w14:sy="0" w14:kx="0" w14:ky="0" w14:algn="none">
            <w14:srgbClr w14:val="000000"/>
          </w14:shadow>
        </w:rPr>
      </w:pPr>
      <w:r w:rsidRPr="002833E7">
        <w:rPr>
          <w:rFonts w:ascii="Arial" w:eastAsiaTheme="minorHAnsi" w:hAnsi="Arial" w:cs="Arial"/>
          <w:lang w:eastAsia="en-US"/>
          <w14:shadow w14:blurRad="0" w14:dist="0" w14:dir="0" w14:sx="0" w14:sy="0" w14:kx="0" w14:ky="0" w14:algn="none">
            <w14:srgbClr w14:val="000000"/>
          </w14:shadow>
        </w:rPr>
        <w:t>Postanowienia opisu przedmiotu zamówienia wykorzystywane są podczas produkcji i obrotu handlowego przyprawy do ryb przeznaczonej dla odbiorcy wojskowego.</w:t>
      </w:r>
    </w:p>
    <w:p w:rsidR="004966CD" w:rsidRPr="002833E7" w:rsidRDefault="004966CD" w:rsidP="004966CD">
      <w:pPr>
        <w:pStyle w:val="E-1"/>
        <w:rPr>
          <w:rFonts w:ascii="Arial" w:hAnsi="Arial" w:cs="Arial"/>
          <w:b/>
          <w:bCs/>
        </w:rPr>
      </w:pPr>
      <w:r w:rsidRPr="002833E7">
        <w:rPr>
          <w:rFonts w:ascii="Arial" w:hAnsi="Arial" w:cs="Arial"/>
          <w:b/>
          <w:bCs/>
        </w:rPr>
        <w:t>1.2 Dokumenty powołane</w:t>
      </w:r>
    </w:p>
    <w:p w:rsidR="004966CD" w:rsidRPr="002833E7" w:rsidRDefault="004966CD" w:rsidP="004966CD">
      <w:pPr>
        <w:pStyle w:val="E-1"/>
        <w:jc w:val="both"/>
        <w:rPr>
          <w:rFonts w:ascii="Arial" w:eastAsiaTheme="minorHAnsi" w:hAnsi="Arial" w:cs="Arial"/>
          <w:lang w:eastAsia="en-US"/>
          <w14:shadow w14:blurRad="0" w14:dist="0" w14:dir="0" w14:sx="0" w14:sy="0" w14:kx="0" w14:ky="0" w14:algn="none">
            <w14:srgbClr w14:val="000000"/>
          </w14:shadow>
        </w:rPr>
      </w:pPr>
      <w:r w:rsidRPr="002833E7">
        <w:rPr>
          <w:rFonts w:ascii="Arial" w:eastAsiaTheme="minorHAnsi" w:hAnsi="Arial" w:cs="Arial"/>
          <w:lang w:eastAsia="en-US"/>
          <w14:shadow w14:blurRad="0" w14:dist="0" w14:dir="0" w14:sx="0" w14:sy="0" w14:kx="0" w14:ky="0" w14:algn="none">
            <w14:srgbClr w14:val="000000"/>
          </w14:shadow>
        </w:rPr>
        <w:t>Do stosowania niniejszego opisu przedmiotu zamówienia są niezbędne podane niżej dokumenty powołane. Stosuje się ostatnie aktualne wydanie dokumentu powołanego (łącznie ze zmianami):</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PN-ISO 930 Zioła i przyprawy - Oznaczanie popiołu nierozpuszczalnego w kwasie</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PN-ISO 939 Przyprawy - Oznaczanie zawartości wody. Metoda destylacji azeotropowej</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PN-EN ISO 948 Przyprawy - Pobieranie próbek</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PN-EN ISO 6571 Przyprawy i zioła - Oznaczanie zawartości olejku eterycznego (metoda hydrodestylacji)</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PN-EN ISO 2825 Zioła i przyprawy - Przygotowanie zmielonej próbki do analizy</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PN-R-87027 Surowce zielarskie – Metody oznaczania szkodników.</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PN-A-74016 Przetwory zbożowe – Oznaczanie szkodników, ich pozostałości i zanieczyszczeń</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PN-A-75052-04 Przetwory owocowe, warzywne i warzywno-mięsne - Metody badań mikrobiologicznych - Sposób pobierania i przygotowanie próbek do badań mikrobiologicznych</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PN-A-75052-05 Przetwory owocowe, warzywne i warzywno-mięsne - Metody badań mikrobiologicznych - Oznaczanie obecności i liczby drobnoustrojów tlenowych mezofilnych i psychrofilnych</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PN-R-87028 Surowce zielarskie - Metody oznaczania grzybów drożdżoidalnych i pleśniowych (pleśni)</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PN-EN ISO 6579 Mikrobiologia łańcucha żywnościowego - Horyzontalna metoda wykrywania, oznaczania liczby i serotypowania Salmonella – Część 1: Wykrywanie Salmonella Spp.</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Rozporządzenie Komisji (WE) nr 1881/2006 z dnia 19 grudnia 2006 r. ustalające najwyższe dopuszczalne poziomy niektórych zanieczyszczeń w środkach spożywczych ( Dz. U. L 364 z 20.12.2006, s 5 z późn. zm.)</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 xml:space="preserve">Rozporządzenie Komisji (WE) Nr 2073/2005 z dnia 15 listopada 2005 r. w sprawie kryteriów mikrobiologicznych dotyczących środków spożywczych (Dz. U. L 338 z 22.12.2005, s 1 z późn. zm.) </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Rozporządzenie Parlamentu Europejskiego i Rady (WE) Nr 1333/2008 z dnia 16 grudnia 2008 r. w sprawie dodatków do żywności ( Dz. U. L 354 z 31.12.2008, s 16 z późn. zm.);</w:t>
      </w:r>
    </w:p>
    <w:p w:rsidR="004966CD" w:rsidRPr="002833E7" w:rsidRDefault="004966CD" w:rsidP="00455CD4">
      <w:pPr>
        <w:numPr>
          <w:ilvl w:val="0"/>
          <w:numId w:val="191"/>
        </w:numPr>
        <w:tabs>
          <w:tab w:val="clear" w:pos="1440"/>
        </w:tabs>
        <w:spacing w:after="0" w:line="240" w:lineRule="auto"/>
        <w:ind w:left="360"/>
        <w:rPr>
          <w:rFonts w:ascii="Arial" w:hAnsi="Arial" w:cs="Arial"/>
          <w:sz w:val="20"/>
          <w:szCs w:val="20"/>
        </w:rPr>
      </w:pPr>
      <w:r w:rsidRPr="002833E7">
        <w:rPr>
          <w:rFonts w:ascii="Arial" w:hAnsi="Arial" w:cs="Arial"/>
          <w:sz w:val="20"/>
          <w:szCs w:val="20"/>
        </w:rPr>
        <w:t>Ustawa z dnia 7 maja 2009 r. o towarach paczkowanych (Dz. U. z 2009r. nr 91 poz. 740 z późn. zm.)</w:t>
      </w:r>
    </w:p>
    <w:p w:rsidR="004966CD" w:rsidRPr="002833E7" w:rsidRDefault="004966CD" w:rsidP="004966CD">
      <w:pPr>
        <w:spacing w:after="0" w:line="240" w:lineRule="auto"/>
        <w:jc w:val="both"/>
        <w:rPr>
          <w:rFonts w:ascii="Arial" w:hAnsi="Arial" w:cs="Arial"/>
          <w:b/>
          <w:bCs/>
          <w:sz w:val="20"/>
          <w:szCs w:val="20"/>
        </w:rPr>
      </w:pPr>
      <w:r w:rsidRPr="002833E7">
        <w:rPr>
          <w:rFonts w:ascii="Arial" w:hAnsi="Arial" w:cs="Arial"/>
          <w:b/>
          <w:bCs/>
          <w:sz w:val="20"/>
          <w:szCs w:val="20"/>
        </w:rPr>
        <w:t>1.3 Definicja</w:t>
      </w:r>
    </w:p>
    <w:p w:rsidR="004966CD" w:rsidRPr="002833E7" w:rsidRDefault="004966CD" w:rsidP="004966CD">
      <w:pPr>
        <w:spacing w:after="0" w:line="240" w:lineRule="auto"/>
        <w:jc w:val="both"/>
        <w:rPr>
          <w:rFonts w:ascii="Arial" w:hAnsi="Arial" w:cs="Arial"/>
          <w:b/>
          <w:bCs/>
          <w:sz w:val="20"/>
          <w:szCs w:val="20"/>
        </w:rPr>
      </w:pPr>
      <w:r w:rsidRPr="002833E7">
        <w:rPr>
          <w:rFonts w:ascii="Arial" w:hAnsi="Arial" w:cs="Arial"/>
          <w:b/>
          <w:bCs/>
          <w:sz w:val="20"/>
          <w:szCs w:val="20"/>
        </w:rPr>
        <w:t>Przyprawa do ryb</w:t>
      </w:r>
    </w:p>
    <w:p w:rsidR="004966CD" w:rsidRPr="002833E7" w:rsidRDefault="004966CD" w:rsidP="004966CD">
      <w:pPr>
        <w:spacing w:after="0" w:line="240" w:lineRule="auto"/>
        <w:jc w:val="both"/>
        <w:rPr>
          <w:rFonts w:ascii="Arial" w:hAnsi="Arial" w:cs="Arial"/>
          <w:sz w:val="20"/>
          <w:szCs w:val="20"/>
        </w:rPr>
      </w:pPr>
      <w:r w:rsidRPr="002833E7">
        <w:rPr>
          <w:rFonts w:ascii="Arial" w:hAnsi="Arial" w:cs="Arial"/>
          <w:sz w:val="20"/>
          <w:szCs w:val="20"/>
        </w:rPr>
        <w:t>Mieszanka wysuszonych, rozdrobnionych i aromatycznych przypraw i ziół przeznaczona do poprawy smaku, zapachu i wyglądu produktów spożywczych.</w:t>
      </w:r>
    </w:p>
    <w:p w:rsidR="004966CD" w:rsidRPr="002833E7" w:rsidRDefault="004966CD" w:rsidP="004966CD">
      <w:pPr>
        <w:spacing w:after="0" w:line="240" w:lineRule="auto"/>
        <w:jc w:val="both"/>
        <w:rPr>
          <w:rFonts w:ascii="Arial" w:hAnsi="Arial" w:cs="Arial"/>
          <w:sz w:val="20"/>
          <w:szCs w:val="20"/>
        </w:rPr>
      </w:pPr>
      <w:r w:rsidRPr="002833E7">
        <w:rPr>
          <w:rFonts w:ascii="Arial" w:hAnsi="Arial" w:cs="Arial"/>
          <w:sz w:val="20"/>
          <w:szCs w:val="20"/>
        </w:rPr>
        <w:t>W skład mieszanki może wchodzić: bazylia (nie mniej niż 10%), gorczyca biała, imbir, tymianek( nie mniej niż 3%), natka pietruszki (nie mniej niż 3%), kwas cytrynowy, rozmaryn, pieprz, koper, kolendra kurkuma, sól, cukier.</w:t>
      </w:r>
    </w:p>
    <w:p w:rsidR="004966CD" w:rsidRPr="002833E7" w:rsidRDefault="004966CD" w:rsidP="004966CD">
      <w:pPr>
        <w:pStyle w:val="Edward"/>
        <w:jc w:val="both"/>
        <w:rPr>
          <w:rFonts w:ascii="Arial" w:hAnsi="Arial" w:cs="Arial"/>
          <w:b/>
          <w:bCs/>
        </w:rPr>
      </w:pPr>
      <w:r w:rsidRPr="002833E7">
        <w:rPr>
          <w:rFonts w:ascii="Arial" w:hAnsi="Arial" w:cs="Arial"/>
          <w:b/>
          <w:bCs/>
        </w:rPr>
        <w:t>2 Wymagania</w:t>
      </w:r>
    </w:p>
    <w:p w:rsidR="004966CD" w:rsidRPr="002833E7" w:rsidRDefault="004966CD" w:rsidP="004966CD">
      <w:pPr>
        <w:pStyle w:val="Nagwek11"/>
        <w:spacing w:before="0" w:after="0"/>
        <w:rPr>
          <w:bCs w:val="0"/>
        </w:rPr>
      </w:pPr>
      <w:r w:rsidRPr="002833E7">
        <w:rPr>
          <w:bCs w:val="0"/>
        </w:rPr>
        <w:t>2.1 Wymagania organoleptyczne</w:t>
      </w:r>
    </w:p>
    <w:p w:rsidR="004966CD" w:rsidRPr="002833E7" w:rsidRDefault="004966CD" w:rsidP="004966CD">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4966CD" w:rsidRPr="002833E7" w:rsidRDefault="004966CD" w:rsidP="004966CD">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5583"/>
      </w:tblGrid>
      <w:tr w:rsidR="002833E7" w:rsidRPr="002833E7" w:rsidTr="000D5DD4">
        <w:trPr>
          <w:trHeight w:val="336"/>
          <w:jc w:val="center"/>
        </w:trPr>
        <w:tc>
          <w:tcPr>
            <w:tcW w:w="0" w:type="auto"/>
            <w:vAlign w:val="center"/>
          </w:tcPr>
          <w:p w:rsidR="004966CD" w:rsidRPr="002833E7" w:rsidRDefault="004966CD" w:rsidP="004966C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0" w:type="auto"/>
            <w:vAlign w:val="center"/>
          </w:tcPr>
          <w:p w:rsidR="004966CD" w:rsidRPr="002833E7" w:rsidRDefault="004966CD" w:rsidP="004966C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624" w:type="dxa"/>
            <w:vAlign w:val="center"/>
          </w:tcPr>
          <w:p w:rsidR="004966CD" w:rsidRPr="002833E7" w:rsidRDefault="004966CD" w:rsidP="004966CD">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r>
      <w:tr w:rsidR="002833E7" w:rsidRPr="002833E7" w:rsidTr="000D5DD4">
        <w:trPr>
          <w:cantSplit/>
          <w:trHeight w:val="125"/>
          <w:jc w:val="center"/>
        </w:trPr>
        <w:tc>
          <w:tcPr>
            <w:tcW w:w="0" w:type="auto"/>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0" w:type="auto"/>
          </w:tcPr>
          <w:p w:rsidR="004966CD" w:rsidRPr="002833E7" w:rsidRDefault="004966CD" w:rsidP="004966C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6624" w:type="dxa"/>
            <w:tcBorders>
              <w:bottom w:val="single" w:sz="6" w:space="0" w:color="auto"/>
            </w:tcBorders>
          </w:tcPr>
          <w:p w:rsidR="004966CD" w:rsidRPr="002833E7" w:rsidRDefault="004966CD" w:rsidP="004966C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Sypka, w zależności od składu surowcowego dopuszcza się niewielkie zbrylenia</w:t>
            </w:r>
          </w:p>
        </w:tc>
      </w:tr>
      <w:tr w:rsidR="002833E7" w:rsidRPr="002833E7" w:rsidTr="000D5DD4">
        <w:trPr>
          <w:cantSplit/>
          <w:trHeight w:val="158"/>
          <w:jc w:val="center"/>
        </w:trPr>
        <w:tc>
          <w:tcPr>
            <w:tcW w:w="0" w:type="auto"/>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0" w:type="auto"/>
          </w:tcPr>
          <w:p w:rsidR="004966CD" w:rsidRPr="002833E7" w:rsidRDefault="004966CD" w:rsidP="004966C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624" w:type="dxa"/>
            <w:tcBorders>
              <w:bottom w:val="single" w:sz="6" w:space="0" w:color="auto"/>
            </w:tcBorders>
          </w:tcPr>
          <w:p w:rsidR="004966CD" w:rsidRPr="002833E7" w:rsidRDefault="004966CD" w:rsidP="004966C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Niejednolita, właściwa składnikom</w:t>
            </w:r>
          </w:p>
        </w:tc>
      </w:tr>
      <w:tr w:rsidR="002833E7" w:rsidRPr="002833E7" w:rsidTr="000D5DD4">
        <w:trPr>
          <w:cantSplit/>
          <w:trHeight w:val="90"/>
          <w:jc w:val="center"/>
        </w:trPr>
        <w:tc>
          <w:tcPr>
            <w:tcW w:w="0" w:type="auto"/>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0" w:type="auto"/>
          </w:tcPr>
          <w:p w:rsidR="004966CD" w:rsidRPr="002833E7" w:rsidRDefault="004966CD" w:rsidP="004966C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6624" w:type="dxa"/>
            <w:tcBorders>
              <w:top w:val="single" w:sz="6" w:space="0" w:color="auto"/>
            </w:tcBorders>
          </w:tcPr>
          <w:p w:rsidR="004966CD" w:rsidRPr="002833E7" w:rsidRDefault="004966CD" w:rsidP="004966C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Charakterystyczny dla składników, bez zapachów obcych </w:t>
            </w:r>
          </w:p>
        </w:tc>
      </w:tr>
      <w:tr w:rsidR="004966CD" w:rsidRPr="002833E7" w:rsidTr="000D5DD4">
        <w:trPr>
          <w:cantSplit/>
          <w:trHeight w:val="90"/>
          <w:jc w:val="center"/>
        </w:trPr>
        <w:tc>
          <w:tcPr>
            <w:tcW w:w="0" w:type="auto"/>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0" w:type="auto"/>
          </w:tcPr>
          <w:p w:rsidR="004966CD" w:rsidRPr="002833E7" w:rsidRDefault="004966CD" w:rsidP="004966C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Zapach</w:t>
            </w:r>
          </w:p>
        </w:tc>
        <w:tc>
          <w:tcPr>
            <w:tcW w:w="6624" w:type="dxa"/>
            <w:tcBorders>
              <w:top w:val="single" w:sz="6" w:space="0" w:color="auto"/>
            </w:tcBorders>
          </w:tcPr>
          <w:p w:rsidR="004966CD" w:rsidRPr="002833E7" w:rsidRDefault="004966CD" w:rsidP="004966C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Aromatyczny, charakterystyczny dla danej mieszanki, bez posmaków obcych</w:t>
            </w:r>
          </w:p>
        </w:tc>
      </w:tr>
    </w:tbl>
    <w:p w:rsidR="002D3A9A" w:rsidRPr="002833E7" w:rsidRDefault="002D3A9A" w:rsidP="004966CD">
      <w:pPr>
        <w:pStyle w:val="Nagwek11"/>
        <w:spacing w:before="0" w:after="0"/>
        <w:rPr>
          <w:bCs w:val="0"/>
        </w:rPr>
      </w:pPr>
    </w:p>
    <w:p w:rsidR="004966CD" w:rsidRPr="002833E7" w:rsidRDefault="004966CD" w:rsidP="004966CD">
      <w:pPr>
        <w:pStyle w:val="Nagwek11"/>
        <w:spacing w:before="0" w:after="0"/>
        <w:rPr>
          <w:bCs w:val="0"/>
        </w:rPr>
      </w:pPr>
      <w:r w:rsidRPr="002833E7">
        <w:rPr>
          <w:bCs w:val="0"/>
        </w:rPr>
        <w:t>2.2 Wymagania fizykochemiczne</w:t>
      </w:r>
    </w:p>
    <w:p w:rsidR="004966CD" w:rsidRPr="002833E7" w:rsidRDefault="004966CD" w:rsidP="004966CD">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4966CD" w:rsidRPr="002833E7" w:rsidRDefault="004966CD" w:rsidP="004966CD">
      <w:pPr>
        <w:tabs>
          <w:tab w:val="left" w:pos="10891"/>
        </w:tabs>
        <w:autoSpaceDE w:val="0"/>
        <w:autoSpaceDN w:val="0"/>
        <w:adjustRightInd w:val="0"/>
        <w:spacing w:after="0" w:line="240" w:lineRule="auto"/>
        <w:jc w:val="both"/>
        <w:rPr>
          <w:rFonts w:ascii="Arial" w:hAnsi="Arial" w:cs="Arial"/>
          <w:sz w:val="20"/>
        </w:rPr>
      </w:pPr>
    </w:p>
    <w:p w:rsidR="004966CD" w:rsidRPr="002833E7" w:rsidRDefault="004966CD" w:rsidP="004966CD">
      <w:pPr>
        <w:pStyle w:val="Nagwek6"/>
        <w:spacing w:before="0" w:after="0"/>
        <w:ind w:left="709"/>
        <w:jc w:val="center"/>
        <w:rPr>
          <w:rFonts w:ascii="Arial" w:hAnsi="Arial" w:cs="Arial"/>
          <w:b w:val="0"/>
          <w:sz w:val="18"/>
        </w:rPr>
      </w:pPr>
      <w:r w:rsidRPr="002833E7">
        <w:rPr>
          <w:rFonts w:ascii="Arial" w:hAnsi="Arial" w:cs="Arial"/>
          <w:b w:val="0"/>
          <w:sz w:val="18"/>
        </w:rPr>
        <w:t>Tablica 2 – Wymagania fizykochemiczne</w:t>
      </w:r>
    </w:p>
    <w:tbl>
      <w:tblPr>
        <w:tblW w:w="7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8"/>
        <w:gridCol w:w="3971"/>
        <w:gridCol w:w="1481"/>
        <w:gridCol w:w="1483"/>
      </w:tblGrid>
      <w:tr w:rsidR="002833E7" w:rsidRPr="002833E7" w:rsidTr="00340C29">
        <w:trPr>
          <w:trHeight w:val="225"/>
        </w:trPr>
        <w:tc>
          <w:tcPr>
            <w:tcW w:w="428" w:type="dxa"/>
            <w:vAlign w:val="center"/>
          </w:tcPr>
          <w:p w:rsidR="004966CD" w:rsidRPr="002833E7" w:rsidRDefault="004966CD" w:rsidP="004966CD">
            <w:pPr>
              <w:spacing w:after="0" w:line="240" w:lineRule="auto"/>
              <w:jc w:val="center"/>
              <w:rPr>
                <w:rFonts w:ascii="Arial" w:hAnsi="Arial" w:cs="Arial"/>
                <w:b/>
                <w:bCs/>
                <w:sz w:val="18"/>
              </w:rPr>
            </w:pPr>
            <w:r w:rsidRPr="002833E7">
              <w:rPr>
                <w:rFonts w:ascii="Arial" w:hAnsi="Arial" w:cs="Arial"/>
                <w:b/>
                <w:bCs/>
                <w:sz w:val="18"/>
              </w:rPr>
              <w:t>Lp.</w:t>
            </w:r>
          </w:p>
        </w:tc>
        <w:tc>
          <w:tcPr>
            <w:tcW w:w="3971" w:type="dxa"/>
            <w:vAlign w:val="center"/>
          </w:tcPr>
          <w:p w:rsidR="004966CD" w:rsidRPr="002833E7" w:rsidRDefault="004966CD" w:rsidP="004966CD">
            <w:pPr>
              <w:spacing w:after="0" w:line="240" w:lineRule="auto"/>
              <w:jc w:val="center"/>
              <w:rPr>
                <w:rFonts w:ascii="Arial" w:hAnsi="Arial" w:cs="Arial"/>
                <w:b/>
                <w:bCs/>
                <w:sz w:val="18"/>
              </w:rPr>
            </w:pPr>
            <w:r w:rsidRPr="002833E7">
              <w:rPr>
                <w:rFonts w:ascii="Arial" w:hAnsi="Arial" w:cs="Arial"/>
                <w:b/>
                <w:bCs/>
                <w:sz w:val="18"/>
              </w:rPr>
              <w:t>Cechy</w:t>
            </w:r>
          </w:p>
        </w:tc>
        <w:tc>
          <w:tcPr>
            <w:tcW w:w="1481" w:type="dxa"/>
            <w:vAlign w:val="center"/>
          </w:tcPr>
          <w:p w:rsidR="004966CD" w:rsidRPr="002833E7" w:rsidRDefault="004966CD" w:rsidP="004966CD">
            <w:pPr>
              <w:spacing w:after="0" w:line="240" w:lineRule="auto"/>
              <w:jc w:val="center"/>
              <w:rPr>
                <w:rFonts w:ascii="Arial" w:hAnsi="Arial" w:cs="Arial"/>
                <w:b/>
                <w:bCs/>
                <w:sz w:val="18"/>
              </w:rPr>
            </w:pPr>
            <w:r w:rsidRPr="002833E7">
              <w:rPr>
                <w:rFonts w:ascii="Arial" w:hAnsi="Arial" w:cs="Arial"/>
                <w:b/>
                <w:bCs/>
                <w:sz w:val="18"/>
              </w:rPr>
              <w:t>Wymagania</w:t>
            </w:r>
          </w:p>
        </w:tc>
        <w:tc>
          <w:tcPr>
            <w:tcW w:w="1483" w:type="dxa"/>
            <w:vAlign w:val="center"/>
          </w:tcPr>
          <w:p w:rsidR="00340C29" w:rsidRDefault="00340C29" w:rsidP="004966CD">
            <w:pPr>
              <w:spacing w:after="0" w:line="240" w:lineRule="auto"/>
              <w:jc w:val="center"/>
              <w:rPr>
                <w:rFonts w:ascii="Arial" w:hAnsi="Arial" w:cs="Arial"/>
                <w:b/>
                <w:bCs/>
                <w:sz w:val="18"/>
              </w:rPr>
            </w:pPr>
            <w:r>
              <w:rPr>
                <w:rFonts w:ascii="Arial" w:hAnsi="Arial" w:cs="Arial"/>
                <w:b/>
                <w:bCs/>
                <w:sz w:val="18"/>
              </w:rPr>
              <w:t>Metody badań</w:t>
            </w:r>
          </w:p>
          <w:p w:rsidR="004966CD" w:rsidRPr="002833E7" w:rsidRDefault="004966CD" w:rsidP="004966CD">
            <w:pPr>
              <w:spacing w:after="0" w:line="240" w:lineRule="auto"/>
              <w:jc w:val="center"/>
              <w:rPr>
                <w:rFonts w:ascii="Arial" w:hAnsi="Arial" w:cs="Arial"/>
                <w:b/>
                <w:bCs/>
                <w:sz w:val="18"/>
              </w:rPr>
            </w:pPr>
            <w:r w:rsidRPr="002833E7">
              <w:rPr>
                <w:rFonts w:ascii="Arial" w:hAnsi="Arial" w:cs="Arial"/>
                <w:b/>
                <w:bCs/>
                <w:sz w:val="18"/>
              </w:rPr>
              <w:t>według</w:t>
            </w:r>
          </w:p>
        </w:tc>
      </w:tr>
      <w:tr w:rsidR="002833E7" w:rsidRPr="002833E7" w:rsidTr="00340C29">
        <w:trPr>
          <w:trHeight w:val="225"/>
        </w:trPr>
        <w:tc>
          <w:tcPr>
            <w:tcW w:w="428" w:type="dxa"/>
            <w:vAlign w:val="center"/>
          </w:tcPr>
          <w:p w:rsidR="004966CD" w:rsidRPr="002833E7" w:rsidRDefault="004966CD" w:rsidP="004966CD">
            <w:pPr>
              <w:spacing w:after="0" w:line="240" w:lineRule="auto"/>
              <w:jc w:val="center"/>
              <w:rPr>
                <w:rFonts w:ascii="Arial" w:hAnsi="Arial" w:cs="Arial"/>
                <w:sz w:val="18"/>
              </w:rPr>
            </w:pPr>
            <w:r w:rsidRPr="002833E7">
              <w:rPr>
                <w:rFonts w:ascii="Arial" w:hAnsi="Arial" w:cs="Arial"/>
                <w:sz w:val="18"/>
              </w:rPr>
              <w:t>1</w:t>
            </w:r>
          </w:p>
        </w:tc>
        <w:tc>
          <w:tcPr>
            <w:tcW w:w="3971" w:type="dxa"/>
            <w:vAlign w:val="center"/>
          </w:tcPr>
          <w:p w:rsidR="004966CD" w:rsidRPr="002833E7" w:rsidRDefault="004966CD" w:rsidP="004966CD">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481" w:type="dxa"/>
            <w:vAlign w:val="center"/>
          </w:tcPr>
          <w:p w:rsidR="004966CD" w:rsidRPr="002833E7" w:rsidRDefault="004966CD" w:rsidP="004966CD">
            <w:pPr>
              <w:spacing w:after="0" w:line="240" w:lineRule="auto"/>
              <w:jc w:val="center"/>
              <w:rPr>
                <w:rFonts w:ascii="Arial" w:hAnsi="Arial" w:cs="Arial"/>
                <w:sz w:val="18"/>
              </w:rPr>
            </w:pPr>
            <w:r w:rsidRPr="002833E7">
              <w:rPr>
                <w:rFonts w:ascii="Arial" w:hAnsi="Arial" w:cs="Arial"/>
                <w:sz w:val="18"/>
              </w:rPr>
              <w:t>12,0</w:t>
            </w:r>
          </w:p>
        </w:tc>
        <w:tc>
          <w:tcPr>
            <w:tcW w:w="1483" w:type="dxa"/>
            <w:tcBorders>
              <w:right w:val="single" w:sz="4" w:space="0" w:color="auto"/>
            </w:tcBorders>
            <w:shd w:val="clear" w:color="auto" w:fill="auto"/>
            <w:vAlign w:val="center"/>
          </w:tcPr>
          <w:p w:rsidR="004966CD" w:rsidRPr="002833E7" w:rsidRDefault="004966CD" w:rsidP="004966CD">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340C29">
        <w:trPr>
          <w:trHeight w:val="225"/>
        </w:trPr>
        <w:tc>
          <w:tcPr>
            <w:tcW w:w="428" w:type="dxa"/>
            <w:vAlign w:val="center"/>
          </w:tcPr>
          <w:p w:rsidR="004966CD" w:rsidRPr="002833E7" w:rsidRDefault="004966CD" w:rsidP="004966CD">
            <w:pPr>
              <w:spacing w:after="0" w:line="240" w:lineRule="auto"/>
              <w:jc w:val="center"/>
              <w:rPr>
                <w:rFonts w:ascii="Arial" w:hAnsi="Arial" w:cs="Arial"/>
                <w:sz w:val="18"/>
              </w:rPr>
            </w:pPr>
            <w:r w:rsidRPr="002833E7">
              <w:rPr>
                <w:rFonts w:ascii="Arial" w:hAnsi="Arial" w:cs="Arial"/>
                <w:sz w:val="18"/>
              </w:rPr>
              <w:t>2</w:t>
            </w:r>
          </w:p>
        </w:tc>
        <w:tc>
          <w:tcPr>
            <w:tcW w:w="3971" w:type="dxa"/>
            <w:vAlign w:val="center"/>
          </w:tcPr>
          <w:p w:rsidR="004966CD" w:rsidRPr="002833E7" w:rsidRDefault="004966CD" w:rsidP="004966CD">
            <w:pPr>
              <w:spacing w:after="0" w:line="240" w:lineRule="auto"/>
              <w:rPr>
                <w:rFonts w:ascii="Arial" w:hAnsi="Arial" w:cs="Arial"/>
                <w:sz w:val="18"/>
              </w:rPr>
            </w:pPr>
            <w:r w:rsidRPr="002833E7">
              <w:rPr>
                <w:rFonts w:ascii="Arial" w:hAnsi="Arial" w:cs="Arial"/>
                <w:sz w:val="18"/>
              </w:rPr>
              <w:t>Zawartość popiołu nierozpuszczalnego w 10% roztworze kwasu solnego, %(m/m), w przeliczeniu na suchą masę, nie więcej niż</w:t>
            </w:r>
          </w:p>
        </w:tc>
        <w:tc>
          <w:tcPr>
            <w:tcW w:w="1481" w:type="dxa"/>
            <w:vAlign w:val="center"/>
          </w:tcPr>
          <w:p w:rsidR="004966CD" w:rsidRPr="002833E7" w:rsidRDefault="004966CD" w:rsidP="004966CD">
            <w:pPr>
              <w:spacing w:after="0" w:line="240" w:lineRule="auto"/>
              <w:jc w:val="center"/>
              <w:rPr>
                <w:rFonts w:ascii="Arial" w:hAnsi="Arial" w:cs="Arial"/>
                <w:sz w:val="18"/>
              </w:rPr>
            </w:pPr>
          </w:p>
          <w:p w:rsidR="004966CD" w:rsidRPr="002833E7" w:rsidRDefault="004966CD" w:rsidP="004966CD">
            <w:pPr>
              <w:spacing w:after="0" w:line="240" w:lineRule="auto"/>
              <w:jc w:val="center"/>
              <w:rPr>
                <w:rFonts w:ascii="Arial" w:hAnsi="Arial" w:cs="Arial"/>
                <w:sz w:val="18"/>
              </w:rPr>
            </w:pPr>
            <w:r w:rsidRPr="002833E7">
              <w:rPr>
                <w:rFonts w:ascii="Arial" w:hAnsi="Arial" w:cs="Arial"/>
                <w:sz w:val="18"/>
              </w:rPr>
              <w:t>3,0</w:t>
            </w:r>
          </w:p>
        </w:tc>
        <w:tc>
          <w:tcPr>
            <w:tcW w:w="1483" w:type="dxa"/>
            <w:tcBorders>
              <w:right w:val="single" w:sz="4" w:space="0" w:color="auto"/>
            </w:tcBorders>
            <w:shd w:val="clear" w:color="auto" w:fill="auto"/>
            <w:vAlign w:val="center"/>
          </w:tcPr>
          <w:p w:rsidR="004966CD" w:rsidRPr="002833E7" w:rsidRDefault="004966CD" w:rsidP="004966CD">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340C29">
        <w:trPr>
          <w:trHeight w:val="225"/>
        </w:trPr>
        <w:tc>
          <w:tcPr>
            <w:tcW w:w="428" w:type="dxa"/>
            <w:vAlign w:val="center"/>
          </w:tcPr>
          <w:p w:rsidR="004966CD" w:rsidRPr="002833E7" w:rsidRDefault="004966CD" w:rsidP="004966CD">
            <w:pPr>
              <w:spacing w:after="0" w:line="240" w:lineRule="auto"/>
              <w:jc w:val="center"/>
              <w:rPr>
                <w:rFonts w:ascii="Arial" w:hAnsi="Arial" w:cs="Arial"/>
                <w:sz w:val="18"/>
              </w:rPr>
            </w:pPr>
            <w:r w:rsidRPr="002833E7">
              <w:rPr>
                <w:rFonts w:ascii="Arial" w:hAnsi="Arial" w:cs="Arial"/>
                <w:sz w:val="18"/>
              </w:rPr>
              <w:t>3</w:t>
            </w:r>
          </w:p>
        </w:tc>
        <w:tc>
          <w:tcPr>
            <w:tcW w:w="3971" w:type="dxa"/>
            <w:vAlign w:val="center"/>
          </w:tcPr>
          <w:p w:rsidR="004966CD" w:rsidRPr="002833E7" w:rsidRDefault="004966CD" w:rsidP="004966CD">
            <w:pPr>
              <w:spacing w:after="0" w:line="240" w:lineRule="auto"/>
              <w:rPr>
                <w:rFonts w:ascii="Arial" w:hAnsi="Arial" w:cs="Arial"/>
                <w:sz w:val="18"/>
              </w:rPr>
            </w:pPr>
            <w:r w:rsidRPr="002833E7">
              <w:rPr>
                <w:rFonts w:ascii="Arial" w:hAnsi="Arial" w:cs="Arial"/>
                <w:sz w:val="18"/>
              </w:rPr>
              <w:t>Zawartość olejku, (ml/100g), w przeliczeniu na suchą masę, nie mniej niż</w:t>
            </w:r>
          </w:p>
        </w:tc>
        <w:tc>
          <w:tcPr>
            <w:tcW w:w="1481" w:type="dxa"/>
            <w:vAlign w:val="center"/>
          </w:tcPr>
          <w:p w:rsidR="004966CD" w:rsidRPr="002833E7" w:rsidRDefault="004966CD" w:rsidP="004966CD">
            <w:pPr>
              <w:spacing w:after="0" w:line="240" w:lineRule="auto"/>
              <w:jc w:val="center"/>
              <w:rPr>
                <w:rFonts w:ascii="Arial" w:hAnsi="Arial" w:cs="Arial"/>
                <w:sz w:val="18"/>
              </w:rPr>
            </w:pPr>
            <w:r w:rsidRPr="002833E7">
              <w:rPr>
                <w:rFonts w:ascii="Arial" w:hAnsi="Arial" w:cs="Arial"/>
                <w:sz w:val="18"/>
              </w:rPr>
              <w:t>0,2</w:t>
            </w:r>
          </w:p>
        </w:tc>
        <w:tc>
          <w:tcPr>
            <w:tcW w:w="1483" w:type="dxa"/>
            <w:tcBorders>
              <w:right w:val="single" w:sz="4" w:space="0" w:color="auto"/>
            </w:tcBorders>
            <w:shd w:val="clear" w:color="auto" w:fill="auto"/>
            <w:vAlign w:val="center"/>
          </w:tcPr>
          <w:p w:rsidR="004966CD" w:rsidRPr="002833E7" w:rsidRDefault="004966CD" w:rsidP="004966CD">
            <w:pPr>
              <w:spacing w:after="0" w:line="240" w:lineRule="auto"/>
              <w:jc w:val="center"/>
              <w:rPr>
                <w:rFonts w:ascii="Arial" w:hAnsi="Arial" w:cs="Arial"/>
                <w:sz w:val="18"/>
                <w:szCs w:val="18"/>
              </w:rPr>
            </w:pPr>
            <w:r w:rsidRPr="002833E7">
              <w:rPr>
                <w:rFonts w:ascii="Arial" w:hAnsi="Arial" w:cs="Arial"/>
                <w:sz w:val="18"/>
                <w:szCs w:val="18"/>
              </w:rPr>
              <w:t>PN-EN ISO 6571</w:t>
            </w:r>
          </w:p>
        </w:tc>
      </w:tr>
      <w:tr w:rsidR="002833E7" w:rsidRPr="002833E7" w:rsidTr="00340C29">
        <w:trPr>
          <w:trHeight w:val="225"/>
        </w:trPr>
        <w:tc>
          <w:tcPr>
            <w:tcW w:w="428" w:type="dxa"/>
            <w:vAlign w:val="center"/>
          </w:tcPr>
          <w:p w:rsidR="004966CD" w:rsidRPr="002833E7" w:rsidRDefault="004966CD" w:rsidP="004966CD">
            <w:pPr>
              <w:spacing w:after="0" w:line="240" w:lineRule="auto"/>
              <w:jc w:val="center"/>
              <w:rPr>
                <w:rFonts w:ascii="Arial" w:hAnsi="Arial" w:cs="Arial"/>
                <w:sz w:val="18"/>
              </w:rPr>
            </w:pPr>
            <w:r w:rsidRPr="002833E7">
              <w:rPr>
                <w:rFonts w:ascii="Arial" w:hAnsi="Arial" w:cs="Arial"/>
                <w:sz w:val="18"/>
              </w:rPr>
              <w:t>4</w:t>
            </w:r>
          </w:p>
        </w:tc>
        <w:tc>
          <w:tcPr>
            <w:tcW w:w="3971" w:type="dxa"/>
            <w:vAlign w:val="center"/>
          </w:tcPr>
          <w:p w:rsidR="004966CD" w:rsidRPr="002833E7" w:rsidRDefault="004966CD" w:rsidP="004966CD">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4966CD" w:rsidRPr="002833E7" w:rsidRDefault="004966CD" w:rsidP="004966CD">
            <w:pPr>
              <w:spacing w:after="0" w:line="240" w:lineRule="auto"/>
              <w:rPr>
                <w:rFonts w:ascii="Arial" w:hAnsi="Arial" w:cs="Arial"/>
                <w:sz w:val="18"/>
              </w:rPr>
            </w:pPr>
            <w:r w:rsidRPr="002833E7">
              <w:rPr>
                <w:rFonts w:ascii="Arial" w:hAnsi="Arial" w:cs="Arial"/>
                <w:sz w:val="18"/>
              </w:rPr>
              <w:lastRenderedPageBreak/>
              <w:t>- cząstek bez ostrych końców o wielkości liniowej nie większej niż 0,3mm i masie nie większej 0,4mg,  mg/1kg surowca, nie więcej niż</w:t>
            </w:r>
          </w:p>
        </w:tc>
        <w:tc>
          <w:tcPr>
            <w:tcW w:w="1481" w:type="dxa"/>
            <w:vAlign w:val="center"/>
          </w:tcPr>
          <w:p w:rsidR="004966CD" w:rsidRPr="002833E7" w:rsidRDefault="004966CD" w:rsidP="004966CD">
            <w:pPr>
              <w:spacing w:after="0" w:line="240" w:lineRule="auto"/>
              <w:jc w:val="center"/>
              <w:rPr>
                <w:rFonts w:ascii="Arial" w:hAnsi="Arial" w:cs="Arial"/>
                <w:sz w:val="18"/>
              </w:rPr>
            </w:pPr>
          </w:p>
          <w:p w:rsidR="004966CD" w:rsidRPr="002833E7" w:rsidRDefault="004966CD" w:rsidP="004966CD">
            <w:pPr>
              <w:spacing w:after="0" w:line="240" w:lineRule="auto"/>
              <w:jc w:val="center"/>
              <w:rPr>
                <w:rFonts w:ascii="Arial" w:hAnsi="Arial" w:cs="Arial"/>
                <w:sz w:val="18"/>
              </w:rPr>
            </w:pPr>
          </w:p>
          <w:p w:rsidR="004966CD" w:rsidRPr="002833E7" w:rsidRDefault="004966CD" w:rsidP="004966CD">
            <w:pPr>
              <w:spacing w:after="0" w:line="240" w:lineRule="auto"/>
              <w:jc w:val="center"/>
              <w:rPr>
                <w:rFonts w:ascii="Arial" w:hAnsi="Arial" w:cs="Arial"/>
                <w:sz w:val="18"/>
              </w:rPr>
            </w:pPr>
            <w:r w:rsidRPr="002833E7">
              <w:rPr>
                <w:rFonts w:ascii="Arial" w:hAnsi="Arial" w:cs="Arial"/>
                <w:sz w:val="18"/>
              </w:rPr>
              <w:t>3,0</w:t>
            </w:r>
          </w:p>
        </w:tc>
        <w:tc>
          <w:tcPr>
            <w:tcW w:w="1483" w:type="dxa"/>
            <w:tcBorders>
              <w:right w:val="single" w:sz="4" w:space="0" w:color="auto"/>
            </w:tcBorders>
            <w:shd w:val="clear" w:color="auto" w:fill="auto"/>
            <w:vAlign w:val="center"/>
          </w:tcPr>
          <w:p w:rsidR="004966CD" w:rsidRPr="002833E7" w:rsidRDefault="004966CD" w:rsidP="004966CD">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340C29">
        <w:trPr>
          <w:trHeight w:val="225"/>
        </w:trPr>
        <w:tc>
          <w:tcPr>
            <w:tcW w:w="428" w:type="dxa"/>
            <w:vAlign w:val="center"/>
          </w:tcPr>
          <w:p w:rsidR="004966CD" w:rsidRPr="002833E7" w:rsidRDefault="004966CD" w:rsidP="004966CD">
            <w:pPr>
              <w:spacing w:after="0" w:line="240" w:lineRule="auto"/>
              <w:jc w:val="center"/>
              <w:rPr>
                <w:rFonts w:ascii="Arial" w:hAnsi="Arial" w:cs="Arial"/>
                <w:sz w:val="18"/>
              </w:rPr>
            </w:pPr>
            <w:r w:rsidRPr="002833E7">
              <w:rPr>
                <w:rFonts w:ascii="Arial" w:hAnsi="Arial" w:cs="Arial"/>
                <w:sz w:val="18"/>
              </w:rPr>
              <w:t>5</w:t>
            </w:r>
          </w:p>
        </w:tc>
        <w:tc>
          <w:tcPr>
            <w:tcW w:w="3971" w:type="dxa"/>
            <w:vAlign w:val="center"/>
          </w:tcPr>
          <w:p w:rsidR="004966CD" w:rsidRPr="002833E7" w:rsidRDefault="004966CD" w:rsidP="004966CD">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481" w:type="dxa"/>
            <w:vAlign w:val="center"/>
          </w:tcPr>
          <w:p w:rsidR="004966CD" w:rsidRPr="002833E7" w:rsidRDefault="004966CD" w:rsidP="004966CD">
            <w:pPr>
              <w:spacing w:after="0" w:line="240" w:lineRule="auto"/>
              <w:jc w:val="center"/>
              <w:rPr>
                <w:rFonts w:ascii="Arial" w:hAnsi="Arial" w:cs="Arial"/>
                <w:sz w:val="18"/>
              </w:rPr>
            </w:pPr>
            <w:r w:rsidRPr="002833E7">
              <w:rPr>
                <w:rFonts w:ascii="Arial" w:hAnsi="Arial" w:cs="Arial"/>
                <w:sz w:val="18"/>
              </w:rPr>
              <w:t>niedopuszczalna</w:t>
            </w:r>
          </w:p>
        </w:tc>
        <w:tc>
          <w:tcPr>
            <w:tcW w:w="1483" w:type="dxa"/>
            <w:tcBorders>
              <w:right w:val="single" w:sz="4" w:space="0" w:color="auto"/>
            </w:tcBorders>
            <w:shd w:val="clear" w:color="auto" w:fill="auto"/>
            <w:vAlign w:val="center"/>
          </w:tcPr>
          <w:p w:rsidR="004966CD" w:rsidRPr="002833E7" w:rsidRDefault="004966CD" w:rsidP="004966CD">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4966CD" w:rsidRPr="002833E7" w:rsidRDefault="004966CD" w:rsidP="004966CD">
      <w:pPr>
        <w:pStyle w:val="Nagwek11"/>
        <w:spacing w:before="0" w:after="0"/>
        <w:rPr>
          <w:b w:val="0"/>
          <w:bCs w:val="0"/>
        </w:rPr>
      </w:pPr>
      <w:r w:rsidRPr="002833E7">
        <w:rPr>
          <w:b w:val="0"/>
          <w:bCs w:val="0"/>
        </w:rPr>
        <w:t>Zawartość zanieczyszczeń i dozwolonych substancji dodatkowych zgodnie z aktualnie obowiązującym prawem</w:t>
      </w:r>
      <w:r w:rsidRPr="002833E7">
        <w:rPr>
          <w:rStyle w:val="Odwoanieprzypisudolnego"/>
          <w:b w:val="0"/>
          <w:bCs w:val="0"/>
        </w:rPr>
        <w:footnoteReference w:id="8"/>
      </w:r>
      <w:r w:rsidRPr="002833E7">
        <w:rPr>
          <w:b w:val="0"/>
          <w:bCs w:val="0"/>
          <w:vertAlign w:val="superscript"/>
        </w:rPr>
        <w:t>,</w:t>
      </w:r>
      <w:r w:rsidRPr="002833E7">
        <w:rPr>
          <w:rStyle w:val="Odwoanieprzypisudolnego"/>
          <w:b w:val="0"/>
          <w:bCs w:val="0"/>
        </w:rPr>
        <w:footnoteReference w:id="9"/>
      </w:r>
      <w:r w:rsidRPr="002833E7">
        <w:rPr>
          <w:b w:val="0"/>
          <w:bCs w:val="0"/>
        </w:rPr>
        <w:t>.</w:t>
      </w:r>
    </w:p>
    <w:p w:rsidR="004966CD" w:rsidRPr="002833E7" w:rsidRDefault="004966CD" w:rsidP="004966CD">
      <w:pPr>
        <w:pStyle w:val="Nagwek11"/>
        <w:spacing w:before="0" w:after="0"/>
        <w:rPr>
          <w:bCs w:val="0"/>
        </w:rPr>
      </w:pPr>
      <w:r w:rsidRPr="002833E7">
        <w:rPr>
          <w:bCs w:val="0"/>
        </w:rPr>
        <w:t>2.4 Wymagania mikrobiologiczne</w:t>
      </w:r>
    </w:p>
    <w:p w:rsidR="004966CD" w:rsidRPr="002833E7" w:rsidRDefault="004966CD" w:rsidP="004966CD">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4966CD" w:rsidRPr="002833E7" w:rsidRDefault="004966CD" w:rsidP="004966CD">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3 – Wymagania mikrobiologiczne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824"/>
        <w:gridCol w:w="2416"/>
        <w:gridCol w:w="1554"/>
      </w:tblGrid>
      <w:tr w:rsidR="002833E7" w:rsidRPr="002833E7" w:rsidTr="000D5DD4">
        <w:trPr>
          <w:trHeight w:val="218"/>
          <w:jc w:val="center"/>
        </w:trPr>
        <w:tc>
          <w:tcPr>
            <w:tcW w:w="0" w:type="auto"/>
            <w:vAlign w:val="center"/>
          </w:tcPr>
          <w:p w:rsidR="004966CD" w:rsidRPr="002833E7" w:rsidRDefault="004966CD" w:rsidP="004966C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4055" w:type="dxa"/>
            <w:vAlign w:val="center"/>
          </w:tcPr>
          <w:p w:rsidR="004966CD" w:rsidRPr="002833E7" w:rsidRDefault="004966CD" w:rsidP="004966C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826" w:type="dxa"/>
            <w:vAlign w:val="center"/>
          </w:tcPr>
          <w:p w:rsidR="004966CD" w:rsidRPr="002833E7" w:rsidRDefault="004966CD" w:rsidP="004966CD">
            <w:pPr>
              <w:pStyle w:val="Nagwek8"/>
              <w:widowControl w:val="0"/>
              <w:autoSpaceDE w:val="0"/>
              <w:autoSpaceDN w:val="0"/>
              <w:adjustRightInd w:val="0"/>
              <w:spacing w:before="0" w:after="0"/>
              <w:ind w:left="1418" w:hanging="709"/>
              <w:rPr>
                <w:rFonts w:ascii="Arial" w:hAnsi="Arial" w:cs="Arial"/>
                <w:b/>
                <w:i w:val="0"/>
                <w:sz w:val="18"/>
                <w:szCs w:val="18"/>
              </w:rPr>
            </w:pPr>
            <w:r w:rsidRPr="002833E7">
              <w:rPr>
                <w:rFonts w:ascii="Arial" w:hAnsi="Arial" w:cs="Arial"/>
                <w:b/>
                <w:i w:val="0"/>
                <w:sz w:val="18"/>
                <w:szCs w:val="18"/>
              </w:rPr>
              <w:t>Wymagania</w:t>
            </w:r>
          </w:p>
        </w:tc>
        <w:tc>
          <w:tcPr>
            <w:tcW w:w="2121" w:type="dxa"/>
            <w:vAlign w:val="center"/>
          </w:tcPr>
          <w:p w:rsidR="004966CD" w:rsidRPr="002833E7" w:rsidRDefault="004966CD" w:rsidP="004966CD">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0D5DD4">
        <w:trPr>
          <w:cantSplit/>
          <w:trHeight w:val="128"/>
          <w:jc w:val="center"/>
        </w:trPr>
        <w:tc>
          <w:tcPr>
            <w:tcW w:w="0" w:type="auto"/>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4055" w:type="dxa"/>
          </w:tcPr>
          <w:p w:rsidR="004966CD" w:rsidRPr="002833E7" w:rsidRDefault="004966CD" w:rsidP="004966C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Liczba bakterii tlenowych w 1g, nie więcej niż </w:t>
            </w:r>
          </w:p>
        </w:tc>
        <w:tc>
          <w:tcPr>
            <w:tcW w:w="2826" w:type="dxa"/>
            <w:tcBorders>
              <w:bottom w:val="single" w:sz="6" w:space="0" w:color="auto"/>
            </w:tcBorders>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 xml:space="preserve">10 </w:t>
            </w:r>
            <w:r w:rsidRPr="002833E7">
              <w:rPr>
                <w:rFonts w:ascii="Arial" w:hAnsi="Arial" w:cs="Arial"/>
                <w:sz w:val="18"/>
                <w:szCs w:val="18"/>
                <w:vertAlign w:val="superscript"/>
              </w:rPr>
              <w:t>5</w:t>
            </w:r>
          </w:p>
        </w:tc>
        <w:tc>
          <w:tcPr>
            <w:tcW w:w="2121" w:type="dxa"/>
            <w:vAlign w:val="center"/>
          </w:tcPr>
          <w:p w:rsidR="004966CD" w:rsidRPr="002833E7" w:rsidRDefault="004966CD" w:rsidP="004966CD">
            <w:pPr>
              <w:autoSpaceDE w:val="0"/>
              <w:autoSpaceDN w:val="0"/>
              <w:adjustRightInd w:val="0"/>
              <w:spacing w:after="0" w:line="240" w:lineRule="auto"/>
              <w:jc w:val="center"/>
              <w:rPr>
                <w:rFonts w:ascii="Arial" w:hAnsi="Arial" w:cs="Arial"/>
                <w:kern w:val="20"/>
                <w:sz w:val="18"/>
                <w:szCs w:val="18"/>
              </w:rPr>
            </w:pPr>
            <w:r w:rsidRPr="002833E7">
              <w:rPr>
                <w:rFonts w:ascii="Arial" w:hAnsi="Arial" w:cs="Arial"/>
                <w:kern w:val="20"/>
                <w:sz w:val="18"/>
                <w:szCs w:val="18"/>
              </w:rPr>
              <w:t>PN-A-75052-05</w:t>
            </w:r>
          </w:p>
        </w:tc>
      </w:tr>
      <w:tr w:rsidR="002833E7" w:rsidRPr="002833E7" w:rsidTr="000D5DD4">
        <w:trPr>
          <w:cantSplit/>
          <w:trHeight w:val="127"/>
          <w:jc w:val="center"/>
        </w:trPr>
        <w:tc>
          <w:tcPr>
            <w:tcW w:w="0" w:type="auto"/>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4055" w:type="dxa"/>
          </w:tcPr>
          <w:p w:rsidR="004966CD" w:rsidRPr="002833E7" w:rsidRDefault="004966CD" w:rsidP="004966C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Liczba grzybów pleśniowych w 1g, nie więcej niż</w:t>
            </w:r>
          </w:p>
        </w:tc>
        <w:tc>
          <w:tcPr>
            <w:tcW w:w="2826" w:type="dxa"/>
            <w:tcBorders>
              <w:bottom w:val="single" w:sz="6" w:space="0" w:color="auto"/>
            </w:tcBorders>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 xml:space="preserve">10 </w:t>
            </w:r>
            <w:r w:rsidRPr="002833E7">
              <w:rPr>
                <w:rFonts w:ascii="Arial" w:hAnsi="Arial" w:cs="Arial"/>
                <w:sz w:val="18"/>
                <w:szCs w:val="18"/>
                <w:vertAlign w:val="superscript"/>
              </w:rPr>
              <w:t>3</w:t>
            </w:r>
          </w:p>
        </w:tc>
        <w:tc>
          <w:tcPr>
            <w:tcW w:w="2121" w:type="dxa"/>
            <w:vAlign w:val="center"/>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PN-R-87028</w:t>
            </w:r>
          </w:p>
        </w:tc>
      </w:tr>
      <w:tr w:rsidR="002833E7" w:rsidRPr="002833E7" w:rsidTr="000D5DD4">
        <w:trPr>
          <w:cantSplit/>
          <w:trHeight w:val="130"/>
          <w:jc w:val="center"/>
        </w:trPr>
        <w:tc>
          <w:tcPr>
            <w:tcW w:w="0" w:type="auto"/>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4055" w:type="dxa"/>
          </w:tcPr>
          <w:p w:rsidR="004966CD" w:rsidRPr="002833E7" w:rsidRDefault="004966CD" w:rsidP="004966CD">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bakterii Salmonella w 25g</w:t>
            </w:r>
          </w:p>
        </w:tc>
        <w:tc>
          <w:tcPr>
            <w:tcW w:w="2826" w:type="dxa"/>
            <w:tcBorders>
              <w:bottom w:val="single" w:sz="6" w:space="0" w:color="auto"/>
            </w:tcBorders>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nieobecne</w:t>
            </w:r>
          </w:p>
        </w:tc>
        <w:tc>
          <w:tcPr>
            <w:tcW w:w="2121" w:type="dxa"/>
            <w:vAlign w:val="center"/>
          </w:tcPr>
          <w:p w:rsidR="004966CD" w:rsidRPr="002833E7" w:rsidRDefault="004966CD" w:rsidP="004966CD">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 ISO 6579</w:t>
            </w:r>
          </w:p>
        </w:tc>
      </w:tr>
    </w:tbl>
    <w:p w:rsidR="004966CD" w:rsidRPr="002833E7" w:rsidRDefault="004966CD" w:rsidP="004966CD">
      <w:pPr>
        <w:pStyle w:val="Tekstpodstawowy3"/>
        <w:spacing w:after="0"/>
        <w:jc w:val="both"/>
        <w:rPr>
          <w:rFonts w:ascii="Arial" w:hAnsi="Arial" w:cs="Arial"/>
          <w:sz w:val="20"/>
        </w:rPr>
      </w:pPr>
      <w:r w:rsidRPr="002833E7">
        <w:rPr>
          <w:rFonts w:ascii="Arial" w:hAnsi="Arial" w:cs="Arial"/>
          <w:sz w:val="20"/>
        </w:rPr>
        <w:t>Pozostałe wymagania zgodnie z aktualnie obowiązującym prawem</w:t>
      </w:r>
      <w:r w:rsidRPr="002833E7">
        <w:rPr>
          <w:rStyle w:val="Odwoanieprzypisudolnego"/>
          <w:rFonts w:ascii="Arial" w:hAnsi="Arial" w:cs="Arial"/>
        </w:rPr>
        <w:footnoteReference w:id="10"/>
      </w:r>
      <w:r w:rsidRPr="002833E7">
        <w:rPr>
          <w:rFonts w:ascii="Arial" w:hAnsi="Arial" w:cs="Arial"/>
          <w:sz w:val="20"/>
        </w:rPr>
        <w:t>.</w:t>
      </w:r>
    </w:p>
    <w:p w:rsidR="004966CD" w:rsidRPr="002833E7" w:rsidRDefault="004966CD" w:rsidP="004966CD">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4966CD" w:rsidRPr="002833E7" w:rsidRDefault="004966CD" w:rsidP="004966CD">
      <w:pPr>
        <w:pStyle w:val="Edward"/>
        <w:jc w:val="both"/>
        <w:rPr>
          <w:rFonts w:ascii="Arial" w:hAnsi="Arial" w:cs="Arial"/>
          <w:b/>
        </w:rPr>
      </w:pPr>
      <w:r w:rsidRPr="002833E7">
        <w:rPr>
          <w:rFonts w:ascii="Arial" w:hAnsi="Arial" w:cs="Arial"/>
          <w:b/>
        </w:rPr>
        <w:t>3 Masa netto</w:t>
      </w:r>
    </w:p>
    <w:p w:rsidR="004966CD" w:rsidRPr="002833E7" w:rsidRDefault="004966CD" w:rsidP="004966CD">
      <w:pPr>
        <w:pStyle w:val="Edward"/>
        <w:jc w:val="both"/>
        <w:rPr>
          <w:rFonts w:ascii="Arial" w:hAnsi="Arial" w:cs="Arial"/>
          <w:b/>
          <w:bCs/>
        </w:rPr>
      </w:pPr>
      <w:r w:rsidRPr="002833E7">
        <w:rPr>
          <w:rFonts w:ascii="Arial" w:hAnsi="Arial" w:cs="Arial"/>
        </w:rPr>
        <w:t xml:space="preserve">Masa netto powinna wynosić </w:t>
      </w:r>
      <w:smartTag w:uri="urn:schemas-microsoft-com:office:smarttags" w:element="metricconverter">
        <w:smartTagPr>
          <w:attr w:name="ProductID" w:val="1 kg"/>
        </w:smartTagPr>
        <w:r w:rsidRPr="002833E7">
          <w:rPr>
            <w:rFonts w:ascii="Arial" w:hAnsi="Arial" w:cs="Arial"/>
          </w:rPr>
          <w:t>1 kg</w:t>
        </w:r>
      </w:smartTag>
      <w:r w:rsidRPr="002833E7">
        <w:rPr>
          <w:rFonts w:ascii="Arial" w:hAnsi="Arial" w:cs="Arial"/>
        </w:rPr>
        <w:t>.</w:t>
      </w:r>
    </w:p>
    <w:p w:rsidR="004966CD" w:rsidRPr="002833E7" w:rsidRDefault="004966CD" w:rsidP="004966CD">
      <w:pPr>
        <w:pStyle w:val="E-1"/>
        <w:rPr>
          <w:rFonts w:ascii="Arial" w:hAnsi="Arial" w:cs="Arial"/>
        </w:rPr>
      </w:pPr>
      <w:r w:rsidRPr="002833E7">
        <w:rPr>
          <w:rFonts w:ascii="Arial" w:hAnsi="Arial" w:cs="Arial"/>
        </w:rPr>
        <w:t>Dopuszczalna ujemna wartość błędu masy netto powinna być zgodna z obowiązującym prawem</w:t>
      </w:r>
      <w:r w:rsidRPr="002833E7">
        <w:rPr>
          <w:rStyle w:val="Odwoanieprzypisudolnego"/>
          <w:rFonts w:ascii="Arial" w:hAnsi="Arial" w:cs="Arial"/>
        </w:rPr>
        <w:footnoteReference w:id="11"/>
      </w:r>
      <w:r w:rsidRPr="002833E7">
        <w:rPr>
          <w:rFonts w:ascii="Arial" w:hAnsi="Arial" w:cs="Arial"/>
        </w:rPr>
        <w:t>.</w:t>
      </w:r>
    </w:p>
    <w:p w:rsidR="004966CD" w:rsidRPr="002833E7" w:rsidRDefault="004966CD" w:rsidP="004966CD">
      <w:pPr>
        <w:pStyle w:val="Tekstpodstawowy3"/>
        <w:spacing w:after="0"/>
        <w:jc w:val="both"/>
        <w:rPr>
          <w:rFonts w:ascii="Arial" w:hAnsi="Arial" w:cs="Arial"/>
          <w:b/>
          <w:sz w:val="20"/>
          <w:szCs w:val="20"/>
        </w:rPr>
      </w:pPr>
      <w:r w:rsidRPr="002833E7">
        <w:rPr>
          <w:rFonts w:ascii="Arial" w:hAnsi="Arial" w:cs="Arial"/>
          <w:b/>
          <w:sz w:val="20"/>
          <w:szCs w:val="20"/>
        </w:rPr>
        <w:t>4 Trwałość</w:t>
      </w:r>
    </w:p>
    <w:p w:rsidR="004966CD" w:rsidRPr="002833E7" w:rsidRDefault="004966CD" w:rsidP="004966CD">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 wojskowego.</w:t>
      </w:r>
    </w:p>
    <w:p w:rsidR="004966CD" w:rsidRPr="002833E7" w:rsidRDefault="004966CD" w:rsidP="004966CD">
      <w:pPr>
        <w:pStyle w:val="E-1"/>
        <w:jc w:val="both"/>
        <w:rPr>
          <w:rFonts w:ascii="Arial" w:hAnsi="Arial" w:cs="Arial"/>
        </w:rPr>
      </w:pPr>
      <w:r w:rsidRPr="002833E7">
        <w:rPr>
          <w:rFonts w:ascii="Arial" w:hAnsi="Arial" w:cs="Arial"/>
          <w:b/>
        </w:rPr>
        <w:t xml:space="preserve">5 Badania </w:t>
      </w:r>
    </w:p>
    <w:p w:rsidR="004966CD" w:rsidRPr="002833E7" w:rsidRDefault="004966CD" w:rsidP="004966CD">
      <w:pPr>
        <w:pStyle w:val="E-1"/>
        <w:jc w:val="both"/>
        <w:rPr>
          <w:rFonts w:ascii="Arial" w:hAnsi="Arial" w:cs="Arial"/>
          <w:b/>
        </w:rPr>
      </w:pPr>
      <w:r w:rsidRPr="002833E7">
        <w:rPr>
          <w:rFonts w:ascii="Arial" w:hAnsi="Arial" w:cs="Arial"/>
          <w:b/>
        </w:rPr>
        <w:t>5.1 Pobieranie próbek</w:t>
      </w:r>
    </w:p>
    <w:p w:rsidR="004966CD" w:rsidRPr="002833E7" w:rsidRDefault="004966CD" w:rsidP="004966CD">
      <w:pPr>
        <w:pStyle w:val="E-1"/>
        <w:jc w:val="both"/>
        <w:rPr>
          <w:rFonts w:ascii="Arial" w:hAnsi="Arial" w:cs="Arial"/>
          <w:b/>
        </w:rPr>
      </w:pPr>
      <w:r w:rsidRPr="002833E7">
        <w:rPr>
          <w:rFonts w:ascii="Arial" w:hAnsi="Arial" w:cs="Arial"/>
          <w:bCs/>
        </w:rPr>
        <w:t>Pobieranie próbek według PN-EN ISO 948 i PN-A-75052-04.</w:t>
      </w:r>
    </w:p>
    <w:p w:rsidR="004966CD" w:rsidRPr="002833E7" w:rsidRDefault="004966CD" w:rsidP="004966CD">
      <w:pPr>
        <w:pStyle w:val="E-1"/>
        <w:jc w:val="both"/>
        <w:rPr>
          <w:rFonts w:ascii="Arial" w:hAnsi="Arial" w:cs="Arial"/>
          <w:b/>
        </w:rPr>
      </w:pPr>
      <w:r w:rsidRPr="002833E7">
        <w:rPr>
          <w:rFonts w:ascii="Arial" w:hAnsi="Arial" w:cs="Arial"/>
          <w:b/>
        </w:rPr>
        <w:t>5.2 Metody badań</w:t>
      </w:r>
    </w:p>
    <w:p w:rsidR="004966CD" w:rsidRPr="002833E7" w:rsidRDefault="004966CD" w:rsidP="004966CD">
      <w:pPr>
        <w:pStyle w:val="E-1"/>
        <w:jc w:val="both"/>
        <w:rPr>
          <w:rFonts w:ascii="Arial" w:hAnsi="Arial" w:cs="Arial"/>
          <w:b/>
        </w:rPr>
      </w:pPr>
      <w:r w:rsidRPr="002833E7">
        <w:rPr>
          <w:rFonts w:ascii="Arial" w:hAnsi="Arial" w:cs="Arial"/>
          <w:b/>
        </w:rPr>
        <w:t>5.2.1 Sprawdzenie znakowania i stanu opakowań</w:t>
      </w:r>
    </w:p>
    <w:p w:rsidR="004966CD" w:rsidRPr="002833E7" w:rsidRDefault="004966CD" w:rsidP="004966CD">
      <w:pPr>
        <w:pStyle w:val="E-1"/>
        <w:jc w:val="both"/>
        <w:rPr>
          <w:rFonts w:ascii="Arial" w:hAnsi="Arial" w:cs="Arial"/>
        </w:rPr>
      </w:pPr>
      <w:r w:rsidRPr="002833E7">
        <w:rPr>
          <w:rFonts w:ascii="Arial" w:hAnsi="Arial" w:cs="Arial"/>
        </w:rPr>
        <w:t>Wykonać metodą wizualną na zgodność z pkt. 6.1 i 6.2.</w:t>
      </w:r>
    </w:p>
    <w:p w:rsidR="004966CD" w:rsidRPr="002833E7" w:rsidRDefault="004966CD" w:rsidP="004966CD">
      <w:pPr>
        <w:pStyle w:val="E-1"/>
        <w:jc w:val="both"/>
        <w:rPr>
          <w:rFonts w:ascii="Arial" w:hAnsi="Arial" w:cs="Arial"/>
          <w:b/>
        </w:rPr>
      </w:pPr>
      <w:r w:rsidRPr="002833E7">
        <w:rPr>
          <w:rFonts w:ascii="Arial" w:hAnsi="Arial" w:cs="Arial"/>
          <w:b/>
        </w:rPr>
        <w:t>5.2.2 Oznaczanie cech organoleptycznych</w:t>
      </w:r>
    </w:p>
    <w:p w:rsidR="004966CD" w:rsidRPr="002833E7" w:rsidRDefault="004966CD" w:rsidP="004966CD">
      <w:pPr>
        <w:pStyle w:val="E-1"/>
        <w:jc w:val="both"/>
        <w:rPr>
          <w:rFonts w:ascii="Arial" w:hAnsi="Arial" w:cs="Arial"/>
        </w:rPr>
      </w:pPr>
      <w:r w:rsidRPr="002833E7">
        <w:rPr>
          <w:rFonts w:ascii="Arial" w:hAnsi="Arial" w:cs="Arial"/>
        </w:rPr>
        <w:t>Według norm podanych w Tablicy 1.</w:t>
      </w:r>
    </w:p>
    <w:p w:rsidR="004966CD" w:rsidRPr="002833E7" w:rsidRDefault="004966CD" w:rsidP="004966CD">
      <w:pPr>
        <w:pStyle w:val="E-1"/>
        <w:jc w:val="both"/>
        <w:rPr>
          <w:rFonts w:ascii="Arial" w:hAnsi="Arial" w:cs="Arial"/>
          <w:b/>
        </w:rPr>
      </w:pPr>
      <w:r w:rsidRPr="002833E7">
        <w:rPr>
          <w:rFonts w:ascii="Arial" w:hAnsi="Arial" w:cs="Arial"/>
          <w:b/>
        </w:rPr>
        <w:t>5.2.3 Przygotowanie próbek do badań</w:t>
      </w:r>
    </w:p>
    <w:p w:rsidR="004966CD" w:rsidRPr="002833E7" w:rsidRDefault="004966CD" w:rsidP="004966CD">
      <w:pPr>
        <w:pStyle w:val="E-1"/>
        <w:jc w:val="both"/>
        <w:rPr>
          <w:rFonts w:ascii="Arial" w:hAnsi="Arial" w:cs="Arial"/>
        </w:rPr>
      </w:pPr>
      <w:r w:rsidRPr="002833E7">
        <w:rPr>
          <w:rFonts w:ascii="Arial" w:hAnsi="Arial" w:cs="Arial"/>
        </w:rPr>
        <w:t>Według PN-EN ISO 2825.</w:t>
      </w:r>
    </w:p>
    <w:p w:rsidR="004966CD" w:rsidRPr="002833E7" w:rsidRDefault="004966CD" w:rsidP="004966CD">
      <w:pPr>
        <w:pStyle w:val="E-1"/>
        <w:jc w:val="both"/>
        <w:rPr>
          <w:rFonts w:ascii="Arial" w:hAnsi="Arial" w:cs="Arial"/>
          <w:b/>
        </w:rPr>
      </w:pPr>
      <w:r w:rsidRPr="002833E7">
        <w:rPr>
          <w:rFonts w:ascii="Arial" w:hAnsi="Arial" w:cs="Arial"/>
          <w:b/>
        </w:rPr>
        <w:t>5.2.4 Oznaczanie cech fizykochemicznych</w:t>
      </w:r>
    </w:p>
    <w:p w:rsidR="004966CD" w:rsidRPr="002833E7" w:rsidRDefault="004966CD" w:rsidP="004966CD">
      <w:pPr>
        <w:pStyle w:val="E-1"/>
        <w:rPr>
          <w:rFonts w:ascii="Arial" w:hAnsi="Arial" w:cs="Arial"/>
        </w:rPr>
      </w:pPr>
      <w:r w:rsidRPr="002833E7">
        <w:rPr>
          <w:rFonts w:ascii="Arial" w:hAnsi="Arial" w:cs="Arial"/>
        </w:rPr>
        <w:t>Według norm podanych w Tablicy 2.</w:t>
      </w:r>
    </w:p>
    <w:p w:rsidR="004966CD" w:rsidRPr="002833E7" w:rsidRDefault="004966CD" w:rsidP="004966CD">
      <w:pPr>
        <w:pStyle w:val="E-1"/>
        <w:jc w:val="both"/>
        <w:rPr>
          <w:rFonts w:ascii="Arial" w:hAnsi="Arial" w:cs="Arial"/>
          <w:b/>
        </w:rPr>
      </w:pPr>
      <w:r w:rsidRPr="002833E7">
        <w:rPr>
          <w:rFonts w:ascii="Arial" w:hAnsi="Arial" w:cs="Arial"/>
          <w:b/>
        </w:rPr>
        <w:t>5.2.5 Oznaczanie cech mikrobiologicznych</w:t>
      </w:r>
    </w:p>
    <w:p w:rsidR="004966CD" w:rsidRPr="002833E7" w:rsidRDefault="004966CD" w:rsidP="004966CD">
      <w:pPr>
        <w:pStyle w:val="E-1"/>
        <w:jc w:val="both"/>
        <w:rPr>
          <w:rFonts w:ascii="Arial" w:hAnsi="Arial" w:cs="Arial"/>
        </w:rPr>
      </w:pPr>
      <w:r w:rsidRPr="002833E7">
        <w:rPr>
          <w:rFonts w:ascii="Arial" w:hAnsi="Arial" w:cs="Arial"/>
        </w:rPr>
        <w:t>Według norm podanych w Tablicy 3.</w:t>
      </w:r>
    </w:p>
    <w:p w:rsidR="004966CD" w:rsidRPr="002833E7" w:rsidRDefault="004966CD" w:rsidP="004966CD">
      <w:pPr>
        <w:pStyle w:val="E-1"/>
        <w:rPr>
          <w:rFonts w:ascii="Arial" w:hAnsi="Arial" w:cs="Arial"/>
        </w:rPr>
      </w:pPr>
      <w:r w:rsidRPr="002833E7">
        <w:rPr>
          <w:rFonts w:ascii="Arial" w:hAnsi="Arial" w:cs="Arial"/>
          <w:b/>
        </w:rPr>
        <w:t xml:space="preserve">6 Pakowanie, znakowanie, przechowywanie </w:t>
      </w:r>
    </w:p>
    <w:p w:rsidR="004966CD" w:rsidRPr="002833E7" w:rsidRDefault="004966CD" w:rsidP="004966CD">
      <w:pPr>
        <w:pStyle w:val="E-1"/>
        <w:rPr>
          <w:rFonts w:ascii="Arial" w:hAnsi="Arial" w:cs="Arial"/>
          <w:b/>
        </w:rPr>
      </w:pPr>
      <w:r w:rsidRPr="002833E7">
        <w:rPr>
          <w:rFonts w:ascii="Arial" w:hAnsi="Arial" w:cs="Arial"/>
          <w:b/>
        </w:rPr>
        <w:t>6.1 Pakowanie</w:t>
      </w:r>
    </w:p>
    <w:p w:rsidR="004966CD" w:rsidRPr="002833E7" w:rsidRDefault="004966CD" w:rsidP="004966CD">
      <w:pPr>
        <w:pStyle w:val="E-1"/>
        <w:rPr>
          <w:rFonts w:ascii="Arial" w:hAnsi="Arial" w:cs="Arial"/>
          <w:b/>
        </w:rPr>
      </w:pPr>
      <w:r w:rsidRPr="002833E7">
        <w:rPr>
          <w:rFonts w:ascii="Arial" w:hAnsi="Arial" w:cs="Arial"/>
          <w:b/>
        </w:rPr>
        <w:t>6.1.1 Opakowanie jednostkowe</w:t>
      </w:r>
    </w:p>
    <w:p w:rsidR="004966CD" w:rsidRPr="002833E7" w:rsidRDefault="004966CD" w:rsidP="004966CD">
      <w:pPr>
        <w:spacing w:after="0" w:line="240" w:lineRule="auto"/>
        <w:jc w:val="both"/>
        <w:rPr>
          <w:rFonts w:ascii="Arial" w:hAnsi="Arial" w:cs="Arial"/>
          <w:sz w:val="20"/>
          <w:szCs w:val="20"/>
        </w:rPr>
      </w:pPr>
      <w:r w:rsidRPr="002833E7">
        <w:rPr>
          <w:rFonts w:ascii="Arial" w:hAnsi="Arial" w:cs="Arial"/>
          <w:sz w:val="20"/>
          <w:szCs w:val="20"/>
        </w:rPr>
        <w:t>Opakowanie jednostkowe – torba polietylenowa spawana (materiał opakowaniowy dopuszczony do kontaktu z żywnością) o masie 1kg.</w:t>
      </w:r>
    </w:p>
    <w:p w:rsidR="004966CD" w:rsidRPr="002833E7" w:rsidRDefault="004966CD" w:rsidP="004966CD">
      <w:pPr>
        <w:pStyle w:val="E-1"/>
        <w:rPr>
          <w:rFonts w:ascii="Arial" w:hAnsi="Arial" w:cs="Arial"/>
        </w:rPr>
      </w:pPr>
      <w:r w:rsidRPr="002833E7">
        <w:rPr>
          <w:rFonts w:ascii="Arial" w:hAnsi="Arial" w:cs="Arial"/>
        </w:rPr>
        <w:t>Opakowania jednostkowe powinny zabezpieczać produkt przed zniszczeniem i zanieczyszczeniem, powinny być czyste, szczelne, bez obcych zapachów i uszkodzeń mechanicznych.</w:t>
      </w:r>
    </w:p>
    <w:p w:rsidR="004966CD" w:rsidRPr="002833E7" w:rsidRDefault="004966CD" w:rsidP="004966CD">
      <w:pPr>
        <w:pStyle w:val="E-1"/>
        <w:rPr>
          <w:rFonts w:ascii="Arial" w:hAnsi="Arial" w:cs="Arial"/>
        </w:rPr>
      </w:pPr>
      <w:r w:rsidRPr="002833E7">
        <w:rPr>
          <w:rFonts w:ascii="Arial" w:hAnsi="Arial" w:cs="Arial"/>
        </w:rPr>
        <w:t>Nie dopuszcza się stosowania opakowań zastępczych oraz umieszczania reklam na opakowaniach.</w:t>
      </w:r>
    </w:p>
    <w:p w:rsidR="004966CD" w:rsidRPr="002833E7" w:rsidRDefault="004966CD" w:rsidP="004966CD">
      <w:pPr>
        <w:spacing w:after="0" w:line="240" w:lineRule="auto"/>
        <w:rPr>
          <w:rFonts w:ascii="Arial" w:hAnsi="Arial" w:cs="Arial"/>
          <w:b/>
          <w:kern w:val="20"/>
        </w:rPr>
      </w:pPr>
      <w:r w:rsidRPr="002833E7">
        <w:rPr>
          <w:rFonts w:ascii="Arial" w:hAnsi="Arial" w:cs="Arial"/>
          <w:b/>
          <w:kern w:val="20"/>
          <w:sz w:val="20"/>
        </w:rPr>
        <w:t>6.1.2. Opakowanie transportowe</w:t>
      </w:r>
    </w:p>
    <w:p w:rsidR="004966CD" w:rsidRPr="002833E7" w:rsidRDefault="004966CD" w:rsidP="004966CD">
      <w:pPr>
        <w:spacing w:after="0" w:line="240" w:lineRule="auto"/>
        <w:jc w:val="both"/>
        <w:rPr>
          <w:rFonts w:ascii="Arial" w:hAnsi="Arial" w:cs="Arial"/>
          <w:sz w:val="20"/>
          <w:szCs w:val="20"/>
        </w:rPr>
      </w:pPr>
      <w:r w:rsidRPr="002833E7">
        <w:rPr>
          <w:rFonts w:ascii="Arial" w:hAnsi="Arial" w:cs="Arial"/>
          <w:sz w:val="20"/>
          <w:szCs w:val="20"/>
        </w:rPr>
        <w:t>Opakowania transportowe powinny stanowić pudła tekturowe od 5kg do 10kg lub worki papierowe trzywarstwowe 25kg, wykonane z materiałów opakowaniowych przeznaczonych do kontaktu z żywnością.</w:t>
      </w:r>
    </w:p>
    <w:p w:rsidR="004966CD" w:rsidRPr="002833E7" w:rsidRDefault="004966CD" w:rsidP="004966CD">
      <w:pPr>
        <w:pStyle w:val="E-1"/>
        <w:rPr>
          <w:rFonts w:ascii="Arial" w:hAnsi="Arial" w:cs="Arial"/>
        </w:rPr>
      </w:pPr>
      <w:r w:rsidRPr="002833E7">
        <w:rPr>
          <w:rFonts w:ascii="Arial" w:hAnsi="Arial" w:cs="Arial"/>
        </w:rPr>
        <w:t xml:space="preserve">Opakowania transportowe powinny zabezpieczać produkt przed uszkodzeniem i zanieczyszczeniem, powinny być czyste, bez obcych zapachów, zabrudzeń, pleśni, załamań i innych uszkodzeń mechanicznych. </w:t>
      </w:r>
    </w:p>
    <w:p w:rsidR="004966CD" w:rsidRPr="002833E7" w:rsidRDefault="004966CD" w:rsidP="004966CD">
      <w:pPr>
        <w:pStyle w:val="E-1"/>
        <w:rPr>
          <w:rFonts w:ascii="Arial" w:hAnsi="Arial" w:cs="Arial"/>
        </w:rPr>
      </w:pPr>
      <w:r w:rsidRPr="002833E7">
        <w:rPr>
          <w:rFonts w:ascii="Arial" w:hAnsi="Arial" w:cs="Arial"/>
        </w:rPr>
        <w:t>Nie dopuszcza się stosowania opakowań zastępczych oraz umieszczania reklam na opakowaniach.</w:t>
      </w:r>
    </w:p>
    <w:p w:rsidR="004966CD" w:rsidRPr="002833E7" w:rsidRDefault="004966CD" w:rsidP="004966CD">
      <w:pPr>
        <w:pStyle w:val="E-1"/>
        <w:rPr>
          <w:rFonts w:ascii="Arial" w:hAnsi="Arial" w:cs="Arial"/>
          <w:b/>
        </w:rPr>
      </w:pPr>
      <w:r w:rsidRPr="002833E7">
        <w:rPr>
          <w:rFonts w:ascii="Arial" w:hAnsi="Arial" w:cs="Arial"/>
          <w:b/>
        </w:rPr>
        <w:t>6.2 Znakowanie</w:t>
      </w:r>
    </w:p>
    <w:p w:rsidR="004966CD" w:rsidRPr="002833E7" w:rsidRDefault="004966CD" w:rsidP="004966CD">
      <w:pPr>
        <w:pStyle w:val="E-1"/>
        <w:rPr>
          <w:rFonts w:ascii="Arial" w:hAnsi="Arial" w:cs="Arial"/>
        </w:rPr>
      </w:pPr>
      <w:r w:rsidRPr="002833E7">
        <w:rPr>
          <w:rFonts w:ascii="Arial" w:hAnsi="Arial" w:cs="Arial"/>
        </w:rPr>
        <w:t>Zgodnie z aktualnie obowiązującym prawem.</w:t>
      </w:r>
    </w:p>
    <w:p w:rsidR="004966CD" w:rsidRPr="002833E7" w:rsidRDefault="004966CD" w:rsidP="004966CD">
      <w:pPr>
        <w:pStyle w:val="E-1"/>
        <w:rPr>
          <w:rFonts w:ascii="Arial" w:hAnsi="Arial" w:cs="Arial"/>
          <w:b/>
        </w:rPr>
      </w:pPr>
      <w:r w:rsidRPr="002833E7">
        <w:rPr>
          <w:rFonts w:ascii="Arial" w:hAnsi="Arial" w:cs="Arial"/>
          <w:b/>
        </w:rPr>
        <w:t>6.3 Przechowywanie</w:t>
      </w:r>
    </w:p>
    <w:p w:rsidR="004966CD" w:rsidRPr="002833E7" w:rsidRDefault="004966CD" w:rsidP="004966CD">
      <w:pPr>
        <w:pStyle w:val="E-1"/>
        <w:rPr>
          <w:rFonts w:ascii="Arial" w:hAnsi="Arial" w:cs="Arial"/>
        </w:rPr>
      </w:pPr>
      <w:r w:rsidRPr="002833E7">
        <w:rPr>
          <w:rFonts w:ascii="Arial" w:hAnsi="Arial" w:cs="Arial"/>
        </w:rPr>
        <w:t>Przechowywać zgodnie z zaleceniami producenta.</w:t>
      </w:r>
    </w:p>
    <w:p w:rsidR="004966CD" w:rsidRPr="002833E7" w:rsidRDefault="004966CD">
      <w:pPr>
        <w:rPr>
          <w:rFonts w:ascii="Arial Narrow" w:hAnsi="Arial Narrow" w:cs="Arial"/>
          <w:sz w:val="16"/>
          <w:szCs w:val="16"/>
        </w:rPr>
      </w:pPr>
      <w:r w:rsidRPr="002833E7">
        <w:rPr>
          <w:rFonts w:ascii="Arial Narrow" w:hAnsi="Arial Narrow" w:cs="Arial"/>
          <w:sz w:val="16"/>
          <w:szCs w:val="16"/>
        </w:rPr>
        <w:br w:type="page"/>
      </w:r>
    </w:p>
    <w:p w:rsidR="004966CD" w:rsidRPr="002833E7" w:rsidRDefault="004966CD"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11</w:t>
      </w:r>
      <w:r w:rsidR="00D412FB">
        <w:rPr>
          <w:rFonts w:ascii="Arial Narrow" w:eastAsia="Times New Roman" w:hAnsi="Arial Narrow" w:cs="Arial"/>
          <w:szCs w:val="20"/>
        </w:rPr>
        <w:t>2</w:t>
      </w:r>
    </w:p>
    <w:p w:rsidR="004966CD" w:rsidRPr="002833E7" w:rsidRDefault="004966CD" w:rsidP="005A5BEC">
      <w:pPr>
        <w:spacing w:after="0" w:line="240" w:lineRule="auto"/>
        <w:jc w:val="right"/>
        <w:rPr>
          <w:rFonts w:ascii="Arial Narrow" w:eastAsia="Times New Roman" w:hAnsi="Arial Narrow" w:cs="Arial"/>
          <w:szCs w:val="20"/>
        </w:rPr>
      </w:pPr>
    </w:p>
    <w:p w:rsidR="004966CD" w:rsidRPr="0022705D" w:rsidRDefault="004966CD" w:rsidP="005A5BEC">
      <w:pPr>
        <w:spacing w:after="0" w:line="240" w:lineRule="auto"/>
        <w:jc w:val="center"/>
        <w:rPr>
          <w:rFonts w:ascii="Arial" w:hAnsi="Arial" w:cs="Arial"/>
          <w:b/>
          <w:sz w:val="28"/>
          <w:szCs w:val="40"/>
        </w:rPr>
      </w:pPr>
      <w:r w:rsidRPr="0022705D">
        <w:rPr>
          <w:rFonts w:ascii="Arial" w:hAnsi="Arial" w:cs="Arial"/>
          <w:b/>
          <w:sz w:val="28"/>
          <w:szCs w:val="40"/>
        </w:rPr>
        <w:t>INSPEKTORAT WSPARCIA SIŁ ZBROJNYCH</w:t>
      </w:r>
    </w:p>
    <w:p w:rsidR="004966CD" w:rsidRPr="0022705D" w:rsidRDefault="004966CD" w:rsidP="005A5BEC">
      <w:pPr>
        <w:spacing w:after="0" w:line="240" w:lineRule="auto"/>
        <w:jc w:val="center"/>
        <w:rPr>
          <w:rFonts w:ascii="Arial" w:hAnsi="Arial" w:cs="Arial"/>
          <w:b/>
          <w:sz w:val="28"/>
          <w:szCs w:val="40"/>
        </w:rPr>
      </w:pPr>
      <w:r w:rsidRPr="0022705D">
        <w:rPr>
          <w:rFonts w:ascii="Arial" w:hAnsi="Arial" w:cs="Arial"/>
          <w:b/>
          <w:sz w:val="28"/>
          <w:szCs w:val="40"/>
        </w:rPr>
        <w:t>SZEFOSTWO SŁUŻBY ŻYWNOŚCIOWEJ</w:t>
      </w:r>
    </w:p>
    <w:p w:rsidR="004966CD" w:rsidRPr="0022705D" w:rsidRDefault="004966CD" w:rsidP="000E6775">
      <w:pPr>
        <w:spacing w:after="0" w:line="240" w:lineRule="auto"/>
        <w:jc w:val="center"/>
        <w:rPr>
          <w:rFonts w:ascii="Arial" w:hAnsi="Arial" w:cs="Arial"/>
          <w:b/>
          <w:sz w:val="28"/>
          <w:szCs w:val="40"/>
        </w:rPr>
      </w:pPr>
      <w:r w:rsidRPr="0022705D">
        <w:rPr>
          <w:rFonts w:ascii="Arial" w:hAnsi="Arial" w:cs="Arial"/>
          <w:b/>
          <w:caps/>
          <w:sz w:val="28"/>
          <w:szCs w:val="40"/>
        </w:rPr>
        <w:t>minimalne wymagania jakościowe</w:t>
      </w:r>
    </w:p>
    <w:p w:rsidR="000E6775" w:rsidRPr="0022705D" w:rsidRDefault="000E6775" w:rsidP="000E6775">
      <w:pPr>
        <w:spacing w:after="0" w:line="240" w:lineRule="auto"/>
        <w:ind w:left="2124" w:firstLine="708"/>
        <w:jc w:val="center"/>
        <w:rPr>
          <w:rFonts w:ascii="Arial" w:hAnsi="Arial" w:cs="Arial"/>
          <w:b/>
          <w:caps/>
          <w:sz w:val="24"/>
          <w:szCs w:val="40"/>
        </w:rPr>
      </w:pPr>
    </w:p>
    <w:p w:rsidR="000E6775" w:rsidRPr="0022705D" w:rsidRDefault="000E6775" w:rsidP="000E6775">
      <w:pPr>
        <w:spacing w:after="0" w:line="240" w:lineRule="auto"/>
        <w:jc w:val="center"/>
        <w:rPr>
          <w:rFonts w:ascii="Arial" w:hAnsi="Arial" w:cs="Arial"/>
          <w:b/>
          <w:caps/>
          <w:sz w:val="28"/>
          <w:szCs w:val="40"/>
        </w:rPr>
      </w:pPr>
      <w:r w:rsidRPr="0022705D">
        <w:rPr>
          <w:rFonts w:ascii="Arial" w:hAnsi="Arial" w:cs="Arial"/>
          <w:b/>
          <w:caps/>
          <w:sz w:val="28"/>
          <w:szCs w:val="40"/>
        </w:rPr>
        <w:t>przyprawa do ZUP w płynie</w:t>
      </w:r>
    </w:p>
    <w:p w:rsidR="000E6775" w:rsidRPr="002833E7" w:rsidRDefault="000E6775" w:rsidP="000E6775">
      <w:pPr>
        <w:pStyle w:val="E-1"/>
        <w:rPr>
          <w:rFonts w:ascii="Arial" w:hAnsi="Arial" w:cs="Arial"/>
          <w:b/>
        </w:rPr>
      </w:pPr>
    </w:p>
    <w:p w:rsidR="000E6775" w:rsidRPr="002833E7" w:rsidRDefault="000E6775" w:rsidP="000E6775">
      <w:pPr>
        <w:pStyle w:val="E-1"/>
        <w:rPr>
          <w:rFonts w:ascii="Arial" w:hAnsi="Arial" w:cs="Arial"/>
          <w:b/>
        </w:rPr>
      </w:pPr>
      <w:r w:rsidRPr="002833E7">
        <w:rPr>
          <w:rFonts w:ascii="Arial" w:hAnsi="Arial" w:cs="Arial"/>
          <w:b/>
        </w:rPr>
        <w:t>1 Wstęp</w:t>
      </w:r>
    </w:p>
    <w:p w:rsidR="000E6775" w:rsidRPr="002833E7" w:rsidRDefault="000E6775" w:rsidP="00455CD4">
      <w:pPr>
        <w:pStyle w:val="E-1"/>
        <w:numPr>
          <w:ilvl w:val="1"/>
          <w:numId w:val="196"/>
        </w:numPr>
        <w:rPr>
          <w:rFonts w:ascii="Arial" w:hAnsi="Arial" w:cs="Arial"/>
        </w:rPr>
      </w:pPr>
      <w:r w:rsidRPr="002833E7">
        <w:rPr>
          <w:rFonts w:ascii="Arial" w:hAnsi="Arial" w:cs="Arial"/>
          <w:b/>
        </w:rPr>
        <w:t xml:space="preserve">Zakres </w:t>
      </w:r>
    </w:p>
    <w:p w:rsidR="000E6775" w:rsidRPr="002833E7" w:rsidRDefault="000E6775" w:rsidP="000E6775">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przyprawy do zup w płynie.</w:t>
      </w:r>
    </w:p>
    <w:p w:rsidR="000E6775" w:rsidRPr="002833E7" w:rsidRDefault="000E6775" w:rsidP="000E6775">
      <w:pPr>
        <w:pStyle w:val="E-1"/>
        <w:jc w:val="both"/>
        <w:rPr>
          <w:rFonts w:ascii="Arial" w:eastAsia="Calibri" w:hAnsi="Arial" w:cs="Arial"/>
        </w:rPr>
      </w:pPr>
      <w:r w:rsidRPr="002833E7">
        <w:rPr>
          <w:rFonts w:ascii="Arial" w:hAnsi="Arial" w:cs="Arial"/>
        </w:rPr>
        <w:t xml:space="preserve">Postanowienia minimalnych wymagań jakościowych wykorzystywane są podczas produkcji i obrotu handlowego przyprawy do zup w płynie </w:t>
      </w:r>
      <w:r w:rsidRPr="002833E7">
        <w:rPr>
          <w:rFonts w:ascii="Arial" w:eastAsia="Calibri" w:hAnsi="Arial" w:cs="Arial"/>
        </w:rPr>
        <w:t>przeznaczonej dla odbiorcy.</w:t>
      </w:r>
    </w:p>
    <w:p w:rsidR="000E6775" w:rsidRPr="002833E7" w:rsidRDefault="000E6775" w:rsidP="00455CD4">
      <w:pPr>
        <w:pStyle w:val="E-1"/>
        <w:numPr>
          <w:ilvl w:val="1"/>
          <w:numId w:val="194"/>
        </w:numPr>
        <w:rPr>
          <w:rFonts w:ascii="Arial" w:hAnsi="Arial" w:cs="Arial"/>
          <w:b/>
          <w:bCs/>
        </w:rPr>
      </w:pPr>
      <w:r w:rsidRPr="002833E7">
        <w:rPr>
          <w:rFonts w:ascii="Arial" w:hAnsi="Arial" w:cs="Arial"/>
          <w:b/>
          <w:bCs/>
        </w:rPr>
        <w:t>Dokumenty powołane</w:t>
      </w:r>
    </w:p>
    <w:p w:rsidR="000E6775" w:rsidRPr="002833E7" w:rsidRDefault="000E6775" w:rsidP="000E6775">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0E6775" w:rsidRPr="002833E7" w:rsidRDefault="000E6775" w:rsidP="000E677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PN-A-79011-3 Koncentraty spożywcze – Metody badań – Oznaczanie zawartości wody</w:t>
      </w:r>
    </w:p>
    <w:p w:rsidR="000E6775" w:rsidRPr="002833E7" w:rsidRDefault="000E6775" w:rsidP="000E677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PN-A-94052 Koncentraty spożywcze – Buliony, rosoły i hydrolizaty białkowe</w:t>
      </w:r>
    </w:p>
    <w:p w:rsidR="000E6775" w:rsidRPr="002833E7" w:rsidRDefault="000E6775" w:rsidP="000E6775">
      <w:pPr>
        <w:pStyle w:val="E-1"/>
        <w:numPr>
          <w:ilvl w:val="0"/>
          <w:numId w:val="3"/>
        </w:numPr>
        <w:jc w:val="both"/>
        <w:rPr>
          <w:rFonts w:ascii="Arial" w:hAnsi="Arial" w:cs="Arial"/>
          <w:bCs/>
        </w:rPr>
      </w:pPr>
      <w:r w:rsidRPr="002833E7">
        <w:rPr>
          <w:rFonts w:ascii="Arial" w:hAnsi="Arial" w:cs="Arial"/>
          <w:bCs/>
        </w:rPr>
        <w:t>PN-A-04018 Produkty rolniczo-żywnościowe - Oznaczanie azotu metodą Kjeldahla i przeliczanie na białko</w:t>
      </w:r>
    </w:p>
    <w:p w:rsidR="000E6775" w:rsidRPr="002833E7" w:rsidRDefault="004453CF" w:rsidP="000E6775">
      <w:pPr>
        <w:spacing w:after="0" w:line="240" w:lineRule="auto"/>
        <w:jc w:val="both"/>
        <w:rPr>
          <w:rFonts w:ascii="Arial" w:hAnsi="Arial" w:cs="Arial"/>
          <w:b/>
          <w:bCs/>
          <w:sz w:val="20"/>
          <w:szCs w:val="20"/>
        </w:rPr>
      </w:pPr>
      <w:r>
        <w:rPr>
          <w:rFonts w:ascii="Arial" w:hAnsi="Arial" w:cs="Arial"/>
          <w:b/>
          <w:bCs/>
          <w:sz w:val="20"/>
          <w:szCs w:val="20"/>
        </w:rPr>
        <w:t xml:space="preserve">1.2 </w:t>
      </w:r>
      <w:r w:rsidR="000E6775" w:rsidRPr="002833E7">
        <w:rPr>
          <w:rFonts w:ascii="Arial" w:hAnsi="Arial" w:cs="Arial"/>
          <w:b/>
          <w:bCs/>
          <w:sz w:val="20"/>
          <w:szCs w:val="20"/>
        </w:rPr>
        <w:t>Określenie produktu</w:t>
      </w:r>
    </w:p>
    <w:p w:rsidR="000E6775" w:rsidRPr="002833E7" w:rsidRDefault="000E6775" w:rsidP="000E6775">
      <w:pPr>
        <w:spacing w:after="0" w:line="240" w:lineRule="auto"/>
        <w:jc w:val="both"/>
        <w:rPr>
          <w:rFonts w:ascii="Arial" w:hAnsi="Arial" w:cs="Arial"/>
          <w:b/>
          <w:bCs/>
          <w:sz w:val="20"/>
          <w:szCs w:val="20"/>
        </w:rPr>
      </w:pPr>
      <w:r w:rsidRPr="002833E7">
        <w:rPr>
          <w:rFonts w:ascii="Arial" w:hAnsi="Arial" w:cs="Arial"/>
          <w:b/>
          <w:bCs/>
          <w:sz w:val="20"/>
          <w:szCs w:val="20"/>
        </w:rPr>
        <w:t>Przyprawa do zup w płynie</w:t>
      </w:r>
    </w:p>
    <w:p w:rsidR="000E6775" w:rsidRPr="002833E7" w:rsidRDefault="000E6775" w:rsidP="000E6775">
      <w:pPr>
        <w:spacing w:after="0" w:line="240" w:lineRule="auto"/>
        <w:jc w:val="both"/>
        <w:rPr>
          <w:rFonts w:ascii="Arial" w:hAnsi="Arial" w:cs="Arial"/>
          <w:bCs/>
          <w:sz w:val="20"/>
          <w:szCs w:val="20"/>
        </w:rPr>
      </w:pPr>
      <w:r w:rsidRPr="002833E7">
        <w:rPr>
          <w:rFonts w:ascii="Arial" w:hAnsi="Arial" w:cs="Arial"/>
          <w:bCs/>
          <w:sz w:val="20"/>
          <w:szCs w:val="20"/>
        </w:rPr>
        <w:t>Produkt spożywczy otrzymywany w wyniku hydrolizy surowców roślinnych lub zwierzęcych o dużej zawartości białka, głównie zawierający zhydrolizowane białko w postaci aminokwasów, sól kuchenną oraz wodę, w postaci płynu</w:t>
      </w:r>
    </w:p>
    <w:p w:rsidR="000E6775" w:rsidRPr="002833E7" w:rsidRDefault="000E6775" w:rsidP="000E6775">
      <w:pPr>
        <w:pStyle w:val="Edward"/>
        <w:jc w:val="both"/>
        <w:rPr>
          <w:rFonts w:ascii="Arial" w:hAnsi="Arial" w:cs="Arial"/>
          <w:b/>
          <w:bCs/>
        </w:rPr>
      </w:pPr>
      <w:r w:rsidRPr="002833E7">
        <w:rPr>
          <w:rFonts w:ascii="Arial" w:hAnsi="Arial" w:cs="Arial"/>
          <w:b/>
          <w:bCs/>
        </w:rPr>
        <w:t>2 Wymagania</w:t>
      </w:r>
    </w:p>
    <w:p w:rsidR="000E6775" w:rsidRPr="002833E7" w:rsidRDefault="000E6775" w:rsidP="000E6775">
      <w:pPr>
        <w:pStyle w:val="Nagwek11"/>
        <w:spacing w:before="0" w:after="0"/>
        <w:rPr>
          <w:bCs w:val="0"/>
        </w:rPr>
      </w:pPr>
      <w:r w:rsidRPr="002833E7">
        <w:rPr>
          <w:bCs w:val="0"/>
        </w:rPr>
        <w:t>2.1 Wymagania ogólne</w:t>
      </w:r>
    </w:p>
    <w:p w:rsidR="000E6775" w:rsidRPr="002833E7" w:rsidRDefault="000E6775" w:rsidP="000E6775">
      <w:pPr>
        <w:pStyle w:val="Nagwek11"/>
        <w:spacing w:before="0" w:after="0"/>
        <w:rPr>
          <w:b w:val="0"/>
          <w:bCs w:val="0"/>
        </w:rPr>
      </w:pPr>
      <w:r w:rsidRPr="002833E7">
        <w:rPr>
          <w:b w:val="0"/>
          <w:bCs w:val="0"/>
        </w:rPr>
        <w:t>Produkt powinien spełniać wymagania aktualnie obowiązującego prawa żywnościowego.</w:t>
      </w:r>
    </w:p>
    <w:p w:rsidR="000E6775" w:rsidRPr="002833E7" w:rsidRDefault="000E6775" w:rsidP="000E6775">
      <w:pPr>
        <w:pStyle w:val="Nagwek11"/>
        <w:spacing w:before="0" w:after="0"/>
        <w:rPr>
          <w:bCs w:val="0"/>
        </w:rPr>
      </w:pPr>
      <w:r w:rsidRPr="002833E7">
        <w:rPr>
          <w:bCs w:val="0"/>
        </w:rPr>
        <w:t>2.2 Wymagania organoleptyczne</w:t>
      </w:r>
    </w:p>
    <w:p w:rsidR="000E6775" w:rsidRPr="002833E7" w:rsidRDefault="000E6775" w:rsidP="000E677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0E6775" w:rsidRPr="002833E7" w:rsidRDefault="000E6775" w:rsidP="000E677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75"/>
        <w:gridCol w:w="5019"/>
      </w:tblGrid>
      <w:tr w:rsidR="002833E7" w:rsidRPr="002833E7" w:rsidTr="000E6775">
        <w:trPr>
          <w:trHeight w:val="450"/>
          <w:jc w:val="center"/>
        </w:trPr>
        <w:tc>
          <w:tcPr>
            <w:tcW w:w="410" w:type="dxa"/>
            <w:vAlign w:val="center"/>
          </w:tcPr>
          <w:p w:rsidR="000E6775" w:rsidRPr="002833E7" w:rsidRDefault="000E6775" w:rsidP="000E677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137" w:type="dxa"/>
            <w:vAlign w:val="center"/>
          </w:tcPr>
          <w:p w:rsidR="000E6775" w:rsidRPr="002833E7" w:rsidRDefault="000E6775" w:rsidP="000E677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7087" w:type="dxa"/>
            <w:vAlign w:val="center"/>
          </w:tcPr>
          <w:p w:rsidR="000E6775" w:rsidRPr="002833E7" w:rsidRDefault="000E6775" w:rsidP="000E677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0E6775">
        <w:trPr>
          <w:cantSplit/>
          <w:trHeight w:val="194"/>
          <w:jc w:val="center"/>
        </w:trPr>
        <w:tc>
          <w:tcPr>
            <w:tcW w:w="410" w:type="dxa"/>
          </w:tcPr>
          <w:p w:rsidR="000E6775" w:rsidRPr="002833E7" w:rsidRDefault="000E6775" w:rsidP="000E677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137" w:type="dxa"/>
          </w:tcPr>
          <w:p w:rsidR="000E6775" w:rsidRPr="002833E7" w:rsidRDefault="000E6775" w:rsidP="000E677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7087" w:type="dxa"/>
          </w:tcPr>
          <w:p w:rsidR="000E6775" w:rsidRPr="002833E7" w:rsidRDefault="000E6775" w:rsidP="000E6775">
            <w:pPr>
              <w:spacing w:after="0" w:line="240" w:lineRule="auto"/>
              <w:rPr>
                <w:rFonts w:ascii="Arial" w:hAnsi="Arial" w:cs="Arial"/>
                <w:sz w:val="18"/>
                <w:szCs w:val="18"/>
              </w:rPr>
            </w:pPr>
            <w:r w:rsidRPr="002833E7">
              <w:rPr>
                <w:rFonts w:ascii="Arial" w:hAnsi="Arial" w:cs="Arial"/>
                <w:sz w:val="18"/>
                <w:szCs w:val="18"/>
              </w:rPr>
              <w:t xml:space="preserve">Od jasnobrązowej do brunatnej </w:t>
            </w:r>
          </w:p>
        </w:tc>
      </w:tr>
      <w:tr w:rsidR="002833E7" w:rsidRPr="002833E7" w:rsidTr="000E6775">
        <w:trPr>
          <w:cantSplit/>
          <w:trHeight w:val="112"/>
          <w:jc w:val="center"/>
        </w:trPr>
        <w:tc>
          <w:tcPr>
            <w:tcW w:w="410" w:type="dxa"/>
          </w:tcPr>
          <w:p w:rsidR="000E6775" w:rsidRPr="002833E7" w:rsidRDefault="000E6775" w:rsidP="000E677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137" w:type="dxa"/>
          </w:tcPr>
          <w:p w:rsidR="000E6775" w:rsidRPr="002833E7" w:rsidRDefault="000E6775" w:rsidP="000E677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7087" w:type="dxa"/>
          </w:tcPr>
          <w:p w:rsidR="000E6775" w:rsidRPr="002833E7" w:rsidRDefault="000E6775" w:rsidP="000E6775">
            <w:pPr>
              <w:spacing w:after="0" w:line="240" w:lineRule="auto"/>
              <w:rPr>
                <w:rFonts w:ascii="Arial" w:hAnsi="Arial" w:cs="Arial"/>
                <w:sz w:val="18"/>
                <w:szCs w:val="18"/>
              </w:rPr>
            </w:pPr>
            <w:r w:rsidRPr="002833E7">
              <w:rPr>
                <w:rFonts w:ascii="Arial" w:hAnsi="Arial" w:cs="Arial"/>
                <w:sz w:val="18"/>
                <w:szCs w:val="18"/>
              </w:rPr>
              <w:t>Płynna</w:t>
            </w:r>
          </w:p>
        </w:tc>
      </w:tr>
      <w:tr w:rsidR="002833E7" w:rsidRPr="002833E7" w:rsidTr="000E6775">
        <w:trPr>
          <w:cantSplit/>
          <w:trHeight w:val="206"/>
          <w:jc w:val="center"/>
        </w:trPr>
        <w:tc>
          <w:tcPr>
            <w:tcW w:w="410" w:type="dxa"/>
          </w:tcPr>
          <w:p w:rsidR="000E6775" w:rsidRPr="002833E7" w:rsidRDefault="000E6775" w:rsidP="000E677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137" w:type="dxa"/>
          </w:tcPr>
          <w:p w:rsidR="000E6775" w:rsidRPr="002833E7" w:rsidRDefault="000E6775" w:rsidP="000E677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7087" w:type="dxa"/>
          </w:tcPr>
          <w:p w:rsidR="000E6775" w:rsidRPr="002833E7" w:rsidRDefault="000E6775" w:rsidP="000E6775">
            <w:pPr>
              <w:spacing w:after="0" w:line="240" w:lineRule="auto"/>
              <w:jc w:val="both"/>
              <w:rPr>
                <w:rFonts w:ascii="Arial" w:hAnsi="Arial" w:cs="Arial"/>
                <w:sz w:val="18"/>
                <w:szCs w:val="18"/>
              </w:rPr>
            </w:pPr>
            <w:r w:rsidRPr="002833E7">
              <w:rPr>
                <w:rFonts w:ascii="Arial" w:hAnsi="Arial" w:cs="Arial"/>
                <w:sz w:val="18"/>
                <w:szCs w:val="18"/>
              </w:rPr>
              <w:t>Charakterystyczny dla hydrolizatu białkowego, łagodny, nie dopuszczalny smak gorzki</w:t>
            </w:r>
          </w:p>
        </w:tc>
      </w:tr>
      <w:tr w:rsidR="002833E7" w:rsidRPr="002833E7" w:rsidTr="000E6775">
        <w:trPr>
          <w:cantSplit/>
          <w:trHeight w:val="135"/>
          <w:jc w:val="center"/>
        </w:trPr>
        <w:tc>
          <w:tcPr>
            <w:tcW w:w="410" w:type="dxa"/>
          </w:tcPr>
          <w:p w:rsidR="000E6775" w:rsidRPr="002833E7" w:rsidRDefault="000E6775" w:rsidP="000E677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137" w:type="dxa"/>
          </w:tcPr>
          <w:p w:rsidR="000E6775" w:rsidRPr="002833E7" w:rsidRDefault="000E6775" w:rsidP="000E677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7087" w:type="dxa"/>
            <w:tcBorders>
              <w:bottom w:val="single" w:sz="6" w:space="0" w:color="auto"/>
            </w:tcBorders>
          </w:tcPr>
          <w:p w:rsidR="000E6775" w:rsidRPr="002833E7" w:rsidRDefault="000E6775" w:rsidP="000E6775">
            <w:pPr>
              <w:spacing w:after="0" w:line="240" w:lineRule="auto"/>
              <w:rPr>
                <w:rFonts w:ascii="Arial" w:hAnsi="Arial" w:cs="Arial"/>
                <w:sz w:val="18"/>
                <w:szCs w:val="18"/>
              </w:rPr>
            </w:pPr>
            <w:r w:rsidRPr="002833E7">
              <w:rPr>
                <w:rFonts w:ascii="Arial" w:hAnsi="Arial" w:cs="Arial"/>
                <w:sz w:val="18"/>
                <w:szCs w:val="18"/>
              </w:rPr>
              <w:t>Charakterystyczny dla hydrolizatu białkowego, łagodny</w:t>
            </w:r>
          </w:p>
        </w:tc>
      </w:tr>
    </w:tbl>
    <w:p w:rsidR="000E6775" w:rsidRPr="002833E7" w:rsidRDefault="000E6775" w:rsidP="000E6775">
      <w:pPr>
        <w:pStyle w:val="Nagwek11"/>
        <w:spacing w:before="0" w:after="0"/>
        <w:rPr>
          <w:bCs w:val="0"/>
        </w:rPr>
      </w:pPr>
      <w:r w:rsidRPr="002833E7">
        <w:rPr>
          <w:bCs w:val="0"/>
        </w:rPr>
        <w:t>2.3 Wymagania fizykochemiczne</w:t>
      </w:r>
    </w:p>
    <w:p w:rsidR="000E6775" w:rsidRPr="002833E7" w:rsidRDefault="000E6775" w:rsidP="000E6775">
      <w:pPr>
        <w:pStyle w:val="Tekstpodstawowy3"/>
        <w:spacing w:after="0"/>
        <w:rPr>
          <w:rFonts w:ascii="Arial" w:hAnsi="Arial" w:cs="Arial"/>
          <w:sz w:val="20"/>
          <w:szCs w:val="20"/>
        </w:rPr>
      </w:pPr>
      <w:r w:rsidRPr="002833E7">
        <w:rPr>
          <w:rFonts w:ascii="Arial" w:hAnsi="Arial" w:cs="Arial"/>
          <w:sz w:val="20"/>
          <w:szCs w:val="20"/>
        </w:rPr>
        <w:t>Według Tablicy 2.</w:t>
      </w:r>
    </w:p>
    <w:p w:rsidR="000E6775" w:rsidRPr="002833E7" w:rsidRDefault="000E6775" w:rsidP="000E6775">
      <w:pPr>
        <w:pStyle w:val="Nagwek6"/>
        <w:spacing w:before="0" w:after="0"/>
        <w:jc w:val="center"/>
        <w:rPr>
          <w:rFonts w:ascii="Arial" w:hAnsi="Arial" w:cs="Arial"/>
          <w:sz w:val="18"/>
        </w:rPr>
      </w:pPr>
      <w:r w:rsidRPr="002833E7">
        <w:rPr>
          <w:rFonts w:ascii="Arial" w:hAnsi="Arial" w:cs="Arial"/>
          <w:sz w:val="18"/>
        </w:rPr>
        <w:t>Tablica 2 – Wymagania fizykochemiczne</w:t>
      </w:r>
    </w:p>
    <w:tbl>
      <w:tblPr>
        <w:tblW w:w="70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0"/>
        <w:gridCol w:w="3957"/>
        <w:gridCol w:w="1241"/>
        <w:gridCol w:w="1451"/>
      </w:tblGrid>
      <w:tr w:rsidR="002833E7" w:rsidRPr="002833E7" w:rsidTr="0022705D">
        <w:trPr>
          <w:trHeight w:val="225"/>
          <w:jc w:val="center"/>
        </w:trPr>
        <w:tc>
          <w:tcPr>
            <w:tcW w:w="430" w:type="dxa"/>
            <w:tcBorders>
              <w:top w:val="single" w:sz="4" w:space="0" w:color="auto"/>
              <w:bottom w:val="single" w:sz="4" w:space="0" w:color="auto"/>
            </w:tcBorders>
            <w:vAlign w:val="center"/>
          </w:tcPr>
          <w:p w:rsidR="000E6775" w:rsidRPr="002833E7" w:rsidRDefault="000E6775" w:rsidP="000E6775">
            <w:pPr>
              <w:spacing w:after="0" w:line="240" w:lineRule="auto"/>
              <w:jc w:val="center"/>
              <w:rPr>
                <w:rFonts w:ascii="Arial" w:hAnsi="Arial" w:cs="Arial"/>
                <w:b/>
                <w:bCs/>
                <w:sz w:val="18"/>
              </w:rPr>
            </w:pPr>
            <w:r w:rsidRPr="002833E7">
              <w:rPr>
                <w:rFonts w:ascii="Arial" w:hAnsi="Arial" w:cs="Arial"/>
                <w:b/>
                <w:bCs/>
                <w:sz w:val="18"/>
              </w:rPr>
              <w:t>Lp.</w:t>
            </w:r>
          </w:p>
        </w:tc>
        <w:tc>
          <w:tcPr>
            <w:tcW w:w="3957" w:type="dxa"/>
            <w:tcBorders>
              <w:top w:val="single" w:sz="4" w:space="0" w:color="auto"/>
              <w:bottom w:val="single" w:sz="4" w:space="0" w:color="auto"/>
            </w:tcBorders>
            <w:vAlign w:val="center"/>
          </w:tcPr>
          <w:p w:rsidR="000E6775" w:rsidRPr="002833E7" w:rsidRDefault="000E6775" w:rsidP="000E6775">
            <w:pPr>
              <w:spacing w:after="0" w:line="240" w:lineRule="auto"/>
              <w:jc w:val="center"/>
              <w:rPr>
                <w:rFonts w:ascii="Arial" w:hAnsi="Arial" w:cs="Arial"/>
                <w:b/>
                <w:bCs/>
                <w:sz w:val="18"/>
              </w:rPr>
            </w:pPr>
            <w:r w:rsidRPr="002833E7">
              <w:rPr>
                <w:rFonts w:ascii="Arial" w:hAnsi="Arial" w:cs="Arial"/>
                <w:b/>
                <w:bCs/>
                <w:sz w:val="18"/>
              </w:rPr>
              <w:t>Cechy</w:t>
            </w:r>
          </w:p>
        </w:tc>
        <w:tc>
          <w:tcPr>
            <w:tcW w:w="1241" w:type="dxa"/>
            <w:tcBorders>
              <w:top w:val="single" w:sz="4" w:space="0" w:color="auto"/>
              <w:bottom w:val="single" w:sz="4" w:space="0" w:color="auto"/>
            </w:tcBorders>
            <w:vAlign w:val="center"/>
          </w:tcPr>
          <w:p w:rsidR="000E6775" w:rsidRPr="002833E7" w:rsidRDefault="000E6775" w:rsidP="000E6775">
            <w:pPr>
              <w:spacing w:after="0" w:line="240" w:lineRule="auto"/>
              <w:jc w:val="center"/>
              <w:rPr>
                <w:rFonts w:ascii="Arial" w:hAnsi="Arial" w:cs="Arial"/>
                <w:b/>
                <w:bCs/>
                <w:sz w:val="18"/>
              </w:rPr>
            </w:pPr>
            <w:r w:rsidRPr="002833E7">
              <w:rPr>
                <w:rFonts w:ascii="Arial" w:hAnsi="Arial" w:cs="Arial"/>
                <w:b/>
                <w:bCs/>
                <w:sz w:val="18"/>
              </w:rPr>
              <w:t>Wymagania</w:t>
            </w:r>
          </w:p>
        </w:tc>
        <w:tc>
          <w:tcPr>
            <w:tcW w:w="1451" w:type="dxa"/>
            <w:tcBorders>
              <w:top w:val="single" w:sz="4" w:space="0" w:color="auto"/>
              <w:bottom w:val="single" w:sz="4" w:space="0" w:color="auto"/>
            </w:tcBorders>
            <w:vAlign w:val="center"/>
          </w:tcPr>
          <w:p w:rsidR="0022705D" w:rsidRDefault="0022705D" w:rsidP="000E6775">
            <w:pPr>
              <w:spacing w:after="0" w:line="240" w:lineRule="auto"/>
              <w:jc w:val="center"/>
              <w:rPr>
                <w:rFonts w:ascii="Arial" w:hAnsi="Arial" w:cs="Arial"/>
                <w:b/>
                <w:bCs/>
                <w:sz w:val="18"/>
              </w:rPr>
            </w:pPr>
            <w:r>
              <w:rPr>
                <w:rFonts w:ascii="Arial" w:hAnsi="Arial" w:cs="Arial"/>
                <w:b/>
                <w:bCs/>
                <w:sz w:val="18"/>
              </w:rPr>
              <w:t>Metody badań</w:t>
            </w:r>
          </w:p>
          <w:p w:rsidR="000E6775" w:rsidRPr="002833E7" w:rsidRDefault="000E6775" w:rsidP="000E6775">
            <w:pPr>
              <w:spacing w:after="0" w:line="240" w:lineRule="auto"/>
              <w:jc w:val="center"/>
              <w:rPr>
                <w:rFonts w:ascii="Arial" w:hAnsi="Arial" w:cs="Arial"/>
                <w:b/>
                <w:bCs/>
                <w:sz w:val="18"/>
              </w:rPr>
            </w:pPr>
            <w:r w:rsidRPr="002833E7">
              <w:rPr>
                <w:rFonts w:ascii="Arial" w:hAnsi="Arial" w:cs="Arial"/>
                <w:b/>
                <w:bCs/>
                <w:sz w:val="18"/>
              </w:rPr>
              <w:t>według</w:t>
            </w:r>
          </w:p>
        </w:tc>
      </w:tr>
      <w:tr w:rsidR="002833E7" w:rsidRPr="002833E7" w:rsidTr="0022705D">
        <w:trPr>
          <w:trHeight w:val="225"/>
          <w:jc w:val="center"/>
        </w:trPr>
        <w:tc>
          <w:tcPr>
            <w:tcW w:w="430" w:type="dxa"/>
            <w:tcBorders>
              <w:top w:val="single" w:sz="4" w:space="0" w:color="auto"/>
              <w:bottom w:val="single" w:sz="4" w:space="0" w:color="auto"/>
            </w:tcBorders>
            <w:vAlign w:val="center"/>
          </w:tcPr>
          <w:p w:rsidR="000E6775" w:rsidRPr="002833E7" w:rsidRDefault="000E6775" w:rsidP="000E6775">
            <w:pPr>
              <w:spacing w:after="0" w:line="240" w:lineRule="auto"/>
              <w:jc w:val="center"/>
              <w:rPr>
                <w:rFonts w:ascii="Arial" w:hAnsi="Arial" w:cs="Arial"/>
                <w:sz w:val="18"/>
              </w:rPr>
            </w:pPr>
            <w:r w:rsidRPr="002833E7">
              <w:rPr>
                <w:rFonts w:ascii="Arial" w:hAnsi="Arial" w:cs="Arial"/>
                <w:sz w:val="18"/>
              </w:rPr>
              <w:t>1</w:t>
            </w:r>
          </w:p>
        </w:tc>
        <w:tc>
          <w:tcPr>
            <w:tcW w:w="3957" w:type="dxa"/>
            <w:tcBorders>
              <w:top w:val="single" w:sz="4" w:space="0" w:color="auto"/>
              <w:bottom w:val="single" w:sz="4" w:space="0" w:color="auto"/>
            </w:tcBorders>
            <w:vAlign w:val="center"/>
          </w:tcPr>
          <w:p w:rsidR="000E6775" w:rsidRPr="002833E7" w:rsidRDefault="000E6775" w:rsidP="000E6775">
            <w:pPr>
              <w:spacing w:after="0" w:line="240" w:lineRule="auto"/>
              <w:rPr>
                <w:rFonts w:ascii="Arial" w:hAnsi="Arial" w:cs="Arial"/>
                <w:sz w:val="18"/>
              </w:rPr>
            </w:pPr>
            <w:r w:rsidRPr="002833E7">
              <w:rPr>
                <w:rFonts w:ascii="Arial" w:hAnsi="Arial" w:cs="Arial"/>
                <w:sz w:val="18"/>
              </w:rPr>
              <w:t xml:space="preserve">Masa właściwa w </w:t>
            </w:r>
            <w:smartTag w:uri="urn:schemas-microsoft-com:office:smarttags" w:element="metricconverter">
              <w:smartTagPr>
                <w:attr w:name="ProductID" w:val="20ﾰC"/>
              </w:smartTagPr>
              <w:r w:rsidRPr="002833E7">
                <w:rPr>
                  <w:rFonts w:ascii="Arial" w:hAnsi="Arial" w:cs="Arial"/>
                  <w:sz w:val="18"/>
                </w:rPr>
                <w:t>20°C</w:t>
              </w:r>
            </w:smartTag>
            <w:r w:rsidRPr="002833E7">
              <w:rPr>
                <w:rFonts w:ascii="Arial" w:hAnsi="Arial" w:cs="Arial"/>
                <w:sz w:val="18"/>
              </w:rPr>
              <w:t>, g/ml, nie mniej niż</w:t>
            </w:r>
          </w:p>
        </w:tc>
        <w:tc>
          <w:tcPr>
            <w:tcW w:w="1241" w:type="dxa"/>
            <w:tcBorders>
              <w:top w:val="single" w:sz="4" w:space="0" w:color="auto"/>
              <w:bottom w:val="single" w:sz="4" w:space="0" w:color="auto"/>
            </w:tcBorders>
            <w:vAlign w:val="center"/>
          </w:tcPr>
          <w:p w:rsidR="000E6775" w:rsidRPr="002833E7" w:rsidRDefault="000E6775" w:rsidP="000E6775">
            <w:pPr>
              <w:spacing w:after="0" w:line="240" w:lineRule="auto"/>
              <w:jc w:val="center"/>
              <w:rPr>
                <w:rFonts w:ascii="Arial" w:hAnsi="Arial" w:cs="Arial"/>
                <w:sz w:val="18"/>
              </w:rPr>
            </w:pPr>
            <w:r w:rsidRPr="002833E7">
              <w:rPr>
                <w:rFonts w:ascii="Arial" w:hAnsi="Arial" w:cs="Arial"/>
                <w:sz w:val="18"/>
              </w:rPr>
              <w:t>1,22</w:t>
            </w:r>
          </w:p>
        </w:tc>
        <w:tc>
          <w:tcPr>
            <w:tcW w:w="1451" w:type="dxa"/>
            <w:tcBorders>
              <w:top w:val="single" w:sz="4" w:space="0" w:color="auto"/>
              <w:bottom w:val="single" w:sz="4" w:space="0" w:color="auto"/>
            </w:tcBorders>
            <w:vAlign w:val="center"/>
          </w:tcPr>
          <w:p w:rsidR="000E6775" w:rsidRPr="002833E7" w:rsidRDefault="000E6775" w:rsidP="000E6775">
            <w:pPr>
              <w:spacing w:after="0" w:line="240" w:lineRule="auto"/>
              <w:jc w:val="center"/>
              <w:rPr>
                <w:rFonts w:ascii="Arial" w:hAnsi="Arial" w:cs="Arial"/>
                <w:sz w:val="18"/>
                <w:lang w:val="de-DE"/>
              </w:rPr>
            </w:pPr>
            <w:r w:rsidRPr="002833E7">
              <w:rPr>
                <w:rFonts w:ascii="Arial" w:hAnsi="Arial" w:cs="Arial"/>
                <w:sz w:val="18"/>
                <w:lang w:val="de-DE"/>
              </w:rPr>
              <w:t>PN-A-94052</w:t>
            </w:r>
          </w:p>
        </w:tc>
      </w:tr>
      <w:tr w:rsidR="002833E7" w:rsidRPr="002833E7" w:rsidTr="0022705D">
        <w:trPr>
          <w:trHeight w:val="225"/>
          <w:jc w:val="center"/>
        </w:trPr>
        <w:tc>
          <w:tcPr>
            <w:tcW w:w="430" w:type="dxa"/>
            <w:tcBorders>
              <w:top w:val="single" w:sz="4" w:space="0" w:color="auto"/>
              <w:bottom w:val="single" w:sz="6" w:space="0" w:color="auto"/>
            </w:tcBorders>
            <w:vAlign w:val="center"/>
          </w:tcPr>
          <w:p w:rsidR="000E6775" w:rsidRPr="002833E7" w:rsidRDefault="000E6775" w:rsidP="000E6775">
            <w:pPr>
              <w:spacing w:after="0" w:line="240" w:lineRule="auto"/>
              <w:jc w:val="center"/>
              <w:rPr>
                <w:rFonts w:ascii="Arial" w:hAnsi="Arial" w:cs="Arial"/>
                <w:sz w:val="18"/>
              </w:rPr>
            </w:pPr>
            <w:r w:rsidRPr="002833E7">
              <w:rPr>
                <w:rFonts w:ascii="Arial" w:hAnsi="Arial" w:cs="Arial"/>
                <w:sz w:val="18"/>
              </w:rPr>
              <w:t>2</w:t>
            </w:r>
          </w:p>
        </w:tc>
        <w:tc>
          <w:tcPr>
            <w:tcW w:w="3957" w:type="dxa"/>
            <w:tcBorders>
              <w:top w:val="single" w:sz="4" w:space="0" w:color="auto"/>
              <w:bottom w:val="single" w:sz="6" w:space="0" w:color="auto"/>
            </w:tcBorders>
            <w:vAlign w:val="center"/>
          </w:tcPr>
          <w:p w:rsidR="000E6775" w:rsidRPr="002833E7" w:rsidRDefault="000E6775" w:rsidP="000E6775">
            <w:pPr>
              <w:spacing w:after="0" w:line="240" w:lineRule="auto"/>
              <w:rPr>
                <w:rFonts w:ascii="Arial" w:hAnsi="Arial" w:cs="Arial"/>
                <w:sz w:val="18"/>
              </w:rPr>
            </w:pPr>
            <w:r w:rsidRPr="002833E7">
              <w:rPr>
                <w:rFonts w:ascii="Arial" w:hAnsi="Arial" w:cs="Arial"/>
                <w:sz w:val="18"/>
              </w:rPr>
              <w:t>Azot ogólny, w suchej masie, % (</w:t>
            </w:r>
            <w:r w:rsidRPr="002833E7">
              <w:rPr>
                <w:rFonts w:ascii="Arial" w:hAnsi="Arial" w:cs="Arial"/>
                <w:i/>
                <w:sz w:val="18"/>
              </w:rPr>
              <w:t>m/m</w:t>
            </w:r>
            <w:r w:rsidRPr="002833E7">
              <w:rPr>
                <w:rFonts w:ascii="Arial" w:hAnsi="Arial" w:cs="Arial"/>
                <w:sz w:val="18"/>
              </w:rPr>
              <w:t>), nie mniej niż</w:t>
            </w:r>
          </w:p>
        </w:tc>
        <w:tc>
          <w:tcPr>
            <w:tcW w:w="1241" w:type="dxa"/>
            <w:tcBorders>
              <w:top w:val="single" w:sz="4" w:space="0" w:color="auto"/>
              <w:bottom w:val="single" w:sz="6" w:space="0" w:color="auto"/>
            </w:tcBorders>
            <w:vAlign w:val="center"/>
          </w:tcPr>
          <w:p w:rsidR="000E6775" w:rsidRPr="002833E7" w:rsidRDefault="000E6775" w:rsidP="000E6775">
            <w:pPr>
              <w:spacing w:after="0" w:line="240" w:lineRule="auto"/>
              <w:jc w:val="center"/>
              <w:rPr>
                <w:rFonts w:ascii="Arial" w:hAnsi="Arial" w:cs="Arial"/>
                <w:sz w:val="18"/>
              </w:rPr>
            </w:pPr>
            <w:r w:rsidRPr="002833E7">
              <w:rPr>
                <w:rFonts w:ascii="Arial" w:hAnsi="Arial" w:cs="Arial"/>
                <w:sz w:val="18"/>
              </w:rPr>
              <w:t>3,5</w:t>
            </w:r>
          </w:p>
        </w:tc>
        <w:tc>
          <w:tcPr>
            <w:tcW w:w="1451" w:type="dxa"/>
            <w:tcBorders>
              <w:top w:val="single" w:sz="4" w:space="0" w:color="auto"/>
              <w:bottom w:val="single" w:sz="6" w:space="0" w:color="auto"/>
            </w:tcBorders>
            <w:vAlign w:val="center"/>
          </w:tcPr>
          <w:p w:rsidR="000E6775" w:rsidRPr="002833E7" w:rsidRDefault="000E6775" w:rsidP="000E6775">
            <w:pPr>
              <w:spacing w:after="0" w:line="240" w:lineRule="auto"/>
              <w:jc w:val="center"/>
              <w:rPr>
                <w:rFonts w:ascii="Arial" w:hAnsi="Arial" w:cs="Arial"/>
                <w:sz w:val="18"/>
                <w:lang w:val="de-DE"/>
              </w:rPr>
            </w:pPr>
            <w:r w:rsidRPr="002833E7">
              <w:rPr>
                <w:rFonts w:ascii="Arial" w:hAnsi="Arial" w:cs="Arial"/>
                <w:sz w:val="18"/>
                <w:lang w:val="de-DE"/>
              </w:rPr>
              <w:t>PN-A-04018</w:t>
            </w:r>
          </w:p>
        </w:tc>
      </w:tr>
      <w:tr w:rsidR="002833E7" w:rsidRPr="002833E7" w:rsidTr="0022705D">
        <w:trPr>
          <w:trHeight w:val="225"/>
          <w:jc w:val="center"/>
        </w:trPr>
        <w:tc>
          <w:tcPr>
            <w:tcW w:w="430" w:type="dxa"/>
            <w:vAlign w:val="center"/>
          </w:tcPr>
          <w:p w:rsidR="000E6775" w:rsidRPr="002833E7" w:rsidRDefault="000E6775" w:rsidP="000E6775">
            <w:pPr>
              <w:spacing w:after="0" w:line="240" w:lineRule="auto"/>
              <w:jc w:val="center"/>
              <w:rPr>
                <w:rFonts w:ascii="Arial" w:hAnsi="Arial" w:cs="Arial"/>
                <w:sz w:val="18"/>
              </w:rPr>
            </w:pPr>
            <w:r w:rsidRPr="002833E7">
              <w:rPr>
                <w:rFonts w:ascii="Arial" w:hAnsi="Arial" w:cs="Arial"/>
                <w:sz w:val="18"/>
              </w:rPr>
              <w:t>3</w:t>
            </w:r>
          </w:p>
        </w:tc>
        <w:tc>
          <w:tcPr>
            <w:tcW w:w="3957" w:type="dxa"/>
            <w:vAlign w:val="center"/>
          </w:tcPr>
          <w:p w:rsidR="000E6775" w:rsidRPr="002833E7" w:rsidRDefault="000E6775" w:rsidP="000E6775">
            <w:pPr>
              <w:spacing w:after="0" w:line="240" w:lineRule="auto"/>
              <w:rPr>
                <w:rFonts w:ascii="Arial" w:hAnsi="Arial" w:cs="Arial"/>
                <w:sz w:val="18"/>
              </w:rPr>
            </w:pPr>
            <w:r w:rsidRPr="002833E7">
              <w:rPr>
                <w:rFonts w:ascii="Arial" w:hAnsi="Arial" w:cs="Arial"/>
                <w:sz w:val="18"/>
              </w:rPr>
              <w:t>Azot aminowy, w suchej masie, % (</w:t>
            </w:r>
            <w:r w:rsidRPr="002833E7">
              <w:rPr>
                <w:rFonts w:ascii="Arial" w:hAnsi="Arial" w:cs="Arial"/>
                <w:i/>
                <w:sz w:val="18"/>
              </w:rPr>
              <w:t>m/m</w:t>
            </w:r>
            <w:r w:rsidRPr="002833E7">
              <w:rPr>
                <w:rFonts w:ascii="Arial" w:hAnsi="Arial" w:cs="Arial"/>
                <w:sz w:val="18"/>
              </w:rPr>
              <w:t>), nie mniej niż</w:t>
            </w:r>
          </w:p>
        </w:tc>
        <w:tc>
          <w:tcPr>
            <w:tcW w:w="1241" w:type="dxa"/>
            <w:vAlign w:val="center"/>
          </w:tcPr>
          <w:p w:rsidR="000E6775" w:rsidRPr="002833E7" w:rsidRDefault="000E6775" w:rsidP="000E6775">
            <w:pPr>
              <w:spacing w:after="0" w:line="240" w:lineRule="auto"/>
              <w:jc w:val="center"/>
              <w:rPr>
                <w:rFonts w:ascii="Arial" w:hAnsi="Arial" w:cs="Arial"/>
                <w:sz w:val="18"/>
              </w:rPr>
            </w:pPr>
            <w:r w:rsidRPr="002833E7">
              <w:rPr>
                <w:rFonts w:ascii="Arial" w:hAnsi="Arial" w:cs="Arial"/>
                <w:sz w:val="18"/>
              </w:rPr>
              <w:t>1,13</w:t>
            </w:r>
          </w:p>
        </w:tc>
        <w:tc>
          <w:tcPr>
            <w:tcW w:w="1451" w:type="dxa"/>
            <w:vMerge w:val="restart"/>
            <w:vAlign w:val="center"/>
          </w:tcPr>
          <w:p w:rsidR="000E6775" w:rsidRPr="002833E7" w:rsidRDefault="000E6775" w:rsidP="000E6775">
            <w:pPr>
              <w:spacing w:after="0" w:line="240" w:lineRule="auto"/>
              <w:jc w:val="center"/>
              <w:rPr>
                <w:rFonts w:ascii="Arial" w:hAnsi="Arial" w:cs="Arial"/>
                <w:sz w:val="18"/>
                <w:lang w:val="de-DE"/>
              </w:rPr>
            </w:pPr>
            <w:r w:rsidRPr="002833E7">
              <w:rPr>
                <w:rFonts w:ascii="Arial" w:hAnsi="Arial" w:cs="Arial"/>
                <w:sz w:val="18"/>
                <w:lang w:val="de-DE"/>
              </w:rPr>
              <w:t>PN-A-94052</w:t>
            </w:r>
          </w:p>
        </w:tc>
      </w:tr>
      <w:tr w:rsidR="002833E7" w:rsidRPr="002833E7" w:rsidTr="0022705D">
        <w:trPr>
          <w:trHeight w:val="225"/>
          <w:jc w:val="center"/>
        </w:trPr>
        <w:tc>
          <w:tcPr>
            <w:tcW w:w="430" w:type="dxa"/>
            <w:vAlign w:val="center"/>
          </w:tcPr>
          <w:p w:rsidR="000E6775" w:rsidRPr="002833E7" w:rsidRDefault="000E6775" w:rsidP="000E6775">
            <w:pPr>
              <w:spacing w:after="0" w:line="240" w:lineRule="auto"/>
              <w:jc w:val="center"/>
              <w:rPr>
                <w:rFonts w:ascii="Arial" w:hAnsi="Arial" w:cs="Arial"/>
                <w:sz w:val="18"/>
              </w:rPr>
            </w:pPr>
            <w:r w:rsidRPr="002833E7">
              <w:rPr>
                <w:rFonts w:ascii="Arial" w:hAnsi="Arial" w:cs="Arial"/>
                <w:sz w:val="18"/>
              </w:rPr>
              <w:t>4</w:t>
            </w:r>
          </w:p>
        </w:tc>
        <w:tc>
          <w:tcPr>
            <w:tcW w:w="3957" w:type="dxa"/>
            <w:vAlign w:val="center"/>
          </w:tcPr>
          <w:p w:rsidR="000E6775" w:rsidRPr="002833E7" w:rsidRDefault="000E6775" w:rsidP="000E6775">
            <w:pPr>
              <w:spacing w:after="0" w:line="240" w:lineRule="auto"/>
              <w:rPr>
                <w:rFonts w:ascii="Arial" w:hAnsi="Arial" w:cs="Arial"/>
                <w:sz w:val="18"/>
              </w:rPr>
            </w:pPr>
            <w:r w:rsidRPr="002833E7">
              <w:rPr>
                <w:rFonts w:ascii="Arial" w:hAnsi="Arial" w:cs="Arial"/>
                <w:sz w:val="18"/>
              </w:rPr>
              <w:t>Chlorek sodu, w suchej masie, % (</w:t>
            </w:r>
            <w:r w:rsidRPr="002833E7">
              <w:rPr>
                <w:rFonts w:ascii="Arial" w:hAnsi="Arial" w:cs="Arial"/>
                <w:i/>
                <w:sz w:val="18"/>
              </w:rPr>
              <w:t>m/m</w:t>
            </w:r>
            <w:r w:rsidRPr="002833E7">
              <w:rPr>
                <w:rFonts w:ascii="Arial" w:hAnsi="Arial" w:cs="Arial"/>
                <w:sz w:val="18"/>
              </w:rPr>
              <w:t>), nie więcej niż</w:t>
            </w:r>
          </w:p>
        </w:tc>
        <w:tc>
          <w:tcPr>
            <w:tcW w:w="1241" w:type="dxa"/>
            <w:vAlign w:val="center"/>
          </w:tcPr>
          <w:p w:rsidR="000E6775" w:rsidRPr="002833E7" w:rsidRDefault="000E6775" w:rsidP="000E6775">
            <w:pPr>
              <w:spacing w:after="0" w:line="240" w:lineRule="auto"/>
              <w:jc w:val="center"/>
              <w:rPr>
                <w:rFonts w:ascii="Arial" w:hAnsi="Arial" w:cs="Arial"/>
                <w:sz w:val="18"/>
              </w:rPr>
            </w:pPr>
            <w:r w:rsidRPr="002833E7">
              <w:rPr>
                <w:rFonts w:ascii="Arial" w:hAnsi="Arial" w:cs="Arial"/>
                <w:sz w:val="18"/>
              </w:rPr>
              <w:t>50</w:t>
            </w:r>
          </w:p>
        </w:tc>
        <w:tc>
          <w:tcPr>
            <w:tcW w:w="1451" w:type="dxa"/>
            <w:vMerge/>
            <w:vAlign w:val="center"/>
          </w:tcPr>
          <w:p w:rsidR="000E6775" w:rsidRPr="002833E7" w:rsidRDefault="000E6775" w:rsidP="000E6775">
            <w:pPr>
              <w:spacing w:after="0" w:line="240" w:lineRule="auto"/>
              <w:jc w:val="center"/>
              <w:rPr>
                <w:rFonts w:ascii="Arial" w:hAnsi="Arial" w:cs="Arial"/>
                <w:sz w:val="18"/>
                <w:lang w:val="de-DE"/>
              </w:rPr>
            </w:pPr>
          </w:p>
        </w:tc>
      </w:tr>
      <w:tr w:rsidR="002833E7" w:rsidRPr="002833E7" w:rsidTr="0022705D">
        <w:trPr>
          <w:trHeight w:val="225"/>
          <w:jc w:val="center"/>
        </w:trPr>
        <w:tc>
          <w:tcPr>
            <w:tcW w:w="430" w:type="dxa"/>
            <w:tcBorders>
              <w:bottom w:val="single" w:sz="4" w:space="0" w:color="auto"/>
            </w:tcBorders>
            <w:vAlign w:val="center"/>
          </w:tcPr>
          <w:p w:rsidR="000E6775" w:rsidRPr="002833E7" w:rsidRDefault="000E6775" w:rsidP="000E6775">
            <w:pPr>
              <w:spacing w:after="0" w:line="240" w:lineRule="auto"/>
              <w:jc w:val="center"/>
              <w:rPr>
                <w:rFonts w:ascii="Arial" w:hAnsi="Arial" w:cs="Arial"/>
                <w:sz w:val="18"/>
              </w:rPr>
            </w:pPr>
            <w:r w:rsidRPr="002833E7">
              <w:rPr>
                <w:rFonts w:ascii="Arial" w:hAnsi="Arial" w:cs="Arial"/>
                <w:sz w:val="18"/>
              </w:rPr>
              <w:t>5</w:t>
            </w:r>
          </w:p>
        </w:tc>
        <w:tc>
          <w:tcPr>
            <w:tcW w:w="3957" w:type="dxa"/>
            <w:tcBorders>
              <w:bottom w:val="single" w:sz="4" w:space="0" w:color="auto"/>
            </w:tcBorders>
            <w:vAlign w:val="center"/>
          </w:tcPr>
          <w:p w:rsidR="000E6775" w:rsidRPr="002833E7" w:rsidRDefault="000E6775" w:rsidP="000E6775">
            <w:pPr>
              <w:spacing w:after="0" w:line="240" w:lineRule="auto"/>
              <w:rPr>
                <w:rFonts w:ascii="Arial" w:hAnsi="Arial" w:cs="Arial"/>
                <w:sz w:val="18"/>
              </w:rPr>
            </w:pPr>
            <w:r w:rsidRPr="002833E7">
              <w:rPr>
                <w:rFonts w:ascii="Arial" w:hAnsi="Arial" w:cs="Arial"/>
                <w:sz w:val="18"/>
              </w:rPr>
              <w:t>Substancje nierozpuszczalne (osad), % (</w:t>
            </w:r>
            <w:r w:rsidRPr="002833E7">
              <w:rPr>
                <w:rFonts w:ascii="Arial" w:hAnsi="Arial" w:cs="Arial"/>
                <w:i/>
                <w:sz w:val="18"/>
              </w:rPr>
              <w:t>m/m</w:t>
            </w:r>
            <w:r w:rsidRPr="002833E7">
              <w:rPr>
                <w:rFonts w:ascii="Arial" w:hAnsi="Arial" w:cs="Arial"/>
                <w:sz w:val="18"/>
              </w:rPr>
              <w:t>), nie więcej niż</w:t>
            </w:r>
          </w:p>
        </w:tc>
        <w:tc>
          <w:tcPr>
            <w:tcW w:w="1241" w:type="dxa"/>
            <w:tcBorders>
              <w:bottom w:val="single" w:sz="4" w:space="0" w:color="auto"/>
            </w:tcBorders>
            <w:vAlign w:val="center"/>
          </w:tcPr>
          <w:p w:rsidR="000E6775" w:rsidRPr="002833E7" w:rsidRDefault="000E6775" w:rsidP="000E6775">
            <w:pPr>
              <w:spacing w:after="0" w:line="240" w:lineRule="auto"/>
              <w:jc w:val="center"/>
              <w:rPr>
                <w:rFonts w:ascii="Arial" w:hAnsi="Arial" w:cs="Arial"/>
                <w:sz w:val="18"/>
              </w:rPr>
            </w:pPr>
            <w:r w:rsidRPr="002833E7">
              <w:rPr>
                <w:rFonts w:ascii="Arial" w:hAnsi="Arial" w:cs="Arial"/>
                <w:sz w:val="18"/>
              </w:rPr>
              <w:t>1</w:t>
            </w:r>
          </w:p>
        </w:tc>
        <w:tc>
          <w:tcPr>
            <w:tcW w:w="1451" w:type="dxa"/>
            <w:vMerge/>
            <w:tcBorders>
              <w:bottom w:val="single" w:sz="4" w:space="0" w:color="auto"/>
            </w:tcBorders>
            <w:vAlign w:val="center"/>
          </w:tcPr>
          <w:p w:rsidR="000E6775" w:rsidRPr="002833E7" w:rsidRDefault="000E6775" w:rsidP="000E6775">
            <w:pPr>
              <w:spacing w:after="0" w:line="240" w:lineRule="auto"/>
              <w:jc w:val="center"/>
              <w:rPr>
                <w:rFonts w:ascii="Arial" w:hAnsi="Arial" w:cs="Arial"/>
                <w:sz w:val="18"/>
                <w:lang w:val="de-DE"/>
              </w:rPr>
            </w:pPr>
          </w:p>
        </w:tc>
      </w:tr>
    </w:tbl>
    <w:p w:rsidR="000E6775" w:rsidRPr="002833E7" w:rsidRDefault="000E6775" w:rsidP="000E6775">
      <w:pPr>
        <w:pStyle w:val="Nagwek11"/>
        <w:spacing w:before="0" w:after="0"/>
        <w:rPr>
          <w:bCs w:val="0"/>
        </w:rPr>
      </w:pPr>
      <w:r w:rsidRPr="002833E7">
        <w:rPr>
          <w:bCs w:val="0"/>
        </w:rPr>
        <w:t>2.4 Wymagania mikrobiologiczne</w:t>
      </w:r>
    </w:p>
    <w:p w:rsidR="000E6775" w:rsidRPr="0022705D" w:rsidRDefault="000E6775" w:rsidP="000E6775">
      <w:pPr>
        <w:pStyle w:val="E-1"/>
        <w:jc w:val="both"/>
        <w:rPr>
          <w:rFonts w:ascii="Arial" w:eastAsiaTheme="minorHAnsi" w:hAnsi="Arial" w:cs="Arial"/>
          <w:lang w:eastAsia="en-US"/>
          <w14:shadow w14:blurRad="0" w14:dist="0" w14:dir="0" w14:sx="0" w14:sy="0" w14:kx="0" w14:ky="0" w14:algn="none">
            <w14:srgbClr w14:val="000000"/>
          </w14:shadow>
        </w:rPr>
      </w:pPr>
      <w:r w:rsidRPr="0022705D">
        <w:rPr>
          <w:rFonts w:ascii="Arial" w:eastAsiaTheme="minorHAnsi" w:hAnsi="Arial" w:cs="Arial"/>
          <w:lang w:eastAsia="en-US"/>
          <w14:shadow w14:blurRad="0" w14:dist="0" w14:dir="0" w14:sx="0" w14:sy="0" w14:kx="0" w14:ky="0" w14:algn="none">
            <w14:srgbClr w14:val="000000"/>
          </w14:shadow>
        </w:rPr>
        <w:t>Zgodnie z aktualnie obowiązującym prawem.</w:t>
      </w:r>
    </w:p>
    <w:p w:rsidR="000E6775" w:rsidRPr="0022705D" w:rsidRDefault="000E6775" w:rsidP="000E6775">
      <w:pPr>
        <w:pStyle w:val="E-1"/>
        <w:jc w:val="both"/>
        <w:rPr>
          <w:rFonts w:ascii="Arial" w:eastAsiaTheme="minorHAnsi" w:hAnsi="Arial" w:cs="Arial"/>
          <w:lang w:eastAsia="en-US"/>
          <w14:shadow w14:blurRad="0" w14:dist="0" w14:dir="0" w14:sx="0" w14:sy="0" w14:kx="0" w14:ky="0" w14:algn="none">
            <w14:srgbClr w14:val="000000"/>
          </w14:shadow>
        </w:rPr>
      </w:pPr>
      <w:r w:rsidRPr="0022705D">
        <w:rPr>
          <w:rFonts w:ascii="Arial" w:eastAsiaTheme="minorHAnsi" w:hAnsi="Arial" w:cs="Arial"/>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0E6775" w:rsidRPr="002833E7" w:rsidRDefault="000E6775" w:rsidP="00455CD4">
      <w:pPr>
        <w:pStyle w:val="E-1"/>
        <w:numPr>
          <w:ilvl w:val="0"/>
          <w:numId w:val="197"/>
        </w:numPr>
        <w:jc w:val="both"/>
        <w:rPr>
          <w:rFonts w:ascii="Arial" w:hAnsi="Arial" w:cs="Arial"/>
          <w:b/>
        </w:rPr>
      </w:pPr>
      <w:r w:rsidRPr="002833E7">
        <w:rPr>
          <w:rFonts w:ascii="Arial" w:hAnsi="Arial" w:cs="Arial"/>
          <w:b/>
        </w:rPr>
        <w:t>Masa netto</w:t>
      </w:r>
    </w:p>
    <w:p w:rsidR="000E6775" w:rsidRPr="002833E7" w:rsidRDefault="000E6775" w:rsidP="000E6775">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0E6775" w:rsidRPr="002833E7" w:rsidRDefault="000E6775" w:rsidP="000E6775">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0E6775" w:rsidRPr="002833E7" w:rsidRDefault="000E6775" w:rsidP="000E6775">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Trwałość</w:t>
      </w:r>
    </w:p>
    <w:p w:rsidR="000E6775" w:rsidRPr="002833E7" w:rsidRDefault="000E6775" w:rsidP="000E6775">
      <w:pPr>
        <w:spacing w:after="0" w:line="240" w:lineRule="auto"/>
        <w:jc w:val="both"/>
        <w:rPr>
          <w:rFonts w:ascii="Arial" w:eastAsia="Arial Unicode MS" w:hAnsi="Arial" w:cs="Arial"/>
          <w:sz w:val="20"/>
          <w:szCs w:val="20"/>
        </w:rPr>
      </w:pPr>
      <w:r w:rsidRPr="002833E7">
        <w:rPr>
          <w:rFonts w:ascii="Arial" w:hAnsi="Arial" w:cs="Arial"/>
          <w:sz w:val="20"/>
          <w:szCs w:val="20"/>
        </w:rPr>
        <w:t xml:space="preserve">Okres przydatności do spożycia  powinien wynosić nie mniej niż 24 miesiące licząc od daty produkcji. </w:t>
      </w:r>
    </w:p>
    <w:p w:rsidR="000E6775" w:rsidRPr="002833E7" w:rsidRDefault="000E6775" w:rsidP="000E6775">
      <w:pPr>
        <w:pStyle w:val="E-1"/>
        <w:jc w:val="both"/>
        <w:rPr>
          <w:rFonts w:ascii="Arial" w:hAnsi="Arial" w:cs="Arial"/>
          <w:b/>
        </w:rPr>
      </w:pPr>
      <w:r w:rsidRPr="002833E7">
        <w:rPr>
          <w:rFonts w:ascii="Arial" w:hAnsi="Arial" w:cs="Arial"/>
          <w:b/>
          <w:bCs/>
        </w:rPr>
        <w:t>5 Metody badań</w:t>
      </w:r>
    </w:p>
    <w:p w:rsidR="000E6775" w:rsidRPr="002833E7" w:rsidRDefault="000E6775" w:rsidP="000E6775">
      <w:pPr>
        <w:pStyle w:val="E-1"/>
        <w:jc w:val="both"/>
        <w:rPr>
          <w:rFonts w:ascii="Arial" w:hAnsi="Arial" w:cs="Arial"/>
          <w:b/>
        </w:rPr>
      </w:pPr>
      <w:r w:rsidRPr="002833E7">
        <w:rPr>
          <w:rFonts w:ascii="Arial" w:hAnsi="Arial" w:cs="Arial"/>
          <w:b/>
        </w:rPr>
        <w:t>5.1 Sprawdzenie znakowania i stanu opakowania</w:t>
      </w:r>
    </w:p>
    <w:p w:rsidR="000E6775" w:rsidRPr="0022705D" w:rsidRDefault="000E6775" w:rsidP="000E6775">
      <w:pPr>
        <w:pStyle w:val="E-1"/>
        <w:jc w:val="both"/>
        <w:rPr>
          <w:rFonts w:ascii="Arial" w:eastAsiaTheme="minorHAnsi" w:hAnsi="Arial" w:cs="Arial"/>
          <w:lang w:eastAsia="en-US"/>
          <w14:shadow w14:blurRad="0" w14:dist="0" w14:dir="0" w14:sx="0" w14:sy="0" w14:kx="0" w14:ky="0" w14:algn="none">
            <w14:srgbClr w14:val="000000"/>
          </w14:shadow>
        </w:rPr>
      </w:pPr>
      <w:r w:rsidRPr="0022705D">
        <w:rPr>
          <w:rFonts w:ascii="Arial" w:eastAsiaTheme="minorHAnsi" w:hAnsi="Arial" w:cs="Arial"/>
          <w:lang w:eastAsia="en-US"/>
          <w14:shadow w14:blurRad="0" w14:dist="0" w14:dir="0" w14:sx="0" w14:sy="0" w14:kx="0" w14:ky="0" w14:algn="none">
            <w14:srgbClr w14:val="000000"/>
          </w14:shadow>
        </w:rPr>
        <w:t>Wykonać metodą wizualną na zgodność z wymaganiami podanymi w pkt. 6.1 i 6.2.</w:t>
      </w:r>
    </w:p>
    <w:p w:rsidR="000E6775" w:rsidRPr="002833E7" w:rsidRDefault="000E6775" w:rsidP="000E6775">
      <w:pPr>
        <w:pStyle w:val="E-1"/>
        <w:jc w:val="both"/>
        <w:rPr>
          <w:rFonts w:ascii="Arial" w:hAnsi="Arial" w:cs="Arial"/>
          <w:b/>
        </w:rPr>
      </w:pPr>
      <w:r w:rsidRPr="002833E7">
        <w:rPr>
          <w:rFonts w:ascii="Arial" w:hAnsi="Arial" w:cs="Arial"/>
          <w:b/>
        </w:rPr>
        <w:t>5.2 Oznaczanie cech organoleptycznych</w:t>
      </w:r>
    </w:p>
    <w:p w:rsidR="000E6775" w:rsidRPr="0022705D" w:rsidRDefault="000E6775" w:rsidP="000E6775">
      <w:pPr>
        <w:pStyle w:val="E-1"/>
        <w:jc w:val="both"/>
        <w:rPr>
          <w:rFonts w:ascii="Arial" w:eastAsiaTheme="minorHAnsi" w:hAnsi="Arial" w:cs="Arial"/>
          <w:lang w:eastAsia="en-US"/>
          <w14:shadow w14:blurRad="0" w14:dist="0" w14:dir="0" w14:sx="0" w14:sy="0" w14:kx="0" w14:ky="0" w14:algn="none">
            <w14:srgbClr w14:val="000000"/>
          </w14:shadow>
        </w:rPr>
      </w:pPr>
      <w:r w:rsidRPr="0022705D">
        <w:rPr>
          <w:rFonts w:ascii="Arial" w:eastAsiaTheme="minorHAnsi" w:hAnsi="Arial" w:cs="Arial"/>
          <w:lang w:eastAsia="en-US"/>
          <w14:shadow w14:blurRad="0" w14:dist="0" w14:dir="0" w14:sx="0" w14:sy="0" w14:kx="0" w14:ky="0" w14:algn="none">
            <w14:srgbClr w14:val="000000"/>
          </w14:shadow>
        </w:rPr>
        <w:t xml:space="preserve">Ocenić organoleptycznie na zgodność z wymaganiami podanymi w Tablicy 1. </w:t>
      </w:r>
    </w:p>
    <w:p w:rsidR="000E6775" w:rsidRPr="0022705D" w:rsidRDefault="000E6775" w:rsidP="000E6775">
      <w:pPr>
        <w:pStyle w:val="E-1"/>
        <w:jc w:val="both"/>
        <w:rPr>
          <w:rFonts w:ascii="Arial" w:eastAsiaTheme="minorHAnsi" w:hAnsi="Arial" w:cs="Arial"/>
          <w:lang w:eastAsia="en-US"/>
          <w14:shadow w14:blurRad="0" w14:dist="0" w14:dir="0" w14:sx="0" w14:sy="0" w14:kx="0" w14:ky="0" w14:algn="none">
            <w14:srgbClr w14:val="000000"/>
          </w14:shadow>
        </w:rPr>
      </w:pPr>
      <w:r w:rsidRPr="0022705D">
        <w:rPr>
          <w:rFonts w:ascii="Arial" w:eastAsiaTheme="minorHAnsi" w:hAnsi="Arial" w:cs="Arial"/>
          <w:lang w:eastAsia="en-US"/>
          <w14:shadow w14:blurRad="0" w14:dist="0" w14:dir="0" w14:sx="0" w14:sy="0" w14:kx="0" w14:ky="0" w14:algn="none">
            <w14:srgbClr w14:val="000000"/>
          </w14:shadow>
        </w:rPr>
        <w:t>Smak i zapach przypraw do zup w płynie określa się po ich przyrządzeniu w następujący sposób:</w:t>
      </w:r>
    </w:p>
    <w:p w:rsidR="000E6775" w:rsidRPr="002833E7" w:rsidRDefault="000E6775" w:rsidP="00455CD4">
      <w:pPr>
        <w:pStyle w:val="E-1"/>
        <w:numPr>
          <w:ilvl w:val="0"/>
          <w:numId w:val="195"/>
        </w:numPr>
        <w:ind w:left="284" w:hanging="284"/>
        <w:jc w:val="both"/>
        <w:rPr>
          <w:rFonts w:ascii="Arial" w:hAnsi="Arial" w:cs="Arial"/>
        </w:rPr>
      </w:pPr>
      <w:r w:rsidRPr="002833E7">
        <w:rPr>
          <w:rFonts w:ascii="Arial" w:hAnsi="Arial" w:cs="Arial"/>
        </w:rPr>
        <w:t xml:space="preserve">odważyć </w:t>
      </w:r>
      <w:smartTag w:uri="urn:schemas-microsoft-com:office:smarttags" w:element="metricconverter">
        <w:smartTagPr>
          <w:attr w:name="ProductID" w:val="8 g"/>
        </w:smartTagPr>
        <w:r w:rsidRPr="002833E7">
          <w:rPr>
            <w:rFonts w:ascii="Arial" w:hAnsi="Arial" w:cs="Arial"/>
          </w:rPr>
          <w:t>8 g</w:t>
        </w:r>
      </w:smartTag>
      <w:r w:rsidRPr="002833E7">
        <w:rPr>
          <w:rFonts w:ascii="Arial" w:hAnsi="Arial" w:cs="Arial"/>
        </w:rPr>
        <w:t xml:space="preserve"> przyprawy i roztworzyć w 250 ml przegotowanej  gorącej wody.</w:t>
      </w:r>
    </w:p>
    <w:p w:rsidR="000E6775" w:rsidRPr="002833E7" w:rsidRDefault="000E6775" w:rsidP="000E6775">
      <w:pPr>
        <w:pStyle w:val="E-1"/>
        <w:jc w:val="both"/>
        <w:rPr>
          <w:rFonts w:ascii="Arial" w:hAnsi="Arial" w:cs="Arial"/>
          <w:b/>
        </w:rPr>
      </w:pPr>
      <w:r w:rsidRPr="002833E7">
        <w:rPr>
          <w:rFonts w:ascii="Arial" w:hAnsi="Arial" w:cs="Arial"/>
          <w:b/>
        </w:rPr>
        <w:t>5.3 Oznaczanie cech fizykochemicznych</w:t>
      </w:r>
    </w:p>
    <w:p w:rsidR="000E6775" w:rsidRPr="002833E7" w:rsidRDefault="000E6775" w:rsidP="000E6775">
      <w:pPr>
        <w:pStyle w:val="E-1"/>
        <w:jc w:val="both"/>
        <w:rPr>
          <w:rFonts w:ascii="Arial" w:hAnsi="Arial" w:cs="Arial"/>
        </w:rPr>
      </w:pPr>
      <w:r w:rsidRPr="002833E7">
        <w:rPr>
          <w:rFonts w:ascii="Arial" w:hAnsi="Arial" w:cs="Arial"/>
        </w:rPr>
        <w:t>Według norm podanych w Tablicy 2.</w:t>
      </w:r>
    </w:p>
    <w:p w:rsidR="000E6775" w:rsidRPr="002833E7" w:rsidRDefault="000E6775" w:rsidP="000E6775">
      <w:pPr>
        <w:pStyle w:val="E-1"/>
        <w:jc w:val="both"/>
        <w:rPr>
          <w:rFonts w:ascii="Arial" w:hAnsi="Arial" w:cs="Arial"/>
          <w:b/>
        </w:rPr>
      </w:pPr>
      <w:r w:rsidRPr="002833E7">
        <w:rPr>
          <w:rFonts w:ascii="Arial" w:hAnsi="Arial" w:cs="Arial"/>
          <w:b/>
        </w:rPr>
        <w:t>5.3.1 Oznaczanie zawartości wody (metodą termicznego suszenia przy ciśnieniu atmosferycznym)</w:t>
      </w:r>
    </w:p>
    <w:p w:rsidR="000E6775" w:rsidRPr="002833E7" w:rsidRDefault="000E6775" w:rsidP="000E6775">
      <w:pPr>
        <w:pStyle w:val="E-1"/>
        <w:jc w:val="both"/>
        <w:rPr>
          <w:rFonts w:ascii="Arial" w:hAnsi="Arial" w:cs="Arial"/>
        </w:rPr>
      </w:pPr>
      <w:r w:rsidRPr="002833E7">
        <w:rPr>
          <w:rFonts w:ascii="Arial" w:hAnsi="Arial" w:cs="Arial"/>
        </w:rPr>
        <w:t>Wg PN-A-79011-3.</w:t>
      </w:r>
    </w:p>
    <w:p w:rsidR="000E6775" w:rsidRPr="002833E7" w:rsidRDefault="000E6775" w:rsidP="000E6775">
      <w:pPr>
        <w:pStyle w:val="E-1"/>
        <w:rPr>
          <w:rFonts w:ascii="Arial" w:hAnsi="Arial" w:cs="Arial"/>
        </w:rPr>
      </w:pPr>
      <w:r w:rsidRPr="002833E7">
        <w:rPr>
          <w:rFonts w:ascii="Arial" w:hAnsi="Arial" w:cs="Arial"/>
          <w:b/>
        </w:rPr>
        <w:t>6 Pakowanie, znakowanie, przechowywanie</w:t>
      </w:r>
    </w:p>
    <w:p w:rsidR="000E6775" w:rsidRPr="002833E7" w:rsidRDefault="000E6775" w:rsidP="000E6775">
      <w:pPr>
        <w:pStyle w:val="E-1"/>
        <w:jc w:val="both"/>
        <w:rPr>
          <w:rFonts w:ascii="Arial" w:hAnsi="Arial" w:cs="Arial"/>
        </w:rPr>
      </w:pPr>
      <w:r w:rsidRPr="002833E7">
        <w:rPr>
          <w:rFonts w:ascii="Arial" w:hAnsi="Arial" w:cs="Arial"/>
          <w:b/>
        </w:rPr>
        <w:t>6.1 Pakowanie</w:t>
      </w:r>
    </w:p>
    <w:p w:rsidR="000E6775" w:rsidRPr="0022705D" w:rsidRDefault="000E6775" w:rsidP="0022705D">
      <w:pPr>
        <w:spacing w:after="0" w:line="240" w:lineRule="auto"/>
        <w:jc w:val="both"/>
        <w:rPr>
          <w:rFonts w:ascii="Arial" w:hAnsi="Arial" w:cs="Arial"/>
          <w:sz w:val="20"/>
          <w:szCs w:val="20"/>
        </w:rPr>
      </w:pPr>
      <w:r w:rsidRPr="0022705D">
        <w:rPr>
          <w:rFonts w:ascii="Arial" w:hAnsi="Arial" w:cs="Arial"/>
          <w:sz w:val="20"/>
          <w:szCs w:val="20"/>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0E6775" w:rsidRPr="002833E7" w:rsidRDefault="000E6775" w:rsidP="000E6775">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0E6775" w:rsidRPr="002833E7" w:rsidRDefault="000E6775" w:rsidP="000E677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0E6775" w:rsidRPr="002833E7" w:rsidRDefault="000E6775" w:rsidP="000E6775">
      <w:pPr>
        <w:pStyle w:val="E-1"/>
        <w:rPr>
          <w:rFonts w:ascii="Arial" w:hAnsi="Arial" w:cs="Arial"/>
          <w:b/>
        </w:rPr>
      </w:pPr>
      <w:r w:rsidRPr="002833E7">
        <w:rPr>
          <w:rFonts w:ascii="Arial" w:hAnsi="Arial" w:cs="Arial"/>
          <w:b/>
        </w:rPr>
        <w:t>6.2 Znakowanie</w:t>
      </w:r>
    </w:p>
    <w:p w:rsidR="000E6775" w:rsidRPr="002833E7" w:rsidRDefault="000E6775" w:rsidP="000E6775">
      <w:pPr>
        <w:pStyle w:val="E-1"/>
        <w:rPr>
          <w:rFonts w:ascii="Arial" w:hAnsi="Arial" w:cs="Arial"/>
        </w:rPr>
      </w:pPr>
      <w:r w:rsidRPr="002833E7">
        <w:rPr>
          <w:rFonts w:ascii="Arial" w:hAnsi="Arial" w:cs="Arial"/>
        </w:rPr>
        <w:t>Zgodnie z aktualnie obowiązującym prawem.</w:t>
      </w:r>
    </w:p>
    <w:p w:rsidR="000E6775" w:rsidRPr="002833E7" w:rsidRDefault="000E6775" w:rsidP="000E6775">
      <w:pPr>
        <w:pStyle w:val="E-1"/>
        <w:rPr>
          <w:rFonts w:ascii="Arial" w:hAnsi="Arial" w:cs="Arial"/>
          <w:b/>
        </w:rPr>
      </w:pPr>
      <w:r w:rsidRPr="002833E7">
        <w:rPr>
          <w:rFonts w:ascii="Arial" w:hAnsi="Arial" w:cs="Arial"/>
          <w:b/>
        </w:rPr>
        <w:t>6.3 Przechowywanie</w:t>
      </w:r>
    </w:p>
    <w:p w:rsidR="000E6775" w:rsidRPr="002833E7" w:rsidRDefault="000E6775" w:rsidP="000E6775">
      <w:pPr>
        <w:spacing w:after="0" w:line="240" w:lineRule="auto"/>
        <w:jc w:val="both"/>
        <w:rPr>
          <w:rFonts w:ascii="Arial" w:hAnsi="Arial" w:cs="Arial"/>
          <w:sz w:val="20"/>
          <w:szCs w:val="20"/>
        </w:rPr>
      </w:pPr>
      <w:r w:rsidRPr="002833E7">
        <w:rPr>
          <w:rFonts w:ascii="Arial" w:hAnsi="Arial" w:cs="Arial"/>
          <w:sz w:val="20"/>
          <w:szCs w:val="20"/>
        </w:rPr>
        <w:t>Przechowywać zgodnie z zaleceniami producenta.</w:t>
      </w:r>
    </w:p>
    <w:p w:rsidR="000E6775" w:rsidRPr="002833E7" w:rsidRDefault="000E6775" w:rsidP="000E6775">
      <w:pPr>
        <w:spacing w:after="0" w:line="240" w:lineRule="auto"/>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pPr>
      <w:r w:rsidRPr="002833E7">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br w:type="page"/>
      </w:r>
    </w:p>
    <w:p w:rsidR="000E6775" w:rsidRPr="002833E7" w:rsidRDefault="000E677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11</w:t>
      </w:r>
      <w:r w:rsidR="00D412FB">
        <w:rPr>
          <w:rFonts w:ascii="Arial Narrow" w:eastAsia="Times New Roman" w:hAnsi="Arial Narrow" w:cs="Arial"/>
          <w:szCs w:val="20"/>
        </w:rPr>
        <w:t>3</w:t>
      </w:r>
    </w:p>
    <w:p w:rsidR="000E6775" w:rsidRPr="002833E7" w:rsidRDefault="000E6775" w:rsidP="005A5BEC">
      <w:pPr>
        <w:spacing w:after="0" w:line="240" w:lineRule="auto"/>
        <w:jc w:val="right"/>
        <w:rPr>
          <w:rFonts w:ascii="Arial Narrow" w:eastAsia="Times New Roman" w:hAnsi="Arial Narrow" w:cs="Arial"/>
          <w:szCs w:val="20"/>
        </w:rPr>
      </w:pPr>
    </w:p>
    <w:p w:rsidR="000E6775" w:rsidRPr="0022705D" w:rsidRDefault="000E6775" w:rsidP="005A5BEC">
      <w:pPr>
        <w:spacing w:after="0" w:line="240" w:lineRule="auto"/>
        <w:jc w:val="center"/>
        <w:rPr>
          <w:rFonts w:ascii="Arial" w:hAnsi="Arial" w:cs="Arial"/>
          <w:b/>
          <w:sz w:val="28"/>
          <w:szCs w:val="40"/>
        </w:rPr>
      </w:pPr>
      <w:r w:rsidRPr="0022705D">
        <w:rPr>
          <w:rFonts w:ascii="Arial" w:hAnsi="Arial" w:cs="Arial"/>
          <w:b/>
          <w:sz w:val="28"/>
          <w:szCs w:val="40"/>
        </w:rPr>
        <w:t>INSPEKTORAT WSPARCIA SIŁ ZBROJNYCH</w:t>
      </w:r>
    </w:p>
    <w:p w:rsidR="000E6775" w:rsidRPr="0022705D" w:rsidRDefault="000E6775" w:rsidP="005A5BEC">
      <w:pPr>
        <w:spacing w:after="0" w:line="240" w:lineRule="auto"/>
        <w:jc w:val="center"/>
        <w:rPr>
          <w:rFonts w:ascii="Arial" w:hAnsi="Arial" w:cs="Arial"/>
          <w:b/>
          <w:sz w:val="28"/>
          <w:szCs w:val="40"/>
        </w:rPr>
      </w:pPr>
      <w:r w:rsidRPr="0022705D">
        <w:rPr>
          <w:rFonts w:ascii="Arial" w:hAnsi="Arial" w:cs="Arial"/>
          <w:b/>
          <w:sz w:val="28"/>
          <w:szCs w:val="40"/>
        </w:rPr>
        <w:t>SZEFOSTWO SŁUŻBY ŻYWNOŚCIOWEJ</w:t>
      </w:r>
    </w:p>
    <w:p w:rsidR="000E6775" w:rsidRPr="0022705D" w:rsidRDefault="000E6775" w:rsidP="00A52479">
      <w:pPr>
        <w:spacing w:after="0" w:line="240" w:lineRule="auto"/>
        <w:jc w:val="center"/>
        <w:rPr>
          <w:rFonts w:ascii="Arial" w:hAnsi="Arial" w:cs="Arial"/>
          <w:b/>
          <w:sz w:val="28"/>
          <w:szCs w:val="40"/>
        </w:rPr>
      </w:pPr>
      <w:r w:rsidRPr="0022705D">
        <w:rPr>
          <w:rFonts w:ascii="Arial" w:hAnsi="Arial" w:cs="Arial"/>
          <w:b/>
          <w:caps/>
          <w:sz w:val="28"/>
          <w:szCs w:val="40"/>
        </w:rPr>
        <w:t>minimalne wymagania jakościowe</w:t>
      </w:r>
    </w:p>
    <w:p w:rsidR="00A52479" w:rsidRPr="0022705D" w:rsidRDefault="00A52479" w:rsidP="00A52479">
      <w:pPr>
        <w:spacing w:after="0" w:line="240" w:lineRule="auto"/>
        <w:jc w:val="center"/>
        <w:rPr>
          <w:rFonts w:ascii="Arial" w:hAnsi="Arial" w:cs="Arial"/>
          <w:b/>
          <w:sz w:val="20"/>
          <w:szCs w:val="40"/>
        </w:rPr>
      </w:pPr>
    </w:p>
    <w:p w:rsidR="00A52479" w:rsidRPr="0022705D" w:rsidRDefault="00A52479" w:rsidP="00A52479">
      <w:pPr>
        <w:spacing w:after="0" w:line="240" w:lineRule="auto"/>
        <w:jc w:val="center"/>
        <w:rPr>
          <w:rFonts w:ascii="Arial" w:hAnsi="Arial" w:cs="Arial"/>
          <w:b/>
          <w:sz w:val="28"/>
          <w:szCs w:val="40"/>
        </w:rPr>
      </w:pPr>
      <w:r w:rsidRPr="0022705D">
        <w:rPr>
          <w:rFonts w:ascii="Arial" w:hAnsi="Arial" w:cs="Arial"/>
          <w:b/>
          <w:sz w:val="28"/>
          <w:szCs w:val="40"/>
        </w:rPr>
        <w:t>PRZYPRAWA DO GYROSA</w:t>
      </w:r>
    </w:p>
    <w:p w:rsidR="00A52479" w:rsidRPr="002833E7" w:rsidRDefault="00A52479" w:rsidP="00A52479">
      <w:pPr>
        <w:spacing w:after="0" w:line="240" w:lineRule="auto"/>
        <w:ind w:left="2124" w:firstLine="708"/>
        <w:jc w:val="center"/>
        <w:rPr>
          <w:rFonts w:ascii="Arial" w:hAnsi="Arial" w:cs="Arial"/>
          <w:b/>
          <w:caps/>
        </w:rPr>
      </w:pPr>
    </w:p>
    <w:p w:rsidR="00A52479" w:rsidRPr="002833E7" w:rsidRDefault="00A52479" w:rsidP="00A52479">
      <w:pPr>
        <w:pStyle w:val="E-1"/>
        <w:rPr>
          <w:rFonts w:ascii="Arial" w:hAnsi="Arial" w:cs="Arial"/>
          <w:b/>
        </w:rPr>
      </w:pPr>
      <w:r w:rsidRPr="002833E7">
        <w:rPr>
          <w:rFonts w:ascii="Arial" w:hAnsi="Arial" w:cs="Arial"/>
          <w:b/>
        </w:rPr>
        <w:t>1 Wstęp</w:t>
      </w:r>
    </w:p>
    <w:p w:rsidR="00A52479" w:rsidRPr="002833E7" w:rsidRDefault="00A52479" w:rsidP="00455CD4">
      <w:pPr>
        <w:pStyle w:val="E-1"/>
        <w:numPr>
          <w:ilvl w:val="1"/>
          <w:numId w:val="198"/>
        </w:numPr>
        <w:rPr>
          <w:rFonts w:ascii="Arial" w:hAnsi="Arial" w:cs="Arial"/>
        </w:rPr>
      </w:pPr>
      <w:r w:rsidRPr="002833E7">
        <w:rPr>
          <w:rFonts w:ascii="Arial" w:hAnsi="Arial" w:cs="Arial"/>
          <w:b/>
        </w:rPr>
        <w:t xml:space="preserve">Zakres </w:t>
      </w:r>
    </w:p>
    <w:p w:rsidR="00A52479" w:rsidRPr="002833E7" w:rsidRDefault="00A52479" w:rsidP="00A52479">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przyprawy do gyrosa.</w:t>
      </w:r>
    </w:p>
    <w:p w:rsidR="00A52479" w:rsidRPr="002833E7" w:rsidRDefault="00A52479" w:rsidP="00A52479">
      <w:pPr>
        <w:pStyle w:val="E-1"/>
        <w:jc w:val="both"/>
        <w:rPr>
          <w:rFonts w:ascii="Arial" w:hAnsi="Arial" w:cs="Arial"/>
        </w:rPr>
      </w:pPr>
      <w:r w:rsidRPr="002833E7">
        <w:rPr>
          <w:rFonts w:ascii="Arial" w:hAnsi="Arial" w:cs="Arial"/>
        </w:rPr>
        <w:t>Postanowienia minimalnych wymagań jakościowych wykorzystywane są podczas produkcji i obrotu handlowego przyprawy do gyrosa przeznaczonej dla odbiorcy.</w:t>
      </w:r>
    </w:p>
    <w:p w:rsidR="00A52479" w:rsidRPr="002833E7" w:rsidRDefault="004453CF" w:rsidP="00A52479">
      <w:pPr>
        <w:pStyle w:val="E-1"/>
        <w:rPr>
          <w:rFonts w:ascii="Arial" w:hAnsi="Arial" w:cs="Arial"/>
          <w:b/>
          <w:bCs/>
        </w:rPr>
      </w:pPr>
      <w:r>
        <w:rPr>
          <w:rFonts w:ascii="Arial" w:hAnsi="Arial" w:cs="Arial"/>
          <w:b/>
          <w:bCs/>
        </w:rPr>
        <w:t xml:space="preserve">1.1 </w:t>
      </w:r>
      <w:r w:rsidR="00A52479" w:rsidRPr="002833E7">
        <w:rPr>
          <w:rFonts w:ascii="Arial" w:hAnsi="Arial" w:cs="Arial"/>
          <w:b/>
          <w:bCs/>
        </w:rPr>
        <w:t>Dokumenty powołane</w:t>
      </w:r>
    </w:p>
    <w:p w:rsidR="00A52479" w:rsidRPr="002833E7" w:rsidRDefault="00A52479" w:rsidP="00A52479">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A52479" w:rsidRPr="002833E7" w:rsidRDefault="00A52479" w:rsidP="00455CD4">
      <w:pPr>
        <w:numPr>
          <w:ilvl w:val="0"/>
          <w:numId w:val="191"/>
        </w:numPr>
        <w:tabs>
          <w:tab w:val="clear" w:pos="1440"/>
          <w:tab w:val="num" w:pos="0"/>
        </w:tabs>
        <w:spacing w:after="0" w:line="240" w:lineRule="auto"/>
        <w:ind w:left="360"/>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A52479" w:rsidRPr="002833E7" w:rsidRDefault="00A52479" w:rsidP="00455CD4">
      <w:pPr>
        <w:numPr>
          <w:ilvl w:val="0"/>
          <w:numId w:val="191"/>
        </w:numPr>
        <w:tabs>
          <w:tab w:val="clear" w:pos="1440"/>
        </w:tabs>
        <w:spacing w:after="0" w:line="240" w:lineRule="auto"/>
        <w:ind w:left="360"/>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A52479" w:rsidRPr="002833E7" w:rsidRDefault="00A52479" w:rsidP="00455CD4">
      <w:pPr>
        <w:numPr>
          <w:ilvl w:val="0"/>
          <w:numId w:val="191"/>
        </w:numPr>
        <w:tabs>
          <w:tab w:val="clear" w:pos="1440"/>
        </w:tabs>
        <w:spacing w:after="0" w:line="240" w:lineRule="auto"/>
        <w:ind w:left="360"/>
        <w:jc w:val="both"/>
        <w:rPr>
          <w:rFonts w:ascii="Arial" w:hAnsi="Arial" w:cs="Arial"/>
          <w:bCs/>
          <w:sz w:val="20"/>
          <w:szCs w:val="20"/>
        </w:rPr>
      </w:pPr>
      <w:r w:rsidRPr="002833E7">
        <w:rPr>
          <w:rFonts w:ascii="Arial" w:hAnsi="Arial" w:cs="Arial"/>
          <w:bCs/>
          <w:sz w:val="20"/>
          <w:szCs w:val="20"/>
        </w:rPr>
        <w:t>PN-R-87019 Surowce zielarskie – Pobieranie próbek i metody badań</w:t>
      </w:r>
    </w:p>
    <w:p w:rsidR="00A52479" w:rsidRPr="002833E7" w:rsidRDefault="00A52479" w:rsidP="00455CD4">
      <w:pPr>
        <w:numPr>
          <w:ilvl w:val="0"/>
          <w:numId w:val="191"/>
        </w:numPr>
        <w:tabs>
          <w:tab w:val="clear" w:pos="1440"/>
        </w:tabs>
        <w:spacing w:after="0" w:line="240" w:lineRule="auto"/>
        <w:ind w:left="360"/>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A52479" w:rsidRPr="002833E7" w:rsidRDefault="00A52479" w:rsidP="00455CD4">
      <w:pPr>
        <w:numPr>
          <w:ilvl w:val="0"/>
          <w:numId w:val="191"/>
        </w:numPr>
        <w:tabs>
          <w:tab w:val="clear" w:pos="1440"/>
        </w:tabs>
        <w:spacing w:after="0" w:line="240" w:lineRule="auto"/>
        <w:ind w:left="360"/>
        <w:jc w:val="both"/>
        <w:rPr>
          <w:rFonts w:ascii="Arial" w:hAnsi="Arial" w:cs="Arial"/>
          <w:bCs/>
          <w:sz w:val="20"/>
          <w:szCs w:val="20"/>
        </w:rPr>
      </w:pPr>
      <w:r w:rsidRPr="002833E7">
        <w:rPr>
          <w:rFonts w:ascii="Arial" w:hAnsi="Arial" w:cs="Arial"/>
          <w:bCs/>
          <w:sz w:val="20"/>
          <w:szCs w:val="20"/>
        </w:rPr>
        <w:t>PN-R-87027 Surowce zielarskie – Metody oznaczania szkodników.</w:t>
      </w:r>
    </w:p>
    <w:p w:rsidR="00A52479" w:rsidRPr="002833E7" w:rsidRDefault="00A52479" w:rsidP="00455CD4">
      <w:pPr>
        <w:numPr>
          <w:ilvl w:val="0"/>
          <w:numId w:val="191"/>
        </w:numPr>
        <w:tabs>
          <w:tab w:val="clear" w:pos="1440"/>
          <w:tab w:val="num" w:pos="360"/>
        </w:tabs>
        <w:spacing w:after="0" w:line="240" w:lineRule="auto"/>
        <w:ind w:hanging="1440"/>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A52479" w:rsidRPr="002833E7" w:rsidRDefault="004453CF" w:rsidP="00A52479">
      <w:pPr>
        <w:spacing w:after="0" w:line="240" w:lineRule="auto"/>
        <w:jc w:val="both"/>
        <w:rPr>
          <w:rFonts w:ascii="Arial" w:hAnsi="Arial" w:cs="Arial"/>
          <w:b/>
          <w:bCs/>
          <w:sz w:val="20"/>
          <w:szCs w:val="20"/>
        </w:rPr>
      </w:pPr>
      <w:r>
        <w:rPr>
          <w:rFonts w:ascii="Arial" w:hAnsi="Arial" w:cs="Arial"/>
          <w:b/>
          <w:bCs/>
          <w:sz w:val="20"/>
          <w:szCs w:val="20"/>
        </w:rPr>
        <w:t xml:space="preserve">1.2 </w:t>
      </w:r>
      <w:r w:rsidR="00A52479" w:rsidRPr="002833E7">
        <w:rPr>
          <w:rFonts w:ascii="Arial" w:hAnsi="Arial" w:cs="Arial"/>
          <w:b/>
          <w:bCs/>
          <w:sz w:val="20"/>
          <w:szCs w:val="20"/>
        </w:rPr>
        <w:t>Określenie produktu</w:t>
      </w:r>
    </w:p>
    <w:p w:rsidR="00A52479" w:rsidRPr="002833E7" w:rsidRDefault="00A52479" w:rsidP="00A52479">
      <w:pPr>
        <w:spacing w:after="0" w:line="240" w:lineRule="auto"/>
        <w:jc w:val="both"/>
        <w:rPr>
          <w:rFonts w:ascii="Arial" w:hAnsi="Arial" w:cs="Arial"/>
          <w:b/>
          <w:bCs/>
          <w:sz w:val="20"/>
          <w:szCs w:val="20"/>
        </w:rPr>
      </w:pPr>
      <w:r w:rsidRPr="002833E7">
        <w:rPr>
          <w:rFonts w:ascii="Arial" w:hAnsi="Arial" w:cs="Arial"/>
          <w:b/>
          <w:bCs/>
          <w:sz w:val="20"/>
          <w:szCs w:val="20"/>
        </w:rPr>
        <w:t>Przyprawa do gyrosa</w:t>
      </w:r>
    </w:p>
    <w:p w:rsidR="00A52479" w:rsidRPr="002833E7" w:rsidRDefault="00A52479" w:rsidP="00A52479">
      <w:pPr>
        <w:spacing w:after="0" w:line="240" w:lineRule="auto"/>
        <w:jc w:val="both"/>
        <w:rPr>
          <w:rFonts w:ascii="Arial" w:hAnsi="Arial" w:cs="Arial"/>
          <w:sz w:val="20"/>
          <w:szCs w:val="20"/>
        </w:rPr>
      </w:pPr>
      <w:r w:rsidRPr="002833E7">
        <w:rPr>
          <w:rFonts w:ascii="Arial" w:hAnsi="Arial" w:cs="Arial"/>
          <w:sz w:val="20"/>
          <w:szCs w:val="20"/>
        </w:rPr>
        <w:t>Mieszanka wysuszonych, rozdrobnionych i aromatycznych warzyw, przypraw i ziół przeznaczona do poprawy smaku, zapachu i wyglądu produktów spożywczych.</w:t>
      </w:r>
    </w:p>
    <w:p w:rsidR="00A52479" w:rsidRPr="002833E7" w:rsidRDefault="00A52479" w:rsidP="00A52479">
      <w:pPr>
        <w:spacing w:after="0" w:line="240" w:lineRule="auto"/>
        <w:jc w:val="both"/>
        <w:rPr>
          <w:rFonts w:ascii="Arial" w:hAnsi="Arial" w:cs="Arial"/>
          <w:sz w:val="20"/>
          <w:szCs w:val="20"/>
        </w:rPr>
      </w:pPr>
      <w:r w:rsidRPr="002833E7">
        <w:rPr>
          <w:rFonts w:ascii="Arial" w:hAnsi="Arial" w:cs="Arial"/>
          <w:sz w:val="20"/>
          <w:szCs w:val="20"/>
        </w:rPr>
        <w:t>W skład mieszanki powinny wchodzić: czosnek, kolendra, papryka słodka, gorczyca, rozmaryn, chili pieprz czarny, oregano, kozieradka, cukier, sól. Przyprawa może zawierać jeszcze m.in. tymianek, majeranek, owoc jałowca, cebulę, kurkumę, ziele angielskie, goździki.</w:t>
      </w:r>
    </w:p>
    <w:p w:rsidR="00A52479" w:rsidRPr="002833E7" w:rsidRDefault="00A52479" w:rsidP="00A52479">
      <w:pPr>
        <w:pStyle w:val="Edward"/>
        <w:jc w:val="both"/>
        <w:rPr>
          <w:rFonts w:ascii="Arial" w:hAnsi="Arial" w:cs="Arial"/>
          <w:b/>
          <w:bCs/>
        </w:rPr>
      </w:pPr>
      <w:r w:rsidRPr="002833E7">
        <w:rPr>
          <w:rFonts w:ascii="Arial" w:hAnsi="Arial" w:cs="Arial"/>
          <w:b/>
          <w:bCs/>
        </w:rPr>
        <w:t>2 Wymagania</w:t>
      </w:r>
    </w:p>
    <w:p w:rsidR="00A52479" w:rsidRPr="002833E7" w:rsidRDefault="00A52479" w:rsidP="00A52479">
      <w:pPr>
        <w:pStyle w:val="Nagwek11"/>
        <w:spacing w:before="0" w:after="0"/>
        <w:rPr>
          <w:bCs w:val="0"/>
        </w:rPr>
      </w:pPr>
      <w:r w:rsidRPr="002833E7">
        <w:rPr>
          <w:bCs w:val="0"/>
        </w:rPr>
        <w:t>2.1 Wymagania ogólne</w:t>
      </w:r>
    </w:p>
    <w:p w:rsidR="00A52479" w:rsidRPr="002833E7" w:rsidRDefault="00A52479" w:rsidP="00A52479">
      <w:pPr>
        <w:pStyle w:val="Nagwek11"/>
        <w:spacing w:before="0" w:after="0"/>
        <w:rPr>
          <w:b w:val="0"/>
          <w:bCs w:val="0"/>
        </w:rPr>
      </w:pPr>
      <w:r w:rsidRPr="002833E7">
        <w:rPr>
          <w:b w:val="0"/>
          <w:bCs w:val="0"/>
        </w:rPr>
        <w:t>Produkt powinien spełniać wymagania aktualnie obowiązującego prawa żywnościowego.</w:t>
      </w:r>
    </w:p>
    <w:p w:rsidR="00A52479" w:rsidRPr="002833E7" w:rsidRDefault="00A52479" w:rsidP="00A52479">
      <w:pPr>
        <w:pStyle w:val="Nagwek11"/>
        <w:spacing w:before="0" w:after="0"/>
        <w:rPr>
          <w:bCs w:val="0"/>
        </w:rPr>
      </w:pPr>
      <w:r w:rsidRPr="002833E7">
        <w:rPr>
          <w:bCs w:val="0"/>
        </w:rPr>
        <w:t>2.2 Wymagania organoleptyczne</w:t>
      </w:r>
    </w:p>
    <w:p w:rsidR="00A52479" w:rsidRPr="002833E7" w:rsidRDefault="00A52479" w:rsidP="00A52479">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A52479" w:rsidRPr="002833E7" w:rsidRDefault="00A52479" w:rsidP="00A52479">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5583"/>
      </w:tblGrid>
      <w:tr w:rsidR="002833E7" w:rsidRPr="002833E7" w:rsidTr="00A52479">
        <w:trPr>
          <w:trHeight w:val="235"/>
          <w:jc w:val="center"/>
        </w:trPr>
        <w:tc>
          <w:tcPr>
            <w:tcW w:w="0" w:type="auto"/>
            <w:vAlign w:val="center"/>
          </w:tcPr>
          <w:p w:rsidR="00A52479" w:rsidRPr="002833E7" w:rsidRDefault="00A52479" w:rsidP="00A5247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0" w:type="auto"/>
            <w:vAlign w:val="center"/>
          </w:tcPr>
          <w:p w:rsidR="00A52479" w:rsidRPr="002833E7" w:rsidRDefault="00A52479" w:rsidP="00A52479">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786" w:type="dxa"/>
            <w:vAlign w:val="center"/>
          </w:tcPr>
          <w:p w:rsidR="00A52479" w:rsidRPr="002833E7" w:rsidRDefault="00A52479" w:rsidP="00A52479">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r>
      <w:tr w:rsidR="002833E7" w:rsidRPr="002833E7" w:rsidTr="0017448C">
        <w:trPr>
          <w:cantSplit/>
          <w:trHeight w:val="247"/>
          <w:jc w:val="center"/>
        </w:trPr>
        <w:tc>
          <w:tcPr>
            <w:tcW w:w="0" w:type="auto"/>
          </w:tcPr>
          <w:p w:rsidR="00A52479" w:rsidRPr="002833E7" w:rsidRDefault="00A52479" w:rsidP="00A5247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0" w:type="auto"/>
          </w:tcPr>
          <w:p w:rsidR="00A52479" w:rsidRPr="002833E7" w:rsidRDefault="00A52479" w:rsidP="00A5247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6786" w:type="dxa"/>
            <w:tcBorders>
              <w:bottom w:val="single" w:sz="6" w:space="0" w:color="auto"/>
            </w:tcBorders>
          </w:tcPr>
          <w:p w:rsidR="00A52479" w:rsidRPr="002833E7" w:rsidRDefault="00A52479" w:rsidP="00A5247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Sypka, w zależności od składu surowcowego dopuszcza się niewielkie zbrylenia rozsypujące się pod naciskiem palca</w:t>
            </w:r>
          </w:p>
        </w:tc>
      </w:tr>
      <w:tr w:rsidR="002833E7" w:rsidRPr="002833E7" w:rsidTr="0017448C">
        <w:trPr>
          <w:cantSplit/>
          <w:trHeight w:val="158"/>
          <w:jc w:val="center"/>
        </w:trPr>
        <w:tc>
          <w:tcPr>
            <w:tcW w:w="0" w:type="auto"/>
          </w:tcPr>
          <w:p w:rsidR="00A52479" w:rsidRPr="002833E7" w:rsidRDefault="00A52479" w:rsidP="00A5247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0" w:type="auto"/>
          </w:tcPr>
          <w:p w:rsidR="00A52479" w:rsidRPr="002833E7" w:rsidRDefault="00A52479" w:rsidP="00A5247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786" w:type="dxa"/>
            <w:tcBorders>
              <w:bottom w:val="single" w:sz="6" w:space="0" w:color="auto"/>
            </w:tcBorders>
          </w:tcPr>
          <w:p w:rsidR="00A52479" w:rsidRPr="002833E7" w:rsidRDefault="00A52479" w:rsidP="00A5247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Niejednolita, charakterystyczna dla użytych  składników</w:t>
            </w:r>
          </w:p>
        </w:tc>
      </w:tr>
      <w:tr w:rsidR="002833E7" w:rsidRPr="002833E7" w:rsidTr="0017448C">
        <w:trPr>
          <w:cantSplit/>
          <w:trHeight w:val="90"/>
          <w:jc w:val="center"/>
        </w:trPr>
        <w:tc>
          <w:tcPr>
            <w:tcW w:w="0" w:type="auto"/>
          </w:tcPr>
          <w:p w:rsidR="00A52479" w:rsidRPr="002833E7" w:rsidRDefault="00A52479" w:rsidP="00A5247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0" w:type="auto"/>
          </w:tcPr>
          <w:p w:rsidR="00A52479" w:rsidRPr="002833E7" w:rsidRDefault="00A52479" w:rsidP="00A5247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6786" w:type="dxa"/>
            <w:tcBorders>
              <w:top w:val="single" w:sz="6" w:space="0" w:color="auto"/>
            </w:tcBorders>
          </w:tcPr>
          <w:p w:rsidR="00A52479" w:rsidRPr="002833E7" w:rsidRDefault="00A52479" w:rsidP="00A5247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Charakterystyczny dla użytych składników, bez zapachów obcych </w:t>
            </w:r>
          </w:p>
        </w:tc>
      </w:tr>
      <w:tr w:rsidR="002833E7" w:rsidRPr="002833E7" w:rsidTr="0017448C">
        <w:trPr>
          <w:cantSplit/>
          <w:trHeight w:val="90"/>
          <w:jc w:val="center"/>
        </w:trPr>
        <w:tc>
          <w:tcPr>
            <w:tcW w:w="0" w:type="auto"/>
          </w:tcPr>
          <w:p w:rsidR="00A52479" w:rsidRPr="002833E7" w:rsidRDefault="00A52479" w:rsidP="00A52479">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0" w:type="auto"/>
          </w:tcPr>
          <w:p w:rsidR="00A52479" w:rsidRPr="002833E7" w:rsidRDefault="00A52479" w:rsidP="00A5247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Zapach</w:t>
            </w:r>
          </w:p>
        </w:tc>
        <w:tc>
          <w:tcPr>
            <w:tcW w:w="6786" w:type="dxa"/>
            <w:tcBorders>
              <w:top w:val="single" w:sz="6" w:space="0" w:color="auto"/>
            </w:tcBorders>
          </w:tcPr>
          <w:p w:rsidR="00A52479" w:rsidRPr="002833E7" w:rsidRDefault="00A52479" w:rsidP="00A52479">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Aromatyczny, charakterystyczny dla użytych składników, bez posmaków obcych</w:t>
            </w:r>
          </w:p>
        </w:tc>
      </w:tr>
    </w:tbl>
    <w:p w:rsidR="00A52479" w:rsidRPr="002833E7" w:rsidRDefault="00A52479" w:rsidP="00A52479">
      <w:pPr>
        <w:pStyle w:val="Nagwek11"/>
        <w:spacing w:before="0" w:after="0"/>
        <w:rPr>
          <w:bCs w:val="0"/>
        </w:rPr>
      </w:pPr>
      <w:r w:rsidRPr="002833E7">
        <w:rPr>
          <w:bCs w:val="0"/>
        </w:rPr>
        <w:t>2.3 Wymagania fizykochemiczne</w:t>
      </w:r>
    </w:p>
    <w:p w:rsidR="00A52479" w:rsidRPr="002833E7" w:rsidRDefault="00A52479" w:rsidP="00A52479">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A52479" w:rsidRPr="002833E7" w:rsidRDefault="00A52479" w:rsidP="00A52479">
      <w:pPr>
        <w:pStyle w:val="Nagwek6"/>
        <w:spacing w:before="0" w:after="0"/>
        <w:ind w:left="709"/>
        <w:jc w:val="center"/>
        <w:rPr>
          <w:rFonts w:ascii="Arial" w:hAnsi="Arial" w:cs="Arial"/>
          <w:b w:val="0"/>
          <w:sz w:val="18"/>
        </w:rPr>
      </w:pPr>
      <w:r w:rsidRPr="002833E7">
        <w:rPr>
          <w:rFonts w:ascii="Arial" w:hAnsi="Arial" w:cs="Arial"/>
          <w:b w:val="0"/>
          <w:sz w:val="18"/>
        </w:rPr>
        <w:t>Tablica 2 – Wymagania fizykochemiczne</w:t>
      </w:r>
    </w:p>
    <w:tbl>
      <w:tblPr>
        <w:tblW w:w="7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8"/>
        <w:gridCol w:w="4474"/>
        <w:gridCol w:w="1481"/>
        <w:gridCol w:w="1406"/>
      </w:tblGrid>
      <w:tr w:rsidR="002833E7" w:rsidRPr="002833E7" w:rsidTr="0022705D">
        <w:trPr>
          <w:trHeight w:val="225"/>
          <w:jc w:val="center"/>
        </w:trPr>
        <w:tc>
          <w:tcPr>
            <w:tcW w:w="429" w:type="dxa"/>
            <w:tcBorders>
              <w:top w:val="single" w:sz="4" w:space="0" w:color="auto"/>
            </w:tcBorders>
            <w:vAlign w:val="center"/>
          </w:tcPr>
          <w:p w:rsidR="00A52479" w:rsidRPr="002833E7" w:rsidRDefault="00A52479" w:rsidP="00A52479">
            <w:pPr>
              <w:spacing w:after="0" w:line="240" w:lineRule="auto"/>
              <w:jc w:val="center"/>
              <w:rPr>
                <w:rFonts w:ascii="Arial" w:hAnsi="Arial" w:cs="Arial"/>
                <w:b/>
                <w:bCs/>
                <w:sz w:val="18"/>
              </w:rPr>
            </w:pPr>
            <w:r w:rsidRPr="002833E7">
              <w:rPr>
                <w:rFonts w:ascii="Arial" w:hAnsi="Arial" w:cs="Arial"/>
                <w:b/>
                <w:bCs/>
                <w:sz w:val="18"/>
              </w:rPr>
              <w:t>Lp.</w:t>
            </w:r>
          </w:p>
        </w:tc>
        <w:tc>
          <w:tcPr>
            <w:tcW w:w="4525" w:type="dxa"/>
            <w:tcBorders>
              <w:top w:val="single" w:sz="4" w:space="0" w:color="auto"/>
            </w:tcBorders>
            <w:vAlign w:val="center"/>
          </w:tcPr>
          <w:p w:rsidR="00A52479" w:rsidRPr="002833E7" w:rsidRDefault="00A52479" w:rsidP="00A52479">
            <w:pPr>
              <w:spacing w:after="0" w:line="240" w:lineRule="auto"/>
              <w:jc w:val="center"/>
              <w:rPr>
                <w:rFonts w:ascii="Arial" w:hAnsi="Arial" w:cs="Arial"/>
                <w:b/>
                <w:bCs/>
                <w:sz w:val="18"/>
              </w:rPr>
            </w:pPr>
            <w:r w:rsidRPr="002833E7">
              <w:rPr>
                <w:rFonts w:ascii="Arial" w:hAnsi="Arial" w:cs="Arial"/>
                <w:b/>
                <w:bCs/>
                <w:sz w:val="18"/>
              </w:rPr>
              <w:t>Cechy</w:t>
            </w:r>
          </w:p>
        </w:tc>
        <w:tc>
          <w:tcPr>
            <w:tcW w:w="1417" w:type="dxa"/>
            <w:tcBorders>
              <w:top w:val="single" w:sz="4" w:space="0" w:color="auto"/>
            </w:tcBorders>
            <w:vAlign w:val="center"/>
          </w:tcPr>
          <w:p w:rsidR="00A52479" w:rsidRPr="002833E7" w:rsidRDefault="00A52479" w:rsidP="00A52479">
            <w:pPr>
              <w:spacing w:after="0" w:line="240" w:lineRule="auto"/>
              <w:jc w:val="center"/>
              <w:rPr>
                <w:rFonts w:ascii="Arial" w:hAnsi="Arial" w:cs="Arial"/>
                <w:b/>
                <w:bCs/>
                <w:sz w:val="18"/>
              </w:rPr>
            </w:pPr>
            <w:r w:rsidRPr="002833E7">
              <w:rPr>
                <w:rFonts w:ascii="Arial" w:hAnsi="Arial" w:cs="Arial"/>
                <w:b/>
                <w:bCs/>
                <w:sz w:val="18"/>
              </w:rPr>
              <w:t>Wymagania</w:t>
            </w:r>
          </w:p>
        </w:tc>
        <w:tc>
          <w:tcPr>
            <w:tcW w:w="1418" w:type="dxa"/>
            <w:tcBorders>
              <w:top w:val="single" w:sz="4" w:space="0" w:color="auto"/>
            </w:tcBorders>
            <w:vAlign w:val="center"/>
          </w:tcPr>
          <w:p w:rsidR="00A52479" w:rsidRPr="002833E7" w:rsidRDefault="00A52479" w:rsidP="00A52479">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22705D">
        <w:trPr>
          <w:trHeight w:val="225"/>
          <w:jc w:val="center"/>
        </w:trPr>
        <w:tc>
          <w:tcPr>
            <w:tcW w:w="429" w:type="dxa"/>
            <w:tcBorders>
              <w:bottom w:val="single" w:sz="4" w:space="0" w:color="auto"/>
            </w:tcBorders>
            <w:vAlign w:val="center"/>
          </w:tcPr>
          <w:p w:rsidR="00A52479" w:rsidRPr="002833E7" w:rsidRDefault="00A52479" w:rsidP="00A52479">
            <w:pPr>
              <w:spacing w:after="0" w:line="240" w:lineRule="auto"/>
              <w:jc w:val="center"/>
              <w:rPr>
                <w:rFonts w:ascii="Arial" w:hAnsi="Arial" w:cs="Arial"/>
                <w:sz w:val="18"/>
              </w:rPr>
            </w:pPr>
            <w:r w:rsidRPr="002833E7">
              <w:rPr>
                <w:rFonts w:ascii="Arial" w:hAnsi="Arial" w:cs="Arial"/>
                <w:sz w:val="18"/>
              </w:rPr>
              <w:t>1</w:t>
            </w:r>
          </w:p>
        </w:tc>
        <w:tc>
          <w:tcPr>
            <w:tcW w:w="4525" w:type="dxa"/>
            <w:tcBorders>
              <w:bottom w:val="single" w:sz="4" w:space="0" w:color="auto"/>
            </w:tcBorders>
            <w:vAlign w:val="center"/>
          </w:tcPr>
          <w:p w:rsidR="00A52479" w:rsidRPr="002833E7" w:rsidRDefault="00A52479" w:rsidP="00A52479">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417" w:type="dxa"/>
            <w:tcBorders>
              <w:bottom w:val="single" w:sz="4" w:space="0" w:color="auto"/>
            </w:tcBorders>
            <w:vAlign w:val="center"/>
          </w:tcPr>
          <w:p w:rsidR="00A52479" w:rsidRPr="002833E7" w:rsidRDefault="00A52479" w:rsidP="00A52479">
            <w:pPr>
              <w:spacing w:after="0" w:line="240" w:lineRule="auto"/>
              <w:jc w:val="center"/>
              <w:rPr>
                <w:rFonts w:ascii="Arial" w:hAnsi="Arial" w:cs="Arial"/>
                <w:sz w:val="18"/>
              </w:rPr>
            </w:pPr>
            <w:r w:rsidRPr="002833E7">
              <w:rPr>
                <w:rFonts w:ascii="Arial" w:hAnsi="Arial" w:cs="Arial"/>
                <w:sz w:val="18"/>
              </w:rPr>
              <w:t>12,0</w:t>
            </w:r>
          </w:p>
        </w:tc>
        <w:tc>
          <w:tcPr>
            <w:tcW w:w="1418" w:type="dxa"/>
            <w:tcBorders>
              <w:bottom w:val="single" w:sz="4" w:space="0" w:color="auto"/>
              <w:right w:val="single" w:sz="4" w:space="0" w:color="auto"/>
            </w:tcBorders>
            <w:shd w:val="clear" w:color="auto" w:fill="auto"/>
            <w:vAlign w:val="center"/>
          </w:tcPr>
          <w:p w:rsidR="00A52479" w:rsidRPr="002833E7" w:rsidRDefault="00A52479" w:rsidP="00A52479">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22705D">
        <w:trPr>
          <w:trHeight w:val="225"/>
          <w:jc w:val="center"/>
        </w:trPr>
        <w:tc>
          <w:tcPr>
            <w:tcW w:w="429" w:type="dxa"/>
            <w:tcBorders>
              <w:top w:val="single" w:sz="4" w:space="0" w:color="auto"/>
              <w:bottom w:val="single" w:sz="4" w:space="0" w:color="auto"/>
            </w:tcBorders>
            <w:vAlign w:val="center"/>
          </w:tcPr>
          <w:p w:rsidR="00A52479" w:rsidRPr="002833E7" w:rsidRDefault="00A52479" w:rsidP="00A52479">
            <w:pPr>
              <w:spacing w:after="0" w:line="240" w:lineRule="auto"/>
              <w:jc w:val="center"/>
              <w:rPr>
                <w:rFonts w:ascii="Arial" w:hAnsi="Arial" w:cs="Arial"/>
                <w:sz w:val="18"/>
              </w:rPr>
            </w:pPr>
            <w:r w:rsidRPr="002833E7">
              <w:rPr>
                <w:rFonts w:ascii="Arial" w:hAnsi="Arial" w:cs="Arial"/>
                <w:sz w:val="18"/>
              </w:rPr>
              <w:t>2</w:t>
            </w:r>
          </w:p>
        </w:tc>
        <w:tc>
          <w:tcPr>
            <w:tcW w:w="4525" w:type="dxa"/>
            <w:tcBorders>
              <w:top w:val="single" w:sz="4" w:space="0" w:color="auto"/>
              <w:bottom w:val="single" w:sz="4" w:space="0" w:color="auto"/>
            </w:tcBorders>
            <w:vAlign w:val="center"/>
          </w:tcPr>
          <w:p w:rsidR="00A52479" w:rsidRPr="002833E7" w:rsidRDefault="00A52479" w:rsidP="00A52479">
            <w:pPr>
              <w:spacing w:after="0" w:line="240" w:lineRule="auto"/>
              <w:rPr>
                <w:rFonts w:ascii="Arial" w:hAnsi="Arial" w:cs="Arial"/>
                <w:sz w:val="18"/>
              </w:rPr>
            </w:pPr>
            <w:r w:rsidRPr="002833E7">
              <w:rPr>
                <w:rFonts w:ascii="Arial" w:hAnsi="Arial" w:cs="Arial"/>
                <w:sz w:val="18"/>
              </w:rPr>
              <w:t>Zawartość popiołu nierozpuszczalnego w 10% roztworze HCl, %(m/m), w przeliczeniu na suchą masę, nie więcej niż</w:t>
            </w:r>
          </w:p>
        </w:tc>
        <w:tc>
          <w:tcPr>
            <w:tcW w:w="1417" w:type="dxa"/>
            <w:tcBorders>
              <w:top w:val="single" w:sz="4" w:space="0" w:color="auto"/>
              <w:bottom w:val="single" w:sz="4" w:space="0" w:color="auto"/>
            </w:tcBorders>
            <w:vAlign w:val="center"/>
          </w:tcPr>
          <w:p w:rsidR="00A52479" w:rsidRPr="002833E7" w:rsidRDefault="00A52479" w:rsidP="00A52479">
            <w:pPr>
              <w:spacing w:after="0" w:line="240" w:lineRule="auto"/>
              <w:jc w:val="center"/>
              <w:rPr>
                <w:rFonts w:ascii="Arial" w:hAnsi="Arial" w:cs="Arial"/>
                <w:sz w:val="18"/>
              </w:rPr>
            </w:pPr>
            <w:r w:rsidRPr="002833E7">
              <w:rPr>
                <w:rFonts w:ascii="Arial" w:hAnsi="Arial" w:cs="Arial"/>
                <w:sz w:val="18"/>
              </w:rPr>
              <w:t>3,0</w:t>
            </w:r>
          </w:p>
        </w:tc>
        <w:tc>
          <w:tcPr>
            <w:tcW w:w="1418" w:type="dxa"/>
            <w:tcBorders>
              <w:top w:val="single" w:sz="4" w:space="0" w:color="auto"/>
              <w:bottom w:val="single" w:sz="4" w:space="0" w:color="auto"/>
              <w:right w:val="single" w:sz="4" w:space="0" w:color="auto"/>
            </w:tcBorders>
            <w:shd w:val="clear" w:color="auto" w:fill="auto"/>
            <w:vAlign w:val="center"/>
          </w:tcPr>
          <w:p w:rsidR="00A52479" w:rsidRPr="002833E7" w:rsidRDefault="00A52479" w:rsidP="00A52479">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22705D">
        <w:trPr>
          <w:trHeight w:val="225"/>
          <w:jc w:val="center"/>
        </w:trPr>
        <w:tc>
          <w:tcPr>
            <w:tcW w:w="429" w:type="dxa"/>
            <w:tcBorders>
              <w:top w:val="single" w:sz="4" w:space="0" w:color="auto"/>
              <w:bottom w:val="single" w:sz="4" w:space="0" w:color="auto"/>
            </w:tcBorders>
            <w:vAlign w:val="center"/>
          </w:tcPr>
          <w:p w:rsidR="00A52479" w:rsidRPr="002833E7" w:rsidRDefault="00A52479" w:rsidP="00A52479">
            <w:pPr>
              <w:spacing w:after="0" w:line="240" w:lineRule="auto"/>
              <w:jc w:val="center"/>
              <w:rPr>
                <w:rFonts w:ascii="Arial" w:hAnsi="Arial" w:cs="Arial"/>
                <w:sz w:val="18"/>
              </w:rPr>
            </w:pPr>
            <w:r w:rsidRPr="002833E7">
              <w:rPr>
                <w:rFonts w:ascii="Arial" w:hAnsi="Arial" w:cs="Arial"/>
                <w:sz w:val="18"/>
              </w:rPr>
              <w:t>3</w:t>
            </w:r>
          </w:p>
        </w:tc>
        <w:tc>
          <w:tcPr>
            <w:tcW w:w="4525" w:type="dxa"/>
            <w:tcBorders>
              <w:top w:val="single" w:sz="4" w:space="0" w:color="auto"/>
              <w:bottom w:val="single" w:sz="4" w:space="0" w:color="auto"/>
            </w:tcBorders>
            <w:vAlign w:val="center"/>
          </w:tcPr>
          <w:p w:rsidR="00A52479" w:rsidRPr="002833E7" w:rsidRDefault="00A52479" w:rsidP="00A52479">
            <w:pPr>
              <w:spacing w:after="0" w:line="240" w:lineRule="auto"/>
              <w:rPr>
                <w:rFonts w:ascii="Arial" w:hAnsi="Arial" w:cs="Arial"/>
                <w:sz w:val="18"/>
              </w:rPr>
            </w:pPr>
            <w:r w:rsidRPr="002833E7">
              <w:rPr>
                <w:rFonts w:ascii="Arial" w:hAnsi="Arial" w:cs="Arial"/>
                <w:sz w:val="18"/>
              </w:rPr>
              <w:t>Zawartość olejku, (ml/100g), nie mniej niż</w:t>
            </w:r>
          </w:p>
        </w:tc>
        <w:tc>
          <w:tcPr>
            <w:tcW w:w="1417" w:type="dxa"/>
            <w:tcBorders>
              <w:top w:val="single" w:sz="4" w:space="0" w:color="auto"/>
              <w:bottom w:val="single" w:sz="4" w:space="0" w:color="auto"/>
            </w:tcBorders>
            <w:vAlign w:val="center"/>
          </w:tcPr>
          <w:p w:rsidR="00A52479" w:rsidRPr="002833E7" w:rsidRDefault="00A52479" w:rsidP="00A52479">
            <w:pPr>
              <w:spacing w:after="0" w:line="240" w:lineRule="auto"/>
              <w:jc w:val="center"/>
              <w:rPr>
                <w:rFonts w:ascii="Arial" w:hAnsi="Arial" w:cs="Arial"/>
                <w:sz w:val="18"/>
              </w:rPr>
            </w:pPr>
            <w:r w:rsidRPr="002833E7">
              <w:rPr>
                <w:rFonts w:ascii="Arial" w:hAnsi="Arial" w:cs="Arial"/>
                <w:sz w:val="18"/>
              </w:rPr>
              <w:t>0,2</w:t>
            </w:r>
          </w:p>
        </w:tc>
        <w:tc>
          <w:tcPr>
            <w:tcW w:w="1418" w:type="dxa"/>
            <w:tcBorders>
              <w:top w:val="single" w:sz="4" w:space="0" w:color="auto"/>
              <w:bottom w:val="single" w:sz="4" w:space="0" w:color="auto"/>
              <w:right w:val="single" w:sz="4" w:space="0" w:color="auto"/>
            </w:tcBorders>
            <w:shd w:val="clear" w:color="auto" w:fill="auto"/>
            <w:vAlign w:val="center"/>
          </w:tcPr>
          <w:p w:rsidR="00A52479" w:rsidRPr="002833E7" w:rsidRDefault="00A52479" w:rsidP="00A52479">
            <w:pPr>
              <w:spacing w:after="0" w:line="240" w:lineRule="auto"/>
              <w:jc w:val="center"/>
              <w:rPr>
                <w:rFonts w:ascii="Arial" w:hAnsi="Arial" w:cs="Arial"/>
                <w:sz w:val="18"/>
                <w:szCs w:val="18"/>
              </w:rPr>
            </w:pPr>
            <w:r w:rsidRPr="002833E7">
              <w:rPr>
                <w:rFonts w:ascii="Arial" w:hAnsi="Arial" w:cs="Arial"/>
                <w:sz w:val="18"/>
                <w:szCs w:val="18"/>
              </w:rPr>
              <w:t>PN-R-87019</w:t>
            </w:r>
          </w:p>
        </w:tc>
      </w:tr>
      <w:tr w:rsidR="002833E7" w:rsidRPr="002833E7" w:rsidTr="0022705D">
        <w:trPr>
          <w:trHeight w:val="225"/>
          <w:jc w:val="center"/>
        </w:trPr>
        <w:tc>
          <w:tcPr>
            <w:tcW w:w="429" w:type="dxa"/>
            <w:tcBorders>
              <w:top w:val="single" w:sz="4" w:space="0" w:color="auto"/>
              <w:bottom w:val="single" w:sz="4" w:space="0" w:color="auto"/>
            </w:tcBorders>
            <w:vAlign w:val="center"/>
          </w:tcPr>
          <w:p w:rsidR="00A52479" w:rsidRPr="002833E7" w:rsidRDefault="00A52479" w:rsidP="00A52479">
            <w:pPr>
              <w:spacing w:after="0" w:line="240" w:lineRule="auto"/>
              <w:jc w:val="center"/>
              <w:rPr>
                <w:rFonts w:ascii="Arial" w:hAnsi="Arial" w:cs="Arial"/>
                <w:sz w:val="18"/>
              </w:rPr>
            </w:pPr>
            <w:r w:rsidRPr="002833E7">
              <w:rPr>
                <w:rFonts w:ascii="Arial" w:hAnsi="Arial" w:cs="Arial"/>
                <w:sz w:val="18"/>
              </w:rPr>
              <w:t>4</w:t>
            </w:r>
          </w:p>
        </w:tc>
        <w:tc>
          <w:tcPr>
            <w:tcW w:w="4525" w:type="dxa"/>
            <w:tcBorders>
              <w:top w:val="single" w:sz="4" w:space="0" w:color="auto"/>
              <w:bottom w:val="single" w:sz="4" w:space="0" w:color="auto"/>
            </w:tcBorders>
            <w:vAlign w:val="center"/>
          </w:tcPr>
          <w:p w:rsidR="00A52479" w:rsidRPr="002833E7" w:rsidRDefault="00A52479" w:rsidP="00A52479">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A52479" w:rsidRPr="002833E7" w:rsidRDefault="00A52479" w:rsidP="00A52479">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1417" w:type="dxa"/>
            <w:tcBorders>
              <w:top w:val="single" w:sz="4" w:space="0" w:color="auto"/>
              <w:bottom w:val="single" w:sz="4" w:space="0" w:color="auto"/>
            </w:tcBorders>
            <w:vAlign w:val="center"/>
          </w:tcPr>
          <w:p w:rsidR="00A52479" w:rsidRPr="002833E7" w:rsidRDefault="00A52479" w:rsidP="00A52479">
            <w:pPr>
              <w:spacing w:after="0" w:line="240" w:lineRule="auto"/>
              <w:jc w:val="center"/>
              <w:rPr>
                <w:rFonts w:ascii="Arial" w:hAnsi="Arial" w:cs="Arial"/>
                <w:sz w:val="18"/>
              </w:rPr>
            </w:pPr>
          </w:p>
          <w:p w:rsidR="00A52479" w:rsidRPr="002833E7" w:rsidRDefault="00A52479" w:rsidP="00A52479">
            <w:pPr>
              <w:spacing w:after="0" w:line="240" w:lineRule="auto"/>
              <w:jc w:val="center"/>
              <w:rPr>
                <w:rFonts w:ascii="Arial" w:hAnsi="Arial" w:cs="Arial"/>
                <w:sz w:val="18"/>
              </w:rPr>
            </w:pPr>
          </w:p>
          <w:p w:rsidR="00A52479" w:rsidRPr="002833E7" w:rsidRDefault="00A52479" w:rsidP="00A52479">
            <w:pPr>
              <w:spacing w:after="0" w:line="240" w:lineRule="auto"/>
              <w:jc w:val="center"/>
              <w:rPr>
                <w:rFonts w:ascii="Arial" w:hAnsi="Arial" w:cs="Arial"/>
                <w:sz w:val="18"/>
              </w:rPr>
            </w:pPr>
            <w:r w:rsidRPr="002833E7">
              <w:rPr>
                <w:rFonts w:ascii="Arial" w:hAnsi="Arial" w:cs="Arial"/>
                <w:sz w:val="18"/>
              </w:rPr>
              <w:t>3,0</w:t>
            </w:r>
          </w:p>
        </w:tc>
        <w:tc>
          <w:tcPr>
            <w:tcW w:w="1418" w:type="dxa"/>
            <w:tcBorders>
              <w:top w:val="single" w:sz="4" w:space="0" w:color="auto"/>
              <w:bottom w:val="single" w:sz="4" w:space="0" w:color="auto"/>
              <w:right w:val="single" w:sz="4" w:space="0" w:color="auto"/>
            </w:tcBorders>
            <w:shd w:val="clear" w:color="auto" w:fill="auto"/>
            <w:vAlign w:val="center"/>
          </w:tcPr>
          <w:p w:rsidR="00A52479" w:rsidRPr="002833E7" w:rsidRDefault="00A52479" w:rsidP="00A52479">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2833E7" w:rsidRPr="002833E7" w:rsidTr="0022705D">
        <w:trPr>
          <w:trHeight w:val="225"/>
          <w:jc w:val="center"/>
        </w:trPr>
        <w:tc>
          <w:tcPr>
            <w:tcW w:w="429" w:type="dxa"/>
            <w:tcBorders>
              <w:top w:val="single" w:sz="4" w:space="0" w:color="auto"/>
            </w:tcBorders>
            <w:vAlign w:val="center"/>
          </w:tcPr>
          <w:p w:rsidR="00A52479" w:rsidRPr="002833E7" w:rsidRDefault="00A52479" w:rsidP="00A52479">
            <w:pPr>
              <w:spacing w:after="0" w:line="240" w:lineRule="auto"/>
              <w:jc w:val="center"/>
              <w:rPr>
                <w:rFonts w:ascii="Arial" w:hAnsi="Arial" w:cs="Arial"/>
                <w:sz w:val="18"/>
              </w:rPr>
            </w:pPr>
            <w:r w:rsidRPr="002833E7">
              <w:rPr>
                <w:rFonts w:ascii="Arial" w:hAnsi="Arial" w:cs="Arial"/>
                <w:sz w:val="18"/>
              </w:rPr>
              <w:t>5</w:t>
            </w:r>
          </w:p>
        </w:tc>
        <w:tc>
          <w:tcPr>
            <w:tcW w:w="4525" w:type="dxa"/>
            <w:tcBorders>
              <w:top w:val="single" w:sz="4" w:space="0" w:color="auto"/>
            </w:tcBorders>
            <w:vAlign w:val="center"/>
          </w:tcPr>
          <w:p w:rsidR="00A52479" w:rsidRPr="002833E7" w:rsidRDefault="00A52479" w:rsidP="00A52479">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417" w:type="dxa"/>
            <w:tcBorders>
              <w:top w:val="single" w:sz="4" w:space="0" w:color="auto"/>
            </w:tcBorders>
            <w:vAlign w:val="center"/>
          </w:tcPr>
          <w:p w:rsidR="00A52479" w:rsidRPr="002833E7" w:rsidRDefault="00A52479" w:rsidP="00A52479">
            <w:pPr>
              <w:spacing w:after="0" w:line="240" w:lineRule="auto"/>
              <w:jc w:val="center"/>
              <w:rPr>
                <w:rFonts w:ascii="Arial" w:hAnsi="Arial" w:cs="Arial"/>
                <w:sz w:val="18"/>
              </w:rPr>
            </w:pPr>
            <w:r w:rsidRPr="002833E7">
              <w:rPr>
                <w:rFonts w:ascii="Arial" w:hAnsi="Arial" w:cs="Arial"/>
                <w:sz w:val="18"/>
              </w:rPr>
              <w:t>niedopuszczalna</w:t>
            </w:r>
          </w:p>
        </w:tc>
        <w:tc>
          <w:tcPr>
            <w:tcW w:w="1418" w:type="dxa"/>
            <w:tcBorders>
              <w:top w:val="single" w:sz="4" w:space="0" w:color="auto"/>
              <w:right w:val="single" w:sz="4" w:space="0" w:color="auto"/>
            </w:tcBorders>
            <w:shd w:val="clear" w:color="auto" w:fill="auto"/>
            <w:vAlign w:val="center"/>
          </w:tcPr>
          <w:p w:rsidR="00A52479" w:rsidRPr="002833E7" w:rsidRDefault="00A52479" w:rsidP="00A52479">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A52479" w:rsidRPr="002833E7" w:rsidRDefault="00A52479" w:rsidP="00A52479">
      <w:pPr>
        <w:pStyle w:val="Nagwek11"/>
        <w:spacing w:before="0" w:after="0"/>
        <w:rPr>
          <w:bCs w:val="0"/>
        </w:rPr>
      </w:pPr>
      <w:r w:rsidRPr="002833E7">
        <w:rPr>
          <w:bCs w:val="0"/>
        </w:rPr>
        <w:t>2.4 Wymagania mikrobiologiczne</w:t>
      </w:r>
    </w:p>
    <w:p w:rsidR="00A52479" w:rsidRPr="002833E7" w:rsidRDefault="00A52479" w:rsidP="00A52479">
      <w:pPr>
        <w:pStyle w:val="Tekstpodstawowy3"/>
        <w:spacing w:after="0"/>
        <w:jc w:val="both"/>
        <w:rPr>
          <w:rFonts w:ascii="Arial" w:hAnsi="Arial" w:cs="Arial"/>
          <w:sz w:val="20"/>
        </w:rPr>
      </w:pPr>
      <w:r w:rsidRPr="002833E7">
        <w:rPr>
          <w:rFonts w:ascii="Arial" w:hAnsi="Arial" w:cs="Arial"/>
          <w:sz w:val="20"/>
        </w:rPr>
        <w:t>Zgodnie z aktualnie obowiązującym prawem.</w:t>
      </w:r>
    </w:p>
    <w:p w:rsidR="00A52479" w:rsidRPr="0022705D" w:rsidRDefault="00A52479" w:rsidP="00A52479">
      <w:pPr>
        <w:pStyle w:val="E-1"/>
        <w:jc w:val="both"/>
        <w:rPr>
          <w:rFonts w:ascii="Arial" w:eastAsiaTheme="minorHAnsi" w:hAnsi="Arial" w:cs="Arial"/>
          <w:lang w:eastAsia="en-US"/>
          <w14:shadow w14:blurRad="0" w14:dist="0" w14:dir="0" w14:sx="0" w14:sy="0" w14:kx="0" w14:ky="0" w14:algn="none">
            <w14:srgbClr w14:val="000000"/>
          </w14:shadow>
        </w:rPr>
      </w:pPr>
      <w:r w:rsidRPr="0022705D">
        <w:rPr>
          <w:rFonts w:ascii="Arial" w:eastAsiaTheme="minorHAnsi" w:hAnsi="Arial" w:cs="Arial"/>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A52479" w:rsidRPr="002833E7" w:rsidRDefault="00A52479" w:rsidP="00A52479">
      <w:pPr>
        <w:pStyle w:val="Edward"/>
        <w:jc w:val="both"/>
        <w:rPr>
          <w:rFonts w:ascii="Arial" w:hAnsi="Arial" w:cs="Arial"/>
          <w:b/>
        </w:rPr>
      </w:pPr>
      <w:r w:rsidRPr="002833E7">
        <w:rPr>
          <w:rFonts w:ascii="Arial" w:hAnsi="Arial" w:cs="Arial"/>
          <w:b/>
        </w:rPr>
        <w:t>3 Masa netto</w:t>
      </w:r>
    </w:p>
    <w:p w:rsidR="00A52479" w:rsidRPr="002833E7" w:rsidRDefault="00A52479" w:rsidP="00A52479">
      <w:pPr>
        <w:spacing w:after="0" w:line="240" w:lineRule="auto"/>
        <w:jc w:val="both"/>
        <w:rPr>
          <w:rFonts w:ascii="Arial" w:hAnsi="Arial" w:cs="Arial"/>
          <w:sz w:val="20"/>
          <w:szCs w:val="20"/>
          <w:lang w:eastAsia="pl-PL"/>
        </w:rPr>
      </w:pPr>
      <w:r w:rsidRPr="002833E7">
        <w:rPr>
          <w:rFonts w:ascii="Arial" w:hAnsi="Arial" w:cs="Arial"/>
          <w:sz w:val="20"/>
          <w:szCs w:val="20"/>
        </w:rPr>
        <w:t>Masa netto powinna być zgodna z deklaracją producenta.</w:t>
      </w:r>
    </w:p>
    <w:p w:rsidR="00A52479" w:rsidRPr="002833E7" w:rsidRDefault="00A52479" w:rsidP="00A52479">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A52479" w:rsidRPr="002833E7" w:rsidRDefault="00A52479" w:rsidP="00A52479">
      <w:pPr>
        <w:pStyle w:val="Tekstpodstawowy3"/>
        <w:spacing w:after="0"/>
        <w:jc w:val="both"/>
        <w:rPr>
          <w:rFonts w:ascii="Arial" w:hAnsi="Arial" w:cs="Arial"/>
          <w:b/>
          <w:sz w:val="20"/>
          <w:szCs w:val="20"/>
        </w:rPr>
      </w:pPr>
      <w:r w:rsidRPr="002833E7">
        <w:rPr>
          <w:rFonts w:ascii="Arial" w:hAnsi="Arial" w:cs="Arial"/>
          <w:b/>
          <w:sz w:val="20"/>
          <w:szCs w:val="20"/>
        </w:rPr>
        <w:t>4 Trwałość</w:t>
      </w:r>
    </w:p>
    <w:p w:rsidR="00A52479" w:rsidRPr="002833E7" w:rsidRDefault="00A52479" w:rsidP="00A52479">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A52479" w:rsidRPr="002833E7" w:rsidRDefault="00A52479" w:rsidP="00A52479">
      <w:pPr>
        <w:pStyle w:val="E-1"/>
        <w:jc w:val="both"/>
        <w:rPr>
          <w:rFonts w:ascii="Arial" w:hAnsi="Arial" w:cs="Arial"/>
        </w:rPr>
      </w:pPr>
      <w:r w:rsidRPr="002833E7">
        <w:rPr>
          <w:rFonts w:ascii="Arial" w:hAnsi="Arial" w:cs="Arial"/>
          <w:b/>
        </w:rPr>
        <w:t>5 Metody badań</w:t>
      </w:r>
    </w:p>
    <w:p w:rsidR="00A52479" w:rsidRPr="002833E7" w:rsidRDefault="00A52479" w:rsidP="00A52479">
      <w:pPr>
        <w:pStyle w:val="E-1"/>
        <w:jc w:val="both"/>
        <w:rPr>
          <w:rFonts w:ascii="Arial" w:hAnsi="Arial" w:cs="Arial"/>
          <w:b/>
        </w:rPr>
      </w:pPr>
      <w:r w:rsidRPr="002833E7">
        <w:rPr>
          <w:rFonts w:ascii="Arial" w:hAnsi="Arial" w:cs="Arial"/>
          <w:b/>
        </w:rPr>
        <w:t>5.1 Sprawdzenie znakowania i stanu opakowań</w:t>
      </w:r>
    </w:p>
    <w:p w:rsidR="00A52479" w:rsidRPr="0022705D" w:rsidRDefault="00A52479" w:rsidP="00A52479">
      <w:pPr>
        <w:pStyle w:val="E-1"/>
        <w:jc w:val="both"/>
        <w:rPr>
          <w:rFonts w:ascii="Arial" w:eastAsiaTheme="minorHAnsi" w:hAnsi="Arial" w:cs="Arial"/>
          <w:lang w:eastAsia="en-US"/>
          <w14:shadow w14:blurRad="0" w14:dist="0" w14:dir="0" w14:sx="0" w14:sy="0" w14:kx="0" w14:ky="0" w14:algn="none">
            <w14:srgbClr w14:val="000000"/>
          </w14:shadow>
        </w:rPr>
      </w:pPr>
      <w:r w:rsidRPr="0022705D">
        <w:rPr>
          <w:rFonts w:ascii="Arial" w:eastAsiaTheme="minorHAnsi" w:hAnsi="Arial" w:cs="Arial"/>
          <w:lang w:eastAsia="en-US"/>
          <w14:shadow w14:blurRad="0" w14:dist="0" w14:dir="0" w14:sx="0" w14:sy="0" w14:kx="0" w14:ky="0" w14:algn="none">
            <w14:srgbClr w14:val="000000"/>
          </w14:shadow>
        </w:rPr>
        <w:t>Wykonać metodą wizualną na zgodność z pkt. 6.1 i 6.2.</w:t>
      </w:r>
    </w:p>
    <w:p w:rsidR="00A52479" w:rsidRPr="002833E7" w:rsidRDefault="00A52479" w:rsidP="00A52479">
      <w:pPr>
        <w:pStyle w:val="E-1"/>
        <w:jc w:val="both"/>
        <w:rPr>
          <w:rFonts w:ascii="Arial" w:hAnsi="Arial" w:cs="Arial"/>
          <w:b/>
        </w:rPr>
      </w:pPr>
      <w:r w:rsidRPr="002833E7">
        <w:rPr>
          <w:rFonts w:ascii="Arial" w:hAnsi="Arial" w:cs="Arial"/>
          <w:b/>
        </w:rPr>
        <w:t>5.3 Przygotowanie próbek do badań</w:t>
      </w:r>
    </w:p>
    <w:p w:rsidR="00A52479" w:rsidRPr="0022705D" w:rsidRDefault="00A52479" w:rsidP="00A52479">
      <w:pPr>
        <w:pStyle w:val="E-1"/>
        <w:jc w:val="both"/>
        <w:rPr>
          <w:rFonts w:ascii="Arial" w:eastAsiaTheme="minorHAnsi" w:hAnsi="Arial" w:cs="Arial"/>
          <w:lang w:eastAsia="en-US"/>
          <w14:shadow w14:blurRad="0" w14:dist="0" w14:dir="0" w14:sx="0" w14:sy="0" w14:kx="0" w14:ky="0" w14:algn="none">
            <w14:srgbClr w14:val="000000"/>
          </w14:shadow>
        </w:rPr>
      </w:pPr>
      <w:r w:rsidRPr="0022705D">
        <w:rPr>
          <w:rFonts w:ascii="Arial" w:eastAsiaTheme="minorHAnsi" w:hAnsi="Arial" w:cs="Arial"/>
          <w:lang w:eastAsia="en-US"/>
          <w14:shadow w14:blurRad="0" w14:dist="0" w14:dir="0" w14:sx="0" w14:sy="0" w14:kx="0" w14:ky="0" w14:algn="none">
            <w14:srgbClr w14:val="000000"/>
          </w14:shadow>
        </w:rPr>
        <w:t>Według PN-EN ISO 2825.</w:t>
      </w:r>
    </w:p>
    <w:p w:rsidR="00A52479" w:rsidRPr="002833E7" w:rsidRDefault="00A52479" w:rsidP="00A52479">
      <w:pPr>
        <w:pStyle w:val="E-1"/>
        <w:jc w:val="both"/>
        <w:rPr>
          <w:rFonts w:ascii="Arial" w:hAnsi="Arial" w:cs="Arial"/>
          <w:b/>
        </w:rPr>
      </w:pPr>
      <w:r w:rsidRPr="002833E7">
        <w:rPr>
          <w:rFonts w:ascii="Arial" w:hAnsi="Arial" w:cs="Arial"/>
          <w:b/>
        </w:rPr>
        <w:t>5.2 Oznaczanie cech organoleptycznych</w:t>
      </w:r>
    </w:p>
    <w:p w:rsidR="00A52479" w:rsidRPr="0022705D" w:rsidRDefault="00A52479" w:rsidP="00A52479">
      <w:pPr>
        <w:pStyle w:val="E-1"/>
        <w:jc w:val="both"/>
        <w:rPr>
          <w:rFonts w:ascii="Arial" w:eastAsiaTheme="minorHAnsi" w:hAnsi="Arial" w:cs="Arial"/>
          <w:lang w:eastAsia="en-US"/>
          <w14:shadow w14:blurRad="0" w14:dist="0" w14:dir="0" w14:sx="0" w14:sy="0" w14:kx="0" w14:ky="0" w14:algn="none">
            <w14:srgbClr w14:val="000000"/>
          </w14:shadow>
        </w:rPr>
      </w:pPr>
      <w:r w:rsidRPr="0022705D">
        <w:rPr>
          <w:rFonts w:ascii="Arial" w:eastAsiaTheme="minorHAnsi" w:hAnsi="Arial" w:cs="Arial"/>
          <w:lang w:eastAsia="en-US"/>
          <w14:shadow w14:blurRad="0" w14:dist="0" w14:dir="0" w14:sx="0" w14:sy="0" w14:kx="0" w14:ky="0" w14:algn="none">
            <w14:srgbClr w14:val="000000"/>
          </w14:shadow>
        </w:rPr>
        <w:t>Wykonać organoleptycznie na zgodność z wymaganiami umieszczonymi w Tablicy 1.</w:t>
      </w:r>
    </w:p>
    <w:p w:rsidR="00A52479" w:rsidRPr="002833E7" w:rsidRDefault="00A52479" w:rsidP="00A52479">
      <w:pPr>
        <w:pStyle w:val="E-1"/>
        <w:jc w:val="both"/>
        <w:rPr>
          <w:rFonts w:ascii="Arial" w:hAnsi="Arial" w:cs="Arial"/>
          <w:b/>
        </w:rPr>
      </w:pPr>
      <w:r w:rsidRPr="002833E7">
        <w:rPr>
          <w:rFonts w:ascii="Arial" w:hAnsi="Arial" w:cs="Arial"/>
          <w:b/>
        </w:rPr>
        <w:lastRenderedPageBreak/>
        <w:t>5.3 Przygotowanie próbek do badań</w:t>
      </w:r>
    </w:p>
    <w:p w:rsidR="00A52479" w:rsidRPr="002833E7" w:rsidRDefault="00A52479" w:rsidP="00A52479">
      <w:pPr>
        <w:pStyle w:val="E-1"/>
        <w:jc w:val="both"/>
        <w:rPr>
          <w:rFonts w:ascii="Arial" w:hAnsi="Arial" w:cs="Arial"/>
        </w:rPr>
      </w:pPr>
      <w:r w:rsidRPr="002833E7">
        <w:rPr>
          <w:rFonts w:ascii="Arial" w:hAnsi="Arial" w:cs="Arial"/>
        </w:rPr>
        <w:t>Według PN-EN ISO 2825.</w:t>
      </w:r>
    </w:p>
    <w:p w:rsidR="00A52479" w:rsidRPr="002833E7" w:rsidRDefault="00A52479" w:rsidP="00A52479">
      <w:pPr>
        <w:pStyle w:val="E-1"/>
        <w:jc w:val="both"/>
        <w:rPr>
          <w:rFonts w:ascii="Arial" w:hAnsi="Arial" w:cs="Arial"/>
          <w:b/>
        </w:rPr>
      </w:pPr>
      <w:r w:rsidRPr="002833E7">
        <w:rPr>
          <w:rFonts w:ascii="Arial" w:hAnsi="Arial" w:cs="Arial"/>
          <w:b/>
        </w:rPr>
        <w:t>5.4 Oznaczanie cech fizykochemicznych</w:t>
      </w:r>
    </w:p>
    <w:p w:rsidR="00A52479" w:rsidRPr="002833E7" w:rsidRDefault="00A52479" w:rsidP="00A52479">
      <w:pPr>
        <w:pStyle w:val="E-1"/>
        <w:rPr>
          <w:rFonts w:ascii="Arial" w:hAnsi="Arial" w:cs="Arial"/>
        </w:rPr>
      </w:pPr>
      <w:r w:rsidRPr="002833E7">
        <w:rPr>
          <w:rFonts w:ascii="Arial" w:hAnsi="Arial" w:cs="Arial"/>
        </w:rPr>
        <w:t>Według norm podanych w Tablicy 2.</w:t>
      </w:r>
    </w:p>
    <w:p w:rsidR="00A52479" w:rsidRPr="002833E7" w:rsidRDefault="00A52479" w:rsidP="00A52479">
      <w:pPr>
        <w:pStyle w:val="E-1"/>
        <w:rPr>
          <w:rFonts w:ascii="Arial" w:hAnsi="Arial" w:cs="Arial"/>
        </w:rPr>
      </w:pPr>
      <w:r w:rsidRPr="002833E7">
        <w:rPr>
          <w:rFonts w:ascii="Arial" w:hAnsi="Arial" w:cs="Arial"/>
          <w:b/>
        </w:rPr>
        <w:t xml:space="preserve">6 Pakowanie, znakowanie, przechowywanie </w:t>
      </w:r>
    </w:p>
    <w:p w:rsidR="00A52479" w:rsidRPr="002833E7" w:rsidRDefault="00A52479" w:rsidP="00A52479">
      <w:pPr>
        <w:pStyle w:val="E-1"/>
        <w:rPr>
          <w:rFonts w:ascii="Arial" w:hAnsi="Arial" w:cs="Arial"/>
          <w:b/>
        </w:rPr>
      </w:pPr>
      <w:r w:rsidRPr="002833E7">
        <w:rPr>
          <w:rFonts w:ascii="Arial" w:hAnsi="Arial" w:cs="Arial"/>
          <w:b/>
        </w:rPr>
        <w:t>6.1 Pakowanie</w:t>
      </w:r>
    </w:p>
    <w:p w:rsidR="00A52479" w:rsidRPr="002833E7" w:rsidRDefault="00A52479" w:rsidP="00A52479">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A52479" w:rsidRPr="002833E7" w:rsidRDefault="00A52479" w:rsidP="00A52479">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A52479" w:rsidRPr="002833E7" w:rsidRDefault="00A52479" w:rsidP="00A52479">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A52479" w:rsidRPr="002833E7" w:rsidRDefault="00A52479" w:rsidP="00A52479">
      <w:pPr>
        <w:pStyle w:val="E-1"/>
        <w:rPr>
          <w:rFonts w:ascii="Arial" w:hAnsi="Arial" w:cs="Arial"/>
          <w:b/>
        </w:rPr>
      </w:pPr>
      <w:r w:rsidRPr="002833E7">
        <w:rPr>
          <w:rFonts w:ascii="Arial" w:hAnsi="Arial" w:cs="Arial"/>
          <w:b/>
        </w:rPr>
        <w:t>6.2 Znakowanie</w:t>
      </w:r>
    </w:p>
    <w:p w:rsidR="00A52479" w:rsidRPr="002833E7" w:rsidRDefault="00A52479" w:rsidP="00A52479">
      <w:pPr>
        <w:pStyle w:val="E-1"/>
        <w:rPr>
          <w:rFonts w:ascii="Arial" w:hAnsi="Arial" w:cs="Arial"/>
        </w:rPr>
      </w:pPr>
      <w:r w:rsidRPr="002833E7">
        <w:rPr>
          <w:rFonts w:ascii="Arial" w:hAnsi="Arial" w:cs="Arial"/>
        </w:rPr>
        <w:t>Zgodnie z aktualnie obowiązującym prawem.</w:t>
      </w:r>
    </w:p>
    <w:p w:rsidR="00A52479" w:rsidRPr="002833E7" w:rsidRDefault="00A52479" w:rsidP="00A52479">
      <w:pPr>
        <w:pStyle w:val="E-1"/>
        <w:rPr>
          <w:rFonts w:ascii="Arial" w:hAnsi="Arial" w:cs="Arial"/>
          <w:b/>
        </w:rPr>
      </w:pPr>
      <w:r w:rsidRPr="002833E7">
        <w:rPr>
          <w:rFonts w:ascii="Arial" w:hAnsi="Arial" w:cs="Arial"/>
          <w:b/>
        </w:rPr>
        <w:t>6.3 Przechowywanie</w:t>
      </w:r>
    </w:p>
    <w:p w:rsidR="00A52479" w:rsidRPr="002833E7" w:rsidRDefault="00A52479" w:rsidP="00A52479">
      <w:pPr>
        <w:pStyle w:val="E-1"/>
        <w:rPr>
          <w:rFonts w:ascii="Arial" w:hAnsi="Arial" w:cs="Arial"/>
        </w:rPr>
      </w:pPr>
      <w:r w:rsidRPr="002833E7">
        <w:rPr>
          <w:rFonts w:ascii="Arial" w:hAnsi="Arial" w:cs="Arial"/>
        </w:rPr>
        <w:t>Przechowywać zgodnie z zaleceniami producenta.</w:t>
      </w:r>
    </w:p>
    <w:p w:rsidR="00A52479" w:rsidRPr="002833E7" w:rsidRDefault="00A52479" w:rsidP="00A52479">
      <w:pPr>
        <w:spacing w:after="0" w:line="240" w:lineRule="auto"/>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pPr>
      <w:r w:rsidRPr="002833E7">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br w:type="page"/>
      </w:r>
    </w:p>
    <w:p w:rsidR="00A52479" w:rsidRPr="002833E7" w:rsidRDefault="00A5247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11</w:t>
      </w:r>
      <w:r w:rsidR="00D412FB">
        <w:rPr>
          <w:rFonts w:ascii="Arial Narrow" w:eastAsia="Times New Roman" w:hAnsi="Arial Narrow" w:cs="Arial"/>
          <w:szCs w:val="20"/>
        </w:rPr>
        <w:t>4</w:t>
      </w:r>
    </w:p>
    <w:p w:rsidR="00A52479" w:rsidRPr="002833E7" w:rsidRDefault="00A52479" w:rsidP="005A5BEC">
      <w:pPr>
        <w:spacing w:after="0" w:line="240" w:lineRule="auto"/>
        <w:jc w:val="right"/>
        <w:rPr>
          <w:rFonts w:ascii="Arial Narrow" w:eastAsia="Times New Roman" w:hAnsi="Arial Narrow" w:cs="Arial"/>
          <w:szCs w:val="20"/>
        </w:rPr>
      </w:pPr>
    </w:p>
    <w:p w:rsidR="00A52479" w:rsidRPr="00712414" w:rsidRDefault="00A52479" w:rsidP="005A5BEC">
      <w:pPr>
        <w:spacing w:after="0" w:line="240" w:lineRule="auto"/>
        <w:jc w:val="center"/>
        <w:rPr>
          <w:rFonts w:ascii="Arial" w:hAnsi="Arial" w:cs="Arial"/>
          <w:b/>
          <w:sz w:val="28"/>
          <w:szCs w:val="40"/>
        </w:rPr>
      </w:pPr>
      <w:r w:rsidRPr="00712414">
        <w:rPr>
          <w:rFonts w:ascii="Arial" w:hAnsi="Arial" w:cs="Arial"/>
          <w:b/>
          <w:sz w:val="28"/>
          <w:szCs w:val="40"/>
        </w:rPr>
        <w:t>INSPEKTORAT WSPARCIA SIŁ ZBROJNYCH</w:t>
      </w:r>
    </w:p>
    <w:p w:rsidR="00A52479" w:rsidRPr="00712414" w:rsidRDefault="00A52479" w:rsidP="00EE4B5B">
      <w:pPr>
        <w:spacing w:after="0" w:line="240" w:lineRule="auto"/>
        <w:jc w:val="center"/>
        <w:rPr>
          <w:rFonts w:ascii="Arial" w:hAnsi="Arial" w:cs="Arial"/>
          <w:b/>
          <w:sz w:val="28"/>
          <w:szCs w:val="40"/>
        </w:rPr>
      </w:pPr>
      <w:r w:rsidRPr="00712414">
        <w:rPr>
          <w:rFonts w:ascii="Arial" w:hAnsi="Arial" w:cs="Arial"/>
          <w:b/>
          <w:sz w:val="28"/>
          <w:szCs w:val="40"/>
        </w:rPr>
        <w:t>SZEFOSTWO SŁUŻBY ŻYWNOŚCIOWEJ</w:t>
      </w:r>
    </w:p>
    <w:p w:rsidR="00A52479" w:rsidRPr="00712414" w:rsidRDefault="00A52479" w:rsidP="00EE4B5B">
      <w:pPr>
        <w:spacing w:after="0" w:line="240" w:lineRule="auto"/>
        <w:jc w:val="center"/>
        <w:rPr>
          <w:rFonts w:ascii="Arial" w:hAnsi="Arial" w:cs="Arial"/>
          <w:b/>
          <w:sz w:val="28"/>
          <w:szCs w:val="40"/>
        </w:rPr>
      </w:pPr>
      <w:r w:rsidRPr="00712414">
        <w:rPr>
          <w:rFonts w:ascii="Arial" w:hAnsi="Arial" w:cs="Arial"/>
          <w:b/>
          <w:caps/>
          <w:sz w:val="28"/>
          <w:szCs w:val="40"/>
        </w:rPr>
        <w:t>minimalne wymagania jakościowe</w:t>
      </w:r>
    </w:p>
    <w:p w:rsidR="00EE4B5B" w:rsidRPr="00712414" w:rsidRDefault="00EE4B5B" w:rsidP="00EE4B5B">
      <w:pPr>
        <w:spacing w:after="0" w:line="240" w:lineRule="auto"/>
        <w:jc w:val="center"/>
        <w:rPr>
          <w:rFonts w:ascii="Arial" w:hAnsi="Arial" w:cs="Arial"/>
          <w:b/>
          <w:szCs w:val="40"/>
        </w:rPr>
      </w:pPr>
    </w:p>
    <w:p w:rsidR="00EE4B5B" w:rsidRPr="002833E7" w:rsidRDefault="00EE4B5B" w:rsidP="00EE4B5B">
      <w:pPr>
        <w:spacing w:after="0" w:line="240" w:lineRule="auto"/>
        <w:jc w:val="center"/>
        <w:rPr>
          <w:rFonts w:ascii="Arial" w:hAnsi="Arial" w:cs="Arial"/>
          <w:b/>
          <w:sz w:val="40"/>
          <w:szCs w:val="40"/>
        </w:rPr>
      </w:pPr>
      <w:r w:rsidRPr="00712414">
        <w:rPr>
          <w:rFonts w:ascii="Arial" w:hAnsi="Arial" w:cs="Arial"/>
          <w:b/>
          <w:sz w:val="28"/>
          <w:szCs w:val="40"/>
        </w:rPr>
        <w:t>PRZYPRAWA UNIWERSALNA</w:t>
      </w:r>
    </w:p>
    <w:p w:rsidR="00EE4B5B" w:rsidRPr="002833E7" w:rsidRDefault="00EE4B5B" w:rsidP="00EE4B5B">
      <w:pPr>
        <w:pStyle w:val="E-1"/>
        <w:rPr>
          <w:rFonts w:ascii="Arial" w:hAnsi="Arial" w:cs="Arial"/>
          <w:b/>
        </w:rPr>
      </w:pPr>
    </w:p>
    <w:p w:rsidR="00EE4B5B" w:rsidRPr="002833E7" w:rsidRDefault="00EE4B5B" w:rsidP="00455CD4">
      <w:pPr>
        <w:pStyle w:val="E-1"/>
        <w:numPr>
          <w:ilvl w:val="0"/>
          <w:numId w:val="199"/>
        </w:numPr>
        <w:ind w:left="142" w:hanging="142"/>
        <w:rPr>
          <w:rFonts w:ascii="Arial" w:hAnsi="Arial" w:cs="Arial"/>
          <w:b/>
        </w:rPr>
      </w:pPr>
      <w:r w:rsidRPr="002833E7">
        <w:rPr>
          <w:rFonts w:ascii="Arial" w:hAnsi="Arial" w:cs="Arial"/>
          <w:b/>
        </w:rPr>
        <w:t xml:space="preserve"> Wstęp</w:t>
      </w:r>
    </w:p>
    <w:p w:rsidR="00EE4B5B" w:rsidRPr="002833E7" w:rsidRDefault="00EE4B5B" w:rsidP="00EE4B5B">
      <w:pPr>
        <w:pStyle w:val="E-1"/>
        <w:rPr>
          <w:rFonts w:ascii="Arial" w:hAnsi="Arial" w:cs="Arial"/>
        </w:rPr>
      </w:pPr>
      <w:r w:rsidRPr="002833E7">
        <w:rPr>
          <w:rFonts w:ascii="Arial" w:hAnsi="Arial" w:cs="Arial"/>
          <w:b/>
        </w:rPr>
        <w:t xml:space="preserve">1.1 Zakres </w:t>
      </w:r>
    </w:p>
    <w:p w:rsidR="00EE4B5B" w:rsidRPr="008E1B90" w:rsidRDefault="00EE4B5B" w:rsidP="00EE4B5B">
      <w:pPr>
        <w:pStyle w:val="E-1"/>
        <w:jc w:val="both"/>
        <w:rPr>
          <w:rFonts w:ascii="Arial" w:eastAsiaTheme="minorHAnsi" w:hAnsi="Arial" w:cs="Arial"/>
          <w:lang w:eastAsia="en-US"/>
          <w14:shadow w14:blurRad="0" w14:dist="0" w14:dir="0" w14:sx="0" w14:sy="0" w14:kx="0" w14:ky="0" w14:algn="none">
            <w14:srgbClr w14:val="000000"/>
          </w14:shadow>
        </w:rPr>
      </w:pPr>
      <w:r w:rsidRPr="008E1B90">
        <w:rPr>
          <w:rFonts w:ascii="Arial" w:eastAsiaTheme="minorHAnsi" w:hAnsi="Arial" w:cs="Arial"/>
          <w:lang w:eastAsia="en-US"/>
          <w14:shadow w14:blurRad="0" w14:dist="0" w14:dir="0" w14:sx="0" w14:sy="0" w14:kx="0" w14:ky="0" w14:algn="none">
            <w14:srgbClr w14:val="000000"/>
          </w14:shadow>
        </w:rPr>
        <w:t>Niniejszymi minimalnymi wymaganiami jakościowymi objęto wymagania, metody badań oraz warunki przechowywania i pakowania przyprawy uniwersalnej.</w:t>
      </w:r>
    </w:p>
    <w:p w:rsidR="00EE4B5B" w:rsidRPr="008E1B90" w:rsidRDefault="00EE4B5B" w:rsidP="00EE4B5B">
      <w:pPr>
        <w:pStyle w:val="E-1"/>
        <w:jc w:val="both"/>
        <w:rPr>
          <w:rFonts w:ascii="Arial" w:eastAsiaTheme="minorHAnsi" w:hAnsi="Arial" w:cs="Arial"/>
          <w:lang w:eastAsia="en-US"/>
          <w14:shadow w14:blurRad="0" w14:dist="0" w14:dir="0" w14:sx="0" w14:sy="0" w14:kx="0" w14:ky="0" w14:algn="none">
            <w14:srgbClr w14:val="000000"/>
          </w14:shadow>
        </w:rPr>
      </w:pPr>
      <w:r w:rsidRPr="008E1B90">
        <w:rPr>
          <w:rFonts w:ascii="Arial" w:eastAsiaTheme="minorHAnsi" w:hAnsi="Arial" w:cs="Arial"/>
          <w:lang w:eastAsia="en-US"/>
          <w14:shadow w14:blurRad="0" w14:dist="0" w14:dir="0" w14:sx="0" w14:sy="0" w14:kx="0" w14:ky="0" w14:algn="none">
            <w14:srgbClr w14:val="000000"/>
          </w14:shadow>
        </w:rPr>
        <w:t>Postanowienia minimalnych wymagań jakościowych wykorzystywane są podczas produkcji i obrotu handlowego przyprawy uniwersalnej przeznaczonej dla odbiorcy.</w:t>
      </w:r>
    </w:p>
    <w:p w:rsidR="00EE4B5B" w:rsidRPr="002833E7" w:rsidRDefault="00EE4B5B" w:rsidP="00EE4B5B">
      <w:pPr>
        <w:pStyle w:val="E-1"/>
        <w:rPr>
          <w:rFonts w:ascii="Arial" w:hAnsi="Arial" w:cs="Arial"/>
          <w:b/>
          <w:bCs/>
        </w:rPr>
      </w:pPr>
      <w:r w:rsidRPr="002833E7">
        <w:rPr>
          <w:rFonts w:ascii="Arial" w:hAnsi="Arial" w:cs="Arial"/>
          <w:b/>
          <w:bCs/>
        </w:rPr>
        <w:t>1.2 Dokumenty powołane</w:t>
      </w:r>
    </w:p>
    <w:p w:rsidR="00EE4B5B" w:rsidRPr="008E1B90" w:rsidRDefault="00EE4B5B" w:rsidP="00EE4B5B">
      <w:pPr>
        <w:pStyle w:val="E-1"/>
        <w:jc w:val="both"/>
        <w:rPr>
          <w:rFonts w:ascii="Arial" w:eastAsiaTheme="minorHAnsi" w:hAnsi="Arial" w:cs="Arial"/>
          <w:lang w:eastAsia="en-US"/>
          <w14:shadow w14:blurRad="0" w14:dist="0" w14:dir="0" w14:sx="0" w14:sy="0" w14:kx="0" w14:ky="0" w14:algn="none">
            <w14:srgbClr w14:val="000000"/>
          </w14:shadow>
        </w:rPr>
      </w:pPr>
      <w:r w:rsidRPr="008E1B90">
        <w:rPr>
          <w:rFonts w:ascii="Arial" w:eastAsiaTheme="minorHAnsi" w:hAnsi="Arial" w:cs="Arial"/>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EE4B5B" w:rsidRPr="002833E7" w:rsidRDefault="00EE4B5B" w:rsidP="00455CD4">
      <w:pPr>
        <w:pStyle w:val="E-1"/>
        <w:numPr>
          <w:ilvl w:val="0"/>
          <w:numId w:val="191"/>
        </w:numPr>
        <w:tabs>
          <w:tab w:val="clear" w:pos="1440"/>
          <w:tab w:val="num" w:pos="360"/>
        </w:tabs>
        <w:ind w:left="360"/>
        <w:jc w:val="both"/>
        <w:rPr>
          <w:rFonts w:ascii="Arial" w:hAnsi="Arial" w:cs="Arial"/>
          <w:bCs/>
        </w:rPr>
      </w:pPr>
      <w:r w:rsidRPr="002833E7">
        <w:rPr>
          <w:rFonts w:ascii="Arial" w:hAnsi="Arial" w:cs="Arial"/>
          <w:bCs/>
        </w:rPr>
        <w:t>PN-A-74016 Przetwory zbożowe - Oznaczanie szkodników, ich pozostałości i zanieczyszczeń</w:t>
      </w:r>
    </w:p>
    <w:p w:rsidR="00EE4B5B" w:rsidRPr="002833E7" w:rsidRDefault="00EE4B5B" w:rsidP="00EE4B5B">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EE4B5B" w:rsidRPr="002833E7" w:rsidRDefault="00EE4B5B" w:rsidP="00EE4B5B">
      <w:pPr>
        <w:spacing w:after="0" w:line="240" w:lineRule="auto"/>
        <w:jc w:val="both"/>
        <w:rPr>
          <w:rFonts w:ascii="Arial" w:hAnsi="Arial" w:cs="Arial"/>
          <w:b/>
          <w:bCs/>
          <w:sz w:val="20"/>
          <w:szCs w:val="20"/>
        </w:rPr>
      </w:pPr>
      <w:r w:rsidRPr="002833E7">
        <w:rPr>
          <w:rFonts w:ascii="Arial" w:hAnsi="Arial" w:cs="Arial"/>
          <w:b/>
          <w:bCs/>
          <w:sz w:val="20"/>
          <w:szCs w:val="20"/>
        </w:rPr>
        <w:t>Przyprawa uniwersalna</w:t>
      </w:r>
    </w:p>
    <w:p w:rsidR="00EE4B5B" w:rsidRPr="002833E7" w:rsidRDefault="00EE4B5B" w:rsidP="00EE4B5B">
      <w:pPr>
        <w:spacing w:after="0" w:line="240" w:lineRule="auto"/>
        <w:jc w:val="both"/>
        <w:rPr>
          <w:rFonts w:ascii="Arial" w:hAnsi="Arial" w:cs="Arial"/>
          <w:bCs/>
          <w:sz w:val="20"/>
          <w:szCs w:val="20"/>
        </w:rPr>
      </w:pPr>
      <w:r w:rsidRPr="002833E7">
        <w:rPr>
          <w:rFonts w:ascii="Arial" w:hAnsi="Arial" w:cs="Arial"/>
          <w:bCs/>
          <w:sz w:val="20"/>
          <w:szCs w:val="20"/>
        </w:rPr>
        <w:t>Produkt otrzymany przez wymieszanie rozdrobnionych, suszonych warzyw (marchwi, cebuli, pasternaku, pietruszki, pora, selera, natki pietruszki, papryki słodkiej, ziemniaków) w ilości nie mniejszej niż 15%, soli (nie więcej niż 55%) oraz substancji wzmacniających smak i zapach, przeznaczony do poprawienia smaku, zapachu i wyglądu produktów spożywczych</w:t>
      </w:r>
    </w:p>
    <w:p w:rsidR="00EE4B5B" w:rsidRPr="002833E7" w:rsidRDefault="00EE4B5B" w:rsidP="00EE4B5B">
      <w:pPr>
        <w:pStyle w:val="Edward"/>
        <w:jc w:val="both"/>
        <w:rPr>
          <w:rFonts w:ascii="Arial" w:hAnsi="Arial" w:cs="Arial"/>
          <w:b/>
          <w:bCs/>
        </w:rPr>
      </w:pPr>
      <w:r w:rsidRPr="002833E7">
        <w:rPr>
          <w:rFonts w:ascii="Arial" w:hAnsi="Arial" w:cs="Arial"/>
          <w:b/>
          <w:bCs/>
        </w:rPr>
        <w:t>2 Wymagania</w:t>
      </w:r>
    </w:p>
    <w:p w:rsidR="00EE4B5B" w:rsidRPr="002833E7" w:rsidRDefault="00EE4B5B" w:rsidP="00EE4B5B">
      <w:pPr>
        <w:pStyle w:val="Nagwek11"/>
        <w:spacing w:before="0" w:after="0"/>
        <w:rPr>
          <w:bCs w:val="0"/>
        </w:rPr>
      </w:pPr>
      <w:r w:rsidRPr="002833E7">
        <w:rPr>
          <w:bCs w:val="0"/>
        </w:rPr>
        <w:t>2.1 Wymagania ogólne</w:t>
      </w:r>
    </w:p>
    <w:p w:rsidR="00EE4B5B" w:rsidRPr="002833E7" w:rsidRDefault="00EE4B5B" w:rsidP="00EE4B5B">
      <w:pPr>
        <w:pStyle w:val="Nagwek11"/>
        <w:spacing w:before="0" w:after="0"/>
        <w:rPr>
          <w:b w:val="0"/>
          <w:bCs w:val="0"/>
        </w:rPr>
      </w:pPr>
      <w:r w:rsidRPr="002833E7">
        <w:rPr>
          <w:b w:val="0"/>
          <w:bCs w:val="0"/>
        </w:rPr>
        <w:t>Produkt powinien spełniać wymagania aktualnie obowiązującego prawa żywnościowego.</w:t>
      </w:r>
    </w:p>
    <w:p w:rsidR="00EE4B5B" w:rsidRPr="002833E7" w:rsidRDefault="00EE4B5B" w:rsidP="00EE4B5B">
      <w:pPr>
        <w:pStyle w:val="Nagwek11"/>
        <w:spacing w:before="0" w:after="0"/>
        <w:rPr>
          <w:bCs w:val="0"/>
        </w:rPr>
      </w:pPr>
      <w:r w:rsidRPr="002833E7">
        <w:rPr>
          <w:bCs w:val="0"/>
        </w:rPr>
        <w:t>2.2 Wymagania organoleptyczne</w:t>
      </w:r>
    </w:p>
    <w:p w:rsidR="00EE4B5B" w:rsidRPr="002833E7" w:rsidRDefault="00EE4B5B" w:rsidP="00EE4B5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EE4B5B" w:rsidRPr="002833E7" w:rsidRDefault="00EE4B5B" w:rsidP="00EE4B5B">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5583"/>
      </w:tblGrid>
      <w:tr w:rsidR="002833E7" w:rsidRPr="002833E7" w:rsidTr="0017448C">
        <w:trPr>
          <w:trHeight w:val="450"/>
          <w:jc w:val="center"/>
        </w:trPr>
        <w:tc>
          <w:tcPr>
            <w:tcW w:w="0" w:type="auto"/>
            <w:vAlign w:val="center"/>
          </w:tcPr>
          <w:p w:rsidR="00EE4B5B" w:rsidRPr="002833E7" w:rsidRDefault="00EE4B5B" w:rsidP="00EE4B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0" w:type="auto"/>
            <w:vAlign w:val="center"/>
          </w:tcPr>
          <w:p w:rsidR="00EE4B5B" w:rsidRPr="002833E7" w:rsidRDefault="00EE4B5B" w:rsidP="00EE4B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361" w:type="dxa"/>
            <w:vAlign w:val="center"/>
          </w:tcPr>
          <w:p w:rsidR="00EE4B5B" w:rsidRPr="002833E7" w:rsidRDefault="00EE4B5B" w:rsidP="00EE4B5B">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r>
      <w:tr w:rsidR="002833E7" w:rsidRPr="002833E7" w:rsidTr="0017448C">
        <w:trPr>
          <w:cantSplit/>
          <w:trHeight w:val="341"/>
          <w:jc w:val="center"/>
        </w:trPr>
        <w:tc>
          <w:tcPr>
            <w:tcW w:w="0" w:type="auto"/>
          </w:tcPr>
          <w:p w:rsidR="00EE4B5B" w:rsidRPr="002833E7" w:rsidRDefault="00EE4B5B" w:rsidP="00EE4B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0" w:type="auto"/>
          </w:tcPr>
          <w:p w:rsidR="00EE4B5B" w:rsidRPr="002833E7" w:rsidRDefault="00EE4B5B" w:rsidP="00EE4B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6361" w:type="dxa"/>
            <w:tcBorders>
              <w:bottom w:val="single" w:sz="6" w:space="0" w:color="auto"/>
            </w:tcBorders>
          </w:tcPr>
          <w:p w:rsidR="00EE4B5B" w:rsidRPr="002833E7" w:rsidRDefault="00EE4B5B" w:rsidP="00EE4B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Sypka, warzywa rozdrobnione w zależności od składu surowcowego, dopuszcza się niewielkie zbrylenia rozsypujące się pod naciskiem</w:t>
            </w:r>
          </w:p>
        </w:tc>
      </w:tr>
      <w:tr w:rsidR="002833E7" w:rsidRPr="002833E7" w:rsidTr="0017448C">
        <w:trPr>
          <w:cantSplit/>
          <w:trHeight w:val="224"/>
          <w:jc w:val="center"/>
        </w:trPr>
        <w:tc>
          <w:tcPr>
            <w:tcW w:w="0" w:type="auto"/>
          </w:tcPr>
          <w:p w:rsidR="00EE4B5B" w:rsidRPr="002833E7" w:rsidRDefault="00EE4B5B" w:rsidP="00EE4B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0" w:type="auto"/>
          </w:tcPr>
          <w:p w:rsidR="00EE4B5B" w:rsidRPr="002833E7" w:rsidRDefault="00EE4B5B" w:rsidP="00EE4B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361" w:type="dxa"/>
            <w:tcBorders>
              <w:bottom w:val="single" w:sz="6" w:space="0" w:color="auto"/>
            </w:tcBorders>
          </w:tcPr>
          <w:p w:rsidR="00EE4B5B" w:rsidRPr="002833E7" w:rsidRDefault="00EE4B5B" w:rsidP="00EE4B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Niejednolita, właściwa dla użytych składników</w:t>
            </w:r>
          </w:p>
        </w:tc>
      </w:tr>
      <w:tr w:rsidR="002833E7" w:rsidRPr="002833E7" w:rsidTr="0017448C">
        <w:trPr>
          <w:cantSplit/>
          <w:trHeight w:val="90"/>
          <w:jc w:val="center"/>
        </w:trPr>
        <w:tc>
          <w:tcPr>
            <w:tcW w:w="0" w:type="auto"/>
          </w:tcPr>
          <w:p w:rsidR="00EE4B5B" w:rsidRPr="002833E7" w:rsidRDefault="00EE4B5B" w:rsidP="00EE4B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0" w:type="auto"/>
          </w:tcPr>
          <w:p w:rsidR="00EE4B5B" w:rsidRPr="002833E7" w:rsidRDefault="00EE4B5B" w:rsidP="00EE4B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6361" w:type="dxa"/>
            <w:tcBorders>
              <w:top w:val="single" w:sz="6" w:space="0" w:color="auto"/>
            </w:tcBorders>
          </w:tcPr>
          <w:p w:rsidR="00EE4B5B" w:rsidRPr="002833E7" w:rsidRDefault="00EE4B5B" w:rsidP="00EE4B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składników, słony</w:t>
            </w:r>
          </w:p>
        </w:tc>
      </w:tr>
      <w:tr w:rsidR="002833E7" w:rsidRPr="002833E7" w:rsidTr="0017448C">
        <w:trPr>
          <w:cantSplit/>
          <w:trHeight w:val="90"/>
          <w:jc w:val="center"/>
        </w:trPr>
        <w:tc>
          <w:tcPr>
            <w:tcW w:w="0" w:type="auto"/>
          </w:tcPr>
          <w:p w:rsidR="00EE4B5B" w:rsidRPr="002833E7" w:rsidRDefault="00EE4B5B" w:rsidP="00EE4B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0" w:type="auto"/>
          </w:tcPr>
          <w:p w:rsidR="00EE4B5B" w:rsidRPr="002833E7" w:rsidRDefault="00EE4B5B" w:rsidP="00EE4B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6361" w:type="dxa"/>
            <w:tcBorders>
              <w:top w:val="single" w:sz="6" w:space="0" w:color="auto"/>
            </w:tcBorders>
          </w:tcPr>
          <w:p w:rsidR="00EE4B5B" w:rsidRPr="002833E7" w:rsidRDefault="00EE4B5B" w:rsidP="00EE4B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Aromatyczny, charakterystyczny dla danej mieszanki</w:t>
            </w:r>
          </w:p>
        </w:tc>
      </w:tr>
    </w:tbl>
    <w:p w:rsidR="00EE4B5B" w:rsidRPr="002833E7" w:rsidRDefault="00EE4B5B" w:rsidP="00EE4B5B">
      <w:pPr>
        <w:pStyle w:val="Nagwek11"/>
        <w:spacing w:before="0" w:after="0"/>
        <w:rPr>
          <w:bCs w:val="0"/>
        </w:rPr>
      </w:pPr>
      <w:r w:rsidRPr="002833E7">
        <w:rPr>
          <w:bCs w:val="0"/>
        </w:rPr>
        <w:t>2.3 Wymagania fizykochemiczne</w:t>
      </w:r>
    </w:p>
    <w:p w:rsidR="00EE4B5B" w:rsidRPr="002833E7" w:rsidRDefault="00EE4B5B" w:rsidP="00EE4B5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EE4B5B" w:rsidRPr="002833E7" w:rsidRDefault="00EE4B5B" w:rsidP="00EE4B5B">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3894"/>
        <w:gridCol w:w="1241"/>
        <w:gridCol w:w="2336"/>
      </w:tblGrid>
      <w:tr w:rsidR="002833E7" w:rsidRPr="002833E7" w:rsidTr="00712414">
        <w:trPr>
          <w:trHeight w:val="450"/>
          <w:jc w:val="center"/>
        </w:trPr>
        <w:tc>
          <w:tcPr>
            <w:tcW w:w="496" w:type="dxa"/>
            <w:vAlign w:val="center"/>
          </w:tcPr>
          <w:p w:rsidR="00EE4B5B" w:rsidRPr="002833E7" w:rsidRDefault="00EE4B5B" w:rsidP="00EE4B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894" w:type="dxa"/>
            <w:vAlign w:val="center"/>
          </w:tcPr>
          <w:p w:rsidR="00EE4B5B" w:rsidRPr="002833E7" w:rsidRDefault="00EE4B5B" w:rsidP="00EE4B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241" w:type="dxa"/>
            <w:vAlign w:val="center"/>
          </w:tcPr>
          <w:p w:rsidR="00EE4B5B" w:rsidRPr="002833E7" w:rsidRDefault="00EE4B5B" w:rsidP="00EE4B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Wymagania</w:t>
            </w:r>
          </w:p>
        </w:tc>
        <w:tc>
          <w:tcPr>
            <w:tcW w:w="2336" w:type="dxa"/>
            <w:vAlign w:val="center"/>
          </w:tcPr>
          <w:p w:rsidR="00EE4B5B" w:rsidRPr="002833E7" w:rsidRDefault="00EE4B5B" w:rsidP="00EE4B5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712414">
        <w:trPr>
          <w:cantSplit/>
          <w:trHeight w:val="90"/>
          <w:jc w:val="center"/>
        </w:trPr>
        <w:tc>
          <w:tcPr>
            <w:tcW w:w="496" w:type="dxa"/>
          </w:tcPr>
          <w:p w:rsidR="00EE4B5B" w:rsidRPr="002833E7" w:rsidRDefault="00EE4B5B" w:rsidP="00EE4B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894" w:type="dxa"/>
          </w:tcPr>
          <w:p w:rsidR="00EE4B5B" w:rsidRPr="002833E7" w:rsidRDefault="00EE4B5B" w:rsidP="00EE4B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Zanieczyszczenia ferromagnetyczne:</w:t>
            </w:r>
          </w:p>
          <w:p w:rsidR="00EE4B5B" w:rsidRPr="002833E7" w:rsidRDefault="00EE4B5B" w:rsidP="00EE4B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cząstek bez ostrych końców o wielkości liniowej nie większej niż </w:t>
            </w:r>
            <w:smartTag w:uri="urn:schemas-microsoft-com:office:smarttags" w:element="metricconverter">
              <w:smartTagPr>
                <w:attr w:name="ProductID" w:val="0,3 mm"/>
              </w:smartTagPr>
              <w:r w:rsidRPr="002833E7">
                <w:rPr>
                  <w:rFonts w:ascii="Arial" w:hAnsi="Arial" w:cs="Arial"/>
                  <w:sz w:val="18"/>
                  <w:szCs w:val="18"/>
                </w:rPr>
                <w:t>0,3 mm</w:t>
              </w:r>
            </w:smartTag>
            <w:r w:rsidRPr="002833E7">
              <w:rPr>
                <w:rFonts w:ascii="Arial" w:hAnsi="Arial" w:cs="Arial"/>
                <w:sz w:val="18"/>
                <w:szCs w:val="18"/>
              </w:rPr>
              <w:t xml:space="preserve"> i masie nie większej niż 0,4 mg, mg/kg nie więcej niż</w:t>
            </w:r>
          </w:p>
        </w:tc>
        <w:tc>
          <w:tcPr>
            <w:tcW w:w="1241" w:type="dxa"/>
            <w:tcBorders>
              <w:top w:val="single" w:sz="6" w:space="0" w:color="auto"/>
              <w:bottom w:val="single" w:sz="6" w:space="0" w:color="auto"/>
            </w:tcBorders>
            <w:vAlign w:val="center"/>
          </w:tcPr>
          <w:p w:rsidR="00EE4B5B" w:rsidRPr="002833E7" w:rsidRDefault="00EE4B5B" w:rsidP="00EE4B5B">
            <w:pPr>
              <w:autoSpaceDE w:val="0"/>
              <w:autoSpaceDN w:val="0"/>
              <w:adjustRightInd w:val="0"/>
              <w:spacing w:after="0" w:line="240" w:lineRule="auto"/>
              <w:jc w:val="center"/>
              <w:rPr>
                <w:rFonts w:ascii="Arial" w:hAnsi="Arial" w:cs="Arial"/>
                <w:sz w:val="18"/>
                <w:szCs w:val="18"/>
              </w:rPr>
            </w:pPr>
          </w:p>
          <w:p w:rsidR="00EE4B5B" w:rsidRPr="002833E7" w:rsidRDefault="00EE4B5B" w:rsidP="00EE4B5B">
            <w:pPr>
              <w:autoSpaceDE w:val="0"/>
              <w:autoSpaceDN w:val="0"/>
              <w:adjustRightInd w:val="0"/>
              <w:spacing w:after="0" w:line="240" w:lineRule="auto"/>
              <w:jc w:val="center"/>
              <w:rPr>
                <w:rFonts w:ascii="Arial" w:hAnsi="Arial" w:cs="Arial"/>
                <w:sz w:val="18"/>
                <w:szCs w:val="18"/>
              </w:rPr>
            </w:pPr>
          </w:p>
          <w:p w:rsidR="00EE4B5B" w:rsidRPr="002833E7" w:rsidRDefault="00EE4B5B" w:rsidP="00EE4B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3,0</w:t>
            </w:r>
          </w:p>
        </w:tc>
        <w:tc>
          <w:tcPr>
            <w:tcW w:w="2336" w:type="dxa"/>
            <w:vMerge w:val="restart"/>
            <w:vAlign w:val="center"/>
          </w:tcPr>
          <w:p w:rsidR="00EE4B5B" w:rsidRPr="002833E7" w:rsidRDefault="00EE4B5B" w:rsidP="00EE4B5B">
            <w:pPr>
              <w:spacing w:after="0" w:line="240" w:lineRule="auto"/>
              <w:jc w:val="center"/>
              <w:rPr>
                <w:rFonts w:ascii="Arial" w:hAnsi="Arial" w:cs="Arial"/>
                <w:sz w:val="18"/>
                <w:szCs w:val="18"/>
              </w:rPr>
            </w:pPr>
            <w:r w:rsidRPr="002833E7">
              <w:rPr>
                <w:rFonts w:ascii="Arial" w:hAnsi="Arial" w:cs="Arial"/>
                <w:sz w:val="18"/>
                <w:szCs w:val="18"/>
              </w:rPr>
              <w:t>PN-A-74016</w:t>
            </w:r>
          </w:p>
          <w:p w:rsidR="00EE4B5B" w:rsidRPr="002833E7" w:rsidRDefault="00EE4B5B" w:rsidP="00EE4B5B">
            <w:pPr>
              <w:spacing w:after="0" w:line="240" w:lineRule="auto"/>
              <w:rPr>
                <w:rFonts w:ascii="Arial" w:hAnsi="Arial" w:cs="Arial"/>
                <w:sz w:val="18"/>
                <w:szCs w:val="18"/>
              </w:rPr>
            </w:pPr>
          </w:p>
        </w:tc>
      </w:tr>
      <w:tr w:rsidR="002833E7" w:rsidRPr="002833E7" w:rsidTr="00712414">
        <w:trPr>
          <w:cantSplit/>
          <w:trHeight w:val="90"/>
          <w:jc w:val="center"/>
        </w:trPr>
        <w:tc>
          <w:tcPr>
            <w:tcW w:w="496" w:type="dxa"/>
          </w:tcPr>
          <w:p w:rsidR="00EE4B5B" w:rsidRPr="002833E7" w:rsidRDefault="00EE4B5B" w:rsidP="00EE4B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894" w:type="dxa"/>
          </w:tcPr>
          <w:p w:rsidR="00EE4B5B" w:rsidRPr="002833E7" w:rsidRDefault="00EE4B5B" w:rsidP="00EE4B5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żywych, martwych i ich pozostałości</w:t>
            </w:r>
          </w:p>
        </w:tc>
        <w:tc>
          <w:tcPr>
            <w:tcW w:w="1241" w:type="dxa"/>
            <w:tcBorders>
              <w:top w:val="single" w:sz="6" w:space="0" w:color="auto"/>
              <w:bottom w:val="single" w:sz="6" w:space="0" w:color="auto"/>
            </w:tcBorders>
            <w:vAlign w:val="center"/>
          </w:tcPr>
          <w:p w:rsidR="00EE4B5B" w:rsidRPr="002833E7" w:rsidRDefault="00EE4B5B" w:rsidP="00EE4B5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nieobecne</w:t>
            </w:r>
          </w:p>
        </w:tc>
        <w:tc>
          <w:tcPr>
            <w:tcW w:w="2336" w:type="dxa"/>
            <w:vMerge/>
            <w:vAlign w:val="center"/>
          </w:tcPr>
          <w:p w:rsidR="00EE4B5B" w:rsidRPr="002833E7" w:rsidRDefault="00EE4B5B" w:rsidP="00EE4B5B">
            <w:pPr>
              <w:spacing w:after="0" w:line="240" w:lineRule="auto"/>
              <w:jc w:val="center"/>
              <w:rPr>
                <w:rFonts w:ascii="Arial" w:hAnsi="Arial" w:cs="Arial"/>
                <w:sz w:val="18"/>
                <w:szCs w:val="18"/>
              </w:rPr>
            </w:pPr>
          </w:p>
        </w:tc>
      </w:tr>
    </w:tbl>
    <w:p w:rsidR="00EE4B5B" w:rsidRPr="002833E7" w:rsidRDefault="00EE4B5B" w:rsidP="00EE4B5B">
      <w:pPr>
        <w:pStyle w:val="Nagwek11"/>
        <w:spacing w:before="0" w:after="0"/>
        <w:rPr>
          <w:bCs w:val="0"/>
        </w:rPr>
      </w:pPr>
      <w:r w:rsidRPr="002833E7">
        <w:rPr>
          <w:bCs w:val="0"/>
        </w:rPr>
        <w:t>2.4 Wymagania mikrobiologiczne</w:t>
      </w:r>
    </w:p>
    <w:p w:rsidR="00EE4B5B" w:rsidRPr="002833E7" w:rsidRDefault="00EE4B5B" w:rsidP="00EE4B5B">
      <w:pPr>
        <w:pStyle w:val="Tekstpodstawowy3"/>
        <w:spacing w:after="0"/>
        <w:jc w:val="both"/>
        <w:rPr>
          <w:rFonts w:ascii="Arial" w:hAnsi="Arial" w:cs="Arial"/>
          <w:sz w:val="20"/>
        </w:rPr>
      </w:pPr>
      <w:r w:rsidRPr="002833E7">
        <w:rPr>
          <w:rFonts w:ascii="Arial" w:hAnsi="Arial" w:cs="Arial"/>
          <w:sz w:val="20"/>
        </w:rPr>
        <w:t>Zgodnie z aktualnie obowiązującym prawem.</w:t>
      </w:r>
    </w:p>
    <w:p w:rsidR="00EE4B5B" w:rsidRPr="008E1B90" w:rsidRDefault="00EE4B5B" w:rsidP="00EE4B5B">
      <w:pPr>
        <w:pStyle w:val="E-1"/>
        <w:jc w:val="both"/>
        <w:rPr>
          <w:rFonts w:ascii="Arial" w:eastAsiaTheme="minorHAnsi" w:hAnsi="Arial" w:cs="Arial"/>
          <w:lang w:eastAsia="en-US"/>
          <w14:shadow w14:blurRad="0" w14:dist="0" w14:dir="0" w14:sx="0" w14:sy="0" w14:kx="0" w14:ky="0" w14:algn="none">
            <w14:srgbClr w14:val="000000"/>
          </w14:shadow>
        </w:rPr>
      </w:pPr>
      <w:r w:rsidRPr="008E1B90">
        <w:rPr>
          <w:rFonts w:ascii="Arial" w:eastAsiaTheme="minorHAnsi" w:hAnsi="Arial" w:cs="Arial"/>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EE4B5B" w:rsidRPr="002833E7" w:rsidRDefault="00EE4B5B" w:rsidP="00EE4B5B">
      <w:pPr>
        <w:pStyle w:val="Edward"/>
        <w:jc w:val="both"/>
        <w:rPr>
          <w:rFonts w:ascii="Arial" w:hAnsi="Arial" w:cs="Arial"/>
          <w:b/>
        </w:rPr>
      </w:pPr>
      <w:r w:rsidRPr="002833E7">
        <w:rPr>
          <w:rFonts w:ascii="Arial" w:hAnsi="Arial" w:cs="Arial"/>
          <w:b/>
        </w:rPr>
        <w:t>3 Masa netto</w:t>
      </w:r>
    </w:p>
    <w:p w:rsidR="00EE4B5B" w:rsidRPr="002833E7" w:rsidRDefault="00EE4B5B" w:rsidP="00EE4B5B">
      <w:pPr>
        <w:spacing w:after="0" w:line="240" w:lineRule="auto"/>
        <w:jc w:val="both"/>
        <w:rPr>
          <w:rFonts w:ascii="Arial" w:hAnsi="Arial" w:cs="Arial"/>
          <w:sz w:val="20"/>
          <w:szCs w:val="20"/>
          <w:lang w:eastAsia="pl-PL"/>
        </w:rPr>
      </w:pPr>
      <w:r w:rsidRPr="002833E7">
        <w:rPr>
          <w:rFonts w:ascii="Arial" w:hAnsi="Arial" w:cs="Arial"/>
          <w:sz w:val="20"/>
          <w:szCs w:val="20"/>
        </w:rPr>
        <w:t>Masa netto powinna być zgodna z deklaracją producenta.</w:t>
      </w:r>
    </w:p>
    <w:p w:rsidR="00EE4B5B" w:rsidRPr="002833E7" w:rsidRDefault="00EE4B5B" w:rsidP="00EE4B5B">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EE4B5B" w:rsidRPr="002833E7" w:rsidRDefault="00EE4B5B" w:rsidP="00EE4B5B">
      <w:pPr>
        <w:pStyle w:val="Tekstpodstawowy3"/>
        <w:spacing w:after="0"/>
        <w:jc w:val="both"/>
        <w:rPr>
          <w:rFonts w:ascii="Arial" w:hAnsi="Arial" w:cs="Arial"/>
          <w:b/>
          <w:sz w:val="20"/>
          <w:szCs w:val="20"/>
        </w:rPr>
      </w:pPr>
      <w:r w:rsidRPr="002833E7">
        <w:rPr>
          <w:rFonts w:ascii="Arial" w:hAnsi="Arial" w:cs="Arial"/>
          <w:b/>
          <w:sz w:val="20"/>
          <w:szCs w:val="20"/>
        </w:rPr>
        <w:t>4 Trwałość</w:t>
      </w:r>
    </w:p>
    <w:p w:rsidR="00EE4B5B" w:rsidRPr="002833E7" w:rsidRDefault="00EE4B5B" w:rsidP="00EE4B5B">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EE4B5B" w:rsidRPr="002833E7" w:rsidRDefault="00EE4B5B" w:rsidP="00EE4B5B">
      <w:pPr>
        <w:pStyle w:val="E-1"/>
        <w:jc w:val="both"/>
        <w:rPr>
          <w:rFonts w:ascii="Arial" w:hAnsi="Arial" w:cs="Arial"/>
        </w:rPr>
      </w:pPr>
      <w:r w:rsidRPr="002833E7">
        <w:rPr>
          <w:rFonts w:ascii="Arial" w:hAnsi="Arial" w:cs="Arial"/>
          <w:b/>
        </w:rPr>
        <w:t>5 Metody badań</w:t>
      </w:r>
    </w:p>
    <w:p w:rsidR="00EE4B5B" w:rsidRPr="002833E7" w:rsidRDefault="00EE4B5B" w:rsidP="00EE4B5B">
      <w:pPr>
        <w:pStyle w:val="E-1"/>
        <w:jc w:val="both"/>
        <w:rPr>
          <w:rFonts w:ascii="Arial" w:hAnsi="Arial" w:cs="Arial"/>
          <w:b/>
        </w:rPr>
      </w:pPr>
      <w:r w:rsidRPr="002833E7">
        <w:rPr>
          <w:rFonts w:ascii="Arial" w:hAnsi="Arial" w:cs="Arial"/>
          <w:b/>
        </w:rPr>
        <w:t>5.1 Sprawdzenie znakowania i stanu opakowań</w:t>
      </w:r>
    </w:p>
    <w:p w:rsidR="00EE4B5B" w:rsidRPr="002833E7" w:rsidRDefault="00EE4B5B" w:rsidP="00EE4B5B">
      <w:pPr>
        <w:pStyle w:val="E-1"/>
        <w:jc w:val="both"/>
        <w:rPr>
          <w:rFonts w:ascii="Arial" w:hAnsi="Arial" w:cs="Arial"/>
        </w:rPr>
      </w:pPr>
      <w:r w:rsidRPr="002833E7">
        <w:rPr>
          <w:rFonts w:ascii="Arial" w:hAnsi="Arial" w:cs="Arial"/>
        </w:rPr>
        <w:t>Wykonać metodą wizualną na zgodność z pkt. 6.1 i 6.2.</w:t>
      </w:r>
    </w:p>
    <w:p w:rsidR="00EE4B5B" w:rsidRPr="002833E7" w:rsidRDefault="00EE4B5B" w:rsidP="00EE4B5B">
      <w:pPr>
        <w:pStyle w:val="E-1"/>
        <w:jc w:val="both"/>
        <w:rPr>
          <w:rFonts w:ascii="Arial" w:hAnsi="Arial" w:cs="Arial"/>
          <w:b/>
        </w:rPr>
      </w:pPr>
      <w:r w:rsidRPr="002833E7">
        <w:rPr>
          <w:rFonts w:ascii="Arial" w:hAnsi="Arial" w:cs="Arial"/>
          <w:b/>
        </w:rPr>
        <w:t>5.2 Oznaczanie cech organoleptycznych</w:t>
      </w:r>
    </w:p>
    <w:p w:rsidR="00EE4B5B" w:rsidRPr="002833E7" w:rsidRDefault="00EE4B5B" w:rsidP="00EE4B5B">
      <w:pPr>
        <w:pStyle w:val="E-1"/>
        <w:jc w:val="both"/>
        <w:rPr>
          <w:rFonts w:ascii="Arial" w:hAnsi="Arial" w:cs="Arial"/>
        </w:rPr>
      </w:pPr>
      <w:r w:rsidRPr="002833E7">
        <w:rPr>
          <w:rFonts w:ascii="Arial" w:hAnsi="Arial" w:cs="Arial"/>
        </w:rPr>
        <w:t xml:space="preserve">Należy wykonać w temperaturze pokojowej na zgodność z wymaganiami podanymi w Tablicy 1. </w:t>
      </w:r>
    </w:p>
    <w:p w:rsidR="00EE4B5B" w:rsidRPr="002833E7" w:rsidRDefault="00EE4B5B" w:rsidP="00EE4B5B">
      <w:pPr>
        <w:pStyle w:val="E-1"/>
        <w:jc w:val="both"/>
        <w:rPr>
          <w:rFonts w:ascii="Arial" w:hAnsi="Arial" w:cs="Arial"/>
          <w:b/>
        </w:rPr>
      </w:pPr>
      <w:r w:rsidRPr="002833E7">
        <w:rPr>
          <w:rFonts w:ascii="Arial" w:hAnsi="Arial" w:cs="Arial"/>
          <w:b/>
        </w:rPr>
        <w:t>5.3 Oznaczanie cech fizykochemicznych</w:t>
      </w:r>
    </w:p>
    <w:p w:rsidR="00EE4B5B" w:rsidRPr="002833E7" w:rsidRDefault="00EE4B5B" w:rsidP="00EE4B5B">
      <w:pPr>
        <w:pStyle w:val="E-1"/>
        <w:rPr>
          <w:rFonts w:ascii="Arial" w:hAnsi="Arial" w:cs="Arial"/>
        </w:rPr>
      </w:pPr>
      <w:r w:rsidRPr="002833E7">
        <w:rPr>
          <w:rFonts w:ascii="Arial" w:hAnsi="Arial" w:cs="Arial"/>
        </w:rPr>
        <w:t>Według norm podanych w Tablicy 2.</w:t>
      </w:r>
    </w:p>
    <w:p w:rsidR="00EE4B5B" w:rsidRPr="002833E7" w:rsidRDefault="00EE4B5B" w:rsidP="00EE4B5B">
      <w:pPr>
        <w:pStyle w:val="E-1"/>
        <w:rPr>
          <w:rFonts w:ascii="Arial" w:hAnsi="Arial" w:cs="Arial"/>
        </w:rPr>
      </w:pPr>
      <w:r w:rsidRPr="002833E7">
        <w:rPr>
          <w:rFonts w:ascii="Arial" w:hAnsi="Arial" w:cs="Arial"/>
          <w:b/>
        </w:rPr>
        <w:t xml:space="preserve">6 Pakowanie, znakowanie, przechowywanie </w:t>
      </w:r>
    </w:p>
    <w:p w:rsidR="00EE4B5B" w:rsidRPr="002833E7" w:rsidRDefault="00EE4B5B" w:rsidP="00EE4B5B">
      <w:pPr>
        <w:pStyle w:val="E-1"/>
        <w:rPr>
          <w:rFonts w:ascii="Arial" w:hAnsi="Arial" w:cs="Arial"/>
          <w:b/>
        </w:rPr>
      </w:pPr>
      <w:r w:rsidRPr="002833E7">
        <w:rPr>
          <w:rFonts w:ascii="Arial" w:hAnsi="Arial" w:cs="Arial"/>
          <w:b/>
        </w:rPr>
        <w:t>6.1 Pakowanie</w:t>
      </w:r>
    </w:p>
    <w:p w:rsidR="00EE4B5B" w:rsidRPr="008E1B90" w:rsidRDefault="00EE4B5B" w:rsidP="00EE4B5B">
      <w:pPr>
        <w:pStyle w:val="E-1"/>
        <w:jc w:val="both"/>
        <w:rPr>
          <w:rFonts w:ascii="Arial" w:eastAsiaTheme="minorHAnsi" w:hAnsi="Arial" w:cs="Arial"/>
          <w:lang w:eastAsia="en-US"/>
          <w14:shadow w14:blurRad="0" w14:dist="0" w14:dir="0" w14:sx="0" w14:sy="0" w14:kx="0" w14:ky="0" w14:algn="none">
            <w14:srgbClr w14:val="000000"/>
          </w14:shadow>
        </w:rPr>
      </w:pPr>
      <w:r w:rsidRPr="008E1B90">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EE4B5B" w:rsidRPr="002833E7" w:rsidRDefault="00EE4B5B" w:rsidP="00EE4B5B">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EE4B5B" w:rsidRPr="002833E7" w:rsidRDefault="00EE4B5B" w:rsidP="00EE4B5B">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EE4B5B" w:rsidRPr="002833E7" w:rsidRDefault="00EE4B5B" w:rsidP="00EE4B5B">
      <w:pPr>
        <w:pStyle w:val="E-1"/>
        <w:rPr>
          <w:rFonts w:ascii="Arial" w:hAnsi="Arial" w:cs="Arial"/>
          <w:b/>
        </w:rPr>
      </w:pPr>
      <w:r w:rsidRPr="002833E7">
        <w:rPr>
          <w:rFonts w:ascii="Arial" w:hAnsi="Arial" w:cs="Arial"/>
          <w:b/>
        </w:rPr>
        <w:t>6.2 Znakowanie</w:t>
      </w:r>
    </w:p>
    <w:p w:rsidR="00EE4B5B" w:rsidRPr="002833E7" w:rsidRDefault="00EE4B5B" w:rsidP="00EE4B5B">
      <w:pPr>
        <w:pStyle w:val="E-1"/>
        <w:rPr>
          <w:rFonts w:ascii="Arial" w:hAnsi="Arial" w:cs="Arial"/>
        </w:rPr>
      </w:pPr>
      <w:r w:rsidRPr="002833E7">
        <w:rPr>
          <w:rFonts w:ascii="Arial" w:hAnsi="Arial" w:cs="Arial"/>
        </w:rPr>
        <w:lastRenderedPageBreak/>
        <w:t>Zgodnie z aktualnie obowiązującym prawem.</w:t>
      </w:r>
    </w:p>
    <w:p w:rsidR="00EE4B5B" w:rsidRPr="002833E7" w:rsidRDefault="00EE4B5B" w:rsidP="00EE4B5B">
      <w:pPr>
        <w:pStyle w:val="E-1"/>
        <w:rPr>
          <w:rFonts w:ascii="Arial" w:hAnsi="Arial" w:cs="Arial"/>
          <w:b/>
        </w:rPr>
      </w:pPr>
      <w:r w:rsidRPr="002833E7">
        <w:rPr>
          <w:rFonts w:ascii="Arial" w:hAnsi="Arial" w:cs="Arial"/>
          <w:b/>
        </w:rPr>
        <w:t>6.3 Przechowywanie</w:t>
      </w:r>
    </w:p>
    <w:p w:rsidR="00EE4B5B" w:rsidRPr="002833E7" w:rsidRDefault="00EE4B5B" w:rsidP="00EE4B5B">
      <w:pPr>
        <w:pStyle w:val="E-1"/>
        <w:rPr>
          <w:rFonts w:ascii="Arial" w:hAnsi="Arial" w:cs="Arial"/>
        </w:rPr>
      </w:pPr>
      <w:r w:rsidRPr="002833E7">
        <w:rPr>
          <w:rFonts w:ascii="Arial" w:hAnsi="Arial" w:cs="Arial"/>
        </w:rPr>
        <w:t>Przechowywać zgodnie z zaleceniami producenta.</w:t>
      </w:r>
    </w:p>
    <w:p w:rsidR="00EE4B5B" w:rsidRPr="002833E7" w:rsidRDefault="00EE4B5B" w:rsidP="00EE4B5B">
      <w:pPr>
        <w:spacing w:after="0" w:line="240" w:lineRule="auto"/>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pPr>
      <w:r w:rsidRPr="002833E7">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br w:type="page"/>
      </w:r>
    </w:p>
    <w:p w:rsidR="00EE4B5B" w:rsidRPr="002833E7" w:rsidRDefault="00EE4B5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lastRenderedPageBreak/>
        <w:t>ZAŁĄCZNIK 11</w:t>
      </w:r>
      <w:r w:rsidR="00D412FB">
        <w:rPr>
          <w:rFonts w:ascii="Arial Narrow" w:eastAsia="Times New Roman" w:hAnsi="Arial Narrow" w:cs="Arial"/>
          <w:szCs w:val="20"/>
        </w:rPr>
        <w:t>5</w:t>
      </w:r>
    </w:p>
    <w:p w:rsidR="00EE4B5B" w:rsidRPr="002833E7" w:rsidRDefault="00EE4B5B" w:rsidP="005A5BEC">
      <w:pPr>
        <w:spacing w:after="0" w:line="240" w:lineRule="auto"/>
        <w:jc w:val="right"/>
        <w:rPr>
          <w:rFonts w:ascii="Arial Narrow" w:eastAsia="Times New Roman" w:hAnsi="Arial Narrow" w:cs="Arial"/>
          <w:szCs w:val="20"/>
        </w:rPr>
      </w:pPr>
    </w:p>
    <w:p w:rsidR="00EE4B5B" w:rsidRPr="00195F24" w:rsidRDefault="00EE4B5B" w:rsidP="005A5BEC">
      <w:pPr>
        <w:spacing w:after="0" w:line="240" w:lineRule="auto"/>
        <w:jc w:val="center"/>
        <w:rPr>
          <w:rFonts w:ascii="Arial" w:hAnsi="Arial" w:cs="Arial"/>
          <w:b/>
          <w:sz w:val="28"/>
          <w:szCs w:val="40"/>
        </w:rPr>
      </w:pPr>
      <w:r w:rsidRPr="00195F24">
        <w:rPr>
          <w:rFonts w:ascii="Arial" w:hAnsi="Arial" w:cs="Arial"/>
          <w:b/>
          <w:sz w:val="28"/>
          <w:szCs w:val="40"/>
        </w:rPr>
        <w:t>INSPEKTORAT WSPARCIA SIŁ ZBROJNYCH</w:t>
      </w:r>
    </w:p>
    <w:p w:rsidR="00EE4B5B" w:rsidRPr="00195F24" w:rsidRDefault="00EE4B5B" w:rsidP="00EE4B5B">
      <w:pPr>
        <w:spacing w:after="0" w:line="240" w:lineRule="auto"/>
        <w:jc w:val="center"/>
        <w:rPr>
          <w:rFonts w:ascii="Arial" w:hAnsi="Arial" w:cs="Arial"/>
          <w:b/>
          <w:sz w:val="28"/>
          <w:szCs w:val="40"/>
        </w:rPr>
      </w:pPr>
      <w:r w:rsidRPr="00195F24">
        <w:rPr>
          <w:rFonts w:ascii="Arial" w:hAnsi="Arial" w:cs="Arial"/>
          <w:b/>
          <w:sz w:val="28"/>
          <w:szCs w:val="40"/>
        </w:rPr>
        <w:t>SZEFOSTWO SŁUŻBY ŻYWNOŚCIOWEJ</w:t>
      </w:r>
    </w:p>
    <w:p w:rsidR="00EE4B5B" w:rsidRPr="00195F24" w:rsidRDefault="00EE4B5B" w:rsidP="00EE4B5B">
      <w:pPr>
        <w:spacing w:after="0" w:line="240" w:lineRule="auto"/>
        <w:jc w:val="center"/>
        <w:rPr>
          <w:rFonts w:ascii="Arial" w:hAnsi="Arial" w:cs="Arial"/>
          <w:b/>
          <w:sz w:val="28"/>
          <w:szCs w:val="40"/>
        </w:rPr>
      </w:pPr>
      <w:r w:rsidRPr="00195F24">
        <w:rPr>
          <w:rFonts w:ascii="Arial" w:hAnsi="Arial" w:cs="Arial"/>
          <w:b/>
          <w:caps/>
          <w:sz w:val="28"/>
          <w:szCs w:val="40"/>
        </w:rPr>
        <w:t>minimalne wymagania jakościowe</w:t>
      </w:r>
    </w:p>
    <w:p w:rsidR="00EE4B5B" w:rsidRPr="00195F24" w:rsidRDefault="00EE4B5B" w:rsidP="00EE4B5B">
      <w:pPr>
        <w:spacing w:after="0" w:line="240" w:lineRule="auto"/>
        <w:ind w:left="2124" w:firstLine="708"/>
        <w:jc w:val="center"/>
        <w:rPr>
          <w:rFonts w:ascii="Arial" w:hAnsi="Arial" w:cs="Arial"/>
          <w:b/>
          <w:caps/>
          <w:szCs w:val="40"/>
        </w:rPr>
      </w:pPr>
    </w:p>
    <w:p w:rsidR="00EE4B5B" w:rsidRPr="00195F24" w:rsidRDefault="00EE4B5B" w:rsidP="00EE4B5B">
      <w:pPr>
        <w:spacing w:after="0" w:line="240" w:lineRule="auto"/>
        <w:jc w:val="center"/>
        <w:rPr>
          <w:rFonts w:ascii="Arial" w:hAnsi="Arial" w:cs="Arial"/>
          <w:b/>
          <w:caps/>
          <w:sz w:val="28"/>
          <w:szCs w:val="40"/>
        </w:rPr>
      </w:pPr>
      <w:r w:rsidRPr="00195F24">
        <w:rPr>
          <w:rFonts w:ascii="Arial" w:hAnsi="Arial" w:cs="Arial"/>
          <w:b/>
          <w:caps/>
          <w:sz w:val="28"/>
          <w:szCs w:val="40"/>
        </w:rPr>
        <w:t xml:space="preserve">rodzynki </w:t>
      </w:r>
    </w:p>
    <w:p w:rsidR="00EE4B5B" w:rsidRPr="002833E7" w:rsidRDefault="00EE4B5B" w:rsidP="00EE4B5B">
      <w:pPr>
        <w:spacing w:after="0" w:line="240" w:lineRule="auto"/>
        <w:jc w:val="center"/>
        <w:rPr>
          <w:rFonts w:ascii="Arial" w:hAnsi="Arial" w:cs="Arial"/>
        </w:rPr>
      </w:pPr>
    </w:p>
    <w:p w:rsidR="00EE4B5B" w:rsidRPr="002833E7" w:rsidRDefault="00EE4B5B" w:rsidP="00455CD4">
      <w:pPr>
        <w:pStyle w:val="E-1"/>
        <w:numPr>
          <w:ilvl w:val="0"/>
          <w:numId w:val="200"/>
        </w:numPr>
        <w:ind w:left="284" w:hanging="284"/>
        <w:rPr>
          <w:rFonts w:ascii="Arial" w:hAnsi="Arial" w:cs="Arial"/>
          <w:b/>
        </w:rPr>
      </w:pPr>
      <w:r w:rsidRPr="002833E7">
        <w:rPr>
          <w:rFonts w:ascii="Arial" w:hAnsi="Arial" w:cs="Arial"/>
          <w:b/>
        </w:rPr>
        <w:t>Wstęp</w:t>
      </w:r>
    </w:p>
    <w:p w:rsidR="00EE4B5B" w:rsidRPr="002833E7" w:rsidRDefault="00EE4B5B" w:rsidP="00455CD4">
      <w:pPr>
        <w:pStyle w:val="E-1"/>
        <w:numPr>
          <w:ilvl w:val="1"/>
          <w:numId w:val="200"/>
        </w:numPr>
        <w:ind w:left="336" w:hanging="336"/>
        <w:rPr>
          <w:rFonts w:ascii="Arial" w:hAnsi="Arial" w:cs="Arial"/>
        </w:rPr>
      </w:pPr>
      <w:r w:rsidRPr="002833E7">
        <w:rPr>
          <w:rFonts w:ascii="Arial" w:hAnsi="Arial" w:cs="Arial"/>
          <w:b/>
        </w:rPr>
        <w:t xml:space="preserve">Zakres </w:t>
      </w:r>
    </w:p>
    <w:p w:rsidR="00EE4B5B" w:rsidRPr="002833E7" w:rsidRDefault="00EE4B5B" w:rsidP="00EE4B5B">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rodzynek.</w:t>
      </w:r>
    </w:p>
    <w:p w:rsidR="00EE4B5B" w:rsidRPr="002833E7" w:rsidRDefault="00EE4B5B" w:rsidP="00EE4B5B">
      <w:pPr>
        <w:pStyle w:val="E-1"/>
        <w:jc w:val="both"/>
        <w:rPr>
          <w:rFonts w:ascii="Arial" w:hAnsi="Arial" w:cs="Arial"/>
        </w:rPr>
      </w:pPr>
      <w:r w:rsidRPr="002833E7">
        <w:rPr>
          <w:rFonts w:ascii="Arial" w:hAnsi="Arial" w:cs="Arial"/>
        </w:rPr>
        <w:t>Postanowienia minimalnych wymagań jakościowych wykorzystywane są podczas produkcji i obrotu handlowego rodzynek przeznaczonych dla odbiorcy.</w:t>
      </w:r>
    </w:p>
    <w:p w:rsidR="00EE4B5B" w:rsidRPr="002833E7" w:rsidRDefault="00EE4B5B" w:rsidP="00EE4B5B">
      <w:pPr>
        <w:spacing w:after="0" w:line="240" w:lineRule="auto"/>
        <w:jc w:val="both"/>
        <w:rPr>
          <w:rFonts w:ascii="Arial" w:hAnsi="Arial" w:cs="Arial"/>
          <w:b/>
          <w:bCs/>
          <w:sz w:val="20"/>
          <w:szCs w:val="20"/>
        </w:rPr>
      </w:pPr>
      <w:r w:rsidRPr="002833E7">
        <w:rPr>
          <w:rFonts w:ascii="Arial" w:hAnsi="Arial" w:cs="Arial"/>
          <w:b/>
          <w:bCs/>
          <w:sz w:val="20"/>
          <w:szCs w:val="20"/>
        </w:rPr>
        <w:t>1.2 Określenie produktu</w:t>
      </w:r>
    </w:p>
    <w:p w:rsidR="00EE4B5B" w:rsidRPr="002833E7" w:rsidRDefault="00EE4B5B" w:rsidP="00EE4B5B">
      <w:pPr>
        <w:spacing w:after="0" w:line="240" w:lineRule="auto"/>
        <w:jc w:val="both"/>
        <w:rPr>
          <w:rFonts w:ascii="Arial" w:hAnsi="Arial" w:cs="Arial"/>
          <w:b/>
          <w:bCs/>
          <w:sz w:val="20"/>
          <w:szCs w:val="20"/>
        </w:rPr>
      </w:pPr>
      <w:r w:rsidRPr="002833E7">
        <w:rPr>
          <w:rFonts w:ascii="Arial" w:hAnsi="Arial" w:cs="Arial"/>
          <w:b/>
          <w:bCs/>
          <w:sz w:val="20"/>
          <w:szCs w:val="20"/>
        </w:rPr>
        <w:t xml:space="preserve">Rodzynki </w:t>
      </w:r>
    </w:p>
    <w:p w:rsidR="00EE4B5B" w:rsidRPr="002833E7" w:rsidRDefault="00EE4B5B" w:rsidP="00EE4B5B">
      <w:pPr>
        <w:spacing w:after="0" w:line="240" w:lineRule="auto"/>
        <w:jc w:val="both"/>
        <w:rPr>
          <w:rFonts w:ascii="Arial" w:hAnsi="Arial" w:cs="Arial"/>
          <w:bCs/>
          <w:sz w:val="20"/>
          <w:szCs w:val="20"/>
        </w:rPr>
      </w:pPr>
      <w:r w:rsidRPr="002833E7">
        <w:rPr>
          <w:rFonts w:ascii="Arial" w:hAnsi="Arial" w:cs="Arial"/>
          <w:bCs/>
          <w:sz w:val="20"/>
          <w:szCs w:val="20"/>
        </w:rPr>
        <w:t xml:space="preserve">Produkt otrzymany ze świeżych, zdrowych, odpowiednio dojrzałych winogron poddanych odpowiednim zabiegom technologicznym i wysuszonych w stopniu zapewniającym ich trwałość. </w:t>
      </w:r>
    </w:p>
    <w:p w:rsidR="00EE4B5B" w:rsidRPr="002833E7" w:rsidRDefault="00EE4B5B" w:rsidP="00EE4B5B">
      <w:pPr>
        <w:pStyle w:val="Edward"/>
        <w:jc w:val="both"/>
        <w:rPr>
          <w:rFonts w:ascii="Arial" w:hAnsi="Arial" w:cs="Arial"/>
          <w:b/>
          <w:bCs/>
        </w:rPr>
      </w:pPr>
      <w:r w:rsidRPr="002833E7">
        <w:rPr>
          <w:rFonts w:ascii="Arial" w:hAnsi="Arial" w:cs="Arial"/>
          <w:b/>
          <w:bCs/>
        </w:rPr>
        <w:t>2 Wymagania</w:t>
      </w:r>
    </w:p>
    <w:p w:rsidR="00EE4B5B" w:rsidRPr="002833E7" w:rsidRDefault="00EE4B5B" w:rsidP="00EE4B5B">
      <w:pPr>
        <w:pStyle w:val="Nagwek11"/>
        <w:spacing w:before="0" w:after="0"/>
        <w:rPr>
          <w:bCs w:val="0"/>
        </w:rPr>
      </w:pPr>
      <w:r w:rsidRPr="002833E7">
        <w:rPr>
          <w:bCs w:val="0"/>
        </w:rPr>
        <w:t>2.1 Wymagania ogólne</w:t>
      </w:r>
    </w:p>
    <w:p w:rsidR="00EE4B5B" w:rsidRPr="002833E7" w:rsidRDefault="00EE4B5B" w:rsidP="00EE4B5B">
      <w:pPr>
        <w:pStyle w:val="Nagwek11"/>
        <w:spacing w:before="0" w:after="0"/>
        <w:rPr>
          <w:b w:val="0"/>
          <w:bCs w:val="0"/>
        </w:rPr>
      </w:pPr>
      <w:r w:rsidRPr="002833E7">
        <w:rPr>
          <w:b w:val="0"/>
          <w:bCs w:val="0"/>
        </w:rPr>
        <w:t>Produkt powinien spełniać wymagania aktualnie obowiązującego prawa żywnościowego.</w:t>
      </w:r>
    </w:p>
    <w:p w:rsidR="00EE4B5B" w:rsidRPr="002833E7" w:rsidRDefault="00EE4B5B" w:rsidP="00EE4B5B">
      <w:pPr>
        <w:pStyle w:val="Nagwek11"/>
        <w:spacing w:before="0" w:after="0"/>
        <w:rPr>
          <w:bCs w:val="0"/>
        </w:rPr>
      </w:pPr>
      <w:r w:rsidRPr="002833E7">
        <w:rPr>
          <w:bCs w:val="0"/>
        </w:rPr>
        <w:t>2.2 Wymagania organoleptyczne</w:t>
      </w:r>
    </w:p>
    <w:p w:rsidR="00EE4B5B" w:rsidRPr="002833E7" w:rsidRDefault="00EE4B5B" w:rsidP="00EE4B5B">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EE4B5B" w:rsidRPr="002833E7" w:rsidRDefault="00EE4B5B" w:rsidP="00EE4B5B">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31"/>
        <w:gridCol w:w="5163"/>
      </w:tblGrid>
      <w:tr w:rsidR="002833E7" w:rsidRPr="002833E7" w:rsidTr="0017448C">
        <w:trPr>
          <w:trHeight w:val="450"/>
          <w:jc w:val="center"/>
        </w:trPr>
        <w:tc>
          <w:tcPr>
            <w:tcW w:w="0" w:type="auto"/>
            <w:vAlign w:val="center"/>
          </w:tcPr>
          <w:p w:rsidR="00EE4B5B" w:rsidRPr="002833E7" w:rsidRDefault="00EE4B5B" w:rsidP="00EE4B5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835" w:type="dxa"/>
            <w:vAlign w:val="center"/>
          </w:tcPr>
          <w:p w:rsidR="00EE4B5B" w:rsidRPr="002833E7" w:rsidRDefault="00EE4B5B" w:rsidP="00EE4B5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804" w:type="dxa"/>
            <w:vAlign w:val="center"/>
          </w:tcPr>
          <w:p w:rsidR="00EE4B5B" w:rsidRPr="002833E7" w:rsidRDefault="00EE4B5B" w:rsidP="00EE4B5B">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17448C">
        <w:trPr>
          <w:cantSplit/>
          <w:trHeight w:val="341"/>
          <w:jc w:val="center"/>
        </w:trPr>
        <w:tc>
          <w:tcPr>
            <w:tcW w:w="0" w:type="auto"/>
          </w:tcPr>
          <w:p w:rsidR="00EE4B5B" w:rsidRPr="002833E7" w:rsidRDefault="00EE4B5B" w:rsidP="00EE4B5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835" w:type="dxa"/>
          </w:tcPr>
          <w:p w:rsidR="00EE4B5B" w:rsidRPr="002833E7" w:rsidRDefault="00EE4B5B" w:rsidP="00EE4B5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6804" w:type="dxa"/>
            <w:tcBorders>
              <w:bottom w:val="single" w:sz="6" w:space="0" w:color="auto"/>
            </w:tcBorders>
          </w:tcPr>
          <w:p w:rsidR="00EE4B5B" w:rsidRPr="002833E7" w:rsidRDefault="00EE4B5B" w:rsidP="00EE4B5B">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Rodzynki całe, czyste, zdrowe, bez uszkodzeń spowodowanych przez choroby lub szkodniki, bez uszkodzeń mechanicznych, śladów pleśni; wolne od części łodyg i od szypułek, kształt owalny, lekko spłaszczony</w:t>
            </w:r>
          </w:p>
          <w:p w:rsidR="00EE4B5B" w:rsidRPr="002833E7" w:rsidRDefault="00EE4B5B" w:rsidP="00EE4B5B">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Jednolite w opakowaniu pod względem pochodzenia, odmiany i jakości</w:t>
            </w:r>
          </w:p>
        </w:tc>
      </w:tr>
      <w:tr w:rsidR="002833E7" w:rsidRPr="002833E7" w:rsidTr="0017448C">
        <w:trPr>
          <w:cantSplit/>
          <w:trHeight w:val="198"/>
          <w:jc w:val="center"/>
        </w:trPr>
        <w:tc>
          <w:tcPr>
            <w:tcW w:w="0" w:type="auto"/>
          </w:tcPr>
          <w:p w:rsidR="00EE4B5B" w:rsidRPr="002833E7" w:rsidRDefault="00EE4B5B" w:rsidP="00EE4B5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835" w:type="dxa"/>
          </w:tcPr>
          <w:p w:rsidR="00EE4B5B" w:rsidRPr="002833E7" w:rsidRDefault="00EE4B5B" w:rsidP="00EE4B5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6804" w:type="dxa"/>
            <w:tcBorders>
              <w:bottom w:val="single" w:sz="6" w:space="0" w:color="auto"/>
            </w:tcBorders>
          </w:tcPr>
          <w:p w:rsidR="00EE4B5B" w:rsidRPr="002833E7" w:rsidRDefault="00EE4B5B" w:rsidP="00EE4B5B">
            <w:pPr>
              <w:spacing w:after="0" w:line="240" w:lineRule="auto"/>
              <w:jc w:val="both"/>
              <w:rPr>
                <w:rFonts w:ascii="Arial" w:hAnsi="Arial" w:cs="Arial"/>
                <w:sz w:val="18"/>
                <w:szCs w:val="18"/>
              </w:rPr>
            </w:pPr>
            <w:r w:rsidRPr="002833E7">
              <w:rPr>
                <w:rFonts w:ascii="Arial" w:hAnsi="Arial" w:cs="Arial"/>
                <w:sz w:val="18"/>
                <w:szCs w:val="18"/>
              </w:rPr>
              <w:t>Od ciemnobursztynowej do brązowej; niedopuszczalny biały nalot na powierzchni</w:t>
            </w:r>
          </w:p>
        </w:tc>
      </w:tr>
      <w:tr w:rsidR="002833E7" w:rsidRPr="002833E7" w:rsidTr="0017448C">
        <w:trPr>
          <w:cantSplit/>
          <w:trHeight w:val="90"/>
          <w:jc w:val="center"/>
        </w:trPr>
        <w:tc>
          <w:tcPr>
            <w:tcW w:w="0" w:type="auto"/>
          </w:tcPr>
          <w:p w:rsidR="00EE4B5B" w:rsidRPr="002833E7" w:rsidRDefault="00EE4B5B" w:rsidP="00EE4B5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835" w:type="dxa"/>
          </w:tcPr>
          <w:p w:rsidR="00EE4B5B" w:rsidRPr="002833E7" w:rsidRDefault="00EE4B5B" w:rsidP="00EE4B5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6804" w:type="dxa"/>
            <w:tcBorders>
              <w:top w:val="single" w:sz="6" w:space="0" w:color="auto"/>
              <w:bottom w:val="single" w:sz="6" w:space="0" w:color="auto"/>
            </w:tcBorders>
          </w:tcPr>
          <w:p w:rsidR="00EE4B5B" w:rsidRPr="002833E7" w:rsidRDefault="00EE4B5B" w:rsidP="00EE4B5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Miękka, sprężysta, niedopuszczalna ziarnista</w:t>
            </w:r>
          </w:p>
        </w:tc>
      </w:tr>
      <w:tr w:rsidR="002833E7" w:rsidRPr="002833E7" w:rsidTr="0017448C">
        <w:trPr>
          <w:cantSplit/>
          <w:trHeight w:val="176"/>
          <w:jc w:val="center"/>
        </w:trPr>
        <w:tc>
          <w:tcPr>
            <w:tcW w:w="0" w:type="auto"/>
          </w:tcPr>
          <w:p w:rsidR="00EE4B5B" w:rsidRPr="002833E7" w:rsidRDefault="00EE4B5B" w:rsidP="00EE4B5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835" w:type="dxa"/>
          </w:tcPr>
          <w:p w:rsidR="00EE4B5B" w:rsidRPr="002833E7" w:rsidRDefault="00EE4B5B" w:rsidP="00EE4B5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6804" w:type="dxa"/>
            <w:tcBorders>
              <w:top w:val="single" w:sz="6" w:space="0" w:color="auto"/>
              <w:bottom w:val="single" w:sz="6" w:space="0" w:color="auto"/>
            </w:tcBorders>
          </w:tcPr>
          <w:p w:rsidR="00EE4B5B" w:rsidRPr="002833E7" w:rsidRDefault="00EE4B5B" w:rsidP="00EE4B5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Charakterystyczny dla rodzynek, bez zapachów obcych </w:t>
            </w:r>
          </w:p>
        </w:tc>
      </w:tr>
      <w:tr w:rsidR="002833E7" w:rsidRPr="002833E7" w:rsidTr="0017448C">
        <w:trPr>
          <w:cantSplit/>
          <w:trHeight w:val="90"/>
          <w:jc w:val="center"/>
        </w:trPr>
        <w:tc>
          <w:tcPr>
            <w:tcW w:w="0" w:type="auto"/>
          </w:tcPr>
          <w:p w:rsidR="00EE4B5B" w:rsidRPr="002833E7" w:rsidRDefault="00EE4B5B" w:rsidP="00EE4B5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835" w:type="dxa"/>
          </w:tcPr>
          <w:p w:rsidR="00EE4B5B" w:rsidRPr="002833E7" w:rsidRDefault="00EE4B5B" w:rsidP="00EE4B5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6804" w:type="dxa"/>
            <w:tcBorders>
              <w:top w:val="single" w:sz="6" w:space="0" w:color="auto"/>
              <w:bottom w:val="single" w:sz="6" w:space="0" w:color="auto"/>
            </w:tcBorders>
          </w:tcPr>
          <w:p w:rsidR="00EE4B5B" w:rsidRPr="002833E7" w:rsidRDefault="00EE4B5B" w:rsidP="00EE4B5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Słodki, bez posmaków obcych</w:t>
            </w:r>
          </w:p>
        </w:tc>
      </w:tr>
    </w:tbl>
    <w:p w:rsidR="00EE4B5B" w:rsidRPr="002833E7" w:rsidRDefault="00EE4B5B" w:rsidP="00EE4B5B">
      <w:pPr>
        <w:pStyle w:val="Nagwek11"/>
        <w:spacing w:before="0" w:after="0"/>
        <w:rPr>
          <w:bCs w:val="0"/>
        </w:rPr>
      </w:pPr>
      <w:r w:rsidRPr="002833E7">
        <w:rPr>
          <w:bCs w:val="0"/>
        </w:rPr>
        <w:t xml:space="preserve">2.3 Wymagania fizykochemiczne </w:t>
      </w:r>
    </w:p>
    <w:p w:rsidR="00EE4B5B" w:rsidRPr="002833E7" w:rsidRDefault="00EE4B5B" w:rsidP="00EE4B5B">
      <w:pPr>
        <w:pStyle w:val="Nagwek11"/>
        <w:spacing w:before="0" w:after="0"/>
        <w:rPr>
          <w:b w:val="0"/>
          <w:bCs w:val="0"/>
        </w:rPr>
      </w:pPr>
      <w:r w:rsidRPr="002833E7">
        <w:rPr>
          <w:b w:val="0"/>
          <w:bCs w:val="0"/>
        </w:rPr>
        <w:t xml:space="preserve">Zawartość zanieczyszczeń w produkcie, </w:t>
      </w:r>
      <w:r w:rsidRPr="002833E7">
        <w:rPr>
          <w:b w:val="0"/>
          <w:szCs w:val="20"/>
        </w:rPr>
        <w:t>dozwolonych substancji dodatkowych oraz pozostałości pestycydów</w:t>
      </w:r>
      <w:r w:rsidRPr="002833E7">
        <w:rPr>
          <w:b w:val="0"/>
          <w:bCs w:val="0"/>
        </w:rPr>
        <w:t xml:space="preserve"> zgodnie z aktualnie obowiązującym prawem.</w:t>
      </w:r>
    </w:p>
    <w:p w:rsidR="00EE4B5B" w:rsidRPr="002833E7" w:rsidRDefault="00EE4B5B" w:rsidP="00EE4B5B">
      <w:pPr>
        <w:pStyle w:val="Nagwek11"/>
        <w:spacing w:before="0" w:after="0"/>
        <w:rPr>
          <w:bCs w:val="0"/>
        </w:rPr>
      </w:pPr>
      <w:r w:rsidRPr="002833E7">
        <w:rPr>
          <w:bCs w:val="0"/>
        </w:rPr>
        <w:t>2.4 Wymagania mikrobiologiczne</w:t>
      </w:r>
    </w:p>
    <w:p w:rsidR="00EE4B5B" w:rsidRPr="002833E7" w:rsidRDefault="00EE4B5B" w:rsidP="00EE4B5B">
      <w:pPr>
        <w:pStyle w:val="Tekstpodstawowy3"/>
        <w:spacing w:after="0"/>
        <w:rPr>
          <w:rFonts w:ascii="Arial" w:hAnsi="Arial" w:cs="Arial"/>
          <w:sz w:val="20"/>
        </w:rPr>
      </w:pPr>
      <w:r w:rsidRPr="002833E7">
        <w:rPr>
          <w:rFonts w:ascii="Arial" w:hAnsi="Arial" w:cs="Arial"/>
          <w:sz w:val="20"/>
        </w:rPr>
        <w:t>Zgodnie z aktualnie obowiązującym prawem.</w:t>
      </w:r>
    </w:p>
    <w:p w:rsidR="00EE4B5B" w:rsidRPr="002833E7" w:rsidRDefault="00EE4B5B" w:rsidP="007771C7">
      <w:pPr>
        <w:pStyle w:val="E-1"/>
        <w:rPr>
          <w:rFonts w:ascii="Arial" w:hAnsi="Arial" w:cs="Arial"/>
        </w:rPr>
      </w:pPr>
      <w:r w:rsidRPr="002833E7">
        <w:rPr>
          <w:rFonts w:ascii="Arial" w:hAnsi="Arial" w:cs="Arial"/>
        </w:rPr>
        <w:t>Zamawiający zastrzega sobie prawo żądania wyników badań mikrobiologicznych z kontroli higieny procesu produkcyjnego.</w:t>
      </w:r>
    </w:p>
    <w:p w:rsidR="00EE4B5B" w:rsidRPr="002833E7" w:rsidRDefault="00EE4B5B" w:rsidP="00455CD4">
      <w:pPr>
        <w:pStyle w:val="E-1"/>
        <w:numPr>
          <w:ilvl w:val="0"/>
          <w:numId w:val="201"/>
        </w:numPr>
        <w:jc w:val="both"/>
        <w:rPr>
          <w:rFonts w:ascii="Arial" w:hAnsi="Arial" w:cs="Arial"/>
          <w:b/>
        </w:rPr>
      </w:pPr>
      <w:r w:rsidRPr="002833E7">
        <w:rPr>
          <w:rFonts w:ascii="Arial" w:hAnsi="Arial" w:cs="Arial"/>
          <w:b/>
        </w:rPr>
        <w:t>Masa netto</w:t>
      </w:r>
    </w:p>
    <w:p w:rsidR="00EE4B5B" w:rsidRPr="002833E7" w:rsidRDefault="00EE4B5B" w:rsidP="00EE4B5B">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EE4B5B" w:rsidRPr="002833E7" w:rsidRDefault="00EE4B5B" w:rsidP="00EE4B5B">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EE4B5B" w:rsidRPr="002833E7" w:rsidRDefault="00EE4B5B" w:rsidP="00455CD4">
      <w:pPr>
        <w:pStyle w:val="E-1"/>
        <w:numPr>
          <w:ilvl w:val="0"/>
          <w:numId w:val="201"/>
        </w:numPr>
        <w:tabs>
          <w:tab w:val="clear" w:pos="360"/>
          <w:tab w:val="num" w:pos="180"/>
        </w:tabs>
        <w:ind w:left="2342" w:hanging="2342"/>
        <w:jc w:val="both"/>
        <w:rPr>
          <w:rFonts w:ascii="Arial" w:hAnsi="Arial" w:cs="Arial"/>
          <w:b/>
        </w:rPr>
      </w:pPr>
      <w:r w:rsidRPr="002833E7">
        <w:rPr>
          <w:rFonts w:ascii="Arial" w:hAnsi="Arial" w:cs="Arial"/>
          <w:b/>
        </w:rPr>
        <w:t>Trwałość</w:t>
      </w:r>
    </w:p>
    <w:p w:rsidR="00EE4B5B" w:rsidRPr="002833E7" w:rsidRDefault="00EE4B5B" w:rsidP="00EE4B5B">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EE4B5B" w:rsidRPr="002833E7" w:rsidRDefault="00EE4B5B" w:rsidP="00EE4B5B">
      <w:pPr>
        <w:pStyle w:val="E-1"/>
        <w:jc w:val="both"/>
        <w:rPr>
          <w:rFonts w:ascii="Arial" w:hAnsi="Arial" w:cs="Arial"/>
          <w:b/>
        </w:rPr>
      </w:pPr>
      <w:r w:rsidRPr="002833E7">
        <w:rPr>
          <w:rFonts w:ascii="Arial" w:hAnsi="Arial" w:cs="Arial"/>
          <w:b/>
        </w:rPr>
        <w:t>5. Metody badań</w:t>
      </w:r>
    </w:p>
    <w:p w:rsidR="00EE4B5B" w:rsidRPr="002833E7" w:rsidRDefault="00EE4B5B" w:rsidP="00EE4B5B">
      <w:pPr>
        <w:pStyle w:val="E-1"/>
        <w:jc w:val="both"/>
        <w:rPr>
          <w:rFonts w:ascii="Arial" w:hAnsi="Arial" w:cs="Arial"/>
          <w:b/>
        </w:rPr>
      </w:pPr>
      <w:r w:rsidRPr="002833E7">
        <w:rPr>
          <w:rFonts w:ascii="Arial" w:hAnsi="Arial" w:cs="Arial"/>
          <w:b/>
        </w:rPr>
        <w:t>5.1 Sprawdzenie znakowania i stanu opakowania</w:t>
      </w:r>
    </w:p>
    <w:p w:rsidR="00EE4B5B" w:rsidRPr="002833E7" w:rsidRDefault="00EE4B5B" w:rsidP="00EE4B5B">
      <w:pPr>
        <w:pStyle w:val="E-1"/>
        <w:jc w:val="both"/>
        <w:rPr>
          <w:rFonts w:ascii="Arial" w:hAnsi="Arial" w:cs="Arial"/>
        </w:rPr>
      </w:pPr>
      <w:r w:rsidRPr="002833E7">
        <w:rPr>
          <w:rFonts w:ascii="Arial" w:hAnsi="Arial" w:cs="Arial"/>
        </w:rPr>
        <w:t>Wykonać metodą wizualną na zgodność z pkt. 6.1 i 6.2.</w:t>
      </w:r>
    </w:p>
    <w:p w:rsidR="00EE4B5B" w:rsidRPr="002833E7" w:rsidRDefault="00EE4B5B" w:rsidP="00EE4B5B">
      <w:pPr>
        <w:pStyle w:val="E-1"/>
        <w:jc w:val="both"/>
        <w:rPr>
          <w:rFonts w:ascii="Arial" w:hAnsi="Arial" w:cs="Arial"/>
          <w:b/>
        </w:rPr>
      </w:pPr>
      <w:r w:rsidRPr="002833E7">
        <w:rPr>
          <w:rFonts w:ascii="Arial" w:hAnsi="Arial" w:cs="Arial"/>
          <w:b/>
        </w:rPr>
        <w:t>5.2 Oznaczanie cech organoleptycznych</w:t>
      </w:r>
    </w:p>
    <w:p w:rsidR="00EE4B5B" w:rsidRPr="002833E7" w:rsidRDefault="00EE4B5B" w:rsidP="007771C7">
      <w:pPr>
        <w:pStyle w:val="E-1"/>
        <w:rPr>
          <w:rFonts w:ascii="Arial" w:hAnsi="Arial" w:cs="Arial"/>
        </w:rPr>
      </w:pPr>
      <w:r w:rsidRPr="002833E7">
        <w:rPr>
          <w:rFonts w:ascii="Arial" w:hAnsi="Arial" w:cs="Arial"/>
        </w:rPr>
        <w:t>Określanie wyglądu, barwy, konsystencji, smaku, zapachu wykonać organoleptycznie w temperaturze pokojowej na zgodność z wymaganiami zawartymi w Tablicy 1.</w:t>
      </w:r>
    </w:p>
    <w:p w:rsidR="00EE4B5B" w:rsidRPr="002833E7" w:rsidRDefault="00EE4B5B" w:rsidP="00EE4B5B">
      <w:pPr>
        <w:pStyle w:val="E-1"/>
        <w:rPr>
          <w:rFonts w:ascii="Arial" w:hAnsi="Arial" w:cs="Arial"/>
        </w:rPr>
      </w:pPr>
      <w:r w:rsidRPr="002833E7">
        <w:rPr>
          <w:rFonts w:ascii="Arial" w:hAnsi="Arial" w:cs="Arial"/>
          <w:b/>
        </w:rPr>
        <w:t xml:space="preserve">6 Pakowanie, znakowanie, przechowywanie </w:t>
      </w:r>
    </w:p>
    <w:p w:rsidR="007771C7" w:rsidRPr="002833E7" w:rsidRDefault="007771C7" w:rsidP="00EE4B5B">
      <w:pPr>
        <w:pStyle w:val="E-1"/>
        <w:rPr>
          <w:rFonts w:ascii="Arial" w:hAnsi="Arial" w:cs="Arial"/>
          <w:b/>
        </w:rPr>
      </w:pPr>
    </w:p>
    <w:p w:rsidR="007771C7" w:rsidRPr="002833E7" w:rsidRDefault="007771C7" w:rsidP="00EE4B5B">
      <w:pPr>
        <w:pStyle w:val="E-1"/>
        <w:rPr>
          <w:rFonts w:ascii="Arial" w:hAnsi="Arial" w:cs="Arial"/>
          <w:b/>
        </w:rPr>
      </w:pPr>
    </w:p>
    <w:p w:rsidR="00EE4B5B" w:rsidRPr="002833E7" w:rsidRDefault="00EE4B5B" w:rsidP="00EE4B5B">
      <w:pPr>
        <w:pStyle w:val="E-1"/>
        <w:rPr>
          <w:rFonts w:ascii="Arial" w:hAnsi="Arial" w:cs="Arial"/>
          <w:b/>
        </w:rPr>
      </w:pPr>
      <w:r w:rsidRPr="002833E7">
        <w:rPr>
          <w:rFonts w:ascii="Arial" w:hAnsi="Arial" w:cs="Arial"/>
          <w:b/>
        </w:rPr>
        <w:t>6.1 Pakowanie</w:t>
      </w:r>
    </w:p>
    <w:p w:rsidR="00EE4B5B" w:rsidRPr="002833E7" w:rsidRDefault="00EE4B5B" w:rsidP="00EE4B5B">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EE4B5B" w:rsidRPr="002833E7" w:rsidRDefault="00EE4B5B" w:rsidP="00EE4B5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EE4B5B" w:rsidRPr="002833E7" w:rsidRDefault="00EE4B5B" w:rsidP="00EE4B5B">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EE4B5B" w:rsidRPr="002833E7" w:rsidRDefault="00EE4B5B" w:rsidP="00EE4B5B">
      <w:pPr>
        <w:pStyle w:val="E-1"/>
        <w:rPr>
          <w:rFonts w:ascii="Arial" w:hAnsi="Arial" w:cs="Arial"/>
        </w:rPr>
      </w:pPr>
      <w:r w:rsidRPr="002833E7">
        <w:rPr>
          <w:rFonts w:ascii="Arial" w:hAnsi="Arial" w:cs="Arial"/>
          <w:b/>
        </w:rPr>
        <w:t>6.2 Znakowanie</w:t>
      </w:r>
    </w:p>
    <w:p w:rsidR="00EE4B5B" w:rsidRPr="002833E7" w:rsidRDefault="00EE4B5B" w:rsidP="00EE4B5B">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EE4B5B" w:rsidRPr="002833E7" w:rsidRDefault="00EE4B5B" w:rsidP="00EE4B5B">
      <w:pPr>
        <w:pStyle w:val="E-1"/>
        <w:rPr>
          <w:rFonts w:ascii="Arial" w:hAnsi="Arial" w:cs="Arial"/>
          <w:b/>
        </w:rPr>
      </w:pPr>
      <w:r w:rsidRPr="002833E7">
        <w:rPr>
          <w:rFonts w:ascii="Arial" w:hAnsi="Arial" w:cs="Arial"/>
          <w:b/>
        </w:rPr>
        <w:t>6.3 Przechowywanie</w:t>
      </w:r>
    </w:p>
    <w:p w:rsidR="00EE4B5B" w:rsidRPr="002833E7" w:rsidRDefault="00EE4B5B" w:rsidP="00EE4B5B">
      <w:pPr>
        <w:pStyle w:val="E-1"/>
        <w:rPr>
          <w:rFonts w:ascii="Arial" w:hAnsi="Arial" w:cs="Arial"/>
        </w:rPr>
      </w:pPr>
      <w:r w:rsidRPr="002833E7">
        <w:rPr>
          <w:rFonts w:ascii="Arial" w:hAnsi="Arial" w:cs="Arial"/>
        </w:rPr>
        <w:t>Przechowywać zgodnie z zaleceniami producenta.</w:t>
      </w:r>
    </w:p>
    <w:p w:rsidR="00EE4B5B" w:rsidRPr="002833E7" w:rsidRDefault="00EE4B5B">
      <w:pPr>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pPr>
      <w:r w:rsidRPr="002833E7">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br w:type="page"/>
      </w:r>
    </w:p>
    <w:p w:rsidR="00EE4B5B" w:rsidRPr="002833E7" w:rsidRDefault="00EE4B5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11</w:t>
      </w:r>
      <w:r w:rsidR="00D412FB">
        <w:rPr>
          <w:rFonts w:ascii="Arial Narrow" w:eastAsia="Times New Roman" w:hAnsi="Arial Narrow" w:cs="Arial"/>
          <w:szCs w:val="20"/>
        </w:rPr>
        <w:t>6</w:t>
      </w:r>
    </w:p>
    <w:p w:rsidR="00EE4B5B" w:rsidRPr="002833E7" w:rsidRDefault="00EE4B5B" w:rsidP="005A5BEC">
      <w:pPr>
        <w:spacing w:after="0" w:line="240" w:lineRule="auto"/>
        <w:jc w:val="right"/>
        <w:rPr>
          <w:rFonts w:ascii="Arial Narrow" w:eastAsia="Times New Roman" w:hAnsi="Arial Narrow" w:cs="Arial"/>
          <w:szCs w:val="20"/>
        </w:rPr>
      </w:pPr>
    </w:p>
    <w:p w:rsidR="00EE4B5B" w:rsidRPr="00195F24" w:rsidRDefault="00EE4B5B" w:rsidP="005A5BEC">
      <w:pPr>
        <w:spacing w:after="0" w:line="240" w:lineRule="auto"/>
        <w:jc w:val="center"/>
        <w:rPr>
          <w:rFonts w:ascii="Arial" w:hAnsi="Arial" w:cs="Arial"/>
          <w:b/>
          <w:sz w:val="28"/>
          <w:szCs w:val="40"/>
        </w:rPr>
      </w:pPr>
      <w:r w:rsidRPr="00195F24">
        <w:rPr>
          <w:rFonts w:ascii="Arial" w:hAnsi="Arial" w:cs="Arial"/>
          <w:b/>
          <w:sz w:val="28"/>
          <w:szCs w:val="40"/>
        </w:rPr>
        <w:t>INSPEKTORAT WSPARCIA SIŁ ZBROJNYCH</w:t>
      </w:r>
    </w:p>
    <w:p w:rsidR="00EE4B5B" w:rsidRPr="00195F24" w:rsidRDefault="00EE4B5B" w:rsidP="005A5BEC">
      <w:pPr>
        <w:spacing w:after="0" w:line="240" w:lineRule="auto"/>
        <w:jc w:val="center"/>
        <w:rPr>
          <w:rFonts w:ascii="Arial" w:hAnsi="Arial" w:cs="Arial"/>
          <w:b/>
          <w:sz w:val="28"/>
          <w:szCs w:val="40"/>
        </w:rPr>
      </w:pPr>
      <w:r w:rsidRPr="00195F24">
        <w:rPr>
          <w:rFonts w:ascii="Arial" w:hAnsi="Arial" w:cs="Arial"/>
          <w:b/>
          <w:sz w:val="28"/>
          <w:szCs w:val="40"/>
        </w:rPr>
        <w:t>SZEFOSTWO SŁUŻBY ŻYWNOŚCIOWEJ</w:t>
      </w:r>
    </w:p>
    <w:p w:rsidR="00EE4B5B" w:rsidRPr="00195F24" w:rsidRDefault="00EE4B5B" w:rsidP="005A5BEC">
      <w:pPr>
        <w:spacing w:after="0" w:line="240" w:lineRule="auto"/>
        <w:jc w:val="center"/>
        <w:rPr>
          <w:rFonts w:ascii="Arial" w:hAnsi="Arial" w:cs="Arial"/>
          <w:b/>
          <w:sz w:val="28"/>
          <w:szCs w:val="40"/>
        </w:rPr>
      </w:pPr>
      <w:r w:rsidRPr="00195F24">
        <w:rPr>
          <w:rFonts w:ascii="Arial" w:hAnsi="Arial" w:cs="Arial"/>
          <w:b/>
          <w:caps/>
          <w:sz w:val="28"/>
          <w:szCs w:val="40"/>
        </w:rPr>
        <w:t>minimalne wymagania jakościowe</w:t>
      </w:r>
    </w:p>
    <w:p w:rsidR="000A48A1" w:rsidRPr="00195F24" w:rsidRDefault="000A48A1" w:rsidP="000A48A1">
      <w:pPr>
        <w:spacing w:after="0" w:line="240" w:lineRule="auto"/>
        <w:jc w:val="center"/>
        <w:rPr>
          <w:rFonts w:ascii="Arial" w:hAnsi="Arial" w:cs="Arial"/>
          <w:b/>
          <w:szCs w:val="40"/>
        </w:rPr>
      </w:pPr>
    </w:p>
    <w:p w:rsidR="000A48A1" w:rsidRPr="00195F24" w:rsidRDefault="000A48A1" w:rsidP="000A48A1">
      <w:pPr>
        <w:spacing w:after="0" w:line="240" w:lineRule="auto"/>
        <w:jc w:val="center"/>
        <w:rPr>
          <w:rFonts w:ascii="Arial" w:hAnsi="Arial" w:cs="Arial"/>
          <w:b/>
          <w:caps/>
          <w:sz w:val="28"/>
          <w:szCs w:val="40"/>
        </w:rPr>
      </w:pPr>
      <w:r w:rsidRPr="00195F24">
        <w:rPr>
          <w:rFonts w:ascii="Arial" w:hAnsi="Arial" w:cs="Arial"/>
          <w:b/>
          <w:caps/>
          <w:sz w:val="28"/>
          <w:szCs w:val="40"/>
        </w:rPr>
        <w:t>ROSÓŁ WOŁOWY</w:t>
      </w:r>
    </w:p>
    <w:p w:rsidR="000A48A1" w:rsidRPr="002833E7" w:rsidRDefault="000A48A1" w:rsidP="000A48A1">
      <w:pPr>
        <w:pStyle w:val="E-1"/>
        <w:rPr>
          <w:rFonts w:ascii="Arial" w:hAnsi="Arial" w:cs="Arial"/>
          <w:sz w:val="22"/>
          <w:szCs w:val="22"/>
        </w:rPr>
      </w:pPr>
    </w:p>
    <w:p w:rsidR="000A48A1" w:rsidRPr="002833E7" w:rsidRDefault="000A48A1" w:rsidP="00455CD4">
      <w:pPr>
        <w:pStyle w:val="E-1"/>
        <w:numPr>
          <w:ilvl w:val="0"/>
          <w:numId w:val="202"/>
        </w:numPr>
        <w:ind w:left="284" w:hanging="284"/>
        <w:rPr>
          <w:rFonts w:ascii="Arial" w:hAnsi="Arial" w:cs="Arial"/>
          <w:b/>
        </w:rPr>
      </w:pPr>
      <w:r w:rsidRPr="002833E7">
        <w:rPr>
          <w:rFonts w:ascii="Arial" w:hAnsi="Arial" w:cs="Arial"/>
          <w:b/>
        </w:rPr>
        <w:t>Wstęp</w:t>
      </w:r>
    </w:p>
    <w:p w:rsidR="000A48A1" w:rsidRPr="002833E7" w:rsidRDefault="000A48A1" w:rsidP="000A48A1">
      <w:pPr>
        <w:pStyle w:val="E-1"/>
        <w:ind w:left="391" w:hanging="391"/>
        <w:rPr>
          <w:rFonts w:ascii="Arial" w:hAnsi="Arial" w:cs="Arial"/>
        </w:rPr>
      </w:pPr>
      <w:r w:rsidRPr="002833E7">
        <w:rPr>
          <w:rFonts w:ascii="Arial" w:hAnsi="Arial" w:cs="Arial"/>
          <w:b/>
        </w:rPr>
        <w:t xml:space="preserve">1.1 Zakres </w:t>
      </w:r>
    </w:p>
    <w:p w:rsidR="000A48A1" w:rsidRPr="002833E7" w:rsidRDefault="000A48A1" w:rsidP="000A48A1">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rosołu wołowego.</w:t>
      </w:r>
    </w:p>
    <w:p w:rsidR="000A48A1" w:rsidRPr="002833E7" w:rsidRDefault="000A48A1" w:rsidP="000A48A1">
      <w:pPr>
        <w:pStyle w:val="E-1"/>
        <w:jc w:val="both"/>
        <w:rPr>
          <w:rFonts w:ascii="Arial" w:hAnsi="Arial" w:cs="Arial"/>
        </w:rPr>
      </w:pPr>
      <w:r w:rsidRPr="002833E7">
        <w:rPr>
          <w:rFonts w:ascii="Arial" w:hAnsi="Arial" w:cs="Arial"/>
        </w:rPr>
        <w:t>Postanowienia minimalnych wymagań jakościowych wykorzystywane są podczas produkcji i obrotu handlowego rosołu wołowego przeznaczonego dla odbiorcy.</w:t>
      </w:r>
    </w:p>
    <w:p w:rsidR="000A48A1" w:rsidRPr="002833E7" w:rsidRDefault="000A48A1" w:rsidP="000A48A1">
      <w:pPr>
        <w:pStyle w:val="E-1"/>
        <w:rPr>
          <w:rFonts w:ascii="Arial" w:hAnsi="Arial" w:cs="Arial"/>
          <w:b/>
          <w:bCs/>
        </w:rPr>
      </w:pPr>
      <w:r w:rsidRPr="002833E7">
        <w:rPr>
          <w:rFonts w:ascii="Arial" w:hAnsi="Arial" w:cs="Arial"/>
          <w:b/>
          <w:bCs/>
        </w:rPr>
        <w:t>1.2 Dokumenty powołane</w:t>
      </w:r>
    </w:p>
    <w:p w:rsidR="000A48A1" w:rsidRPr="002833E7" w:rsidRDefault="000A48A1" w:rsidP="000A48A1">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0A48A1" w:rsidRPr="002833E7" w:rsidRDefault="000A48A1" w:rsidP="000A48A1">
      <w:pPr>
        <w:pStyle w:val="E-1"/>
        <w:numPr>
          <w:ilvl w:val="0"/>
          <w:numId w:val="7"/>
        </w:numPr>
        <w:tabs>
          <w:tab w:val="clear" w:pos="1440"/>
        </w:tabs>
        <w:ind w:left="360"/>
        <w:jc w:val="both"/>
        <w:rPr>
          <w:rFonts w:ascii="Arial" w:hAnsi="Arial" w:cs="Arial"/>
          <w:bCs/>
        </w:rPr>
      </w:pPr>
      <w:r w:rsidRPr="002833E7">
        <w:rPr>
          <w:rFonts w:ascii="Arial" w:hAnsi="Arial" w:cs="Arial"/>
          <w:bCs/>
        </w:rPr>
        <w:t>PN-A-79011-7 Koncentraty spożywcze - Metody badań - Oznaczanie zawartości chlorku sodu</w:t>
      </w:r>
    </w:p>
    <w:p w:rsidR="000A48A1" w:rsidRPr="002833E7" w:rsidRDefault="000A48A1" w:rsidP="000A48A1">
      <w:pPr>
        <w:pStyle w:val="E-1"/>
        <w:numPr>
          <w:ilvl w:val="0"/>
          <w:numId w:val="7"/>
        </w:numPr>
        <w:tabs>
          <w:tab w:val="clear" w:pos="1440"/>
        </w:tabs>
        <w:ind w:left="360"/>
        <w:jc w:val="both"/>
        <w:rPr>
          <w:rFonts w:ascii="Arial" w:hAnsi="Arial" w:cs="Arial"/>
          <w:bCs/>
        </w:rPr>
      </w:pPr>
      <w:r w:rsidRPr="002833E7">
        <w:rPr>
          <w:rFonts w:ascii="Arial" w:hAnsi="Arial" w:cs="Arial"/>
          <w:bCs/>
        </w:rPr>
        <w:t>PN-A-94052 Koncentraty spożywcze – Buliony, rosoły i hydrolizaty białkowe</w:t>
      </w:r>
    </w:p>
    <w:p w:rsidR="000A48A1" w:rsidRPr="002833E7" w:rsidRDefault="000A48A1" w:rsidP="000A48A1">
      <w:pPr>
        <w:pStyle w:val="E-1"/>
        <w:numPr>
          <w:ilvl w:val="0"/>
          <w:numId w:val="7"/>
        </w:numPr>
        <w:tabs>
          <w:tab w:val="clear" w:pos="1440"/>
        </w:tabs>
        <w:ind w:left="360"/>
        <w:jc w:val="both"/>
        <w:rPr>
          <w:rFonts w:ascii="Arial" w:hAnsi="Arial" w:cs="Arial"/>
          <w:bCs/>
        </w:rPr>
      </w:pPr>
      <w:r w:rsidRPr="002833E7">
        <w:rPr>
          <w:rFonts w:ascii="Arial" w:hAnsi="Arial" w:cs="Arial"/>
          <w:bCs/>
        </w:rPr>
        <w:t xml:space="preserve">PN-ISO 7251 Mikrobiologia żywności i pasz - Horyzontalna metoda wykrywania obecności </w:t>
      </w:r>
      <w:r w:rsidRPr="002833E7">
        <w:rPr>
          <w:rFonts w:ascii="Arial" w:hAnsi="Arial" w:cs="Arial"/>
          <w:bCs/>
        </w:rPr>
        <w:br/>
        <w:t>i oznaczania liczby przypuszczalnych Escherichia coli - Metoda najbardziej prawdopodobnej liczby</w:t>
      </w:r>
    </w:p>
    <w:p w:rsidR="000A48A1" w:rsidRPr="002833E7" w:rsidRDefault="000A48A1" w:rsidP="000A48A1">
      <w:pPr>
        <w:pStyle w:val="E-1"/>
        <w:numPr>
          <w:ilvl w:val="0"/>
          <w:numId w:val="7"/>
        </w:numPr>
        <w:tabs>
          <w:tab w:val="clear" w:pos="1440"/>
        </w:tabs>
        <w:ind w:left="357" w:hanging="357"/>
        <w:jc w:val="both"/>
        <w:rPr>
          <w:rFonts w:ascii="Arial" w:hAnsi="Arial" w:cs="Arial"/>
          <w:bCs/>
        </w:rPr>
      </w:pPr>
      <w:r w:rsidRPr="002833E7">
        <w:rPr>
          <w:rFonts w:ascii="Arial" w:hAnsi="Arial" w:cs="Arial"/>
          <w:bCs/>
        </w:rPr>
        <w:t>PN-EN ISO 6579 -1 Mikrobiologia łańcucha żywnościowego - Horyzontalna metoda wykrywania, oznaczania liczby i serotypowania Salmonella – Część 1: Wykrywanie Salmonella Spp.</w:t>
      </w:r>
    </w:p>
    <w:p w:rsidR="000A48A1" w:rsidRPr="002833E7" w:rsidRDefault="000A48A1" w:rsidP="000A48A1">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0A48A1" w:rsidRPr="002833E7" w:rsidRDefault="000A48A1" w:rsidP="000A48A1">
      <w:pPr>
        <w:spacing w:after="0" w:line="240" w:lineRule="auto"/>
        <w:jc w:val="both"/>
        <w:rPr>
          <w:rFonts w:ascii="Arial" w:hAnsi="Arial" w:cs="Arial"/>
          <w:b/>
          <w:bCs/>
          <w:sz w:val="20"/>
          <w:szCs w:val="20"/>
        </w:rPr>
      </w:pPr>
      <w:r w:rsidRPr="002833E7">
        <w:rPr>
          <w:rFonts w:ascii="Arial" w:hAnsi="Arial" w:cs="Arial"/>
          <w:b/>
          <w:bCs/>
          <w:sz w:val="20"/>
          <w:szCs w:val="20"/>
        </w:rPr>
        <w:t>Rosół wołowy</w:t>
      </w:r>
    </w:p>
    <w:p w:rsidR="000A48A1" w:rsidRPr="002833E7" w:rsidRDefault="000A48A1" w:rsidP="000A48A1">
      <w:pPr>
        <w:spacing w:after="0" w:line="240" w:lineRule="auto"/>
        <w:jc w:val="both"/>
        <w:rPr>
          <w:rFonts w:ascii="Arial" w:hAnsi="Arial" w:cs="Arial"/>
          <w:bCs/>
          <w:sz w:val="20"/>
          <w:szCs w:val="20"/>
        </w:rPr>
      </w:pPr>
      <w:r w:rsidRPr="002833E7">
        <w:rPr>
          <w:rFonts w:ascii="Arial" w:hAnsi="Arial" w:cs="Arial"/>
          <w:bCs/>
          <w:sz w:val="20"/>
          <w:szCs w:val="20"/>
        </w:rPr>
        <w:t>Produkt spożywczy otrzymywany z odwodnionych, zagęszczonych lub przetworzonych surowców roślinnych, zwierzęcych (ekstrakt wołowy, tłuszcz wołowy), z dodatkiem naturalnych przypraw roślinnych, spożywczych dodatków smakowo – zapachowych, substancji wzmacniających smak i zapach, substancji poprawiających strukturę produktu, naturalnych barwników oraz innych substancji zgodnych z recepturą.</w:t>
      </w:r>
    </w:p>
    <w:p w:rsidR="000A48A1" w:rsidRPr="002833E7" w:rsidRDefault="000A48A1" w:rsidP="000A48A1">
      <w:pPr>
        <w:spacing w:after="0" w:line="240" w:lineRule="auto"/>
        <w:jc w:val="both"/>
        <w:rPr>
          <w:rFonts w:ascii="Arial" w:hAnsi="Arial" w:cs="Arial"/>
          <w:bCs/>
          <w:sz w:val="20"/>
          <w:szCs w:val="20"/>
        </w:rPr>
      </w:pPr>
      <w:r w:rsidRPr="002833E7">
        <w:rPr>
          <w:rFonts w:ascii="Arial" w:hAnsi="Arial" w:cs="Arial"/>
          <w:bCs/>
          <w:sz w:val="20"/>
          <w:szCs w:val="20"/>
        </w:rPr>
        <w:t>Produkt może być stosowany jako podstawa innych potraw lub po dodaniu wody można otrzymać z niego rosół wołowy.</w:t>
      </w:r>
    </w:p>
    <w:p w:rsidR="000A48A1" w:rsidRPr="002833E7" w:rsidRDefault="000A48A1" w:rsidP="000A48A1">
      <w:pPr>
        <w:pStyle w:val="Edward"/>
        <w:jc w:val="both"/>
        <w:rPr>
          <w:rFonts w:ascii="Arial" w:hAnsi="Arial" w:cs="Arial"/>
          <w:b/>
          <w:bCs/>
        </w:rPr>
      </w:pPr>
      <w:r w:rsidRPr="002833E7">
        <w:rPr>
          <w:rFonts w:ascii="Arial" w:hAnsi="Arial" w:cs="Arial"/>
          <w:b/>
          <w:bCs/>
        </w:rPr>
        <w:t>2 Wymagania</w:t>
      </w:r>
    </w:p>
    <w:p w:rsidR="000A48A1" w:rsidRPr="002833E7" w:rsidRDefault="000A48A1" w:rsidP="000A48A1">
      <w:pPr>
        <w:pStyle w:val="Nagwek11"/>
        <w:spacing w:before="0" w:after="0"/>
        <w:rPr>
          <w:bCs w:val="0"/>
        </w:rPr>
      </w:pPr>
      <w:r w:rsidRPr="002833E7">
        <w:rPr>
          <w:bCs w:val="0"/>
        </w:rPr>
        <w:t>2.1 Wymagania ogólne</w:t>
      </w:r>
    </w:p>
    <w:p w:rsidR="000A48A1" w:rsidRPr="002833E7" w:rsidRDefault="000A48A1" w:rsidP="000A48A1">
      <w:pPr>
        <w:pStyle w:val="Nagwek11"/>
        <w:spacing w:before="0" w:after="0"/>
        <w:rPr>
          <w:b w:val="0"/>
          <w:bCs w:val="0"/>
        </w:rPr>
      </w:pPr>
      <w:r w:rsidRPr="002833E7">
        <w:rPr>
          <w:b w:val="0"/>
          <w:bCs w:val="0"/>
        </w:rPr>
        <w:t>Produkt powinien spełniać wymagania aktualnie obowiązującego prawa żywnościowego.</w:t>
      </w:r>
    </w:p>
    <w:p w:rsidR="000A48A1" w:rsidRPr="002833E7" w:rsidRDefault="000A48A1" w:rsidP="000A48A1">
      <w:pPr>
        <w:pStyle w:val="Nagwek11"/>
        <w:spacing w:before="0" w:after="0"/>
        <w:rPr>
          <w:bCs w:val="0"/>
        </w:rPr>
      </w:pPr>
      <w:r w:rsidRPr="002833E7">
        <w:rPr>
          <w:bCs w:val="0"/>
        </w:rPr>
        <w:t>2.2 Wymagania organoleptyczne</w:t>
      </w:r>
    </w:p>
    <w:p w:rsidR="000A48A1" w:rsidRPr="002833E7" w:rsidRDefault="000A48A1" w:rsidP="000A48A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0A48A1" w:rsidRPr="002833E7" w:rsidRDefault="000A48A1" w:rsidP="000A48A1">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94"/>
        <w:gridCol w:w="5100"/>
      </w:tblGrid>
      <w:tr w:rsidR="002833E7" w:rsidRPr="002833E7" w:rsidTr="000A48A1">
        <w:trPr>
          <w:trHeight w:val="450"/>
          <w:jc w:val="center"/>
        </w:trPr>
        <w:tc>
          <w:tcPr>
            <w:tcW w:w="410" w:type="dxa"/>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995" w:type="dxa"/>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593" w:type="dxa"/>
            <w:vAlign w:val="center"/>
          </w:tcPr>
          <w:p w:rsidR="000A48A1" w:rsidRPr="002833E7" w:rsidRDefault="000A48A1" w:rsidP="000A48A1">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r>
      <w:tr w:rsidR="002833E7" w:rsidRPr="002833E7" w:rsidTr="000A48A1">
        <w:trPr>
          <w:cantSplit/>
          <w:trHeight w:val="341"/>
          <w:jc w:val="center"/>
        </w:trPr>
        <w:tc>
          <w:tcPr>
            <w:tcW w:w="410" w:type="dxa"/>
            <w:vAlign w:val="center"/>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1</w:t>
            </w:r>
          </w:p>
        </w:tc>
        <w:tc>
          <w:tcPr>
            <w:tcW w:w="1995" w:type="dxa"/>
            <w:vAlign w:val="center"/>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6593" w:type="dxa"/>
            <w:tcBorders>
              <w:bottom w:val="single" w:sz="6" w:space="0" w:color="auto"/>
            </w:tcBorders>
            <w:vAlign w:val="center"/>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Produkt w postaci sypkiej, bez zbryleń, widoczne bardzo drobne cząstki warzyw</w:t>
            </w:r>
          </w:p>
        </w:tc>
      </w:tr>
      <w:tr w:rsidR="002833E7" w:rsidRPr="002833E7" w:rsidTr="000A48A1">
        <w:trPr>
          <w:cantSplit/>
          <w:trHeight w:val="341"/>
          <w:jc w:val="center"/>
        </w:trPr>
        <w:tc>
          <w:tcPr>
            <w:tcW w:w="410" w:type="dxa"/>
            <w:vAlign w:val="center"/>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2</w:t>
            </w:r>
          </w:p>
        </w:tc>
        <w:tc>
          <w:tcPr>
            <w:tcW w:w="1995" w:type="dxa"/>
            <w:vAlign w:val="center"/>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6593" w:type="dxa"/>
            <w:tcBorders>
              <w:bottom w:val="single" w:sz="6" w:space="0" w:color="auto"/>
            </w:tcBorders>
            <w:vAlign w:val="center"/>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Typowa dla produktu, beżowa do brązowej</w:t>
            </w:r>
          </w:p>
        </w:tc>
      </w:tr>
      <w:tr w:rsidR="002833E7" w:rsidRPr="002833E7" w:rsidTr="000A48A1">
        <w:trPr>
          <w:cantSplit/>
          <w:trHeight w:val="341"/>
          <w:jc w:val="center"/>
        </w:trPr>
        <w:tc>
          <w:tcPr>
            <w:tcW w:w="410" w:type="dxa"/>
            <w:vAlign w:val="center"/>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3</w:t>
            </w:r>
          </w:p>
        </w:tc>
        <w:tc>
          <w:tcPr>
            <w:tcW w:w="1995" w:type="dxa"/>
            <w:vAlign w:val="center"/>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593" w:type="dxa"/>
            <w:tcBorders>
              <w:bottom w:val="single" w:sz="6" w:space="0" w:color="auto"/>
            </w:tcBorders>
            <w:vAlign w:val="center"/>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Właściwy, bez obcych posmaków i zapachów</w:t>
            </w:r>
          </w:p>
        </w:tc>
      </w:tr>
    </w:tbl>
    <w:p w:rsidR="000A48A1" w:rsidRPr="002833E7" w:rsidRDefault="000A48A1" w:rsidP="000A48A1">
      <w:pPr>
        <w:pStyle w:val="Nagwek11"/>
        <w:spacing w:before="0" w:after="0"/>
        <w:rPr>
          <w:bCs w:val="0"/>
        </w:rPr>
      </w:pPr>
      <w:r w:rsidRPr="002833E7">
        <w:rPr>
          <w:bCs w:val="0"/>
        </w:rPr>
        <w:t>2.3 Wymagania fizykochemiczne</w:t>
      </w:r>
    </w:p>
    <w:p w:rsidR="000A48A1" w:rsidRPr="002833E7" w:rsidRDefault="000A48A1" w:rsidP="000A48A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0A48A1" w:rsidRPr="002833E7" w:rsidRDefault="000A48A1" w:rsidP="000A48A1">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458"/>
        <w:gridCol w:w="1548"/>
        <w:gridCol w:w="1788"/>
      </w:tblGrid>
      <w:tr w:rsidR="002833E7" w:rsidRPr="002833E7" w:rsidTr="000A48A1">
        <w:trPr>
          <w:trHeight w:val="450"/>
          <w:jc w:val="center"/>
        </w:trPr>
        <w:tc>
          <w:tcPr>
            <w:tcW w:w="0" w:type="auto"/>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913" w:type="dxa"/>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626" w:type="dxa"/>
            <w:vAlign w:val="center"/>
          </w:tcPr>
          <w:p w:rsidR="000A48A1" w:rsidRPr="002833E7" w:rsidRDefault="000A48A1" w:rsidP="000A48A1">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984" w:type="dxa"/>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0A48A1">
        <w:trPr>
          <w:cantSplit/>
          <w:trHeight w:val="341"/>
          <w:jc w:val="center"/>
        </w:trPr>
        <w:tc>
          <w:tcPr>
            <w:tcW w:w="0" w:type="auto"/>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913" w:type="dxa"/>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Mięso wołowe, wyrażone zawartością kreatyniny w 1l, nie mniej niż, mg</w:t>
            </w:r>
          </w:p>
        </w:tc>
        <w:tc>
          <w:tcPr>
            <w:tcW w:w="1626" w:type="dxa"/>
            <w:tcBorders>
              <w:bottom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35</w:t>
            </w:r>
          </w:p>
        </w:tc>
        <w:tc>
          <w:tcPr>
            <w:tcW w:w="1984" w:type="dxa"/>
            <w:vMerge w:val="restart"/>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PN-A-94052</w:t>
            </w:r>
          </w:p>
        </w:tc>
      </w:tr>
      <w:tr w:rsidR="002833E7" w:rsidRPr="002833E7" w:rsidTr="000A48A1">
        <w:trPr>
          <w:cantSplit/>
          <w:trHeight w:val="341"/>
          <w:jc w:val="center"/>
        </w:trPr>
        <w:tc>
          <w:tcPr>
            <w:tcW w:w="0" w:type="auto"/>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913" w:type="dxa"/>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Ekstrakt mięsa wołowego, wyrażony zawartością kreatyniny w 1l, nie mniej niż, mg</w:t>
            </w:r>
          </w:p>
        </w:tc>
        <w:tc>
          <w:tcPr>
            <w:tcW w:w="1626" w:type="dxa"/>
            <w:tcBorders>
              <w:bottom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35</w:t>
            </w:r>
          </w:p>
        </w:tc>
        <w:tc>
          <w:tcPr>
            <w:tcW w:w="1984" w:type="dxa"/>
            <w:vMerge/>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p>
        </w:tc>
      </w:tr>
      <w:tr w:rsidR="002833E7" w:rsidRPr="002833E7" w:rsidTr="000A48A1">
        <w:trPr>
          <w:cantSplit/>
          <w:trHeight w:val="229"/>
          <w:jc w:val="center"/>
        </w:trPr>
        <w:tc>
          <w:tcPr>
            <w:tcW w:w="0" w:type="auto"/>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3913" w:type="dxa"/>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Chlorek sodu w 1l nie więcej niż, g</w:t>
            </w:r>
          </w:p>
        </w:tc>
        <w:tc>
          <w:tcPr>
            <w:tcW w:w="1626" w:type="dxa"/>
            <w:tcBorders>
              <w:bottom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12,5</w:t>
            </w:r>
          </w:p>
        </w:tc>
        <w:tc>
          <w:tcPr>
            <w:tcW w:w="1984" w:type="dxa"/>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PN-A-79011-7</w:t>
            </w:r>
          </w:p>
        </w:tc>
      </w:tr>
    </w:tbl>
    <w:p w:rsidR="000A48A1" w:rsidRPr="002833E7" w:rsidRDefault="000A48A1" w:rsidP="000A48A1">
      <w:pPr>
        <w:pStyle w:val="Nagwek11"/>
        <w:spacing w:before="0" w:after="0"/>
        <w:rPr>
          <w:bCs w:val="0"/>
        </w:rPr>
      </w:pPr>
      <w:r w:rsidRPr="002833E7">
        <w:rPr>
          <w:bCs w:val="0"/>
        </w:rPr>
        <w:t>2.4 Wymagania mikrobiologiczne</w:t>
      </w:r>
    </w:p>
    <w:p w:rsidR="000A48A1" w:rsidRPr="002833E7" w:rsidRDefault="000A48A1" w:rsidP="000A48A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0A48A1" w:rsidRPr="002833E7" w:rsidRDefault="000A48A1" w:rsidP="000A48A1">
      <w:pPr>
        <w:tabs>
          <w:tab w:val="left" w:pos="10891"/>
        </w:tabs>
        <w:autoSpaceDE w:val="0"/>
        <w:autoSpaceDN w:val="0"/>
        <w:adjustRightInd w:val="0"/>
        <w:spacing w:after="0" w:line="240" w:lineRule="auto"/>
        <w:jc w:val="center"/>
        <w:rPr>
          <w:rFonts w:ascii="Arial" w:hAnsi="Arial" w:cs="Arial"/>
          <w:b/>
          <w:sz w:val="18"/>
          <w:szCs w:val="18"/>
        </w:rPr>
      </w:pPr>
    </w:p>
    <w:p w:rsidR="000A48A1" w:rsidRPr="002833E7" w:rsidRDefault="000A48A1" w:rsidP="000A48A1">
      <w:pPr>
        <w:tabs>
          <w:tab w:val="left" w:pos="10891"/>
        </w:tabs>
        <w:autoSpaceDE w:val="0"/>
        <w:autoSpaceDN w:val="0"/>
        <w:adjustRightInd w:val="0"/>
        <w:spacing w:after="0" w:line="240" w:lineRule="auto"/>
        <w:jc w:val="center"/>
        <w:rPr>
          <w:rFonts w:ascii="Arial" w:hAnsi="Arial" w:cs="Arial"/>
          <w:b/>
          <w:sz w:val="20"/>
        </w:rPr>
      </w:pPr>
      <w:r w:rsidRPr="002833E7">
        <w:rPr>
          <w:rFonts w:ascii="Arial" w:hAnsi="Arial" w:cs="Arial"/>
          <w:b/>
          <w:sz w:val="18"/>
          <w:szCs w:val="18"/>
        </w:rPr>
        <w:t>Tablica 3 – Wymagania mikrobiologiczne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61"/>
        <w:gridCol w:w="3138"/>
        <w:gridCol w:w="1395"/>
      </w:tblGrid>
      <w:tr w:rsidR="002833E7" w:rsidRPr="002833E7" w:rsidTr="0017448C">
        <w:trPr>
          <w:trHeight w:val="450"/>
          <w:jc w:val="center"/>
        </w:trPr>
        <w:tc>
          <w:tcPr>
            <w:tcW w:w="0" w:type="auto"/>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259" w:type="dxa"/>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622" w:type="dxa"/>
            <w:vAlign w:val="center"/>
          </w:tcPr>
          <w:p w:rsidR="000A48A1" w:rsidRPr="002833E7" w:rsidRDefault="000A48A1" w:rsidP="000A48A1">
            <w:pPr>
              <w:pStyle w:val="Nagwek8"/>
              <w:widowControl w:val="0"/>
              <w:autoSpaceDE w:val="0"/>
              <w:autoSpaceDN w:val="0"/>
              <w:adjustRightInd w:val="0"/>
              <w:spacing w:before="0" w:after="0"/>
              <w:ind w:left="1418" w:hanging="709"/>
              <w:rPr>
                <w:rFonts w:ascii="Arial" w:hAnsi="Arial" w:cs="Arial"/>
                <w:b/>
                <w:i w:val="0"/>
                <w:sz w:val="18"/>
                <w:szCs w:val="18"/>
              </w:rPr>
            </w:pPr>
            <w:r w:rsidRPr="002833E7">
              <w:rPr>
                <w:rFonts w:ascii="Arial" w:hAnsi="Arial" w:cs="Arial"/>
                <w:b/>
                <w:i w:val="0"/>
                <w:sz w:val="18"/>
                <w:szCs w:val="18"/>
              </w:rPr>
              <w:t xml:space="preserve">       Wymagania</w:t>
            </w:r>
          </w:p>
        </w:tc>
        <w:tc>
          <w:tcPr>
            <w:tcW w:w="1918" w:type="dxa"/>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17448C">
        <w:trPr>
          <w:cantSplit/>
          <w:trHeight w:val="341"/>
          <w:jc w:val="center"/>
        </w:trPr>
        <w:tc>
          <w:tcPr>
            <w:tcW w:w="0" w:type="auto"/>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259" w:type="dxa"/>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Bakterie </w:t>
            </w:r>
            <w:r w:rsidRPr="002833E7">
              <w:rPr>
                <w:rFonts w:ascii="Arial" w:hAnsi="Arial" w:cs="Arial"/>
                <w:i/>
                <w:sz w:val="18"/>
                <w:szCs w:val="18"/>
              </w:rPr>
              <w:t>Escherichia coli</w:t>
            </w:r>
          </w:p>
        </w:tc>
        <w:tc>
          <w:tcPr>
            <w:tcW w:w="3622" w:type="dxa"/>
            <w:tcBorders>
              <w:bottom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Nieobecne w 0,1g</w:t>
            </w:r>
          </w:p>
        </w:tc>
        <w:tc>
          <w:tcPr>
            <w:tcW w:w="1918" w:type="dxa"/>
            <w:vAlign w:val="center"/>
          </w:tcPr>
          <w:p w:rsidR="000A48A1" w:rsidRPr="002833E7" w:rsidRDefault="000A48A1" w:rsidP="000A48A1">
            <w:pPr>
              <w:autoSpaceDE w:val="0"/>
              <w:autoSpaceDN w:val="0"/>
              <w:adjustRightInd w:val="0"/>
              <w:spacing w:after="0" w:line="240" w:lineRule="auto"/>
              <w:jc w:val="center"/>
              <w:rPr>
                <w:rFonts w:ascii="Arial" w:hAnsi="Arial" w:cs="Arial"/>
                <w:kern w:val="20"/>
                <w:sz w:val="18"/>
                <w:szCs w:val="18"/>
              </w:rPr>
            </w:pPr>
            <w:r w:rsidRPr="002833E7">
              <w:rPr>
                <w:rFonts w:ascii="Arial" w:hAnsi="Arial" w:cs="Arial"/>
                <w:bCs/>
                <w:kern w:val="20"/>
                <w:sz w:val="18"/>
                <w:szCs w:val="18"/>
              </w:rPr>
              <w:t>PN-ISO 7251</w:t>
            </w:r>
          </w:p>
        </w:tc>
      </w:tr>
      <w:tr w:rsidR="002833E7" w:rsidRPr="002833E7" w:rsidTr="0017448C">
        <w:trPr>
          <w:cantSplit/>
          <w:trHeight w:val="341"/>
          <w:jc w:val="center"/>
        </w:trPr>
        <w:tc>
          <w:tcPr>
            <w:tcW w:w="0" w:type="auto"/>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259" w:type="dxa"/>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Pałeczki z rodzaju Salmonella</w:t>
            </w:r>
          </w:p>
        </w:tc>
        <w:tc>
          <w:tcPr>
            <w:tcW w:w="3622" w:type="dxa"/>
            <w:tcBorders>
              <w:bottom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 xml:space="preserve">Nieobecne w </w:t>
            </w:r>
            <w:smartTag w:uri="urn:schemas-microsoft-com:office:smarttags" w:element="metricconverter">
              <w:smartTagPr>
                <w:attr w:name="ProductID" w:val="1 g"/>
              </w:smartTagPr>
              <w:r w:rsidRPr="002833E7">
                <w:rPr>
                  <w:rFonts w:ascii="Arial" w:hAnsi="Arial" w:cs="Arial"/>
                  <w:sz w:val="18"/>
                  <w:szCs w:val="18"/>
                </w:rPr>
                <w:t>25 g</w:t>
              </w:r>
            </w:smartTag>
          </w:p>
        </w:tc>
        <w:tc>
          <w:tcPr>
            <w:tcW w:w="1918" w:type="dxa"/>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 ISO 6579-1</w:t>
            </w:r>
          </w:p>
        </w:tc>
      </w:tr>
    </w:tbl>
    <w:p w:rsidR="000A48A1" w:rsidRPr="002833E7" w:rsidRDefault="000A48A1" w:rsidP="000A48A1">
      <w:pPr>
        <w:pStyle w:val="Tekstpodstawowy3"/>
        <w:spacing w:after="0"/>
        <w:rPr>
          <w:rFonts w:ascii="Arial" w:hAnsi="Arial" w:cs="Arial"/>
          <w:sz w:val="20"/>
        </w:rPr>
      </w:pPr>
      <w:r w:rsidRPr="002833E7">
        <w:rPr>
          <w:rFonts w:ascii="Arial" w:hAnsi="Arial" w:cs="Arial"/>
          <w:sz w:val="20"/>
        </w:rPr>
        <w:t>Pozostałe wymagania zgodnie z aktualnie obowiązującym prawem.</w:t>
      </w:r>
    </w:p>
    <w:p w:rsidR="000A48A1" w:rsidRPr="002833E7" w:rsidRDefault="000A48A1" w:rsidP="000A48A1">
      <w:pPr>
        <w:pStyle w:val="E-1"/>
        <w:rPr>
          <w:rFonts w:ascii="Arial" w:hAnsi="Arial" w:cs="Arial"/>
        </w:rPr>
      </w:pPr>
      <w:r w:rsidRPr="002833E7">
        <w:rPr>
          <w:rFonts w:ascii="Arial" w:hAnsi="Arial" w:cs="Arial"/>
        </w:rPr>
        <w:t>Zamawiający zastrzega sobie prawo żądania wyników badań mikrobiologicznych z kontroli higieny procesu produkcyjnego.</w:t>
      </w:r>
    </w:p>
    <w:p w:rsidR="000A48A1" w:rsidRPr="002833E7" w:rsidRDefault="000A48A1" w:rsidP="00455CD4">
      <w:pPr>
        <w:pStyle w:val="E-1"/>
        <w:numPr>
          <w:ilvl w:val="0"/>
          <w:numId w:val="203"/>
        </w:numPr>
        <w:jc w:val="both"/>
        <w:rPr>
          <w:rFonts w:ascii="Arial" w:hAnsi="Arial" w:cs="Arial"/>
          <w:b/>
        </w:rPr>
      </w:pPr>
      <w:r w:rsidRPr="002833E7">
        <w:rPr>
          <w:rFonts w:ascii="Arial" w:hAnsi="Arial" w:cs="Arial"/>
          <w:b/>
        </w:rPr>
        <w:t>Masa netto</w:t>
      </w:r>
    </w:p>
    <w:p w:rsidR="000A48A1" w:rsidRPr="002833E7" w:rsidRDefault="000A48A1" w:rsidP="000A48A1">
      <w:pPr>
        <w:spacing w:after="0" w:line="240" w:lineRule="auto"/>
        <w:jc w:val="both"/>
        <w:rPr>
          <w:rFonts w:ascii="Arial" w:hAnsi="Arial" w:cs="Arial"/>
          <w:sz w:val="20"/>
          <w:szCs w:val="20"/>
          <w:lang w:eastAsia="pl-PL"/>
        </w:rPr>
      </w:pPr>
      <w:r w:rsidRPr="002833E7">
        <w:rPr>
          <w:rFonts w:ascii="Arial" w:hAnsi="Arial" w:cs="Arial"/>
          <w:sz w:val="20"/>
          <w:szCs w:val="20"/>
        </w:rPr>
        <w:t>Masa netto powinna być zgodna z deklaracją producenta.</w:t>
      </w:r>
    </w:p>
    <w:p w:rsidR="000A48A1" w:rsidRPr="002833E7" w:rsidRDefault="000A48A1" w:rsidP="000A48A1">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0A48A1" w:rsidRPr="002833E7" w:rsidRDefault="000A48A1" w:rsidP="00455CD4">
      <w:pPr>
        <w:pStyle w:val="E-1"/>
        <w:numPr>
          <w:ilvl w:val="0"/>
          <w:numId w:val="203"/>
        </w:numPr>
        <w:tabs>
          <w:tab w:val="clear" w:pos="360"/>
          <w:tab w:val="num" w:pos="180"/>
        </w:tabs>
        <w:ind w:left="2342" w:hanging="2342"/>
        <w:jc w:val="both"/>
        <w:rPr>
          <w:rFonts w:ascii="Arial" w:hAnsi="Arial" w:cs="Arial"/>
          <w:b/>
        </w:rPr>
      </w:pPr>
      <w:r w:rsidRPr="002833E7">
        <w:rPr>
          <w:rFonts w:ascii="Arial" w:hAnsi="Arial" w:cs="Arial"/>
          <w:b/>
        </w:rPr>
        <w:t>Trwałość</w:t>
      </w:r>
    </w:p>
    <w:p w:rsidR="000A48A1" w:rsidRPr="002833E7" w:rsidRDefault="000A48A1" w:rsidP="000A48A1">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0A48A1" w:rsidRPr="002833E7" w:rsidRDefault="000A48A1" w:rsidP="000A48A1">
      <w:pPr>
        <w:pStyle w:val="E-1"/>
        <w:jc w:val="both"/>
        <w:rPr>
          <w:rFonts w:ascii="Arial" w:hAnsi="Arial" w:cs="Arial"/>
        </w:rPr>
      </w:pPr>
      <w:r w:rsidRPr="002833E7">
        <w:rPr>
          <w:rFonts w:ascii="Arial" w:hAnsi="Arial" w:cs="Arial"/>
          <w:b/>
        </w:rPr>
        <w:t>5 Metody badań</w:t>
      </w:r>
    </w:p>
    <w:p w:rsidR="000A48A1" w:rsidRPr="002833E7" w:rsidRDefault="000A48A1" w:rsidP="000A48A1">
      <w:pPr>
        <w:pStyle w:val="E-1"/>
        <w:jc w:val="both"/>
        <w:rPr>
          <w:rFonts w:ascii="Arial" w:hAnsi="Arial" w:cs="Arial"/>
          <w:b/>
        </w:rPr>
      </w:pPr>
      <w:r w:rsidRPr="002833E7">
        <w:rPr>
          <w:rFonts w:ascii="Arial" w:hAnsi="Arial" w:cs="Arial"/>
          <w:b/>
        </w:rPr>
        <w:t>5.1 Sprawdzenie znakowania i stanu opakowań</w:t>
      </w:r>
    </w:p>
    <w:p w:rsidR="000A48A1" w:rsidRPr="002833E7" w:rsidRDefault="000A48A1" w:rsidP="000A48A1">
      <w:pPr>
        <w:pStyle w:val="E-1"/>
        <w:jc w:val="both"/>
        <w:rPr>
          <w:rFonts w:ascii="Arial" w:hAnsi="Arial" w:cs="Arial"/>
        </w:rPr>
      </w:pPr>
      <w:r w:rsidRPr="002833E7">
        <w:rPr>
          <w:rFonts w:ascii="Arial" w:hAnsi="Arial" w:cs="Arial"/>
        </w:rPr>
        <w:t>Wykonać metodą wizualną na zgodność z pkt. 6.1 i 6.2.</w:t>
      </w:r>
    </w:p>
    <w:p w:rsidR="000A48A1" w:rsidRPr="002833E7" w:rsidRDefault="000A48A1" w:rsidP="000A48A1">
      <w:pPr>
        <w:pStyle w:val="E-1"/>
        <w:jc w:val="both"/>
        <w:rPr>
          <w:rFonts w:ascii="Arial" w:hAnsi="Arial" w:cs="Arial"/>
          <w:b/>
        </w:rPr>
      </w:pPr>
      <w:r w:rsidRPr="002833E7">
        <w:rPr>
          <w:rFonts w:ascii="Arial" w:hAnsi="Arial" w:cs="Arial"/>
          <w:b/>
        </w:rPr>
        <w:t>5.2 Oznaczanie cech organoleptycznych</w:t>
      </w:r>
    </w:p>
    <w:p w:rsidR="000A48A1" w:rsidRPr="002833E7" w:rsidRDefault="000A48A1" w:rsidP="000A48A1">
      <w:pPr>
        <w:pStyle w:val="Nagwek11"/>
        <w:spacing w:before="0" w:after="0"/>
        <w:jc w:val="left"/>
        <w:rPr>
          <w:b w:val="0"/>
          <w:bCs w:val="0"/>
        </w:rPr>
      </w:pPr>
      <w:r w:rsidRPr="002833E7">
        <w:rPr>
          <w:b w:val="0"/>
          <w:bCs w:val="0"/>
        </w:rPr>
        <w:t xml:space="preserve">Oceny dokonać metodą wizualną przy pomocy węchu, smaku i dotyku na zgodność </w:t>
      </w:r>
      <w:r w:rsidRPr="002833E7">
        <w:rPr>
          <w:b w:val="0"/>
          <w:bCs w:val="0"/>
        </w:rPr>
        <w:br/>
        <w:t>z wymaganiami zawartymi w Tablicy 1.</w:t>
      </w:r>
    </w:p>
    <w:p w:rsidR="000A48A1" w:rsidRPr="002833E7" w:rsidRDefault="000A48A1" w:rsidP="000A48A1">
      <w:pPr>
        <w:pStyle w:val="E-1"/>
        <w:jc w:val="both"/>
        <w:rPr>
          <w:rFonts w:ascii="Arial" w:hAnsi="Arial" w:cs="Arial"/>
          <w:b/>
        </w:rPr>
      </w:pPr>
      <w:r w:rsidRPr="002833E7">
        <w:rPr>
          <w:rFonts w:ascii="Arial" w:hAnsi="Arial" w:cs="Arial"/>
          <w:b/>
        </w:rPr>
        <w:t>5.3 Oznaczanie cech fizykochemicznych</w:t>
      </w:r>
    </w:p>
    <w:p w:rsidR="000A48A1" w:rsidRPr="002833E7" w:rsidRDefault="000A48A1" w:rsidP="000A48A1">
      <w:pPr>
        <w:pStyle w:val="E-1"/>
        <w:rPr>
          <w:rFonts w:ascii="Arial" w:hAnsi="Arial" w:cs="Arial"/>
        </w:rPr>
      </w:pPr>
      <w:r w:rsidRPr="002833E7">
        <w:rPr>
          <w:rFonts w:ascii="Arial" w:hAnsi="Arial" w:cs="Arial"/>
        </w:rPr>
        <w:t>Według norm podanych w Tablicy 2.</w:t>
      </w:r>
    </w:p>
    <w:p w:rsidR="000A48A1" w:rsidRPr="002833E7" w:rsidRDefault="000A48A1" w:rsidP="000A48A1">
      <w:pPr>
        <w:pStyle w:val="E-1"/>
        <w:jc w:val="both"/>
        <w:rPr>
          <w:rFonts w:ascii="Arial" w:hAnsi="Arial" w:cs="Arial"/>
          <w:b/>
        </w:rPr>
      </w:pPr>
      <w:r w:rsidRPr="002833E7">
        <w:rPr>
          <w:rFonts w:ascii="Arial" w:hAnsi="Arial" w:cs="Arial"/>
          <w:b/>
        </w:rPr>
        <w:t>5.4 Oznaczanie cech mikrobiologicznych</w:t>
      </w:r>
    </w:p>
    <w:p w:rsidR="000A48A1" w:rsidRPr="002833E7" w:rsidRDefault="000A48A1" w:rsidP="000A48A1">
      <w:pPr>
        <w:pStyle w:val="E-1"/>
        <w:rPr>
          <w:rFonts w:ascii="Arial" w:hAnsi="Arial" w:cs="Arial"/>
        </w:rPr>
      </w:pPr>
      <w:r w:rsidRPr="002833E7">
        <w:rPr>
          <w:rFonts w:ascii="Arial" w:hAnsi="Arial" w:cs="Arial"/>
        </w:rPr>
        <w:t>Według norm podanych w Tablicy 3.</w:t>
      </w:r>
    </w:p>
    <w:p w:rsidR="000A48A1" w:rsidRPr="002833E7" w:rsidRDefault="000A48A1" w:rsidP="000A48A1">
      <w:pPr>
        <w:pStyle w:val="E-1"/>
        <w:rPr>
          <w:rFonts w:ascii="Arial" w:hAnsi="Arial" w:cs="Arial"/>
        </w:rPr>
      </w:pPr>
      <w:r w:rsidRPr="002833E7">
        <w:rPr>
          <w:rFonts w:ascii="Arial" w:hAnsi="Arial" w:cs="Arial"/>
          <w:b/>
        </w:rPr>
        <w:t xml:space="preserve">6 Pakowanie, znakowanie, przechowywanie </w:t>
      </w:r>
    </w:p>
    <w:p w:rsidR="000A48A1" w:rsidRPr="002833E7" w:rsidRDefault="000A48A1" w:rsidP="000A48A1">
      <w:pPr>
        <w:pStyle w:val="E-1"/>
        <w:rPr>
          <w:rFonts w:ascii="Arial" w:hAnsi="Arial" w:cs="Arial"/>
          <w:b/>
        </w:rPr>
      </w:pPr>
      <w:r w:rsidRPr="002833E7">
        <w:rPr>
          <w:rFonts w:ascii="Arial" w:hAnsi="Arial" w:cs="Arial"/>
          <w:b/>
        </w:rPr>
        <w:t>6.1 Pakowanie</w:t>
      </w:r>
    </w:p>
    <w:p w:rsidR="000A48A1" w:rsidRPr="002833E7" w:rsidRDefault="000A48A1" w:rsidP="000A48A1">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0A48A1" w:rsidRPr="002833E7" w:rsidRDefault="000A48A1" w:rsidP="000A48A1">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0A48A1" w:rsidRPr="002833E7" w:rsidRDefault="000A48A1" w:rsidP="000A48A1">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0A48A1" w:rsidRPr="002833E7" w:rsidRDefault="000A48A1" w:rsidP="000A48A1">
      <w:pPr>
        <w:pStyle w:val="E-1"/>
        <w:rPr>
          <w:rFonts w:ascii="Arial" w:hAnsi="Arial" w:cs="Arial"/>
        </w:rPr>
      </w:pPr>
      <w:r w:rsidRPr="002833E7">
        <w:rPr>
          <w:rFonts w:ascii="Arial" w:hAnsi="Arial" w:cs="Arial"/>
          <w:b/>
        </w:rPr>
        <w:t>6.2 Znakowanie</w:t>
      </w:r>
    </w:p>
    <w:p w:rsidR="000A48A1" w:rsidRPr="002833E7" w:rsidRDefault="000A48A1" w:rsidP="000A48A1">
      <w:pPr>
        <w:pStyle w:val="E-1"/>
        <w:rPr>
          <w:rFonts w:ascii="Arial" w:hAnsi="Arial" w:cs="Arial"/>
        </w:rPr>
      </w:pPr>
      <w:r w:rsidRPr="002833E7">
        <w:rPr>
          <w:rFonts w:ascii="Arial" w:hAnsi="Arial" w:cs="Arial"/>
        </w:rPr>
        <w:t>Zgodnie z aktualnie obowiązującym prawem.</w:t>
      </w:r>
    </w:p>
    <w:p w:rsidR="000A48A1" w:rsidRPr="002833E7" w:rsidRDefault="000A48A1" w:rsidP="000A48A1">
      <w:pPr>
        <w:pStyle w:val="E-1"/>
        <w:rPr>
          <w:rFonts w:ascii="Arial" w:hAnsi="Arial" w:cs="Arial"/>
          <w:b/>
        </w:rPr>
      </w:pPr>
      <w:r w:rsidRPr="002833E7">
        <w:rPr>
          <w:rFonts w:ascii="Arial" w:hAnsi="Arial" w:cs="Arial"/>
          <w:b/>
        </w:rPr>
        <w:t>6.3 Przechowywanie</w:t>
      </w:r>
    </w:p>
    <w:p w:rsidR="000A48A1" w:rsidRPr="002833E7" w:rsidRDefault="000A48A1" w:rsidP="000A48A1">
      <w:pPr>
        <w:pStyle w:val="E-1"/>
        <w:rPr>
          <w:rFonts w:ascii="Arial" w:hAnsi="Arial" w:cs="Arial"/>
        </w:rPr>
      </w:pPr>
      <w:r w:rsidRPr="002833E7">
        <w:rPr>
          <w:rFonts w:ascii="Arial" w:hAnsi="Arial" w:cs="Arial"/>
        </w:rPr>
        <w:t>Przechowywać zgodnie z zaleceniami producenta.</w:t>
      </w:r>
    </w:p>
    <w:p w:rsidR="000A48A1" w:rsidRPr="002833E7" w:rsidRDefault="000A48A1" w:rsidP="000A48A1">
      <w:pPr>
        <w:spacing w:after="0" w:line="240" w:lineRule="auto"/>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pPr>
      <w:r w:rsidRPr="002833E7">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br w:type="page"/>
      </w:r>
    </w:p>
    <w:p w:rsidR="000A48A1" w:rsidRPr="002833E7" w:rsidRDefault="000A48A1"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11</w:t>
      </w:r>
      <w:r w:rsidR="00D412FB">
        <w:rPr>
          <w:rFonts w:ascii="Arial Narrow" w:eastAsia="Times New Roman" w:hAnsi="Arial Narrow" w:cs="Arial"/>
          <w:szCs w:val="20"/>
        </w:rPr>
        <w:t>7</w:t>
      </w:r>
    </w:p>
    <w:p w:rsidR="000A48A1" w:rsidRPr="002833E7" w:rsidRDefault="000A48A1" w:rsidP="005A5BEC">
      <w:pPr>
        <w:spacing w:after="0" w:line="240" w:lineRule="auto"/>
        <w:jc w:val="right"/>
        <w:rPr>
          <w:rFonts w:ascii="Arial Narrow" w:eastAsia="Times New Roman" w:hAnsi="Arial Narrow" w:cs="Arial"/>
          <w:szCs w:val="20"/>
        </w:rPr>
      </w:pPr>
    </w:p>
    <w:p w:rsidR="000A48A1" w:rsidRPr="00195F24" w:rsidRDefault="000A48A1" w:rsidP="005A5BEC">
      <w:pPr>
        <w:spacing w:after="0" w:line="240" w:lineRule="auto"/>
        <w:jc w:val="center"/>
        <w:rPr>
          <w:rFonts w:ascii="Arial" w:hAnsi="Arial" w:cs="Arial"/>
          <w:b/>
          <w:sz w:val="28"/>
          <w:szCs w:val="40"/>
        </w:rPr>
      </w:pPr>
      <w:r w:rsidRPr="00195F24">
        <w:rPr>
          <w:rFonts w:ascii="Arial" w:hAnsi="Arial" w:cs="Arial"/>
          <w:b/>
          <w:sz w:val="28"/>
          <w:szCs w:val="40"/>
        </w:rPr>
        <w:t>INSPEKTORAT WSPARCIA SIŁ ZBROJNYCH</w:t>
      </w:r>
    </w:p>
    <w:p w:rsidR="000A48A1" w:rsidRPr="00195F24" w:rsidRDefault="000A48A1" w:rsidP="000A48A1">
      <w:pPr>
        <w:spacing w:after="0" w:line="240" w:lineRule="auto"/>
        <w:jc w:val="center"/>
        <w:rPr>
          <w:rFonts w:ascii="Arial" w:hAnsi="Arial" w:cs="Arial"/>
          <w:b/>
          <w:sz w:val="28"/>
          <w:szCs w:val="40"/>
        </w:rPr>
      </w:pPr>
      <w:r w:rsidRPr="00195F24">
        <w:rPr>
          <w:rFonts w:ascii="Arial" w:hAnsi="Arial" w:cs="Arial"/>
          <w:b/>
          <w:sz w:val="28"/>
          <w:szCs w:val="40"/>
        </w:rPr>
        <w:t>SZEFOSTWO SŁUŻBY ŻYWNOŚCIOWEJ</w:t>
      </w:r>
    </w:p>
    <w:p w:rsidR="000A48A1" w:rsidRPr="00195F24" w:rsidRDefault="000A48A1" w:rsidP="000A48A1">
      <w:pPr>
        <w:spacing w:after="0" w:line="240" w:lineRule="auto"/>
        <w:jc w:val="center"/>
        <w:rPr>
          <w:rFonts w:ascii="Arial" w:hAnsi="Arial" w:cs="Arial"/>
          <w:b/>
          <w:sz w:val="28"/>
          <w:szCs w:val="40"/>
        </w:rPr>
      </w:pPr>
      <w:r w:rsidRPr="00195F24">
        <w:rPr>
          <w:rFonts w:ascii="Arial" w:hAnsi="Arial" w:cs="Arial"/>
          <w:b/>
          <w:caps/>
          <w:sz w:val="28"/>
          <w:szCs w:val="40"/>
        </w:rPr>
        <w:t>minimalne wymagania jakościowe</w:t>
      </w:r>
    </w:p>
    <w:p w:rsidR="000A48A1" w:rsidRPr="00195F24" w:rsidRDefault="000A48A1" w:rsidP="000A48A1">
      <w:pPr>
        <w:spacing w:after="0" w:line="240" w:lineRule="auto"/>
        <w:jc w:val="center"/>
        <w:rPr>
          <w:rFonts w:ascii="Arial" w:hAnsi="Arial" w:cs="Arial"/>
          <w:b/>
          <w:szCs w:val="40"/>
        </w:rPr>
      </w:pPr>
    </w:p>
    <w:p w:rsidR="000A48A1" w:rsidRPr="00195F24" w:rsidRDefault="000A48A1" w:rsidP="000A48A1">
      <w:pPr>
        <w:spacing w:after="0" w:line="240" w:lineRule="auto"/>
        <w:jc w:val="center"/>
        <w:rPr>
          <w:rFonts w:ascii="Arial" w:hAnsi="Arial" w:cs="Arial"/>
          <w:b/>
          <w:sz w:val="28"/>
          <w:szCs w:val="40"/>
        </w:rPr>
      </w:pPr>
      <w:r w:rsidRPr="00195F24">
        <w:rPr>
          <w:rFonts w:ascii="Arial" w:hAnsi="Arial" w:cs="Arial"/>
          <w:b/>
          <w:sz w:val="28"/>
          <w:szCs w:val="40"/>
        </w:rPr>
        <w:t>RYŻ BIAŁY</w:t>
      </w:r>
    </w:p>
    <w:p w:rsidR="000A48A1" w:rsidRPr="002833E7" w:rsidRDefault="000A48A1" w:rsidP="000A48A1">
      <w:pPr>
        <w:spacing w:after="0" w:line="240" w:lineRule="auto"/>
        <w:ind w:left="2124" w:firstLine="708"/>
        <w:jc w:val="center"/>
        <w:rPr>
          <w:rFonts w:ascii="Arial" w:hAnsi="Arial" w:cs="Arial"/>
          <w:b/>
          <w:caps/>
        </w:rPr>
      </w:pPr>
    </w:p>
    <w:p w:rsidR="000A48A1" w:rsidRPr="002833E7" w:rsidRDefault="000A48A1" w:rsidP="00455CD4">
      <w:pPr>
        <w:pStyle w:val="E-1"/>
        <w:numPr>
          <w:ilvl w:val="0"/>
          <w:numId w:val="204"/>
        </w:numPr>
        <w:ind w:left="284" w:hanging="295"/>
        <w:rPr>
          <w:rFonts w:ascii="Arial" w:hAnsi="Arial" w:cs="Arial"/>
          <w:b/>
        </w:rPr>
      </w:pPr>
      <w:r w:rsidRPr="002833E7">
        <w:rPr>
          <w:rFonts w:ascii="Arial" w:hAnsi="Arial" w:cs="Arial"/>
          <w:b/>
        </w:rPr>
        <w:t>Wstęp</w:t>
      </w:r>
    </w:p>
    <w:p w:rsidR="000A48A1" w:rsidRPr="002833E7" w:rsidRDefault="0068051E" w:rsidP="0068051E">
      <w:pPr>
        <w:pStyle w:val="E-1"/>
        <w:rPr>
          <w:rFonts w:ascii="Arial" w:hAnsi="Arial" w:cs="Arial"/>
        </w:rPr>
      </w:pPr>
      <w:r w:rsidRPr="002833E7">
        <w:rPr>
          <w:rFonts w:ascii="Arial" w:hAnsi="Arial" w:cs="Arial"/>
          <w:b/>
        </w:rPr>
        <w:t xml:space="preserve">1.1 </w:t>
      </w:r>
      <w:r w:rsidR="000A48A1" w:rsidRPr="002833E7">
        <w:rPr>
          <w:rFonts w:ascii="Arial" w:hAnsi="Arial" w:cs="Arial"/>
          <w:b/>
        </w:rPr>
        <w:t xml:space="preserve">Zakres </w:t>
      </w:r>
    </w:p>
    <w:p w:rsidR="000A48A1" w:rsidRPr="00195F24" w:rsidRDefault="000A48A1" w:rsidP="000A48A1">
      <w:pPr>
        <w:pStyle w:val="E-1"/>
        <w:jc w:val="both"/>
        <w:rPr>
          <w:rFonts w:ascii="Arial" w:eastAsiaTheme="minorHAnsi" w:hAnsi="Arial" w:cs="Arial"/>
          <w:bCs/>
          <w:lang w:eastAsia="en-US"/>
          <w14:shadow w14:blurRad="0" w14:dist="0" w14:dir="0" w14:sx="0" w14:sy="0" w14:kx="0" w14:ky="0" w14:algn="none">
            <w14:srgbClr w14:val="000000"/>
          </w14:shadow>
        </w:rPr>
      </w:pPr>
      <w:r w:rsidRPr="00195F24">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ryżu białego.</w:t>
      </w:r>
    </w:p>
    <w:p w:rsidR="000A48A1" w:rsidRPr="00195F24" w:rsidRDefault="000A48A1" w:rsidP="000A48A1">
      <w:pPr>
        <w:pStyle w:val="E-1"/>
        <w:jc w:val="both"/>
        <w:rPr>
          <w:rFonts w:ascii="Arial" w:eastAsiaTheme="minorHAnsi" w:hAnsi="Arial" w:cs="Arial"/>
          <w:bCs/>
          <w:lang w:eastAsia="en-US"/>
          <w14:shadow w14:blurRad="0" w14:dist="0" w14:dir="0" w14:sx="0" w14:sy="0" w14:kx="0" w14:ky="0" w14:algn="none">
            <w14:srgbClr w14:val="000000"/>
          </w14:shadow>
        </w:rPr>
      </w:pPr>
      <w:r w:rsidRPr="00195F24">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ryżu białego przeznaczonego dla odbiorcy.</w:t>
      </w:r>
    </w:p>
    <w:p w:rsidR="000A48A1" w:rsidRPr="002833E7" w:rsidRDefault="000A48A1" w:rsidP="000A48A1">
      <w:pPr>
        <w:pStyle w:val="E-1"/>
        <w:rPr>
          <w:rFonts w:ascii="Arial" w:hAnsi="Arial" w:cs="Arial"/>
          <w:b/>
          <w:bCs/>
        </w:rPr>
      </w:pPr>
      <w:r w:rsidRPr="002833E7">
        <w:rPr>
          <w:rFonts w:ascii="Arial" w:hAnsi="Arial" w:cs="Arial"/>
          <w:b/>
          <w:bCs/>
        </w:rPr>
        <w:t>1.2 Dokumenty powołane</w:t>
      </w:r>
    </w:p>
    <w:p w:rsidR="000A48A1" w:rsidRPr="00195F24" w:rsidRDefault="000A48A1" w:rsidP="000A48A1">
      <w:pPr>
        <w:pStyle w:val="E-1"/>
        <w:jc w:val="both"/>
        <w:rPr>
          <w:rFonts w:ascii="Arial" w:eastAsiaTheme="minorHAnsi" w:hAnsi="Arial" w:cs="Arial"/>
          <w:bCs/>
          <w:lang w:eastAsia="en-US"/>
          <w14:shadow w14:blurRad="0" w14:dist="0" w14:dir="0" w14:sx="0" w14:sy="0" w14:kx="0" w14:ky="0" w14:algn="none">
            <w14:srgbClr w14:val="000000"/>
          </w14:shadow>
        </w:rPr>
      </w:pPr>
      <w:r w:rsidRPr="00195F24">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0A48A1" w:rsidRPr="002833E7" w:rsidRDefault="000A48A1"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PN-A-74220 Przetwory zbożowe - Ryż</w:t>
      </w:r>
    </w:p>
    <w:p w:rsidR="000A48A1" w:rsidRPr="002833E7" w:rsidRDefault="000A48A1" w:rsidP="00E904EA">
      <w:pPr>
        <w:pStyle w:val="E-1"/>
        <w:numPr>
          <w:ilvl w:val="0"/>
          <w:numId w:val="92"/>
        </w:numPr>
        <w:tabs>
          <w:tab w:val="clear" w:pos="1440"/>
        </w:tabs>
        <w:ind w:left="360"/>
        <w:jc w:val="both"/>
        <w:rPr>
          <w:rFonts w:ascii="Arial" w:hAnsi="Arial" w:cs="Arial"/>
          <w:bCs/>
        </w:rPr>
      </w:pPr>
      <w:r w:rsidRPr="002833E7">
        <w:rPr>
          <w:rFonts w:ascii="Arial" w:hAnsi="Arial" w:cs="Arial"/>
          <w:bCs/>
        </w:rPr>
        <w:t xml:space="preserve">PN-EN ISO 712 Ziarno zbóż i przetwory zbożowe – Oznaczanie wilgotności – Metoda odowoławcza </w:t>
      </w:r>
    </w:p>
    <w:p w:rsidR="000A48A1" w:rsidRPr="002833E7" w:rsidRDefault="000A48A1" w:rsidP="00E904EA">
      <w:pPr>
        <w:pStyle w:val="E-1"/>
        <w:numPr>
          <w:ilvl w:val="0"/>
          <w:numId w:val="92"/>
        </w:numPr>
        <w:tabs>
          <w:tab w:val="clear" w:pos="1440"/>
        </w:tabs>
        <w:ind w:left="360"/>
        <w:jc w:val="both"/>
        <w:rPr>
          <w:rFonts w:ascii="Arial" w:hAnsi="Arial" w:cs="Arial"/>
          <w:bCs/>
        </w:rPr>
      </w:pPr>
      <w:r w:rsidRPr="002833E7">
        <w:rPr>
          <w:rFonts w:ascii="Arial" w:hAnsi="Arial" w:cs="Arial"/>
          <w:bCs/>
        </w:rPr>
        <w:t>PN-ISO 7301 Ryż - Wymagania</w:t>
      </w:r>
    </w:p>
    <w:p w:rsidR="000A48A1" w:rsidRPr="002833E7" w:rsidRDefault="000A48A1" w:rsidP="000A48A1">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0A48A1" w:rsidRPr="002833E7" w:rsidRDefault="000A48A1" w:rsidP="000A48A1">
      <w:pPr>
        <w:spacing w:after="0" w:line="240" w:lineRule="auto"/>
        <w:jc w:val="both"/>
        <w:rPr>
          <w:rFonts w:ascii="Arial" w:hAnsi="Arial" w:cs="Arial"/>
          <w:b/>
          <w:bCs/>
          <w:sz w:val="20"/>
          <w:szCs w:val="20"/>
        </w:rPr>
      </w:pPr>
      <w:r w:rsidRPr="002833E7">
        <w:rPr>
          <w:rFonts w:ascii="Arial" w:hAnsi="Arial" w:cs="Arial"/>
          <w:b/>
          <w:bCs/>
          <w:sz w:val="20"/>
          <w:szCs w:val="20"/>
        </w:rPr>
        <w:t>Ryż biały</w:t>
      </w:r>
    </w:p>
    <w:p w:rsidR="000A48A1" w:rsidRPr="002833E7" w:rsidRDefault="000A48A1" w:rsidP="000A48A1">
      <w:pPr>
        <w:spacing w:after="0" w:line="240" w:lineRule="auto"/>
        <w:jc w:val="both"/>
        <w:rPr>
          <w:rFonts w:ascii="Arial" w:hAnsi="Arial" w:cs="Arial"/>
          <w:bCs/>
          <w:sz w:val="20"/>
          <w:szCs w:val="20"/>
        </w:rPr>
      </w:pPr>
      <w:r w:rsidRPr="002833E7">
        <w:rPr>
          <w:rFonts w:ascii="Arial" w:hAnsi="Arial" w:cs="Arial"/>
          <w:bCs/>
          <w:sz w:val="20"/>
          <w:szCs w:val="20"/>
        </w:rPr>
        <w:t>Ryż biały, bardzo dobrze szlifowany (z ziaren ryżu w procesie szlifowania usunięto całość okrywy i prawie cały zarodek), cały (ziarno całe lub część ziarna, którego długość jest równa lub większa niż ¾ średniej długości całego ziarna), długoziarnisty</w:t>
      </w:r>
    </w:p>
    <w:p w:rsidR="000A48A1" w:rsidRPr="002833E7" w:rsidRDefault="000A48A1" w:rsidP="000A48A1">
      <w:pPr>
        <w:pStyle w:val="Edward"/>
        <w:jc w:val="both"/>
        <w:rPr>
          <w:rFonts w:ascii="Arial" w:hAnsi="Arial" w:cs="Arial"/>
          <w:b/>
          <w:bCs/>
        </w:rPr>
      </w:pPr>
      <w:r w:rsidRPr="002833E7">
        <w:rPr>
          <w:rFonts w:ascii="Arial" w:hAnsi="Arial" w:cs="Arial"/>
          <w:b/>
          <w:bCs/>
        </w:rPr>
        <w:t>2 Wymagania</w:t>
      </w:r>
    </w:p>
    <w:p w:rsidR="000A48A1" w:rsidRPr="002833E7" w:rsidRDefault="000A48A1" w:rsidP="000A48A1">
      <w:pPr>
        <w:pStyle w:val="Nagwek11"/>
        <w:spacing w:before="0" w:after="0"/>
        <w:rPr>
          <w:bCs w:val="0"/>
        </w:rPr>
      </w:pPr>
      <w:r w:rsidRPr="002833E7">
        <w:rPr>
          <w:bCs w:val="0"/>
        </w:rPr>
        <w:t>2.1 Wymagania ogólne</w:t>
      </w:r>
    </w:p>
    <w:p w:rsidR="000A48A1" w:rsidRPr="002833E7" w:rsidRDefault="000A48A1" w:rsidP="000A48A1">
      <w:pPr>
        <w:pStyle w:val="Nagwek11"/>
        <w:spacing w:before="0" w:after="0"/>
        <w:rPr>
          <w:b w:val="0"/>
          <w:bCs w:val="0"/>
        </w:rPr>
      </w:pPr>
      <w:r w:rsidRPr="002833E7">
        <w:rPr>
          <w:b w:val="0"/>
          <w:bCs w:val="0"/>
        </w:rPr>
        <w:t>Produkt powinien spełniać wymagania aktualnie obowiązującego prawa żywnościowego.</w:t>
      </w:r>
    </w:p>
    <w:p w:rsidR="000A48A1" w:rsidRPr="002833E7" w:rsidRDefault="000A48A1" w:rsidP="000A48A1">
      <w:pPr>
        <w:pStyle w:val="Nagwek11"/>
        <w:spacing w:before="0" w:after="0"/>
        <w:rPr>
          <w:bCs w:val="0"/>
        </w:rPr>
      </w:pPr>
      <w:r w:rsidRPr="002833E7">
        <w:rPr>
          <w:bCs w:val="0"/>
        </w:rPr>
        <w:t>2.2 Wymagania organoleptyczne</w:t>
      </w:r>
    </w:p>
    <w:p w:rsidR="000A48A1" w:rsidRPr="002833E7" w:rsidRDefault="000A48A1" w:rsidP="000A48A1">
      <w:pPr>
        <w:tabs>
          <w:tab w:val="left" w:pos="10891"/>
        </w:tabs>
        <w:autoSpaceDE w:val="0"/>
        <w:autoSpaceDN w:val="0"/>
        <w:adjustRightInd w:val="0"/>
        <w:spacing w:after="0" w:line="240" w:lineRule="auto"/>
        <w:jc w:val="both"/>
        <w:rPr>
          <w:rFonts w:ascii="Arial" w:hAnsi="Arial" w:cs="Arial"/>
          <w:sz w:val="20"/>
          <w:szCs w:val="20"/>
        </w:rPr>
      </w:pPr>
      <w:r w:rsidRPr="002833E7">
        <w:rPr>
          <w:rFonts w:ascii="Arial" w:hAnsi="Arial" w:cs="Arial"/>
          <w:sz w:val="20"/>
          <w:szCs w:val="20"/>
        </w:rPr>
        <w:t>Według Tablicy 1</w:t>
      </w:r>
    </w:p>
    <w:p w:rsidR="000A48A1" w:rsidRPr="002833E7" w:rsidRDefault="000A48A1" w:rsidP="000A48A1">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913"/>
        <w:gridCol w:w="4484"/>
        <w:gridCol w:w="1700"/>
      </w:tblGrid>
      <w:tr w:rsidR="002833E7" w:rsidRPr="002833E7" w:rsidTr="00195F24">
        <w:trPr>
          <w:trHeight w:val="450"/>
          <w:jc w:val="center"/>
        </w:trPr>
        <w:tc>
          <w:tcPr>
            <w:tcW w:w="274" w:type="pct"/>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608" w:type="pct"/>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986" w:type="pct"/>
            <w:vAlign w:val="center"/>
          </w:tcPr>
          <w:p w:rsidR="000A48A1" w:rsidRPr="002833E7" w:rsidRDefault="000A48A1" w:rsidP="000A48A1">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132" w:type="pct"/>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195F24">
        <w:trPr>
          <w:cantSplit/>
          <w:trHeight w:val="341"/>
          <w:jc w:val="center"/>
        </w:trPr>
        <w:tc>
          <w:tcPr>
            <w:tcW w:w="274"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608"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2986" w:type="pct"/>
            <w:tcBorders>
              <w:bottom w:val="single" w:sz="6" w:space="0" w:color="auto"/>
            </w:tcBorders>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Ziarna zdrowe, czyste, dobrze wykształcone, dojrzale, barwa biała do kremowej, jednolita;</w:t>
            </w:r>
          </w:p>
        </w:tc>
        <w:tc>
          <w:tcPr>
            <w:tcW w:w="1132" w:type="pct"/>
            <w:vMerge w:val="restart"/>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PN-A-74220</w:t>
            </w:r>
          </w:p>
        </w:tc>
      </w:tr>
      <w:tr w:rsidR="002833E7" w:rsidRPr="002833E7" w:rsidTr="00195F24">
        <w:trPr>
          <w:cantSplit/>
          <w:trHeight w:val="90"/>
          <w:jc w:val="center"/>
        </w:trPr>
        <w:tc>
          <w:tcPr>
            <w:tcW w:w="274"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608"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2986" w:type="pct"/>
            <w:tcBorders>
              <w:top w:val="single" w:sz="6" w:space="0" w:color="auto"/>
            </w:tcBorders>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Swoisty, niedopuszczalny zapach stęchlizny, pleśni i inny nietypowy</w:t>
            </w:r>
          </w:p>
        </w:tc>
        <w:tc>
          <w:tcPr>
            <w:tcW w:w="1132" w:type="pct"/>
            <w:vMerge/>
            <w:vAlign w:val="center"/>
          </w:tcPr>
          <w:p w:rsidR="000A48A1" w:rsidRPr="002833E7" w:rsidRDefault="000A48A1" w:rsidP="000A48A1">
            <w:pPr>
              <w:spacing w:after="0" w:line="240" w:lineRule="auto"/>
              <w:rPr>
                <w:rFonts w:ascii="Arial" w:hAnsi="Arial" w:cs="Arial"/>
                <w:sz w:val="18"/>
                <w:szCs w:val="18"/>
              </w:rPr>
            </w:pPr>
          </w:p>
        </w:tc>
      </w:tr>
    </w:tbl>
    <w:p w:rsidR="000A48A1" w:rsidRPr="002833E7" w:rsidRDefault="000A48A1" w:rsidP="000A48A1">
      <w:pPr>
        <w:pStyle w:val="Nagwek11"/>
        <w:spacing w:before="0" w:after="0"/>
        <w:rPr>
          <w:bCs w:val="0"/>
        </w:rPr>
      </w:pPr>
      <w:r w:rsidRPr="002833E7">
        <w:rPr>
          <w:bCs w:val="0"/>
        </w:rPr>
        <w:t>2.3 Wymagania fizykochemiczne</w:t>
      </w:r>
    </w:p>
    <w:p w:rsidR="000A48A1" w:rsidRPr="002833E7" w:rsidRDefault="000A48A1" w:rsidP="000A48A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0A48A1" w:rsidRPr="002833E7" w:rsidRDefault="000A48A1" w:rsidP="000A48A1">
      <w:pPr>
        <w:tabs>
          <w:tab w:val="left" w:pos="10891"/>
        </w:tabs>
        <w:autoSpaceDE w:val="0"/>
        <w:autoSpaceDN w:val="0"/>
        <w:adjustRightInd w:val="0"/>
        <w:spacing w:after="0" w:line="240" w:lineRule="auto"/>
        <w:jc w:val="both"/>
        <w:rPr>
          <w:rFonts w:ascii="Arial" w:hAnsi="Arial" w:cs="Arial"/>
          <w:sz w:val="20"/>
        </w:rPr>
      </w:pPr>
    </w:p>
    <w:p w:rsidR="000A48A1" w:rsidRPr="002833E7" w:rsidRDefault="000A48A1" w:rsidP="000A48A1">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256"/>
        <w:gridCol w:w="1511"/>
        <w:gridCol w:w="1027"/>
      </w:tblGrid>
      <w:tr w:rsidR="002833E7" w:rsidRPr="002833E7" w:rsidTr="0017448C">
        <w:trPr>
          <w:trHeight w:val="450"/>
          <w:jc w:val="center"/>
        </w:trPr>
        <w:tc>
          <w:tcPr>
            <w:tcW w:w="223" w:type="pct"/>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124" w:type="pct"/>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770" w:type="pct"/>
            <w:vAlign w:val="center"/>
          </w:tcPr>
          <w:p w:rsidR="000A48A1" w:rsidRPr="002833E7" w:rsidRDefault="000A48A1" w:rsidP="000A48A1">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883" w:type="pct"/>
            <w:vAlign w:val="center"/>
          </w:tcPr>
          <w:p w:rsidR="000A48A1" w:rsidRPr="002833E7" w:rsidRDefault="000A48A1" w:rsidP="000A48A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17448C">
        <w:trPr>
          <w:cantSplit/>
          <w:trHeight w:val="201"/>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770" w:type="pct"/>
            <w:tcBorders>
              <w:bottom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15,0</w:t>
            </w:r>
          </w:p>
        </w:tc>
        <w:tc>
          <w:tcPr>
            <w:tcW w:w="883" w:type="pct"/>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PN-EN-ISO 712</w:t>
            </w:r>
          </w:p>
        </w:tc>
      </w:tr>
      <w:tr w:rsidR="002833E7" w:rsidRPr="002833E7" w:rsidTr="0017448C">
        <w:trPr>
          <w:cantSplit/>
          <w:trHeight w:val="90"/>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nieorganicznych, %(m/m) nie więcej niż</w:t>
            </w:r>
          </w:p>
        </w:tc>
        <w:tc>
          <w:tcPr>
            <w:tcW w:w="770" w:type="pct"/>
            <w:tcBorders>
              <w:top w:val="single" w:sz="6" w:space="0" w:color="auto"/>
              <w:bottom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0,5</w:t>
            </w:r>
          </w:p>
        </w:tc>
        <w:tc>
          <w:tcPr>
            <w:tcW w:w="883" w:type="pct"/>
            <w:vMerge w:val="restart"/>
            <w:vAlign w:val="center"/>
          </w:tcPr>
          <w:p w:rsidR="000A48A1" w:rsidRPr="002833E7" w:rsidRDefault="000A48A1" w:rsidP="000A48A1">
            <w:pPr>
              <w:spacing w:after="0" w:line="240" w:lineRule="auto"/>
              <w:jc w:val="center"/>
              <w:rPr>
                <w:rFonts w:ascii="Arial" w:hAnsi="Arial" w:cs="Arial"/>
                <w:sz w:val="18"/>
                <w:szCs w:val="18"/>
              </w:rPr>
            </w:pPr>
            <w:r w:rsidRPr="002833E7">
              <w:rPr>
                <w:rFonts w:ascii="Arial" w:hAnsi="Arial" w:cs="Arial"/>
                <w:sz w:val="18"/>
                <w:szCs w:val="18"/>
              </w:rPr>
              <w:t>PN-ISO 7301</w:t>
            </w:r>
          </w:p>
        </w:tc>
      </w:tr>
      <w:tr w:rsidR="002833E7" w:rsidRPr="002833E7" w:rsidTr="0017448C">
        <w:trPr>
          <w:cantSplit/>
          <w:trHeight w:val="170"/>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zanieczyszczeń organicznych, %(m/m) nie więcej niż</w:t>
            </w:r>
          </w:p>
        </w:tc>
        <w:tc>
          <w:tcPr>
            <w:tcW w:w="770" w:type="pct"/>
            <w:tcBorders>
              <w:top w:val="single" w:sz="6" w:space="0" w:color="auto"/>
              <w:bottom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0,5</w:t>
            </w:r>
          </w:p>
        </w:tc>
        <w:tc>
          <w:tcPr>
            <w:tcW w:w="883" w:type="pct"/>
            <w:vMerge/>
            <w:vAlign w:val="center"/>
          </w:tcPr>
          <w:p w:rsidR="000A48A1" w:rsidRPr="002833E7" w:rsidRDefault="000A48A1" w:rsidP="000A48A1">
            <w:pPr>
              <w:spacing w:after="0" w:line="240" w:lineRule="auto"/>
              <w:rPr>
                <w:rFonts w:ascii="Arial" w:hAnsi="Arial" w:cs="Arial"/>
                <w:sz w:val="18"/>
                <w:szCs w:val="18"/>
              </w:rPr>
            </w:pPr>
          </w:p>
        </w:tc>
      </w:tr>
      <w:tr w:rsidR="002833E7" w:rsidRPr="002833E7" w:rsidTr="0017448C">
        <w:trPr>
          <w:cantSplit/>
          <w:trHeight w:val="90"/>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ziaren ryżu nieobłuszczonego %(m/m) nie więcej niż</w:t>
            </w:r>
          </w:p>
        </w:tc>
        <w:tc>
          <w:tcPr>
            <w:tcW w:w="770" w:type="pct"/>
            <w:tcBorders>
              <w:top w:val="single" w:sz="6" w:space="0" w:color="auto"/>
              <w:bottom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0,3</w:t>
            </w:r>
          </w:p>
        </w:tc>
        <w:tc>
          <w:tcPr>
            <w:tcW w:w="883" w:type="pct"/>
            <w:vMerge/>
            <w:vAlign w:val="center"/>
          </w:tcPr>
          <w:p w:rsidR="000A48A1" w:rsidRPr="002833E7" w:rsidRDefault="000A48A1" w:rsidP="000A48A1">
            <w:pPr>
              <w:spacing w:after="0" w:line="240" w:lineRule="auto"/>
              <w:rPr>
                <w:rFonts w:ascii="Arial" w:hAnsi="Arial" w:cs="Arial"/>
                <w:sz w:val="18"/>
                <w:szCs w:val="18"/>
              </w:rPr>
            </w:pPr>
          </w:p>
        </w:tc>
      </w:tr>
      <w:tr w:rsidR="002833E7" w:rsidRPr="002833E7" w:rsidTr="0017448C">
        <w:trPr>
          <w:cantSplit/>
          <w:trHeight w:val="90"/>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ziaren ryżu brązowego nie preparowanego termicznie, %(m/m) nie więcej niż</w:t>
            </w:r>
          </w:p>
        </w:tc>
        <w:tc>
          <w:tcPr>
            <w:tcW w:w="770" w:type="pct"/>
            <w:tcBorders>
              <w:top w:val="single" w:sz="6" w:space="0" w:color="auto"/>
              <w:bottom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883" w:type="pct"/>
            <w:vMerge/>
            <w:vAlign w:val="center"/>
          </w:tcPr>
          <w:p w:rsidR="000A48A1" w:rsidRPr="002833E7" w:rsidRDefault="000A48A1" w:rsidP="000A48A1">
            <w:pPr>
              <w:spacing w:after="0" w:line="240" w:lineRule="auto"/>
              <w:jc w:val="center"/>
              <w:rPr>
                <w:rFonts w:ascii="Arial" w:hAnsi="Arial" w:cs="Arial"/>
                <w:sz w:val="18"/>
                <w:szCs w:val="18"/>
              </w:rPr>
            </w:pPr>
          </w:p>
        </w:tc>
      </w:tr>
      <w:tr w:rsidR="002833E7" w:rsidRPr="002833E7" w:rsidTr="0017448C">
        <w:trPr>
          <w:cantSplit/>
          <w:trHeight w:val="358"/>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ziaren ryżu brązowego preparowanego termicznie, %(m/m) nie więcej niż</w:t>
            </w:r>
          </w:p>
        </w:tc>
        <w:tc>
          <w:tcPr>
            <w:tcW w:w="770" w:type="pct"/>
            <w:tcBorders>
              <w:top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883" w:type="pct"/>
            <w:vMerge/>
            <w:vAlign w:val="center"/>
          </w:tcPr>
          <w:p w:rsidR="000A48A1" w:rsidRPr="002833E7" w:rsidRDefault="000A48A1" w:rsidP="000A48A1">
            <w:pPr>
              <w:spacing w:after="0" w:line="240" w:lineRule="auto"/>
              <w:rPr>
                <w:rFonts w:ascii="Arial" w:hAnsi="Arial" w:cs="Arial"/>
                <w:sz w:val="18"/>
                <w:szCs w:val="18"/>
              </w:rPr>
            </w:pPr>
          </w:p>
        </w:tc>
      </w:tr>
      <w:tr w:rsidR="002833E7" w:rsidRPr="002833E7" w:rsidTr="0017448C">
        <w:trPr>
          <w:cantSplit/>
          <w:trHeight w:val="358"/>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ziaren ryżu białego preparowanego termicznie, %(m/m) nie więcej niż</w:t>
            </w:r>
          </w:p>
        </w:tc>
        <w:tc>
          <w:tcPr>
            <w:tcW w:w="770" w:type="pct"/>
            <w:tcBorders>
              <w:top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883" w:type="pct"/>
            <w:vMerge/>
            <w:vAlign w:val="center"/>
          </w:tcPr>
          <w:p w:rsidR="000A48A1" w:rsidRPr="002833E7" w:rsidRDefault="000A48A1" w:rsidP="000A48A1">
            <w:pPr>
              <w:spacing w:after="0" w:line="240" w:lineRule="auto"/>
              <w:rPr>
                <w:rFonts w:ascii="Arial" w:hAnsi="Arial" w:cs="Arial"/>
                <w:sz w:val="18"/>
                <w:szCs w:val="18"/>
              </w:rPr>
            </w:pPr>
          </w:p>
        </w:tc>
      </w:tr>
      <w:tr w:rsidR="002833E7" w:rsidRPr="002833E7" w:rsidTr="0017448C">
        <w:trPr>
          <w:cantSplit/>
          <w:trHeight w:val="227"/>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ziaren uszkodzonych, %(m/m) nie więcej niż</w:t>
            </w:r>
          </w:p>
        </w:tc>
        <w:tc>
          <w:tcPr>
            <w:tcW w:w="770" w:type="pct"/>
            <w:tcBorders>
              <w:top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3,0</w:t>
            </w:r>
          </w:p>
        </w:tc>
        <w:tc>
          <w:tcPr>
            <w:tcW w:w="883" w:type="pct"/>
            <w:vMerge/>
            <w:vAlign w:val="center"/>
          </w:tcPr>
          <w:p w:rsidR="000A48A1" w:rsidRPr="002833E7" w:rsidRDefault="000A48A1" w:rsidP="000A48A1">
            <w:pPr>
              <w:spacing w:after="0" w:line="240" w:lineRule="auto"/>
              <w:rPr>
                <w:rFonts w:ascii="Arial" w:hAnsi="Arial" w:cs="Arial"/>
                <w:sz w:val="18"/>
                <w:szCs w:val="18"/>
              </w:rPr>
            </w:pPr>
          </w:p>
        </w:tc>
      </w:tr>
      <w:tr w:rsidR="002833E7" w:rsidRPr="002833E7" w:rsidTr="0017448C">
        <w:trPr>
          <w:cantSplit/>
          <w:trHeight w:val="358"/>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ziaren niedojrzałych i źle wykształconych %(m/m) nie więcej niż</w:t>
            </w:r>
          </w:p>
        </w:tc>
        <w:tc>
          <w:tcPr>
            <w:tcW w:w="770" w:type="pct"/>
            <w:tcBorders>
              <w:top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2,0</w:t>
            </w:r>
          </w:p>
        </w:tc>
        <w:tc>
          <w:tcPr>
            <w:tcW w:w="883" w:type="pct"/>
            <w:vMerge/>
            <w:vAlign w:val="center"/>
          </w:tcPr>
          <w:p w:rsidR="000A48A1" w:rsidRPr="002833E7" w:rsidRDefault="000A48A1" w:rsidP="000A48A1">
            <w:pPr>
              <w:spacing w:after="0" w:line="240" w:lineRule="auto"/>
              <w:rPr>
                <w:rFonts w:ascii="Arial" w:hAnsi="Arial" w:cs="Arial"/>
                <w:sz w:val="18"/>
                <w:szCs w:val="18"/>
              </w:rPr>
            </w:pPr>
          </w:p>
        </w:tc>
      </w:tr>
      <w:tr w:rsidR="002833E7" w:rsidRPr="002833E7" w:rsidTr="0017448C">
        <w:trPr>
          <w:cantSplit/>
          <w:trHeight w:val="90"/>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ziaren kredowych, %(m/m) nie więcej niż</w:t>
            </w:r>
          </w:p>
        </w:tc>
        <w:tc>
          <w:tcPr>
            <w:tcW w:w="770" w:type="pct"/>
            <w:tcBorders>
              <w:top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5,0</w:t>
            </w:r>
          </w:p>
        </w:tc>
        <w:tc>
          <w:tcPr>
            <w:tcW w:w="883" w:type="pct"/>
            <w:vMerge/>
            <w:vAlign w:val="center"/>
          </w:tcPr>
          <w:p w:rsidR="000A48A1" w:rsidRPr="002833E7" w:rsidRDefault="000A48A1" w:rsidP="000A48A1">
            <w:pPr>
              <w:spacing w:after="0" w:line="240" w:lineRule="auto"/>
              <w:jc w:val="center"/>
              <w:rPr>
                <w:rFonts w:ascii="Arial" w:hAnsi="Arial" w:cs="Arial"/>
                <w:sz w:val="18"/>
                <w:szCs w:val="18"/>
              </w:rPr>
            </w:pPr>
          </w:p>
        </w:tc>
      </w:tr>
      <w:tr w:rsidR="002833E7" w:rsidRPr="002833E7" w:rsidTr="0017448C">
        <w:trPr>
          <w:cantSplit/>
          <w:trHeight w:val="90"/>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11</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ziaren czerwonych i ziaren z czerwonym prążkiem %(m/m) nie więcej niż</w:t>
            </w:r>
          </w:p>
        </w:tc>
        <w:tc>
          <w:tcPr>
            <w:tcW w:w="770" w:type="pct"/>
            <w:tcBorders>
              <w:top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12,0</w:t>
            </w:r>
          </w:p>
        </w:tc>
        <w:tc>
          <w:tcPr>
            <w:tcW w:w="883" w:type="pct"/>
            <w:vMerge/>
            <w:vAlign w:val="center"/>
          </w:tcPr>
          <w:p w:rsidR="000A48A1" w:rsidRPr="002833E7" w:rsidRDefault="000A48A1" w:rsidP="000A48A1">
            <w:pPr>
              <w:spacing w:after="0" w:line="240" w:lineRule="auto"/>
              <w:jc w:val="center"/>
              <w:rPr>
                <w:rFonts w:ascii="Arial" w:hAnsi="Arial" w:cs="Arial"/>
                <w:sz w:val="18"/>
                <w:szCs w:val="18"/>
              </w:rPr>
            </w:pPr>
          </w:p>
        </w:tc>
      </w:tr>
      <w:tr w:rsidR="002833E7" w:rsidRPr="002833E7" w:rsidTr="0017448C">
        <w:trPr>
          <w:cantSplit/>
          <w:trHeight w:val="90"/>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ziaren  ryżu woskowatego, %(m/m) nie więcej niż</w:t>
            </w:r>
          </w:p>
        </w:tc>
        <w:tc>
          <w:tcPr>
            <w:tcW w:w="770" w:type="pct"/>
            <w:tcBorders>
              <w:top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1,0</w:t>
            </w:r>
          </w:p>
        </w:tc>
        <w:tc>
          <w:tcPr>
            <w:tcW w:w="883" w:type="pct"/>
            <w:vMerge/>
            <w:vAlign w:val="center"/>
          </w:tcPr>
          <w:p w:rsidR="000A48A1" w:rsidRPr="002833E7" w:rsidRDefault="000A48A1" w:rsidP="000A48A1">
            <w:pPr>
              <w:spacing w:after="0" w:line="240" w:lineRule="auto"/>
              <w:jc w:val="center"/>
              <w:rPr>
                <w:rFonts w:ascii="Arial" w:hAnsi="Arial" w:cs="Arial"/>
                <w:sz w:val="18"/>
                <w:szCs w:val="18"/>
              </w:rPr>
            </w:pPr>
          </w:p>
        </w:tc>
      </w:tr>
      <w:tr w:rsidR="002833E7" w:rsidRPr="002833E7" w:rsidTr="0017448C">
        <w:trPr>
          <w:cantSplit/>
          <w:trHeight w:val="90"/>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13</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Frakcja części ziaren poniżej 1,4 mm, %(m/m) nie więcej niż</w:t>
            </w:r>
          </w:p>
        </w:tc>
        <w:tc>
          <w:tcPr>
            <w:tcW w:w="770" w:type="pct"/>
            <w:tcBorders>
              <w:top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0,1</w:t>
            </w:r>
          </w:p>
        </w:tc>
        <w:tc>
          <w:tcPr>
            <w:tcW w:w="883" w:type="pct"/>
            <w:vMerge/>
            <w:vAlign w:val="center"/>
          </w:tcPr>
          <w:p w:rsidR="000A48A1" w:rsidRPr="002833E7" w:rsidRDefault="000A48A1" w:rsidP="000A48A1">
            <w:pPr>
              <w:spacing w:after="0" w:line="240" w:lineRule="auto"/>
              <w:jc w:val="center"/>
              <w:rPr>
                <w:rFonts w:ascii="Arial" w:hAnsi="Arial" w:cs="Arial"/>
                <w:sz w:val="18"/>
                <w:szCs w:val="18"/>
              </w:rPr>
            </w:pPr>
          </w:p>
        </w:tc>
      </w:tr>
      <w:tr w:rsidR="002833E7" w:rsidRPr="002833E7" w:rsidTr="0017448C">
        <w:trPr>
          <w:cantSplit/>
          <w:trHeight w:val="90"/>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14</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ziaren łamanych, %(m/m) nie więcej niż</w:t>
            </w:r>
          </w:p>
        </w:tc>
        <w:tc>
          <w:tcPr>
            <w:tcW w:w="770" w:type="pct"/>
            <w:tcBorders>
              <w:top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5,0</w:t>
            </w:r>
          </w:p>
        </w:tc>
        <w:tc>
          <w:tcPr>
            <w:tcW w:w="883" w:type="pct"/>
            <w:vMerge/>
            <w:vAlign w:val="center"/>
          </w:tcPr>
          <w:p w:rsidR="000A48A1" w:rsidRPr="002833E7" w:rsidRDefault="000A48A1" w:rsidP="000A48A1">
            <w:pPr>
              <w:spacing w:after="0" w:line="240" w:lineRule="auto"/>
              <w:jc w:val="center"/>
              <w:rPr>
                <w:rFonts w:ascii="Arial" w:hAnsi="Arial" w:cs="Arial"/>
                <w:sz w:val="18"/>
                <w:szCs w:val="18"/>
              </w:rPr>
            </w:pPr>
          </w:p>
        </w:tc>
      </w:tr>
      <w:tr w:rsidR="002833E7" w:rsidRPr="002833E7" w:rsidTr="0017448C">
        <w:trPr>
          <w:cantSplit/>
          <w:trHeight w:val="90"/>
          <w:jc w:val="center"/>
        </w:trPr>
        <w:tc>
          <w:tcPr>
            <w:tcW w:w="223" w:type="pct"/>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w:t>
            </w:r>
          </w:p>
        </w:tc>
        <w:tc>
          <w:tcPr>
            <w:tcW w:w="3124" w:type="pct"/>
          </w:tcPr>
          <w:p w:rsidR="000A48A1" w:rsidRPr="002833E7" w:rsidRDefault="000A48A1" w:rsidP="000A48A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szkodników i ich pozostałości</w:t>
            </w:r>
          </w:p>
        </w:tc>
        <w:tc>
          <w:tcPr>
            <w:tcW w:w="770" w:type="pct"/>
            <w:tcBorders>
              <w:top w:val="single" w:sz="6" w:space="0" w:color="auto"/>
            </w:tcBorders>
            <w:vAlign w:val="center"/>
          </w:tcPr>
          <w:p w:rsidR="000A48A1" w:rsidRPr="002833E7" w:rsidRDefault="000A48A1" w:rsidP="000A48A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 xml:space="preserve">Niedopuszczalna </w:t>
            </w:r>
          </w:p>
        </w:tc>
        <w:tc>
          <w:tcPr>
            <w:tcW w:w="883" w:type="pct"/>
            <w:vMerge/>
            <w:vAlign w:val="center"/>
          </w:tcPr>
          <w:p w:rsidR="000A48A1" w:rsidRPr="002833E7" w:rsidRDefault="000A48A1" w:rsidP="000A48A1">
            <w:pPr>
              <w:spacing w:after="0" w:line="240" w:lineRule="auto"/>
              <w:jc w:val="center"/>
              <w:rPr>
                <w:rFonts w:ascii="Arial" w:hAnsi="Arial" w:cs="Arial"/>
                <w:sz w:val="18"/>
                <w:szCs w:val="18"/>
              </w:rPr>
            </w:pPr>
          </w:p>
        </w:tc>
      </w:tr>
    </w:tbl>
    <w:p w:rsidR="000A48A1" w:rsidRPr="002833E7" w:rsidRDefault="000A48A1" w:rsidP="00455CD4">
      <w:pPr>
        <w:pStyle w:val="E-1"/>
        <w:numPr>
          <w:ilvl w:val="0"/>
          <w:numId w:val="205"/>
        </w:numPr>
        <w:jc w:val="both"/>
        <w:rPr>
          <w:rFonts w:ascii="Arial" w:hAnsi="Arial" w:cs="Arial"/>
          <w:b/>
        </w:rPr>
      </w:pPr>
      <w:r w:rsidRPr="002833E7">
        <w:rPr>
          <w:rFonts w:ascii="Arial" w:hAnsi="Arial" w:cs="Arial"/>
          <w:b/>
        </w:rPr>
        <w:t>Trwałość</w:t>
      </w:r>
    </w:p>
    <w:p w:rsidR="000A48A1" w:rsidRPr="002833E7" w:rsidRDefault="000A48A1" w:rsidP="0068051E">
      <w:pPr>
        <w:spacing w:after="0" w:line="240" w:lineRule="auto"/>
        <w:rPr>
          <w:rFonts w:ascii="Arial"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0A48A1" w:rsidRPr="002833E7" w:rsidRDefault="000A48A1" w:rsidP="000A48A1">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Masa netto</w:t>
      </w:r>
    </w:p>
    <w:p w:rsidR="000A48A1" w:rsidRPr="002833E7" w:rsidRDefault="000A48A1" w:rsidP="000A48A1">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0A48A1" w:rsidRPr="002833E7" w:rsidRDefault="000A48A1" w:rsidP="000A48A1">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r w:rsidRPr="002833E7">
        <w:rPr>
          <w:rFonts w:ascii="Arial" w:hAnsi="Arial" w:cs="Arial"/>
        </w:rPr>
        <w:t>.</w:t>
      </w:r>
    </w:p>
    <w:p w:rsidR="000A48A1" w:rsidRPr="002833E7" w:rsidRDefault="000A48A1" w:rsidP="000A48A1">
      <w:pPr>
        <w:pStyle w:val="E-1"/>
        <w:jc w:val="both"/>
        <w:rPr>
          <w:rFonts w:ascii="Arial" w:hAnsi="Arial" w:cs="Arial"/>
        </w:rPr>
      </w:pPr>
      <w:r w:rsidRPr="002833E7">
        <w:rPr>
          <w:rFonts w:ascii="Arial" w:hAnsi="Arial" w:cs="Arial"/>
          <w:b/>
        </w:rPr>
        <w:t>5 Metody badań</w:t>
      </w:r>
    </w:p>
    <w:p w:rsidR="000A48A1" w:rsidRPr="002833E7" w:rsidRDefault="000A48A1" w:rsidP="000A48A1">
      <w:pPr>
        <w:pStyle w:val="E-1"/>
        <w:jc w:val="both"/>
        <w:rPr>
          <w:rFonts w:ascii="Arial" w:hAnsi="Arial" w:cs="Arial"/>
          <w:b/>
        </w:rPr>
      </w:pPr>
      <w:r w:rsidRPr="002833E7">
        <w:rPr>
          <w:rFonts w:ascii="Arial" w:hAnsi="Arial" w:cs="Arial"/>
          <w:b/>
        </w:rPr>
        <w:t>5.1 Sprawdzenie znakowania i stanu opakowań</w:t>
      </w:r>
    </w:p>
    <w:p w:rsidR="000A48A1" w:rsidRPr="00195F24" w:rsidRDefault="000A48A1" w:rsidP="000A48A1">
      <w:pPr>
        <w:pStyle w:val="E-1"/>
        <w:jc w:val="both"/>
        <w:rPr>
          <w:rFonts w:ascii="Arial" w:eastAsiaTheme="minorHAnsi" w:hAnsi="Arial" w:cs="Arial"/>
          <w:lang w:eastAsia="en-US"/>
          <w14:shadow w14:blurRad="0" w14:dist="0" w14:dir="0" w14:sx="0" w14:sy="0" w14:kx="0" w14:ky="0" w14:algn="none">
            <w14:srgbClr w14:val="000000"/>
          </w14:shadow>
        </w:rPr>
      </w:pPr>
      <w:r w:rsidRPr="00195F24">
        <w:rPr>
          <w:rFonts w:ascii="Arial" w:eastAsiaTheme="minorHAnsi" w:hAnsi="Arial" w:cs="Arial"/>
          <w:lang w:eastAsia="en-US"/>
          <w14:shadow w14:blurRad="0" w14:dist="0" w14:dir="0" w14:sx="0" w14:sy="0" w14:kx="0" w14:ky="0" w14:algn="none">
            <w14:srgbClr w14:val="000000"/>
          </w14:shadow>
        </w:rPr>
        <w:t>Wykonać metodą wizualną na zgodność z pkt. 6.1 i 6.2.</w:t>
      </w:r>
    </w:p>
    <w:p w:rsidR="000A48A1" w:rsidRPr="002833E7" w:rsidRDefault="000A48A1" w:rsidP="000A48A1">
      <w:pPr>
        <w:pStyle w:val="E-1"/>
        <w:jc w:val="both"/>
        <w:rPr>
          <w:rFonts w:ascii="Arial" w:hAnsi="Arial" w:cs="Arial"/>
          <w:b/>
        </w:rPr>
      </w:pPr>
      <w:r w:rsidRPr="002833E7">
        <w:rPr>
          <w:rFonts w:ascii="Arial" w:hAnsi="Arial" w:cs="Arial"/>
          <w:b/>
        </w:rPr>
        <w:t>5.2 Oznaczanie cech organoleptycznych</w:t>
      </w:r>
    </w:p>
    <w:p w:rsidR="000A48A1" w:rsidRPr="00195F24" w:rsidRDefault="000A48A1" w:rsidP="000A48A1">
      <w:pPr>
        <w:pStyle w:val="E-1"/>
        <w:jc w:val="both"/>
        <w:rPr>
          <w:rFonts w:ascii="Arial" w:eastAsiaTheme="minorHAnsi" w:hAnsi="Arial" w:cs="Arial"/>
          <w:lang w:eastAsia="en-US"/>
          <w14:shadow w14:blurRad="0" w14:dist="0" w14:dir="0" w14:sx="0" w14:sy="0" w14:kx="0" w14:ky="0" w14:algn="none">
            <w14:srgbClr w14:val="000000"/>
          </w14:shadow>
        </w:rPr>
      </w:pPr>
      <w:r w:rsidRPr="00195F24">
        <w:rPr>
          <w:rFonts w:ascii="Arial" w:eastAsiaTheme="minorHAnsi" w:hAnsi="Arial" w:cs="Arial"/>
          <w:lang w:eastAsia="en-US"/>
          <w14:shadow w14:blurRad="0" w14:dist="0" w14:dir="0" w14:sx="0" w14:sy="0" w14:kx="0" w14:ky="0" w14:algn="none">
            <w14:srgbClr w14:val="000000"/>
          </w14:shadow>
        </w:rPr>
        <w:t xml:space="preserve">Według norm podanych w Tablicy 1. </w:t>
      </w:r>
    </w:p>
    <w:p w:rsidR="000A48A1" w:rsidRPr="002833E7" w:rsidRDefault="000A48A1" w:rsidP="000A48A1">
      <w:pPr>
        <w:pStyle w:val="E-1"/>
        <w:jc w:val="both"/>
        <w:rPr>
          <w:rFonts w:ascii="Arial" w:hAnsi="Arial" w:cs="Arial"/>
          <w:b/>
        </w:rPr>
      </w:pPr>
      <w:r w:rsidRPr="002833E7">
        <w:rPr>
          <w:rFonts w:ascii="Arial" w:hAnsi="Arial" w:cs="Arial"/>
          <w:b/>
        </w:rPr>
        <w:t>5.3 Oznaczanie cech fizykochemicznych</w:t>
      </w:r>
    </w:p>
    <w:p w:rsidR="000A48A1" w:rsidRPr="00195F24" w:rsidRDefault="000A48A1" w:rsidP="00195F24">
      <w:pPr>
        <w:pStyle w:val="E-1"/>
        <w:jc w:val="both"/>
        <w:rPr>
          <w:rFonts w:ascii="Arial" w:eastAsiaTheme="minorHAnsi" w:hAnsi="Arial" w:cs="Arial"/>
          <w:lang w:eastAsia="en-US"/>
          <w14:shadow w14:blurRad="0" w14:dist="0" w14:dir="0" w14:sx="0" w14:sy="0" w14:kx="0" w14:ky="0" w14:algn="none">
            <w14:srgbClr w14:val="000000"/>
          </w14:shadow>
        </w:rPr>
      </w:pPr>
      <w:r w:rsidRPr="00195F24">
        <w:rPr>
          <w:rFonts w:ascii="Arial" w:eastAsiaTheme="minorHAnsi" w:hAnsi="Arial" w:cs="Arial"/>
          <w:lang w:eastAsia="en-US"/>
          <w14:shadow w14:blurRad="0" w14:dist="0" w14:dir="0" w14:sx="0" w14:sy="0" w14:kx="0" w14:ky="0" w14:algn="none">
            <w14:srgbClr w14:val="000000"/>
          </w14:shadow>
        </w:rPr>
        <w:t>Według norm podanych w Tablicy 2.</w:t>
      </w:r>
    </w:p>
    <w:p w:rsidR="000A48A1" w:rsidRPr="002833E7" w:rsidRDefault="000A48A1" w:rsidP="000A48A1">
      <w:pPr>
        <w:pStyle w:val="E-1"/>
        <w:rPr>
          <w:rFonts w:ascii="Arial" w:hAnsi="Arial" w:cs="Arial"/>
        </w:rPr>
      </w:pPr>
      <w:r w:rsidRPr="002833E7">
        <w:rPr>
          <w:rFonts w:ascii="Arial" w:hAnsi="Arial" w:cs="Arial"/>
          <w:b/>
        </w:rPr>
        <w:t xml:space="preserve">6 Pakowanie, znakowanie, przechowywanie </w:t>
      </w:r>
    </w:p>
    <w:p w:rsidR="000A48A1" w:rsidRPr="002833E7" w:rsidRDefault="000A48A1" w:rsidP="000A48A1">
      <w:pPr>
        <w:pStyle w:val="E-1"/>
        <w:rPr>
          <w:rFonts w:ascii="Arial" w:hAnsi="Arial" w:cs="Arial"/>
          <w:b/>
        </w:rPr>
      </w:pPr>
      <w:r w:rsidRPr="002833E7">
        <w:rPr>
          <w:rFonts w:ascii="Arial" w:hAnsi="Arial" w:cs="Arial"/>
          <w:b/>
        </w:rPr>
        <w:t>6.1 Pakowanie</w:t>
      </w:r>
    </w:p>
    <w:p w:rsidR="000A48A1" w:rsidRPr="00195F24" w:rsidRDefault="000A48A1" w:rsidP="000A48A1">
      <w:pPr>
        <w:pStyle w:val="E-1"/>
        <w:jc w:val="both"/>
        <w:rPr>
          <w:rFonts w:ascii="Arial" w:eastAsiaTheme="minorHAnsi" w:hAnsi="Arial" w:cs="Arial"/>
          <w:lang w:eastAsia="en-US"/>
          <w14:shadow w14:blurRad="0" w14:dist="0" w14:dir="0" w14:sx="0" w14:sy="0" w14:kx="0" w14:ky="0" w14:algn="none">
            <w14:srgbClr w14:val="000000"/>
          </w14:shadow>
        </w:rPr>
      </w:pPr>
      <w:r w:rsidRPr="00195F24">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0A48A1" w:rsidRPr="002833E7" w:rsidRDefault="000A48A1" w:rsidP="000A48A1">
      <w:pPr>
        <w:spacing w:after="0" w:line="240" w:lineRule="auto"/>
        <w:jc w:val="both"/>
        <w:rPr>
          <w:rFonts w:ascii="Arial" w:hAnsi="Arial" w:cs="Arial"/>
          <w:sz w:val="20"/>
        </w:rPr>
      </w:pPr>
      <w:r w:rsidRPr="00195F24">
        <w:rPr>
          <w:rFonts w:ascii="Arial" w:hAnsi="Arial" w:cs="Arial"/>
          <w:sz w:val="20"/>
          <w:szCs w:val="20"/>
        </w:rPr>
        <w:t>Opakowania powinny być</w:t>
      </w:r>
      <w:r w:rsidRPr="002833E7">
        <w:rPr>
          <w:rFonts w:ascii="Arial" w:hAnsi="Arial" w:cs="Arial"/>
          <w:sz w:val="20"/>
        </w:rPr>
        <w:t xml:space="preserve"> wykonane z materiałów opakowaniowych przeznaczonych do kontaktu z żywnością.</w:t>
      </w:r>
    </w:p>
    <w:p w:rsidR="000A48A1" w:rsidRPr="002833E7" w:rsidRDefault="000A48A1" w:rsidP="000A48A1">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0A48A1" w:rsidRPr="002833E7" w:rsidRDefault="000A48A1" w:rsidP="000A48A1">
      <w:pPr>
        <w:pStyle w:val="E-1"/>
        <w:rPr>
          <w:rFonts w:ascii="Arial" w:hAnsi="Arial" w:cs="Arial"/>
          <w:b/>
        </w:rPr>
      </w:pPr>
      <w:r w:rsidRPr="002833E7">
        <w:rPr>
          <w:rFonts w:ascii="Arial" w:hAnsi="Arial" w:cs="Arial"/>
          <w:b/>
        </w:rPr>
        <w:t>6.2 Znakowanie</w:t>
      </w:r>
    </w:p>
    <w:p w:rsidR="000A48A1" w:rsidRPr="00195F24" w:rsidRDefault="000A48A1" w:rsidP="00195F24">
      <w:pPr>
        <w:pStyle w:val="E-1"/>
        <w:rPr>
          <w:rFonts w:ascii="Arial" w:eastAsiaTheme="minorHAnsi" w:hAnsi="Arial" w:cs="Arial"/>
          <w:lang w:eastAsia="en-US"/>
          <w14:shadow w14:blurRad="0" w14:dist="0" w14:dir="0" w14:sx="0" w14:sy="0" w14:kx="0" w14:ky="0" w14:algn="none">
            <w14:srgbClr w14:val="000000"/>
          </w14:shadow>
        </w:rPr>
      </w:pPr>
      <w:r w:rsidRPr="00195F24">
        <w:rPr>
          <w:rFonts w:ascii="Arial" w:eastAsiaTheme="minorHAnsi" w:hAnsi="Arial" w:cs="Arial"/>
          <w:lang w:eastAsia="en-US"/>
          <w14:shadow w14:blurRad="0" w14:dist="0" w14:dir="0" w14:sx="0" w14:sy="0" w14:kx="0" w14:ky="0" w14:algn="none">
            <w14:srgbClr w14:val="000000"/>
          </w14:shadow>
        </w:rPr>
        <w:t>Zgodnie z aktualnie obowiązującym prawem.</w:t>
      </w:r>
    </w:p>
    <w:p w:rsidR="000A48A1" w:rsidRPr="002833E7" w:rsidRDefault="000A48A1" w:rsidP="000A48A1">
      <w:pPr>
        <w:pStyle w:val="E-1"/>
        <w:rPr>
          <w:rFonts w:ascii="Arial" w:hAnsi="Arial" w:cs="Arial"/>
          <w:b/>
        </w:rPr>
      </w:pPr>
      <w:r w:rsidRPr="002833E7">
        <w:rPr>
          <w:rFonts w:ascii="Arial" w:hAnsi="Arial" w:cs="Arial"/>
          <w:b/>
        </w:rPr>
        <w:t>6.3 Przechowywanie</w:t>
      </w:r>
    </w:p>
    <w:p w:rsidR="000A48A1" w:rsidRPr="00195F24" w:rsidRDefault="000A48A1" w:rsidP="000A48A1">
      <w:pPr>
        <w:pStyle w:val="E-1"/>
        <w:rPr>
          <w:rFonts w:ascii="Arial" w:eastAsiaTheme="minorHAnsi" w:hAnsi="Arial" w:cs="Arial"/>
          <w:lang w:eastAsia="en-US"/>
          <w14:shadow w14:blurRad="0" w14:dist="0" w14:dir="0" w14:sx="0" w14:sy="0" w14:kx="0" w14:ky="0" w14:algn="none">
            <w14:srgbClr w14:val="000000"/>
          </w14:shadow>
        </w:rPr>
      </w:pPr>
      <w:r w:rsidRPr="00195F24">
        <w:rPr>
          <w:rFonts w:ascii="Arial" w:eastAsiaTheme="minorHAnsi" w:hAnsi="Arial" w:cs="Arial"/>
          <w:lang w:eastAsia="en-US"/>
          <w14:shadow w14:blurRad="0" w14:dist="0" w14:dir="0" w14:sx="0" w14:sy="0" w14:kx="0" w14:ky="0" w14:algn="none">
            <w14:srgbClr w14:val="000000"/>
          </w14:shadow>
        </w:rPr>
        <w:t>Przechowywać zgodnie z zaleceniami producenta.</w:t>
      </w:r>
    </w:p>
    <w:p w:rsidR="000A48A1" w:rsidRPr="002833E7" w:rsidRDefault="000A48A1" w:rsidP="000A48A1">
      <w:pPr>
        <w:spacing w:after="0" w:line="240" w:lineRule="auto"/>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pPr>
      <w:r w:rsidRPr="002833E7">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br w:type="page"/>
      </w:r>
    </w:p>
    <w:p w:rsidR="000A48A1" w:rsidRPr="002833E7" w:rsidRDefault="000A48A1"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11</w:t>
      </w:r>
      <w:r w:rsidR="00D412FB">
        <w:rPr>
          <w:rFonts w:ascii="Arial Narrow" w:eastAsia="Times New Roman" w:hAnsi="Arial Narrow" w:cs="Arial"/>
          <w:szCs w:val="20"/>
        </w:rPr>
        <w:t>8</w:t>
      </w:r>
    </w:p>
    <w:p w:rsidR="000A48A1" w:rsidRPr="002833E7" w:rsidRDefault="000A48A1" w:rsidP="005A5BEC">
      <w:pPr>
        <w:spacing w:after="0" w:line="240" w:lineRule="auto"/>
        <w:jc w:val="right"/>
        <w:rPr>
          <w:rFonts w:ascii="Arial Narrow" w:eastAsia="Times New Roman" w:hAnsi="Arial Narrow" w:cs="Arial"/>
          <w:szCs w:val="20"/>
        </w:rPr>
      </w:pPr>
    </w:p>
    <w:p w:rsidR="000A48A1" w:rsidRPr="00195F24" w:rsidRDefault="000A48A1" w:rsidP="005A5BEC">
      <w:pPr>
        <w:spacing w:after="0" w:line="240" w:lineRule="auto"/>
        <w:jc w:val="center"/>
        <w:rPr>
          <w:rFonts w:ascii="Arial" w:hAnsi="Arial" w:cs="Arial"/>
          <w:b/>
          <w:sz w:val="28"/>
          <w:szCs w:val="40"/>
        </w:rPr>
      </w:pPr>
      <w:r w:rsidRPr="00195F24">
        <w:rPr>
          <w:rFonts w:ascii="Arial" w:hAnsi="Arial" w:cs="Arial"/>
          <w:b/>
          <w:sz w:val="28"/>
          <w:szCs w:val="40"/>
        </w:rPr>
        <w:t>INSPEKTORAT WSPARCIA SIŁ ZBROJNYCH</w:t>
      </w:r>
    </w:p>
    <w:p w:rsidR="000A48A1" w:rsidRPr="00195F24" w:rsidRDefault="000A48A1" w:rsidP="0068051E">
      <w:pPr>
        <w:spacing w:after="0" w:line="240" w:lineRule="auto"/>
        <w:jc w:val="center"/>
        <w:rPr>
          <w:rFonts w:ascii="Arial" w:hAnsi="Arial" w:cs="Arial"/>
          <w:b/>
          <w:sz w:val="28"/>
          <w:szCs w:val="40"/>
        </w:rPr>
      </w:pPr>
      <w:r w:rsidRPr="00195F24">
        <w:rPr>
          <w:rFonts w:ascii="Arial" w:hAnsi="Arial" w:cs="Arial"/>
          <w:b/>
          <w:sz w:val="28"/>
          <w:szCs w:val="40"/>
        </w:rPr>
        <w:t>SZEFOSTWO SŁUŻBY ŻYWNOŚCIOWEJ</w:t>
      </w:r>
    </w:p>
    <w:p w:rsidR="000A48A1" w:rsidRPr="00195F24" w:rsidRDefault="000A48A1" w:rsidP="0068051E">
      <w:pPr>
        <w:spacing w:after="0" w:line="240" w:lineRule="auto"/>
        <w:jc w:val="center"/>
        <w:rPr>
          <w:rFonts w:ascii="Arial" w:hAnsi="Arial" w:cs="Arial"/>
          <w:b/>
          <w:sz w:val="28"/>
          <w:szCs w:val="40"/>
        </w:rPr>
      </w:pPr>
      <w:r w:rsidRPr="00195F24">
        <w:rPr>
          <w:rFonts w:ascii="Arial" w:hAnsi="Arial" w:cs="Arial"/>
          <w:b/>
          <w:caps/>
          <w:sz w:val="28"/>
          <w:szCs w:val="40"/>
        </w:rPr>
        <w:t>minimalne wymagania jakościowe</w:t>
      </w:r>
    </w:p>
    <w:p w:rsidR="0068051E" w:rsidRPr="00195F24" w:rsidRDefault="0068051E" w:rsidP="0068051E">
      <w:pPr>
        <w:spacing w:after="0" w:line="240" w:lineRule="auto"/>
        <w:ind w:left="2124" w:firstLine="708"/>
        <w:jc w:val="center"/>
        <w:rPr>
          <w:rFonts w:ascii="Arial" w:hAnsi="Arial" w:cs="Arial"/>
          <w:b/>
          <w:caps/>
          <w:sz w:val="24"/>
          <w:szCs w:val="40"/>
        </w:rPr>
      </w:pPr>
    </w:p>
    <w:p w:rsidR="0068051E" w:rsidRPr="00195F24" w:rsidRDefault="0068051E" w:rsidP="0068051E">
      <w:pPr>
        <w:spacing w:after="0" w:line="240" w:lineRule="auto"/>
        <w:jc w:val="center"/>
        <w:rPr>
          <w:rFonts w:ascii="Arial" w:hAnsi="Arial" w:cs="Arial"/>
          <w:b/>
          <w:caps/>
          <w:sz w:val="28"/>
          <w:szCs w:val="40"/>
        </w:rPr>
      </w:pPr>
      <w:r w:rsidRPr="00195F24">
        <w:rPr>
          <w:rFonts w:ascii="Arial" w:hAnsi="Arial" w:cs="Arial"/>
          <w:b/>
          <w:caps/>
          <w:sz w:val="28"/>
          <w:szCs w:val="40"/>
        </w:rPr>
        <w:t xml:space="preserve">Sałatka szwedzka </w:t>
      </w:r>
    </w:p>
    <w:p w:rsidR="0068051E" w:rsidRPr="002833E7" w:rsidRDefault="0068051E" w:rsidP="0068051E">
      <w:pPr>
        <w:pStyle w:val="E-1"/>
        <w:rPr>
          <w:rFonts w:ascii="Arial" w:hAnsi="Arial" w:cs="Arial"/>
          <w:sz w:val="22"/>
          <w:szCs w:val="22"/>
        </w:rPr>
      </w:pPr>
    </w:p>
    <w:p w:rsidR="0068051E" w:rsidRPr="002833E7" w:rsidRDefault="0068051E" w:rsidP="0068051E">
      <w:pPr>
        <w:pStyle w:val="E-1"/>
        <w:rPr>
          <w:rFonts w:ascii="Arial" w:hAnsi="Arial" w:cs="Arial"/>
          <w:b/>
        </w:rPr>
      </w:pPr>
      <w:r w:rsidRPr="002833E7">
        <w:rPr>
          <w:rFonts w:ascii="Arial" w:hAnsi="Arial" w:cs="Arial"/>
          <w:b/>
        </w:rPr>
        <w:t>1 Wstęp</w:t>
      </w:r>
    </w:p>
    <w:p w:rsidR="0068051E" w:rsidRPr="002833E7" w:rsidRDefault="0068051E" w:rsidP="00455CD4">
      <w:pPr>
        <w:pStyle w:val="E-1"/>
        <w:numPr>
          <w:ilvl w:val="1"/>
          <w:numId w:val="206"/>
        </w:numPr>
        <w:rPr>
          <w:rFonts w:ascii="Arial" w:hAnsi="Arial" w:cs="Arial"/>
        </w:rPr>
      </w:pPr>
      <w:r w:rsidRPr="002833E7">
        <w:rPr>
          <w:rFonts w:ascii="Arial" w:hAnsi="Arial" w:cs="Arial"/>
          <w:b/>
        </w:rPr>
        <w:t xml:space="preserve">Zakres </w:t>
      </w:r>
    </w:p>
    <w:p w:rsidR="0068051E" w:rsidRPr="00195F24" w:rsidRDefault="0068051E" w:rsidP="0068051E">
      <w:pPr>
        <w:pStyle w:val="E-1"/>
        <w:jc w:val="both"/>
        <w:rPr>
          <w:rFonts w:ascii="Arial" w:eastAsiaTheme="minorHAnsi" w:hAnsi="Arial" w:cs="Arial"/>
          <w:bCs/>
          <w:lang w:eastAsia="en-US"/>
          <w14:shadow w14:blurRad="0" w14:dist="0" w14:dir="0" w14:sx="0" w14:sy="0" w14:kx="0" w14:ky="0" w14:algn="none">
            <w14:srgbClr w14:val="000000"/>
          </w14:shadow>
        </w:rPr>
      </w:pPr>
      <w:r w:rsidRPr="00195F24">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sałatki szwedzkiej.</w:t>
      </w:r>
    </w:p>
    <w:p w:rsidR="0068051E" w:rsidRPr="00195F24" w:rsidRDefault="0068051E" w:rsidP="0068051E">
      <w:pPr>
        <w:pStyle w:val="E-1"/>
        <w:jc w:val="both"/>
        <w:rPr>
          <w:rFonts w:ascii="Arial" w:eastAsiaTheme="minorHAnsi" w:hAnsi="Arial" w:cs="Arial"/>
          <w:bCs/>
          <w:lang w:eastAsia="en-US"/>
          <w14:shadow w14:blurRad="0" w14:dist="0" w14:dir="0" w14:sx="0" w14:sy="0" w14:kx="0" w14:ky="0" w14:algn="none">
            <w14:srgbClr w14:val="000000"/>
          </w14:shadow>
        </w:rPr>
      </w:pPr>
      <w:r w:rsidRPr="00195F24">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sałatki szwedzkiej przeznaczonej dla odbiorcy.</w:t>
      </w:r>
    </w:p>
    <w:p w:rsidR="0068051E" w:rsidRPr="002833E7" w:rsidRDefault="0068051E" w:rsidP="00455CD4">
      <w:pPr>
        <w:pStyle w:val="E-1"/>
        <w:numPr>
          <w:ilvl w:val="1"/>
          <w:numId w:val="204"/>
        </w:numPr>
        <w:rPr>
          <w:rFonts w:ascii="Arial" w:hAnsi="Arial" w:cs="Arial"/>
          <w:b/>
          <w:bCs/>
        </w:rPr>
      </w:pPr>
      <w:r w:rsidRPr="002833E7">
        <w:rPr>
          <w:rFonts w:ascii="Arial" w:hAnsi="Arial" w:cs="Arial"/>
          <w:b/>
          <w:bCs/>
        </w:rPr>
        <w:t>Dokumenty powołane</w:t>
      </w:r>
    </w:p>
    <w:p w:rsidR="0068051E" w:rsidRPr="00195F24" w:rsidRDefault="0068051E" w:rsidP="0068051E">
      <w:pPr>
        <w:pStyle w:val="E-1"/>
        <w:jc w:val="both"/>
        <w:rPr>
          <w:rFonts w:ascii="Arial" w:eastAsiaTheme="minorHAnsi" w:hAnsi="Arial" w:cs="Arial"/>
          <w:bCs/>
          <w:lang w:eastAsia="en-US"/>
          <w14:shadow w14:blurRad="0" w14:dist="0" w14:dir="0" w14:sx="0" w14:sy="0" w14:kx="0" w14:ky="0" w14:algn="none">
            <w14:srgbClr w14:val="000000"/>
          </w14:shadow>
        </w:rPr>
      </w:pPr>
      <w:r w:rsidRPr="00195F24">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68051E" w:rsidRPr="002833E7" w:rsidRDefault="0068051E" w:rsidP="0068051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 xml:space="preserve">PN-A-75101-04 Przetwory owocowe i warzywne – Przygotowanie próbek i metody badań fizykochemicznych – Oznaczanie kwasowości ogólnej </w:t>
      </w:r>
    </w:p>
    <w:p w:rsidR="0068051E" w:rsidRPr="002833E7" w:rsidRDefault="0068051E" w:rsidP="0068051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68051E" w:rsidRPr="002833E7" w:rsidRDefault="0068051E" w:rsidP="0068051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68051E" w:rsidRPr="002833E7" w:rsidRDefault="0068051E" w:rsidP="0068051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68051E" w:rsidRPr="002833E7" w:rsidRDefault="0068051E" w:rsidP="0068051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68051E" w:rsidRPr="002833E7" w:rsidRDefault="009D78E9" w:rsidP="0068051E">
      <w:pPr>
        <w:spacing w:after="0" w:line="240" w:lineRule="auto"/>
        <w:jc w:val="both"/>
        <w:rPr>
          <w:rFonts w:ascii="Arial" w:hAnsi="Arial" w:cs="Arial"/>
          <w:b/>
          <w:bCs/>
          <w:sz w:val="20"/>
          <w:szCs w:val="20"/>
        </w:rPr>
      </w:pPr>
      <w:r>
        <w:rPr>
          <w:rFonts w:ascii="Arial" w:hAnsi="Arial" w:cs="Arial"/>
          <w:b/>
          <w:bCs/>
          <w:sz w:val="20"/>
          <w:szCs w:val="20"/>
        </w:rPr>
        <w:t xml:space="preserve">1.2 </w:t>
      </w:r>
      <w:r w:rsidR="0068051E" w:rsidRPr="002833E7">
        <w:rPr>
          <w:rFonts w:ascii="Arial" w:hAnsi="Arial" w:cs="Arial"/>
          <w:b/>
          <w:bCs/>
          <w:sz w:val="20"/>
          <w:szCs w:val="20"/>
        </w:rPr>
        <w:t>Określenie produktu</w:t>
      </w:r>
    </w:p>
    <w:p w:rsidR="0068051E" w:rsidRPr="002833E7" w:rsidRDefault="0068051E" w:rsidP="0068051E">
      <w:pPr>
        <w:spacing w:after="0" w:line="240" w:lineRule="auto"/>
        <w:jc w:val="both"/>
        <w:rPr>
          <w:rFonts w:ascii="Arial" w:hAnsi="Arial" w:cs="Arial"/>
          <w:b/>
          <w:bCs/>
          <w:sz w:val="20"/>
          <w:szCs w:val="20"/>
        </w:rPr>
      </w:pPr>
      <w:r w:rsidRPr="002833E7">
        <w:rPr>
          <w:rFonts w:ascii="Arial" w:hAnsi="Arial" w:cs="Arial"/>
          <w:b/>
          <w:bCs/>
          <w:sz w:val="20"/>
          <w:szCs w:val="20"/>
        </w:rPr>
        <w:t>Sałatka szwedzka</w:t>
      </w:r>
    </w:p>
    <w:p w:rsidR="0068051E" w:rsidRPr="002833E7" w:rsidRDefault="0068051E" w:rsidP="0068051E">
      <w:pPr>
        <w:spacing w:after="0" w:line="240" w:lineRule="auto"/>
        <w:jc w:val="both"/>
        <w:rPr>
          <w:rFonts w:ascii="Arial" w:hAnsi="Arial" w:cs="Arial"/>
          <w:bCs/>
          <w:sz w:val="20"/>
          <w:szCs w:val="20"/>
        </w:rPr>
      </w:pPr>
      <w:r w:rsidRPr="002833E7">
        <w:rPr>
          <w:rFonts w:ascii="Arial" w:hAnsi="Arial" w:cs="Arial"/>
          <w:bCs/>
          <w:sz w:val="20"/>
          <w:szCs w:val="20"/>
        </w:rPr>
        <w:t>Produkt otrzymany z pokrojonych w plasterki świeżych ogórków ( co najmniej - 63%), w zalewie z dodatkiem kwasów spożywczych, cukru, soli i przypraw aromatyczno-smakowych, utrwalony termicznie w opakowaniach hermetycznie zamkniętych</w:t>
      </w:r>
    </w:p>
    <w:p w:rsidR="0068051E" w:rsidRPr="002833E7" w:rsidRDefault="0068051E" w:rsidP="0068051E">
      <w:pPr>
        <w:pStyle w:val="Edward"/>
        <w:jc w:val="both"/>
        <w:rPr>
          <w:rFonts w:ascii="Arial" w:hAnsi="Arial" w:cs="Arial"/>
          <w:b/>
          <w:bCs/>
        </w:rPr>
      </w:pPr>
      <w:r w:rsidRPr="002833E7">
        <w:rPr>
          <w:rFonts w:ascii="Arial" w:hAnsi="Arial" w:cs="Arial"/>
          <w:b/>
          <w:bCs/>
        </w:rPr>
        <w:t>2 Wymagania</w:t>
      </w:r>
    </w:p>
    <w:p w:rsidR="0068051E" w:rsidRPr="002833E7" w:rsidRDefault="0068051E" w:rsidP="0068051E">
      <w:pPr>
        <w:pStyle w:val="Nagwek11"/>
        <w:spacing w:before="0" w:after="0"/>
        <w:rPr>
          <w:bCs w:val="0"/>
        </w:rPr>
      </w:pPr>
      <w:r w:rsidRPr="002833E7">
        <w:rPr>
          <w:bCs w:val="0"/>
        </w:rPr>
        <w:t>2.1 Wymagania ogólne</w:t>
      </w:r>
    </w:p>
    <w:p w:rsidR="0068051E" w:rsidRPr="002833E7" w:rsidRDefault="0068051E" w:rsidP="0068051E">
      <w:pPr>
        <w:pStyle w:val="Nagwek11"/>
        <w:spacing w:before="0" w:after="0"/>
        <w:rPr>
          <w:b w:val="0"/>
          <w:bCs w:val="0"/>
        </w:rPr>
      </w:pPr>
      <w:r w:rsidRPr="002833E7">
        <w:rPr>
          <w:b w:val="0"/>
          <w:bCs w:val="0"/>
        </w:rPr>
        <w:t>Produkt powinien spełniać wymagania aktualnie obowiązującego prawa żywnościowego.</w:t>
      </w:r>
    </w:p>
    <w:p w:rsidR="0068051E" w:rsidRPr="002833E7" w:rsidRDefault="0068051E" w:rsidP="0068051E">
      <w:pPr>
        <w:pStyle w:val="Nagwek11"/>
        <w:spacing w:before="0" w:after="0"/>
        <w:rPr>
          <w:bCs w:val="0"/>
        </w:rPr>
      </w:pPr>
      <w:r w:rsidRPr="002833E7">
        <w:rPr>
          <w:bCs w:val="0"/>
        </w:rPr>
        <w:t>2.2 Wymagania organoleptyczne</w:t>
      </w:r>
    </w:p>
    <w:p w:rsidR="0068051E" w:rsidRPr="002833E7" w:rsidRDefault="0068051E" w:rsidP="0068051E">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8051E" w:rsidRPr="002833E7" w:rsidRDefault="0068051E" w:rsidP="0068051E">
      <w:pPr>
        <w:widowControl w:val="0"/>
        <w:tabs>
          <w:tab w:val="left" w:pos="10891"/>
        </w:tabs>
        <w:autoSpaceDE w:val="0"/>
        <w:autoSpaceDN w:val="0"/>
        <w:adjustRightInd w:val="0"/>
        <w:spacing w:after="0" w:line="240" w:lineRule="auto"/>
        <w:jc w:val="both"/>
        <w:rPr>
          <w:rFonts w:ascii="Arial" w:hAnsi="Arial" w:cs="Arial"/>
          <w:sz w:val="20"/>
        </w:rPr>
      </w:pPr>
    </w:p>
    <w:p w:rsidR="0068051E" w:rsidRPr="002833E7" w:rsidRDefault="0068051E" w:rsidP="0068051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21"/>
        <w:gridCol w:w="5448"/>
      </w:tblGrid>
      <w:tr w:rsidR="002833E7" w:rsidRPr="002833E7" w:rsidTr="00195F24">
        <w:trPr>
          <w:trHeight w:val="450"/>
          <w:jc w:val="center"/>
        </w:trPr>
        <w:tc>
          <w:tcPr>
            <w:tcW w:w="410" w:type="dxa"/>
            <w:vAlign w:val="center"/>
          </w:tcPr>
          <w:p w:rsidR="0068051E" w:rsidRPr="002833E7" w:rsidRDefault="0068051E" w:rsidP="0068051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21" w:type="dxa"/>
            <w:vAlign w:val="center"/>
          </w:tcPr>
          <w:p w:rsidR="0068051E" w:rsidRPr="002833E7" w:rsidRDefault="0068051E" w:rsidP="0068051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448" w:type="dxa"/>
            <w:vAlign w:val="center"/>
          </w:tcPr>
          <w:p w:rsidR="0068051E" w:rsidRPr="002833E7" w:rsidRDefault="0068051E" w:rsidP="0068051E">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195F24">
        <w:trPr>
          <w:cantSplit/>
          <w:trHeight w:val="341"/>
          <w:jc w:val="center"/>
        </w:trPr>
        <w:tc>
          <w:tcPr>
            <w:tcW w:w="410" w:type="dxa"/>
          </w:tcPr>
          <w:p w:rsidR="0068051E" w:rsidRPr="002833E7" w:rsidRDefault="0068051E" w:rsidP="0068051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21" w:type="dxa"/>
          </w:tcPr>
          <w:p w:rsidR="0068051E" w:rsidRPr="002833E7" w:rsidRDefault="0068051E" w:rsidP="0068051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68051E" w:rsidRPr="002833E7" w:rsidRDefault="0068051E" w:rsidP="0068051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warzyw</w:t>
            </w:r>
          </w:p>
          <w:p w:rsidR="0068051E" w:rsidRPr="002833E7" w:rsidRDefault="0068051E" w:rsidP="0068051E">
            <w:pPr>
              <w:widowControl w:val="0"/>
              <w:autoSpaceDE w:val="0"/>
              <w:autoSpaceDN w:val="0"/>
              <w:adjustRightInd w:val="0"/>
              <w:spacing w:after="0" w:line="240" w:lineRule="auto"/>
              <w:rPr>
                <w:rFonts w:ascii="Arial" w:hAnsi="Arial" w:cs="Arial"/>
                <w:sz w:val="18"/>
                <w:szCs w:val="18"/>
              </w:rPr>
            </w:pPr>
          </w:p>
          <w:p w:rsidR="0068051E" w:rsidRPr="002833E7" w:rsidRDefault="0068051E" w:rsidP="0068051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zalewy</w:t>
            </w:r>
          </w:p>
        </w:tc>
        <w:tc>
          <w:tcPr>
            <w:tcW w:w="5448" w:type="dxa"/>
            <w:tcBorders>
              <w:bottom w:val="single" w:sz="6" w:space="0" w:color="auto"/>
            </w:tcBorders>
          </w:tcPr>
          <w:p w:rsidR="0068051E" w:rsidRPr="002833E7" w:rsidRDefault="0068051E" w:rsidP="0068051E">
            <w:pPr>
              <w:widowControl w:val="0"/>
              <w:autoSpaceDE w:val="0"/>
              <w:autoSpaceDN w:val="0"/>
              <w:adjustRightInd w:val="0"/>
              <w:spacing w:after="0" w:line="240" w:lineRule="auto"/>
              <w:jc w:val="both"/>
              <w:rPr>
                <w:rFonts w:ascii="Arial" w:hAnsi="Arial" w:cs="Arial"/>
                <w:sz w:val="18"/>
                <w:szCs w:val="18"/>
              </w:rPr>
            </w:pPr>
          </w:p>
          <w:p w:rsidR="0068051E" w:rsidRPr="002833E7" w:rsidRDefault="0068051E" w:rsidP="0068051E">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Ogórki pokrojone w plastry, zachowujące kształt nadany im przy rozdrobnieniu, pokryte całkowicie zalewą</w:t>
            </w:r>
          </w:p>
          <w:p w:rsidR="0068051E" w:rsidRPr="002833E7" w:rsidRDefault="0068051E" w:rsidP="0068051E">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Dopuszczalny lekki osad na dnie opakowania pochodzący z tkanki roślinnej</w:t>
            </w:r>
          </w:p>
        </w:tc>
      </w:tr>
      <w:tr w:rsidR="002833E7" w:rsidRPr="002833E7" w:rsidTr="00195F24">
        <w:trPr>
          <w:cantSplit/>
          <w:trHeight w:val="341"/>
          <w:jc w:val="center"/>
        </w:trPr>
        <w:tc>
          <w:tcPr>
            <w:tcW w:w="410" w:type="dxa"/>
          </w:tcPr>
          <w:p w:rsidR="0068051E" w:rsidRPr="002833E7" w:rsidRDefault="0068051E" w:rsidP="0068051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21" w:type="dxa"/>
          </w:tcPr>
          <w:p w:rsidR="0068051E" w:rsidRPr="002833E7" w:rsidRDefault="0068051E" w:rsidP="0068051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5448" w:type="dxa"/>
            <w:tcBorders>
              <w:bottom w:val="single" w:sz="6" w:space="0" w:color="auto"/>
            </w:tcBorders>
          </w:tcPr>
          <w:p w:rsidR="0068051E" w:rsidRPr="002833E7" w:rsidRDefault="0068051E" w:rsidP="0068051E">
            <w:pPr>
              <w:spacing w:after="0" w:line="240" w:lineRule="auto"/>
              <w:rPr>
                <w:rFonts w:ascii="Arial" w:hAnsi="Arial" w:cs="Arial"/>
                <w:sz w:val="18"/>
                <w:szCs w:val="18"/>
              </w:rPr>
            </w:pPr>
            <w:r w:rsidRPr="002833E7">
              <w:rPr>
                <w:rFonts w:ascii="Arial" w:hAnsi="Arial" w:cs="Arial"/>
                <w:sz w:val="18"/>
                <w:szCs w:val="18"/>
              </w:rPr>
              <w:t>Składniki miękkie lecz nie rozpadające się</w:t>
            </w:r>
          </w:p>
        </w:tc>
      </w:tr>
      <w:tr w:rsidR="002833E7" w:rsidRPr="002833E7" w:rsidTr="00195F24">
        <w:trPr>
          <w:cantSplit/>
          <w:trHeight w:val="341"/>
          <w:jc w:val="center"/>
        </w:trPr>
        <w:tc>
          <w:tcPr>
            <w:tcW w:w="410" w:type="dxa"/>
          </w:tcPr>
          <w:p w:rsidR="0068051E" w:rsidRPr="002833E7" w:rsidRDefault="0068051E" w:rsidP="0068051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21" w:type="dxa"/>
          </w:tcPr>
          <w:p w:rsidR="0068051E" w:rsidRPr="002833E7" w:rsidRDefault="0068051E" w:rsidP="0068051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448" w:type="dxa"/>
            <w:tcBorders>
              <w:bottom w:val="single" w:sz="6" w:space="0" w:color="auto"/>
            </w:tcBorders>
          </w:tcPr>
          <w:p w:rsidR="0068051E" w:rsidRPr="002833E7" w:rsidRDefault="0068051E" w:rsidP="0068051E">
            <w:pPr>
              <w:spacing w:after="0" w:line="240" w:lineRule="auto"/>
              <w:jc w:val="both"/>
              <w:rPr>
                <w:rFonts w:ascii="Arial" w:hAnsi="Arial" w:cs="Arial"/>
                <w:sz w:val="18"/>
                <w:szCs w:val="18"/>
              </w:rPr>
            </w:pPr>
            <w:r w:rsidRPr="002833E7">
              <w:rPr>
                <w:rFonts w:ascii="Arial" w:hAnsi="Arial" w:cs="Arial"/>
                <w:sz w:val="18"/>
                <w:szCs w:val="18"/>
              </w:rPr>
              <w:t>Charakterystyczny dla użytych składników, bez posmaków i zapachów obcych</w:t>
            </w:r>
          </w:p>
        </w:tc>
      </w:tr>
    </w:tbl>
    <w:p w:rsidR="0068051E" w:rsidRPr="002833E7" w:rsidRDefault="0068051E" w:rsidP="0068051E">
      <w:pPr>
        <w:pStyle w:val="Nagwek11"/>
        <w:spacing w:before="0" w:after="0"/>
        <w:rPr>
          <w:bCs w:val="0"/>
        </w:rPr>
      </w:pPr>
      <w:r w:rsidRPr="002833E7">
        <w:rPr>
          <w:bCs w:val="0"/>
        </w:rPr>
        <w:t xml:space="preserve">2.3 Wymagania fizykochemiczne </w:t>
      </w:r>
    </w:p>
    <w:p w:rsidR="0068051E" w:rsidRPr="002833E7" w:rsidRDefault="0068051E" w:rsidP="0068051E">
      <w:pPr>
        <w:pStyle w:val="Tekstpodstawowy3"/>
        <w:spacing w:after="0"/>
        <w:rPr>
          <w:rFonts w:ascii="Arial" w:hAnsi="Arial" w:cs="Arial"/>
          <w:sz w:val="20"/>
          <w:szCs w:val="20"/>
        </w:rPr>
      </w:pPr>
      <w:r w:rsidRPr="002833E7">
        <w:rPr>
          <w:rFonts w:ascii="Arial" w:hAnsi="Arial" w:cs="Arial"/>
          <w:sz w:val="20"/>
          <w:szCs w:val="20"/>
        </w:rPr>
        <w:t>Według Tablicy 2.</w:t>
      </w:r>
    </w:p>
    <w:p w:rsidR="0068051E" w:rsidRPr="002833E7" w:rsidRDefault="0068051E" w:rsidP="0068051E">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244"/>
        <w:gridCol w:w="1241"/>
        <w:gridCol w:w="1440"/>
      </w:tblGrid>
      <w:tr w:rsidR="002833E7" w:rsidRPr="002833E7" w:rsidTr="00195F24">
        <w:trPr>
          <w:trHeight w:val="225"/>
        </w:trPr>
        <w:tc>
          <w:tcPr>
            <w:tcW w:w="429" w:type="dxa"/>
            <w:vAlign w:val="center"/>
          </w:tcPr>
          <w:p w:rsidR="0068051E" w:rsidRPr="002833E7" w:rsidRDefault="0068051E" w:rsidP="0068051E">
            <w:pPr>
              <w:spacing w:after="0" w:line="240" w:lineRule="auto"/>
              <w:jc w:val="center"/>
              <w:rPr>
                <w:rFonts w:ascii="Arial" w:hAnsi="Arial" w:cs="Arial"/>
                <w:b/>
                <w:bCs/>
                <w:sz w:val="18"/>
              </w:rPr>
            </w:pPr>
            <w:r w:rsidRPr="002833E7">
              <w:rPr>
                <w:rFonts w:ascii="Arial" w:hAnsi="Arial" w:cs="Arial"/>
                <w:b/>
                <w:bCs/>
                <w:sz w:val="18"/>
              </w:rPr>
              <w:t>Lp.</w:t>
            </w:r>
          </w:p>
        </w:tc>
        <w:tc>
          <w:tcPr>
            <w:tcW w:w="4244" w:type="dxa"/>
            <w:vAlign w:val="center"/>
          </w:tcPr>
          <w:p w:rsidR="0068051E" w:rsidRPr="002833E7" w:rsidRDefault="0068051E" w:rsidP="0068051E">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68051E" w:rsidRPr="002833E7" w:rsidRDefault="0068051E" w:rsidP="0068051E">
            <w:pPr>
              <w:spacing w:after="0" w:line="240" w:lineRule="auto"/>
              <w:jc w:val="center"/>
              <w:rPr>
                <w:rFonts w:ascii="Arial" w:hAnsi="Arial" w:cs="Arial"/>
                <w:b/>
                <w:bCs/>
                <w:sz w:val="18"/>
              </w:rPr>
            </w:pPr>
            <w:r w:rsidRPr="002833E7">
              <w:rPr>
                <w:rFonts w:ascii="Arial" w:hAnsi="Arial" w:cs="Arial"/>
                <w:b/>
                <w:bCs/>
                <w:sz w:val="18"/>
              </w:rPr>
              <w:t>Wymagania</w:t>
            </w:r>
          </w:p>
        </w:tc>
        <w:tc>
          <w:tcPr>
            <w:tcW w:w="1440" w:type="dxa"/>
            <w:vAlign w:val="center"/>
          </w:tcPr>
          <w:p w:rsidR="0068051E" w:rsidRPr="002833E7" w:rsidRDefault="0068051E" w:rsidP="0068051E">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195F24">
        <w:trPr>
          <w:trHeight w:val="225"/>
        </w:trPr>
        <w:tc>
          <w:tcPr>
            <w:tcW w:w="429" w:type="dxa"/>
            <w:vAlign w:val="center"/>
          </w:tcPr>
          <w:p w:rsidR="0068051E" w:rsidRPr="002833E7" w:rsidRDefault="0068051E" w:rsidP="0068051E">
            <w:pPr>
              <w:spacing w:after="0" w:line="240" w:lineRule="auto"/>
              <w:jc w:val="center"/>
              <w:rPr>
                <w:rFonts w:ascii="Arial" w:hAnsi="Arial" w:cs="Arial"/>
                <w:sz w:val="18"/>
              </w:rPr>
            </w:pPr>
            <w:r w:rsidRPr="002833E7">
              <w:rPr>
                <w:rFonts w:ascii="Arial" w:hAnsi="Arial" w:cs="Arial"/>
                <w:sz w:val="18"/>
              </w:rPr>
              <w:t>1</w:t>
            </w:r>
          </w:p>
        </w:tc>
        <w:tc>
          <w:tcPr>
            <w:tcW w:w="4244" w:type="dxa"/>
            <w:vAlign w:val="center"/>
          </w:tcPr>
          <w:p w:rsidR="0068051E" w:rsidRPr="002833E7" w:rsidRDefault="0068051E" w:rsidP="0068051E">
            <w:pPr>
              <w:spacing w:after="0" w:line="240" w:lineRule="auto"/>
              <w:rPr>
                <w:rFonts w:ascii="Arial" w:hAnsi="Arial" w:cs="Arial"/>
                <w:sz w:val="18"/>
              </w:rPr>
            </w:pPr>
            <w:r w:rsidRPr="002833E7">
              <w:rPr>
                <w:rFonts w:ascii="Arial" w:hAnsi="Arial" w:cs="Arial"/>
                <w:sz w:val="18"/>
              </w:rPr>
              <w:t>Kwasowość ogólna w przeliczeniu na kwas użyty,% (m/m), nie więcej niż</w:t>
            </w:r>
          </w:p>
        </w:tc>
        <w:tc>
          <w:tcPr>
            <w:tcW w:w="1241" w:type="dxa"/>
            <w:vAlign w:val="center"/>
          </w:tcPr>
          <w:p w:rsidR="0068051E" w:rsidRPr="002833E7" w:rsidRDefault="0068051E" w:rsidP="0068051E">
            <w:pPr>
              <w:spacing w:after="0" w:line="240" w:lineRule="auto"/>
              <w:jc w:val="center"/>
              <w:rPr>
                <w:rFonts w:ascii="Arial" w:hAnsi="Arial" w:cs="Arial"/>
                <w:sz w:val="18"/>
              </w:rPr>
            </w:pPr>
            <w:r w:rsidRPr="002833E7">
              <w:rPr>
                <w:rFonts w:ascii="Arial" w:hAnsi="Arial" w:cs="Arial"/>
                <w:sz w:val="18"/>
              </w:rPr>
              <w:t>1,5</w:t>
            </w:r>
          </w:p>
        </w:tc>
        <w:tc>
          <w:tcPr>
            <w:tcW w:w="1440" w:type="dxa"/>
            <w:shd w:val="clear" w:color="auto" w:fill="auto"/>
            <w:vAlign w:val="center"/>
          </w:tcPr>
          <w:p w:rsidR="0068051E" w:rsidRPr="002833E7" w:rsidRDefault="0068051E" w:rsidP="0068051E">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195F24">
        <w:trPr>
          <w:trHeight w:val="225"/>
        </w:trPr>
        <w:tc>
          <w:tcPr>
            <w:tcW w:w="429" w:type="dxa"/>
            <w:vAlign w:val="center"/>
          </w:tcPr>
          <w:p w:rsidR="0068051E" w:rsidRPr="002833E7" w:rsidRDefault="0068051E" w:rsidP="0068051E">
            <w:pPr>
              <w:spacing w:after="0" w:line="240" w:lineRule="auto"/>
              <w:jc w:val="center"/>
              <w:rPr>
                <w:rFonts w:ascii="Arial" w:hAnsi="Arial" w:cs="Arial"/>
                <w:sz w:val="18"/>
              </w:rPr>
            </w:pPr>
            <w:r w:rsidRPr="002833E7">
              <w:rPr>
                <w:rFonts w:ascii="Arial" w:hAnsi="Arial" w:cs="Arial"/>
                <w:sz w:val="18"/>
              </w:rPr>
              <w:t>2</w:t>
            </w:r>
          </w:p>
        </w:tc>
        <w:tc>
          <w:tcPr>
            <w:tcW w:w="4244" w:type="dxa"/>
            <w:vAlign w:val="center"/>
          </w:tcPr>
          <w:p w:rsidR="0068051E" w:rsidRPr="002833E7" w:rsidRDefault="0068051E" w:rsidP="0068051E">
            <w:pPr>
              <w:spacing w:after="0" w:line="240" w:lineRule="auto"/>
              <w:rPr>
                <w:rFonts w:ascii="Arial" w:hAnsi="Arial" w:cs="Arial"/>
                <w:sz w:val="18"/>
              </w:rPr>
            </w:pPr>
            <w:r w:rsidRPr="002833E7">
              <w:rPr>
                <w:rFonts w:ascii="Arial" w:hAnsi="Arial" w:cs="Arial"/>
                <w:sz w:val="18"/>
              </w:rPr>
              <w:t xml:space="preserve">Chlorek sodu, %(m/m), nie więcej niż </w:t>
            </w:r>
          </w:p>
        </w:tc>
        <w:tc>
          <w:tcPr>
            <w:tcW w:w="1241" w:type="dxa"/>
            <w:vAlign w:val="center"/>
          </w:tcPr>
          <w:p w:rsidR="0068051E" w:rsidRPr="002833E7" w:rsidRDefault="0068051E" w:rsidP="0068051E">
            <w:pPr>
              <w:spacing w:after="0" w:line="240" w:lineRule="auto"/>
              <w:jc w:val="center"/>
              <w:rPr>
                <w:rFonts w:ascii="Arial" w:hAnsi="Arial" w:cs="Arial"/>
                <w:sz w:val="18"/>
              </w:rPr>
            </w:pPr>
            <w:r w:rsidRPr="002833E7">
              <w:rPr>
                <w:rFonts w:ascii="Arial" w:hAnsi="Arial" w:cs="Arial"/>
                <w:sz w:val="18"/>
              </w:rPr>
              <w:t>1,5</w:t>
            </w:r>
          </w:p>
        </w:tc>
        <w:tc>
          <w:tcPr>
            <w:tcW w:w="1440" w:type="dxa"/>
            <w:shd w:val="clear" w:color="auto" w:fill="auto"/>
            <w:vAlign w:val="center"/>
          </w:tcPr>
          <w:p w:rsidR="0068051E" w:rsidRPr="002833E7" w:rsidRDefault="0068051E" w:rsidP="0068051E">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195F24">
        <w:trPr>
          <w:trHeight w:val="225"/>
        </w:trPr>
        <w:tc>
          <w:tcPr>
            <w:tcW w:w="429" w:type="dxa"/>
            <w:vAlign w:val="center"/>
          </w:tcPr>
          <w:p w:rsidR="0068051E" w:rsidRPr="002833E7" w:rsidRDefault="0068051E" w:rsidP="0068051E">
            <w:pPr>
              <w:spacing w:after="0" w:line="240" w:lineRule="auto"/>
              <w:jc w:val="center"/>
              <w:rPr>
                <w:rFonts w:ascii="Arial" w:hAnsi="Arial" w:cs="Arial"/>
                <w:sz w:val="18"/>
              </w:rPr>
            </w:pPr>
            <w:r w:rsidRPr="002833E7">
              <w:rPr>
                <w:rFonts w:ascii="Arial" w:hAnsi="Arial" w:cs="Arial"/>
                <w:sz w:val="18"/>
              </w:rPr>
              <w:t>3</w:t>
            </w:r>
          </w:p>
        </w:tc>
        <w:tc>
          <w:tcPr>
            <w:tcW w:w="4244" w:type="dxa"/>
            <w:vAlign w:val="center"/>
          </w:tcPr>
          <w:p w:rsidR="0068051E" w:rsidRPr="002833E7" w:rsidRDefault="0068051E" w:rsidP="0068051E">
            <w:pPr>
              <w:spacing w:after="0" w:line="240" w:lineRule="auto"/>
              <w:rPr>
                <w:rFonts w:ascii="Arial" w:hAnsi="Arial" w:cs="Arial"/>
                <w:sz w:val="18"/>
              </w:rPr>
            </w:pPr>
            <w:r w:rsidRPr="002833E7">
              <w:rPr>
                <w:rFonts w:ascii="Arial" w:hAnsi="Arial" w:cs="Arial"/>
                <w:sz w:val="18"/>
              </w:rPr>
              <w:t>Zawartość zanieczyszczeń mineralnych,%(m/m), nie więcej niż</w:t>
            </w:r>
          </w:p>
        </w:tc>
        <w:tc>
          <w:tcPr>
            <w:tcW w:w="1241" w:type="dxa"/>
            <w:vAlign w:val="center"/>
          </w:tcPr>
          <w:p w:rsidR="0068051E" w:rsidRPr="002833E7" w:rsidRDefault="0068051E" w:rsidP="0068051E">
            <w:pPr>
              <w:spacing w:after="0" w:line="240" w:lineRule="auto"/>
              <w:jc w:val="center"/>
              <w:rPr>
                <w:rFonts w:ascii="Arial" w:hAnsi="Arial" w:cs="Arial"/>
                <w:sz w:val="18"/>
              </w:rPr>
            </w:pPr>
            <w:r w:rsidRPr="002833E7">
              <w:rPr>
                <w:rFonts w:ascii="Arial" w:hAnsi="Arial" w:cs="Arial"/>
                <w:sz w:val="18"/>
              </w:rPr>
              <w:t>0,03</w:t>
            </w:r>
          </w:p>
        </w:tc>
        <w:tc>
          <w:tcPr>
            <w:tcW w:w="1440" w:type="dxa"/>
            <w:shd w:val="clear" w:color="auto" w:fill="auto"/>
            <w:vAlign w:val="center"/>
          </w:tcPr>
          <w:p w:rsidR="0068051E" w:rsidRPr="002833E7" w:rsidRDefault="0068051E" w:rsidP="0068051E">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195F24">
        <w:trPr>
          <w:trHeight w:val="225"/>
        </w:trPr>
        <w:tc>
          <w:tcPr>
            <w:tcW w:w="429" w:type="dxa"/>
            <w:vAlign w:val="center"/>
          </w:tcPr>
          <w:p w:rsidR="0068051E" w:rsidRPr="002833E7" w:rsidRDefault="0068051E" w:rsidP="0068051E">
            <w:pPr>
              <w:spacing w:after="0" w:line="240" w:lineRule="auto"/>
              <w:jc w:val="center"/>
              <w:rPr>
                <w:rFonts w:ascii="Arial" w:hAnsi="Arial" w:cs="Arial"/>
                <w:sz w:val="18"/>
              </w:rPr>
            </w:pPr>
            <w:r w:rsidRPr="002833E7">
              <w:rPr>
                <w:rFonts w:ascii="Arial" w:hAnsi="Arial" w:cs="Arial"/>
                <w:sz w:val="18"/>
              </w:rPr>
              <w:t>4</w:t>
            </w:r>
          </w:p>
        </w:tc>
        <w:tc>
          <w:tcPr>
            <w:tcW w:w="4244" w:type="dxa"/>
            <w:vAlign w:val="center"/>
          </w:tcPr>
          <w:p w:rsidR="0068051E" w:rsidRPr="002833E7" w:rsidRDefault="0068051E" w:rsidP="0068051E">
            <w:pPr>
              <w:spacing w:after="0" w:line="240" w:lineRule="auto"/>
              <w:rPr>
                <w:rFonts w:ascii="Arial" w:hAnsi="Arial" w:cs="Arial"/>
                <w:sz w:val="18"/>
              </w:rPr>
            </w:pPr>
            <w:r w:rsidRPr="002833E7">
              <w:rPr>
                <w:rFonts w:ascii="Arial" w:hAnsi="Arial" w:cs="Arial"/>
                <w:sz w:val="18"/>
              </w:rPr>
              <w:t>Zawartość zanieczyszczeń organicznych pochodzenia roślinnego, %(m/m), nie więcej niż</w:t>
            </w:r>
          </w:p>
        </w:tc>
        <w:tc>
          <w:tcPr>
            <w:tcW w:w="1241" w:type="dxa"/>
            <w:vAlign w:val="center"/>
          </w:tcPr>
          <w:p w:rsidR="0068051E" w:rsidRPr="002833E7" w:rsidRDefault="0068051E" w:rsidP="0068051E">
            <w:pPr>
              <w:spacing w:after="0" w:line="240" w:lineRule="auto"/>
              <w:jc w:val="center"/>
              <w:rPr>
                <w:rFonts w:ascii="Arial" w:hAnsi="Arial" w:cs="Arial"/>
                <w:sz w:val="18"/>
              </w:rPr>
            </w:pPr>
            <w:r w:rsidRPr="002833E7">
              <w:rPr>
                <w:rFonts w:ascii="Arial" w:hAnsi="Arial" w:cs="Arial"/>
                <w:sz w:val="18"/>
              </w:rPr>
              <w:t>0,3</w:t>
            </w:r>
          </w:p>
        </w:tc>
        <w:tc>
          <w:tcPr>
            <w:tcW w:w="1440" w:type="dxa"/>
            <w:shd w:val="clear" w:color="auto" w:fill="auto"/>
            <w:vAlign w:val="center"/>
          </w:tcPr>
          <w:p w:rsidR="0068051E" w:rsidRPr="002833E7" w:rsidRDefault="0068051E" w:rsidP="0068051E">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195F24">
        <w:trPr>
          <w:trHeight w:val="225"/>
        </w:trPr>
        <w:tc>
          <w:tcPr>
            <w:tcW w:w="429" w:type="dxa"/>
            <w:vAlign w:val="center"/>
          </w:tcPr>
          <w:p w:rsidR="0068051E" w:rsidRPr="002833E7" w:rsidRDefault="0068051E" w:rsidP="0068051E">
            <w:pPr>
              <w:spacing w:after="0" w:line="240" w:lineRule="auto"/>
              <w:jc w:val="center"/>
              <w:rPr>
                <w:rFonts w:ascii="Arial" w:hAnsi="Arial" w:cs="Arial"/>
                <w:sz w:val="18"/>
              </w:rPr>
            </w:pPr>
            <w:r w:rsidRPr="002833E7">
              <w:rPr>
                <w:rFonts w:ascii="Arial" w:hAnsi="Arial" w:cs="Arial"/>
                <w:sz w:val="18"/>
              </w:rPr>
              <w:t>5</w:t>
            </w:r>
          </w:p>
        </w:tc>
        <w:tc>
          <w:tcPr>
            <w:tcW w:w="4244" w:type="dxa"/>
            <w:vAlign w:val="center"/>
          </w:tcPr>
          <w:p w:rsidR="0068051E" w:rsidRPr="002833E7" w:rsidRDefault="0068051E" w:rsidP="0068051E">
            <w:pPr>
              <w:spacing w:after="0" w:line="240" w:lineRule="auto"/>
              <w:rPr>
                <w:rFonts w:ascii="Arial" w:hAnsi="Arial" w:cs="Arial"/>
                <w:sz w:val="18"/>
              </w:rPr>
            </w:pPr>
            <w:r w:rsidRPr="002833E7">
              <w:rPr>
                <w:rFonts w:ascii="Arial" w:hAnsi="Arial" w:cs="Arial"/>
                <w:sz w:val="18"/>
              </w:rPr>
              <w:t>Stosunek masy warzyw po odcieknięciu do deklarowanej masy netto opakowania, %(m/m), nie mniej niż</w:t>
            </w:r>
          </w:p>
        </w:tc>
        <w:tc>
          <w:tcPr>
            <w:tcW w:w="1241" w:type="dxa"/>
            <w:vAlign w:val="center"/>
          </w:tcPr>
          <w:p w:rsidR="0068051E" w:rsidRPr="002833E7" w:rsidRDefault="0068051E" w:rsidP="0068051E">
            <w:pPr>
              <w:spacing w:after="0" w:line="240" w:lineRule="auto"/>
              <w:jc w:val="center"/>
              <w:rPr>
                <w:rFonts w:ascii="Arial" w:hAnsi="Arial" w:cs="Arial"/>
                <w:sz w:val="18"/>
              </w:rPr>
            </w:pPr>
            <w:r w:rsidRPr="002833E7">
              <w:rPr>
                <w:rFonts w:ascii="Arial" w:hAnsi="Arial" w:cs="Arial"/>
                <w:sz w:val="18"/>
              </w:rPr>
              <w:t>45</w:t>
            </w:r>
          </w:p>
        </w:tc>
        <w:tc>
          <w:tcPr>
            <w:tcW w:w="1440" w:type="dxa"/>
            <w:shd w:val="clear" w:color="auto" w:fill="auto"/>
            <w:vAlign w:val="center"/>
          </w:tcPr>
          <w:p w:rsidR="0068051E" w:rsidRPr="002833E7" w:rsidRDefault="0068051E" w:rsidP="0068051E">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bl>
    <w:p w:rsidR="0068051E" w:rsidRPr="002833E7" w:rsidRDefault="0068051E" w:rsidP="0068051E">
      <w:pPr>
        <w:pStyle w:val="Nagwek11"/>
        <w:spacing w:before="0" w:after="0"/>
      </w:pPr>
      <w:r w:rsidRPr="002833E7">
        <w:t>2.4 Wymagania mikrobiologiczne</w:t>
      </w:r>
    </w:p>
    <w:p w:rsidR="0068051E" w:rsidRPr="002833E7" w:rsidRDefault="0068051E" w:rsidP="0068051E">
      <w:pPr>
        <w:pStyle w:val="Tekstpodstawowy3"/>
        <w:spacing w:after="0"/>
        <w:rPr>
          <w:rFonts w:ascii="Arial" w:hAnsi="Arial" w:cs="Arial"/>
          <w:sz w:val="20"/>
        </w:rPr>
      </w:pPr>
      <w:r w:rsidRPr="002833E7">
        <w:rPr>
          <w:rFonts w:ascii="Arial" w:hAnsi="Arial" w:cs="Arial"/>
          <w:sz w:val="20"/>
        </w:rPr>
        <w:t>Zgodnie z aktualnie obowiązującym prawem.</w:t>
      </w:r>
    </w:p>
    <w:p w:rsidR="0068051E" w:rsidRPr="00195F24" w:rsidRDefault="0068051E" w:rsidP="0068051E">
      <w:pPr>
        <w:pStyle w:val="E-1"/>
        <w:jc w:val="both"/>
        <w:rPr>
          <w:rFonts w:ascii="Arial" w:eastAsiaTheme="minorHAnsi" w:hAnsi="Arial" w:cs="Arial"/>
          <w:lang w:eastAsia="en-US"/>
          <w14:shadow w14:blurRad="0" w14:dist="0" w14:dir="0" w14:sx="0" w14:sy="0" w14:kx="0" w14:ky="0" w14:algn="none">
            <w14:srgbClr w14:val="000000"/>
          </w14:shadow>
        </w:rPr>
      </w:pPr>
      <w:r w:rsidRPr="00195F24">
        <w:rPr>
          <w:rFonts w:ascii="Arial" w:eastAsiaTheme="minorHAnsi" w:hAnsi="Arial" w:cs="Arial"/>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68051E" w:rsidRPr="002833E7" w:rsidRDefault="0068051E" w:rsidP="00455CD4">
      <w:pPr>
        <w:pStyle w:val="E-1"/>
        <w:numPr>
          <w:ilvl w:val="0"/>
          <w:numId w:val="207"/>
        </w:numPr>
        <w:jc w:val="both"/>
        <w:rPr>
          <w:rFonts w:ascii="Arial" w:hAnsi="Arial" w:cs="Arial"/>
          <w:b/>
        </w:rPr>
      </w:pPr>
      <w:r w:rsidRPr="002833E7">
        <w:rPr>
          <w:rFonts w:ascii="Arial" w:hAnsi="Arial" w:cs="Arial"/>
          <w:b/>
        </w:rPr>
        <w:t>Masa netto</w:t>
      </w:r>
    </w:p>
    <w:p w:rsidR="0068051E" w:rsidRPr="002833E7" w:rsidRDefault="0068051E" w:rsidP="0068051E">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68051E" w:rsidRPr="002833E7" w:rsidRDefault="0068051E" w:rsidP="0068051E">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68051E" w:rsidRPr="002833E7" w:rsidRDefault="0068051E" w:rsidP="0068051E">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68051E" w:rsidRPr="002833E7" w:rsidRDefault="0068051E" w:rsidP="0068051E">
      <w:pPr>
        <w:spacing w:after="0" w:line="240" w:lineRule="auto"/>
        <w:jc w:val="both"/>
        <w:rPr>
          <w:rFonts w:ascii="Arial"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68051E" w:rsidRPr="002833E7" w:rsidRDefault="0068051E" w:rsidP="0068051E">
      <w:pPr>
        <w:pStyle w:val="E-1"/>
        <w:jc w:val="both"/>
        <w:rPr>
          <w:rFonts w:ascii="Arial" w:hAnsi="Arial" w:cs="Arial"/>
          <w:b/>
        </w:rPr>
      </w:pPr>
      <w:r w:rsidRPr="002833E7">
        <w:rPr>
          <w:rFonts w:ascii="Arial" w:hAnsi="Arial" w:cs="Arial"/>
          <w:b/>
        </w:rPr>
        <w:t>5 Metody badań</w:t>
      </w:r>
    </w:p>
    <w:p w:rsidR="0068051E" w:rsidRPr="002833E7" w:rsidRDefault="0068051E" w:rsidP="0068051E">
      <w:pPr>
        <w:pStyle w:val="E-1"/>
        <w:jc w:val="both"/>
        <w:rPr>
          <w:rFonts w:ascii="Arial" w:hAnsi="Arial" w:cs="Arial"/>
          <w:b/>
        </w:rPr>
      </w:pPr>
      <w:r w:rsidRPr="002833E7">
        <w:rPr>
          <w:rFonts w:ascii="Arial" w:hAnsi="Arial" w:cs="Arial"/>
          <w:b/>
        </w:rPr>
        <w:t>5.1 Sprawdzenie znakowania i stanu opakowania</w:t>
      </w:r>
    </w:p>
    <w:p w:rsidR="0068051E" w:rsidRPr="00195F24" w:rsidRDefault="0068051E" w:rsidP="0068051E">
      <w:pPr>
        <w:pStyle w:val="E-1"/>
        <w:jc w:val="both"/>
        <w:rPr>
          <w:rFonts w:ascii="Arial" w:eastAsiaTheme="minorHAnsi" w:hAnsi="Arial" w:cs="Arial"/>
          <w:lang w:eastAsia="en-US"/>
          <w14:shadow w14:blurRad="0" w14:dist="0" w14:dir="0" w14:sx="0" w14:sy="0" w14:kx="0" w14:ky="0" w14:algn="none">
            <w14:srgbClr w14:val="000000"/>
          </w14:shadow>
        </w:rPr>
      </w:pPr>
      <w:r w:rsidRPr="00195F24">
        <w:rPr>
          <w:rFonts w:ascii="Arial" w:eastAsiaTheme="minorHAnsi" w:hAnsi="Arial" w:cs="Arial"/>
          <w:lang w:eastAsia="en-US"/>
          <w14:shadow w14:blurRad="0" w14:dist="0" w14:dir="0" w14:sx="0" w14:sy="0" w14:kx="0" w14:ky="0" w14:algn="none">
            <w14:srgbClr w14:val="000000"/>
          </w14:shadow>
        </w:rPr>
        <w:t>Wykonać metodą wizualną na zgodność z pkt. 6.1 i 6.2.</w:t>
      </w:r>
    </w:p>
    <w:p w:rsidR="0068051E" w:rsidRPr="002833E7" w:rsidRDefault="0068051E" w:rsidP="0068051E">
      <w:pPr>
        <w:pStyle w:val="E-1"/>
        <w:jc w:val="both"/>
        <w:rPr>
          <w:rFonts w:ascii="Arial" w:hAnsi="Arial" w:cs="Arial"/>
          <w:b/>
        </w:rPr>
      </w:pPr>
      <w:r w:rsidRPr="002833E7">
        <w:rPr>
          <w:rFonts w:ascii="Arial" w:hAnsi="Arial" w:cs="Arial"/>
          <w:b/>
        </w:rPr>
        <w:t xml:space="preserve">5.2 Oznaczanie cech organoleptycznych </w:t>
      </w:r>
    </w:p>
    <w:p w:rsidR="0068051E" w:rsidRPr="00195F24" w:rsidRDefault="0068051E" w:rsidP="0068051E">
      <w:pPr>
        <w:pStyle w:val="E-1"/>
        <w:jc w:val="both"/>
        <w:rPr>
          <w:rFonts w:ascii="Arial" w:eastAsiaTheme="minorHAnsi" w:hAnsi="Arial" w:cs="Arial"/>
          <w:lang w:eastAsia="en-US"/>
          <w14:shadow w14:blurRad="0" w14:dist="0" w14:dir="0" w14:sx="0" w14:sy="0" w14:kx="0" w14:ky="0" w14:algn="none">
            <w14:srgbClr w14:val="000000"/>
          </w14:shadow>
        </w:rPr>
      </w:pPr>
      <w:r w:rsidRPr="00195F24">
        <w:rPr>
          <w:rFonts w:ascii="Arial" w:eastAsiaTheme="minorHAnsi" w:hAnsi="Arial" w:cs="Arial"/>
          <w:lang w:eastAsia="en-US"/>
          <w14:shadow w14:blurRad="0" w14:dist="0" w14:dir="0" w14:sx="0" w14:sy="0" w14:kx="0" w14:ky="0" w14:algn="none">
            <w14:srgbClr w14:val="000000"/>
          </w14:shadow>
        </w:rPr>
        <w:t xml:space="preserve"> Należy wykonać w temperaturze pokojowej na zgodność z wymaganiami podanymi w Tablicy 1. </w:t>
      </w:r>
    </w:p>
    <w:p w:rsidR="0068051E" w:rsidRPr="002833E7" w:rsidRDefault="0068051E" w:rsidP="0068051E">
      <w:pPr>
        <w:pStyle w:val="E-1"/>
        <w:jc w:val="both"/>
        <w:rPr>
          <w:rFonts w:ascii="Arial" w:hAnsi="Arial" w:cs="Arial"/>
          <w:b/>
        </w:rPr>
      </w:pPr>
      <w:r w:rsidRPr="002833E7">
        <w:rPr>
          <w:rFonts w:ascii="Arial" w:hAnsi="Arial" w:cs="Arial"/>
          <w:b/>
        </w:rPr>
        <w:t xml:space="preserve">5.3 Oznaczanie cech fizykochemicznych </w:t>
      </w:r>
    </w:p>
    <w:p w:rsidR="0068051E" w:rsidRPr="002833E7" w:rsidRDefault="0068051E" w:rsidP="0068051E">
      <w:pPr>
        <w:pStyle w:val="E-1"/>
        <w:jc w:val="both"/>
        <w:rPr>
          <w:rFonts w:ascii="Arial" w:hAnsi="Arial" w:cs="Arial"/>
        </w:rPr>
      </w:pPr>
      <w:r w:rsidRPr="002833E7">
        <w:rPr>
          <w:rFonts w:ascii="Arial" w:hAnsi="Arial" w:cs="Arial"/>
        </w:rPr>
        <w:t>Według norm podanych w Tablicy 2.</w:t>
      </w:r>
    </w:p>
    <w:p w:rsidR="0068051E" w:rsidRPr="002833E7" w:rsidRDefault="0068051E" w:rsidP="0068051E">
      <w:pPr>
        <w:pStyle w:val="E-1"/>
        <w:rPr>
          <w:rFonts w:ascii="Arial" w:hAnsi="Arial" w:cs="Arial"/>
        </w:rPr>
      </w:pPr>
      <w:r w:rsidRPr="002833E7">
        <w:rPr>
          <w:rFonts w:ascii="Arial" w:hAnsi="Arial" w:cs="Arial"/>
          <w:b/>
        </w:rPr>
        <w:t xml:space="preserve">6 Pakowanie, znakowanie, przechowywanie </w:t>
      </w:r>
    </w:p>
    <w:p w:rsidR="0068051E" w:rsidRPr="002833E7" w:rsidRDefault="0068051E" w:rsidP="0068051E">
      <w:pPr>
        <w:pStyle w:val="E-1"/>
        <w:rPr>
          <w:rFonts w:ascii="Arial" w:hAnsi="Arial" w:cs="Arial"/>
          <w:b/>
        </w:rPr>
      </w:pPr>
      <w:r w:rsidRPr="002833E7">
        <w:rPr>
          <w:rFonts w:ascii="Arial" w:hAnsi="Arial" w:cs="Arial"/>
          <w:b/>
        </w:rPr>
        <w:t>6.1 Pakowanie</w:t>
      </w:r>
    </w:p>
    <w:p w:rsidR="0068051E" w:rsidRPr="002833E7" w:rsidRDefault="0068051E" w:rsidP="0068051E">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8051E" w:rsidRPr="002833E7" w:rsidRDefault="0068051E" w:rsidP="0068051E">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68051E" w:rsidRPr="002833E7" w:rsidRDefault="0068051E" w:rsidP="0068051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8051E" w:rsidRPr="002833E7" w:rsidRDefault="0068051E" w:rsidP="0068051E">
      <w:pPr>
        <w:pStyle w:val="E-1"/>
        <w:rPr>
          <w:rFonts w:ascii="Arial" w:hAnsi="Arial" w:cs="Arial"/>
        </w:rPr>
      </w:pPr>
      <w:r w:rsidRPr="002833E7">
        <w:rPr>
          <w:rFonts w:ascii="Arial" w:hAnsi="Arial" w:cs="Arial"/>
          <w:b/>
        </w:rPr>
        <w:t>6.2 Znakowanie</w:t>
      </w:r>
    </w:p>
    <w:p w:rsidR="0068051E" w:rsidRPr="002833E7" w:rsidRDefault="0068051E" w:rsidP="0068051E">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68051E" w:rsidRPr="002833E7" w:rsidRDefault="0068051E" w:rsidP="0068051E">
      <w:pPr>
        <w:pStyle w:val="E-1"/>
        <w:rPr>
          <w:rFonts w:ascii="Arial" w:hAnsi="Arial" w:cs="Arial"/>
          <w:b/>
        </w:rPr>
      </w:pPr>
      <w:r w:rsidRPr="002833E7">
        <w:rPr>
          <w:rFonts w:ascii="Arial" w:hAnsi="Arial" w:cs="Arial"/>
          <w:b/>
        </w:rPr>
        <w:t>6.3 Przechowywanie</w:t>
      </w:r>
    </w:p>
    <w:p w:rsidR="0068051E" w:rsidRPr="002833E7" w:rsidRDefault="0068051E" w:rsidP="0068051E">
      <w:pPr>
        <w:pStyle w:val="E-1"/>
        <w:rPr>
          <w:rFonts w:ascii="Arial" w:hAnsi="Arial" w:cs="Arial"/>
        </w:rPr>
      </w:pPr>
      <w:r w:rsidRPr="002833E7">
        <w:rPr>
          <w:rFonts w:ascii="Arial" w:hAnsi="Arial" w:cs="Arial"/>
        </w:rPr>
        <w:t>Przechowywać zgodnie z zaleceniami producenta.</w:t>
      </w:r>
    </w:p>
    <w:p w:rsidR="0068051E" w:rsidRPr="002833E7" w:rsidRDefault="0068051E" w:rsidP="0068051E">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68051E" w:rsidRPr="002833E7" w:rsidRDefault="0068051E" w:rsidP="0068051E">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68051E" w:rsidRPr="002833E7" w:rsidRDefault="0068051E" w:rsidP="0068051E">
      <w:pPr>
        <w:pStyle w:val="E-1"/>
        <w:rPr>
          <w:rFonts w:ascii="Arial" w:hAnsi="Arial" w:cs="Arial"/>
        </w:rPr>
      </w:pPr>
    </w:p>
    <w:p w:rsidR="0068051E" w:rsidRPr="002833E7" w:rsidRDefault="0068051E" w:rsidP="0068051E">
      <w:pPr>
        <w:spacing w:after="0" w:line="240" w:lineRule="auto"/>
      </w:pPr>
    </w:p>
    <w:p w:rsidR="0068051E" w:rsidRPr="002833E7" w:rsidRDefault="0068051E" w:rsidP="0068051E">
      <w:pPr>
        <w:spacing w:after="0" w:line="240" w:lineRule="auto"/>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pPr>
      <w:r w:rsidRPr="002833E7">
        <w:rPr>
          <w:rFonts w:ascii="Arial Narrow" w:eastAsia="Times New Roman" w:hAnsi="Arial Narrow" w:cs="Arial"/>
          <w:sz w:val="16"/>
          <w:szCs w:val="16"/>
          <w:lang w:eastAsia="pl-PL"/>
          <w14:shadow w14:blurRad="50800" w14:dist="38100" w14:dir="2700000" w14:sx="100000" w14:sy="100000" w14:kx="0" w14:ky="0" w14:algn="tl">
            <w14:srgbClr w14:val="000000">
              <w14:alpha w14:val="60000"/>
            </w14:srgbClr>
          </w14:shadow>
        </w:rPr>
        <w:br w:type="page"/>
      </w:r>
    </w:p>
    <w:p w:rsidR="0068051E" w:rsidRPr="002833E7" w:rsidRDefault="0068051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11</w:t>
      </w:r>
      <w:r w:rsidR="00D412FB">
        <w:rPr>
          <w:rFonts w:ascii="Arial Narrow" w:eastAsia="Times New Roman" w:hAnsi="Arial Narrow" w:cs="Arial"/>
          <w:szCs w:val="20"/>
        </w:rPr>
        <w:t>9</w:t>
      </w:r>
    </w:p>
    <w:p w:rsidR="0068051E" w:rsidRPr="002833E7" w:rsidRDefault="0068051E" w:rsidP="005A5BEC">
      <w:pPr>
        <w:spacing w:after="0" w:line="240" w:lineRule="auto"/>
        <w:jc w:val="right"/>
        <w:rPr>
          <w:rFonts w:ascii="Arial Narrow" w:eastAsia="Times New Roman" w:hAnsi="Arial Narrow" w:cs="Arial"/>
          <w:szCs w:val="20"/>
        </w:rPr>
      </w:pPr>
    </w:p>
    <w:p w:rsidR="0068051E" w:rsidRPr="00195F24" w:rsidRDefault="0068051E" w:rsidP="005A5BEC">
      <w:pPr>
        <w:spacing w:after="0" w:line="240" w:lineRule="auto"/>
        <w:jc w:val="center"/>
        <w:rPr>
          <w:rFonts w:ascii="Arial" w:hAnsi="Arial" w:cs="Arial"/>
          <w:b/>
          <w:sz w:val="28"/>
          <w:szCs w:val="40"/>
        </w:rPr>
      </w:pPr>
      <w:r w:rsidRPr="00195F24">
        <w:rPr>
          <w:rFonts w:ascii="Arial" w:hAnsi="Arial" w:cs="Arial"/>
          <w:b/>
          <w:sz w:val="28"/>
          <w:szCs w:val="40"/>
        </w:rPr>
        <w:t>INSPEKTORAT WSPARCIA SIŁ ZBROJNYCH</w:t>
      </w:r>
    </w:p>
    <w:p w:rsidR="0068051E" w:rsidRPr="00195F24" w:rsidRDefault="0068051E" w:rsidP="003826EB">
      <w:pPr>
        <w:spacing w:after="0" w:line="240" w:lineRule="auto"/>
        <w:jc w:val="center"/>
        <w:rPr>
          <w:rFonts w:ascii="Arial" w:hAnsi="Arial" w:cs="Arial"/>
          <w:b/>
          <w:sz w:val="28"/>
          <w:szCs w:val="40"/>
        </w:rPr>
      </w:pPr>
      <w:r w:rsidRPr="00195F24">
        <w:rPr>
          <w:rFonts w:ascii="Arial" w:hAnsi="Arial" w:cs="Arial"/>
          <w:b/>
          <w:sz w:val="28"/>
          <w:szCs w:val="40"/>
        </w:rPr>
        <w:t>SZEFOSTWO SŁUŻBY ŻYWNOŚCIOWEJ</w:t>
      </w:r>
    </w:p>
    <w:p w:rsidR="0068051E" w:rsidRPr="00195F24" w:rsidRDefault="0068051E" w:rsidP="003826EB">
      <w:pPr>
        <w:spacing w:after="0" w:line="240" w:lineRule="auto"/>
        <w:jc w:val="center"/>
        <w:rPr>
          <w:rFonts w:ascii="Arial" w:hAnsi="Arial" w:cs="Arial"/>
          <w:b/>
          <w:sz w:val="28"/>
          <w:szCs w:val="40"/>
        </w:rPr>
      </w:pPr>
      <w:r w:rsidRPr="00195F24">
        <w:rPr>
          <w:rFonts w:ascii="Arial" w:hAnsi="Arial" w:cs="Arial"/>
          <w:b/>
          <w:caps/>
          <w:sz w:val="28"/>
          <w:szCs w:val="40"/>
        </w:rPr>
        <w:t>minimalne wymagania jakościowe</w:t>
      </w:r>
    </w:p>
    <w:p w:rsidR="003826EB" w:rsidRPr="00195F24" w:rsidRDefault="003826EB" w:rsidP="003826EB">
      <w:pPr>
        <w:spacing w:after="0" w:line="240" w:lineRule="auto"/>
        <w:ind w:left="2124" w:firstLine="708"/>
        <w:jc w:val="center"/>
        <w:rPr>
          <w:rFonts w:ascii="Arial" w:hAnsi="Arial" w:cs="Arial"/>
          <w:b/>
          <w:caps/>
          <w:sz w:val="24"/>
          <w:szCs w:val="40"/>
        </w:rPr>
      </w:pPr>
    </w:p>
    <w:p w:rsidR="003826EB" w:rsidRPr="00195F24" w:rsidRDefault="003826EB" w:rsidP="003826EB">
      <w:pPr>
        <w:spacing w:after="0" w:line="240" w:lineRule="auto"/>
        <w:jc w:val="center"/>
        <w:rPr>
          <w:rFonts w:ascii="Arial" w:hAnsi="Arial" w:cs="Arial"/>
          <w:b/>
          <w:caps/>
          <w:sz w:val="28"/>
          <w:szCs w:val="40"/>
        </w:rPr>
      </w:pPr>
      <w:r w:rsidRPr="00195F24">
        <w:rPr>
          <w:rFonts w:ascii="Arial" w:hAnsi="Arial" w:cs="Arial"/>
          <w:b/>
          <w:caps/>
          <w:sz w:val="28"/>
          <w:szCs w:val="40"/>
        </w:rPr>
        <w:t xml:space="preserve">Sałatka warzywna 5-składnikowa </w:t>
      </w:r>
    </w:p>
    <w:p w:rsidR="003826EB" w:rsidRPr="002833E7" w:rsidRDefault="003826EB" w:rsidP="003826EB">
      <w:pPr>
        <w:spacing w:after="0" w:line="240" w:lineRule="auto"/>
        <w:jc w:val="center"/>
        <w:rPr>
          <w:rFonts w:ascii="Arial" w:hAnsi="Arial" w:cs="Arial"/>
        </w:rPr>
      </w:pPr>
    </w:p>
    <w:p w:rsidR="003826EB" w:rsidRPr="002833E7" w:rsidRDefault="003826EB" w:rsidP="00455CD4">
      <w:pPr>
        <w:pStyle w:val="E-1"/>
        <w:numPr>
          <w:ilvl w:val="0"/>
          <w:numId w:val="208"/>
        </w:numPr>
        <w:ind w:left="284" w:hanging="284"/>
        <w:rPr>
          <w:rFonts w:ascii="Arial" w:hAnsi="Arial" w:cs="Arial"/>
          <w:b/>
        </w:rPr>
      </w:pPr>
      <w:r w:rsidRPr="002833E7">
        <w:rPr>
          <w:rFonts w:ascii="Arial" w:hAnsi="Arial" w:cs="Arial"/>
          <w:b/>
        </w:rPr>
        <w:t>Wstęp</w:t>
      </w:r>
    </w:p>
    <w:p w:rsidR="003826EB" w:rsidRPr="002833E7" w:rsidRDefault="003826EB" w:rsidP="003826EB">
      <w:pPr>
        <w:pStyle w:val="E-1"/>
        <w:ind w:left="391" w:hanging="391"/>
        <w:rPr>
          <w:rFonts w:ascii="Arial" w:hAnsi="Arial" w:cs="Arial"/>
        </w:rPr>
      </w:pPr>
      <w:r w:rsidRPr="002833E7">
        <w:rPr>
          <w:rFonts w:ascii="Arial" w:hAnsi="Arial" w:cs="Arial"/>
          <w:b/>
        </w:rPr>
        <w:t xml:space="preserve">1.1 Zakres </w:t>
      </w:r>
    </w:p>
    <w:p w:rsidR="003826EB" w:rsidRPr="00195F24" w:rsidRDefault="003826EB" w:rsidP="003826EB">
      <w:pPr>
        <w:pStyle w:val="E-1"/>
        <w:jc w:val="both"/>
        <w:rPr>
          <w:rFonts w:ascii="Arial" w:eastAsiaTheme="minorHAnsi" w:hAnsi="Arial" w:cs="Arial"/>
          <w:bCs/>
          <w:lang w:eastAsia="en-US"/>
          <w14:shadow w14:blurRad="0" w14:dist="0" w14:dir="0" w14:sx="0" w14:sy="0" w14:kx="0" w14:ky="0" w14:algn="none">
            <w14:srgbClr w14:val="000000"/>
          </w14:shadow>
        </w:rPr>
      </w:pPr>
      <w:r w:rsidRPr="00195F24">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sałatki warzywnej 5-składnikowej.</w:t>
      </w:r>
    </w:p>
    <w:p w:rsidR="003826EB" w:rsidRPr="00195F24" w:rsidRDefault="003826EB" w:rsidP="003826EB">
      <w:pPr>
        <w:pStyle w:val="E-1"/>
        <w:jc w:val="both"/>
        <w:rPr>
          <w:rFonts w:ascii="Arial" w:eastAsiaTheme="minorHAnsi" w:hAnsi="Arial" w:cs="Arial"/>
          <w:bCs/>
          <w:lang w:eastAsia="en-US"/>
          <w14:shadow w14:blurRad="0" w14:dist="0" w14:dir="0" w14:sx="0" w14:sy="0" w14:kx="0" w14:ky="0" w14:algn="none">
            <w14:srgbClr w14:val="000000"/>
          </w14:shadow>
        </w:rPr>
      </w:pPr>
      <w:r w:rsidRPr="00195F24">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sałatki warzywnej 5-składnikowej przeznaczonej dla odbiorcy.</w:t>
      </w:r>
    </w:p>
    <w:p w:rsidR="003826EB" w:rsidRPr="002833E7" w:rsidRDefault="003826EB" w:rsidP="00455CD4">
      <w:pPr>
        <w:pStyle w:val="E-1"/>
        <w:numPr>
          <w:ilvl w:val="1"/>
          <w:numId w:val="208"/>
        </w:numPr>
        <w:ind w:left="426" w:hanging="426"/>
        <w:rPr>
          <w:rFonts w:ascii="Arial" w:hAnsi="Arial" w:cs="Arial"/>
          <w:b/>
          <w:bCs/>
        </w:rPr>
      </w:pPr>
      <w:r w:rsidRPr="002833E7">
        <w:rPr>
          <w:rFonts w:ascii="Arial" w:hAnsi="Arial" w:cs="Arial"/>
          <w:b/>
          <w:bCs/>
        </w:rPr>
        <w:t>Dokumenty powołane</w:t>
      </w:r>
    </w:p>
    <w:p w:rsidR="003826EB" w:rsidRPr="002833E7" w:rsidRDefault="003826EB" w:rsidP="003826EB">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3826EB" w:rsidRPr="002833E7" w:rsidRDefault="003826EB" w:rsidP="003826E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 xml:space="preserve">PN-A-75101-04 Przetwory owocowe i warzywne – Przygotowanie próbek i metody badań fizykochemicznych – Oznaczanie kwasowości ogólnej </w:t>
      </w:r>
    </w:p>
    <w:p w:rsidR="003826EB" w:rsidRPr="002833E7" w:rsidRDefault="003826EB" w:rsidP="003826E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3826EB" w:rsidRPr="002833E7" w:rsidRDefault="003826EB" w:rsidP="003826E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3826EB" w:rsidRPr="002833E7" w:rsidRDefault="003826EB" w:rsidP="003826E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3826EB" w:rsidRPr="002833E7" w:rsidRDefault="003826EB" w:rsidP="003826E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3826EB" w:rsidRPr="002833E7" w:rsidRDefault="003826EB" w:rsidP="003826EB">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3826EB" w:rsidRPr="002833E7" w:rsidRDefault="003826EB" w:rsidP="003826EB">
      <w:pPr>
        <w:spacing w:after="0" w:line="240" w:lineRule="auto"/>
        <w:jc w:val="both"/>
        <w:rPr>
          <w:rFonts w:ascii="Arial" w:hAnsi="Arial" w:cs="Arial"/>
          <w:b/>
          <w:bCs/>
          <w:sz w:val="20"/>
          <w:szCs w:val="20"/>
        </w:rPr>
      </w:pPr>
      <w:r w:rsidRPr="002833E7">
        <w:rPr>
          <w:rFonts w:ascii="Arial" w:hAnsi="Arial" w:cs="Arial"/>
          <w:b/>
          <w:bCs/>
          <w:sz w:val="20"/>
          <w:szCs w:val="20"/>
        </w:rPr>
        <w:t>Sałatka warzywna 5-składnikowa</w:t>
      </w:r>
    </w:p>
    <w:p w:rsidR="003826EB" w:rsidRPr="002833E7" w:rsidRDefault="003826EB" w:rsidP="003826EB">
      <w:pPr>
        <w:spacing w:after="0" w:line="240" w:lineRule="auto"/>
        <w:jc w:val="both"/>
        <w:rPr>
          <w:rFonts w:ascii="Arial" w:hAnsi="Arial" w:cs="Arial"/>
          <w:bCs/>
          <w:sz w:val="20"/>
          <w:szCs w:val="20"/>
        </w:rPr>
      </w:pPr>
      <w:r w:rsidRPr="002833E7">
        <w:rPr>
          <w:rFonts w:ascii="Arial" w:hAnsi="Arial" w:cs="Arial"/>
          <w:bCs/>
          <w:sz w:val="20"/>
          <w:szCs w:val="20"/>
        </w:rPr>
        <w:t>Produkt otrzymany z krojonych warzyw (kapusty białej, ogórków kwaszonych, cebuli, marchwi, papryki) w zalewie, z dodatkiem kwasów spożywczych, soli, cukru, przypraw aromatyczno-smakowych, utrwalony termicznie w opakowaniach hermetycznie zamkniętych</w:t>
      </w:r>
    </w:p>
    <w:p w:rsidR="003826EB" w:rsidRPr="002833E7" w:rsidRDefault="003826EB" w:rsidP="003826EB">
      <w:pPr>
        <w:pStyle w:val="Edward"/>
        <w:jc w:val="both"/>
        <w:rPr>
          <w:rFonts w:ascii="Arial" w:hAnsi="Arial" w:cs="Arial"/>
          <w:b/>
          <w:bCs/>
        </w:rPr>
      </w:pPr>
      <w:r w:rsidRPr="002833E7">
        <w:rPr>
          <w:rFonts w:ascii="Arial" w:hAnsi="Arial" w:cs="Arial"/>
          <w:b/>
          <w:bCs/>
        </w:rPr>
        <w:t>2 Wymagania</w:t>
      </w:r>
    </w:p>
    <w:p w:rsidR="003826EB" w:rsidRPr="002833E7" w:rsidRDefault="003826EB" w:rsidP="003826EB">
      <w:pPr>
        <w:pStyle w:val="Nagwek11"/>
        <w:spacing w:before="0" w:after="0"/>
        <w:rPr>
          <w:bCs w:val="0"/>
        </w:rPr>
      </w:pPr>
      <w:r w:rsidRPr="002833E7">
        <w:rPr>
          <w:bCs w:val="0"/>
        </w:rPr>
        <w:t>2.1 Wymagania ogólne</w:t>
      </w:r>
    </w:p>
    <w:p w:rsidR="003826EB" w:rsidRPr="002833E7" w:rsidRDefault="003826EB" w:rsidP="003826EB">
      <w:pPr>
        <w:pStyle w:val="Nagwek11"/>
        <w:spacing w:before="0" w:after="0"/>
        <w:rPr>
          <w:b w:val="0"/>
          <w:bCs w:val="0"/>
        </w:rPr>
      </w:pPr>
      <w:r w:rsidRPr="002833E7">
        <w:rPr>
          <w:b w:val="0"/>
          <w:bCs w:val="0"/>
        </w:rPr>
        <w:t>Produkt powinien spełniać wymagania aktualnie obowiązującego prawa żywnościowego.</w:t>
      </w:r>
    </w:p>
    <w:p w:rsidR="003826EB" w:rsidRPr="002833E7" w:rsidRDefault="003826EB" w:rsidP="003826EB">
      <w:pPr>
        <w:pStyle w:val="Nagwek11"/>
        <w:spacing w:before="0" w:after="0"/>
        <w:rPr>
          <w:bCs w:val="0"/>
        </w:rPr>
      </w:pPr>
      <w:r w:rsidRPr="002833E7">
        <w:rPr>
          <w:bCs w:val="0"/>
        </w:rPr>
        <w:t>2.2 Wymagania organoleptyczne</w:t>
      </w:r>
    </w:p>
    <w:p w:rsidR="003826EB" w:rsidRPr="002833E7" w:rsidRDefault="003826EB" w:rsidP="003826EB">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3826EB" w:rsidRPr="002833E7" w:rsidRDefault="003826EB" w:rsidP="003826EB">
      <w:pPr>
        <w:pStyle w:val="Nagwek6"/>
        <w:tabs>
          <w:tab w:val="left" w:pos="10891"/>
        </w:tabs>
        <w:spacing w:before="0" w:after="0"/>
        <w:rPr>
          <w:rFonts w:ascii="Arial" w:hAnsi="Arial" w:cs="Arial"/>
          <w:sz w:val="18"/>
          <w:szCs w:val="18"/>
        </w:rPr>
      </w:pPr>
    </w:p>
    <w:p w:rsidR="003826EB" w:rsidRPr="002833E7" w:rsidRDefault="003826EB" w:rsidP="003826EB">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72"/>
        <w:gridCol w:w="4822"/>
      </w:tblGrid>
      <w:tr w:rsidR="002833E7" w:rsidRPr="002833E7" w:rsidTr="0017448C">
        <w:trPr>
          <w:trHeight w:val="450"/>
          <w:jc w:val="center"/>
        </w:trPr>
        <w:tc>
          <w:tcPr>
            <w:tcW w:w="0" w:type="auto"/>
            <w:vAlign w:val="center"/>
          </w:tcPr>
          <w:p w:rsidR="003826EB" w:rsidRPr="002833E7" w:rsidRDefault="003826EB" w:rsidP="003826E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360" w:type="dxa"/>
            <w:vAlign w:val="center"/>
          </w:tcPr>
          <w:p w:rsidR="003826EB" w:rsidRPr="002833E7" w:rsidRDefault="003826EB" w:rsidP="003826E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395" w:type="dxa"/>
            <w:vAlign w:val="center"/>
          </w:tcPr>
          <w:p w:rsidR="003826EB" w:rsidRPr="002833E7" w:rsidRDefault="003826EB" w:rsidP="003826EB">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17448C">
        <w:trPr>
          <w:cantSplit/>
          <w:trHeight w:val="341"/>
          <w:jc w:val="center"/>
        </w:trPr>
        <w:tc>
          <w:tcPr>
            <w:tcW w:w="0" w:type="auto"/>
          </w:tcPr>
          <w:p w:rsidR="003826EB" w:rsidRPr="002833E7" w:rsidRDefault="003826EB" w:rsidP="003826E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360" w:type="dxa"/>
          </w:tcPr>
          <w:p w:rsidR="003826EB" w:rsidRPr="002833E7" w:rsidRDefault="003826EB" w:rsidP="003826E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6395" w:type="dxa"/>
            <w:tcBorders>
              <w:bottom w:val="single" w:sz="6" w:space="0" w:color="auto"/>
            </w:tcBorders>
          </w:tcPr>
          <w:p w:rsidR="003826EB" w:rsidRPr="002833E7" w:rsidRDefault="003826EB" w:rsidP="003826EB">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Warzywa pokrojone, zachowujące kształt nadany im przy rozdrobnieniu; miękkie lecz nie rozpadające się</w:t>
            </w:r>
          </w:p>
        </w:tc>
      </w:tr>
      <w:tr w:rsidR="002833E7" w:rsidRPr="002833E7" w:rsidTr="0017448C">
        <w:trPr>
          <w:cantSplit/>
          <w:trHeight w:val="341"/>
          <w:jc w:val="center"/>
        </w:trPr>
        <w:tc>
          <w:tcPr>
            <w:tcW w:w="0" w:type="auto"/>
          </w:tcPr>
          <w:p w:rsidR="003826EB" w:rsidRPr="002833E7" w:rsidRDefault="003826EB" w:rsidP="003826E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360" w:type="dxa"/>
          </w:tcPr>
          <w:p w:rsidR="003826EB" w:rsidRPr="002833E7" w:rsidRDefault="003826EB" w:rsidP="003826E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395" w:type="dxa"/>
            <w:tcBorders>
              <w:bottom w:val="single" w:sz="6" w:space="0" w:color="auto"/>
            </w:tcBorders>
          </w:tcPr>
          <w:p w:rsidR="003826EB" w:rsidRPr="002833E7" w:rsidRDefault="003826EB" w:rsidP="003826EB">
            <w:pPr>
              <w:spacing w:after="0" w:line="240" w:lineRule="auto"/>
              <w:rPr>
                <w:rFonts w:ascii="Arial" w:hAnsi="Arial" w:cs="Arial"/>
                <w:sz w:val="18"/>
                <w:szCs w:val="18"/>
              </w:rPr>
            </w:pPr>
            <w:r w:rsidRPr="002833E7">
              <w:rPr>
                <w:rFonts w:ascii="Arial" w:hAnsi="Arial" w:cs="Arial"/>
                <w:sz w:val="18"/>
                <w:szCs w:val="18"/>
              </w:rPr>
              <w:t>Typowa dla użytych składników zmieniona procesem technologicznym</w:t>
            </w:r>
          </w:p>
        </w:tc>
      </w:tr>
      <w:tr w:rsidR="002833E7" w:rsidRPr="002833E7" w:rsidTr="0017448C">
        <w:trPr>
          <w:cantSplit/>
          <w:trHeight w:val="341"/>
          <w:jc w:val="center"/>
        </w:trPr>
        <w:tc>
          <w:tcPr>
            <w:tcW w:w="0" w:type="auto"/>
          </w:tcPr>
          <w:p w:rsidR="003826EB" w:rsidRPr="002833E7" w:rsidRDefault="003826EB" w:rsidP="003826E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360" w:type="dxa"/>
          </w:tcPr>
          <w:p w:rsidR="003826EB" w:rsidRPr="002833E7" w:rsidRDefault="003826EB" w:rsidP="003826E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395" w:type="dxa"/>
            <w:tcBorders>
              <w:bottom w:val="single" w:sz="6" w:space="0" w:color="auto"/>
            </w:tcBorders>
          </w:tcPr>
          <w:p w:rsidR="003826EB" w:rsidRPr="002833E7" w:rsidRDefault="003826EB" w:rsidP="003826EB">
            <w:pPr>
              <w:spacing w:after="0" w:line="240" w:lineRule="auto"/>
              <w:jc w:val="both"/>
              <w:rPr>
                <w:rFonts w:ascii="Arial" w:hAnsi="Arial" w:cs="Arial"/>
                <w:sz w:val="18"/>
                <w:szCs w:val="18"/>
              </w:rPr>
            </w:pPr>
            <w:r w:rsidRPr="002833E7">
              <w:rPr>
                <w:rFonts w:ascii="Arial" w:hAnsi="Arial" w:cs="Arial"/>
                <w:sz w:val="18"/>
                <w:szCs w:val="18"/>
              </w:rPr>
              <w:t>Charakterystyczny dla użytych składników, bez posmaków i zapachów obcych;</w:t>
            </w:r>
          </w:p>
        </w:tc>
      </w:tr>
    </w:tbl>
    <w:p w:rsidR="003826EB" w:rsidRPr="002833E7" w:rsidRDefault="003826EB" w:rsidP="003826EB">
      <w:pPr>
        <w:pStyle w:val="Nagwek11"/>
        <w:spacing w:before="0" w:after="0"/>
        <w:rPr>
          <w:bCs w:val="0"/>
        </w:rPr>
      </w:pPr>
      <w:r w:rsidRPr="002833E7">
        <w:rPr>
          <w:bCs w:val="0"/>
        </w:rPr>
        <w:t xml:space="preserve">2.3 Wymagania fizykochemiczne </w:t>
      </w:r>
    </w:p>
    <w:p w:rsidR="003826EB" w:rsidRPr="002833E7" w:rsidRDefault="003826EB" w:rsidP="003826EB">
      <w:pPr>
        <w:pStyle w:val="Tekstpodstawowy3"/>
        <w:spacing w:after="0"/>
        <w:rPr>
          <w:rFonts w:ascii="Arial" w:hAnsi="Arial" w:cs="Arial"/>
          <w:sz w:val="20"/>
          <w:szCs w:val="20"/>
        </w:rPr>
      </w:pPr>
      <w:r w:rsidRPr="002833E7">
        <w:rPr>
          <w:rFonts w:ascii="Arial" w:hAnsi="Arial" w:cs="Arial"/>
          <w:sz w:val="20"/>
          <w:szCs w:val="20"/>
        </w:rPr>
        <w:t>Według Tablicy 2.</w:t>
      </w:r>
    </w:p>
    <w:p w:rsidR="003826EB" w:rsidRPr="002833E7" w:rsidRDefault="003826EB" w:rsidP="003826EB">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523"/>
        <w:gridCol w:w="1141"/>
        <w:gridCol w:w="1415"/>
      </w:tblGrid>
      <w:tr w:rsidR="002833E7" w:rsidRPr="002833E7" w:rsidTr="00195F24">
        <w:trPr>
          <w:trHeight w:val="225"/>
        </w:trPr>
        <w:tc>
          <w:tcPr>
            <w:tcW w:w="429" w:type="dxa"/>
            <w:vAlign w:val="center"/>
          </w:tcPr>
          <w:p w:rsidR="003826EB" w:rsidRPr="002833E7" w:rsidRDefault="003826EB" w:rsidP="003826EB">
            <w:pPr>
              <w:spacing w:after="0" w:line="240" w:lineRule="auto"/>
              <w:jc w:val="center"/>
              <w:rPr>
                <w:rFonts w:ascii="Arial" w:hAnsi="Arial" w:cs="Arial"/>
                <w:b/>
                <w:bCs/>
                <w:sz w:val="18"/>
              </w:rPr>
            </w:pPr>
            <w:r w:rsidRPr="002833E7">
              <w:rPr>
                <w:rFonts w:ascii="Arial" w:hAnsi="Arial" w:cs="Arial"/>
                <w:b/>
                <w:bCs/>
                <w:sz w:val="18"/>
              </w:rPr>
              <w:t>Lp.</w:t>
            </w:r>
          </w:p>
        </w:tc>
        <w:tc>
          <w:tcPr>
            <w:tcW w:w="4523" w:type="dxa"/>
            <w:vAlign w:val="center"/>
          </w:tcPr>
          <w:p w:rsidR="003826EB" w:rsidRPr="002833E7" w:rsidRDefault="003826EB" w:rsidP="003826EB">
            <w:pPr>
              <w:spacing w:after="0" w:line="240" w:lineRule="auto"/>
              <w:jc w:val="center"/>
              <w:rPr>
                <w:rFonts w:ascii="Arial" w:hAnsi="Arial" w:cs="Arial"/>
                <w:b/>
                <w:bCs/>
                <w:sz w:val="18"/>
              </w:rPr>
            </w:pPr>
            <w:r w:rsidRPr="002833E7">
              <w:rPr>
                <w:rFonts w:ascii="Arial" w:hAnsi="Arial" w:cs="Arial"/>
                <w:b/>
                <w:bCs/>
                <w:sz w:val="18"/>
              </w:rPr>
              <w:t>Cechy</w:t>
            </w:r>
          </w:p>
        </w:tc>
        <w:tc>
          <w:tcPr>
            <w:tcW w:w="1141" w:type="dxa"/>
            <w:vAlign w:val="center"/>
          </w:tcPr>
          <w:p w:rsidR="003826EB" w:rsidRPr="002833E7" w:rsidRDefault="003826EB" w:rsidP="003826EB">
            <w:pPr>
              <w:spacing w:after="0" w:line="240" w:lineRule="auto"/>
              <w:jc w:val="center"/>
              <w:rPr>
                <w:rFonts w:ascii="Arial" w:hAnsi="Arial" w:cs="Arial"/>
                <w:b/>
                <w:bCs/>
                <w:sz w:val="18"/>
              </w:rPr>
            </w:pPr>
            <w:r w:rsidRPr="002833E7">
              <w:rPr>
                <w:rFonts w:ascii="Arial" w:hAnsi="Arial" w:cs="Arial"/>
                <w:b/>
                <w:bCs/>
                <w:sz w:val="18"/>
              </w:rPr>
              <w:t>Wymagania</w:t>
            </w:r>
          </w:p>
        </w:tc>
        <w:tc>
          <w:tcPr>
            <w:tcW w:w="1415" w:type="dxa"/>
            <w:vAlign w:val="center"/>
          </w:tcPr>
          <w:p w:rsidR="003826EB" w:rsidRPr="002833E7" w:rsidRDefault="003826EB" w:rsidP="003826EB">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195F24">
        <w:trPr>
          <w:trHeight w:val="225"/>
        </w:trPr>
        <w:tc>
          <w:tcPr>
            <w:tcW w:w="429" w:type="dxa"/>
            <w:vAlign w:val="center"/>
          </w:tcPr>
          <w:p w:rsidR="003826EB" w:rsidRPr="002833E7" w:rsidRDefault="003826EB" w:rsidP="003826EB">
            <w:pPr>
              <w:spacing w:after="0" w:line="240" w:lineRule="auto"/>
              <w:jc w:val="center"/>
              <w:rPr>
                <w:rFonts w:ascii="Arial" w:hAnsi="Arial" w:cs="Arial"/>
                <w:sz w:val="18"/>
              </w:rPr>
            </w:pPr>
            <w:r w:rsidRPr="002833E7">
              <w:rPr>
                <w:rFonts w:ascii="Arial" w:hAnsi="Arial" w:cs="Arial"/>
                <w:sz w:val="18"/>
              </w:rPr>
              <w:t>1</w:t>
            </w:r>
          </w:p>
        </w:tc>
        <w:tc>
          <w:tcPr>
            <w:tcW w:w="4523" w:type="dxa"/>
            <w:vAlign w:val="center"/>
          </w:tcPr>
          <w:p w:rsidR="003826EB" w:rsidRPr="002833E7" w:rsidRDefault="003826EB" w:rsidP="003826EB">
            <w:pPr>
              <w:spacing w:after="0" w:line="240" w:lineRule="auto"/>
              <w:rPr>
                <w:rFonts w:ascii="Arial" w:hAnsi="Arial" w:cs="Arial"/>
                <w:sz w:val="18"/>
              </w:rPr>
            </w:pPr>
            <w:r w:rsidRPr="002833E7">
              <w:rPr>
                <w:rFonts w:ascii="Arial" w:hAnsi="Arial" w:cs="Arial"/>
                <w:sz w:val="18"/>
              </w:rPr>
              <w:t>Kwasowość ogólna w przeliczeniu na kwas użyty,% (m/m), nie więcej niż</w:t>
            </w:r>
          </w:p>
        </w:tc>
        <w:tc>
          <w:tcPr>
            <w:tcW w:w="1141" w:type="dxa"/>
            <w:vAlign w:val="center"/>
          </w:tcPr>
          <w:p w:rsidR="003826EB" w:rsidRPr="002833E7" w:rsidRDefault="003826EB" w:rsidP="003826EB">
            <w:pPr>
              <w:spacing w:after="0" w:line="240" w:lineRule="auto"/>
              <w:jc w:val="center"/>
              <w:rPr>
                <w:rFonts w:ascii="Arial" w:hAnsi="Arial" w:cs="Arial"/>
                <w:sz w:val="18"/>
              </w:rPr>
            </w:pPr>
            <w:r w:rsidRPr="002833E7">
              <w:rPr>
                <w:rFonts w:ascii="Arial" w:hAnsi="Arial" w:cs="Arial"/>
                <w:sz w:val="18"/>
              </w:rPr>
              <w:t>1,5</w:t>
            </w:r>
          </w:p>
        </w:tc>
        <w:tc>
          <w:tcPr>
            <w:tcW w:w="1415" w:type="dxa"/>
            <w:shd w:val="clear" w:color="auto" w:fill="auto"/>
            <w:vAlign w:val="center"/>
          </w:tcPr>
          <w:p w:rsidR="003826EB" w:rsidRPr="002833E7" w:rsidRDefault="003826EB" w:rsidP="003826EB">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195F24">
        <w:trPr>
          <w:trHeight w:val="225"/>
        </w:trPr>
        <w:tc>
          <w:tcPr>
            <w:tcW w:w="429" w:type="dxa"/>
            <w:vAlign w:val="center"/>
          </w:tcPr>
          <w:p w:rsidR="003826EB" w:rsidRPr="002833E7" w:rsidRDefault="003826EB" w:rsidP="003826EB">
            <w:pPr>
              <w:spacing w:after="0" w:line="240" w:lineRule="auto"/>
              <w:jc w:val="center"/>
              <w:rPr>
                <w:rFonts w:ascii="Arial" w:hAnsi="Arial" w:cs="Arial"/>
                <w:sz w:val="18"/>
              </w:rPr>
            </w:pPr>
            <w:r w:rsidRPr="002833E7">
              <w:rPr>
                <w:rFonts w:ascii="Arial" w:hAnsi="Arial" w:cs="Arial"/>
                <w:sz w:val="18"/>
              </w:rPr>
              <w:t>2</w:t>
            </w:r>
          </w:p>
        </w:tc>
        <w:tc>
          <w:tcPr>
            <w:tcW w:w="4523" w:type="dxa"/>
            <w:vAlign w:val="center"/>
          </w:tcPr>
          <w:p w:rsidR="003826EB" w:rsidRPr="002833E7" w:rsidRDefault="003826EB" w:rsidP="003826EB">
            <w:pPr>
              <w:spacing w:after="0" w:line="240" w:lineRule="auto"/>
              <w:rPr>
                <w:rFonts w:ascii="Arial" w:hAnsi="Arial" w:cs="Arial"/>
                <w:sz w:val="18"/>
              </w:rPr>
            </w:pPr>
            <w:r w:rsidRPr="002833E7">
              <w:rPr>
                <w:rFonts w:ascii="Arial" w:hAnsi="Arial" w:cs="Arial"/>
                <w:sz w:val="18"/>
              </w:rPr>
              <w:t xml:space="preserve">Zawartość chlorku sodu, %(m/m), nie więcej niż </w:t>
            </w:r>
          </w:p>
        </w:tc>
        <w:tc>
          <w:tcPr>
            <w:tcW w:w="1141" w:type="dxa"/>
            <w:vAlign w:val="center"/>
          </w:tcPr>
          <w:p w:rsidR="003826EB" w:rsidRPr="002833E7" w:rsidRDefault="003826EB" w:rsidP="003826EB">
            <w:pPr>
              <w:spacing w:after="0" w:line="240" w:lineRule="auto"/>
              <w:jc w:val="center"/>
              <w:rPr>
                <w:rFonts w:ascii="Arial" w:hAnsi="Arial" w:cs="Arial"/>
                <w:sz w:val="18"/>
              </w:rPr>
            </w:pPr>
            <w:r w:rsidRPr="002833E7">
              <w:rPr>
                <w:rFonts w:ascii="Arial" w:hAnsi="Arial" w:cs="Arial"/>
                <w:sz w:val="18"/>
              </w:rPr>
              <w:t>1,5</w:t>
            </w:r>
          </w:p>
        </w:tc>
        <w:tc>
          <w:tcPr>
            <w:tcW w:w="1415" w:type="dxa"/>
            <w:shd w:val="clear" w:color="auto" w:fill="auto"/>
            <w:vAlign w:val="center"/>
          </w:tcPr>
          <w:p w:rsidR="003826EB" w:rsidRPr="002833E7" w:rsidRDefault="003826EB" w:rsidP="003826EB">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195F24">
        <w:trPr>
          <w:trHeight w:val="225"/>
        </w:trPr>
        <w:tc>
          <w:tcPr>
            <w:tcW w:w="429" w:type="dxa"/>
            <w:vAlign w:val="center"/>
          </w:tcPr>
          <w:p w:rsidR="003826EB" w:rsidRPr="002833E7" w:rsidRDefault="003826EB" w:rsidP="003826EB">
            <w:pPr>
              <w:spacing w:after="0" w:line="240" w:lineRule="auto"/>
              <w:jc w:val="center"/>
              <w:rPr>
                <w:rFonts w:ascii="Arial" w:hAnsi="Arial" w:cs="Arial"/>
                <w:sz w:val="18"/>
              </w:rPr>
            </w:pPr>
            <w:r w:rsidRPr="002833E7">
              <w:rPr>
                <w:rFonts w:ascii="Arial" w:hAnsi="Arial" w:cs="Arial"/>
                <w:sz w:val="18"/>
              </w:rPr>
              <w:t>3</w:t>
            </w:r>
          </w:p>
        </w:tc>
        <w:tc>
          <w:tcPr>
            <w:tcW w:w="4523" w:type="dxa"/>
            <w:vAlign w:val="center"/>
          </w:tcPr>
          <w:p w:rsidR="003826EB" w:rsidRPr="002833E7" w:rsidRDefault="003826EB" w:rsidP="003826EB">
            <w:pPr>
              <w:spacing w:after="0" w:line="240" w:lineRule="auto"/>
              <w:rPr>
                <w:rFonts w:ascii="Arial" w:hAnsi="Arial" w:cs="Arial"/>
                <w:sz w:val="18"/>
              </w:rPr>
            </w:pPr>
            <w:r w:rsidRPr="002833E7">
              <w:rPr>
                <w:rFonts w:ascii="Arial" w:hAnsi="Arial" w:cs="Arial"/>
                <w:sz w:val="18"/>
              </w:rPr>
              <w:t>Zawartość zanieczyszczeń mineralnych,%(m/m), nie więcej niż</w:t>
            </w:r>
          </w:p>
        </w:tc>
        <w:tc>
          <w:tcPr>
            <w:tcW w:w="1141" w:type="dxa"/>
            <w:vAlign w:val="center"/>
          </w:tcPr>
          <w:p w:rsidR="003826EB" w:rsidRPr="002833E7" w:rsidRDefault="003826EB" w:rsidP="003826EB">
            <w:pPr>
              <w:spacing w:after="0" w:line="240" w:lineRule="auto"/>
              <w:jc w:val="center"/>
              <w:rPr>
                <w:rFonts w:ascii="Arial" w:hAnsi="Arial" w:cs="Arial"/>
                <w:sz w:val="18"/>
              </w:rPr>
            </w:pPr>
            <w:r w:rsidRPr="002833E7">
              <w:rPr>
                <w:rFonts w:ascii="Arial" w:hAnsi="Arial" w:cs="Arial"/>
                <w:sz w:val="18"/>
              </w:rPr>
              <w:t>0,03</w:t>
            </w:r>
          </w:p>
        </w:tc>
        <w:tc>
          <w:tcPr>
            <w:tcW w:w="1415" w:type="dxa"/>
            <w:shd w:val="clear" w:color="auto" w:fill="auto"/>
            <w:vAlign w:val="center"/>
          </w:tcPr>
          <w:p w:rsidR="003826EB" w:rsidRPr="002833E7" w:rsidRDefault="003826EB" w:rsidP="003826EB">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195F24">
        <w:trPr>
          <w:trHeight w:val="225"/>
        </w:trPr>
        <w:tc>
          <w:tcPr>
            <w:tcW w:w="429" w:type="dxa"/>
            <w:vAlign w:val="center"/>
          </w:tcPr>
          <w:p w:rsidR="003826EB" w:rsidRPr="002833E7" w:rsidRDefault="003826EB" w:rsidP="003826EB">
            <w:pPr>
              <w:spacing w:after="0" w:line="240" w:lineRule="auto"/>
              <w:jc w:val="center"/>
              <w:rPr>
                <w:rFonts w:ascii="Arial" w:hAnsi="Arial" w:cs="Arial"/>
                <w:sz w:val="18"/>
              </w:rPr>
            </w:pPr>
            <w:r w:rsidRPr="002833E7">
              <w:rPr>
                <w:rFonts w:ascii="Arial" w:hAnsi="Arial" w:cs="Arial"/>
                <w:sz w:val="18"/>
              </w:rPr>
              <w:t>4</w:t>
            </w:r>
          </w:p>
        </w:tc>
        <w:tc>
          <w:tcPr>
            <w:tcW w:w="4523" w:type="dxa"/>
            <w:vAlign w:val="center"/>
          </w:tcPr>
          <w:p w:rsidR="003826EB" w:rsidRPr="002833E7" w:rsidRDefault="003826EB" w:rsidP="003826EB">
            <w:pPr>
              <w:spacing w:after="0" w:line="240" w:lineRule="auto"/>
              <w:rPr>
                <w:rFonts w:ascii="Arial" w:hAnsi="Arial" w:cs="Arial"/>
                <w:sz w:val="18"/>
              </w:rPr>
            </w:pPr>
            <w:r w:rsidRPr="002833E7">
              <w:rPr>
                <w:rFonts w:ascii="Arial" w:hAnsi="Arial" w:cs="Arial"/>
                <w:sz w:val="18"/>
              </w:rPr>
              <w:t>Zawartość zanieczyszczeń organicznych pochodzenia roślinnego, %(m/m), nie więcej niż</w:t>
            </w:r>
          </w:p>
        </w:tc>
        <w:tc>
          <w:tcPr>
            <w:tcW w:w="1141" w:type="dxa"/>
            <w:vAlign w:val="center"/>
          </w:tcPr>
          <w:p w:rsidR="003826EB" w:rsidRPr="002833E7" w:rsidRDefault="003826EB" w:rsidP="003826EB">
            <w:pPr>
              <w:spacing w:after="0" w:line="240" w:lineRule="auto"/>
              <w:jc w:val="center"/>
              <w:rPr>
                <w:rFonts w:ascii="Arial" w:hAnsi="Arial" w:cs="Arial"/>
                <w:sz w:val="18"/>
              </w:rPr>
            </w:pPr>
            <w:r w:rsidRPr="002833E7">
              <w:rPr>
                <w:rFonts w:ascii="Arial" w:hAnsi="Arial" w:cs="Arial"/>
                <w:sz w:val="18"/>
              </w:rPr>
              <w:t>0,3</w:t>
            </w:r>
          </w:p>
        </w:tc>
        <w:tc>
          <w:tcPr>
            <w:tcW w:w="1415" w:type="dxa"/>
            <w:shd w:val="clear" w:color="auto" w:fill="auto"/>
            <w:vAlign w:val="center"/>
          </w:tcPr>
          <w:p w:rsidR="003826EB" w:rsidRPr="002833E7" w:rsidRDefault="003826EB" w:rsidP="003826EB">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195F24">
        <w:trPr>
          <w:trHeight w:val="225"/>
        </w:trPr>
        <w:tc>
          <w:tcPr>
            <w:tcW w:w="429" w:type="dxa"/>
            <w:vAlign w:val="center"/>
          </w:tcPr>
          <w:p w:rsidR="003826EB" w:rsidRPr="002833E7" w:rsidRDefault="003826EB" w:rsidP="003826EB">
            <w:pPr>
              <w:spacing w:after="0" w:line="240" w:lineRule="auto"/>
              <w:jc w:val="center"/>
              <w:rPr>
                <w:rFonts w:ascii="Arial" w:hAnsi="Arial" w:cs="Arial"/>
                <w:sz w:val="18"/>
              </w:rPr>
            </w:pPr>
            <w:r w:rsidRPr="002833E7">
              <w:rPr>
                <w:rFonts w:ascii="Arial" w:hAnsi="Arial" w:cs="Arial"/>
                <w:sz w:val="18"/>
              </w:rPr>
              <w:t>5</w:t>
            </w:r>
          </w:p>
        </w:tc>
        <w:tc>
          <w:tcPr>
            <w:tcW w:w="4523" w:type="dxa"/>
            <w:vAlign w:val="center"/>
          </w:tcPr>
          <w:p w:rsidR="003826EB" w:rsidRPr="002833E7" w:rsidRDefault="003826EB" w:rsidP="003826EB">
            <w:pPr>
              <w:spacing w:after="0" w:line="240" w:lineRule="auto"/>
              <w:rPr>
                <w:rFonts w:ascii="Arial" w:hAnsi="Arial" w:cs="Arial"/>
                <w:sz w:val="18"/>
              </w:rPr>
            </w:pPr>
            <w:r w:rsidRPr="002833E7">
              <w:rPr>
                <w:rFonts w:ascii="Arial" w:hAnsi="Arial" w:cs="Arial"/>
                <w:sz w:val="18"/>
              </w:rPr>
              <w:t>Stosunek masy warzyw po odcieknięciu do deklarowanej masy netto opakowania, %(m/m), nie mniej niż</w:t>
            </w:r>
          </w:p>
        </w:tc>
        <w:tc>
          <w:tcPr>
            <w:tcW w:w="1141" w:type="dxa"/>
            <w:vAlign w:val="center"/>
          </w:tcPr>
          <w:p w:rsidR="003826EB" w:rsidRPr="002833E7" w:rsidRDefault="003826EB" w:rsidP="003826EB">
            <w:pPr>
              <w:spacing w:after="0" w:line="240" w:lineRule="auto"/>
              <w:jc w:val="center"/>
              <w:rPr>
                <w:rFonts w:ascii="Arial" w:hAnsi="Arial" w:cs="Arial"/>
                <w:sz w:val="18"/>
              </w:rPr>
            </w:pPr>
            <w:r w:rsidRPr="002833E7">
              <w:rPr>
                <w:rFonts w:ascii="Arial" w:hAnsi="Arial" w:cs="Arial"/>
                <w:sz w:val="18"/>
              </w:rPr>
              <w:t>45</w:t>
            </w:r>
          </w:p>
        </w:tc>
        <w:tc>
          <w:tcPr>
            <w:tcW w:w="1415" w:type="dxa"/>
            <w:shd w:val="clear" w:color="auto" w:fill="auto"/>
            <w:vAlign w:val="center"/>
          </w:tcPr>
          <w:p w:rsidR="003826EB" w:rsidRPr="002833E7" w:rsidRDefault="003826EB" w:rsidP="003826EB">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bl>
    <w:p w:rsidR="003826EB" w:rsidRPr="002833E7" w:rsidRDefault="003826EB" w:rsidP="003826EB">
      <w:pPr>
        <w:pStyle w:val="Nagwek11"/>
        <w:spacing w:before="0" w:after="0"/>
        <w:rPr>
          <w:bCs w:val="0"/>
        </w:rPr>
      </w:pPr>
      <w:r w:rsidRPr="002833E7">
        <w:t>2.4 Wymagania mikrobiologiczne</w:t>
      </w:r>
    </w:p>
    <w:p w:rsidR="003826EB" w:rsidRPr="002833E7" w:rsidRDefault="003826EB" w:rsidP="003826EB">
      <w:pPr>
        <w:pStyle w:val="Tekstpodstawowy3"/>
        <w:spacing w:after="0"/>
        <w:rPr>
          <w:rFonts w:ascii="Arial" w:hAnsi="Arial" w:cs="Arial"/>
          <w:sz w:val="20"/>
        </w:rPr>
      </w:pPr>
      <w:r w:rsidRPr="002833E7">
        <w:rPr>
          <w:rFonts w:ascii="Arial" w:hAnsi="Arial" w:cs="Arial"/>
          <w:sz w:val="20"/>
        </w:rPr>
        <w:t>Zgodnie z aktualnie obowiązującym prawem.</w:t>
      </w:r>
    </w:p>
    <w:p w:rsidR="003826EB" w:rsidRPr="00195F24" w:rsidRDefault="003826EB" w:rsidP="00034C0B">
      <w:pPr>
        <w:pStyle w:val="E-1"/>
        <w:rPr>
          <w:rFonts w:ascii="Arial" w:eastAsiaTheme="minorHAnsi" w:hAnsi="Arial" w:cs="Arial"/>
          <w:szCs w:val="22"/>
          <w:lang w:eastAsia="en-US"/>
          <w14:shadow w14:blurRad="0" w14:dist="0" w14:dir="0" w14:sx="0" w14:sy="0" w14:kx="0" w14:ky="0" w14:algn="none">
            <w14:srgbClr w14:val="000000"/>
          </w14:shadow>
        </w:rPr>
      </w:pPr>
      <w:r w:rsidRPr="00195F24">
        <w:rPr>
          <w:rFonts w:ascii="Arial" w:eastAsiaTheme="minorHAnsi" w:hAnsi="Arial" w:cs="Arial"/>
          <w:szCs w:val="22"/>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3826EB" w:rsidRPr="002833E7" w:rsidRDefault="003826EB" w:rsidP="003826EB">
      <w:pPr>
        <w:pStyle w:val="E-1"/>
        <w:jc w:val="both"/>
        <w:rPr>
          <w:rFonts w:ascii="Arial" w:hAnsi="Arial" w:cs="Arial"/>
          <w:b/>
        </w:rPr>
      </w:pPr>
      <w:r w:rsidRPr="002833E7">
        <w:rPr>
          <w:rFonts w:ascii="Arial" w:hAnsi="Arial" w:cs="Arial"/>
          <w:b/>
          <w:szCs w:val="24"/>
        </w:rPr>
        <w:t xml:space="preserve">3 </w:t>
      </w:r>
      <w:r w:rsidRPr="002833E7">
        <w:rPr>
          <w:rFonts w:ascii="Arial" w:hAnsi="Arial" w:cs="Arial"/>
          <w:b/>
        </w:rPr>
        <w:t>Masa netto</w:t>
      </w:r>
    </w:p>
    <w:p w:rsidR="003826EB" w:rsidRPr="002833E7" w:rsidRDefault="003826EB" w:rsidP="003826EB">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3826EB" w:rsidRPr="002833E7" w:rsidRDefault="003826EB" w:rsidP="003826EB">
      <w:pPr>
        <w:spacing w:after="0" w:line="240" w:lineRule="auto"/>
        <w:jc w:val="both"/>
        <w:rPr>
          <w:rFonts w:ascii="Arial" w:eastAsia="Arial Unicode MS" w:hAnsi="Arial" w:cs="Arial"/>
          <w:sz w:val="20"/>
          <w:szCs w:val="20"/>
          <w:vertAlign w:val="superscript"/>
        </w:rPr>
      </w:pPr>
      <w:r w:rsidRPr="002833E7">
        <w:rPr>
          <w:rFonts w:ascii="Arial" w:hAnsi="Arial" w:cs="Arial"/>
          <w:sz w:val="20"/>
          <w:szCs w:val="20"/>
        </w:rPr>
        <w:t>Dopuszczalna ujemna wartość błędu masy netto powinna być zgodna z obowiązującym prawem.</w:t>
      </w:r>
    </w:p>
    <w:p w:rsidR="003826EB" w:rsidRPr="002833E7" w:rsidRDefault="003826EB" w:rsidP="003826EB">
      <w:pPr>
        <w:pStyle w:val="E-1"/>
        <w:jc w:val="both"/>
        <w:rPr>
          <w:rFonts w:ascii="Arial" w:hAnsi="Arial" w:cs="Arial"/>
          <w:b/>
        </w:rPr>
      </w:pPr>
      <w:r w:rsidRPr="002833E7">
        <w:rPr>
          <w:rFonts w:ascii="Arial" w:hAnsi="Arial" w:cs="Arial"/>
          <w:b/>
        </w:rPr>
        <w:t>4 Trwałość</w:t>
      </w:r>
    </w:p>
    <w:p w:rsidR="003826EB" w:rsidRPr="002833E7" w:rsidRDefault="003826EB" w:rsidP="003826EB">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3826EB" w:rsidRPr="002833E7" w:rsidRDefault="003826EB" w:rsidP="003826EB">
      <w:pPr>
        <w:pStyle w:val="E-1"/>
        <w:jc w:val="both"/>
        <w:rPr>
          <w:rFonts w:ascii="Arial" w:hAnsi="Arial" w:cs="Arial"/>
          <w:b/>
        </w:rPr>
      </w:pPr>
      <w:r w:rsidRPr="002833E7">
        <w:rPr>
          <w:rFonts w:ascii="Arial" w:hAnsi="Arial" w:cs="Arial"/>
          <w:b/>
        </w:rPr>
        <w:t>5 Metody badań</w:t>
      </w:r>
    </w:p>
    <w:p w:rsidR="003826EB" w:rsidRPr="002833E7" w:rsidRDefault="003826EB" w:rsidP="003826EB">
      <w:pPr>
        <w:pStyle w:val="E-1"/>
        <w:jc w:val="both"/>
        <w:rPr>
          <w:rFonts w:ascii="Arial" w:hAnsi="Arial" w:cs="Arial"/>
          <w:b/>
        </w:rPr>
      </w:pPr>
      <w:r w:rsidRPr="002833E7">
        <w:rPr>
          <w:rFonts w:ascii="Arial" w:hAnsi="Arial" w:cs="Arial"/>
          <w:b/>
        </w:rPr>
        <w:t>5.1 Sprawdzenie znakowania i stanu opakowania</w:t>
      </w:r>
    </w:p>
    <w:p w:rsidR="003826EB" w:rsidRPr="00195F24" w:rsidRDefault="003826EB" w:rsidP="003826EB">
      <w:pPr>
        <w:pStyle w:val="E-1"/>
        <w:jc w:val="both"/>
        <w:rPr>
          <w:rFonts w:ascii="Arial" w:eastAsiaTheme="minorHAnsi" w:hAnsi="Arial" w:cs="Arial"/>
          <w:szCs w:val="22"/>
          <w:lang w:eastAsia="en-US"/>
          <w14:shadow w14:blurRad="0" w14:dist="0" w14:dir="0" w14:sx="0" w14:sy="0" w14:kx="0" w14:ky="0" w14:algn="none">
            <w14:srgbClr w14:val="000000"/>
          </w14:shadow>
        </w:rPr>
      </w:pPr>
      <w:r w:rsidRPr="00195F24">
        <w:rPr>
          <w:rFonts w:ascii="Arial" w:eastAsiaTheme="minorHAnsi" w:hAnsi="Arial" w:cs="Arial"/>
          <w:szCs w:val="22"/>
          <w:lang w:eastAsia="en-US"/>
          <w14:shadow w14:blurRad="0" w14:dist="0" w14:dir="0" w14:sx="0" w14:sy="0" w14:kx="0" w14:ky="0" w14:algn="none">
            <w14:srgbClr w14:val="000000"/>
          </w14:shadow>
        </w:rPr>
        <w:t>Wykonać metodą wizualną na zgodność z pkt. 6.1 i 6.2.</w:t>
      </w:r>
    </w:p>
    <w:p w:rsidR="003826EB" w:rsidRPr="002833E7" w:rsidRDefault="003826EB" w:rsidP="003826EB">
      <w:pPr>
        <w:pStyle w:val="E-1"/>
        <w:jc w:val="both"/>
        <w:rPr>
          <w:rFonts w:ascii="Arial" w:hAnsi="Arial" w:cs="Arial"/>
          <w:b/>
        </w:rPr>
      </w:pPr>
      <w:r w:rsidRPr="002833E7">
        <w:rPr>
          <w:rFonts w:ascii="Arial" w:hAnsi="Arial" w:cs="Arial"/>
          <w:b/>
        </w:rPr>
        <w:t xml:space="preserve">5.2 Oznaczanie cech organoleptycznych </w:t>
      </w:r>
    </w:p>
    <w:p w:rsidR="003826EB" w:rsidRPr="002833E7" w:rsidRDefault="003826EB" w:rsidP="003826EB">
      <w:pPr>
        <w:pStyle w:val="E-1"/>
        <w:jc w:val="both"/>
        <w:rPr>
          <w:rFonts w:ascii="Arial" w:hAnsi="Arial" w:cs="Arial"/>
        </w:rPr>
      </w:pPr>
      <w:r w:rsidRPr="00195F24">
        <w:rPr>
          <w:rFonts w:ascii="Arial" w:eastAsiaTheme="minorHAnsi" w:hAnsi="Arial" w:cs="Arial"/>
          <w:szCs w:val="22"/>
          <w:lang w:eastAsia="en-US"/>
          <w14:shadow w14:blurRad="0" w14:dist="0" w14:dir="0" w14:sx="0" w14:sy="0" w14:kx="0" w14:ky="0" w14:algn="none">
            <w14:srgbClr w14:val="000000"/>
          </w14:shadow>
        </w:rPr>
        <w:t xml:space="preserve"> Należy wykonać w temperaturze pokojowej na zgodność z wymaganiami</w:t>
      </w:r>
      <w:r w:rsidRPr="002833E7">
        <w:rPr>
          <w:rFonts w:ascii="Arial" w:hAnsi="Arial" w:cs="Arial"/>
        </w:rPr>
        <w:t xml:space="preserve"> podanymi w Tablicy 1. </w:t>
      </w:r>
    </w:p>
    <w:p w:rsidR="003826EB" w:rsidRPr="002833E7" w:rsidRDefault="003826EB" w:rsidP="003826EB">
      <w:pPr>
        <w:pStyle w:val="E-1"/>
        <w:jc w:val="both"/>
        <w:rPr>
          <w:rFonts w:ascii="Arial" w:hAnsi="Arial" w:cs="Arial"/>
          <w:b/>
        </w:rPr>
      </w:pPr>
      <w:r w:rsidRPr="002833E7">
        <w:rPr>
          <w:rFonts w:ascii="Arial" w:hAnsi="Arial" w:cs="Arial"/>
          <w:b/>
        </w:rPr>
        <w:t xml:space="preserve">5.3 Oznaczanie cech fizykochemicznych </w:t>
      </w:r>
    </w:p>
    <w:p w:rsidR="003826EB" w:rsidRPr="002833E7" w:rsidRDefault="003826EB" w:rsidP="003826EB">
      <w:pPr>
        <w:pStyle w:val="E-1"/>
        <w:jc w:val="both"/>
        <w:rPr>
          <w:rFonts w:ascii="Arial" w:hAnsi="Arial" w:cs="Arial"/>
        </w:rPr>
      </w:pPr>
      <w:r w:rsidRPr="002833E7">
        <w:rPr>
          <w:rFonts w:ascii="Arial" w:hAnsi="Arial" w:cs="Arial"/>
        </w:rPr>
        <w:t xml:space="preserve">Według norm podanych w Tablicy 2. </w:t>
      </w:r>
    </w:p>
    <w:p w:rsidR="003826EB" w:rsidRPr="002833E7" w:rsidRDefault="003826EB" w:rsidP="003826EB">
      <w:pPr>
        <w:pStyle w:val="E-1"/>
        <w:rPr>
          <w:rFonts w:ascii="Arial" w:hAnsi="Arial" w:cs="Arial"/>
        </w:rPr>
      </w:pPr>
      <w:r w:rsidRPr="002833E7">
        <w:rPr>
          <w:rFonts w:ascii="Arial" w:hAnsi="Arial" w:cs="Arial"/>
          <w:b/>
        </w:rPr>
        <w:t xml:space="preserve">6 Pakowanie, znakowanie, przechowywanie </w:t>
      </w:r>
    </w:p>
    <w:p w:rsidR="003826EB" w:rsidRPr="002833E7" w:rsidRDefault="003826EB" w:rsidP="003826EB">
      <w:pPr>
        <w:pStyle w:val="E-1"/>
        <w:rPr>
          <w:rFonts w:ascii="Arial" w:hAnsi="Arial" w:cs="Arial"/>
          <w:b/>
        </w:rPr>
      </w:pPr>
      <w:r w:rsidRPr="002833E7">
        <w:rPr>
          <w:rFonts w:ascii="Arial" w:hAnsi="Arial" w:cs="Arial"/>
          <w:b/>
        </w:rPr>
        <w:t>6.1 Pakowanie</w:t>
      </w:r>
    </w:p>
    <w:p w:rsidR="003826EB" w:rsidRPr="00195F24" w:rsidRDefault="003826EB" w:rsidP="003826EB">
      <w:pPr>
        <w:pStyle w:val="E-1"/>
        <w:jc w:val="both"/>
        <w:rPr>
          <w:rFonts w:ascii="Arial" w:eastAsiaTheme="minorHAnsi" w:hAnsi="Arial" w:cs="Arial"/>
          <w:szCs w:val="22"/>
          <w:lang w:eastAsia="en-US"/>
          <w14:shadow w14:blurRad="0" w14:dist="0" w14:dir="0" w14:sx="0" w14:sy="0" w14:kx="0" w14:ky="0" w14:algn="none">
            <w14:srgbClr w14:val="000000"/>
          </w14:shadow>
        </w:rPr>
      </w:pPr>
      <w:r w:rsidRPr="00195F24">
        <w:rPr>
          <w:rFonts w:ascii="Arial" w:eastAsiaTheme="minorHAnsi" w:hAnsi="Arial" w:cs="Arial"/>
          <w:szCs w:val="22"/>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3826EB" w:rsidRPr="002833E7" w:rsidRDefault="003826EB" w:rsidP="003826E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3826EB" w:rsidRPr="00195F24" w:rsidRDefault="003826EB" w:rsidP="003826EB">
      <w:pPr>
        <w:overflowPunct w:val="0"/>
        <w:autoSpaceDE w:val="0"/>
        <w:autoSpaceDN w:val="0"/>
        <w:adjustRightInd w:val="0"/>
        <w:spacing w:after="0" w:line="240" w:lineRule="auto"/>
        <w:jc w:val="both"/>
        <w:textAlignment w:val="baseline"/>
        <w:rPr>
          <w:rFonts w:ascii="Arial" w:hAnsi="Arial" w:cs="Arial"/>
          <w:sz w:val="20"/>
        </w:rPr>
      </w:pPr>
      <w:r w:rsidRPr="00195F24">
        <w:rPr>
          <w:rFonts w:ascii="Arial" w:hAnsi="Arial" w:cs="Arial"/>
          <w:sz w:val="20"/>
        </w:rPr>
        <w:t>Nie dopuszcza się stosowania opakowań zastępczych oraz umieszczania reklam na opakowaniach.</w:t>
      </w:r>
    </w:p>
    <w:p w:rsidR="003826EB" w:rsidRPr="002833E7" w:rsidRDefault="003826EB" w:rsidP="003826EB">
      <w:pPr>
        <w:pStyle w:val="E-1"/>
        <w:rPr>
          <w:rFonts w:ascii="Arial" w:hAnsi="Arial" w:cs="Arial"/>
        </w:rPr>
      </w:pPr>
      <w:r w:rsidRPr="002833E7">
        <w:rPr>
          <w:rFonts w:ascii="Arial" w:hAnsi="Arial" w:cs="Arial"/>
          <w:b/>
        </w:rPr>
        <w:t>6.2 Znakowanie</w:t>
      </w:r>
    </w:p>
    <w:p w:rsidR="003826EB" w:rsidRPr="002833E7" w:rsidRDefault="003826EB" w:rsidP="003826EB">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3826EB" w:rsidRPr="002833E7" w:rsidRDefault="003826EB" w:rsidP="003826EB">
      <w:pPr>
        <w:pStyle w:val="E-1"/>
        <w:rPr>
          <w:rFonts w:ascii="Arial" w:hAnsi="Arial" w:cs="Arial"/>
          <w:b/>
        </w:rPr>
      </w:pPr>
      <w:r w:rsidRPr="002833E7">
        <w:rPr>
          <w:rFonts w:ascii="Arial" w:hAnsi="Arial" w:cs="Arial"/>
          <w:b/>
        </w:rPr>
        <w:t>6.3 Przechowywanie</w:t>
      </w:r>
    </w:p>
    <w:p w:rsidR="003826EB" w:rsidRPr="002833E7" w:rsidRDefault="003826EB" w:rsidP="003826EB">
      <w:pPr>
        <w:pStyle w:val="E-1"/>
        <w:rPr>
          <w:rFonts w:ascii="Arial" w:hAnsi="Arial" w:cs="Arial"/>
        </w:rPr>
      </w:pPr>
      <w:r w:rsidRPr="002833E7">
        <w:rPr>
          <w:rFonts w:ascii="Arial" w:hAnsi="Arial" w:cs="Arial"/>
        </w:rPr>
        <w:t>Przechowywać zgodnie z zaleceniami producenta.</w:t>
      </w:r>
    </w:p>
    <w:p w:rsidR="003826EB" w:rsidRPr="002833E7" w:rsidRDefault="003826EB" w:rsidP="003826EB">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3826EB" w:rsidRPr="002833E7" w:rsidRDefault="003826EB" w:rsidP="003826EB">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3826EB" w:rsidRPr="002833E7" w:rsidRDefault="003826EB" w:rsidP="003826EB">
      <w:pPr>
        <w:widowControl w:val="0"/>
        <w:suppressAutoHyphens/>
        <w:jc w:val="both"/>
        <w:rPr>
          <w:rFonts w:ascii="Arial" w:eastAsia="Calibri" w:hAnsi="Arial" w:cs="Arial"/>
          <w:sz w:val="20"/>
          <w:szCs w:val="20"/>
        </w:rPr>
      </w:pPr>
    </w:p>
    <w:p w:rsidR="00550EEB" w:rsidRPr="002833E7" w:rsidRDefault="00550EEB">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550EEB" w:rsidRPr="002833E7" w:rsidRDefault="00550EE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D412FB">
        <w:rPr>
          <w:rFonts w:ascii="Arial Narrow" w:eastAsia="Times New Roman" w:hAnsi="Arial Narrow" w:cs="Arial"/>
          <w:szCs w:val="20"/>
        </w:rPr>
        <w:t>20</w:t>
      </w:r>
    </w:p>
    <w:p w:rsidR="00550EEB" w:rsidRPr="002833E7" w:rsidRDefault="00550EEB" w:rsidP="005A5BEC">
      <w:pPr>
        <w:spacing w:after="0" w:line="240" w:lineRule="auto"/>
        <w:jc w:val="right"/>
        <w:rPr>
          <w:rFonts w:ascii="Arial Narrow" w:eastAsia="Times New Roman" w:hAnsi="Arial Narrow" w:cs="Arial"/>
          <w:szCs w:val="20"/>
        </w:rPr>
      </w:pPr>
    </w:p>
    <w:p w:rsidR="00550EEB" w:rsidRPr="00CE60BE" w:rsidRDefault="00550EEB" w:rsidP="005A5BEC">
      <w:pPr>
        <w:spacing w:after="0" w:line="240" w:lineRule="auto"/>
        <w:jc w:val="center"/>
        <w:rPr>
          <w:rFonts w:ascii="Arial" w:hAnsi="Arial" w:cs="Arial"/>
          <w:b/>
          <w:sz w:val="28"/>
          <w:szCs w:val="40"/>
        </w:rPr>
      </w:pPr>
      <w:r w:rsidRPr="00CE60BE">
        <w:rPr>
          <w:rFonts w:ascii="Arial" w:hAnsi="Arial" w:cs="Arial"/>
          <w:b/>
          <w:sz w:val="28"/>
          <w:szCs w:val="40"/>
        </w:rPr>
        <w:t>INSPEKTORAT WSPARCIA SIŁ ZBROJNYCH</w:t>
      </w:r>
    </w:p>
    <w:p w:rsidR="00550EEB" w:rsidRPr="00CE60BE" w:rsidRDefault="00550EEB" w:rsidP="005A5BEC">
      <w:pPr>
        <w:spacing w:after="0" w:line="240" w:lineRule="auto"/>
        <w:jc w:val="center"/>
        <w:rPr>
          <w:rFonts w:ascii="Arial" w:hAnsi="Arial" w:cs="Arial"/>
          <w:b/>
          <w:sz w:val="28"/>
          <w:szCs w:val="40"/>
        </w:rPr>
      </w:pPr>
      <w:r w:rsidRPr="00CE60BE">
        <w:rPr>
          <w:rFonts w:ascii="Arial" w:hAnsi="Arial" w:cs="Arial"/>
          <w:b/>
          <w:sz w:val="28"/>
          <w:szCs w:val="40"/>
        </w:rPr>
        <w:t>SZEFOSTWO SŁUŻBY ŻYWNOŚCIOWEJ</w:t>
      </w:r>
    </w:p>
    <w:p w:rsidR="00550EEB" w:rsidRPr="00CE60BE" w:rsidRDefault="00550EEB" w:rsidP="00B24E0C">
      <w:pPr>
        <w:spacing w:after="0" w:line="240" w:lineRule="auto"/>
        <w:jc w:val="center"/>
        <w:rPr>
          <w:rFonts w:ascii="Arial" w:hAnsi="Arial" w:cs="Arial"/>
          <w:b/>
          <w:sz w:val="28"/>
          <w:szCs w:val="40"/>
        </w:rPr>
      </w:pPr>
      <w:r w:rsidRPr="00CE60BE">
        <w:rPr>
          <w:rFonts w:ascii="Arial" w:hAnsi="Arial" w:cs="Arial"/>
          <w:b/>
          <w:caps/>
          <w:sz w:val="28"/>
          <w:szCs w:val="40"/>
        </w:rPr>
        <w:t>minimalne wymagania jakościowe</w:t>
      </w:r>
    </w:p>
    <w:p w:rsidR="00B24E0C" w:rsidRPr="00CE60BE" w:rsidRDefault="00B24E0C" w:rsidP="00B24E0C">
      <w:pPr>
        <w:spacing w:after="0" w:line="240" w:lineRule="auto"/>
        <w:ind w:left="2124" w:firstLine="708"/>
        <w:jc w:val="center"/>
        <w:rPr>
          <w:rFonts w:ascii="Arial" w:hAnsi="Arial" w:cs="Arial"/>
          <w:b/>
          <w:caps/>
          <w:sz w:val="24"/>
          <w:szCs w:val="40"/>
        </w:rPr>
      </w:pPr>
    </w:p>
    <w:p w:rsidR="00B24E0C" w:rsidRPr="00CE60BE" w:rsidRDefault="00B24E0C" w:rsidP="00B24E0C">
      <w:pPr>
        <w:spacing w:after="0" w:line="240" w:lineRule="auto"/>
        <w:jc w:val="center"/>
        <w:rPr>
          <w:rFonts w:ascii="Arial" w:hAnsi="Arial" w:cs="Arial"/>
          <w:b/>
          <w:caps/>
          <w:sz w:val="28"/>
          <w:szCs w:val="40"/>
        </w:rPr>
      </w:pPr>
      <w:r w:rsidRPr="00CE60BE">
        <w:rPr>
          <w:rFonts w:ascii="Arial" w:hAnsi="Arial" w:cs="Arial"/>
          <w:b/>
          <w:caps/>
          <w:sz w:val="28"/>
          <w:szCs w:val="40"/>
        </w:rPr>
        <w:t>Sałatka z czerwonej kapusty</w:t>
      </w:r>
    </w:p>
    <w:p w:rsidR="00B24E0C" w:rsidRPr="002833E7" w:rsidRDefault="00B24E0C" w:rsidP="00B24E0C">
      <w:pPr>
        <w:pStyle w:val="E-1"/>
        <w:rPr>
          <w:rFonts w:ascii="Arial" w:hAnsi="Arial" w:cs="Arial"/>
          <w:b/>
        </w:rPr>
      </w:pPr>
      <w:r w:rsidRPr="002833E7">
        <w:rPr>
          <w:rFonts w:ascii="Arial" w:hAnsi="Arial" w:cs="Arial"/>
          <w:b/>
        </w:rPr>
        <w:tab/>
      </w:r>
      <w:r w:rsidRPr="002833E7">
        <w:rPr>
          <w:rFonts w:ascii="Arial" w:hAnsi="Arial" w:cs="Arial"/>
          <w:b/>
        </w:rPr>
        <w:tab/>
      </w:r>
      <w:r w:rsidRPr="002833E7">
        <w:rPr>
          <w:rFonts w:ascii="Arial" w:hAnsi="Arial" w:cs="Arial"/>
          <w:b/>
        </w:rPr>
        <w:tab/>
      </w:r>
    </w:p>
    <w:p w:rsidR="00B24E0C" w:rsidRPr="002833E7" w:rsidRDefault="00B24E0C" w:rsidP="00B24E0C">
      <w:pPr>
        <w:pStyle w:val="E-1"/>
        <w:rPr>
          <w:rFonts w:ascii="Arial" w:hAnsi="Arial" w:cs="Arial"/>
          <w:b/>
        </w:rPr>
      </w:pPr>
      <w:r w:rsidRPr="002833E7">
        <w:rPr>
          <w:rFonts w:ascii="Arial" w:hAnsi="Arial" w:cs="Arial"/>
          <w:b/>
        </w:rPr>
        <w:t>1 Wstęp</w:t>
      </w:r>
    </w:p>
    <w:p w:rsidR="00B24E0C" w:rsidRPr="002833E7" w:rsidRDefault="00B24E0C" w:rsidP="00455CD4">
      <w:pPr>
        <w:pStyle w:val="E-1"/>
        <w:numPr>
          <w:ilvl w:val="1"/>
          <w:numId w:val="209"/>
        </w:numPr>
        <w:rPr>
          <w:rFonts w:ascii="Arial" w:hAnsi="Arial" w:cs="Arial"/>
        </w:rPr>
      </w:pPr>
      <w:r w:rsidRPr="002833E7">
        <w:rPr>
          <w:rFonts w:ascii="Arial" w:hAnsi="Arial" w:cs="Arial"/>
          <w:b/>
        </w:rPr>
        <w:t xml:space="preserve">Zakres </w:t>
      </w:r>
    </w:p>
    <w:p w:rsidR="00B24E0C" w:rsidRPr="00CE60BE" w:rsidRDefault="00B24E0C" w:rsidP="00B24E0C">
      <w:pPr>
        <w:pStyle w:val="E-1"/>
        <w:jc w:val="both"/>
        <w:rPr>
          <w:rFonts w:ascii="Arial" w:eastAsiaTheme="minorHAnsi" w:hAnsi="Arial" w:cs="Arial"/>
          <w:bCs/>
          <w:lang w:eastAsia="en-US"/>
          <w14:shadow w14:blurRad="0" w14:dist="0" w14:dir="0" w14:sx="0" w14:sy="0" w14:kx="0" w14:ky="0" w14:algn="none">
            <w14:srgbClr w14:val="000000"/>
          </w14:shadow>
        </w:rPr>
      </w:pPr>
      <w:r w:rsidRPr="00CE60BE">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sałatki z czerwonej kapusty.</w:t>
      </w:r>
    </w:p>
    <w:p w:rsidR="009D78E9" w:rsidRDefault="00B24E0C" w:rsidP="009D78E9">
      <w:pPr>
        <w:pStyle w:val="E-1"/>
        <w:jc w:val="both"/>
        <w:rPr>
          <w:rFonts w:ascii="Arial" w:eastAsiaTheme="minorHAnsi" w:hAnsi="Arial" w:cs="Arial"/>
          <w:bCs/>
          <w:lang w:eastAsia="en-US"/>
          <w14:shadow w14:blurRad="0" w14:dist="0" w14:dir="0" w14:sx="0" w14:sy="0" w14:kx="0" w14:ky="0" w14:algn="none">
            <w14:srgbClr w14:val="000000"/>
          </w14:shadow>
        </w:rPr>
      </w:pPr>
      <w:r w:rsidRPr="00CE60BE">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sałatki z czerwonej kapu</w:t>
      </w:r>
      <w:r w:rsidR="009D78E9">
        <w:rPr>
          <w:rFonts w:ascii="Arial" w:eastAsiaTheme="minorHAnsi" w:hAnsi="Arial" w:cs="Arial"/>
          <w:bCs/>
          <w:lang w:eastAsia="en-US"/>
          <w14:shadow w14:blurRad="0" w14:dist="0" w14:dir="0" w14:sx="0" w14:sy="0" w14:kx="0" w14:ky="0" w14:algn="none">
            <w14:srgbClr w14:val="000000"/>
          </w14:shadow>
        </w:rPr>
        <w:t>sty przeznaczonej dla odbiorcy.</w:t>
      </w:r>
    </w:p>
    <w:p w:rsidR="00B24E0C" w:rsidRPr="009D78E9" w:rsidRDefault="009D78E9" w:rsidP="009D78E9">
      <w:pPr>
        <w:spacing w:after="0" w:line="240" w:lineRule="auto"/>
        <w:jc w:val="both"/>
        <w:rPr>
          <w:rFonts w:ascii="Arial" w:hAnsi="Arial" w:cs="Arial"/>
          <w:b/>
          <w:bCs/>
          <w:sz w:val="20"/>
          <w:szCs w:val="20"/>
        </w:rPr>
      </w:pPr>
      <w:r w:rsidRPr="009D78E9">
        <w:rPr>
          <w:rFonts w:ascii="Arial" w:hAnsi="Arial" w:cs="Arial"/>
          <w:b/>
          <w:bCs/>
          <w:sz w:val="20"/>
          <w:szCs w:val="20"/>
        </w:rPr>
        <w:t xml:space="preserve">1.1  </w:t>
      </w:r>
      <w:r w:rsidR="00B24E0C" w:rsidRPr="009D78E9">
        <w:rPr>
          <w:rFonts w:ascii="Arial" w:hAnsi="Arial" w:cs="Arial"/>
          <w:b/>
          <w:bCs/>
          <w:sz w:val="20"/>
          <w:szCs w:val="20"/>
        </w:rPr>
        <w:t>Dokumenty powołane</w:t>
      </w:r>
    </w:p>
    <w:p w:rsidR="00B24E0C" w:rsidRPr="002833E7" w:rsidRDefault="00B24E0C" w:rsidP="00B24E0C">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B24E0C" w:rsidRPr="002833E7" w:rsidRDefault="00B24E0C" w:rsidP="00B24E0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 xml:space="preserve">PN-A-75101-04 Przetwory owocowe i warzywne – Przygotowanie próbek i metody badań fizykochemicznych – Oznaczanie kwasowości ogólnej </w:t>
      </w:r>
    </w:p>
    <w:p w:rsidR="00B24E0C" w:rsidRPr="002833E7" w:rsidRDefault="00B24E0C" w:rsidP="00B24E0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B24E0C" w:rsidRPr="002833E7" w:rsidRDefault="00B24E0C" w:rsidP="00B24E0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B24E0C" w:rsidRPr="002833E7" w:rsidRDefault="00B24E0C" w:rsidP="00B24E0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B24E0C" w:rsidRPr="002833E7" w:rsidRDefault="00B24E0C" w:rsidP="00B24E0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B24E0C" w:rsidRPr="009D78E9" w:rsidRDefault="00B24E0C" w:rsidP="00455CD4">
      <w:pPr>
        <w:pStyle w:val="Akapitzlist"/>
        <w:numPr>
          <w:ilvl w:val="1"/>
          <w:numId w:val="202"/>
        </w:numPr>
        <w:spacing w:after="0" w:line="240" w:lineRule="auto"/>
        <w:jc w:val="both"/>
        <w:rPr>
          <w:rFonts w:ascii="Arial" w:hAnsi="Arial" w:cs="Arial"/>
          <w:b/>
          <w:bCs/>
          <w:sz w:val="20"/>
          <w:szCs w:val="20"/>
        </w:rPr>
      </w:pPr>
      <w:r w:rsidRPr="009D78E9">
        <w:rPr>
          <w:rFonts w:ascii="Arial" w:hAnsi="Arial" w:cs="Arial"/>
          <w:b/>
          <w:bCs/>
          <w:sz w:val="20"/>
          <w:szCs w:val="20"/>
        </w:rPr>
        <w:t>Określenie produktu</w:t>
      </w:r>
    </w:p>
    <w:p w:rsidR="00B24E0C" w:rsidRPr="002833E7" w:rsidRDefault="00B24E0C" w:rsidP="00B24E0C">
      <w:pPr>
        <w:spacing w:after="0" w:line="240" w:lineRule="auto"/>
        <w:jc w:val="both"/>
        <w:rPr>
          <w:rFonts w:ascii="Arial" w:hAnsi="Arial" w:cs="Arial"/>
          <w:b/>
          <w:bCs/>
          <w:sz w:val="20"/>
          <w:szCs w:val="20"/>
        </w:rPr>
      </w:pPr>
      <w:r w:rsidRPr="002833E7">
        <w:rPr>
          <w:rFonts w:ascii="Arial" w:hAnsi="Arial" w:cs="Arial"/>
          <w:b/>
          <w:bCs/>
          <w:sz w:val="20"/>
          <w:szCs w:val="20"/>
        </w:rPr>
        <w:t>Sałatka z czerwonej kapusty</w:t>
      </w:r>
    </w:p>
    <w:p w:rsidR="00B24E0C" w:rsidRPr="002833E7" w:rsidRDefault="00B24E0C" w:rsidP="00B24E0C">
      <w:pPr>
        <w:spacing w:after="0" w:line="240" w:lineRule="auto"/>
        <w:jc w:val="both"/>
        <w:rPr>
          <w:rFonts w:ascii="Arial" w:hAnsi="Arial" w:cs="Arial"/>
          <w:bCs/>
          <w:sz w:val="20"/>
          <w:szCs w:val="20"/>
        </w:rPr>
      </w:pPr>
      <w:r w:rsidRPr="002833E7">
        <w:rPr>
          <w:rFonts w:ascii="Arial" w:hAnsi="Arial" w:cs="Arial"/>
          <w:bCs/>
          <w:sz w:val="20"/>
          <w:szCs w:val="20"/>
        </w:rPr>
        <w:t>Produkt otrzymany z pokrojonej kapusty czerwonej (co najmniej 60%), w zalewie z dodatkiem kwasów spożywczych, cukru, soli, przypraw aromatyczno- smakowych, utrwalony termicznie w opakowaniach hermetycznie zamkniętych</w:t>
      </w:r>
    </w:p>
    <w:p w:rsidR="00B24E0C" w:rsidRPr="002833E7" w:rsidRDefault="00B24E0C" w:rsidP="00B24E0C">
      <w:pPr>
        <w:pStyle w:val="Edward"/>
        <w:jc w:val="both"/>
        <w:rPr>
          <w:rFonts w:ascii="Arial" w:hAnsi="Arial" w:cs="Arial"/>
          <w:b/>
          <w:bCs/>
        </w:rPr>
      </w:pPr>
      <w:r w:rsidRPr="002833E7">
        <w:rPr>
          <w:rFonts w:ascii="Arial" w:hAnsi="Arial" w:cs="Arial"/>
          <w:b/>
          <w:bCs/>
        </w:rPr>
        <w:t>2 Wymagania</w:t>
      </w:r>
    </w:p>
    <w:p w:rsidR="00B24E0C" w:rsidRPr="002833E7" w:rsidRDefault="00B24E0C" w:rsidP="00B24E0C">
      <w:pPr>
        <w:pStyle w:val="Nagwek11"/>
        <w:spacing w:before="0" w:after="0"/>
        <w:rPr>
          <w:bCs w:val="0"/>
        </w:rPr>
      </w:pPr>
      <w:r w:rsidRPr="002833E7">
        <w:rPr>
          <w:bCs w:val="0"/>
        </w:rPr>
        <w:t>2.1 Wymagania ogólne</w:t>
      </w:r>
    </w:p>
    <w:p w:rsidR="00B24E0C" w:rsidRPr="002833E7" w:rsidRDefault="00B24E0C" w:rsidP="00B24E0C">
      <w:pPr>
        <w:pStyle w:val="Nagwek11"/>
        <w:spacing w:before="0" w:after="0"/>
        <w:rPr>
          <w:b w:val="0"/>
          <w:bCs w:val="0"/>
        </w:rPr>
      </w:pPr>
      <w:r w:rsidRPr="002833E7">
        <w:rPr>
          <w:b w:val="0"/>
          <w:bCs w:val="0"/>
        </w:rPr>
        <w:t>Produkt powinien spełniać wymagania aktualnie obowiązującego prawa żywnościowego.</w:t>
      </w:r>
    </w:p>
    <w:p w:rsidR="00B24E0C" w:rsidRPr="002833E7" w:rsidRDefault="00B24E0C" w:rsidP="00B24E0C">
      <w:pPr>
        <w:pStyle w:val="Nagwek11"/>
        <w:spacing w:before="0" w:after="0"/>
        <w:rPr>
          <w:bCs w:val="0"/>
        </w:rPr>
      </w:pPr>
      <w:r w:rsidRPr="002833E7">
        <w:rPr>
          <w:bCs w:val="0"/>
        </w:rPr>
        <w:t>2.2 Wymagania organoleptyczne</w:t>
      </w:r>
    </w:p>
    <w:p w:rsidR="00B24E0C" w:rsidRPr="002833E7" w:rsidRDefault="00B24E0C" w:rsidP="00B24E0C">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24E0C" w:rsidRPr="002833E7" w:rsidRDefault="00B24E0C" w:rsidP="00B24E0C">
      <w:pPr>
        <w:pStyle w:val="Nagwek6"/>
        <w:tabs>
          <w:tab w:val="left" w:pos="10891"/>
        </w:tabs>
        <w:spacing w:before="0" w:after="0"/>
        <w:rPr>
          <w:rFonts w:ascii="Arial" w:hAnsi="Arial" w:cs="Arial"/>
          <w:sz w:val="18"/>
          <w:szCs w:val="18"/>
        </w:rPr>
      </w:pPr>
    </w:p>
    <w:p w:rsidR="00B24E0C" w:rsidRPr="002833E7" w:rsidRDefault="00B24E0C" w:rsidP="00B24E0C">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11"/>
        <w:gridCol w:w="4783"/>
      </w:tblGrid>
      <w:tr w:rsidR="002833E7" w:rsidRPr="002833E7" w:rsidTr="00B24E0C">
        <w:trPr>
          <w:trHeight w:val="401"/>
          <w:jc w:val="center"/>
        </w:trPr>
        <w:tc>
          <w:tcPr>
            <w:tcW w:w="0" w:type="auto"/>
            <w:vAlign w:val="center"/>
          </w:tcPr>
          <w:p w:rsidR="00B24E0C" w:rsidRPr="002833E7" w:rsidRDefault="00B24E0C" w:rsidP="00B24E0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360" w:type="dxa"/>
            <w:vAlign w:val="center"/>
          </w:tcPr>
          <w:p w:rsidR="00B24E0C" w:rsidRPr="002833E7" w:rsidRDefault="00B24E0C" w:rsidP="00B24E0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111" w:type="dxa"/>
            <w:vAlign w:val="center"/>
          </w:tcPr>
          <w:p w:rsidR="00B24E0C" w:rsidRPr="002833E7" w:rsidRDefault="00B24E0C" w:rsidP="00B24E0C">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17448C">
        <w:trPr>
          <w:cantSplit/>
          <w:trHeight w:val="341"/>
          <w:jc w:val="center"/>
        </w:trPr>
        <w:tc>
          <w:tcPr>
            <w:tcW w:w="0" w:type="auto"/>
          </w:tcPr>
          <w:p w:rsidR="00B24E0C" w:rsidRPr="002833E7" w:rsidRDefault="00B24E0C" w:rsidP="00B24E0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360" w:type="dxa"/>
          </w:tcPr>
          <w:p w:rsidR="00B24E0C" w:rsidRPr="002833E7" w:rsidRDefault="00B24E0C" w:rsidP="00B24E0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p w:rsidR="00B24E0C" w:rsidRPr="002833E7" w:rsidRDefault="00B24E0C" w:rsidP="00B24E0C">
            <w:pPr>
              <w:widowControl w:val="0"/>
              <w:autoSpaceDE w:val="0"/>
              <w:autoSpaceDN w:val="0"/>
              <w:adjustRightInd w:val="0"/>
              <w:spacing w:after="0" w:line="240" w:lineRule="auto"/>
              <w:rPr>
                <w:rFonts w:ascii="Arial" w:hAnsi="Arial" w:cs="Arial"/>
                <w:sz w:val="18"/>
                <w:szCs w:val="18"/>
              </w:rPr>
            </w:pPr>
          </w:p>
        </w:tc>
        <w:tc>
          <w:tcPr>
            <w:tcW w:w="6111" w:type="dxa"/>
            <w:tcBorders>
              <w:bottom w:val="single" w:sz="6" w:space="0" w:color="auto"/>
            </w:tcBorders>
          </w:tcPr>
          <w:p w:rsidR="00B24E0C" w:rsidRPr="002833E7" w:rsidRDefault="00B24E0C" w:rsidP="00B24E0C">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Skrawki kapusty miękkie lecz nie rozpadające się, zachowujące kształt nadany im przy rozdrobnieniu; </w:t>
            </w:r>
          </w:p>
        </w:tc>
      </w:tr>
      <w:tr w:rsidR="002833E7" w:rsidRPr="002833E7" w:rsidTr="0017448C">
        <w:trPr>
          <w:cantSplit/>
          <w:trHeight w:val="156"/>
          <w:jc w:val="center"/>
        </w:trPr>
        <w:tc>
          <w:tcPr>
            <w:tcW w:w="0" w:type="auto"/>
          </w:tcPr>
          <w:p w:rsidR="00B24E0C" w:rsidRPr="002833E7" w:rsidRDefault="00B24E0C" w:rsidP="00B24E0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360" w:type="dxa"/>
          </w:tcPr>
          <w:p w:rsidR="00B24E0C" w:rsidRPr="002833E7" w:rsidRDefault="00B24E0C" w:rsidP="00B24E0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111" w:type="dxa"/>
            <w:tcBorders>
              <w:bottom w:val="single" w:sz="6" w:space="0" w:color="auto"/>
            </w:tcBorders>
          </w:tcPr>
          <w:p w:rsidR="00B24E0C" w:rsidRPr="002833E7" w:rsidRDefault="00B24E0C" w:rsidP="00B24E0C">
            <w:pPr>
              <w:spacing w:after="0" w:line="240" w:lineRule="auto"/>
              <w:jc w:val="both"/>
              <w:rPr>
                <w:rFonts w:ascii="Arial" w:hAnsi="Arial" w:cs="Arial"/>
                <w:sz w:val="18"/>
                <w:szCs w:val="18"/>
              </w:rPr>
            </w:pPr>
            <w:r w:rsidRPr="002833E7">
              <w:rPr>
                <w:rFonts w:ascii="Arial" w:hAnsi="Arial" w:cs="Arial"/>
                <w:sz w:val="18"/>
                <w:szCs w:val="18"/>
              </w:rPr>
              <w:t>Typowa dla użytych składników zmieniona procesem technologicznym</w:t>
            </w:r>
          </w:p>
        </w:tc>
      </w:tr>
      <w:tr w:rsidR="002833E7" w:rsidRPr="002833E7" w:rsidTr="0017448C">
        <w:trPr>
          <w:cantSplit/>
          <w:trHeight w:val="341"/>
          <w:jc w:val="center"/>
        </w:trPr>
        <w:tc>
          <w:tcPr>
            <w:tcW w:w="0" w:type="auto"/>
          </w:tcPr>
          <w:p w:rsidR="00B24E0C" w:rsidRPr="002833E7" w:rsidRDefault="00B24E0C" w:rsidP="00B24E0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360" w:type="dxa"/>
          </w:tcPr>
          <w:p w:rsidR="00B24E0C" w:rsidRPr="002833E7" w:rsidRDefault="00B24E0C" w:rsidP="00B24E0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111" w:type="dxa"/>
            <w:tcBorders>
              <w:bottom w:val="single" w:sz="6" w:space="0" w:color="auto"/>
            </w:tcBorders>
          </w:tcPr>
          <w:p w:rsidR="00B24E0C" w:rsidRPr="002833E7" w:rsidRDefault="00B24E0C" w:rsidP="00B24E0C">
            <w:pPr>
              <w:spacing w:after="0" w:line="240" w:lineRule="auto"/>
              <w:jc w:val="both"/>
              <w:rPr>
                <w:rFonts w:ascii="Arial" w:hAnsi="Arial" w:cs="Arial"/>
                <w:sz w:val="18"/>
                <w:szCs w:val="18"/>
              </w:rPr>
            </w:pPr>
            <w:r w:rsidRPr="002833E7">
              <w:rPr>
                <w:rFonts w:ascii="Arial" w:hAnsi="Arial" w:cs="Arial"/>
                <w:sz w:val="18"/>
                <w:szCs w:val="18"/>
              </w:rPr>
              <w:t>Charakterystyczny dla użytych składników, bez posmaków i zapachów obcych;</w:t>
            </w:r>
          </w:p>
        </w:tc>
      </w:tr>
    </w:tbl>
    <w:p w:rsidR="00B24E0C" w:rsidRPr="002833E7" w:rsidRDefault="00B24E0C" w:rsidP="00B24E0C">
      <w:pPr>
        <w:pStyle w:val="Nagwek11"/>
        <w:spacing w:before="0" w:after="0"/>
        <w:rPr>
          <w:bCs w:val="0"/>
        </w:rPr>
      </w:pPr>
      <w:r w:rsidRPr="002833E7">
        <w:rPr>
          <w:bCs w:val="0"/>
        </w:rPr>
        <w:t xml:space="preserve">2.3 Wymagania fizykochemiczne </w:t>
      </w:r>
    </w:p>
    <w:p w:rsidR="00B24E0C" w:rsidRPr="002833E7" w:rsidRDefault="00B24E0C" w:rsidP="00B24E0C">
      <w:pPr>
        <w:pStyle w:val="Tekstpodstawowy3"/>
        <w:spacing w:after="0"/>
        <w:rPr>
          <w:rFonts w:ascii="Arial" w:hAnsi="Arial" w:cs="Arial"/>
          <w:sz w:val="20"/>
          <w:szCs w:val="20"/>
        </w:rPr>
      </w:pPr>
      <w:r w:rsidRPr="002833E7">
        <w:rPr>
          <w:rFonts w:ascii="Arial" w:hAnsi="Arial" w:cs="Arial"/>
          <w:sz w:val="20"/>
          <w:szCs w:val="20"/>
        </w:rPr>
        <w:t>Według Tablicy 2.</w:t>
      </w:r>
    </w:p>
    <w:p w:rsidR="00B24E0C" w:rsidRPr="002833E7" w:rsidRDefault="00B24E0C" w:rsidP="00B24E0C">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811"/>
        <w:gridCol w:w="1241"/>
        <w:gridCol w:w="1440"/>
      </w:tblGrid>
      <w:tr w:rsidR="002833E7" w:rsidRPr="002833E7" w:rsidTr="00CE60BE">
        <w:trPr>
          <w:trHeight w:val="225"/>
          <w:jc w:val="center"/>
        </w:trPr>
        <w:tc>
          <w:tcPr>
            <w:tcW w:w="429" w:type="dxa"/>
            <w:vAlign w:val="center"/>
          </w:tcPr>
          <w:p w:rsidR="00B24E0C" w:rsidRPr="002833E7" w:rsidRDefault="00B24E0C" w:rsidP="00B24E0C">
            <w:pPr>
              <w:spacing w:after="0" w:line="240" w:lineRule="auto"/>
              <w:jc w:val="center"/>
              <w:rPr>
                <w:rFonts w:ascii="Arial" w:hAnsi="Arial" w:cs="Arial"/>
                <w:b/>
                <w:bCs/>
                <w:sz w:val="18"/>
              </w:rPr>
            </w:pPr>
            <w:r w:rsidRPr="002833E7">
              <w:rPr>
                <w:rFonts w:ascii="Arial" w:hAnsi="Arial" w:cs="Arial"/>
                <w:b/>
                <w:bCs/>
                <w:sz w:val="18"/>
              </w:rPr>
              <w:t>Lp.</w:t>
            </w:r>
          </w:p>
        </w:tc>
        <w:tc>
          <w:tcPr>
            <w:tcW w:w="4811" w:type="dxa"/>
            <w:vAlign w:val="center"/>
          </w:tcPr>
          <w:p w:rsidR="00B24E0C" w:rsidRPr="002833E7" w:rsidRDefault="00B24E0C" w:rsidP="00B24E0C">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B24E0C" w:rsidRPr="002833E7" w:rsidRDefault="00B24E0C" w:rsidP="00B24E0C">
            <w:pPr>
              <w:spacing w:after="0" w:line="240" w:lineRule="auto"/>
              <w:jc w:val="center"/>
              <w:rPr>
                <w:rFonts w:ascii="Arial" w:hAnsi="Arial" w:cs="Arial"/>
                <w:b/>
                <w:bCs/>
                <w:sz w:val="18"/>
              </w:rPr>
            </w:pPr>
            <w:r w:rsidRPr="002833E7">
              <w:rPr>
                <w:rFonts w:ascii="Arial" w:hAnsi="Arial" w:cs="Arial"/>
                <w:b/>
                <w:bCs/>
                <w:sz w:val="18"/>
              </w:rPr>
              <w:t>Wymagania</w:t>
            </w:r>
          </w:p>
        </w:tc>
        <w:tc>
          <w:tcPr>
            <w:tcW w:w="1440" w:type="dxa"/>
            <w:vAlign w:val="center"/>
          </w:tcPr>
          <w:p w:rsidR="00B24E0C" w:rsidRPr="002833E7" w:rsidRDefault="00B24E0C" w:rsidP="00B24E0C">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CE60BE">
        <w:trPr>
          <w:trHeight w:val="225"/>
          <w:jc w:val="center"/>
        </w:trPr>
        <w:tc>
          <w:tcPr>
            <w:tcW w:w="429" w:type="dxa"/>
            <w:vAlign w:val="center"/>
          </w:tcPr>
          <w:p w:rsidR="00B24E0C" w:rsidRPr="002833E7" w:rsidRDefault="00B24E0C" w:rsidP="00B24E0C">
            <w:pPr>
              <w:spacing w:after="0" w:line="240" w:lineRule="auto"/>
              <w:jc w:val="center"/>
              <w:rPr>
                <w:rFonts w:ascii="Arial" w:hAnsi="Arial" w:cs="Arial"/>
                <w:sz w:val="18"/>
              </w:rPr>
            </w:pPr>
            <w:r w:rsidRPr="002833E7">
              <w:rPr>
                <w:rFonts w:ascii="Arial" w:hAnsi="Arial" w:cs="Arial"/>
                <w:sz w:val="18"/>
              </w:rPr>
              <w:t>1</w:t>
            </w:r>
          </w:p>
        </w:tc>
        <w:tc>
          <w:tcPr>
            <w:tcW w:w="4811" w:type="dxa"/>
            <w:vAlign w:val="center"/>
          </w:tcPr>
          <w:p w:rsidR="00B24E0C" w:rsidRPr="002833E7" w:rsidRDefault="00B24E0C" w:rsidP="00B24E0C">
            <w:pPr>
              <w:spacing w:after="0" w:line="240" w:lineRule="auto"/>
              <w:rPr>
                <w:rFonts w:ascii="Arial" w:hAnsi="Arial" w:cs="Arial"/>
                <w:sz w:val="18"/>
              </w:rPr>
            </w:pPr>
            <w:r w:rsidRPr="002833E7">
              <w:rPr>
                <w:rFonts w:ascii="Arial" w:hAnsi="Arial" w:cs="Arial"/>
                <w:sz w:val="18"/>
              </w:rPr>
              <w:t>Kwasowość ogólna w przeliczeniu na kwas użyty,% (m/m), nie więcej niż</w:t>
            </w:r>
          </w:p>
        </w:tc>
        <w:tc>
          <w:tcPr>
            <w:tcW w:w="1241" w:type="dxa"/>
            <w:vAlign w:val="center"/>
          </w:tcPr>
          <w:p w:rsidR="00B24E0C" w:rsidRPr="002833E7" w:rsidRDefault="00B24E0C" w:rsidP="00B24E0C">
            <w:pPr>
              <w:spacing w:after="0" w:line="240" w:lineRule="auto"/>
              <w:jc w:val="center"/>
              <w:rPr>
                <w:rFonts w:ascii="Arial" w:hAnsi="Arial" w:cs="Arial"/>
                <w:sz w:val="18"/>
              </w:rPr>
            </w:pPr>
            <w:r w:rsidRPr="002833E7">
              <w:rPr>
                <w:rFonts w:ascii="Arial" w:hAnsi="Arial" w:cs="Arial"/>
                <w:sz w:val="18"/>
              </w:rPr>
              <w:t>1,5</w:t>
            </w:r>
          </w:p>
        </w:tc>
        <w:tc>
          <w:tcPr>
            <w:tcW w:w="1440" w:type="dxa"/>
            <w:shd w:val="clear" w:color="auto" w:fill="auto"/>
            <w:vAlign w:val="center"/>
          </w:tcPr>
          <w:p w:rsidR="00B24E0C" w:rsidRPr="002833E7" w:rsidRDefault="00B24E0C" w:rsidP="00B24E0C">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CE60BE">
        <w:trPr>
          <w:trHeight w:val="225"/>
          <w:jc w:val="center"/>
        </w:trPr>
        <w:tc>
          <w:tcPr>
            <w:tcW w:w="429" w:type="dxa"/>
            <w:vAlign w:val="center"/>
          </w:tcPr>
          <w:p w:rsidR="00B24E0C" w:rsidRPr="002833E7" w:rsidRDefault="00B24E0C" w:rsidP="00B24E0C">
            <w:pPr>
              <w:spacing w:after="0" w:line="240" w:lineRule="auto"/>
              <w:jc w:val="center"/>
              <w:rPr>
                <w:rFonts w:ascii="Arial" w:hAnsi="Arial" w:cs="Arial"/>
                <w:sz w:val="18"/>
              </w:rPr>
            </w:pPr>
            <w:r w:rsidRPr="002833E7">
              <w:rPr>
                <w:rFonts w:ascii="Arial" w:hAnsi="Arial" w:cs="Arial"/>
                <w:sz w:val="18"/>
              </w:rPr>
              <w:t>2</w:t>
            </w:r>
          </w:p>
        </w:tc>
        <w:tc>
          <w:tcPr>
            <w:tcW w:w="4811" w:type="dxa"/>
            <w:vAlign w:val="center"/>
          </w:tcPr>
          <w:p w:rsidR="00B24E0C" w:rsidRPr="002833E7" w:rsidRDefault="00B24E0C" w:rsidP="00B24E0C">
            <w:pPr>
              <w:spacing w:after="0" w:line="240" w:lineRule="auto"/>
              <w:rPr>
                <w:rFonts w:ascii="Arial" w:hAnsi="Arial" w:cs="Arial"/>
                <w:sz w:val="18"/>
              </w:rPr>
            </w:pPr>
            <w:r w:rsidRPr="002833E7">
              <w:rPr>
                <w:rFonts w:ascii="Arial" w:hAnsi="Arial" w:cs="Arial"/>
                <w:sz w:val="18"/>
              </w:rPr>
              <w:t xml:space="preserve">Chlorek sodu, %(m/m), nie więcej niż </w:t>
            </w:r>
          </w:p>
        </w:tc>
        <w:tc>
          <w:tcPr>
            <w:tcW w:w="1241" w:type="dxa"/>
            <w:vAlign w:val="center"/>
          </w:tcPr>
          <w:p w:rsidR="00B24E0C" w:rsidRPr="002833E7" w:rsidRDefault="00B24E0C" w:rsidP="00B24E0C">
            <w:pPr>
              <w:spacing w:after="0" w:line="240" w:lineRule="auto"/>
              <w:jc w:val="center"/>
              <w:rPr>
                <w:rFonts w:ascii="Arial" w:hAnsi="Arial" w:cs="Arial"/>
                <w:sz w:val="18"/>
              </w:rPr>
            </w:pPr>
            <w:r w:rsidRPr="002833E7">
              <w:rPr>
                <w:rFonts w:ascii="Arial" w:hAnsi="Arial" w:cs="Arial"/>
                <w:sz w:val="18"/>
              </w:rPr>
              <w:t>1,5</w:t>
            </w:r>
          </w:p>
        </w:tc>
        <w:tc>
          <w:tcPr>
            <w:tcW w:w="1440" w:type="dxa"/>
            <w:shd w:val="clear" w:color="auto" w:fill="auto"/>
            <w:vAlign w:val="center"/>
          </w:tcPr>
          <w:p w:rsidR="00B24E0C" w:rsidRPr="002833E7" w:rsidRDefault="00B24E0C" w:rsidP="00B24E0C">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CE60BE">
        <w:trPr>
          <w:trHeight w:val="225"/>
          <w:jc w:val="center"/>
        </w:trPr>
        <w:tc>
          <w:tcPr>
            <w:tcW w:w="429" w:type="dxa"/>
            <w:vAlign w:val="center"/>
          </w:tcPr>
          <w:p w:rsidR="00B24E0C" w:rsidRPr="002833E7" w:rsidRDefault="00B24E0C" w:rsidP="00B24E0C">
            <w:pPr>
              <w:spacing w:after="0" w:line="240" w:lineRule="auto"/>
              <w:jc w:val="center"/>
              <w:rPr>
                <w:rFonts w:ascii="Arial" w:hAnsi="Arial" w:cs="Arial"/>
                <w:sz w:val="18"/>
              </w:rPr>
            </w:pPr>
            <w:r w:rsidRPr="002833E7">
              <w:rPr>
                <w:rFonts w:ascii="Arial" w:hAnsi="Arial" w:cs="Arial"/>
                <w:sz w:val="18"/>
              </w:rPr>
              <w:t>3</w:t>
            </w:r>
          </w:p>
        </w:tc>
        <w:tc>
          <w:tcPr>
            <w:tcW w:w="4811" w:type="dxa"/>
            <w:vAlign w:val="center"/>
          </w:tcPr>
          <w:p w:rsidR="00B24E0C" w:rsidRPr="002833E7" w:rsidRDefault="00B24E0C" w:rsidP="00B24E0C">
            <w:pPr>
              <w:spacing w:after="0" w:line="240" w:lineRule="auto"/>
              <w:rPr>
                <w:rFonts w:ascii="Arial" w:hAnsi="Arial" w:cs="Arial"/>
                <w:sz w:val="18"/>
              </w:rPr>
            </w:pPr>
            <w:r w:rsidRPr="002833E7">
              <w:rPr>
                <w:rFonts w:ascii="Arial" w:hAnsi="Arial" w:cs="Arial"/>
                <w:sz w:val="18"/>
              </w:rPr>
              <w:t>Zawartość zanieczyszczeń mineralnych,%(m/m), nie więcej niż</w:t>
            </w:r>
          </w:p>
        </w:tc>
        <w:tc>
          <w:tcPr>
            <w:tcW w:w="1241" w:type="dxa"/>
            <w:vAlign w:val="center"/>
          </w:tcPr>
          <w:p w:rsidR="00B24E0C" w:rsidRPr="002833E7" w:rsidRDefault="00B24E0C" w:rsidP="00B24E0C">
            <w:pPr>
              <w:spacing w:after="0" w:line="240" w:lineRule="auto"/>
              <w:jc w:val="center"/>
              <w:rPr>
                <w:rFonts w:ascii="Arial" w:hAnsi="Arial" w:cs="Arial"/>
                <w:sz w:val="18"/>
              </w:rPr>
            </w:pPr>
            <w:r w:rsidRPr="002833E7">
              <w:rPr>
                <w:rFonts w:ascii="Arial" w:hAnsi="Arial" w:cs="Arial"/>
                <w:sz w:val="18"/>
              </w:rPr>
              <w:t>0,03</w:t>
            </w:r>
          </w:p>
        </w:tc>
        <w:tc>
          <w:tcPr>
            <w:tcW w:w="1440" w:type="dxa"/>
            <w:shd w:val="clear" w:color="auto" w:fill="auto"/>
            <w:vAlign w:val="center"/>
          </w:tcPr>
          <w:p w:rsidR="00B24E0C" w:rsidRPr="002833E7" w:rsidRDefault="00B24E0C" w:rsidP="00B24E0C">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CE60BE">
        <w:trPr>
          <w:trHeight w:val="225"/>
          <w:jc w:val="center"/>
        </w:trPr>
        <w:tc>
          <w:tcPr>
            <w:tcW w:w="429" w:type="dxa"/>
            <w:vAlign w:val="center"/>
          </w:tcPr>
          <w:p w:rsidR="00B24E0C" w:rsidRPr="002833E7" w:rsidRDefault="00B24E0C" w:rsidP="00B24E0C">
            <w:pPr>
              <w:spacing w:after="0" w:line="240" w:lineRule="auto"/>
              <w:jc w:val="center"/>
              <w:rPr>
                <w:rFonts w:ascii="Arial" w:hAnsi="Arial" w:cs="Arial"/>
                <w:sz w:val="18"/>
              </w:rPr>
            </w:pPr>
            <w:r w:rsidRPr="002833E7">
              <w:rPr>
                <w:rFonts w:ascii="Arial" w:hAnsi="Arial" w:cs="Arial"/>
                <w:sz w:val="18"/>
              </w:rPr>
              <w:t>4</w:t>
            </w:r>
          </w:p>
        </w:tc>
        <w:tc>
          <w:tcPr>
            <w:tcW w:w="4811" w:type="dxa"/>
            <w:vAlign w:val="center"/>
          </w:tcPr>
          <w:p w:rsidR="00B24E0C" w:rsidRPr="002833E7" w:rsidRDefault="00B24E0C" w:rsidP="00B24E0C">
            <w:pPr>
              <w:spacing w:after="0" w:line="240" w:lineRule="auto"/>
              <w:rPr>
                <w:rFonts w:ascii="Arial" w:hAnsi="Arial" w:cs="Arial"/>
                <w:sz w:val="18"/>
              </w:rPr>
            </w:pPr>
            <w:r w:rsidRPr="002833E7">
              <w:rPr>
                <w:rFonts w:ascii="Arial" w:hAnsi="Arial" w:cs="Arial"/>
                <w:sz w:val="18"/>
              </w:rPr>
              <w:t>Zawartość zanieczyszczeń organicznych pochodzenia roślinnego, %(m/m), nie więcej niż</w:t>
            </w:r>
          </w:p>
        </w:tc>
        <w:tc>
          <w:tcPr>
            <w:tcW w:w="1241" w:type="dxa"/>
            <w:vAlign w:val="center"/>
          </w:tcPr>
          <w:p w:rsidR="00B24E0C" w:rsidRPr="002833E7" w:rsidRDefault="00B24E0C" w:rsidP="00B24E0C">
            <w:pPr>
              <w:spacing w:after="0" w:line="240" w:lineRule="auto"/>
              <w:jc w:val="center"/>
              <w:rPr>
                <w:rFonts w:ascii="Arial" w:hAnsi="Arial" w:cs="Arial"/>
                <w:sz w:val="18"/>
              </w:rPr>
            </w:pPr>
            <w:r w:rsidRPr="002833E7">
              <w:rPr>
                <w:rFonts w:ascii="Arial" w:hAnsi="Arial" w:cs="Arial"/>
                <w:sz w:val="18"/>
              </w:rPr>
              <w:t>0,3</w:t>
            </w:r>
          </w:p>
        </w:tc>
        <w:tc>
          <w:tcPr>
            <w:tcW w:w="1440" w:type="dxa"/>
            <w:shd w:val="clear" w:color="auto" w:fill="auto"/>
            <w:vAlign w:val="center"/>
          </w:tcPr>
          <w:p w:rsidR="00B24E0C" w:rsidRPr="002833E7" w:rsidRDefault="00B24E0C" w:rsidP="00B24E0C">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CE60BE">
        <w:trPr>
          <w:trHeight w:val="225"/>
          <w:jc w:val="center"/>
        </w:trPr>
        <w:tc>
          <w:tcPr>
            <w:tcW w:w="429" w:type="dxa"/>
            <w:vAlign w:val="center"/>
          </w:tcPr>
          <w:p w:rsidR="00B24E0C" w:rsidRPr="002833E7" w:rsidRDefault="00B24E0C" w:rsidP="00B24E0C">
            <w:pPr>
              <w:spacing w:after="0" w:line="240" w:lineRule="auto"/>
              <w:jc w:val="center"/>
              <w:rPr>
                <w:rFonts w:ascii="Arial" w:hAnsi="Arial" w:cs="Arial"/>
                <w:sz w:val="18"/>
              </w:rPr>
            </w:pPr>
            <w:r w:rsidRPr="002833E7">
              <w:rPr>
                <w:rFonts w:ascii="Arial" w:hAnsi="Arial" w:cs="Arial"/>
                <w:sz w:val="18"/>
              </w:rPr>
              <w:t>5</w:t>
            </w:r>
          </w:p>
        </w:tc>
        <w:tc>
          <w:tcPr>
            <w:tcW w:w="4811" w:type="dxa"/>
            <w:vAlign w:val="center"/>
          </w:tcPr>
          <w:p w:rsidR="00B24E0C" w:rsidRPr="002833E7" w:rsidRDefault="00B24E0C" w:rsidP="00B24E0C">
            <w:pPr>
              <w:spacing w:after="0" w:line="240" w:lineRule="auto"/>
              <w:rPr>
                <w:rFonts w:ascii="Arial" w:hAnsi="Arial" w:cs="Arial"/>
                <w:sz w:val="18"/>
              </w:rPr>
            </w:pPr>
            <w:r w:rsidRPr="002833E7">
              <w:rPr>
                <w:rFonts w:ascii="Arial" w:hAnsi="Arial" w:cs="Arial"/>
                <w:sz w:val="18"/>
              </w:rPr>
              <w:t>Stosunek masy warzyw odciekniętych do deklarowanej masy netto opakowania, %(m/m), nie mniej niż</w:t>
            </w:r>
          </w:p>
        </w:tc>
        <w:tc>
          <w:tcPr>
            <w:tcW w:w="1241" w:type="dxa"/>
            <w:vAlign w:val="center"/>
          </w:tcPr>
          <w:p w:rsidR="00B24E0C" w:rsidRPr="002833E7" w:rsidRDefault="00B24E0C" w:rsidP="00B24E0C">
            <w:pPr>
              <w:spacing w:after="0" w:line="240" w:lineRule="auto"/>
              <w:jc w:val="center"/>
              <w:rPr>
                <w:rFonts w:ascii="Arial" w:hAnsi="Arial" w:cs="Arial"/>
                <w:sz w:val="18"/>
              </w:rPr>
            </w:pPr>
            <w:r w:rsidRPr="002833E7">
              <w:rPr>
                <w:rFonts w:ascii="Arial" w:hAnsi="Arial" w:cs="Arial"/>
                <w:sz w:val="18"/>
              </w:rPr>
              <w:t>45</w:t>
            </w:r>
          </w:p>
        </w:tc>
        <w:tc>
          <w:tcPr>
            <w:tcW w:w="1440" w:type="dxa"/>
            <w:shd w:val="clear" w:color="auto" w:fill="auto"/>
            <w:vAlign w:val="center"/>
          </w:tcPr>
          <w:p w:rsidR="00B24E0C" w:rsidRPr="002833E7" w:rsidRDefault="00B24E0C" w:rsidP="00B24E0C">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bl>
    <w:p w:rsidR="00B24E0C" w:rsidRPr="002833E7" w:rsidRDefault="00B24E0C" w:rsidP="00B24E0C">
      <w:pPr>
        <w:pStyle w:val="Nagwek11"/>
        <w:spacing w:before="0" w:after="0"/>
        <w:rPr>
          <w:bCs w:val="0"/>
        </w:rPr>
      </w:pPr>
      <w:r w:rsidRPr="002833E7">
        <w:t>2.4 Wymagania mikrobiologiczne</w:t>
      </w:r>
    </w:p>
    <w:p w:rsidR="00B24E0C" w:rsidRPr="002833E7" w:rsidRDefault="00B24E0C" w:rsidP="00B24E0C">
      <w:pPr>
        <w:pStyle w:val="Tekstpodstawowy3"/>
        <w:spacing w:after="0"/>
        <w:rPr>
          <w:rFonts w:ascii="Arial" w:hAnsi="Arial" w:cs="Arial"/>
          <w:sz w:val="20"/>
        </w:rPr>
      </w:pPr>
      <w:r w:rsidRPr="002833E7">
        <w:rPr>
          <w:rFonts w:ascii="Arial" w:hAnsi="Arial" w:cs="Arial"/>
          <w:sz w:val="20"/>
        </w:rPr>
        <w:t>Zgodnie z aktualnie obowiązującym prawem.</w:t>
      </w:r>
    </w:p>
    <w:p w:rsidR="00B24E0C" w:rsidRPr="00CE60BE" w:rsidRDefault="00B24E0C" w:rsidP="00B24E0C">
      <w:pPr>
        <w:pStyle w:val="E-1"/>
        <w:jc w:val="both"/>
        <w:rPr>
          <w:rFonts w:ascii="Arial" w:eastAsiaTheme="minorHAnsi" w:hAnsi="Arial" w:cs="Arial"/>
          <w:bCs/>
          <w:lang w:eastAsia="en-US"/>
          <w14:shadow w14:blurRad="0" w14:dist="0" w14:dir="0" w14:sx="0" w14:sy="0" w14:kx="0" w14:ky="0" w14:algn="none">
            <w14:srgbClr w14:val="000000"/>
          </w14:shadow>
        </w:rPr>
      </w:pPr>
      <w:r w:rsidRPr="00CE60BE">
        <w:rPr>
          <w:rFonts w:ascii="Arial" w:eastAsiaTheme="minorHAnsi" w:hAnsi="Arial" w:cs="Arial"/>
          <w:bCs/>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B24E0C" w:rsidRPr="002833E7" w:rsidRDefault="00B24E0C" w:rsidP="00455CD4">
      <w:pPr>
        <w:pStyle w:val="E-1"/>
        <w:numPr>
          <w:ilvl w:val="0"/>
          <w:numId w:val="210"/>
        </w:numPr>
        <w:jc w:val="both"/>
        <w:rPr>
          <w:rFonts w:ascii="Arial" w:hAnsi="Arial" w:cs="Arial"/>
          <w:b/>
        </w:rPr>
      </w:pPr>
      <w:r w:rsidRPr="002833E7">
        <w:rPr>
          <w:rFonts w:ascii="Arial" w:hAnsi="Arial" w:cs="Arial"/>
          <w:b/>
        </w:rPr>
        <w:t>Masa netto</w:t>
      </w:r>
    </w:p>
    <w:p w:rsidR="00B24E0C" w:rsidRPr="002833E7" w:rsidRDefault="00B24E0C" w:rsidP="00B24E0C">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B24E0C" w:rsidRPr="002833E7" w:rsidRDefault="00B24E0C" w:rsidP="00B24E0C">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B24E0C" w:rsidRPr="002833E7" w:rsidRDefault="00B24E0C" w:rsidP="00B24E0C">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B24E0C" w:rsidRPr="002833E7" w:rsidRDefault="00B24E0C" w:rsidP="00B24E0C">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B24E0C" w:rsidRPr="002833E7" w:rsidRDefault="00B24E0C" w:rsidP="00B24E0C">
      <w:pPr>
        <w:pStyle w:val="E-1"/>
        <w:jc w:val="both"/>
        <w:rPr>
          <w:rFonts w:ascii="Arial" w:hAnsi="Arial" w:cs="Arial"/>
          <w:b/>
        </w:rPr>
      </w:pPr>
      <w:r w:rsidRPr="002833E7">
        <w:rPr>
          <w:rFonts w:ascii="Arial" w:hAnsi="Arial" w:cs="Arial"/>
          <w:b/>
        </w:rPr>
        <w:t>5 Metody badań</w:t>
      </w:r>
    </w:p>
    <w:p w:rsidR="00B24E0C" w:rsidRPr="002833E7" w:rsidRDefault="00B24E0C" w:rsidP="00B24E0C">
      <w:pPr>
        <w:pStyle w:val="E-1"/>
        <w:jc w:val="both"/>
        <w:rPr>
          <w:rFonts w:ascii="Arial" w:hAnsi="Arial" w:cs="Arial"/>
          <w:b/>
        </w:rPr>
      </w:pPr>
      <w:r w:rsidRPr="002833E7">
        <w:rPr>
          <w:rFonts w:ascii="Arial" w:hAnsi="Arial" w:cs="Arial"/>
          <w:b/>
        </w:rPr>
        <w:t>5.1 Sprawdzenie znakowania i stanu opakowania</w:t>
      </w:r>
    </w:p>
    <w:p w:rsidR="00B24E0C" w:rsidRPr="00CE60BE" w:rsidRDefault="00B24E0C" w:rsidP="00B24E0C">
      <w:pPr>
        <w:pStyle w:val="E-1"/>
        <w:jc w:val="both"/>
        <w:rPr>
          <w:rFonts w:ascii="Arial" w:eastAsiaTheme="minorHAnsi" w:hAnsi="Arial" w:cs="Arial"/>
          <w:bCs/>
          <w:lang w:eastAsia="en-US"/>
          <w14:shadow w14:blurRad="0" w14:dist="0" w14:dir="0" w14:sx="0" w14:sy="0" w14:kx="0" w14:ky="0" w14:algn="none">
            <w14:srgbClr w14:val="000000"/>
          </w14:shadow>
        </w:rPr>
      </w:pPr>
      <w:r w:rsidRPr="00CE60BE">
        <w:rPr>
          <w:rFonts w:ascii="Arial" w:eastAsiaTheme="minorHAnsi" w:hAnsi="Arial" w:cs="Arial"/>
          <w:bCs/>
          <w:lang w:eastAsia="en-US"/>
          <w14:shadow w14:blurRad="0" w14:dist="0" w14:dir="0" w14:sx="0" w14:sy="0" w14:kx="0" w14:ky="0" w14:algn="none">
            <w14:srgbClr w14:val="000000"/>
          </w14:shadow>
        </w:rPr>
        <w:t>Wykonać metodą wizualną na zgodność z pkt. 6.1 i 6.2.</w:t>
      </w:r>
    </w:p>
    <w:p w:rsidR="00B24E0C" w:rsidRPr="002833E7" w:rsidRDefault="00B24E0C" w:rsidP="00B24E0C">
      <w:pPr>
        <w:pStyle w:val="E-1"/>
        <w:jc w:val="both"/>
        <w:rPr>
          <w:rFonts w:ascii="Arial" w:hAnsi="Arial" w:cs="Arial"/>
          <w:b/>
        </w:rPr>
      </w:pPr>
      <w:r w:rsidRPr="002833E7">
        <w:rPr>
          <w:rFonts w:ascii="Arial" w:hAnsi="Arial" w:cs="Arial"/>
          <w:b/>
        </w:rPr>
        <w:t xml:space="preserve">5.2 Oznaczanie cech organoleptycznych </w:t>
      </w:r>
    </w:p>
    <w:p w:rsidR="00B24E0C" w:rsidRPr="00CE60BE" w:rsidRDefault="00B24E0C" w:rsidP="00B24E0C">
      <w:pPr>
        <w:pStyle w:val="E-1"/>
        <w:jc w:val="both"/>
        <w:rPr>
          <w:rFonts w:ascii="Arial" w:eastAsiaTheme="minorHAnsi" w:hAnsi="Arial" w:cs="Arial"/>
          <w:bCs/>
          <w:lang w:eastAsia="en-US"/>
          <w14:shadow w14:blurRad="0" w14:dist="0" w14:dir="0" w14:sx="0" w14:sy="0" w14:kx="0" w14:ky="0" w14:algn="none">
            <w14:srgbClr w14:val="000000"/>
          </w14:shadow>
        </w:rPr>
      </w:pPr>
      <w:r w:rsidRPr="00CE60BE">
        <w:rPr>
          <w:rFonts w:ascii="Arial" w:eastAsiaTheme="minorHAnsi" w:hAnsi="Arial" w:cs="Arial"/>
          <w:bCs/>
          <w:lang w:eastAsia="en-US"/>
          <w14:shadow w14:blurRad="0" w14:dist="0" w14:dir="0" w14:sx="0" w14:sy="0" w14:kx="0" w14:ky="0" w14:algn="none">
            <w14:srgbClr w14:val="000000"/>
          </w14:shadow>
        </w:rPr>
        <w:t xml:space="preserve"> Należy wykonać w temperaturze pokojowej na zgodność z wymaganiami podanymi w Tablicy 1. </w:t>
      </w:r>
    </w:p>
    <w:p w:rsidR="00B24E0C" w:rsidRPr="002833E7" w:rsidRDefault="00B24E0C" w:rsidP="00B24E0C">
      <w:pPr>
        <w:pStyle w:val="E-1"/>
        <w:jc w:val="both"/>
        <w:rPr>
          <w:rFonts w:ascii="Arial" w:hAnsi="Arial" w:cs="Arial"/>
          <w:b/>
        </w:rPr>
      </w:pPr>
      <w:r w:rsidRPr="002833E7">
        <w:rPr>
          <w:rFonts w:ascii="Arial" w:hAnsi="Arial" w:cs="Arial"/>
          <w:b/>
        </w:rPr>
        <w:t xml:space="preserve">5.3 Oznaczanie cech fizykochemicznych </w:t>
      </w:r>
    </w:p>
    <w:p w:rsidR="00B24E0C" w:rsidRPr="00CE60BE" w:rsidRDefault="00B24E0C" w:rsidP="00B24E0C">
      <w:pPr>
        <w:pStyle w:val="E-1"/>
        <w:jc w:val="both"/>
        <w:rPr>
          <w:rFonts w:ascii="Arial" w:eastAsiaTheme="minorHAnsi" w:hAnsi="Arial" w:cs="Arial"/>
          <w:bCs/>
          <w:lang w:eastAsia="en-US"/>
          <w14:shadow w14:blurRad="0" w14:dist="0" w14:dir="0" w14:sx="0" w14:sy="0" w14:kx="0" w14:ky="0" w14:algn="none">
            <w14:srgbClr w14:val="000000"/>
          </w14:shadow>
        </w:rPr>
      </w:pPr>
      <w:r w:rsidRPr="00CE60BE">
        <w:rPr>
          <w:rFonts w:ascii="Arial" w:eastAsiaTheme="minorHAnsi" w:hAnsi="Arial" w:cs="Arial"/>
          <w:bCs/>
          <w:lang w:eastAsia="en-US"/>
          <w14:shadow w14:blurRad="0" w14:dist="0" w14:dir="0" w14:sx="0" w14:sy="0" w14:kx="0" w14:ky="0" w14:algn="none">
            <w14:srgbClr w14:val="000000"/>
          </w14:shadow>
        </w:rPr>
        <w:t>Według norm podanych w Tablicy 2.</w:t>
      </w:r>
    </w:p>
    <w:p w:rsidR="00B24E0C" w:rsidRPr="002833E7" w:rsidRDefault="00B24E0C" w:rsidP="00B24E0C">
      <w:pPr>
        <w:pStyle w:val="E-1"/>
        <w:rPr>
          <w:rFonts w:ascii="Arial" w:hAnsi="Arial" w:cs="Arial"/>
        </w:rPr>
      </w:pPr>
      <w:r w:rsidRPr="002833E7">
        <w:rPr>
          <w:rFonts w:ascii="Arial" w:hAnsi="Arial" w:cs="Arial"/>
          <w:b/>
        </w:rPr>
        <w:t xml:space="preserve">6 Pakowanie, znakowanie, przechowywanie </w:t>
      </w:r>
    </w:p>
    <w:p w:rsidR="00B24E0C" w:rsidRPr="002833E7" w:rsidRDefault="00B24E0C" w:rsidP="00B24E0C">
      <w:pPr>
        <w:pStyle w:val="E-1"/>
        <w:rPr>
          <w:rFonts w:ascii="Arial" w:hAnsi="Arial" w:cs="Arial"/>
          <w:b/>
        </w:rPr>
      </w:pPr>
      <w:r w:rsidRPr="002833E7">
        <w:rPr>
          <w:rFonts w:ascii="Arial" w:hAnsi="Arial" w:cs="Arial"/>
          <w:b/>
        </w:rPr>
        <w:t>6.1 Pakowanie</w:t>
      </w:r>
    </w:p>
    <w:p w:rsidR="00B24E0C" w:rsidRPr="00CE60BE" w:rsidRDefault="00B24E0C" w:rsidP="00CE60BE">
      <w:pPr>
        <w:spacing w:after="0" w:line="240" w:lineRule="auto"/>
        <w:jc w:val="both"/>
        <w:rPr>
          <w:rFonts w:ascii="Arial" w:hAnsi="Arial" w:cs="Arial"/>
          <w:sz w:val="20"/>
        </w:rPr>
      </w:pPr>
      <w:r w:rsidRPr="00CE60BE">
        <w:rPr>
          <w:rFonts w:ascii="Arial" w:hAnsi="Arial" w:cs="Arial"/>
          <w:sz w:val="20"/>
        </w:rPr>
        <w:t>Opakowania powinny zabezpieczać produkt przed uszkodzeniem i zanieczyszczeniem oraz zapewniać właściwą jakość produktu podczas przechowywania. Powinny być czyste, bez obcych zapachów, śladów pleśni i uszkodzeń mechanicznych.</w:t>
      </w:r>
    </w:p>
    <w:p w:rsidR="00B24E0C" w:rsidRPr="002833E7" w:rsidRDefault="00B24E0C" w:rsidP="00B24E0C">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B24E0C" w:rsidRPr="002833E7" w:rsidRDefault="00B24E0C" w:rsidP="00B24E0C">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B24E0C" w:rsidRPr="002833E7" w:rsidRDefault="00B24E0C" w:rsidP="00B24E0C">
      <w:pPr>
        <w:pStyle w:val="E-1"/>
        <w:rPr>
          <w:rFonts w:ascii="Arial" w:hAnsi="Arial" w:cs="Arial"/>
        </w:rPr>
      </w:pPr>
      <w:r w:rsidRPr="002833E7">
        <w:rPr>
          <w:rFonts w:ascii="Arial" w:hAnsi="Arial" w:cs="Arial"/>
          <w:b/>
        </w:rPr>
        <w:t>6.2 Znakowanie</w:t>
      </w:r>
    </w:p>
    <w:p w:rsidR="00B24E0C" w:rsidRPr="002833E7" w:rsidRDefault="00B24E0C" w:rsidP="00B24E0C">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B24E0C" w:rsidRPr="002833E7" w:rsidRDefault="00B24E0C" w:rsidP="00B24E0C">
      <w:pPr>
        <w:pStyle w:val="E-1"/>
        <w:rPr>
          <w:rFonts w:ascii="Arial" w:hAnsi="Arial" w:cs="Arial"/>
          <w:b/>
        </w:rPr>
      </w:pPr>
      <w:r w:rsidRPr="002833E7">
        <w:rPr>
          <w:rFonts w:ascii="Arial" w:hAnsi="Arial" w:cs="Arial"/>
          <w:b/>
        </w:rPr>
        <w:t>6.3 Przechowywanie</w:t>
      </w:r>
    </w:p>
    <w:p w:rsidR="00B24E0C" w:rsidRPr="002833E7" w:rsidRDefault="00B24E0C" w:rsidP="00B24E0C">
      <w:pPr>
        <w:pStyle w:val="E-1"/>
        <w:rPr>
          <w:rFonts w:ascii="Arial" w:hAnsi="Arial" w:cs="Arial"/>
        </w:rPr>
      </w:pPr>
      <w:r w:rsidRPr="002833E7">
        <w:rPr>
          <w:rFonts w:ascii="Arial" w:hAnsi="Arial" w:cs="Arial"/>
        </w:rPr>
        <w:t>Przechowywać zgodnie z zaleceniami producenta.</w:t>
      </w:r>
    </w:p>
    <w:p w:rsidR="00B24E0C" w:rsidRPr="002833E7" w:rsidRDefault="00B24E0C" w:rsidP="00B24E0C">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B24E0C" w:rsidRPr="002833E7" w:rsidRDefault="00B24E0C" w:rsidP="00B24E0C">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B24E0C" w:rsidRPr="002833E7" w:rsidRDefault="00B24E0C" w:rsidP="00B24E0C">
      <w:pPr>
        <w:widowControl w:val="0"/>
        <w:suppressAutoHyphens/>
        <w:spacing w:after="0" w:line="240" w:lineRule="auto"/>
        <w:jc w:val="both"/>
        <w:rPr>
          <w:rFonts w:ascii="Arial" w:eastAsia="Calibri" w:hAnsi="Arial" w:cs="Arial"/>
          <w:sz w:val="20"/>
          <w:szCs w:val="20"/>
        </w:rPr>
      </w:pPr>
    </w:p>
    <w:p w:rsidR="00B24E0C" w:rsidRPr="002833E7" w:rsidRDefault="00B24E0C" w:rsidP="00B24E0C">
      <w:pPr>
        <w:spacing w:after="0" w:line="240" w:lineRule="auto"/>
      </w:pPr>
      <w:r w:rsidRPr="002833E7">
        <w:br w:type="page"/>
      </w:r>
    </w:p>
    <w:p w:rsidR="00B24E0C" w:rsidRPr="002833E7" w:rsidRDefault="00B24E0C"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5D320E">
        <w:rPr>
          <w:rFonts w:ascii="Arial Narrow" w:eastAsia="Times New Roman" w:hAnsi="Arial Narrow" w:cs="Arial"/>
          <w:szCs w:val="20"/>
        </w:rPr>
        <w:t>2</w:t>
      </w:r>
      <w:r w:rsidR="00147327">
        <w:rPr>
          <w:rFonts w:ascii="Arial Narrow" w:eastAsia="Times New Roman" w:hAnsi="Arial Narrow" w:cs="Arial"/>
          <w:szCs w:val="20"/>
        </w:rPr>
        <w:t>1</w:t>
      </w:r>
    </w:p>
    <w:p w:rsidR="00B24E0C" w:rsidRPr="002833E7" w:rsidRDefault="00B24E0C" w:rsidP="005A5BEC">
      <w:pPr>
        <w:spacing w:after="0" w:line="240" w:lineRule="auto"/>
        <w:jc w:val="right"/>
        <w:rPr>
          <w:rFonts w:ascii="Arial Narrow" w:eastAsia="Times New Roman" w:hAnsi="Arial Narrow" w:cs="Arial"/>
          <w:szCs w:val="20"/>
        </w:rPr>
      </w:pPr>
    </w:p>
    <w:p w:rsidR="00B24E0C" w:rsidRPr="003D5100" w:rsidRDefault="00B24E0C" w:rsidP="005A5BEC">
      <w:pPr>
        <w:spacing w:after="0" w:line="240" w:lineRule="auto"/>
        <w:jc w:val="center"/>
        <w:rPr>
          <w:rFonts w:ascii="Arial" w:hAnsi="Arial" w:cs="Arial"/>
          <w:b/>
          <w:sz w:val="28"/>
          <w:szCs w:val="40"/>
        </w:rPr>
      </w:pPr>
      <w:r w:rsidRPr="003D5100">
        <w:rPr>
          <w:rFonts w:ascii="Arial" w:hAnsi="Arial" w:cs="Arial"/>
          <w:b/>
          <w:sz w:val="28"/>
          <w:szCs w:val="40"/>
        </w:rPr>
        <w:t>INSPEKTORAT WSPARCIA SIŁ ZBROJNYCH</w:t>
      </w:r>
    </w:p>
    <w:p w:rsidR="00B24E0C" w:rsidRPr="003D5100" w:rsidRDefault="00B24E0C" w:rsidP="0017448C">
      <w:pPr>
        <w:spacing w:after="0" w:line="240" w:lineRule="auto"/>
        <w:jc w:val="center"/>
        <w:rPr>
          <w:rFonts w:ascii="Arial" w:hAnsi="Arial" w:cs="Arial"/>
          <w:b/>
          <w:sz w:val="28"/>
          <w:szCs w:val="40"/>
        </w:rPr>
      </w:pPr>
      <w:r w:rsidRPr="003D5100">
        <w:rPr>
          <w:rFonts w:ascii="Arial" w:hAnsi="Arial" w:cs="Arial"/>
          <w:b/>
          <w:sz w:val="28"/>
          <w:szCs w:val="40"/>
        </w:rPr>
        <w:t>SZEFOSTWO SŁUŻBY ŻYWNOŚCIOWEJ</w:t>
      </w:r>
    </w:p>
    <w:p w:rsidR="00B24E0C" w:rsidRPr="003D5100" w:rsidRDefault="00B24E0C" w:rsidP="0017448C">
      <w:pPr>
        <w:spacing w:after="0" w:line="240" w:lineRule="auto"/>
        <w:jc w:val="center"/>
        <w:rPr>
          <w:rFonts w:ascii="Arial" w:hAnsi="Arial" w:cs="Arial"/>
          <w:b/>
          <w:sz w:val="28"/>
          <w:szCs w:val="40"/>
        </w:rPr>
      </w:pPr>
      <w:r w:rsidRPr="003D5100">
        <w:rPr>
          <w:rFonts w:ascii="Arial" w:hAnsi="Arial" w:cs="Arial"/>
          <w:b/>
          <w:caps/>
          <w:sz w:val="28"/>
          <w:szCs w:val="40"/>
        </w:rPr>
        <w:t>minimalne wymagania jakościowe</w:t>
      </w:r>
    </w:p>
    <w:p w:rsidR="0017448C" w:rsidRPr="003D5100" w:rsidRDefault="0017448C" w:rsidP="003D5100">
      <w:pPr>
        <w:spacing w:after="0" w:line="240" w:lineRule="auto"/>
        <w:ind w:left="2124" w:hanging="2124"/>
        <w:jc w:val="center"/>
        <w:rPr>
          <w:rFonts w:ascii="Arial" w:hAnsi="Arial" w:cs="Arial"/>
          <w:b/>
          <w:caps/>
          <w:szCs w:val="40"/>
        </w:rPr>
      </w:pPr>
    </w:p>
    <w:p w:rsidR="0017448C" w:rsidRPr="003D5100" w:rsidRDefault="0017448C" w:rsidP="0017448C">
      <w:pPr>
        <w:spacing w:after="0" w:line="240" w:lineRule="auto"/>
        <w:jc w:val="center"/>
        <w:rPr>
          <w:rFonts w:ascii="Arial" w:hAnsi="Arial" w:cs="Arial"/>
          <w:b/>
          <w:caps/>
          <w:sz w:val="28"/>
          <w:szCs w:val="40"/>
        </w:rPr>
      </w:pPr>
      <w:r w:rsidRPr="003D5100">
        <w:rPr>
          <w:rFonts w:ascii="Arial" w:hAnsi="Arial" w:cs="Arial"/>
          <w:b/>
          <w:caps/>
          <w:sz w:val="28"/>
          <w:szCs w:val="40"/>
        </w:rPr>
        <w:t>seler konserwowy</w:t>
      </w:r>
    </w:p>
    <w:p w:rsidR="0017448C" w:rsidRPr="002833E7" w:rsidRDefault="0017448C" w:rsidP="0017448C">
      <w:pPr>
        <w:pStyle w:val="E-1"/>
        <w:rPr>
          <w:rFonts w:ascii="Arial" w:hAnsi="Arial" w:cs="Arial"/>
          <w:b/>
        </w:rPr>
      </w:pPr>
    </w:p>
    <w:p w:rsidR="0017448C" w:rsidRPr="002833E7" w:rsidRDefault="0017448C" w:rsidP="0017448C">
      <w:pPr>
        <w:pStyle w:val="E-1"/>
        <w:rPr>
          <w:rFonts w:ascii="Arial" w:hAnsi="Arial" w:cs="Arial"/>
          <w:b/>
        </w:rPr>
      </w:pPr>
      <w:r w:rsidRPr="002833E7">
        <w:rPr>
          <w:rFonts w:ascii="Arial" w:hAnsi="Arial" w:cs="Arial"/>
          <w:b/>
        </w:rPr>
        <w:t>1 Wstęp</w:t>
      </w:r>
    </w:p>
    <w:p w:rsidR="0017448C" w:rsidRPr="002833E7" w:rsidRDefault="0017448C" w:rsidP="00455CD4">
      <w:pPr>
        <w:pStyle w:val="E-1"/>
        <w:numPr>
          <w:ilvl w:val="1"/>
          <w:numId w:val="211"/>
        </w:numPr>
        <w:rPr>
          <w:rFonts w:ascii="Arial" w:hAnsi="Arial" w:cs="Arial"/>
        </w:rPr>
      </w:pPr>
      <w:r w:rsidRPr="002833E7">
        <w:rPr>
          <w:rFonts w:ascii="Arial" w:hAnsi="Arial" w:cs="Arial"/>
          <w:b/>
        </w:rPr>
        <w:t xml:space="preserve">Zakres </w:t>
      </w:r>
    </w:p>
    <w:p w:rsidR="0017448C" w:rsidRPr="002833E7" w:rsidRDefault="0017448C" w:rsidP="0017448C">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selera konserwowego.</w:t>
      </w:r>
    </w:p>
    <w:p w:rsidR="0017448C" w:rsidRPr="002833E7" w:rsidRDefault="0017448C" w:rsidP="0017448C">
      <w:pPr>
        <w:pStyle w:val="E-1"/>
        <w:jc w:val="both"/>
        <w:rPr>
          <w:rFonts w:ascii="Arial" w:hAnsi="Arial" w:cs="Arial"/>
        </w:rPr>
      </w:pPr>
      <w:r w:rsidRPr="002833E7">
        <w:rPr>
          <w:rFonts w:ascii="Arial" w:hAnsi="Arial" w:cs="Arial"/>
        </w:rPr>
        <w:t>Postanowienia minimalnych wymagań jakościowych wykorzystywane są podczas produkcji i obrotu handlowego selera konserwowego przeznaczonego dla odbiorcy.</w:t>
      </w:r>
    </w:p>
    <w:p w:rsidR="0017448C" w:rsidRPr="002833E7" w:rsidRDefault="0017448C" w:rsidP="00455CD4">
      <w:pPr>
        <w:pStyle w:val="E-1"/>
        <w:numPr>
          <w:ilvl w:val="1"/>
          <w:numId w:val="204"/>
        </w:numPr>
        <w:rPr>
          <w:rFonts w:ascii="Arial" w:hAnsi="Arial" w:cs="Arial"/>
          <w:b/>
          <w:bCs/>
        </w:rPr>
      </w:pPr>
      <w:r w:rsidRPr="002833E7">
        <w:rPr>
          <w:rFonts w:ascii="Arial" w:hAnsi="Arial" w:cs="Arial"/>
          <w:b/>
          <w:bCs/>
        </w:rPr>
        <w:t>Dokumenty powołane</w:t>
      </w:r>
    </w:p>
    <w:p w:rsidR="0017448C" w:rsidRPr="002833E7" w:rsidRDefault="0017448C" w:rsidP="0017448C">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17448C" w:rsidRPr="002833E7" w:rsidRDefault="0017448C" w:rsidP="0017448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17448C" w:rsidRPr="002833E7" w:rsidRDefault="0017448C" w:rsidP="0017448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PN-A-75101-15 Przetwory owocowe i warzywne – Przygotowanie próbek i metody badań fizykochemicznych – Oznaczanie masy netto i masy odciekniętych owoców i warzyw</w:t>
      </w:r>
    </w:p>
    <w:p w:rsidR="0017448C" w:rsidRPr="002833E7" w:rsidRDefault="0017448C" w:rsidP="0017448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17448C" w:rsidRPr="002833E7" w:rsidRDefault="0017448C" w:rsidP="0017448C">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17448C" w:rsidRPr="002833E7" w:rsidRDefault="0017448C" w:rsidP="00455CD4">
      <w:pPr>
        <w:pStyle w:val="E-1"/>
        <w:numPr>
          <w:ilvl w:val="1"/>
          <w:numId w:val="204"/>
        </w:numPr>
        <w:rPr>
          <w:rFonts w:ascii="Arial" w:hAnsi="Arial" w:cs="Arial"/>
          <w:b/>
          <w:bCs/>
        </w:rPr>
      </w:pPr>
      <w:r w:rsidRPr="002833E7">
        <w:rPr>
          <w:rFonts w:ascii="Arial" w:hAnsi="Arial" w:cs="Arial"/>
          <w:b/>
          <w:bCs/>
        </w:rPr>
        <w:t>Określenie produktu</w:t>
      </w:r>
    </w:p>
    <w:p w:rsidR="0017448C" w:rsidRPr="002833E7" w:rsidRDefault="0017448C" w:rsidP="0017448C">
      <w:pPr>
        <w:spacing w:after="0" w:line="240" w:lineRule="auto"/>
        <w:jc w:val="both"/>
        <w:rPr>
          <w:rFonts w:ascii="Arial" w:hAnsi="Arial" w:cs="Arial"/>
          <w:b/>
          <w:bCs/>
          <w:sz w:val="20"/>
          <w:szCs w:val="20"/>
        </w:rPr>
      </w:pPr>
      <w:r w:rsidRPr="002833E7">
        <w:rPr>
          <w:rFonts w:ascii="Arial" w:hAnsi="Arial" w:cs="Arial"/>
          <w:b/>
          <w:bCs/>
          <w:sz w:val="20"/>
          <w:szCs w:val="20"/>
        </w:rPr>
        <w:t>Seler konserwowy</w:t>
      </w:r>
    </w:p>
    <w:p w:rsidR="0017448C" w:rsidRPr="002833E7" w:rsidRDefault="0017448C" w:rsidP="0017448C">
      <w:pPr>
        <w:spacing w:after="0" w:line="240" w:lineRule="auto"/>
        <w:jc w:val="both"/>
        <w:rPr>
          <w:rFonts w:ascii="Arial" w:hAnsi="Arial" w:cs="Arial"/>
          <w:bCs/>
          <w:sz w:val="20"/>
          <w:szCs w:val="20"/>
        </w:rPr>
      </w:pPr>
      <w:r w:rsidRPr="002833E7">
        <w:rPr>
          <w:rFonts w:ascii="Arial" w:hAnsi="Arial" w:cs="Arial"/>
          <w:bCs/>
          <w:sz w:val="20"/>
          <w:szCs w:val="20"/>
        </w:rPr>
        <w:t>Produkt otrzymany z obranego pokrojonego w cienkie paseczki korzenia selera, w zalewie z dodatkiem kwasów spożywczych, soli i cukru, pasteryzowany.</w:t>
      </w:r>
    </w:p>
    <w:p w:rsidR="0017448C" w:rsidRPr="002833E7" w:rsidRDefault="0017448C" w:rsidP="0017448C">
      <w:pPr>
        <w:pStyle w:val="Edward"/>
        <w:jc w:val="both"/>
        <w:rPr>
          <w:rFonts w:ascii="Arial" w:hAnsi="Arial" w:cs="Arial"/>
          <w:b/>
          <w:bCs/>
        </w:rPr>
      </w:pPr>
      <w:r w:rsidRPr="002833E7">
        <w:rPr>
          <w:rFonts w:ascii="Arial" w:hAnsi="Arial" w:cs="Arial"/>
          <w:b/>
          <w:bCs/>
        </w:rPr>
        <w:t>2 Wymagania</w:t>
      </w:r>
    </w:p>
    <w:p w:rsidR="0017448C" w:rsidRPr="002833E7" w:rsidRDefault="0017448C" w:rsidP="0017448C">
      <w:pPr>
        <w:pStyle w:val="Nagwek11"/>
        <w:spacing w:before="0" w:after="0"/>
        <w:rPr>
          <w:bCs w:val="0"/>
        </w:rPr>
      </w:pPr>
      <w:r w:rsidRPr="002833E7">
        <w:rPr>
          <w:bCs w:val="0"/>
        </w:rPr>
        <w:t>2.1 Wymagania ogólne</w:t>
      </w:r>
    </w:p>
    <w:p w:rsidR="0017448C" w:rsidRPr="002833E7" w:rsidRDefault="0017448C" w:rsidP="0017448C">
      <w:pPr>
        <w:pStyle w:val="Nagwek11"/>
        <w:spacing w:before="0" w:after="0"/>
        <w:rPr>
          <w:b w:val="0"/>
          <w:bCs w:val="0"/>
        </w:rPr>
      </w:pPr>
      <w:r w:rsidRPr="002833E7">
        <w:rPr>
          <w:b w:val="0"/>
          <w:bCs w:val="0"/>
        </w:rPr>
        <w:t>Produkt powinien spełniać wymagania aktualnie obowiązującego prawa żywnościowego.</w:t>
      </w:r>
    </w:p>
    <w:p w:rsidR="0017448C" w:rsidRPr="002833E7" w:rsidRDefault="0017448C" w:rsidP="0017448C">
      <w:pPr>
        <w:pStyle w:val="Nagwek11"/>
        <w:spacing w:before="0" w:after="0"/>
        <w:rPr>
          <w:bCs w:val="0"/>
        </w:rPr>
      </w:pPr>
      <w:r w:rsidRPr="002833E7">
        <w:rPr>
          <w:bCs w:val="0"/>
        </w:rPr>
        <w:t>2.2 Wymagania organoleptyczne</w:t>
      </w:r>
    </w:p>
    <w:p w:rsidR="0017448C" w:rsidRPr="002833E7" w:rsidRDefault="0017448C" w:rsidP="0017448C">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17448C" w:rsidRPr="002833E7" w:rsidRDefault="0017448C" w:rsidP="0017448C">
      <w:pPr>
        <w:pStyle w:val="Nagwek6"/>
        <w:tabs>
          <w:tab w:val="left" w:pos="10891"/>
        </w:tabs>
        <w:spacing w:before="0" w:after="0"/>
        <w:rPr>
          <w:rFonts w:ascii="Arial" w:hAnsi="Arial" w:cs="Arial"/>
          <w:sz w:val="18"/>
          <w:szCs w:val="18"/>
        </w:rPr>
      </w:pPr>
    </w:p>
    <w:p w:rsidR="0017448C" w:rsidRPr="002833E7" w:rsidRDefault="0017448C" w:rsidP="0017448C">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10"/>
        <w:gridCol w:w="5184"/>
      </w:tblGrid>
      <w:tr w:rsidR="002833E7" w:rsidRPr="002833E7" w:rsidTr="0017448C">
        <w:trPr>
          <w:trHeight w:val="450"/>
          <w:jc w:val="center"/>
        </w:trPr>
        <w:tc>
          <w:tcPr>
            <w:tcW w:w="0" w:type="auto"/>
            <w:vAlign w:val="center"/>
          </w:tcPr>
          <w:p w:rsidR="0017448C" w:rsidRPr="002833E7" w:rsidRDefault="0017448C" w:rsidP="0017448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853" w:type="dxa"/>
            <w:vAlign w:val="center"/>
          </w:tcPr>
          <w:p w:rsidR="0017448C" w:rsidRPr="002833E7" w:rsidRDefault="0017448C" w:rsidP="0017448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7384" w:type="dxa"/>
            <w:vAlign w:val="center"/>
          </w:tcPr>
          <w:p w:rsidR="0017448C" w:rsidRPr="002833E7" w:rsidRDefault="0017448C" w:rsidP="0017448C">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17448C">
        <w:trPr>
          <w:cantSplit/>
          <w:trHeight w:val="194"/>
          <w:jc w:val="center"/>
        </w:trPr>
        <w:tc>
          <w:tcPr>
            <w:tcW w:w="0" w:type="auto"/>
          </w:tcPr>
          <w:p w:rsidR="0017448C" w:rsidRPr="002833E7" w:rsidRDefault="0017448C" w:rsidP="0017448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853" w:type="dxa"/>
          </w:tcPr>
          <w:p w:rsidR="0017448C" w:rsidRPr="002833E7" w:rsidRDefault="0017448C" w:rsidP="0017448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7384" w:type="dxa"/>
            <w:tcBorders>
              <w:bottom w:val="single" w:sz="6" w:space="0" w:color="auto"/>
            </w:tcBorders>
          </w:tcPr>
          <w:p w:rsidR="0017448C" w:rsidRPr="002833E7" w:rsidRDefault="0017448C" w:rsidP="0017448C">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Seler rozdrobniony ( pocięty w cienkie paseczki), w klarownej zalewie</w:t>
            </w:r>
          </w:p>
        </w:tc>
      </w:tr>
      <w:tr w:rsidR="002833E7" w:rsidRPr="002833E7" w:rsidTr="0017448C">
        <w:trPr>
          <w:cantSplit/>
          <w:trHeight w:val="249"/>
          <w:jc w:val="center"/>
        </w:trPr>
        <w:tc>
          <w:tcPr>
            <w:tcW w:w="0" w:type="auto"/>
          </w:tcPr>
          <w:p w:rsidR="0017448C" w:rsidRPr="002833E7" w:rsidRDefault="0017448C" w:rsidP="0017448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853" w:type="dxa"/>
          </w:tcPr>
          <w:p w:rsidR="0017448C" w:rsidRPr="002833E7" w:rsidRDefault="0017448C" w:rsidP="0017448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7384" w:type="dxa"/>
            <w:tcBorders>
              <w:bottom w:val="single" w:sz="6" w:space="0" w:color="auto"/>
            </w:tcBorders>
          </w:tcPr>
          <w:p w:rsidR="0017448C" w:rsidRPr="002833E7" w:rsidRDefault="0017448C" w:rsidP="0017448C">
            <w:pPr>
              <w:spacing w:after="0" w:line="240" w:lineRule="auto"/>
              <w:rPr>
                <w:rFonts w:ascii="Arial" w:hAnsi="Arial" w:cs="Arial"/>
                <w:sz w:val="18"/>
                <w:szCs w:val="18"/>
              </w:rPr>
            </w:pPr>
            <w:r w:rsidRPr="002833E7">
              <w:rPr>
                <w:rFonts w:ascii="Arial" w:hAnsi="Arial" w:cs="Arial"/>
                <w:sz w:val="18"/>
                <w:szCs w:val="18"/>
              </w:rPr>
              <w:t>Biała z odcieniem kremowym, wyrównana</w:t>
            </w:r>
          </w:p>
        </w:tc>
      </w:tr>
      <w:tr w:rsidR="002833E7" w:rsidRPr="002833E7" w:rsidTr="0017448C">
        <w:trPr>
          <w:cantSplit/>
          <w:trHeight w:val="341"/>
          <w:jc w:val="center"/>
        </w:trPr>
        <w:tc>
          <w:tcPr>
            <w:tcW w:w="0" w:type="auto"/>
          </w:tcPr>
          <w:p w:rsidR="0017448C" w:rsidRPr="002833E7" w:rsidRDefault="0017448C" w:rsidP="0017448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853" w:type="dxa"/>
          </w:tcPr>
          <w:p w:rsidR="0017448C" w:rsidRPr="002833E7" w:rsidRDefault="0017448C" w:rsidP="0017448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7384" w:type="dxa"/>
            <w:tcBorders>
              <w:bottom w:val="single" w:sz="6" w:space="0" w:color="auto"/>
            </w:tcBorders>
          </w:tcPr>
          <w:p w:rsidR="0017448C" w:rsidRPr="002833E7" w:rsidRDefault="0017448C" w:rsidP="0017448C">
            <w:pPr>
              <w:spacing w:after="0" w:line="240" w:lineRule="auto"/>
              <w:rPr>
                <w:rFonts w:ascii="Arial" w:hAnsi="Arial" w:cs="Arial"/>
                <w:sz w:val="18"/>
                <w:szCs w:val="18"/>
              </w:rPr>
            </w:pPr>
            <w:r w:rsidRPr="002833E7">
              <w:rPr>
                <w:rFonts w:ascii="Arial" w:hAnsi="Arial" w:cs="Arial"/>
                <w:sz w:val="18"/>
                <w:szCs w:val="18"/>
              </w:rPr>
              <w:t>Wyrównana, miękka, lecz nie rozgotowana, zachowany kształt nadany przy rozdrobnieniu</w:t>
            </w:r>
          </w:p>
        </w:tc>
      </w:tr>
      <w:tr w:rsidR="002833E7" w:rsidRPr="002833E7" w:rsidTr="0017448C">
        <w:trPr>
          <w:cantSplit/>
          <w:trHeight w:val="341"/>
          <w:jc w:val="center"/>
        </w:trPr>
        <w:tc>
          <w:tcPr>
            <w:tcW w:w="0" w:type="auto"/>
          </w:tcPr>
          <w:p w:rsidR="0017448C" w:rsidRPr="002833E7" w:rsidRDefault="0017448C" w:rsidP="0017448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853" w:type="dxa"/>
          </w:tcPr>
          <w:p w:rsidR="0017448C" w:rsidRPr="002833E7" w:rsidRDefault="0017448C" w:rsidP="0017448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7384" w:type="dxa"/>
            <w:tcBorders>
              <w:bottom w:val="single" w:sz="6" w:space="0" w:color="auto"/>
            </w:tcBorders>
          </w:tcPr>
          <w:p w:rsidR="0017448C" w:rsidRPr="002833E7" w:rsidRDefault="0017448C" w:rsidP="0017448C">
            <w:pPr>
              <w:spacing w:after="0" w:line="240" w:lineRule="auto"/>
              <w:rPr>
                <w:rFonts w:ascii="Arial" w:hAnsi="Arial" w:cs="Arial"/>
                <w:sz w:val="18"/>
                <w:szCs w:val="18"/>
              </w:rPr>
            </w:pPr>
            <w:r w:rsidRPr="002833E7">
              <w:rPr>
                <w:rFonts w:ascii="Arial" w:hAnsi="Arial" w:cs="Arial"/>
                <w:sz w:val="18"/>
                <w:szCs w:val="18"/>
              </w:rPr>
              <w:t>Słodko-kwaśny, charakterystyczny dla selera, bez posmaków i zapachów obcych</w:t>
            </w:r>
          </w:p>
        </w:tc>
      </w:tr>
    </w:tbl>
    <w:p w:rsidR="0017448C" w:rsidRPr="002833E7" w:rsidRDefault="0017448C" w:rsidP="0017448C">
      <w:pPr>
        <w:pStyle w:val="Nagwek11"/>
        <w:spacing w:before="0" w:after="0"/>
        <w:rPr>
          <w:bCs w:val="0"/>
        </w:rPr>
      </w:pPr>
      <w:r w:rsidRPr="002833E7">
        <w:rPr>
          <w:bCs w:val="0"/>
        </w:rPr>
        <w:t xml:space="preserve">2.3 Wymagania fizykochemiczne </w:t>
      </w:r>
    </w:p>
    <w:p w:rsidR="0017448C" w:rsidRPr="002833E7" w:rsidRDefault="0017448C" w:rsidP="0017448C">
      <w:pPr>
        <w:pStyle w:val="Tekstpodstawowy3"/>
        <w:spacing w:after="0"/>
        <w:rPr>
          <w:rFonts w:ascii="Arial" w:hAnsi="Arial" w:cs="Arial"/>
          <w:sz w:val="20"/>
          <w:szCs w:val="20"/>
        </w:rPr>
      </w:pPr>
      <w:r w:rsidRPr="002833E7">
        <w:rPr>
          <w:rFonts w:ascii="Arial" w:hAnsi="Arial" w:cs="Arial"/>
          <w:sz w:val="20"/>
          <w:szCs w:val="20"/>
        </w:rPr>
        <w:t>Według Tablicy 2.</w:t>
      </w:r>
    </w:p>
    <w:p w:rsidR="0017448C" w:rsidRPr="002833E7" w:rsidRDefault="0017448C" w:rsidP="0017448C">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6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110"/>
        <w:gridCol w:w="1276"/>
        <w:gridCol w:w="2167"/>
      </w:tblGrid>
      <w:tr w:rsidR="002833E7" w:rsidRPr="002833E7" w:rsidTr="003D5100">
        <w:trPr>
          <w:trHeight w:val="225"/>
        </w:trPr>
        <w:tc>
          <w:tcPr>
            <w:tcW w:w="429" w:type="dxa"/>
            <w:vAlign w:val="center"/>
          </w:tcPr>
          <w:p w:rsidR="0017448C" w:rsidRPr="002833E7" w:rsidRDefault="0017448C" w:rsidP="0017448C">
            <w:pPr>
              <w:spacing w:after="0" w:line="240" w:lineRule="auto"/>
              <w:jc w:val="center"/>
              <w:rPr>
                <w:rFonts w:ascii="Arial" w:hAnsi="Arial" w:cs="Arial"/>
                <w:b/>
                <w:bCs/>
                <w:sz w:val="18"/>
              </w:rPr>
            </w:pPr>
            <w:r w:rsidRPr="002833E7">
              <w:rPr>
                <w:rFonts w:ascii="Arial" w:hAnsi="Arial" w:cs="Arial"/>
                <w:b/>
                <w:bCs/>
                <w:sz w:val="18"/>
              </w:rPr>
              <w:t>Lp.</w:t>
            </w:r>
          </w:p>
        </w:tc>
        <w:tc>
          <w:tcPr>
            <w:tcW w:w="3110" w:type="dxa"/>
            <w:vAlign w:val="center"/>
          </w:tcPr>
          <w:p w:rsidR="0017448C" w:rsidRPr="002833E7" w:rsidRDefault="0017448C" w:rsidP="0017448C">
            <w:pPr>
              <w:spacing w:after="0" w:line="240" w:lineRule="auto"/>
              <w:jc w:val="center"/>
              <w:rPr>
                <w:rFonts w:ascii="Arial" w:hAnsi="Arial" w:cs="Arial"/>
                <w:b/>
                <w:bCs/>
                <w:sz w:val="18"/>
              </w:rPr>
            </w:pPr>
            <w:r w:rsidRPr="002833E7">
              <w:rPr>
                <w:rFonts w:ascii="Arial" w:hAnsi="Arial" w:cs="Arial"/>
                <w:b/>
                <w:bCs/>
                <w:sz w:val="18"/>
              </w:rPr>
              <w:t>Cechy</w:t>
            </w:r>
          </w:p>
        </w:tc>
        <w:tc>
          <w:tcPr>
            <w:tcW w:w="1276" w:type="dxa"/>
            <w:vAlign w:val="center"/>
          </w:tcPr>
          <w:p w:rsidR="0017448C" w:rsidRPr="002833E7" w:rsidRDefault="0017448C" w:rsidP="0017448C">
            <w:pPr>
              <w:spacing w:after="0" w:line="240" w:lineRule="auto"/>
              <w:jc w:val="center"/>
              <w:rPr>
                <w:rFonts w:ascii="Arial" w:hAnsi="Arial" w:cs="Arial"/>
                <w:b/>
                <w:bCs/>
                <w:sz w:val="18"/>
              </w:rPr>
            </w:pPr>
            <w:r w:rsidRPr="002833E7">
              <w:rPr>
                <w:rFonts w:ascii="Arial" w:hAnsi="Arial" w:cs="Arial"/>
                <w:b/>
                <w:bCs/>
                <w:sz w:val="18"/>
              </w:rPr>
              <w:t>Wymagania</w:t>
            </w:r>
          </w:p>
        </w:tc>
        <w:tc>
          <w:tcPr>
            <w:tcW w:w="2167" w:type="dxa"/>
            <w:vAlign w:val="center"/>
          </w:tcPr>
          <w:p w:rsidR="0017448C" w:rsidRPr="002833E7" w:rsidRDefault="0017448C" w:rsidP="0017448C">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3D5100">
        <w:trPr>
          <w:trHeight w:val="225"/>
        </w:trPr>
        <w:tc>
          <w:tcPr>
            <w:tcW w:w="429" w:type="dxa"/>
            <w:vAlign w:val="center"/>
          </w:tcPr>
          <w:p w:rsidR="0017448C" w:rsidRPr="002833E7" w:rsidRDefault="0017448C" w:rsidP="0017448C">
            <w:pPr>
              <w:spacing w:after="0" w:line="240" w:lineRule="auto"/>
              <w:jc w:val="center"/>
              <w:rPr>
                <w:rFonts w:ascii="Arial" w:hAnsi="Arial" w:cs="Arial"/>
                <w:sz w:val="18"/>
              </w:rPr>
            </w:pPr>
            <w:r w:rsidRPr="002833E7">
              <w:rPr>
                <w:rFonts w:ascii="Arial" w:hAnsi="Arial" w:cs="Arial"/>
                <w:sz w:val="18"/>
              </w:rPr>
              <w:t>1</w:t>
            </w:r>
          </w:p>
        </w:tc>
        <w:tc>
          <w:tcPr>
            <w:tcW w:w="3110" w:type="dxa"/>
            <w:vAlign w:val="center"/>
          </w:tcPr>
          <w:p w:rsidR="0017448C" w:rsidRPr="002833E7" w:rsidRDefault="0017448C" w:rsidP="0017448C">
            <w:pPr>
              <w:spacing w:after="0" w:line="240" w:lineRule="auto"/>
              <w:rPr>
                <w:rFonts w:ascii="Arial" w:hAnsi="Arial" w:cs="Arial"/>
                <w:sz w:val="18"/>
              </w:rPr>
            </w:pPr>
            <w:r w:rsidRPr="002833E7">
              <w:rPr>
                <w:rFonts w:ascii="Arial" w:hAnsi="Arial" w:cs="Arial"/>
                <w:sz w:val="18"/>
              </w:rPr>
              <w:t xml:space="preserve">Chlorek sodu, %(m/m), nie więcej niż </w:t>
            </w:r>
          </w:p>
        </w:tc>
        <w:tc>
          <w:tcPr>
            <w:tcW w:w="1276" w:type="dxa"/>
            <w:vAlign w:val="center"/>
          </w:tcPr>
          <w:p w:rsidR="0017448C" w:rsidRPr="002833E7" w:rsidRDefault="0017448C" w:rsidP="0017448C">
            <w:pPr>
              <w:spacing w:after="0" w:line="240" w:lineRule="auto"/>
              <w:jc w:val="center"/>
              <w:rPr>
                <w:rFonts w:ascii="Arial" w:hAnsi="Arial" w:cs="Arial"/>
                <w:sz w:val="18"/>
              </w:rPr>
            </w:pPr>
            <w:r w:rsidRPr="002833E7">
              <w:rPr>
                <w:rFonts w:ascii="Arial" w:hAnsi="Arial" w:cs="Arial"/>
                <w:sz w:val="18"/>
              </w:rPr>
              <w:t>1,0</w:t>
            </w:r>
          </w:p>
        </w:tc>
        <w:tc>
          <w:tcPr>
            <w:tcW w:w="2167" w:type="dxa"/>
            <w:shd w:val="clear" w:color="auto" w:fill="auto"/>
            <w:vAlign w:val="center"/>
          </w:tcPr>
          <w:p w:rsidR="0017448C" w:rsidRPr="002833E7" w:rsidRDefault="0017448C" w:rsidP="0017448C">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3D5100">
        <w:trPr>
          <w:trHeight w:val="225"/>
        </w:trPr>
        <w:tc>
          <w:tcPr>
            <w:tcW w:w="429" w:type="dxa"/>
            <w:vAlign w:val="center"/>
          </w:tcPr>
          <w:p w:rsidR="0017448C" w:rsidRPr="002833E7" w:rsidRDefault="0017448C" w:rsidP="0017448C">
            <w:pPr>
              <w:spacing w:after="0" w:line="240" w:lineRule="auto"/>
              <w:jc w:val="center"/>
              <w:rPr>
                <w:rFonts w:ascii="Arial" w:hAnsi="Arial" w:cs="Arial"/>
                <w:sz w:val="18"/>
              </w:rPr>
            </w:pPr>
            <w:r w:rsidRPr="002833E7">
              <w:rPr>
                <w:rFonts w:ascii="Arial" w:hAnsi="Arial" w:cs="Arial"/>
                <w:sz w:val="18"/>
              </w:rPr>
              <w:t>2</w:t>
            </w:r>
          </w:p>
        </w:tc>
        <w:tc>
          <w:tcPr>
            <w:tcW w:w="3110" w:type="dxa"/>
            <w:vAlign w:val="center"/>
          </w:tcPr>
          <w:p w:rsidR="0017448C" w:rsidRPr="002833E7" w:rsidRDefault="0017448C" w:rsidP="0017448C">
            <w:pPr>
              <w:spacing w:after="0" w:line="240" w:lineRule="auto"/>
              <w:rPr>
                <w:rFonts w:ascii="Arial" w:hAnsi="Arial" w:cs="Arial"/>
                <w:sz w:val="18"/>
              </w:rPr>
            </w:pPr>
            <w:r w:rsidRPr="002833E7">
              <w:rPr>
                <w:rFonts w:ascii="Arial" w:hAnsi="Arial" w:cs="Arial"/>
                <w:sz w:val="18"/>
              </w:rPr>
              <w:t>Zanieczyszczenia organiczne pochodzenia roślinnego, %(m/m), nie więcej niż</w:t>
            </w:r>
          </w:p>
        </w:tc>
        <w:tc>
          <w:tcPr>
            <w:tcW w:w="1276" w:type="dxa"/>
            <w:vAlign w:val="center"/>
          </w:tcPr>
          <w:p w:rsidR="0017448C" w:rsidRPr="002833E7" w:rsidRDefault="0017448C" w:rsidP="0017448C">
            <w:pPr>
              <w:spacing w:after="0" w:line="240" w:lineRule="auto"/>
              <w:jc w:val="center"/>
              <w:rPr>
                <w:rFonts w:ascii="Arial" w:hAnsi="Arial" w:cs="Arial"/>
                <w:sz w:val="18"/>
              </w:rPr>
            </w:pPr>
            <w:r w:rsidRPr="002833E7">
              <w:rPr>
                <w:rFonts w:ascii="Arial" w:hAnsi="Arial" w:cs="Arial"/>
                <w:sz w:val="18"/>
              </w:rPr>
              <w:t>0,3</w:t>
            </w:r>
          </w:p>
        </w:tc>
        <w:tc>
          <w:tcPr>
            <w:tcW w:w="2167" w:type="dxa"/>
            <w:shd w:val="clear" w:color="auto" w:fill="auto"/>
            <w:vAlign w:val="center"/>
          </w:tcPr>
          <w:p w:rsidR="0017448C" w:rsidRPr="002833E7" w:rsidRDefault="0017448C" w:rsidP="0017448C">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3D5100">
        <w:trPr>
          <w:trHeight w:val="225"/>
        </w:trPr>
        <w:tc>
          <w:tcPr>
            <w:tcW w:w="429" w:type="dxa"/>
            <w:vAlign w:val="center"/>
          </w:tcPr>
          <w:p w:rsidR="0017448C" w:rsidRPr="002833E7" w:rsidRDefault="0017448C" w:rsidP="0017448C">
            <w:pPr>
              <w:spacing w:after="0" w:line="240" w:lineRule="auto"/>
              <w:jc w:val="center"/>
              <w:rPr>
                <w:rFonts w:ascii="Arial" w:hAnsi="Arial" w:cs="Arial"/>
                <w:sz w:val="18"/>
              </w:rPr>
            </w:pPr>
            <w:r w:rsidRPr="002833E7">
              <w:rPr>
                <w:rFonts w:ascii="Arial" w:hAnsi="Arial" w:cs="Arial"/>
                <w:sz w:val="18"/>
              </w:rPr>
              <w:t>3</w:t>
            </w:r>
          </w:p>
        </w:tc>
        <w:tc>
          <w:tcPr>
            <w:tcW w:w="3110" w:type="dxa"/>
            <w:vAlign w:val="center"/>
          </w:tcPr>
          <w:p w:rsidR="0017448C" w:rsidRPr="002833E7" w:rsidRDefault="0017448C" w:rsidP="0017448C">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276" w:type="dxa"/>
            <w:vAlign w:val="center"/>
          </w:tcPr>
          <w:p w:rsidR="0017448C" w:rsidRPr="002833E7" w:rsidRDefault="0017448C" w:rsidP="0017448C">
            <w:pPr>
              <w:spacing w:after="0" w:line="240" w:lineRule="auto"/>
              <w:jc w:val="center"/>
              <w:rPr>
                <w:rFonts w:ascii="Arial" w:hAnsi="Arial" w:cs="Arial"/>
                <w:sz w:val="18"/>
              </w:rPr>
            </w:pPr>
            <w:r w:rsidRPr="002833E7">
              <w:rPr>
                <w:rFonts w:ascii="Arial" w:hAnsi="Arial" w:cs="Arial"/>
                <w:sz w:val="18"/>
              </w:rPr>
              <w:t>0,03</w:t>
            </w:r>
          </w:p>
        </w:tc>
        <w:tc>
          <w:tcPr>
            <w:tcW w:w="2167" w:type="dxa"/>
            <w:shd w:val="clear" w:color="auto" w:fill="auto"/>
            <w:vAlign w:val="center"/>
          </w:tcPr>
          <w:p w:rsidR="0017448C" w:rsidRPr="002833E7" w:rsidRDefault="0017448C" w:rsidP="0017448C">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3D5100">
        <w:trPr>
          <w:trHeight w:val="225"/>
        </w:trPr>
        <w:tc>
          <w:tcPr>
            <w:tcW w:w="429" w:type="dxa"/>
            <w:vAlign w:val="center"/>
          </w:tcPr>
          <w:p w:rsidR="0017448C" w:rsidRPr="002833E7" w:rsidRDefault="0017448C" w:rsidP="0017448C">
            <w:pPr>
              <w:spacing w:after="0" w:line="240" w:lineRule="auto"/>
              <w:jc w:val="center"/>
              <w:rPr>
                <w:rFonts w:ascii="Arial" w:hAnsi="Arial" w:cs="Arial"/>
                <w:sz w:val="18"/>
              </w:rPr>
            </w:pPr>
            <w:r w:rsidRPr="002833E7">
              <w:rPr>
                <w:rFonts w:ascii="Arial" w:hAnsi="Arial" w:cs="Arial"/>
                <w:sz w:val="18"/>
              </w:rPr>
              <w:t>4</w:t>
            </w:r>
          </w:p>
        </w:tc>
        <w:tc>
          <w:tcPr>
            <w:tcW w:w="3110" w:type="dxa"/>
            <w:vAlign w:val="center"/>
          </w:tcPr>
          <w:p w:rsidR="0017448C" w:rsidRPr="002833E7" w:rsidRDefault="0017448C" w:rsidP="0017448C">
            <w:pPr>
              <w:spacing w:after="0" w:line="240" w:lineRule="auto"/>
              <w:rPr>
                <w:rFonts w:ascii="Arial" w:hAnsi="Arial" w:cs="Arial"/>
                <w:sz w:val="18"/>
              </w:rPr>
            </w:pPr>
            <w:r w:rsidRPr="002833E7">
              <w:rPr>
                <w:rFonts w:ascii="Arial" w:hAnsi="Arial" w:cs="Arial"/>
                <w:sz w:val="18"/>
              </w:rPr>
              <w:t>Stosunek masy selera po oddzieleniu zalewy do deklarowanej masy netto, %(m/m), nie mniej niż</w:t>
            </w:r>
          </w:p>
        </w:tc>
        <w:tc>
          <w:tcPr>
            <w:tcW w:w="1276" w:type="dxa"/>
            <w:vAlign w:val="center"/>
          </w:tcPr>
          <w:p w:rsidR="0017448C" w:rsidRPr="002833E7" w:rsidRDefault="0017448C" w:rsidP="0017448C">
            <w:pPr>
              <w:spacing w:after="0" w:line="240" w:lineRule="auto"/>
              <w:jc w:val="center"/>
              <w:rPr>
                <w:rFonts w:ascii="Arial" w:hAnsi="Arial" w:cs="Arial"/>
                <w:sz w:val="18"/>
              </w:rPr>
            </w:pPr>
            <w:r w:rsidRPr="002833E7">
              <w:rPr>
                <w:rFonts w:ascii="Arial" w:hAnsi="Arial" w:cs="Arial"/>
                <w:sz w:val="18"/>
              </w:rPr>
              <w:t>45</w:t>
            </w:r>
          </w:p>
        </w:tc>
        <w:tc>
          <w:tcPr>
            <w:tcW w:w="2167" w:type="dxa"/>
            <w:shd w:val="clear" w:color="auto" w:fill="auto"/>
            <w:vAlign w:val="center"/>
          </w:tcPr>
          <w:p w:rsidR="0017448C" w:rsidRPr="002833E7" w:rsidRDefault="0017448C" w:rsidP="0017448C">
            <w:pPr>
              <w:spacing w:after="0" w:line="240" w:lineRule="auto"/>
              <w:jc w:val="center"/>
              <w:rPr>
                <w:rFonts w:ascii="Arial" w:hAnsi="Arial" w:cs="Arial"/>
                <w:sz w:val="18"/>
                <w:szCs w:val="18"/>
              </w:rPr>
            </w:pPr>
            <w:r w:rsidRPr="002833E7">
              <w:rPr>
                <w:rFonts w:ascii="Arial" w:hAnsi="Arial" w:cs="Arial"/>
                <w:sz w:val="18"/>
                <w:szCs w:val="18"/>
                <w:lang w:val="de-DE"/>
              </w:rPr>
              <w:t>PN-A-75101-15</w:t>
            </w:r>
          </w:p>
        </w:tc>
      </w:tr>
    </w:tbl>
    <w:p w:rsidR="0017448C" w:rsidRPr="002833E7" w:rsidRDefault="0017448C" w:rsidP="0017448C">
      <w:pPr>
        <w:pStyle w:val="Nagwek11"/>
        <w:spacing w:before="0" w:after="0"/>
        <w:rPr>
          <w:bCs w:val="0"/>
        </w:rPr>
      </w:pPr>
      <w:r w:rsidRPr="002833E7">
        <w:rPr>
          <w:bCs w:val="0"/>
        </w:rPr>
        <w:t>2.4 Wymagania mikrobiologiczne</w:t>
      </w:r>
    </w:p>
    <w:p w:rsidR="0017448C" w:rsidRPr="002833E7" w:rsidRDefault="0017448C" w:rsidP="0017448C">
      <w:pPr>
        <w:pStyle w:val="Tekstpodstawowy3"/>
        <w:spacing w:after="0"/>
        <w:rPr>
          <w:rFonts w:ascii="Arial" w:hAnsi="Arial" w:cs="Arial"/>
          <w:sz w:val="20"/>
        </w:rPr>
      </w:pPr>
      <w:r w:rsidRPr="002833E7">
        <w:rPr>
          <w:rFonts w:ascii="Arial" w:hAnsi="Arial" w:cs="Arial"/>
          <w:sz w:val="20"/>
        </w:rPr>
        <w:t>Zgodnie z aktualnie obowiązującym prawem.</w:t>
      </w:r>
    </w:p>
    <w:p w:rsidR="0017448C" w:rsidRPr="002833E7" w:rsidRDefault="0017448C" w:rsidP="0017448C">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17448C" w:rsidRPr="002833E7" w:rsidRDefault="0017448C" w:rsidP="0017448C">
      <w:pPr>
        <w:pStyle w:val="E-1"/>
        <w:jc w:val="both"/>
        <w:rPr>
          <w:rFonts w:ascii="Arial" w:hAnsi="Arial" w:cs="Arial"/>
          <w:b/>
        </w:rPr>
      </w:pPr>
      <w:r w:rsidRPr="002833E7">
        <w:rPr>
          <w:rFonts w:ascii="Arial" w:hAnsi="Arial" w:cs="Arial"/>
          <w:b/>
        </w:rPr>
        <w:t>3 Masa netto</w:t>
      </w:r>
    </w:p>
    <w:p w:rsidR="0017448C" w:rsidRPr="002833E7" w:rsidRDefault="0017448C" w:rsidP="0017448C">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17448C" w:rsidRPr="002833E7" w:rsidRDefault="0017448C" w:rsidP="0017448C">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17448C" w:rsidRPr="002833E7" w:rsidRDefault="0017448C" w:rsidP="0017448C">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17448C" w:rsidRPr="002833E7" w:rsidRDefault="0017448C" w:rsidP="0017448C">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17448C" w:rsidRPr="002833E7" w:rsidRDefault="0017448C" w:rsidP="0017448C">
      <w:pPr>
        <w:pStyle w:val="E-1"/>
        <w:jc w:val="both"/>
        <w:rPr>
          <w:rFonts w:ascii="Arial" w:hAnsi="Arial" w:cs="Arial"/>
          <w:b/>
        </w:rPr>
      </w:pPr>
      <w:r w:rsidRPr="002833E7">
        <w:rPr>
          <w:rFonts w:ascii="Arial" w:hAnsi="Arial" w:cs="Arial"/>
          <w:b/>
        </w:rPr>
        <w:t>5 Metody badań</w:t>
      </w:r>
    </w:p>
    <w:p w:rsidR="0017448C" w:rsidRPr="002833E7" w:rsidRDefault="0017448C" w:rsidP="0017448C">
      <w:pPr>
        <w:pStyle w:val="E-1"/>
        <w:jc w:val="both"/>
        <w:rPr>
          <w:rFonts w:ascii="Arial" w:hAnsi="Arial" w:cs="Arial"/>
          <w:b/>
        </w:rPr>
      </w:pPr>
      <w:r w:rsidRPr="002833E7">
        <w:rPr>
          <w:rFonts w:ascii="Arial" w:hAnsi="Arial" w:cs="Arial"/>
          <w:b/>
        </w:rPr>
        <w:t>5.1 Sprawdzenie znakowania i stanu opakowania</w:t>
      </w:r>
    </w:p>
    <w:p w:rsidR="0017448C" w:rsidRPr="002833E7" w:rsidRDefault="0017448C" w:rsidP="0017448C">
      <w:pPr>
        <w:pStyle w:val="E-1"/>
        <w:jc w:val="both"/>
        <w:rPr>
          <w:rFonts w:ascii="Arial" w:hAnsi="Arial" w:cs="Arial"/>
        </w:rPr>
      </w:pPr>
      <w:r w:rsidRPr="002833E7">
        <w:rPr>
          <w:rFonts w:ascii="Arial" w:hAnsi="Arial" w:cs="Arial"/>
        </w:rPr>
        <w:t>Wykonać metodą wizualną na zgodność z pkt. 6.1 i 6.2.</w:t>
      </w:r>
    </w:p>
    <w:p w:rsidR="0017448C" w:rsidRPr="002833E7" w:rsidRDefault="0017448C" w:rsidP="0017448C">
      <w:pPr>
        <w:pStyle w:val="E-1"/>
        <w:jc w:val="both"/>
        <w:rPr>
          <w:rFonts w:ascii="Arial" w:hAnsi="Arial" w:cs="Arial"/>
          <w:b/>
        </w:rPr>
      </w:pPr>
      <w:r w:rsidRPr="002833E7">
        <w:rPr>
          <w:rFonts w:ascii="Arial" w:hAnsi="Arial" w:cs="Arial"/>
          <w:b/>
        </w:rPr>
        <w:t xml:space="preserve">5.2 Oznaczanie cech organoleptycznych </w:t>
      </w:r>
    </w:p>
    <w:p w:rsidR="0017448C" w:rsidRPr="002833E7" w:rsidRDefault="0017448C" w:rsidP="0017448C">
      <w:pPr>
        <w:pStyle w:val="E-1"/>
        <w:jc w:val="both"/>
        <w:rPr>
          <w:rFonts w:ascii="Arial" w:hAnsi="Arial" w:cs="Arial"/>
        </w:rPr>
      </w:pPr>
      <w:r w:rsidRPr="002833E7">
        <w:rPr>
          <w:rFonts w:ascii="Arial" w:hAnsi="Arial" w:cs="Arial"/>
        </w:rPr>
        <w:t xml:space="preserve"> Należy wykonać w temperaturze pokojowej na zgodność z wymaganiami podanymi w Tablicy 1. </w:t>
      </w:r>
    </w:p>
    <w:p w:rsidR="0017448C" w:rsidRPr="002833E7" w:rsidRDefault="0017448C" w:rsidP="0017448C">
      <w:pPr>
        <w:pStyle w:val="E-1"/>
        <w:jc w:val="both"/>
        <w:rPr>
          <w:rFonts w:ascii="Arial" w:hAnsi="Arial" w:cs="Arial"/>
          <w:b/>
        </w:rPr>
      </w:pPr>
      <w:r w:rsidRPr="002833E7">
        <w:rPr>
          <w:rFonts w:ascii="Arial" w:hAnsi="Arial" w:cs="Arial"/>
          <w:b/>
        </w:rPr>
        <w:t xml:space="preserve">5.3 Oznaczanie cech fizykochemicznych </w:t>
      </w:r>
    </w:p>
    <w:p w:rsidR="0017448C" w:rsidRPr="002833E7" w:rsidRDefault="0017448C" w:rsidP="0017448C">
      <w:pPr>
        <w:pStyle w:val="E-1"/>
        <w:jc w:val="both"/>
        <w:rPr>
          <w:rFonts w:ascii="Arial" w:hAnsi="Arial" w:cs="Arial"/>
        </w:rPr>
      </w:pPr>
      <w:r w:rsidRPr="002833E7">
        <w:rPr>
          <w:rFonts w:ascii="Arial" w:hAnsi="Arial" w:cs="Arial"/>
        </w:rPr>
        <w:t>Według norm podanych w Tablicy 2.</w:t>
      </w:r>
    </w:p>
    <w:p w:rsidR="0017448C" w:rsidRPr="002833E7" w:rsidRDefault="0017448C" w:rsidP="0017448C">
      <w:pPr>
        <w:pStyle w:val="E-1"/>
        <w:rPr>
          <w:rFonts w:ascii="Arial" w:hAnsi="Arial" w:cs="Arial"/>
        </w:rPr>
      </w:pPr>
      <w:r w:rsidRPr="002833E7">
        <w:rPr>
          <w:rFonts w:ascii="Arial" w:hAnsi="Arial" w:cs="Arial"/>
          <w:b/>
        </w:rPr>
        <w:t xml:space="preserve">6 Pakowanie, znakowanie, przechowywanie </w:t>
      </w:r>
    </w:p>
    <w:p w:rsidR="0017448C" w:rsidRPr="002833E7" w:rsidRDefault="0017448C" w:rsidP="0017448C">
      <w:pPr>
        <w:pStyle w:val="E-1"/>
        <w:rPr>
          <w:rFonts w:ascii="Arial" w:hAnsi="Arial" w:cs="Arial"/>
          <w:b/>
        </w:rPr>
      </w:pPr>
      <w:r w:rsidRPr="002833E7">
        <w:rPr>
          <w:rFonts w:ascii="Arial" w:hAnsi="Arial" w:cs="Arial"/>
          <w:b/>
        </w:rPr>
        <w:t>6.1 Pakowanie</w:t>
      </w:r>
    </w:p>
    <w:p w:rsidR="0017448C" w:rsidRPr="002833E7" w:rsidRDefault="0017448C" w:rsidP="0017448C">
      <w:pPr>
        <w:pStyle w:val="E-1"/>
        <w:rPr>
          <w:rFonts w:ascii="Arial" w:hAnsi="Arial" w:cs="Arial"/>
          <w:b/>
        </w:rPr>
      </w:pPr>
      <w:r w:rsidRPr="002833E7">
        <w:rPr>
          <w:rFonts w:ascii="Arial" w:hAnsi="Arial" w:cs="Arial"/>
          <w:b/>
        </w:rPr>
        <w:t>6.1.1 Opakowania jednostkowe</w:t>
      </w:r>
    </w:p>
    <w:p w:rsidR="0017448C" w:rsidRPr="002833E7" w:rsidRDefault="0017448C" w:rsidP="0017448C">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7448C" w:rsidRPr="002833E7" w:rsidRDefault="0017448C" w:rsidP="0017448C">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17448C" w:rsidRPr="002833E7" w:rsidRDefault="0017448C" w:rsidP="0017448C">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17448C" w:rsidRPr="002833E7" w:rsidRDefault="0017448C" w:rsidP="0017448C">
      <w:pPr>
        <w:pStyle w:val="E-1"/>
        <w:rPr>
          <w:rFonts w:ascii="Arial" w:hAnsi="Arial" w:cs="Arial"/>
        </w:rPr>
      </w:pPr>
      <w:r w:rsidRPr="002833E7">
        <w:rPr>
          <w:rFonts w:ascii="Arial" w:hAnsi="Arial" w:cs="Arial"/>
          <w:b/>
        </w:rPr>
        <w:t>6.2 Znakowanie</w:t>
      </w:r>
    </w:p>
    <w:p w:rsidR="0017448C" w:rsidRPr="002833E7" w:rsidRDefault="0017448C" w:rsidP="0017448C">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17448C" w:rsidRPr="002833E7" w:rsidRDefault="0017448C" w:rsidP="0017448C">
      <w:pPr>
        <w:pStyle w:val="E-1"/>
        <w:rPr>
          <w:rFonts w:ascii="Arial" w:hAnsi="Arial" w:cs="Arial"/>
          <w:b/>
        </w:rPr>
      </w:pPr>
      <w:r w:rsidRPr="002833E7">
        <w:rPr>
          <w:rFonts w:ascii="Arial" w:hAnsi="Arial" w:cs="Arial"/>
          <w:b/>
        </w:rPr>
        <w:t>6.3 Przechowywanie</w:t>
      </w:r>
    </w:p>
    <w:p w:rsidR="0017448C" w:rsidRPr="002833E7" w:rsidRDefault="0017448C" w:rsidP="0017448C">
      <w:pPr>
        <w:pStyle w:val="E-1"/>
        <w:rPr>
          <w:rFonts w:ascii="Arial" w:hAnsi="Arial" w:cs="Arial"/>
        </w:rPr>
      </w:pPr>
      <w:r w:rsidRPr="002833E7">
        <w:rPr>
          <w:rFonts w:ascii="Arial" w:hAnsi="Arial" w:cs="Arial"/>
        </w:rPr>
        <w:t>Przechowywać zgodnie z zaleceniami producenta.</w:t>
      </w:r>
    </w:p>
    <w:p w:rsidR="0017448C" w:rsidRPr="002833E7" w:rsidRDefault="0017448C" w:rsidP="0017448C">
      <w:pPr>
        <w:widowControl w:val="0"/>
        <w:overflowPunct w:val="0"/>
        <w:autoSpaceDE w:val="0"/>
        <w:autoSpaceDN w:val="0"/>
        <w:adjustRightInd w:val="0"/>
        <w:spacing w:after="0" w:line="240" w:lineRule="auto"/>
        <w:rPr>
          <w:rFonts w:ascii="Arial" w:hAnsi="Arial" w:cs="Arial"/>
          <w:b/>
          <w:sz w:val="20"/>
          <w:szCs w:val="20"/>
        </w:rPr>
      </w:pPr>
      <w:r w:rsidRPr="002833E7">
        <w:rPr>
          <w:rFonts w:ascii="Arial" w:hAnsi="Arial" w:cs="Arial"/>
          <w:b/>
          <w:sz w:val="20"/>
          <w:szCs w:val="20"/>
        </w:rPr>
        <w:t>7. Inne wymagania</w:t>
      </w:r>
    </w:p>
    <w:p w:rsidR="0017448C" w:rsidRPr="002833E7" w:rsidRDefault="0017448C" w:rsidP="0017448C">
      <w:pPr>
        <w:widowControl w:val="0"/>
        <w:overflowPunct w:val="0"/>
        <w:autoSpaceDE w:val="0"/>
        <w:autoSpaceDN w:val="0"/>
        <w:adjustRightInd w:val="0"/>
        <w:spacing w:after="0" w:line="240" w:lineRule="auto"/>
        <w:rPr>
          <w:rFonts w:ascii="Arial" w:hAnsi="Arial" w:cs="Arial"/>
          <w:sz w:val="20"/>
          <w:szCs w:val="20"/>
        </w:rPr>
      </w:pPr>
      <w:r w:rsidRPr="002833E7">
        <w:rPr>
          <w:rFonts w:ascii="Arial" w:hAnsi="Arial" w:cs="Arial"/>
          <w:sz w:val="20"/>
          <w:szCs w:val="20"/>
        </w:rPr>
        <w:t>Cena jednostkowa netto dotyczy masy produktu po odcieku bez zalewy.</w:t>
      </w:r>
    </w:p>
    <w:p w:rsidR="00147327" w:rsidRDefault="00147327" w:rsidP="0017448C">
      <w:pPr>
        <w:pStyle w:val="E-1"/>
        <w:rPr>
          <w:rFonts w:ascii="Arial" w:hAnsi="Arial" w:cs="Arial"/>
        </w:rPr>
      </w:pPr>
    </w:p>
    <w:p w:rsidR="00147327" w:rsidRDefault="00147327">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Pr>
          <w:rFonts w:ascii="Arial" w:hAnsi="Arial" w:cs="Arial"/>
        </w:rPr>
        <w:br w:type="page"/>
      </w:r>
    </w:p>
    <w:p w:rsidR="00147327" w:rsidRPr="002833E7" w:rsidRDefault="00147327" w:rsidP="00147327">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Pr>
          <w:rFonts w:ascii="Arial Narrow" w:eastAsia="Times New Roman" w:hAnsi="Arial Narrow" w:cs="Arial"/>
          <w:szCs w:val="20"/>
        </w:rPr>
        <w:t>22</w:t>
      </w:r>
    </w:p>
    <w:p w:rsidR="00147327" w:rsidRPr="002833E7" w:rsidRDefault="00147327" w:rsidP="00147327">
      <w:pPr>
        <w:spacing w:after="0" w:line="240" w:lineRule="auto"/>
        <w:jc w:val="right"/>
        <w:rPr>
          <w:rFonts w:ascii="Arial Narrow" w:eastAsia="Times New Roman" w:hAnsi="Arial Narrow" w:cs="Arial"/>
          <w:szCs w:val="20"/>
        </w:rPr>
      </w:pPr>
    </w:p>
    <w:p w:rsidR="00147327" w:rsidRPr="003D5100" w:rsidRDefault="00147327" w:rsidP="00147327">
      <w:pPr>
        <w:spacing w:after="0" w:line="240" w:lineRule="auto"/>
        <w:jc w:val="center"/>
        <w:rPr>
          <w:rFonts w:ascii="Arial" w:hAnsi="Arial" w:cs="Arial"/>
          <w:b/>
          <w:sz w:val="28"/>
          <w:szCs w:val="40"/>
        </w:rPr>
      </w:pPr>
      <w:r w:rsidRPr="003D5100">
        <w:rPr>
          <w:rFonts w:ascii="Arial" w:hAnsi="Arial" w:cs="Arial"/>
          <w:b/>
          <w:sz w:val="28"/>
          <w:szCs w:val="40"/>
        </w:rPr>
        <w:t>INSPEKTORAT WSPARCIA SIŁ ZBROJNYCH</w:t>
      </w:r>
    </w:p>
    <w:p w:rsidR="00147327" w:rsidRPr="003D5100" w:rsidRDefault="00147327" w:rsidP="00147327">
      <w:pPr>
        <w:spacing w:after="0" w:line="240" w:lineRule="auto"/>
        <w:jc w:val="center"/>
        <w:rPr>
          <w:rFonts w:ascii="Arial" w:hAnsi="Arial" w:cs="Arial"/>
          <w:b/>
          <w:sz w:val="28"/>
          <w:szCs w:val="40"/>
        </w:rPr>
      </w:pPr>
      <w:r w:rsidRPr="003D5100">
        <w:rPr>
          <w:rFonts w:ascii="Arial" w:hAnsi="Arial" w:cs="Arial"/>
          <w:b/>
          <w:sz w:val="28"/>
          <w:szCs w:val="40"/>
        </w:rPr>
        <w:t>SZEFOSTWO SŁUŻBY ŻYWNOŚCIOWEJ</w:t>
      </w:r>
    </w:p>
    <w:p w:rsidR="00147327" w:rsidRPr="003D5100" w:rsidRDefault="00147327" w:rsidP="00147327">
      <w:pPr>
        <w:spacing w:after="0" w:line="240" w:lineRule="auto"/>
        <w:jc w:val="center"/>
        <w:rPr>
          <w:rFonts w:ascii="Arial" w:hAnsi="Arial" w:cs="Arial"/>
          <w:b/>
          <w:sz w:val="28"/>
          <w:szCs w:val="40"/>
        </w:rPr>
      </w:pPr>
      <w:r w:rsidRPr="003D5100">
        <w:rPr>
          <w:rFonts w:ascii="Arial" w:hAnsi="Arial" w:cs="Arial"/>
          <w:b/>
          <w:caps/>
          <w:sz w:val="28"/>
          <w:szCs w:val="40"/>
        </w:rPr>
        <w:t>minimalne wymagania jakościowe</w:t>
      </w:r>
    </w:p>
    <w:p w:rsidR="00147327" w:rsidRPr="003D5100" w:rsidRDefault="00147327" w:rsidP="00147327">
      <w:pPr>
        <w:spacing w:after="0" w:line="240" w:lineRule="auto"/>
        <w:ind w:left="2124" w:firstLine="708"/>
        <w:jc w:val="center"/>
        <w:rPr>
          <w:rFonts w:ascii="Arial" w:hAnsi="Arial" w:cs="Arial"/>
          <w:b/>
          <w:caps/>
          <w:szCs w:val="40"/>
        </w:rPr>
      </w:pPr>
    </w:p>
    <w:p w:rsidR="00147327" w:rsidRPr="003D5100" w:rsidRDefault="00147327" w:rsidP="00147327">
      <w:pPr>
        <w:spacing w:after="0" w:line="240" w:lineRule="auto"/>
        <w:jc w:val="center"/>
        <w:rPr>
          <w:rFonts w:ascii="Arial" w:hAnsi="Arial" w:cs="Arial"/>
          <w:b/>
          <w:caps/>
          <w:sz w:val="28"/>
          <w:szCs w:val="40"/>
        </w:rPr>
      </w:pPr>
      <w:r w:rsidRPr="003D5100">
        <w:rPr>
          <w:rFonts w:ascii="Arial" w:hAnsi="Arial" w:cs="Arial"/>
          <w:b/>
          <w:caps/>
          <w:sz w:val="28"/>
          <w:szCs w:val="40"/>
        </w:rPr>
        <w:t>sEZAM</w:t>
      </w:r>
    </w:p>
    <w:p w:rsidR="00147327" w:rsidRDefault="00147327" w:rsidP="00147327">
      <w:pPr>
        <w:spacing w:after="0" w:line="240" w:lineRule="auto"/>
        <w:jc w:val="center"/>
        <w:rPr>
          <w:rFonts w:ascii="Arial" w:hAnsi="Arial" w:cs="Arial"/>
        </w:rPr>
      </w:pPr>
    </w:p>
    <w:p w:rsidR="00147327" w:rsidRPr="00147327" w:rsidRDefault="00147327" w:rsidP="00455CD4">
      <w:pPr>
        <w:pStyle w:val="E-1"/>
        <w:numPr>
          <w:ilvl w:val="0"/>
          <w:numId w:val="264"/>
        </w:numPr>
        <w:ind w:left="284" w:hanging="284"/>
        <w:rPr>
          <w:rFonts w:ascii="Arial" w:hAnsi="Arial" w:cs="Arial"/>
          <w:b/>
        </w:rPr>
      </w:pPr>
      <w:r w:rsidRPr="00147327">
        <w:rPr>
          <w:rFonts w:ascii="Arial" w:hAnsi="Arial" w:cs="Arial"/>
          <w:b/>
        </w:rPr>
        <w:t>Wstęp</w:t>
      </w:r>
    </w:p>
    <w:p w:rsidR="00147327" w:rsidRPr="00147327" w:rsidRDefault="00147327" w:rsidP="00147327">
      <w:pPr>
        <w:pStyle w:val="E-1"/>
        <w:ind w:left="391" w:hanging="391"/>
        <w:rPr>
          <w:rFonts w:ascii="Arial" w:hAnsi="Arial" w:cs="Arial"/>
        </w:rPr>
      </w:pPr>
      <w:r>
        <w:rPr>
          <w:rFonts w:ascii="Arial" w:hAnsi="Arial" w:cs="Arial"/>
          <w:b/>
        </w:rPr>
        <w:t xml:space="preserve">1.1 </w:t>
      </w:r>
      <w:r w:rsidRPr="00147327">
        <w:rPr>
          <w:rFonts w:ascii="Arial" w:hAnsi="Arial" w:cs="Arial"/>
          <w:b/>
        </w:rPr>
        <w:t xml:space="preserve">Zakres </w:t>
      </w:r>
    </w:p>
    <w:p w:rsidR="00147327" w:rsidRPr="00147327" w:rsidRDefault="00147327" w:rsidP="00147327">
      <w:pPr>
        <w:pStyle w:val="E-1"/>
        <w:jc w:val="both"/>
        <w:rPr>
          <w:rFonts w:ascii="Arial" w:hAnsi="Arial" w:cs="Arial"/>
        </w:rPr>
      </w:pPr>
      <w:r w:rsidRPr="00147327">
        <w:rPr>
          <w:rFonts w:ascii="Arial" w:hAnsi="Arial" w:cs="Arial"/>
        </w:rPr>
        <w:t>Niniejszymi minimalnymi wymaganiami jakościowymi objęto wymagania, metody badań oraz warunki przechowywania i pakowania sezamu.</w:t>
      </w:r>
    </w:p>
    <w:p w:rsidR="00147327" w:rsidRPr="00147327" w:rsidRDefault="00147327" w:rsidP="00147327">
      <w:pPr>
        <w:pStyle w:val="E-1"/>
        <w:jc w:val="both"/>
        <w:rPr>
          <w:rFonts w:ascii="Arial" w:hAnsi="Arial" w:cs="Arial"/>
        </w:rPr>
      </w:pPr>
    </w:p>
    <w:p w:rsidR="00147327" w:rsidRPr="00147327" w:rsidRDefault="00147327" w:rsidP="00147327">
      <w:pPr>
        <w:pStyle w:val="E-1"/>
        <w:jc w:val="both"/>
        <w:rPr>
          <w:rFonts w:ascii="Arial" w:hAnsi="Arial" w:cs="Arial"/>
        </w:rPr>
      </w:pPr>
      <w:r w:rsidRPr="00147327">
        <w:rPr>
          <w:rFonts w:ascii="Arial" w:hAnsi="Arial" w:cs="Arial"/>
        </w:rPr>
        <w:t>Postanowienia minimalnych wymagań jakościowych wykorzystywane są podczas produkcji i obrotu handlowego sezamu przeznaczonego dla odbiorcy.</w:t>
      </w:r>
    </w:p>
    <w:p w:rsidR="00147327" w:rsidRPr="0034180F" w:rsidRDefault="00147327" w:rsidP="00147327">
      <w:pPr>
        <w:spacing w:after="0" w:line="240" w:lineRule="auto"/>
        <w:jc w:val="both"/>
        <w:rPr>
          <w:rFonts w:ascii="Arial" w:hAnsi="Arial" w:cs="Arial"/>
          <w:b/>
          <w:bCs/>
          <w:sz w:val="20"/>
          <w:szCs w:val="20"/>
        </w:rPr>
      </w:pPr>
      <w:r>
        <w:rPr>
          <w:rFonts w:ascii="Arial" w:hAnsi="Arial" w:cs="Arial"/>
          <w:b/>
          <w:bCs/>
          <w:sz w:val="20"/>
          <w:szCs w:val="20"/>
        </w:rPr>
        <w:t>1.2 Określenie produktu</w:t>
      </w:r>
    </w:p>
    <w:p w:rsidR="00147327" w:rsidRDefault="00147327" w:rsidP="00147327">
      <w:pPr>
        <w:spacing w:after="0" w:line="240" w:lineRule="auto"/>
        <w:jc w:val="both"/>
        <w:rPr>
          <w:rFonts w:ascii="Arial" w:hAnsi="Arial" w:cs="Arial"/>
          <w:b/>
          <w:bCs/>
          <w:sz w:val="20"/>
          <w:szCs w:val="20"/>
        </w:rPr>
      </w:pPr>
      <w:r>
        <w:rPr>
          <w:rFonts w:ascii="Arial" w:hAnsi="Arial" w:cs="Arial"/>
          <w:b/>
          <w:bCs/>
          <w:sz w:val="20"/>
          <w:szCs w:val="20"/>
        </w:rPr>
        <w:t>Sezam</w:t>
      </w:r>
    </w:p>
    <w:p w:rsidR="00147327" w:rsidRPr="00063A72" w:rsidRDefault="00147327" w:rsidP="00147327">
      <w:pPr>
        <w:spacing w:after="0" w:line="240" w:lineRule="auto"/>
        <w:jc w:val="both"/>
        <w:rPr>
          <w:rFonts w:ascii="Arial" w:hAnsi="Arial" w:cs="Arial"/>
          <w:bCs/>
          <w:sz w:val="20"/>
          <w:szCs w:val="20"/>
        </w:rPr>
      </w:pPr>
      <w:r>
        <w:rPr>
          <w:rFonts w:ascii="Arial" w:hAnsi="Arial" w:cs="Arial"/>
          <w:bCs/>
          <w:sz w:val="20"/>
          <w:szCs w:val="20"/>
        </w:rPr>
        <w:t xml:space="preserve">Nasiona rośliny Sezamu indyjskiego </w:t>
      </w:r>
      <w:r w:rsidRPr="0074438E">
        <w:rPr>
          <w:rFonts w:ascii="Arial" w:hAnsi="Arial" w:cs="Arial"/>
          <w:bCs/>
          <w:i/>
          <w:sz w:val="20"/>
          <w:szCs w:val="20"/>
        </w:rPr>
        <w:t>(Sesamum indicum</w:t>
      </w:r>
      <w:r>
        <w:rPr>
          <w:rFonts w:ascii="Arial" w:hAnsi="Arial" w:cs="Arial"/>
          <w:bCs/>
          <w:sz w:val="20"/>
          <w:szCs w:val="20"/>
        </w:rPr>
        <w:t>), poddane odpowiednim zabiegom technologicznym i wysuszone w stopniu zapewniającym ich trwałość, stosowane do poprawy smaku i wyglądu produktów spożywczych.</w:t>
      </w:r>
    </w:p>
    <w:p w:rsidR="00147327" w:rsidRPr="00147327" w:rsidRDefault="00147327" w:rsidP="00147327">
      <w:pPr>
        <w:pStyle w:val="Edward"/>
        <w:jc w:val="both"/>
        <w:rPr>
          <w:rFonts w:ascii="Arial" w:hAnsi="Arial" w:cs="Arial"/>
          <w:b/>
          <w:bCs/>
        </w:rPr>
      </w:pPr>
      <w:r w:rsidRPr="00147327">
        <w:rPr>
          <w:rFonts w:ascii="Arial" w:hAnsi="Arial" w:cs="Arial"/>
          <w:b/>
          <w:bCs/>
        </w:rPr>
        <w:t>2 Wymagania</w:t>
      </w:r>
    </w:p>
    <w:p w:rsidR="00147327" w:rsidRDefault="00147327" w:rsidP="00147327">
      <w:pPr>
        <w:pStyle w:val="Nagwek11"/>
        <w:spacing w:before="0" w:after="0"/>
        <w:rPr>
          <w:bCs w:val="0"/>
        </w:rPr>
      </w:pPr>
      <w:r>
        <w:rPr>
          <w:bCs w:val="0"/>
        </w:rPr>
        <w:t>2.1 Wymagania ogólne</w:t>
      </w:r>
    </w:p>
    <w:p w:rsidR="00147327" w:rsidRDefault="00147327" w:rsidP="00147327">
      <w:pPr>
        <w:pStyle w:val="Nagwek11"/>
        <w:spacing w:before="0" w:after="0"/>
        <w:rPr>
          <w:b w:val="0"/>
          <w:bCs w:val="0"/>
        </w:rPr>
      </w:pPr>
      <w:r>
        <w:rPr>
          <w:b w:val="0"/>
          <w:bCs w:val="0"/>
        </w:rPr>
        <w:t>Produkt powinien spełniać wymagania aktualnie obowiązującego prawa żywnościowego.</w:t>
      </w:r>
    </w:p>
    <w:p w:rsidR="00147327" w:rsidRPr="00133CB7" w:rsidRDefault="00147327" w:rsidP="00147327">
      <w:pPr>
        <w:pStyle w:val="Nagwek11"/>
        <w:spacing w:before="0" w:after="0"/>
        <w:rPr>
          <w:bCs w:val="0"/>
        </w:rPr>
      </w:pPr>
      <w:r>
        <w:rPr>
          <w:bCs w:val="0"/>
        </w:rPr>
        <w:t>2.2 Wymagania organoleptyczne</w:t>
      </w:r>
    </w:p>
    <w:p w:rsidR="00147327" w:rsidRDefault="00147327" w:rsidP="00147327">
      <w:pPr>
        <w:widowControl w:val="0"/>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1</w:t>
      </w:r>
    </w:p>
    <w:p w:rsidR="00147327" w:rsidRPr="002C3EC8" w:rsidRDefault="00147327" w:rsidP="00147327">
      <w:pPr>
        <w:pStyle w:val="Nagwek6"/>
        <w:tabs>
          <w:tab w:val="left" w:pos="10891"/>
        </w:tabs>
        <w:spacing w:before="0" w:after="0"/>
        <w:jc w:val="center"/>
        <w:rPr>
          <w:rFonts w:ascii="Arial" w:hAnsi="Arial" w:cs="Arial"/>
          <w:sz w:val="18"/>
          <w:szCs w:val="18"/>
        </w:rPr>
      </w:pPr>
      <w:r w:rsidRPr="002C3EC8">
        <w:rPr>
          <w:rFonts w:ascii="Arial" w:hAnsi="Arial" w:cs="Arial"/>
          <w:sz w:val="18"/>
          <w:szCs w:val="18"/>
        </w:rPr>
        <w:t>Tablica 1 – Wymagania organoleptyczne</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11"/>
        <w:gridCol w:w="5404"/>
      </w:tblGrid>
      <w:tr w:rsidR="00147327" w:rsidRPr="002C3EC8" w:rsidTr="003D5100">
        <w:trPr>
          <w:trHeight w:val="450"/>
          <w:jc w:val="center"/>
        </w:trPr>
        <w:tc>
          <w:tcPr>
            <w:tcW w:w="410" w:type="dxa"/>
            <w:vAlign w:val="center"/>
          </w:tcPr>
          <w:p w:rsidR="00147327" w:rsidRPr="00A32CEF" w:rsidRDefault="00147327" w:rsidP="00147327">
            <w:pPr>
              <w:widowControl w:val="0"/>
              <w:autoSpaceDE w:val="0"/>
              <w:autoSpaceDN w:val="0"/>
              <w:adjustRightInd w:val="0"/>
              <w:spacing w:after="0" w:line="240" w:lineRule="auto"/>
              <w:jc w:val="center"/>
              <w:rPr>
                <w:rFonts w:ascii="Arial" w:hAnsi="Arial" w:cs="Arial"/>
                <w:b/>
                <w:bCs/>
                <w:sz w:val="18"/>
                <w:szCs w:val="18"/>
              </w:rPr>
            </w:pPr>
            <w:r w:rsidRPr="00A32CEF">
              <w:rPr>
                <w:rFonts w:ascii="Arial" w:hAnsi="Arial" w:cs="Arial"/>
                <w:b/>
                <w:bCs/>
                <w:sz w:val="18"/>
                <w:szCs w:val="18"/>
              </w:rPr>
              <w:t>Lp.</w:t>
            </w:r>
          </w:p>
        </w:tc>
        <w:tc>
          <w:tcPr>
            <w:tcW w:w="1411" w:type="dxa"/>
            <w:vAlign w:val="center"/>
          </w:tcPr>
          <w:p w:rsidR="00147327" w:rsidRPr="00A32CEF" w:rsidRDefault="00147327" w:rsidP="00147327">
            <w:pPr>
              <w:widowControl w:val="0"/>
              <w:autoSpaceDE w:val="0"/>
              <w:autoSpaceDN w:val="0"/>
              <w:adjustRightInd w:val="0"/>
              <w:spacing w:after="0" w:line="240" w:lineRule="auto"/>
              <w:jc w:val="center"/>
              <w:rPr>
                <w:rFonts w:ascii="Arial" w:hAnsi="Arial" w:cs="Arial"/>
                <w:b/>
                <w:bCs/>
                <w:sz w:val="18"/>
                <w:szCs w:val="18"/>
              </w:rPr>
            </w:pPr>
            <w:r w:rsidRPr="00A32CEF">
              <w:rPr>
                <w:rFonts w:ascii="Arial" w:hAnsi="Arial" w:cs="Arial"/>
                <w:b/>
                <w:bCs/>
                <w:sz w:val="18"/>
                <w:szCs w:val="18"/>
              </w:rPr>
              <w:t>Cechy</w:t>
            </w:r>
          </w:p>
        </w:tc>
        <w:tc>
          <w:tcPr>
            <w:tcW w:w="5404" w:type="dxa"/>
            <w:vAlign w:val="center"/>
          </w:tcPr>
          <w:p w:rsidR="00147327" w:rsidRPr="00A32CEF" w:rsidRDefault="00147327" w:rsidP="00147327">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147327" w:rsidRPr="002C3EC8" w:rsidTr="003D5100">
        <w:trPr>
          <w:cantSplit/>
          <w:trHeight w:val="341"/>
          <w:jc w:val="center"/>
        </w:trPr>
        <w:tc>
          <w:tcPr>
            <w:tcW w:w="410" w:type="dxa"/>
          </w:tcPr>
          <w:p w:rsidR="00147327" w:rsidRPr="00A32CEF" w:rsidRDefault="00147327" w:rsidP="0014732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1</w:t>
            </w:r>
          </w:p>
        </w:tc>
        <w:tc>
          <w:tcPr>
            <w:tcW w:w="1411" w:type="dxa"/>
          </w:tcPr>
          <w:p w:rsidR="00147327" w:rsidRPr="00A32CEF" w:rsidRDefault="00147327" w:rsidP="0014732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Wygląd</w:t>
            </w:r>
          </w:p>
        </w:tc>
        <w:tc>
          <w:tcPr>
            <w:tcW w:w="5404" w:type="dxa"/>
            <w:tcBorders>
              <w:bottom w:val="single" w:sz="6" w:space="0" w:color="auto"/>
            </w:tcBorders>
          </w:tcPr>
          <w:p w:rsidR="00147327" w:rsidRPr="00A32CEF" w:rsidRDefault="00147327" w:rsidP="00147327">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Małe, płaskie, szpiczaste na jednym końcu nasiona, łuskane, czyste, całe, zdrowe (bez oznak gnicia, śladów pleśni), dobrze wykształcone, wolne od szkodników, bez uszkodzeń spowodowanych przez choroby lub szkodniki i uszkodzeń mechanicznych; wolne od zanieczyszczeń,   dopuszczalna jest bardzo nieznaczna ilość nasion połamanych, pokruszonych pod warunkiem że nie wpływa to ujemnie na ogólny wygląd produktu, jego jakość, trwałość oraz wygląd w opakowaniu </w:t>
            </w:r>
          </w:p>
        </w:tc>
      </w:tr>
      <w:tr w:rsidR="00147327" w:rsidRPr="002C3EC8" w:rsidTr="003D5100">
        <w:trPr>
          <w:cantSplit/>
          <w:trHeight w:val="160"/>
          <w:jc w:val="center"/>
        </w:trPr>
        <w:tc>
          <w:tcPr>
            <w:tcW w:w="410" w:type="dxa"/>
          </w:tcPr>
          <w:p w:rsidR="00147327" w:rsidRDefault="00147327" w:rsidP="0014732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1411" w:type="dxa"/>
          </w:tcPr>
          <w:p w:rsidR="00147327" w:rsidRPr="00C15917" w:rsidRDefault="00147327" w:rsidP="0014732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Barwa </w:t>
            </w:r>
          </w:p>
        </w:tc>
        <w:tc>
          <w:tcPr>
            <w:tcW w:w="5404" w:type="dxa"/>
            <w:tcBorders>
              <w:bottom w:val="single" w:sz="6" w:space="0" w:color="auto"/>
            </w:tcBorders>
          </w:tcPr>
          <w:p w:rsidR="00147327" w:rsidRDefault="00147327" w:rsidP="00147327">
            <w:pPr>
              <w:spacing w:after="0" w:line="240" w:lineRule="auto"/>
              <w:jc w:val="both"/>
              <w:rPr>
                <w:rFonts w:ascii="Arial" w:hAnsi="Arial" w:cs="Arial"/>
                <w:sz w:val="18"/>
                <w:szCs w:val="18"/>
              </w:rPr>
            </w:pPr>
            <w:r>
              <w:rPr>
                <w:rFonts w:ascii="Arial" w:hAnsi="Arial" w:cs="Arial"/>
                <w:sz w:val="18"/>
                <w:szCs w:val="18"/>
              </w:rPr>
              <w:t xml:space="preserve">Kremowobiała </w:t>
            </w:r>
          </w:p>
        </w:tc>
      </w:tr>
      <w:tr w:rsidR="00147327" w:rsidRPr="002C3EC8" w:rsidTr="003D5100">
        <w:trPr>
          <w:cantSplit/>
          <w:trHeight w:val="90"/>
          <w:jc w:val="center"/>
        </w:trPr>
        <w:tc>
          <w:tcPr>
            <w:tcW w:w="410" w:type="dxa"/>
          </w:tcPr>
          <w:p w:rsidR="00147327" w:rsidRDefault="00147327" w:rsidP="0014732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1411" w:type="dxa"/>
          </w:tcPr>
          <w:p w:rsidR="00147327" w:rsidRPr="00A32CEF" w:rsidRDefault="00147327" w:rsidP="0014732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Konsystencja</w:t>
            </w:r>
          </w:p>
        </w:tc>
        <w:tc>
          <w:tcPr>
            <w:tcW w:w="5404" w:type="dxa"/>
            <w:tcBorders>
              <w:top w:val="single" w:sz="6" w:space="0" w:color="auto"/>
              <w:bottom w:val="single" w:sz="6" w:space="0" w:color="auto"/>
            </w:tcBorders>
          </w:tcPr>
          <w:p w:rsidR="00147327" w:rsidRDefault="00147327" w:rsidP="0014732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Chrupka, niedopuszczalna bardzo twarda lub zbyt miękka</w:t>
            </w:r>
          </w:p>
        </w:tc>
      </w:tr>
      <w:tr w:rsidR="00147327" w:rsidRPr="002C3EC8" w:rsidTr="003D5100">
        <w:trPr>
          <w:cantSplit/>
          <w:trHeight w:val="266"/>
          <w:jc w:val="center"/>
        </w:trPr>
        <w:tc>
          <w:tcPr>
            <w:tcW w:w="410" w:type="dxa"/>
          </w:tcPr>
          <w:p w:rsidR="00147327" w:rsidRDefault="00147327" w:rsidP="0014732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4</w:t>
            </w:r>
          </w:p>
        </w:tc>
        <w:tc>
          <w:tcPr>
            <w:tcW w:w="1411" w:type="dxa"/>
          </w:tcPr>
          <w:p w:rsidR="00147327" w:rsidRDefault="00147327" w:rsidP="0014732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Zapach i smak</w:t>
            </w:r>
          </w:p>
        </w:tc>
        <w:tc>
          <w:tcPr>
            <w:tcW w:w="5404" w:type="dxa"/>
            <w:tcBorders>
              <w:top w:val="single" w:sz="6" w:space="0" w:color="auto"/>
              <w:bottom w:val="single" w:sz="6" w:space="0" w:color="auto"/>
            </w:tcBorders>
          </w:tcPr>
          <w:p w:rsidR="00147327" w:rsidRDefault="00147327" w:rsidP="0014732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Charakterystyczny dla sezamu, bez zapachów i posmaków obcych zwłaszcza przypalenia i zjełczenia</w:t>
            </w:r>
          </w:p>
        </w:tc>
      </w:tr>
    </w:tbl>
    <w:p w:rsidR="00147327" w:rsidRPr="00AF737B" w:rsidRDefault="00147327" w:rsidP="00147327">
      <w:pPr>
        <w:pStyle w:val="Nagwek11"/>
        <w:spacing w:before="0" w:after="0"/>
        <w:rPr>
          <w:bCs w:val="0"/>
        </w:rPr>
      </w:pPr>
      <w:r>
        <w:rPr>
          <w:bCs w:val="0"/>
        </w:rPr>
        <w:t>2.3</w:t>
      </w:r>
      <w:r w:rsidRPr="00AF737B">
        <w:rPr>
          <w:bCs w:val="0"/>
        </w:rPr>
        <w:t xml:space="preserve"> Wymagania mikrobiologiczne</w:t>
      </w:r>
    </w:p>
    <w:p w:rsidR="00147327" w:rsidRPr="00AF737B" w:rsidRDefault="00147327" w:rsidP="00147327">
      <w:pPr>
        <w:pStyle w:val="Tekstpodstawowy3"/>
        <w:spacing w:after="0"/>
        <w:rPr>
          <w:rFonts w:ascii="Arial" w:hAnsi="Arial" w:cs="Arial"/>
          <w:sz w:val="20"/>
        </w:rPr>
      </w:pPr>
      <w:r w:rsidRPr="00AF737B">
        <w:rPr>
          <w:rFonts w:ascii="Arial" w:hAnsi="Arial" w:cs="Arial"/>
          <w:sz w:val="20"/>
        </w:rPr>
        <w:t>Zgodnie z aktualnie obowiązującym prawem</w:t>
      </w:r>
      <w:r>
        <w:rPr>
          <w:rFonts w:ascii="Arial" w:hAnsi="Arial" w:cs="Arial"/>
          <w:sz w:val="20"/>
        </w:rPr>
        <w:t>.</w:t>
      </w:r>
    </w:p>
    <w:p w:rsidR="00147327" w:rsidRPr="00147327" w:rsidRDefault="00147327" w:rsidP="00147327">
      <w:pPr>
        <w:pStyle w:val="E-1"/>
        <w:jc w:val="both"/>
        <w:rPr>
          <w:rFonts w:ascii="Arial" w:hAnsi="Arial" w:cs="Arial"/>
        </w:rPr>
      </w:pPr>
      <w:r w:rsidRPr="00147327">
        <w:rPr>
          <w:rFonts w:ascii="Arial" w:hAnsi="Arial" w:cs="Arial"/>
        </w:rPr>
        <w:t>Zamawiający zastrzega sobie prawo żądania wyników badań mikrobiologicznych z kontroli higieny procesu produkcyjnego.</w:t>
      </w:r>
    </w:p>
    <w:p w:rsidR="00147327" w:rsidRPr="00147327" w:rsidRDefault="00147327" w:rsidP="00455CD4">
      <w:pPr>
        <w:pStyle w:val="E-1"/>
        <w:numPr>
          <w:ilvl w:val="0"/>
          <w:numId w:val="265"/>
        </w:numPr>
        <w:jc w:val="both"/>
        <w:rPr>
          <w:rFonts w:ascii="Arial" w:hAnsi="Arial" w:cs="Arial"/>
          <w:b/>
        </w:rPr>
      </w:pPr>
      <w:r w:rsidRPr="00147327">
        <w:rPr>
          <w:rFonts w:ascii="Arial" w:hAnsi="Arial" w:cs="Arial"/>
          <w:b/>
        </w:rPr>
        <w:t>Masa netto</w:t>
      </w:r>
    </w:p>
    <w:p w:rsidR="00147327" w:rsidRDefault="00147327" w:rsidP="00147327">
      <w:pPr>
        <w:spacing w:after="0" w:line="240" w:lineRule="auto"/>
        <w:jc w:val="both"/>
        <w:rPr>
          <w:rFonts w:ascii="Arial" w:hAnsi="Arial" w:cs="Arial"/>
          <w:sz w:val="20"/>
          <w:szCs w:val="20"/>
        </w:rPr>
      </w:pPr>
      <w:r>
        <w:rPr>
          <w:rFonts w:ascii="Arial" w:hAnsi="Arial" w:cs="Arial"/>
          <w:sz w:val="20"/>
          <w:szCs w:val="20"/>
        </w:rPr>
        <w:t>Masa netto powinna być zgodna z deklaracją producenta.</w:t>
      </w:r>
    </w:p>
    <w:p w:rsidR="00147327" w:rsidRPr="00584247" w:rsidRDefault="00147327" w:rsidP="00147327">
      <w:pPr>
        <w:spacing w:after="0" w:line="240" w:lineRule="auto"/>
        <w:jc w:val="both"/>
        <w:rPr>
          <w:rFonts w:ascii="Arial" w:eastAsia="Arial Unicode MS" w:hAnsi="Arial" w:cs="Arial"/>
          <w:sz w:val="20"/>
          <w:szCs w:val="20"/>
          <w:vertAlign w:val="subscript"/>
        </w:rPr>
      </w:pPr>
      <w:r>
        <w:rPr>
          <w:rFonts w:ascii="Arial" w:hAnsi="Arial" w:cs="Arial"/>
          <w:sz w:val="20"/>
          <w:szCs w:val="20"/>
        </w:rPr>
        <w:t>Dopuszczalna ujemna wartość błędu masy netto powinna być zgodna z obowiązującym prawem</w:t>
      </w:r>
      <w:r>
        <w:rPr>
          <w:rFonts w:ascii="Arial" w:hAnsi="Arial" w:cs="Arial"/>
          <w:sz w:val="20"/>
        </w:rPr>
        <w:t>.</w:t>
      </w:r>
    </w:p>
    <w:p w:rsidR="00147327" w:rsidRPr="00147327" w:rsidRDefault="00147327" w:rsidP="00455CD4">
      <w:pPr>
        <w:pStyle w:val="E-1"/>
        <w:numPr>
          <w:ilvl w:val="0"/>
          <w:numId w:val="265"/>
        </w:numPr>
        <w:tabs>
          <w:tab w:val="clear" w:pos="360"/>
          <w:tab w:val="num" w:pos="180"/>
        </w:tabs>
        <w:ind w:left="2342" w:hanging="2342"/>
        <w:jc w:val="both"/>
        <w:rPr>
          <w:rFonts w:ascii="Arial" w:hAnsi="Arial" w:cs="Arial"/>
          <w:b/>
        </w:rPr>
      </w:pPr>
      <w:r w:rsidRPr="00147327">
        <w:rPr>
          <w:rFonts w:ascii="Arial" w:hAnsi="Arial" w:cs="Arial"/>
          <w:b/>
        </w:rPr>
        <w:t>Trwałość</w:t>
      </w:r>
    </w:p>
    <w:p w:rsidR="00147327" w:rsidRPr="0034180F" w:rsidRDefault="00147327" w:rsidP="00147327">
      <w:pPr>
        <w:spacing w:after="0" w:line="24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pożycia</w:t>
      </w:r>
      <w:r w:rsidRPr="00283F20">
        <w:rPr>
          <w:rFonts w:ascii="Arial" w:hAnsi="Arial" w:cs="Arial"/>
          <w:sz w:val="20"/>
          <w:szCs w:val="20"/>
        </w:rPr>
        <w:t xml:space="preserve"> deklarowany przez producenta powinien wynosić nie mniej niż </w:t>
      </w:r>
      <w:r w:rsidRPr="00203FFD">
        <w:rPr>
          <w:rFonts w:ascii="Arial" w:hAnsi="Arial" w:cs="Arial"/>
          <w:sz w:val="20"/>
          <w:szCs w:val="20"/>
        </w:rPr>
        <w:t>3 miesiące</w:t>
      </w:r>
      <w:r w:rsidRPr="00283F20">
        <w:rPr>
          <w:rFonts w:ascii="Arial" w:hAnsi="Arial" w:cs="Arial"/>
          <w:sz w:val="20"/>
          <w:szCs w:val="20"/>
        </w:rPr>
        <w:t xml:space="preserve"> od daty </w:t>
      </w:r>
      <w:r>
        <w:rPr>
          <w:rFonts w:ascii="Arial" w:hAnsi="Arial" w:cs="Arial"/>
          <w:sz w:val="20"/>
          <w:szCs w:val="20"/>
        </w:rPr>
        <w:t>dostawy do magazynu odbiorcy.</w:t>
      </w:r>
    </w:p>
    <w:p w:rsidR="00147327" w:rsidRPr="00147327" w:rsidRDefault="00147327" w:rsidP="00147327">
      <w:pPr>
        <w:pStyle w:val="E-1"/>
        <w:jc w:val="both"/>
        <w:rPr>
          <w:rFonts w:ascii="Arial" w:hAnsi="Arial" w:cs="Arial"/>
          <w:b/>
        </w:rPr>
      </w:pPr>
      <w:r w:rsidRPr="00147327">
        <w:rPr>
          <w:rFonts w:ascii="Arial" w:hAnsi="Arial" w:cs="Arial"/>
          <w:b/>
        </w:rPr>
        <w:t>5.Metody badań</w:t>
      </w:r>
    </w:p>
    <w:p w:rsidR="00147327" w:rsidRPr="00147327" w:rsidRDefault="00147327" w:rsidP="00147327">
      <w:pPr>
        <w:pStyle w:val="E-1"/>
        <w:jc w:val="both"/>
        <w:rPr>
          <w:rFonts w:ascii="Arial" w:hAnsi="Arial" w:cs="Arial"/>
          <w:b/>
        </w:rPr>
      </w:pPr>
      <w:r w:rsidRPr="00147327">
        <w:rPr>
          <w:rFonts w:ascii="Arial" w:hAnsi="Arial" w:cs="Arial"/>
          <w:b/>
        </w:rPr>
        <w:t>5.1 Sprawdzenie znakowania i stanu opakowania</w:t>
      </w:r>
    </w:p>
    <w:p w:rsidR="00147327" w:rsidRPr="00147327" w:rsidRDefault="00147327" w:rsidP="00147327">
      <w:pPr>
        <w:pStyle w:val="E-1"/>
        <w:jc w:val="both"/>
        <w:rPr>
          <w:rFonts w:ascii="Arial" w:hAnsi="Arial" w:cs="Arial"/>
        </w:rPr>
      </w:pPr>
      <w:r w:rsidRPr="00147327">
        <w:rPr>
          <w:rFonts w:ascii="Arial" w:hAnsi="Arial" w:cs="Arial"/>
        </w:rPr>
        <w:t>Wykonać metodą wizualną na zgodność z pkt. 6.1 i 6.2.</w:t>
      </w:r>
    </w:p>
    <w:p w:rsidR="00147327" w:rsidRPr="00147327" w:rsidRDefault="00147327" w:rsidP="00147327">
      <w:pPr>
        <w:pStyle w:val="E-1"/>
        <w:jc w:val="both"/>
        <w:rPr>
          <w:rFonts w:ascii="Arial" w:hAnsi="Arial" w:cs="Arial"/>
          <w:b/>
        </w:rPr>
      </w:pPr>
      <w:r w:rsidRPr="00147327">
        <w:rPr>
          <w:rFonts w:ascii="Arial" w:hAnsi="Arial" w:cs="Arial"/>
          <w:b/>
        </w:rPr>
        <w:t>5.2 Oznaczanie cech organoleptycznych</w:t>
      </w:r>
    </w:p>
    <w:p w:rsidR="00147327" w:rsidRPr="00147327" w:rsidRDefault="00147327" w:rsidP="00147327">
      <w:pPr>
        <w:pStyle w:val="E-1"/>
        <w:jc w:val="both"/>
        <w:rPr>
          <w:rFonts w:ascii="Arial" w:hAnsi="Arial" w:cs="Arial"/>
        </w:rPr>
      </w:pPr>
      <w:r w:rsidRPr="00147327">
        <w:rPr>
          <w:rFonts w:ascii="Arial" w:hAnsi="Arial" w:cs="Arial"/>
        </w:rPr>
        <w:t>Określanie wyglądu, barwy, konsystencji, smaku, zapachu wykonać organoleptycznie w temperaturze pokojowej na zgodność z wymaganiami zawartymi w Tablicy 1.</w:t>
      </w:r>
    </w:p>
    <w:p w:rsidR="00147327" w:rsidRPr="00147327" w:rsidRDefault="00147327" w:rsidP="00147327">
      <w:pPr>
        <w:pStyle w:val="E-1"/>
        <w:rPr>
          <w:rFonts w:ascii="Arial" w:hAnsi="Arial" w:cs="Arial"/>
        </w:rPr>
      </w:pPr>
      <w:r w:rsidRPr="00147327">
        <w:rPr>
          <w:rFonts w:ascii="Arial" w:hAnsi="Arial" w:cs="Arial"/>
          <w:b/>
        </w:rPr>
        <w:t xml:space="preserve">6 Pakowanie, znakowanie, przechowywanie </w:t>
      </w:r>
    </w:p>
    <w:p w:rsidR="00147327" w:rsidRPr="00147327" w:rsidRDefault="00147327" w:rsidP="00147327">
      <w:pPr>
        <w:pStyle w:val="E-1"/>
        <w:rPr>
          <w:rFonts w:ascii="Arial" w:hAnsi="Arial" w:cs="Arial"/>
          <w:b/>
        </w:rPr>
      </w:pPr>
      <w:r w:rsidRPr="00147327">
        <w:rPr>
          <w:rFonts w:ascii="Arial" w:hAnsi="Arial" w:cs="Arial"/>
          <w:b/>
        </w:rPr>
        <w:t>6.1 Pakowanie</w:t>
      </w:r>
    </w:p>
    <w:p w:rsidR="00147327" w:rsidRPr="00147327" w:rsidRDefault="00147327" w:rsidP="00147327">
      <w:pPr>
        <w:pStyle w:val="E-1"/>
        <w:jc w:val="both"/>
        <w:rPr>
          <w:rFonts w:ascii="Arial" w:hAnsi="Arial" w:cs="Arial"/>
        </w:rPr>
      </w:pPr>
      <w:r w:rsidRPr="0014732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47327" w:rsidRDefault="00147327" w:rsidP="00147327">
      <w:pPr>
        <w:spacing w:after="0" w:line="24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147327" w:rsidRDefault="00147327" w:rsidP="00147327">
      <w:p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147327" w:rsidRPr="00147327" w:rsidRDefault="00147327" w:rsidP="00147327">
      <w:pPr>
        <w:pStyle w:val="E-1"/>
        <w:rPr>
          <w:rFonts w:ascii="Arial" w:hAnsi="Arial" w:cs="Arial"/>
        </w:rPr>
      </w:pPr>
      <w:r w:rsidRPr="00147327">
        <w:rPr>
          <w:rFonts w:ascii="Arial" w:hAnsi="Arial" w:cs="Arial"/>
          <w:b/>
        </w:rPr>
        <w:t>6.2 Znakowanie</w:t>
      </w:r>
    </w:p>
    <w:p w:rsidR="00147327" w:rsidRPr="00EF3B41" w:rsidRDefault="00147327" w:rsidP="00147327">
      <w:pPr>
        <w:spacing w:after="0" w:line="240" w:lineRule="auto"/>
        <w:jc w:val="both"/>
        <w:rPr>
          <w:rFonts w:ascii="Arial" w:eastAsia="Arial Unicode MS" w:hAnsi="Arial" w:cs="Arial"/>
          <w:sz w:val="20"/>
          <w:szCs w:val="20"/>
        </w:rPr>
      </w:pPr>
      <w:r w:rsidRPr="00EF3B41">
        <w:rPr>
          <w:rFonts w:ascii="Arial" w:hAnsi="Arial" w:cs="Arial"/>
          <w:sz w:val="20"/>
          <w:szCs w:val="20"/>
        </w:rPr>
        <w:t>Zgodnie z aktualnie obowiązującym prawem.</w:t>
      </w:r>
    </w:p>
    <w:p w:rsidR="00147327" w:rsidRPr="00147327" w:rsidRDefault="00147327" w:rsidP="00147327">
      <w:pPr>
        <w:pStyle w:val="E-1"/>
        <w:rPr>
          <w:rFonts w:ascii="Arial" w:hAnsi="Arial" w:cs="Arial"/>
          <w:b/>
        </w:rPr>
      </w:pPr>
      <w:r w:rsidRPr="00147327">
        <w:rPr>
          <w:rFonts w:ascii="Arial" w:hAnsi="Arial" w:cs="Arial"/>
          <w:b/>
        </w:rPr>
        <w:t>6.3 Przechowywanie</w:t>
      </w:r>
    </w:p>
    <w:p w:rsidR="00147327" w:rsidRPr="00147327" w:rsidRDefault="00147327" w:rsidP="00147327">
      <w:pPr>
        <w:pStyle w:val="E-1"/>
        <w:rPr>
          <w:rFonts w:ascii="Arial" w:hAnsi="Arial" w:cs="Arial"/>
        </w:rPr>
      </w:pPr>
      <w:r w:rsidRPr="00147327">
        <w:rPr>
          <w:rFonts w:ascii="Arial" w:hAnsi="Arial" w:cs="Arial"/>
        </w:rPr>
        <w:t>Przechowywać zgodnie z zaleceniami producenta.</w:t>
      </w:r>
    </w:p>
    <w:p w:rsidR="00147327" w:rsidRDefault="00147327" w:rsidP="00147327">
      <w:pPr>
        <w:spacing w:after="0" w:line="240" w:lineRule="auto"/>
      </w:pPr>
    </w:p>
    <w:p w:rsidR="0017448C" w:rsidRPr="002833E7" w:rsidRDefault="0017448C" w:rsidP="00147327">
      <w:pPr>
        <w:pStyle w:val="E-1"/>
        <w:rPr>
          <w:rFonts w:ascii="Arial" w:hAnsi="Arial" w:cs="Arial"/>
        </w:rPr>
      </w:pPr>
    </w:p>
    <w:p w:rsidR="0017448C" w:rsidRPr="002833E7" w:rsidRDefault="0017448C" w:rsidP="00147327">
      <w:pPr>
        <w:spacing w:after="0" w:line="240" w:lineRule="auto"/>
      </w:pPr>
      <w:r w:rsidRPr="002833E7">
        <w:br w:type="page"/>
      </w:r>
    </w:p>
    <w:p w:rsidR="0017448C" w:rsidRPr="002833E7" w:rsidRDefault="0017448C"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12</w:t>
      </w:r>
      <w:r w:rsidR="00165B19">
        <w:rPr>
          <w:rFonts w:ascii="Arial Narrow" w:eastAsia="Times New Roman" w:hAnsi="Arial Narrow" w:cs="Arial"/>
          <w:szCs w:val="20"/>
        </w:rPr>
        <w:t>3</w:t>
      </w:r>
    </w:p>
    <w:p w:rsidR="0017448C" w:rsidRPr="002833E7" w:rsidRDefault="0017448C" w:rsidP="005A5BEC">
      <w:pPr>
        <w:spacing w:after="0" w:line="240" w:lineRule="auto"/>
        <w:jc w:val="right"/>
        <w:rPr>
          <w:rFonts w:ascii="Arial Narrow" w:eastAsia="Times New Roman" w:hAnsi="Arial Narrow" w:cs="Arial"/>
          <w:szCs w:val="20"/>
        </w:rPr>
      </w:pPr>
    </w:p>
    <w:p w:rsidR="0017448C" w:rsidRPr="00471742" w:rsidRDefault="0017448C" w:rsidP="005A5BEC">
      <w:pPr>
        <w:spacing w:after="0" w:line="240" w:lineRule="auto"/>
        <w:jc w:val="center"/>
        <w:rPr>
          <w:rFonts w:ascii="Arial" w:hAnsi="Arial" w:cs="Arial"/>
          <w:b/>
          <w:sz w:val="28"/>
          <w:szCs w:val="40"/>
        </w:rPr>
      </w:pPr>
      <w:r w:rsidRPr="00471742">
        <w:rPr>
          <w:rFonts w:ascii="Arial" w:hAnsi="Arial" w:cs="Arial"/>
          <w:b/>
          <w:sz w:val="28"/>
          <w:szCs w:val="40"/>
        </w:rPr>
        <w:t>INSPEKTORAT WSPARCIA SIŁ ZBROJNYCH</w:t>
      </w:r>
    </w:p>
    <w:p w:rsidR="0017448C" w:rsidRPr="00471742" w:rsidRDefault="0017448C" w:rsidP="0017448C">
      <w:pPr>
        <w:spacing w:after="0" w:line="240" w:lineRule="auto"/>
        <w:jc w:val="center"/>
        <w:rPr>
          <w:rFonts w:ascii="Arial" w:hAnsi="Arial" w:cs="Arial"/>
          <w:b/>
          <w:sz w:val="28"/>
          <w:szCs w:val="40"/>
        </w:rPr>
      </w:pPr>
      <w:r w:rsidRPr="00471742">
        <w:rPr>
          <w:rFonts w:ascii="Arial" w:hAnsi="Arial" w:cs="Arial"/>
          <w:b/>
          <w:sz w:val="28"/>
          <w:szCs w:val="40"/>
        </w:rPr>
        <w:t>SZEFOSTWO SŁUŻBY ŻYWNOŚCIOWEJ</w:t>
      </w:r>
    </w:p>
    <w:p w:rsidR="0017448C" w:rsidRPr="00471742" w:rsidRDefault="0017448C" w:rsidP="0017448C">
      <w:pPr>
        <w:spacing w:after="0" w:line="240" w:lineRule="auto"/>
        <w:jc w:val="center"/>
        <w:rPr>
          <w:rFonts w:ascii="Arial" w:hAnsi="Arial" w:cs="Arial"/>
          <w:b/>
          <w:sz w:val="28"/>
          <w:szCs w:val="40"/>
        </w:rPr>
      </w:pPr>
      <w:r w:rsidRPr="00471742">
        <w:rPr>
          <w:rFonts w:ascii="Arial" w:hAnsi="Arial" w:cs="Arial"/>
          <w:b/>
          <w:caps/>
          <w:sz w:val="28"/>
          <w:szCs w:val="40"/>
        </w:rPr>
        <w:t>minimalne wymagania jakościowe</w:t>
      </w:r>
    </w:p>
    <w:p w:rsidR="0017448C" w:rsidRPr="00471742" w:rsidRDefault="0017448C" w:rsidP="0017448C">
      <w:pPr>
        <w:spacing w:after="0" w:line="240" w:lineRule="auto"/>
        <w:ind w:left="2126" w:firstLine="709"/>
        <w:jc w:val="center"/>
        <w:rPr>
          <w:rFonts w:ascii="Arial" w:hAnsi="Arial" w:cs="Arial"/>
          <w:b/>
          <w:caps/>
          <w:szCs w:val="40"/>
        </w:rPr>
      </w:pPr>
    </w:p>
    <w:p w:rsidR="0017448C" w:rsidRPr="00471742" w:rsidRDefault="0017448C" w:rsidP="0017448C">
      <w:pPr>
        <w:spacing w:after="0" w:line="240" w:lineRule="auto"/>
        <w:jc w:val="center"/>
        <w:rPr>
          <w:rFonts w:ascii="Arial" w:hAnsi="Arial" w:cs="Arial"/>
          <w:b/>
          <w:caps/>
          <w:sz w:val="28"/>
          <w:szCs w:val="40"/>
        </w:rPr>
      </w:pPr>
      <w:r w:rsidRPr="00471742">
        <w:rPr>
          <w:rFonts w:ascii="Arial" w:hAnsi="Arial" w:cs="Arial"/>
          <w:b/>
          <w:caps/>
          <w:sz w:val="28"/>
          <w:szCs w:val="40"/>
        </w:rPr>
        <w:t>słonecznik łuskany</w:t>
      </w:r>
    </w:p>
    <w:p w:rsidR="0017448C" w:rsidRPr="002833E7" w:rsidRDefault="0017448C" w:rsidP="0017448C">
      <w:pPr>
        <w:spacing w:after="0" w:line="240" w:lineRule="auto"/>
        <w:jc w:val="center"/>
        <w:rPr>
          <w:rFonts w:ascii="Arial" w:hAnsi="Arial" w:cs="Arial"/>
        </w:rPr>
      </w:pPr>
    </w:p>
    <w:p w:rsidR="0017448C" w:rsidRPr="002833E7" w:rsidRDefault="0017448C" w:rsidP="00455CD4">
      <w:pPr>
        <w:pStyle w:val="E-1"/>
        <w:numPr>
          <w:ilvl w:val="0"/>
          <w:numId w:val="212"/>
        </w:numPr>
        <w:ind w:left="284" w:hanging="284"/>
        <w:rPr>
          <w:rFonts w:ascii="Arial" w:hAnsi="Arial" w:cs="Arial"/>
          <w:b/>
        </w:rPr>
      </w:pPr>
      <w:r w:rsidRPr="002833E7">
        <w:rPr>
          <w:rFonts w:ascii="Arial" w:hAnsi="Arial" w:cs="Arial"/>
          <w:b/>
        </w:rPr>
        <w:t>Wstęp</w:t>
      </w:r>
    </w:p>
    <w:p w:rsidR="0017448C" w:rsidRPr="002833E7" w:rsidRDefault="0017448C" w:rsidP="0017448C">
      <w:pPr>
        <w:pStyle w:val="E-1"/>
        <w:rPr>
          <w:rFonts w:ascii="Arial" w:hAnsi="Arial" w:cs="Arial"/>
        </w:rPr>
      </w:pPr>
      <w:r w:rsidRPr="002833E7">
        <w:rPr>
          <w:rFonts w:ascii="Arial" w:hAnsi="Arial" w:cs="Arial"/>
          <w:b/>
        </w:rPr>
        <w:t xml:space="preserve">1.1 Zakres </w:t>
      </w:r>
    </w:p>
    <w:p w:rsidR="0017448C" w:rsidRPr="002833E7" w:rsidRDefault="0017448C" w:rsidP="0017448C">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słonecznika łuskanego.</w:t>
      </w:r>
    </w:p>
    <w:p w:rsidR="0017448C" w:rsidRPr="002833E7" w:rsidRDefault="0017448C" w:rsidP="0017448C">
      <w:pPr>
        <w:pStyle w:val="E-1"/>
        <w:jc w:val="both"/>
        <w:rPr>
          <w:rFonts w:ascii="Arial" w:hAnsi="Arial" w:cs="Arial"/>
        </w:rPr>
      </w:pPr>
      <w:r w:rsidRPr="002833E7">
        <w:rPr>
          <w:rFonts w:ascii="Arial" w:hAnsi="Arial" w:cs="Arial"/>
        </w:rPr>
        <w:t>Postanowienia minimalnych wymagań jakościowych wykorzystywane są podczas produkcji i obrotu handlowego słonecznika łuskanego przeznaczonego dla odbiorcy.</w:t>
      </w:r>
    </w:p>
    <w:p w:rsidR="0017448C" w:rsidRPr="002833E7" w:rsidRDefault="0017448C" w:rsidP="0017448C">
      <w:pPr>
        <w:spacing w:after="0" w:line="240" w:lineRule="auto"/>
        <w:jc w:val="both"/>
        <w:rPr>
          <w:rFonts w:ascii="Arial" w:hAnsi="Arial" w:cs="Arial"/>
          <w:b/>
          <w:bCs/>
          <w:sz w:val="20"/>
          <w:szCs w:val="20"/>
        </w:rPr>
      </w:pPr>
      <w:r w:rsidRPr="002833E7">
        <w:rPr>
          <w:rFonts w:ascii="Arial" w:hAnsi="Arial" w:cs="Arial"/>
          <w:b/>
          <w:bCs/>
          <w:sz w:val="20"/>
          <w:szCs w:val="20"/>
        </w:rPr>
        <w:t>1.2 Określenie produktu</w:t>
      </w:r>
    </w:p>
    <w:p w:rsidR="0017448C" w:rsidRPr="002833E7" w:rsidRDefault="0017448C" w:rsidP="0017448C">
      <w:pPr>
        <w:spacing w:after="0" w:line="240" w:lineRule="auto"/>
        <w:jc w:val="both"/>
        <w:rPr>
          <w:rFonts w:ascii="Arial" w:hAnsi="Arial" w:cs="Arial"/>
          <w:b/>
          <w:bCs/>
          <w:sz w:val="20"/>
          <w:szCs w:val="20"/>
        </w:rPr>
      </w:pPr>
      <w:r w:rsidRPr="002833E7">
        <w:rPr>
          <w:rFonts w:ascii="Arial" w:hAnsi="Arial" w:cs="Arial"/>
          <w:b/>
          <w:bCs/>
          <w:sz w:val="20"/>
          <w:szCs w:val="20"/>
        </w:rPr>
        <w:t>Słonecznik łuskany</w:t>
      </w:r>
    </w:p>
    <w:p w:rsidR="0017448C" w:rsidRPr="002833E7" w:rsidRDefault="0017448C" w:rsidP="0017448C">
      <w:pPr>
        <w:spacing w:after="0" w:line="240" w:lineRule="auto"/>
        <w:jc w:val="both"/>
        <w:rPr>
          <w:rFonts w:ascii="Arial" w:hAnsi="Arial" w:cs="Arial"/>
          <w:bCs/>
          <w:sz w:val="20"/>
          <w:szCs w:val="20"/>
        </w:rPr>
      </w:pPr>
      <w:r w:rsidRPr="002833E7">
        <w:rPr>
          <w:rFonts w:ascii="Arial" w:hAnsi="Arial" w:cs="Arial"/>
          <w:bCs/>
          <w:sz w:val="20"/>
          <w:szCs w:val="20"/>
        </w:rPr>
        <w:t>Pozbawione łupiny pestki słonecznika, poddane odpowiednim zabiegom technologicznym i wysuszone w stopniu zapewniającym ich trwałość.</w:t>
      </w:r>
    </w:p>
    <w:p w:rsidR="0017448C" w:rsidRPr="002833E7" w:rsidRDefault="0017448C" w:rsidP="0017448C">
      <w:pPr>
        <w:pStyle w:val="Edward"/>
        <w:jc w:val="both"/>
        <w:rPr>
          <w:rFonts w:ascii="Arial" w:hAnsi="Arial" w:cs="Arial"/>
          <w:b/>
          <w:bCs/>
        </w:rPr>
      </w:pPr>
      <w:r w:rsidRPr="002833E7">
        <w:rPr>
          <w:rFonts w:ascii="Arial" w:hAnsi="Arial" w:cs="Arial"/>
          <w:b/>
          <w:bCs/>
        </w:rPr>
        <w:t>2 Wymagania</w:t>
      </w:r>
    </w:p>
    <w:p w:rsidR="0017448C" w:rsidRPr="002833E7" w:rsidRDefault="0017448C" w:rsidP="0017448C">
      <w:pPr>
        <w:pStyle w:val="Nagwek11"/>
        <w:spacing w:before="0" w:after="0"/>
        <w:rPr>
          <w:bCs w:val="0"/>
        </w:rPr>
      </w:pPr>
      <w:r w:rsidRPr="002833E7">
        <w:rPr>
          <w:bCs w:val="0"/>
        </w:rPr>
        <w:t>2.1 Wymagania ogólne</w:t>
      </w:r>
    </w:p>
    <w:p w:rsidR="0017448C" w:rsidRPr="002833E7" w:rsidRDefault="0017448C" w:rsidP="0017448C">
      <w:pPr>
        <w:pStyle w:val="Nagwek11"/>
        <w:spacing w:before="0" w:after="0"/>
        <w:rPr>
          <w:b w:val="0"/>
          <w:bCs w:val="0"/>
        </w:rPr>
      </w:pPr>
      <w:r w:rsidRPr="002833E7">
        <w:rPr>
          <w:b w:val="0"/>
          <w:bCs w:val="0"/>
        </w:rPr>
        <w:t>Produkt powinien spełniać wymagania aktualnie obowiązującego prawa żywnościowego.</w:t>
      </w:r>
    </w:p>
    <w:p w:rsidR="0017448C" w:rsidRPr="002833E7" w:rsidRDefault="0017448C" w:rsidP="0017448C">
      <w:pPr>
        <w:pStyle w:val="Nagwek11"/>
        <w:spacing w:before="0" w:after="0"/>
        <w:rPr>
          <w:bCs w:val="0"/>
        </w:rPr>
      </w:pPr>
      <w:r w:rsidRPr="002833E7">
        <w:rPr>
          <w:bCs w:val="0"/>
        </w:rPr>
        <w:t>2.2 Wymagania organoleptyczne</w:t>
      </w:r>
    </w:p>
    <w:p w:rsidR="0017448C" w:rsidRPr="002833E7" w:rsidRDefault="0017448C" w:rsidP="0017448C">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17448C" w:rsidRPr="002833E7" w:rsidRDefault="0017448C" w:rsidP="0017448C">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01"/>
        <w:gridCol w:w="5822"/>
      </w:tblGrid>
      <w:tr w:rsidR="002833E7" w:rsidRPr="002833E7" w:rsidTr="00471742">
        <w:trPr>
          <w:trHeight w:val="450"/>
          <w:jc w:val="center"/>
        </w:trPr>
        <w:tc>
          <w:tcPr>
            <w:tcW w:w="410" w:type="dxa"/>
            <w:vAlign w:val="center"/>
          </w:tcPr>
          <w:p w:rsidR="0017448C" w:rsidRPr="002833E7" w:rsidRDefault="0017448C" w:rsidP="0017448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01" w:type="dxa"/>
            <w:vAlign w:val="center"/>
          </w:tcPr>
          <w:p w:rsidR="0017448C" w:rsidRPr="002833E7" w:rsidRDefault="0017448C" w:rsidP="0017448C">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822" w:type="dxa"/>
            <w:vAlign w:val="center"/>
          </w:tcPr>
          <w:p w:rsidR="0017448C" w:rsidRPr="002833E7" w:rsidRDefault="0017448C" w:rsidP="0017448C">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471742">
        <w:trPr>
          <w:cantSplit/>
          <w:trHeight w:val="341"/>
          <w:jc w:val="center"/>
        </w:trPr>
        <w:tc>
          <w:tcPr>
            <w:tcW w:w="410" w:type="dxa"/>
          </w:tcPr>
          <w:p w:rsidR="0017448C" w:rsidRPr="002833E7" w:rsidRDefault="0017448C" w:rsidP="0017448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01" w:type="dxa"/>
          </w:tcPr>
          <w:p w:rsidR="0017448C" w:rsidRPr="002833E7" w:rsidRDefault="0017448C" w:rsidP="0017448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5822" w:type="dxa"/>
            <w:tcBorders>
              <w:bottom w:val="single" w:sz="6" w:space="0" w:color="auto"/>
            </w:tcBorders>
          </w:tcPr>
          <w:p w:rsidR="0017448C" w:rsidRPr="002833E7" w:rsidRDefault="0017448C" w:rsidP="0017448C">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Czyste, całe, zdrowe (bez oznak gnicia, śladów pleśni), pozbawione łupiny, dobrze wykształcone, wolne od szkodników, bez uszkodzeń spowodowanych przez choroby lub szkodniki i uszkodzeń mechanicznych; wolne od zanieczyszczeń,   dopuszczalna jest bardzo nieznaczna ilość pestek połamanych, pokruszonych pod warunkiem że nie wpływa to ujemnie na ogólny wygląd produktu, jego jakość, trwałość oraz wygląd w opakowaniu </w:t>
            </w:r>
          </w:p>
        </w:tc>
      </w:tr>
      <w:tr w:rsidR="002833E7" w:rsidRPr="002833E7" w:rsidTr="00471742">
        <w:trPr>
          <w:cantSplit/>
          <w:trHeight w:val="160"/>
          <w:jc w:val="center"/>
        </w:trPr>
        <w:tc>
          <w:tcPr>
            <w:tcW w:w="410" w:type="dxa"/>
          </w:tcPr>
          <w:p w:rsidR="0017448C" w:rsidRPr="002833E7" w:rsidRDefault="0017448C" w:rsidP="0017448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01" w:type="dxa"/>
          </w:tcPr>
          <w:p w:rsidR="0017448C" w:rsidRPr="002833E7" w:rsidRDefault="0017448C" w:rsidP="0017448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5822" w:type="dxa"/>
            <w:tcBorders>
              <w:bottom w:val="single" w:sz="6" w:space="0" w:color="auto"/>
            </w:tcBorders>
          </w:tcPr>
          <w:p w:rsidR="0017448C" w:rsidRPr="002833E7" w:rsidRDefault="0017448C" w:rsidP="0017448C">
            <w:pPr>
              <w:spacing w:after="0" w:line="240" w:lineRule="auto"/>
              <w:jc w:val="both"/>
              <w:rPr>
                <w:rFonts w:ascii="Arial" w:hAnsi="Arial" w:cs="Arial"/>
                <w:sz w:val="18"/>
                <w:szCs w:val="18"/>
              </w:rPr>
            </w:pPr>
            <w:r w:rsidRPr="002833E7">
              <w:rPr>
                <w:rFonts w:ascii="Arial" w:hAnsi="Arial" w:cs="Arial"/>
                <w:sz w:val="18"/>
                <w:szCs w:val="18"/>
              </w:rPr>
              <w:t>Jasnoszara</w:t>
            </w:r>
          </w:p>
        </w:tc>
      </w:tr>
      <w:tr w:rsidR="002833E7" w:rsidRPr="002833E7" w:rsidTr="00471742">
        <w:trPr>
          <w:cantSplit/>
          <w:trHeight w:val="90"/>
          <w:jc w:val="center"/>
        </w:trPr>
        <w:tc>
          <w:tcPr>
            <w:tcW w:w="410" w:type="dxa"/>
          </w:tcPr>
          <w:p w:rsidR="0017448C" w:rsidRPr="002833E7" w:rsidRDefault="0017448C" w:rsidP="0017448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01" w:type="dxa"/>
          </w:tcPr>
          <w:p w:rsidR="0017448C" w:rsidRPr="002833E7" w:rsidRDefault="0017448C" w:rsidP="0017448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5822" w:type="dxa"/>
            <w:tcBorders>
              <w:top w:val="single" w:sz="6" w:space="0" w:color="auto"/>
              <w:bottom w:val="single" w:sz="6" w:space="0" w:color="auto"/>
            </w:tcBorders>
          </w:tcPr>
          <w:p w:rsidR="0017448C" w:rsidRPr="002833E7" w:rsidRDefault="0017448C" w:rsidP="0017448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Chrupka, niedopuszczalna bardzo twarda</w:t>
            </w:r>
          </w:p>
        </w:tc>
      </w:tr>
      <w:tr w:rsidR="002833E7" w:rsidRPr="002833E7" w:rsidTr="00471742">
        <w:trPr>
          <w:cantSplit/>
          <w:trHeight w:val="266"/>
          <w:jc w:val="center"/>
        </w:trPr>
        <w:tc>
          <w:tcPr>
            <w:tcW w:w="410" w:type="dxa"/>
          </w:tcPr>
          <w:p w:rsidR="0017448C" w:rsidRPr="002833E7" w:rsidRDefault="0017448C" w:rsidP="0017448C">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701" w:type="dxa"/>
          </w:tcPr>
          <w:p w:rsidR="0017448C" w:rsidRPr="002833E7" w:rsidRDefault="0017448C" w:rsidP="0017448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 i smak</w:t>
            </w:r>
          </w:p>
        </w:tc>
        <w:tc>
          <w:tcPr>
            <w:tcW w:w="5822" w:type="dxa"/>
            <w:tcBorders>
              <w:top w:val="single" w:sz="6" w:space="0" w:color="auto"/>
              <w:bottom w:val="single" w:sz="6" w:space="0" w:color="auto"/>
            </w:tcBorders>
          </w:tcPr>
          <w:p w:rsidR="0017448C" w:rsidRPr="002833E7" w:rsidRDefault="0017448C" w:rsidP="0017448C">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słonecznika, bez zapachów i posmaków obcych zwłaszcza przypalenia i zjełczenia</w:t>
            </w:r>
          </w:p>
        </w:tc>
      </w:tr>
    </w:tbl>
    <w:p w:rsidR="0017448C" w:rsidRPr="002833E7" w:rsidRDefault="0017448C" w:rsidP="0017448C">
      <w:pPr>
        <w:pStyle w:val="Nagwek11"/>
        <w:spacing w:before="0" w:after="0"/>
        <w:rPr>
          <w:bCs w:val="0"/>
        </w:rPr>
      </w:pPr>
      <w:r w:rsidRPr="002833E7">
        <w:rPr>
          <w:bCs w:val="0"/>
        </w:rPr>
        <w:t xml:space="preserve">2.3 Wymagania fizykochemiczne </w:t>
      </w:r>
    </w:p>
    <w:p w:rsidR="0017448C" w:rsidRPr="002833E7" w:rsidRDefault="0017448C" w:rsidP="0017448C">
      <w:pPr>
        <w:pStyle w:val="Nagwek11"/>
        <w:spacing w:before="0" w:after="0"/>
        <w:rPr>
          <w:b w:val="0"/>
          <w:bCs w:val="0"/>
        </w:rPr>
      </w:pPr>
      <w:r w:rsidRPr="002833E7">
        <w:rPr>
          <w:b w:val="0"/>
          <w:bCs w:val="0"/>
        </w:rPr>
        <w:t xml:space="preserve">Zawartość zanieczyszczeń w produkcie, </w:t>
      </w:r>
      <w:r w:rsidRPr="002833E7">
        <w:rPr>
          <w:b w:val="0"/>
          <w:szCs w:val="20"/>
        </w:rPr>
        <w:t>dozwolonych substancji dodatkowych oraz pozostałości pestycydów</w:t>
      </w:r>
      <w:r w:rsidRPr="002833E7">
        <w:rPr>
          <w:b w:val="0"/>
          <w:bCs w:val="0"/>
        </w:rPr>
        <w:t xml:space="preserve"> zgodnie z aktualnie obowiązującym prawem.</w:t>
      </w:r>
    </w:p>
    <w:p w:rsidR="0017448C" w:rsidRPr="002833E7" w:rsidRDefault="0017448C" w:rsidP="0017448C">
      <w:pPr>
        <w:pStyle w:val="Nagwek11"/>
        <w:spacing w:before="0" w:after="0"/>
        <w:rPr>
          <w:bCs w:val="0"/>
        </w:rPr>
      </w:pPr>
      <w:r w:rsidRPr="002833E7">
        <w:rPr>
          <w:bCs w:val="0"/>
        </w:rPr>
        <w:t>2.4 Wymagania mikrobiologiczne</w:t>
      </w:r>
    </w:p>
    <w:p w:rsidR="0017448C" w:rsidRPr="002833E7" w:rsidRDefault="0017448C" w:rsidP="0017448C">
      <w:pPr>
        <w:pStyle w:val="Tekstpodstawowy3"/>
        <w:spacing w:after="0"/>
        <w:rPr>
          <w:rFonts w:ascii="Arial" w:hAnsi="Arial" w:cs="Arial"/>
          <w:sz w:val="20"/>
        </w:rPr>
      </w:pPr>
      <w:r w:rsidRPr="002833E7">
        <w:rPr>
          <w:rFonts w:ascii="Arial" w:hAnsi="Arial" w:cs="Arial"/>
          <w:sz w:val="20"/>
        </w:rPr>
        <w:t>Zgodnie z aktualnie obowiązującym prawem.</w:t>
      </w:r>
    </w:p>
    <w:p w:rsidR="0017448C" w:rsidRPr="002833E7" w:rsidRDefault="0017448C" w:rsidP="0017448C">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17448C" w:rsidRPr="002833E7" w:rsidRDefault="0017448C" w:rsidP="00455CD4">
      <w:pPr>
        <w:pStyle w:val="E-1"/>
        <w:numPr>
          <w:ilvl w:val="0"/>
          <w:numId w:val="213"/>
        </w:numPr>
        <w:jc w:val="both"/>
        <w:rPr>
          <w:rFonts w:ascii="Arial" w:hAnsi="Arial" w:cs="Arial"/>
          <w:b/>
        </w:rPr>
      </w:pPr>
      <w:r w:rsidRPr="002833E7">
        <w:rPr>
          <w:rFonts w:ascii="Arial" w:hAnsi="Arial" w:cs="Arial"/>
          <w:b/>
        </w:rPr>
        <w:t>Masa netto</w:t>
      </w:r>
    </w:p>
    <w:p w:rsidR="0017448C" w:rsidRPr="002833E7" w:rsidRDefault="0017448C" w:rsidP="0017448C">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17448C" w:rsidRPr="002833E7" w:rsidRDefault="0017448C" w:rsidP="0017448C">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17448C" w:rsidRPr="002833E7" w:rsidRDefault="0017448C" w:rsidP="00455CD4">
      <w:pPr>
        <w:pStyle w:val="E-1"/>
        <w:numPr>
          <w:ilvl w:val="0"/>
          <w:numId w:val="213"/>
        </w:numPr>
        <w:tabs>
          <w:tab w:val="clear" w:pos="360"/>
          <w:tab w:val="num" w:pos="180"/>
        </w:tabs>
        <w:ind w:left="2342" w:hanging="2342"/>
        <w:jc w:val="both"/>
        <w:rPr>
          <w:rFonts w:ascii="Arial" w:hAnsi="Arial" w:cs="Arial"/>
          <w:b/>
        </w:rPr>
      </w:pPr>
      <w:r w:rsidRPr="002833E7">
        <w:rPr>
          <w:rFonts w:ascii="Arial" w:hAnsi="Arial" w:cs="Arial"/>
          <w:b/>
        </w:rPr>
        <w:t>Trwałość</w:t>
      </w:r>
    </w:p>
    <w:p w:rsidR="0017448C" w:rsidRPr="002833E7" w:rsidRDefault="0017448C" w:rsidP="0017448C">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3 miesiące od daty dostawy do magazynu odbiorcy.</w:t>
      </w:r>
    </w:p>
    <w:p w:rsidR="0017448C" w:rsidRPr="002833E7" w:rsidRDefault="0017448C" w:rsidP="0017448C">
      <w:pPr>
        <w:pStyle w:val="E-1"/>
        <w:jc w:val="both"/>
        <w:rPr>
          <w:rFonts w:ascii="Arial" w:hAnsi="Arial" w:cs="Arial"/>
          <w:b/>
        </w:rPr>
      </w:pPr>
      <w:r w:rsidRPr="002833E7">
        <w:rPr>
          <w:rFonts w:ascii="Arial" w:hAnsi="Arial" w:cs="Arial"/>
          <w:b/>
        </w:rPr>
        <w:t>5.Metody badań</w:t>
      </w:r>
    </w:p>
    <w:p w:rsidR="0017448C" w:rsidRPr="002833E7" w:rsidRDefault="0017448C" w:rsidP="0017448C">
      <w:pPr>
        <w:pStyle w:val="E-1"/>
        <w:jc w:val="both"/>
        <w:rPr>
          <w:rFonts w:ascii="Arial" w:hAnsi="Arial" w:cs="Arial"/>
          <w:b/>
        </w:rPr>
      </w:pPr>
      <w:r w:rsidRPr="002833E7">
        <w:rPr>
          <w:rFonts w:ascii="Arial" w:hAnsi="Arial" w:cs="Arial"/>
          <w:b/>
        </w:rPr>
        <w:t>5.1 Sprawdzenie znakowania i stanu opakowania</w:t>
      </w:r>
    </w:p>
    <w:p w:rsidR="0017448C" w:rsidRPr="002833E7" w:rsidRDefault="0017448C" w:rsidP="0017448C">
      <w:pPr>
        <w:pStyle w:val="E-1"/>
        <w:jc w:val="both"/>
        <w:rPr>
          <w:rFonts w:ascii="Arial" w:hAnsi="Arial" w:cs="Arial"/>
        </w:rPr>
      </w:pPr>
      <w:r w:rsidRPr="002833E7">
        <w:rPr>
          <w:rFonts w:ascii="Arial" w:hAnsi="Arial" w:cs="Arial"/>
        </w:rPr>
        <w:t>Wykonać metodą wizualną na zgodność z pkt. 6.1 i 6.2.</w:t>
      </w:r>
    </w:p>
    <w:p w:rsidR="0017448C" w:rsidRPr="002833E7" w:rsidRDefault="0017448C" w:rsidP="0017448C">
      <w:pPr>
        <w:pStyle w:val="E-1"/>
        <w:jc w:val="both"/>
        <w:rPr>
          <w:rFonts w:ascii="Arial" w:hAnsi="Arial" w:cs="Arial"/>
          <w:b/>
        </w:rPr>
      </w:pPr>
      <w:r w:rsidRPr="002833E7">
        <w:rPr>
          <w:rFonts w:ascii="Arial" w:hAnsi="Arial" w:cs="Arial"/>
          <w:b/>
        </w:rPr>
        <w:t>5.2 Oznaczanie cech organoleptycznych</w:t>
      </w:r>
    </w:p>
    <w:p w:rsidR="0017448C" w:rsidRPr="002833E7" w:rsidRDefault="0017448C" w:rsidP="0017448C">
      <w:pPr>
        <w:pStyle w:val="E-1"/>
        <w:jc w:val="both"/>
        <w:rPr>
          <w:rFonts w:ascii="Arial" w:hAnsi="Arial" w:cs="Arial"/>
        </w:rPr>
      </w:pPr>
      <w:r w:rsidRPr="002833E7">
        <w:rPr>
          <w:rFonts w:ascii="Arial" w:hAnsi="Arial" w:cs="Arial"/>
        </w:rPr>
        <w:t>Określanie wyglądu, barwy, konsystencji, smaku, zapachu wykonać organoleptycznie w temperaturze pokojowej na zgodność z wymaganiami zawartymi w Tablicy 1.</w:t>
      </w:r>
    </w:p>
    <w:p w:rsidR="0017448C" w:rsidRPr="002833E7" w:rsidRDefault="0017448C" w:rsidP="0017448C">
      <w:pPr>
        <w:pStyle w:val="E-1"/>
        <w:rPr>
          <w:rFonts w:ascii="Arial" w:hAnsi="Arial" w:cs="Arial"/>
        </w:rPr>
      </w:pPr>
      <w:r w:rsidRPr="002833E7">
        <w:rPr>
          <w:rFonts w:ascii="Arial" w:hAnsi="Arial" w:cs="Arial"/>
          <w:b/>
        </w:rPr>
        <w:t xml:space="preserve">6 Pakowanie, znakowanie, przechowywanie </w:t>
      </w:r>
    </w:p>
    <w:p w:rsidR="0017448C" w:rsidRPr="002833E7" w:rsidRDefault="0017448C" w:rsidP="0017448C">
      <w:pPr>
        <w:pStyle w:val="E-1"/>
        <w:rPr>
          <w:rFonts w:ascii="Arial" w:hAnsi="Arial" w:cs="Arial"/>
          <w:b/>
        </w:rPr>
      </w:pPr>
      <w:r w:rsidRPr="002833E7">
        <w:rPr>
          <w:rFonts w:ascii="Arial" w:hAnsi="Arial" w:cs="Arial"/>
          <w:b/>
        </w:rPr>
        <w:t>6.1 Pakowanie</w:t>
      </w:r>
    </w:p>
    <w:p w:rsidR="0017448C" w:rsidRPr="002833E7" w:rsidRDefault="0017448C" w:rsidP="0017448C">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17448C" w:rsidRPr="002833E7" w:rsidRDefault="0017448C" w:rsidP="0017448C">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17448C" w:rsidRPr="002833E7" w:rsidRDefault="0017448C" w:rsidP="0017448C">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17448C" w:rsidRPr="002833E7" w:rsidRDefault="0017448C" w:rsidP="0017448C">
      <w:pPr>
        <w:pStyle w:val="E-1"/>
        <w:rPr>
          <w:rFonts w:ascii="Arial" w:hAnsi="Arial" w:cs="Arial"/>
        </w:rPr>
      </w:pPr>
      <w:r w:rsidRPr="002833E7">
        <w:rPr>
          <w:rFonts w:ascii="Arial" w:hAnsi="Arial" w:cs="Arial"/>
          <w:b/>
        </w:rPr>
        <w:t>6.2 Znakowanie</w:t>
      </w:r>
    </w:p>
    <w:p w:rsidR="0017448C" w:rsidRPr="002833E7" w:rsidRDefault="0017448C" w:rsidP="0017448C">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17448C" w:rsidRPr="002833E7" w:rsidRDefault="0017448C" w:rsidP="0017448C">
      <w:pPr>
        <w:pStyle w:val="E-1"/>
        <w:rPr>
          <w:rFonts w:ascii="Arial" w:hAnsi="Arial" w:cs="Arial"/>
          <w:b/>
        </w:rPr>
      </w:pPr>
      <w:r w:rsidRPr="002833E7">
        <w:rPr>
          <w:rFonts w:ascii="Arial" w:hAnsi="Arial" w:cs="Arial"/>
          <w:b/>
        </w:rPr>
        <w:t>6.3 Przechowywanie</w:t>
      </w:r>
    </w:p>
    <w:p w:rsidR="0017448C" w:rsidRPr="002833E7" w:rsidRDefault="0017448C" w:rsidP="0017448C">
      <w:pPr>
        <w:pStyle w:val="E-1"/>
        <w:rPr>
          <w:rFonts w:ascii="Arial" w:hAnsi="Arial" w:cs="Arial"/>
        </w:rPr>
      </w:pPr>
      <w:r w:rsidRPr="002833E7">
        <w:rPr>
          <w:rFonts w:ascii="Arial" w:hAnsi="Arial" w:cs="Arial"/>
        </w:rPr>
        <w:t>Przechowywać zgodnie z zaleceniami producenta.</w:t>
      </w:r>
    </w:p>
    <w:p w:rsidR="0017448C" w:rsidRPr="002833E7" w:rsidRDefault="0017448C" w:rsidP="0017448C">
      <w:pPr>
        <w:spacing w:after="0" w:line="240" w:lineRule="auto"/>
      </w:pPr>
    </w:p>
    <w:p w:rsidR="0017448C" w:rsidRPr="002833E7" w:rsidRDefault="0017448C" w:rsidP="0017448C">
      <w:pPr>
        <w:spacing w:after="0" w:line="240" w:lineRule="auto"/>
      </w:pPr>
      <w:r w:rsidRPr="002833E7">
        <w:br w:type="page"/>
      </w:r>
    </w:p>
    <w:p w:rsidR="0017448C" w:rsidRPr="002833E7" w:rsidRDefault="0017448C"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12</w:t>
      </w:r>
      <w:r w:rsidR="00165B19">
        <w:rPr>
          <w:rFonts w:ascii="Arial Narrow" w:eastAsia="Times New Roman" w:hAnsi="Arial Narrow" w:cs="Arial"/>
          <w:szCs w:val="20"/>
        </w:rPr>
        <w:t>4</w:t>
      </w:r>
    </w:p>
    <w:p w:rsidR="0017448C" w:rsidRPr="002833E7" w:rsidRDefault="0017448C" w:rsidP="005A5BEC">
      <w:pPr>
        <w:spacing w:after="0" w:line="240" w:lineRule="auto"/>
        <w:jc w:val="right"/>
        <w:rPr>
          <w:rFonts w:ascii="Arial Narrow" w:eastAsia="Times New Roman" w:hAnsi="Arial Narrow" w:cs="Arial"/>
          <w:szCs w:val="20"/>
        </w:rPr>
      </w:pPr>
    </w:p>
    <w:p w:rsidR="0017448C" w:rsidRPr="00471742" w:rsidRDefault="0017448C" w:rsidP="005A5BEC">
      <w:pPr>
        <w:spacing w:after="0" w:line="240" w:lineRule="auto"/>
        <w:jc w:val="center"/>
        <w:rPr>
          <w:rFonts w:ascii="Arial" w:hAnsi="Arial" w:cs="Arial"/>
          <w:b/>
          <w:sz w:val="28"/>
          <w:szCs w:val="40"/>
        </w:rPr>
      </w:pPr>
      <w:r w:rsidRPr="00471742">
        <w:rPr>
          <w:rFonts w:ascii="Arial" w:hAnsi="Arial" w:cs="Arial"/>
          <w:b/>
          <w:sz w:val="28"/>
          <w:szCs w:val="40"/>
        </w:rPr>
        <w:t>INSPEKTORAT WSPARCIA SIŁ ZBROJNYCH</w:t>
      </w:r>
    </w:p>
    <w:p w:rsidR="0017448C" w:rsidRPr="00471742" w:rsidRDefault="0017448C" w:rsidP="00325055">
      <w:pPr>
        <w:spacing w:after="0" w:line="240" w:lineRule="auto"/>
        <w:jc w:val="center"/>
        <w:rPr>
          <w:rFonts w:ascii="Arial" w:hAnsi="Arial" w:cs="Arial"/>
          <w:b/>
          <w:sz w:val="28"/>
          <w:szCs w:val="40"/>
        </w:rPr>
      </w:pPr>
      <w:r w:rsidRPr="00471742">
        <w:rPr>
          <w:rFonts w:ascii="Arial" w:hAnsi="Arial" w:cs="Arial"/>
          <w:b/>
          <w:sz w:val="28"/>
          <w:szCs w:val="40"/>
        </w:rPr>
        <w:t>SZEFOSTWO SŁUŻBY ŻYWNOŚCIOWEJ</w:t>
      </w:r>
    </w:p>
    <w:p w:rsidR="0017448C" w:rsidRPr="00471742" w:rsidRDefault="0017448C" w:rsidP="00325055">
      <w:pPr>
        <w:spacing w:after="0" w:line="240" w:lineRule="auto"/>
        <w:jc w:val="center"/>
        <w:rPr>
          <w:rFonts w:ascii="Arial" w:hAnsi="Arial" w:cs="Arial"/>
          <w:b/>
          <w:sz w:val="28"/>
          <w:szCs w:val="40"/>
        </w:rPr>
      </w:pPr>
      <w:r w:rsidRPr="00471742">
        <w:rPr>
          <w:rFonts w:ascii="Arial" w:hAnsi="Arial" w:cs="Arial"/>
          <w:b/>
          <w:caps/>
          <w:sz w:val="28"/>
          <w:szCs w:val="40"/>
        </w:rPr>
        <w:t>minimalne wymagania jakościowe</w:t>
      </w:r>
    </w:p>
    <w:p w:rsidR="00325055" w:rsidRPr="00471742" w:rsidRDefault="00325055" w:rsidP="00325055">
      <w:pPr>
        <w:spacing w:after="0" w:line="240" w:lineRule="auto"/>
        <w:ind w:left="2124" w:firstLine="708"/>
        <w:jc w:val="center"/>
        <w:rPr>
          <w:rFonts w:ascii="Arial" w:hAnsi="Arial" w:cs="Arial"/>
          <w:b/>
          <w:caps/>
          <w:szCs w:val="40"/>
        </w:rPr>
      </w:pPr>
    </w:p>
    <w:p w:rsidR="00325055" w:rsidRPr="00471742" w:rsidRDefault="00325055" w:rsidP="00325055">
      <w:pPr>
        <w:spacing w:after="0" w:line="240" w:lineRule="auto"/>
        <w:jc w:val="center"/>
        <w:rPr>
          <w:rFonts w:ascii="Arial" w:hAnsi="Arial" w:cs="Arial"/>
          <w:b/>
          <w:caps/>
          <w:sz w:val="28"/>
          <w:szCs w:val="40"/>
        </w:rPr>
      </w:pPr>
      <w:r w:rsidRPr="00471742">
        <w:rPr>
          <w:rFonts w:ascii="Arial" w:hAnsi="Arial" w:cs="Arial"/>
          <w:b/>
          <w:caps/>
          <w:sz w:val="28"/>
          <w:szCs w:val="40"/>
        </w:rPr>
        <w:t>soczewica czerwona</w:t>
      </w:r>
    </w:p>
    <w:p w:rsidR="00325055" w:rsidRPr="002833E7" w:rsidRDefault="00325055" w:rsidP="00325055">
      <w:pPr>
        <w:pStyle w:val="E-1"/>
        <w:rPr>
          <w:rFonts w:ascii="Arial" w:hAnsi="Arial" w:cs="Arial"/>
          <w:sz w:val="22"/>
          <w:szCs w:val="22"/>
        </w:rPr>
      </w:pPr>
    </w:p>
    <w:p w:rsidR="00325055" w:rsidRPr="002833E7" w:rsidRDefault="00325055" w:rsidP="00325055">
      <w:pPr>
        <w:pStyle w:val="E-1"/>
        <w:rPr>
          <w:rFonts w:ascii="Arial" w:hAnsi="Arial" w:cs="Arial"/>
          <w:b/>
        </w:rPr>
      </w:pPr>
      <w:r w:rsidRPr="002833E7">
        <w:rPr>
          <w:rFonts w:ascii="Arial" w:hAnsi="Arial" w:cs="Arial"/>
          <w:b/>
        </w:rPr>
        <w:t>1 Wstęp</w:t>
      </w:r>
    </w:p>
    <w:p w:rsidR="00325055" w:rsidRPr="002833E7" w:rsidRDefault="00325055" w:rsidP="00455CD4">
      <w:pPr>
        <w:pStyle w:val="E-1"/>
        <w:numPr>
          <w:ilvl w:val="1"/>
          <w:numId w:val="214"/>
        </w:numPr>
        <w:rPr>
          <w:rFonts w:ascii="Arial" w:hAnsi="Arial" w:cs="Arial"/>
        </w:rPr>
      </w:pPr>
      <w:r w:rsidRPr="002833E7">
        <w:rPr>
          <w:rFonts w:ascii="Arial" w:hAnsi="Arial" w:cs="Arial"/>
          <w:b/>
        </w:rPr>
        <w:t xml:space="preserve">Zakres </w:t>
      </w:r>
    </w:p>
    <w:p w:rsidR="00325055" w:rsidRPr="00471742" w:rsidRDefault="00325055" w:rsidP="00325055">
      <w:pPr>
        <w:pStyle w:val="E-1"/>
        <w:jc w:val="both"/>
        <w:rPr>
          <w:rFonts w:ascii="Arial" w:eastAsiaTheme="minorHAnsi" w:hAnsi="Arial" w:cs="Arial"/>
          <w:lang w:eastAsia="en-US"/>
          <w14:shadow w14:blurRad="0" w14:dist="0" w14:dir="0" w14:sx="0" w14:sy="0" w14:kx="0" w14:ky="0" w14:algn="none">
            <w14:srgbClr w14:val="000000"/>
          </w14:shadow>
        </w:rPr>
      </w:pPr>
      <w:r w:rsidRPr="00471742">
        <w:rPr>
          <w:rFonts w:ascii="Arial" w:eastAsiaTheme="minorHAnsi" w:hAnsi="Arial" w:cs="Arial"/>
          <w:lang w:eastAsia="en-US"/>
          <w14:shadow w14:blurRad="0" w14:dist="0" w14:dir="0" w14:sx="0" w14:sy="0" w14:kx="0" w14:ky="0" w14:algn="none">
            <w14:srgbClr w14:val="000000"/>
          </w14:shadow>
        </w:rPr>
        <w:t>Niniejszymi minimalnymi wymaganiami jakościowymi objęto wymagania, metody badań oraz warunki przechowywania i pakowania soczewicy czerwonej.</w:t>
      </w:r>
    </w:p>
    <w:p w:rsidR="00325055" w:rsidRPr="00471742" w:rsidRDefault="00325055" w:rsidP="00325055">
      <w:pPr>
        <w:pStyle w:val="E-1"/>
        <w:jc w:val="both"/>
        <w:rPr>
          <w:rFonts w:ascii="Arial" w:eastAsiaTheme="minorHAnsi" w:hAnsi="Arial" w:cs="Arial"/>
          <w:lang w:eastAsia="en-US"/>
          <w14:shadow w14:blurRad="0" w14:dist="0" w14:dir="0" w14:sx="0" w14:sy="0" w14:kx="0" w14:ky="0" w14:algn="none">
            <w14:srgbClr w14:val="000000"/>
          </w14:shadow>
        </w:rPr>
      </w:pPr>
      <w:r w:rsidRPr="00471742">
        <w:rPr>
          <w:rFonts w:ascii="Arial" w:eastAsiaTheme="minorHAnsi" w:hAnsi="Arial" w:cs="Arial"/>
          <w:lang w:eastAsia="en-US"/>
          <w14:shadow w14:blurRad="0" w14:dist="0" w14:dir="0" w14:sx="0" w14:sy="0" w14:kx="0" w14:ky="0" w14:algn="none">
            <w14:srgbClr w14:val="000000"/>
          </w14:shadow>
        </w:rPr>
        <w:t>Postanowienia minimalnych wymagań jakościowych wykorzystywane są podczas produkcji i obrotu handlowego soczewicy czerwonej przeznaczonej dla odbiorcy.</w:t>
      </w:r>
    </w:p>
    <w:p w:rsidR="00325055" w:rsidRPr="002833E7" w:rsidRDefault="00325055" w:rsidP="00455CD4">
      <w:pPr>
        <w:pStyle w:val="E-1"/>
        <w:numPr>
          <w:ilvl w:val="1"/>
          <w:numId w:val="212"/>
        </w:numPr>
        <w:rPr>
          <w:rFonts w:ascii="Arial" w:hAnsi="Arial" w:cs="Arial"/>
          <w:b/>
          <w:bCs/>
        </w:rPr>
      </w:pPr>
      <w:r w:rsidRPr="002833E7">
        <w:rPr>
          <w:rFonts w:ascii="Arial" w:hAnsi="Arial" w:cs="Arial"/>
          <w:b/>
          <w:bCs/>
        </w:rPr>
        <w:t>Dokumenty powołane</w:t>
      </w:r>
    </w:p>
    <w:p w:rsidR="00325055" w:rsidRPr="00471742" w:rsidRDefault="00325055" w:rsidP="00325055">
      <w:pPr>
        <w:pStyle w:val="E-1"/>
        <w:jc w:val="both"/>
        <w:rPr>
          <w:rFonts w:ascii="Arial" w:eastAsiaTheme="minorHAnsi" w:hAnsi="Arial" w:cs="Arial"/>
          <w:lang w:eastAsia="en-US"/>
          <w14:shadow w14:blurRad="0" w14:dist="0" w14:dir="0" w14:sx="0" w14:sy="0" w14:kx="0" w14:ky="0" w14:algn="none">
            <w14:srgbClr w14:val="000000"/>
          </w14:shadow>
        </w:rPr>
      </w:pPr>
      <w:r w:rsidRPr="00471742">
        <w:rPr>
          <w:rFonts w:ascii="Arial" w:eastAsiaTheme="minorHAnsi" w:hAnsi="Arial" w:cs="Arial"/>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325055" w:rsidRPr="002833E7" w:rsidRDefault="00325055" w:rsidP="0032505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 xml:space="preserve">PN-R-74014 Ziarno roślin strączkowych jadalnych. Metody badań </w:t>
      </w:r>
    </w:p>
    <w:p w:rsidR="00325055" w:rsidRPr="002833E7" w:rsidRDefault="00325055" w:rsidP="0032505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PN-A-74011 Ziarno zbóż, nasiona roślin strączkowych i przetwory zbożowe. Oznaczanie wilgotności</w:t>
      </w:r>
    </w:p>
    <w:p w:rsidR="00325055" w:rsidRPr="002833E7" w:rsidRDefault="00325055" w:rsidP="0032505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Oznaczanie szkodników, ich pozostałości i zanieczyszczeń</w:t>
      </w:r>
    </w:p>
    <w:p w:rsidR="00325055" w:rsidRPr="002833E7" w:rsidRDefault="00325055" w:rsidP="0032505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PN-V-74008 Przetwory zbożowe. Groch obłuskany polerowany specjalny</w:t>
      </w:r>
    </w:p>
    <w:p w:rsidR="00325055" w:rsidRPr="002833E7" w:rsidRDefault="00325055" w:rsidP="00455CD4">
      <w:pPr>
        <w:numPr>
          <w:ilvl w:val="1"/>
          <w:numId w:val="212"/>
        </w:numPr>
        <w:spacing w:after="0" w:line="240" w:lineRule="auto"/>
        <w:ind w:left="391" w:hanging="391"/>
        <w:jc w:val="both"/>
        <w:rPr>
          <w:rFonts w:ascii="Arial" w:hAnsi="Arial" w:cs="Arial"/>
          <w:b/>
          <w:sz w:val="20"/>
          <w:szCs w:val="20"/>
        </w:rPr>
      </w:pPr>
      <w:r w:rsidRPr="002833E7">
        <w:rPr>
          <w:rFonts w:ascii="Arial" w:hAnsi="Arial" w:cs="Arial"/>
          <w:b/>
          <w:sz w:val="20"/>
          <w:szCs w:val="20"/>
        </w:rPr>
        <w:t>Określenie produktu</w:t>
      </w:r>
    </w:p>
    <w:p w:rsidR="00325055" w:rsidRPr="002833E7" w:rsidRDefault="00325055" w:rsidP="00325055">
      <w:pPr>
        <w:spacing w:after="0" w:line="240" w:lineRule="auto"/>
        <w:jc w:val="both"/>
        <w:rPr>
          <w:rFonts w:ascii="Arial" w:hAnsi="Arial" w:cs="Arial"/>
          <w:b/>
          <w:sz w:val="20"/>
          <w:szCs w:val="20"/>
        </w:rPr>
      </w:pPr>
      <w:r w:rsidRPr="002833E7">
        <w:rPr>
          <w:rFonts w:ascii="Arial" w:hAnsi="Arial" w:cs="Arial"/>
          <w:b/>
          <w:sz w:val="20"/>
          <w:szCs w:val="20"/>
        </w:rPr>
        <w:t>Soczewica czerwona</w:t>
      </w:r>
    </w:p>
    <w:p w:rsidR="00325055" w:rsidRPr="002833E7" w:rsidRDefault="00325055" w:rsidP="00325055">
      <w:pPr>
        <w:spacing w:after="0" w:line="240" w:lineRule="auto"/>
        <w:jc w:val="both"/>
        <w:rPr>
          <w:rFonts w:ascii="Arial" w:hAnsi="Arial" w:cs="Arial"/>
          <w:sz w:val="20"/>
          <w:szCs w:val="20"/>
        </w:rPr>
      </w:pPr>
      <w:r w:rsidRPr="002833E7">
        <w:rPr>
          <w:rFonts w:ascii="Arial" w:hAnsi="Arial" w:cs="Arial"/>
          <w:sz w:val="20"/>
          <w:szCs w:val="20"/>
        </w:rPr>
        <w:t>Nasiona soczewicy brunatnej pozbawione łupinek, poddane obróbce hydrotermicznej</w:t>
      </w:r>
    </w:p>
    <w:p w:rsidR="00325055" w:rsidRPr="002833E7" w:rsidRDefault="00325055" w:rsidP="00325055">
      <w:pPr>
        <w:pStyle w:val="Edward"/>
        <w:jc w:val="both"/>
        <w:rPr>
          <w:rFonts w:ascii="Arial" w:hAnsi="Arial" w:cs="Arial"/>
          <w:b/>
          <w:bCs/>
        </w:rPr>
      </w:pPr>
      <w:r w:rsidRPr="002833E7">
        <w:rPr>
          <w:rFonts w:ascii="Arial" w:hAnsi="Arial" w:cs="Arial"/>
          <w:b/>
          <w:bCs/>
        </w:rPr>
        <w:t>2 Wymagania</w:t>
      </w:r>
    </w:p>
    <w:p w:rsidR="00325055" w:rsidRPr="002833E7" w:rsidRDefault="00325055" w:rsidP="00325055">
      <w:pPr>
        <w:pStyle w:val="Nagwek11"/>
        <w:spacing w:before="0" w:after="0"/>
        <w:rPr>
          <w:bCs w:val="0"/>
        </w:rPr>
      </w:pPr>
      <w:r w:rsidRPr="002833E7">
        <w:rPr>
          <w:bCs w:val="0"/>
        </w:rPr>
        <w:t>2.1 Wymagania ogólne</w:t>
      </w:r>
    </w:p>
    <w:p w:rsidR="00325055" w:rsidRPr="002833E7" w:rsidRDefault="00325055" w:rsidP="00325055">
      <w:pPr>
        <w:pStyle w:val="Nagwek11"/>
        <w:spacing w:before="0" w:after="0"/>
        <w:rPr>
          <w:b w:val="0"/>
          <w:bCs w:val="0"/>
        </w:rPr>
      </w:pPr>
      <w:r w:rsidRPr="002833E7">
        <w:rPr>
          <w:b w:val="0"/>
          <w:bCs w:val="0"/>
        </w:rPr>
        <w:t>Produkt powinien spełniać wymagania aktualnie obowiązującego prawa żywnościowego.</w:t>
      </w:r>
    </w:p>
    <w:p w:rsidR="00325055" w:rsidRPr="002833E7" w:rsidRDefault="00325055" w:rsidP="00325055">
      <w:pPr>
        <w:pStyle w:val="Nagwek11"/>
        <w:spacing w:before="0" w:after="0"/>
        <w:rPr>
          <w:bCs w:val="0"/>
        </w:rPr>
      </w:pPr>
      <w:r w:rsidRPr="002833E7">
        <w:rPr>
          <w:bCs w:val="0"/>
        </w:rPr>
        <w:t>2.2 Wymagania organoleptyczne</w:t>
      </w:r>
    </w:p>
    <w:p w:rsidR="00325055" w:rsidRPr="002833E7" w:rsidRDefault="00325055" w:rsidP="0032505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325055" w:rsidRPr="002833E7" w:rsidRDefault="00325055" w:rsidP="00325055">
      <w:pPr>
        <w:pStyle w:val="Nagwek3"/>
        <w:spacing w:before="0" w:line="240" w:lineRule="auto"/>
        <w:rPr>
          <w:rFonts w:ascii="Arial" w:hAnsi="Arial" w:cs="Arial"/>
          <w:b/>
          <w:color w:val="auto"/>
          <w:sz w:val="20"/>
        </w:rPr>
      </w:pPr>
      <w:r w:rsidRPr="002833E7">
        <w:rPr>
          <w:rFonts w:ascii="Arial" w:hAnsi="Arial"/>
          <w:b/>
          <w:color w:val="auto"/>
          <w:sz w:val="20"/>
        </w:rPr>
        <w:t>Tablica 1 – Wymagania organoleptyczne</w:t>
      </w:r>
    </w:p>
    <w:p w:rsidR="00325055" w:rsidRPr="002833E7" w:rsidRDefault="00325055" w:rsidP="00325055">
      <w:pPr>
        <w:spacing w:after="0" w:line="240" w:lineRule="auto"/>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949"/>
        <w:gridCol w:w="4090"/>
        <w:gridCol w:w="1725"/>
      </w:tblGrid>
      <w:tr w:rsidR="002833E7" w:rsidRPr="002833E7" w:rsidTr="00325055">
        <w:trPr>
          <w:jc w:val="center"/>
        </w:trPr>
        <w:tc>
          <w:tcPr>
            <w:tcW w:w="440" w:type="dxa"/>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Lp.</w:t>
            </w:r>
          </w:p>
        </w:tc>
        <w:tc>
          <w:tcPr>
            <w:tcW w:w="1048" w:type="dxa"/>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Cechy</w:t>
            </w:r>
          </w:p>
        </w:tc>
        <w:tc>
          <w:tcPr>
            <w:tcW w:w="5812" w:type="dxa"/>
            <w:vAlign w:val="center"/>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Wymagania</w:t>
            </w:r>
          </w:p>
        </w:tc>
        <w:tc>
          <w:tcPr>
            <w:tcW w:w="2341" w:type="dxa"/>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Metody badań według</w:t>
            </w:r>
          </w:p>
        </w:tc>
      </w:tr>
      <w:tr w:rsidR="002833E7" w:rsidRPr="002833E7" w:rsidTr="00325055">
        <w:trPr>
          <w:jc w:val="center"/>
        </w:trPr>
        <w:tc>
          <w:tcPr>
            <w:tcW w:w="440"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lang w:val="en-US"/>
              </w:rPr>
            </w:pPr>
            <w:r w:rsidRPr="002833E7">
              <w:rPr>
                <w:rFonts w:ascii="Arial" w:hAnsi="Arial" w:cs="Arial"/>
                <w:bCs/>
                <w:sz w:val="20"/>
                <w:lang w:val="en-US"/>
              </w:rPr>
              <w:t>1</w:t>
            </w:r>
          </w:p>
        </w:tc>
        <w:tc>
          <w:tcPr>
            <w:tcW w:w="1048"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Cs/>
                <w:sz w:val="20"/>
                <w:lang w:val="en-US"/>
              </w:rPr>
            </w:pPr>
            <w:r w:rsidRPr="002833E7">
              <w:rPr>
                <w:rFonts w:ascii="Arial" w:hAnsi="Arial" w:cs="Arial"/>
                <w:bCs/>
                <w:sz w:val="20"/>
                <w:lang w:val="en-US"/>
              </w:rPr>
              <w:t xml:space="preserve">Wygląd </w:t>
            </w:r>
          </w:p>
        </w:tc>
        <w:tc>
          <w:tcPr>
            <w:tcW w:w="5812"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jc w:val="both"/>
              <w:rPr>
                <w:rFonts w:ascii="Arial" w:hAnsi="Arial" w:cs="Arial"/>
                <w:bCs/>
                <w:sz w:val="20"/>
              </w:rPr>
            </w:pPr>
            <w:r w:rsidRPr="002833E7">
              <w:rPr>
                <w:rFonts w:ascii="Arial" w:hAnsi="Arial" w:cs="Arial"/>
                <w:bCs/>
                <w:sz w:val="20"/>
              </w:rPr>
              <w:t>Okrągłe pozbawione łuski, płaskie ziarna o ostrych brzegach, czyste, zdrowe, bez uszkodzeń spowodowanych przez szkodniki</w:t>
            </w:r>
          </w:p>
        </w:tc>
        <w:tc>
          <w:tcPr>
            <w:tcW w:w="2341" w:type="dxa"/>
            <w:vMerge w:val="restart"/>
            <w:tcBorders>
              <w:top w:val="single" w:sz="4" w:space="0" w:color="auto"/>
              <w:left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rPr>
            </w:pPr>
          </w:p>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pkt 5.2</w:t>
            </w:r>
          </w:p>
        </w:tc>
      </w:tr>
      <w:tr w:rsidR="002833E7" w:rsidRPr="002833E7" w:rsidTr="00325055">
        <w:trPr>
          <w:jc w:val="center"/>
        </w:trPr>
        <w:tc>
          <w:tcPr>
            <w:tcW w:w="440"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lang w:val="en-US"/>
              </w:rPr>
            </w:pPr>
            <w:r w:rsidRPr="002833E7">
              <w:rPr>
                <w:rFonts w:ascii="Arial" w:hAnsi="Arial" w:cs="Arial"/>
                <w:bCs/>
                <w:sz w:val="20"/>
                <w:lang w:val="en-US"/>
              </w:rPr>
              <w:t>2</w:t>
            </w:r>
          </w:p>
        </w:tc>
        <w:tc>
          <w:tcPr>
            <w:tcW w:w="1048"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Cs/>
                <w:sz w:val="20"/>
                <w:lang w:val="en-US"/>
              </w:rPr>
            </w:pPr>
            <w:r w:rsidRPr="002833E7">
              <w:rPr>
                <w:rFonts w:ascii="Arial" w:hAnsi="Arial" w:cs="Arial"/>
                <w:bCs/>
                <w:sz w:val="20"/>
                <w:lang w:val="en-US"/>
              </w:rPr>
              <w:t xml:space="preserve">Barwa </w:t>
            </w:r>
          </w:p>
        </w:tc>
        <w:tc>
          <w:tcPr>
            <w:tcW w:w="5812"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 xml:space="preserve">Typowa, lekko pomarańczowa, jednolita </w:t>
            </w:r>
          </w:p>
        </w:tc>
        <w:tc>
          <w:tcPr>
            <w:tcW w:w="2341" w:type="dxa"/>
            <w:vMerge/>
            <w:tcBorders>
              <w:left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szCs w:val="20"/>
              </w:rPr>
            </w:pPr>
          </w:p>
        </w:tc>
      </w:tr>
      <w:tr w:rsidR="002833E7" w:rsidRPr="002833E7" w:rsidTr="00325055">
        <w:trPr>
          <w:jc w:val="center"/>
        </w:trPr>
        <w:tc>
          <w:tcPr>
            <w:tcW w:w="440"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lang w:val="en-US"/>
              </w:rPr>
            </w:pPr>
            <w:r w:rsidRPr="002833E7">
              <w:rPr>
                <w:rFonts w:ascii="Arial" w:hAnsi="Arial" w:cs="Arial"/>
                <w:bCs/>
                <w:sz w:val="20"/>
                <w:lang w:val="en-US"/>
              </w:rPr>
              <w:t>3</w:t>
            </w:r>
          </w:p>
        </w:tc>
        <w:tc>
          <w:tcPr>
            <w:tcW w:w="1048"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Cs/>
                <w:sz w:val="20"/>
                <w:lang w:val="en-US"/>
              </w:rPr>
            </w:pPr>
            <w:r w:rsidRPr="002833E7">
              <w:rPr>
                <w:rFonts w:ascii="Arial" w:hAnsi="Arial" w:cs="Arial"/>
                <w:bCs/>
                <w:sz w:val="20"/>
                <w:lang w:val="en-US"/>
              </w:rPr>
              <w:t xml:space="preserve">Zapach </w:t>
            </w:r>
          </w:p>
        </w:tc>
        <w:tc>
          <w:tcPr>
            <w:tcW w:w="5812"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 xml:space="preserve">Naturalny, swoisty, bez zapachu pleśni, stęchlizny i innych obcych </w:t>
            </w:r>
          </w:p>
        </w:tc>
        <w:tc>
          <w:tcPr>
            <w:tcW w:w="2341" w:type="dxa"/>
            <w:tcBorders>
              <w:left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szCs w:val="20"/>
              </w:rPr>
            </w:pPr>
          </w:p>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szCs w:val="20"/>
              </w:rPr>
              <w:t>PN-R-74014</w:t>
            </w:r>
          </w:p>
        </w:tc>
      </w:tr>
    </w:tbl>
    <w:p w:rsidR="00325055" w:rsidRPr="002833E7" w:rsidRDefault="00325055" w:rsidP="00325055">
      <w:pPr>
        <w:spacing w:after="0" w:line="240" w:lineRule="auto"/>
        <w:jc w:val="both"/>
        <w:rPr>
          <w:b/>
          <w:sz w:val="20"/>
          <w:szCs w:val="20"/>
        </w:rPr>
      </w:pPr>
      <w:r w:rsidRPr="002833E7">
        <w:rPr>
          <w:rFonts w:ascii="Arial" w:hAnsi="Arial"/>
          <w:b/>
          <w:sz w:val="20"/>
          <w:szCs w:val="20"/>
        </w:rPr>
        <w:t>2.3</w:t>
      </w:r>
      <w:r w:rsidRPr="002833E7">
        <w:rPr>
          <w:b/>
        </w:rPr>
        <w:t xml:space="preserve"> </w:t>
      </w:r>
      <w:r w:rsidRPr="002833E7">
        <w:rPr>
          <w:rFonts w:ascii="Arial" w:hAnsi="Arial"/>
          <w:b/>
          <w:sz w:val="20"/>
          <w:szCs w:val="20"/>
        </w:rPr>
        <w:t>Wymagania fizykochemiczne</w:t>
      </w:r>
    </w:p>
    <w:p w:rsidR="00325055" w:rsidRPr="002833E7" w:rsidRDefault="00325055" w:rsidP="00325055">
      <w:pPr>
        <w:spacing w:after="0" w:line="240" w:lineRule="auto"/>
        <w:jc w:val="both"/>
        <w:rPr>
          <w:rFonts w:ascii="Arial" w:hAnsi="Arial" w:cs="Arial"/>
          <w:sz w:val="20"/>
          <w:szCs w:val="20"/>
        </w:rPr>
      </w:pPr>
      <w:r w:rsidRPr="002833E7">
        <w:rPr>
          <w:rFonts w:ascii="Arial" w:hAnsi="Arial" w:cs="Arial"/>
          <w:sz w:val="20"/>
          <w:szCs w:val="20"/>
        </w:rPr>
        <w:t>Według Tablicy 2</w:t>
      </w:r>
    </w:p>
    <w:p w:rsidR="00325055" w:rsidRPr="002833E7" w:rsidRDefault="00325055" w:rsidP="00325055">
      <w:pPr>
        <w:pStyle w:val="Nagwek3"/>
        <w:spacing w:before="0" w:line="240" w:lineRule="auto"/>
        <w:rPr>
          <w:rFonts w:ascii="Arial" w:hAnsi="Arial" w:cs="Arial"/>
          <w:b/>
          <w:color w:val="auto"/>
          <w:sz w:val="20"/>
        </w:rPr>
      </w:pPr>
      <w:r w:rsidRPr="002833E7">
        <w:rPr>
          <w:rFonts w:ascii="Arial" w:hAnsi="Arial"/>
          <w:b/>
          <w:color w:val="auto"/>
          <w:sz w:val="20"/>
        </w:rPr>
        <w:t>Tablica 2 – Wymagania fizykochemiczne</w:t>
      </w:r>
    </w:p>
    <w:p w:rsidR="00325055" w:rsidRPr="002833E7" w:rsidRDefault="00325055" w:rsidP="00325055">
      <w:pPr>
        <w:spacing w:after="0" w:line="240" w:lineRule="auto"/>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2955"/>
        <w:gridCol w:w="1947"/>
        <w:gridCol w:w="1832"/>
      </w:tblGrid>
      <w:tr w:rsidR="002833E7" w:rsidRPr="002833E7" w:rsidTr="00325055">
        <w:trPr>
          <w:jc w:val="center"/>
        </w:trPr>
        <w:tc>
          <w:tcPr>
            <w:tcW w:w="488"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Lp.</w:t>
            </w:r>
          </w:p>
        </w:tc>
        <w:tc>
          <w:tcPr>
            <w:tcW w:w="4082"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
                <w:bCs/>
                <w:sz w:val="20"/>
              </w:rPr>
            </w:pPr>
            <w:r w:rsidRPr="002833E7">
              <w:rPr>
                <w:rFonts w:ascii="Arial" w:hAnsi="Arial" w:cs="Arial"/>
                <w:b/>
                <w:bCs/>
                <w:sz w:val="20"/>
              </w:rPr>
              <w:t>Cechy</w:t>
            </w:r>
          </w:p>
        </w:tc>
        <w:tc>
          <w:tcPr>
            <w:tcW w:w="2156"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Wymagania</w:t>
            </w:r>
          </w:p>
        </w:tc>
        <w:tc>
          <w:tcPr>
            <w:tcW w:w="2484"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Metody badań według</w:t>
            </w:r>
          </w:p>
        </w:tc>
      </w:tr>
      <w:tr w:rsidR="002833E7" w:rsidRPr="002833E7" w:rsidTr="00325055">
        <w:trPr>
          <w:jc w:val="center"/>
        </w:trPr>
        <w:tc>
          <w:tcPr>
            <w:tcW w:w="488"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1</w:t>
            </w:r>
          </w:p>
        </w:tc>
        <w:tc>
          <w:tcPr>
            <w:tcW w:w="4082"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Wilgotność, % (m/m), nie więcej niż</w:t>
            </w:r>
          </w:p>
        </w:tc>
        <w:tc>
          <w:tcPr>
            <w:tcW w:w="2156"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15</w:t>
            </w:r>
          </w:p>
        </w:tc>
        <w:tc>
          <w:tcPr>
            <w:tcW w:w="2484"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szCs w:val="20"/>
              </w:rPr>
              <w:t>PN-A-74011</w:t>
            </w:r>
          </w:p>
        </w:tc>
      </w:tr>
      <w:tr w:rsidR="002833E7" w:rsidRPr="002833E7" w:rsidTr="00325055">
        <w:trPr>
          <w:jc w:val="center"/>
        </w:trPr>
        <w:tc>
          <w:tcPr>
            <w:tcW w:w="488"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2</w:t>
            </w:r>
          </w:p>
        </w:tc>
        <w:tc>
          <w:tcPr>
            <w:tcW w:w="4082"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 xml:space="preserve">Zawartość ziaren innych roślin uprawnych % (m/m), nie więcej niż </w:t>
            </w:r>
          </w:p>
        </w:tc>
        <w:tc>
          <w:tcPr>
            <w:tcW w:w="2156"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p>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0,5</w:t>
            </w:r>
          </w:p>
        </w:tc>
        <w:tc>
          <w:tcPr>
            <w:tcW w:w="2484" w:type="dxa"/>
            <w:tcBorders>
              <w:left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rPr>
            </w:pPr>
          </w:p>
          <w:p w:rsidR="00325055" w:rsidRPr="002833E7" w:rsidRDefault="00325055" w:rsidP="00325055">
            <w:pPr>
              <w:spacing w:after="0" w:line="240" w:lineRule="auto"/>
              <w:jc w:val="center"/>
              <w:rPr>
                <w:rFonts w:ascii="Arial" w:hAnsi="Arial" w:cs="Arial"/>
                <w:bCs/>
                <w:sz w:val="20"/>
                <w:szCs w:val="20"/>
              </w:rPr>
            </w:pPr>
            <w:r w:rsidRPr="002833E7">
              <w:rPr>
                <w:rFonts w:ascii="Arial" w:hAnsi="Arial" w:cs="Arial"/>
                <w:bCs/>
                <w:sz w:val="20"/>
              </w:rPr>
              <w:t>PN-V-74008</w:t>
            </w:r>
          </w:p>
        </w:tc>
      </w:tr>
      <w:tr w:rsidR="002833E7" w:rsidRPr="002833E7" w:rsidTr="00325055">
        <w:trPr>
          <w:jc w:val="center"/>
        </w:trPr>
        <w:tc>
          <w:tcPr>
            <w:tcW w:w="488"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3</w:t>
            </w:r>
          </w:p>
        </w:tc>
        <w:tc>
          <w:tcPr>
            <w:tcW w:w="4082"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Obecność cząstek metali i szkła</w:t>
            </w:r>
          </w:p>
        </w:tc>
        <w:tc>
          <w:tcPr>
            <w:tcW w:w="2156"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niedopuszczalna</w:t>
            </w:r>
          </w:p>
        </w:tc>
        <w:tc>
          <w:tcPr>
            <w:tcW w:w="2484" w:type="dxa"/>
            <w:tcBorders>
              <w:left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szCs w:val="20"/>
              </w:rPr>
              <w:t>PN-A-74016</w:t>
            </w:r>
          </w:p>
        </w:tc>
      </w:tr>
      <w:tr w:rsidR="002833E7" w:rsidRPr="002833E7" w:rsidTr="00325055">
        <w:trPr>
          <w:jc w:val="center"/>
        </w:trPr>
        <w:tc>
          <w:tcPr>
            <w:tcW w:w="488"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lang w:val="en-US"/>
              </w:rPr>
            </w:pPr>
            <w:r w:rsidRPr="002833E7">
              <w:rPr>
                <w:rFonts w:ascii="Arial" w:hAnsi="Arial" w:cs="Arial"/>
                <w:bCs/>
                <w:sz w:val="20"/>
                <w:lang w:val="en-US"/>
              </w:rPr>
              <w:t>4</w:t>
            </w:r>
          </w:p>
        </w:tc>
        <w:tc>
          <w:tcPr>
            <w:tcW w:w="4082"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Obecność  szkodników i ich pozostałości</w:t>
            </w:r>
          </w:p>
        </w:tc>
        <w:tc>
          <w:tcPr>
            <w:tcW w:w="2156"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niedopuszczalna</w:t>
            </w:r>
          </w:p>
        </w:tc>
        <w:tc>
          <w:tcPr>
            <w:tcW w:w="2484" w:type="dxa"/>
            <w:tcBorders>
              <w:left w:val="single" w:sz="4" w:space="0" w:color="auto"/>
              <w:bottom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PN-V-74008</w:t>
            </w:r>
          </w:p>
        </w:tc>
      </w:tr>
    </w:tbl>
    <w:p w:rsidR="00325055" w:rsidRPr="002833E7" w:rsidRDefault="00325055" w:rsidP="00455CD4">
      <w:pPr>
        <w:pStyle w:val="E-1"/>
        <w:numPr>
          <w:ilvl w:val="0"/>
          <w:numId w:val="215"/>
        </w:numPr>
        <w:jc w:val="both"/>
        <w:rPr>
          <w:rFonts w:ascii="Arial" w:hAnsi="Arial" w:cs="Arial"/>
          <w:b/>
        </w:rPr>
      </w:pPr>
      <w:r w:rsidRPr="002833E7">
        <w:rPr>
          <w:rFonts w:ascii="Arial" w:hAnsi="Arial" w:cs="Arial"/>
          <w:b/>
        </w:rPr>
        <w:t>Masa netto</w:t>
      </w:r>
    </w:p>
    <w:p w:rsidR="00325055" w:rsidRPr="002833E7" w:rsidRDefault="00325055" w:rsidP="00325055">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325055" w:rsidRPr="002833E7" w:rsidRDefault="00325055" w:rsidP="00325055">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325055" w:rsidRPr="002833E7" w:rsidRDefault="00325055" w:rsidP="00455CD4">
      <w:pPr>
        <w:pStyle w:val="E-1"/>
        <w:numPr>
          <w:ilvl w:val="0"/>
          <w:numId w:val="215"/>
        </w:numPr>
        <w:tabs>
          <w:tab w:val="clear" w:pos="360"/>
          <w:tab w:val="num" w:pos="180"/>
        </w:tabs>
        <w:ind w:left="2342" w:hanging="2342"/>
        <w:jc w:val="both"/>
        <w:rPr>
          <w:rFonts w:ascii="Arial" w:hAnsi="Arial" w:cs="Arial"/>
          <w:b/>
        </w:rPr>
      </w:pPr>
      <w:r w:rsidRPr="002833E7">
        <w:rPr>
          <w:rFonts w:ascii="Arial" w:hAnsi="Arial" w:cs="Arial"/>
          <w:b/>
        </w:rPr>
        <w:t>Trwałość</w:t>
      </w:r>
    </w:p>
    <w:p w:rsidR="00325055" w:rsidRPr="002833E7" w:rsidRDefault="00325055" w:rsidP="00325055">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12 miesięcy od daty dostawy do magazynu odbiorcy.</w:t>
      </w:r>
    </w:p>
    <w:p w:rsidR="00325055" w:rsidRPr="002833E7" w:rsidRDefault="00325055" w:rsidP="00325055">
      <w:pPr>
        <w:pStyle w:val="E-1"/>
        <w:jc w:val="both"/>
        <w:rPr>
          <w:rFonts w:ascii="Arial" w:hAnsi="Arial" w:cs="Arial"/>
          <w:b/>
        </w:rPr>
      </w:pPr>
      <w:r w:rsidRPr="002833E7">
        <w:rPr>
          <w:rFonts w:ascii="Arial" w:hAnsi="Arial" w:cs="Arial"/>
          <w:b/>
        </w:rPr>
        <w:t>5. Metody badań</w:t>
      </w:r>
    </w:p>
    <w:p w:rsidR="00325055" w:rsidRPr="002833E7" w:rsidRDefault="00325055" w:rsidP="00325055">
      <w:pPr>
        <w:pStyle w:val="E-1"/>
        <w:jc w:val="both"/>
        <w:rPr>
          <w:rFonts w:ascii="Arial" w:hAnsi="Arial" w:cs="Arial"/>
          <w:b/>
        </w:rPr>
      </w:pPr>
      <w:r w:rsidRPr="002833E7">
        <w:rPr>
          <w:rFonts w:ascii="Arial" w:hAnsi="Arial" w:cs="Arial"/>
          <w:b/>
        </w:rPr>
        <w:t>5.1 Sprawdzenie znakowania i stanu opakowania</w:t>
      </w:r>
    </w:p>
    <w:p w:rsidR="00325055" w:rsidRPr="002833E7" w:rsidRDefault="00325055" w:rsidP="00325055">
      <w:pPr>
        <w:pStyle w:val="E-1"/>
        <w:jc w:val="both"/>
        <w:rPr>
          <w:rFonts w:ascii="Arial" w:hAnsi="Arial" w:cs="Arial"/>
        </w:rPr>
      </w:pPr>
      <w:r w:rsidRPr="002833E7">
        <w:rPr>
          <w:rFonts w:ascii="Arial" w:hAnsi="Arial" w:cs="Arial"/>
        </w:rPr>
        <w:t>Wykonać metodą wizualną na zgodność z pkt. 6.1 i 6.2.</w:t>
      </w:r>
    </w:p>
    <w:p w:rsidR="00325055" w:rsidRPr="002833E7" w:rsidRDefault="00325055" w:rsidP="00325055">
      <w:pPr>
        <w:pStyle w:val="E-1"/>
        <w:jc w:val="both"/>
        <w:rPr>
          <w:rFonts w:ascii="Arial" w:hAnsi="Arial" w:cs="Arial"/>
          <w:b/>
        </w:rPr>
      </w:pPr>
      <w:r w:rsidRPr="002833E7">
        <w:rPr>
          <w:rFonts w:ascii="Arial" w:hAnsi="Arial" w:cs="Arial"/>
          <w:b/>
        </w:rPr>
        <w:t>5.2 Oznaczanie cech organoleptycznych</w:t>
      </w:r>
    </w:p>
    <w:p w:rsidR="00325055" w:rsidRPr="00471742" w:rsidRDefault="00325055" w:rsidP="00325055">
      <w:pPr>
        <w:pStyle w:val="E-1"/>
        <w:jc w:val="both"/>
        <w:rPr>
          <w:rFonts w:ascii="Arial" w:eastAsiaTheme="minorHAnsi" w:hAnsi="Arial" w:cs="Arial"/>
          <w:szCs w:val="22"/>
          <w:lang w:eastAsia="en-US"/>
          <w14:shadow w14:blurRad="0" w14:dist="0" w14:dir="0" w14:sx="0" w14:sy="0" w14:kx="0" w14:ky="0" w14:algn="none">
            <w14:srgbClr w14:val="000000"/>
          </w14:shadow>
        </w:rPr>
      </w:pPr>
      <w:r w:rsidRPr="00471742">
        <w:rPr>
          <w:rFonts w:ascii="Arial" w:eastAsiaTheme="minorHAnsi" w:hAnsi="Arial" w:cs="Arial"/>
          <w:szCs w:val="22"/>
          <w:lang w:eastAsia="en-US"/>
          <w14:shadow w14:blurRad="0" w14:dist="0" w14:dir="0" w14:sx="0" w14:sy="0" w14:kx="0" w14:ky="0" w14:algn="none">
            <w14:srgbClr w14:val="000000"/>
          </w14:shadow>
        </w:rPr>
        <w:t>Wygląd i barwę ocenić wizualnie na zgodność z wymaganiami podanymi w Tabeli 1.</w:t>
      </w:r>
    </w:p>
    <w:p w:rsidR="00325055" w:rsidRPr="00471742" w:rsidRDefault="00325055" w:rsidP="00325055">
      <w:pPr>
        <w:pStyle w:val="E-1"/>
        <w:jc w:val="both"/>
        <w:rPr>
          <w:rFonts w:ascii="Arial" w:eastAsiaTheme="minorHAnsi" w:hAnsi="Arial" w:cs="Arial"/>
          <w:szCs w:val="22"/>
          <w:lang w:eastAsia="en-US"/>
          <w14:shadow w14:blurRad="0" w14:dist="0" w14:dir="0" w14:sx="0" w14:sy="0" w14:kx="0" w14:ky="0" w14:algn="none">
            <w14:srgbClr w14:val="000000"/>
          </w14:shadow>
        </w:rPr>
      </w:pPr>
      <w:r w:rsidRPr="00471742">
        <w:rPr>
          <w:rFonts w:ascii="Arial" w:eastAsiaTheme="minorHAnsi" w:hAnsi="Arial" w:cs="Arial"/>
          <w:szCs w:val="22"/>
          <w:lang w:eastAsia="en-US"/>
          <w14:shadow w14:blurRad="0" w14:dist="0" w14:dir="0" w14:sx="0" w14:sy="0" w14:kx="0" w14:ky="0" w14:algn="none">
            <w14:srgbClr w14:val="000000"/>
          </w14:shadow>
        </w:rPr>
        <w:t>Zapach ocenić wg PN-R-74014.</w:t>
      </w:r>
    </w:p>
    <w:p w:rsidR="00325055" w:rsidRPr="002833E7" w:rsidRDefault="00325055" w:rsidP="00325055">
      <w:pPr>
        <w:pStyle w:val="E-1"/>
        <w:jc w:val="both"/>
        <w:rPr>
          <w:rFonts w:ascii="Arial" w:hAnsi="Arial" w:cs="Arial"/>
          <w:b/>
        </w:rPr>
      </w:pPr>
      <w:r w:rsidRPr="002833E7">
        <w:rPr>
          <w:rFonts w:ascii="Arial" w:hAnsi="Arial" w:cs="Arial"/>
          <w:b/>
        </w:rPr>
        <w:t>5.3 Oznaczanie cech fizykochemicznych</w:t>
      </w:r>
    </w:p>
    <w:p w:rsidR="00325055" w:rsidRPr="00471742" w:rsidRDefault="00325055" w:rsidP="00325055">
      <w:pPr>
        <w:pStyle w:val="E-1"/>
        <w:jc w:val="both"/>
        <w:rPr>
          <w:rFonts w:ascii="Arial" w:eastAsiaTheme="minorHAnsi" w:hAnsi="Arial" w:cs="Arial"/>
          <w:szCs w:val="22"/>
          <w:lang w:eastAsia="en-US"/>
          <w14:shadow w14:blurRad="0" w14:dist="0" w14:dir="0" w14:sx="0" w14:sy="0" w14:kx="0" w14:ky="0" w14:algn="none">
            <w14:srgbClr w14:val="000000"/>
          </w14:shadow>
        </w:rPr>
      </w:pPr>
      <w:r w:rsidRPr="00471742">
        <w:rPr>
          <w:rFonts w:ascii="Arial" w:eastAsiaTheme="minorHAnsi" w:hAnsi="Arial" w:cs="Arial"/>
          <w:szCs w:val="22"/>
          <w:lang w:eastAsia="en-US"/>
          <w14:shadow w14:blurRad="0" w14:dist="0" w14:dir="0" w14:sx="0" w14:sy="0" w14:kx="0" w14:ky="0" w14:algn="none">
            <w14:srgbClr w14:val="000000"/>
          </w14:shadow>
        </w:rPr>
        <w:t>Według norm podanych w Tablicy 2.</w:t>
      </w:r>
    </w:p>
    <w:p w:rsidR="00325055" w:rsidRPr="002833E7" w:rsidRDefault="00325055" w:rsidP="00325055">
      <w:pPr>
        <w:pStyle w:val="E-1"/>
        <w:rPr>
          <w:rFonts w:ascii="Arial" w:hAnsi="Arial" w:cs="Arial"/>
        </w:rPr>
      </w:pPr>
      <w:r w:rsidRPr="002833E7">
        <w:rPr>
          <w:rFonts w:ascii="Arial" w:hAnsi="Arial" w:cs="Arial"/>
          <w:b/>
        </w:rPr>
        <w:t xml:space="preserve">6 Pakowanie, znakowanie, przechowywanie </w:t>
      </w:r>
    </w:p>
    <w:p w:rsidR="00325055" w:rsidRPr="002833E7" w:rsidRDefault="00325055" w:rsidP="00325055">
      <w:pPr>
        <w:pStyle w:val="E-1"/>
        <w:rPr>
          <w:rFonts w:ascii="Arial" w:hAnsi="Arial" w:cs="Arial"/>
          <w:b/>
        </w:rPr>
      </w:pPr>
      <w:r w:rsidRPr="002833E7">
        <w:rPr>
          <w:rFonts w:ascii="Arial" w:hAnsi="Arial" w:cs="Arial"/>
          <w:b/>
        </w:rPr>
        <w:t>6.1 Pakowanie</w:t>
      </w:r>
    </w:p>
    <w:p w:rsidR="00325055" w:rsidRPr="00471742" w:rsidRDefault="00325055" w:rsidP="00325055">
      <w:pPr>
        <w:pStyle w:val="E-1"/>
        <w:jc w:val="both"/>
        <w:rPr>
          <w:rFonts w:ascii="Arial" w:eastAsiaTheme="minorHAnsi" w:hAnsi="Arial" w:cs="Arial"/>
          <w:szCs w:val="22"/>
          <w:lang w:eastAsia="en-US"/>
          <w14:shadow w14:blurRad="0" w14:dist="0" w14:dir="0" w14:sx="0" w14:sy="0" w14:kx="0" w14:ky="0" w14:algn="none">
            <w14:srgbClr w14:val="000000"/>
          </w14:shadow>
        </w:rPr>
      </w:pPr>
      <w:r w:rsidRPr="00471742">
        <w:rPr>
          <w:rFonts w:ascii="Arial" w:eastAsiaTheme="minorHAnsi" w:hAnsi="Arial" w:cs="Arial"/>
          <w:szCs w:val="22"/>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325055" w:rsidRPr="002833E7" w:rsidRDefault="00325055" w:rsidP="00325055">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325055" w:rsidRPr="002833E7" w:rsidRDefault="00325055" w:rsidP="0032505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325055" w:rsidRPr="002833E7" w:rsidRDefault="00325055" w:rsidP="00325055">
      <w:pPr>
        <w:pStyle w:val="E-1"/>
        <w:rPr>
          <w:rFonts w:ascii="Arial" w:hAnsi="Arial" w:cs="Arial"/>
        </w:rPr>
      </w:pPr>
      <w:r w:rsidRPr="002833E7">
        <w:rPr>
          <w:rFonts w:ascii="Arial" w:hAnsi="Arial" w:cs="Arial"/>
          <w:b/>
        </w:rPr>
        <w:t>6.2 Znakowanie</w:t>
      </w:r>
    </w:p>
    <w:p w:rsidR="00325055" w:rsidRPr="002833E7" w:rsidRDefault="00325055" w:rsidP="00325055">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325055" w:rsidRPr="002833E7" w:rsidRDefault="00325055" w:rsidP="00325055">
      <w:pPr>
        <w:pStyle w:val="E-1"/>
        <w:rPr>
          <w:rFonts w:ascii="Arial" w:hAnsi="Arial" w:cs="Arial"/>
          <w:b/>
        </w:rPr>
      </w:pPr>
      <w:r w:rsidRPr="002833E7">
        <w:rPr>
          <w:rFonts w:ascii="Arial" w:hAnsi="Arial" w:cs="Arial"/>
          <w:b/>
        </w:rPr>
        <w:t>6.3 Przechowywanie</w:t>
      </w:r>
    </w:p>
    <w:p w:rsidR="00325055" w:rsidRPr="002833E7" w:rsidRDefault="00325055" w:rsidP="00325055">
      <w:pPr>
        <w:pStyle w:val="E-1"/>
        <w:rPr>
          <w:rFonts w:ascii="Arial" w:hAnsi="Arial" w:cs="Arial"/>
        </w:rPr>
      </w:pPr>
      <w:r w:rsidRPr="002833E7">
        <w:rPr>
          <w:rFonts w:ascii="Arial" w:hAnsi="Arial" w:cs="Arial"/>
        </w:rPr>
        <w:t>Przechowywać zgodnie z zaleceniami producenta.</w:t>
      </w:r>
    </w:p>
    <w:p w:rsidR="00325055" w:rsidRPr="002833E7" w:rsidRDefault="00325055">
      <w:r w:rsidRPr="002833E7">
        <w:br w:type="page"/>
      </w:r>
    </w:p>
    <w:p w:rsidR="00325055" w:rsidRPr="002833E7" w:rsidRDefault="0032505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12</w:t>
      </w:r>
      <w:r w:rsidR="00165B19">
        <w:rPr>
          <w:rFonts w:ascii="Arial Narrow" w:eastAsia="Times New Roman" w:hAnsi="Arial Narrow" w:cs="Arial"/>
          <w:szCs w:val="20"/>
        </w:rPr>
        <w:t>5</w:t>
      </w:r>
    </w:p>
    <w:p w:rsidR="00325055" w:rsidRPr="002833E7" w:rsidRDefault="00325055" w:rsidP="005A5BEC">
      <w:pPr>
        <w:spacing w:after="0" w:line="240" w:lineRule="auto"/>
        <w:jc w:val="right"/>
        <w:rPr>
          <w:rFonts w:ascii="Arial Narrow" w:eastAsia="Times New Roman" w:hAnsi="Arial Narrow" w:cs="Arial"/>
          <w:szCs w:val="20"/>
        </w:rPr>
      </w:pPr>
    </w:p>
    <w:p w:rsidR="00325055" w:rsidRPr="00471742" w:rsidRDefault="00325055" w:rsidP="005A5BEC">
      <w:pPr>
        <w:spacing w:after="0" w:line="240" w:lineRule="auto"/>
        <w:jc w:val="center"/>
        <w:rPr>
          <w:rFonts w:ascii="Arial" w:hAnsi="Arial" w:cs="Arial"/>
          <w:b/>
          <w:sz w:val="32"/>
          <w:szCs w:val="40"/>
        </w:rPr>
      </w:pPr>
      <w:r w:rsidRPr="00471742">
        <w:rPr>
          <w:rFonts w:ascii="Arial" w:hAnsi="Arial" w:cs="Arial"/>
          <w:b/>
          <w:sz w:val="32"/>
          <w:szCs w:val="40"/>
        </w:rPr>
        <w:t>INSPEKTORAT WSPARCIA SIŁ ZBROJNYCH</w:t>
      </w:r>
    </w:p>
    <w:p w:rsidR="00325055" w:rsidRPr="00471742" w:rsidRDefault="00325055" w:rsidP="00325055">
      <w:pPr>
        <w:spacing w:after="0" w:line="240" w:lineRule="auto"/>
        <w:jc w:val="center"/>
        <w:rPr>
          <w:rFonts w:ascii="Arial" w:hAnsi="Arial" w:cs="Arial"/>
          <w:b/>
          <w:sz w:val="32"/>
          <w:szCs w:val="40"/>
        </w:rPr>
      </w:pPr>
      <w:r w:rsidRPr="00471742">
        <w:rPr>
          <w:rFonts w:ascii="Arial" w:hAnsi="Arial" w:cs="Arial"/>
          <w:b/>
          <w:sz w:val="32"/>
          <w:szCs w:val="40"/>
        </w:rPr>
        <w:t>SZEFOSTWO SŁUŻBY ŻYWNOŚCIOWEJ</w:t>
      </w:r>
    </w:p>
    <w:p w:rsidR="00325055" w:rsidRPr="00471742" w:rsidRDefault="00325055" w:rsidP="00325055">
      <w:pPr>
        <w:spacing w:after="0" w:line="240" w:lineRule="auto"/>
        <w:jc w:val="center"/>
        <w:rPr>
          <w:rFonts w:ascii="Arial" w:hAnsi="Arial" w:cs="Arial"/>
          <w:b/>
          <w:sz w:val="32"/>
          <w:szCs w:val="40"/>
        </w:rPr>
      </w:pPr>
      <w:r w:rsidRPr="00471742">
        <w:rPr>
          <w:rFonts w:ascii="Arial" w:hAnsi="Arial" w:cs="Arial"/>
          <w:b/>
          <w:caps/>
          <w:sz w:val="32"/>
          <w:szCs w:val="40"/>
        </w:rPr>
        <w:t>minimalne wymagania jakościowe</w:t>
      </w:r>
    </w:p>
    <w:p w:rsidR="00325055" w:rsidRPr="00471742" w:rsidRDefault="00325055" w:rsidP="00325055">
      <w:pPr>
        <w:spacing w:after="0" w:line="240" w:lineRule="auto"/>
        <w:ind w:left="2124" w:firstLine="708"/>
        <w:jc w:val="center"/>
        <w:rPr>
          <w:rFonts w:ascii="Arial" w:hAnsi="Arial" w:cs="Arial"/>
          <w:b/>
          <w:caps/>
          <w:sz w:val="24"/>
          <w:szCs w:val="40"/>
        </w:rPr>
      </w:pPr>
    </w:p>
    <w:p w:rsidR="00325055" w:rsidRPr="00471742" w:rsidRDefault="00325055" w:rsidP="00325055">
      <w:pPr>
        <w:spacing w:after="0" w:line="240" w:lineRule="auto"/>
        <w:jc w:val="center"/>
        <w:rPr>
          <w:rFonts w:ascii="Arial" w:hAnsi="Arial" w:cs="Arial"/>
          <w:b/>
          <w:caps/>
          <w:sz w:val="32"/>
          <w:szCs w:val="40"/>
        </w:rPr>
      </w:pPr>
      <w:r w:rsidRPr="00471742">
        <w:rPr>
          <w:rFonts w:ascii="Arial" w:hAnsi="Arial" w:cs="Arial"/>
          <w:b/>
          <w:caps/>
          <w:sz w:val="32"/>
          <w:szCs w:val="40"/>
        </w:rPr>
        <w:t>soczewica zielona</w:t>
      </w:r>
    </w:p>
    <w:p w:rsidR="00325055" w:rsidRPr="002833E7" w:rsidRDefault="00325055" w:rsidP="00325055">
      <w:pPr>
        <w:pStyle w:val="E-1"/>
        <w:rPr>
          <w:rFonts w:ascii="Arial" w:hAnsi="Arial" w:cs="Arial"/>
          <w:sz w:val="22"/>
          <w:szCs w:val="22"/>
        </w:rPr>
      </w:pPr>
    </w:p>
    <w:p w:rsidR="00325055" w:rsidRPr="002833E7" w:rsidRDefault="00325055" w:rsidP="00325055">
      <w:pPr>
        <w:pStyle w:val="E-1"/>
        <w:rPr>
          <w:rFonts w:ascii="Arial" w:hAnsi="Arial" w:cs="Arial"/>
          <w:b/>
        </w:rPr>
      </w:pPr>
      <w:r w:rsidRPr="002833E7">
        <w:rPr>
          <w:rFonts w:ascii="Arial" w:hAnsi="Arial" w:cs="Arial"/>
          <w:b/>
        </w:rPr>
        <w:t>1 Wstęp</w:t>
      </w:r>
    </w:p>
    <w:p w:rsidR="00325055" w:rsidRPr="002833E7" w:rsidRDefault="00325055" w:rsidP="00455CD4">
      <w:pPr>
        <w:pStyle w:val="E-1"/>
        <w:numPr>
          <w:ilvl w:val="1"/>
          <w:numId w:val="216"/>
        </w:numPr>
        <w:rPr>
          <w:rFonts w:ascii="Arial" w:hAnsi="Arial" w:cs="Arial"/>
        </w:rPr>
      </w:pPr>
      <w:r w:rsidRPr="002833E7">
        <w:rPr>
          <w:rFonts w:ascii="Arial" w:hAnsi="Arial" w:cs="Arial"/>
          <w:b/>
        </w:rPr>
        <w:t xml:space="preserve">Zakres </w:t>
      </w:r>
    </w:p>
    <w:p w:rsidR="00325055" w:rsidRPr="00471742" w:rsidRDefault="00325055" w:rsidP="00325055">
      <w:pPr>
        <w:pStyle w:val="E-1"/>
        <w:jc w:val="both"/>
        <w:rPr>
          <w:rFonts w:ascii="Arial" w:hAnsi="Arial" w:cs="Arial"/>
          <w:szCs w:val="24"/>
          <w14:shadow w14:blurRad="0" w14:dist="0" w14:dir="0" w14:sx="0" w14:sy="0" w14:kx="0" w14:ky="0" w14:algn="none">
            <w14:srgbClr w14:val="000000"/>
          </w14:shadow>
        </w:rPr>
      </w:pPr>
      <w:r w:rsidRPr="00471742">
        <w:rPr>
          <w:rFonts w:ascii="Arial" w:hAnsi="Arial" w:cs="Arial"/>
          <w:szCs w:val="24"/>
          <w14:shadow w14:blurRad="0" w14:dist="0" w14:dir="0" w14:sx="0" w14:sy="0" w14:kx="0" w14:ky="0" w14:algn="none">
            <w14:srgbClr w14:val="000000"/>
          </w14:shadow>
        </w:rPr>
        <w:t>Niniejszymi minimalnymi wymaganiami jakościowymi objęto wymagania, metody badań oraz warunki przechowywania i pakowania soczewicy zielonej.</w:t>
      </w:r>
    </w:p>
    <w:p w:rsidR="00325055" w:rsidRPr="00471742" w:rsidRDefault="00325055" w:rsidP="00325055">
      <w:pPr>
        <w:pStyle w:val="E-1"/>
        <w:jc w:val="both"/>
        <w:rPr>
          <w:rFonts w:ascii="Arial" w:hAnsi="Arial" w:cs="Arial"/>
          <w:szCs w:val="24"/>
          <w14:shadow w14:blurRad="0" w14:dist="0" w14:dir="0" w14:sx="0" w14:sy="0" w14:kx="0" w14:ky="0" w14:algn="none">
            <w14:srgbClr w14:val="000000"/>
          </w14:shadow>
        </w:rPr>
      </w:pPr>
      <w:r w:rsidRPr="00471742">
        <w:rPr>
          <w:rFonts w:ascii="Arial" w:hAnsi="Arial" w:cs="Arial"/>
          <w:szCs w:val="24"/>
          <w14:shadow w14:blurRad="0" w14:dist="0" w14:dir="0" w14:sx="0" w14:sy="0" w14:kx="0" w14:ky="0" w14:algn="none">
            <w14:srgbClr w14:val="000000"/>
          </w14:shadow>
        </w:rPr>
        <w:t>Postanowienia minimalnych wymagań jakościowych wykorzystywane są podczas produkcji i obrotu handlowego soczewicy zielonej przeznaczonej dla odbiorcy.</w:t>
      </w:r>
    </w:p>
    <w:p w:rsidR="00325055" w:rsidRPr="002833E7" w:rsidRDefault="00325055" w:rsidP="00455CD4">
      <w:pPr>
        <w:pStyle w:val="E-1"/>
        <w:numPr>
          <w:ilvl w:val="1"/>
          <w:numId w:val="212"/>
        </w:numPr>
        <w:rPr>
          <w:rFonts w:ascii="Arial" w:hAnsi="Arial" w:cs="Arial"/>
          <w:b/>
          <w:bCs/>
        </w:rPr>
      </w:pPr>
      <w:r w:rsidRPr="002833E7">
        <w:rPr>
          <w:rFonts w:ascii="Arial" w:hAnsi="Arial" w:cs="Arial"/>
          <w:b/>
          <w:bCs/>
        </w:rPr>
        <w:t>Dokumenty powołane</w:t>
      </w:r>
    </w:p>
    <w:p w:rsidR="00325055" w:rsidRPr="00471742" w:rsidRDefault="00325055" w:rsidP="00325055">
      <w:pPr>
        <w:pStyle w:val="E-1"/>
        <w:jc w:val="both"/>
        <w:rPr>
          <w:rFonts w:ascii="Arial" w:hAnsi="Arial" w:cs="Arial"/>
          <w:szCs w:val="24"/>
          <w14:shadow w14:blurRad="0" w14:dist="0" w14:dir="0" w14:sx="0" w14:sy="0" w14:kx="0" w14:ky="0" w14:algn="none">
            <w14:srgbClr w14:val="000000"/>
          </w14:shadow>
        </w:rPr>
      </w:pPr>
      <w:r w:rsidRPr="00471742">
        <w:rPr>
          <w:rFonts w:ascii="Arial" w:hAnsi="Arial" w:cs="Arial"/>
          <w:szCs w:val="24"/>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325055" w:rsidRPr="002833E7" w:rsidRDefault="00325055" w:rsidP="0032505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 xml:space="preserve">PN-R-74014 Ziarno roślin strączkowych jadalnych. Metody badań </w:t>
      </w:r>
    </w:p>
    <w:p w:rsidR="00325055" w:rsidRPr="002833E7" w:rsidRDefault="00325055" w:rsidP="0032505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PN-A-74011 Ziarno zbóż, nasiona roślin strączkowych i przetwory zbożowe. Oznaczanie wilgotności</w:t>
      </w:r>
    </w:p>
    <w:p w:rsidR="00325055" w:rsidRPr="002833E7" w:rsidRDefault="00325055" w:rsidP="0032505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Oznaczanie szkodników, ich pozostałości i zanieczyszczeń</w:t>
      </w:r>
    </w:p>
    <w:p w:rsidR="00325055" w:rsidRPr="002833E7" w:rsidRDefault="00325055" w:rsidP="0032505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PN-V-74008 Przetwory zbożowe. Groch obłuskany polerowany specjalny</w:t>
      </w:r>
    </w:p>
    <w:p w:rsidR="00325055" w:rsidRPr="002833E7" w:rsidRDefault="00325055" w:rsidP="00455CD4">
      <w:pPr>
        <w:numPr>
          <w:ilvl w:val="1"/>
          <w:numId w:val="212"/>
        </w:numPr>
        <w:spacing w:after="0" w:line="240" w:lineRule="auto"/>
        <w:ind w:left="391" w:hanging="391"/>
        <w:jc w:val="both"/>
        <w:rPr>
          <w:rFonts w:ascii="Arial" w:hAnsi="Arial" w:cs="Arial"/>
          <w:b/>
          <w:sz w:val="20"/>
          <w:szCs w:val="20"/>
        </w:rPr>
      </w:pPr>
      <w:r w:rsidRPr="002833E7">
        <w:rPr>
          <w:rFonts w:ascii="Arial" w:hAnsi="Arial" w:cs="Arial"/>
          <w:b/>
          <w:sz w:val="20"/>
          <w:szCs w:val="20"/>
        </w:rPr>
        <w:t>Określenie produktu</w:t>
      </w:r>
    </w:p>
    <w:p w:rsidR="00325055" w:rsidRPr="002833E7" w:rsidRDefault="00325055" w:rsidP="00325055">
      <w:pPr>
        <w:spacing w:after="0" w:line="240" w:lineRule="auto"/>
        <w:jc w:val="both"/>
        <w:rPr>
          <w:rFonts w:ascii="Arial" w:hAnsi="Arial" w:cs="Arial"/>
          <w:b/>
          <w:sz w:val="20"/>
          <w:szCs w:val="20"/>
        </w:rPr>
      </w:pPr>
      <w:r w:rsidRPr="002833E7">
        <w:rPr>
          <w:rFonts w:ascii="Arial" w:hAnsi="Arial" w:cs="Arial"/>
          <w:b/>
          <w:sz w:val="20"/>
          <w:szCs w:val="20"/>
        </w:rPr>
        <w:t>Soczewica zielona</w:t>
      </w:r>
    </w:p>
    <w:p w:rsidR="00325055" w:rsidRPr="002833E7" w:rsidRDefault="00325055" w:rsidP="00325055">
      <w:pPr>
        <w:spacing w:after="0" w:line="240" w:lineRule="auto"/>
        <w:jc w:val="both"/>
        <w:rPr>
          <w:rFonts w:ascii="Arial" w:hAnsi="Arial" w:cs="Arial"/>
          <w:sz w:val="20"/>
          <w:szCs w:val="20"/>
        </w:rPr>
      </w:pPr>
      <w:r w:rsidRPr="002833E7">
        <w:rPr>
          <w:rFonts w:ascii="Arial" w:hAnsi="Arial" w:cs="Arial"/>
          <w:sz w:val="20"/>
          <w:szCs w:val="20"/>
        </w:rPr>
        <w:t>Nasiona soczewicy jadalnej oczyszczone, poddane obróbce hydrotermicznej</w:t>
      </w:r>
    </w:p>
    <w:p w:rsidR="00325055" w:rsidRPr="002833E7" w:rsidRDefault="00325055" w:rsidP="00325055">
      <w:pPr>
        <w:pStyle w:val="Edward"/>
        <w:jc w:val="both"/>
        <w:rPr>
          <w:rFonts w:ascii="Arial" w:hAnsi="Arial" w:cs="Arial"/>
          <w:b/>
          <w:bCs/>
        </w:rPr>
      </w:pPr>
      <w:r w:rsidRPr="002833E7">
        <w:rPr>
          <w:rFonts w:ascii="Arial" w:hAnsi="Arial" w:cs="Arial"/>
          <w:b/>
          <w:bCs/>
        </w:rPr>
        <w:t>2 Wymagania</w:t>
      </w:r>
    </w:p>
    <w:p w:rsidR="00325055" w:rsidRPr="002833E7" w:rsidRDefault="00325055" w:rsidP="00325055">
      <w:pPr>
        <w:pStyle w:val="Nagwek11"/>
        <w:spacing w:before="0" w:after="0"/>
        <w:rPr>
          <w:bCs w:val="0"/>
        </w:rPr>
      </w:pPr>
      <w:r w:rsidRPr="002833E7">
        <w:rPr>
          <w:bCs w:val="0"/>
        </w:rPr>
        <w:t>2.1 Wymagania ogólne</w:t>
      </w:r>
    </w:p>
    <w:p w:rsidR="00325055" w:rsidRPr="002833E7" w:rsidRDefault="00325055" w:rsidP="00325055">
      <w:pPr>
        <w:pStyle w:val="Nagwek11"/>
        <w:spacing w:before="0" w:after="0"/>
        <w:rPr>
          <w:b w:val="0"/>
          <w:bCs w:val="0"/>
        </w:rPr>
      </w:pPr>
      <w:r w:rsidRPr="002833E7">
        <w:rPr>
          <w:b w:val="0"/>
          <w:bCs w:val="0"/>
        </w:rPr>
        <w:t>Produkt powinien spełniać wymagania aktualnie obowiązującego prawa żywnościowego.</w:t>
      </w:r>
    </w:p>
    <w:p w:rsidR="00325055" w:rsidRPr="002833E7" w:rsidRDefault="00325055" w:rsidP="00325055">
      <w:pPr>
        <w:pStyle w:val="Nagwek11"/>
        <w:spacing w:before="0" w:after="0"/>
        <w:rPr>
          <w:bCs w:val="0"/>
        </w:rPr>
      </w:pPr>
      <w:r w:rsidRPr="002833E7">
        <w:rPr>
          <w:bCs w:val="0"/>
        </w:rPr>
        <w:t>2.2 Wymagania organoleptyczne</w:t>
      </w:r>
    </w:p>
    <w:p w:rsidR="00325055" w:rsidRPr="002833E7" w:rsidRDefault="00325055" w:rsidP="0032505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325055" w:rsidRPr="002833E7" w:rsidRDefault="00325055" w:rsidP="00325055">
      <w:pPr>
        <w:pStyle w:val="Nagwek3"/>
        <w:spacing w:before="0" w:line="240" w:lineRule="auto"/>
        <w:rPr>
          <w:rFonts w:ascii="Arial" w:hAnsi="Arial" w:cs="Arial"/>
          <w:b/>
          <w:color w:val="auto"/>
          <w:sz w:val="20"/>
        </w:rPr>
      </w:pPr>
      <w:r w:rsidRPr="002833E7">
        <w:rPr>
          <w:rFonts w:ascii="Arial" w:hAnsi="Arial"/>
          <w:b/>
          <w:color w:val="auto"/>
          <w:sz w:val="20"/>
        </w:rPr>
        <w:t>Tablica 1 – Wymagania organoleptyczne</w:t>
      </w:r>
    </w:p>
    <w:p w:rsidR="00325055" w:rsidRPr="002833E7" w:rsidRDefault="00325055" w:rsidP="00325055">
      <w:pPr>
        <w:spacing w:after="0" w:line="240" w:lineRule="auto"/>
        <w:rPr>
          <w:rFonts w:ascii="Arial" w:hAnsi="Arial" w:cs="Arial"/>
          <w:b/>
          <w:sz w:val="20"/>
          <w:szCs w:val="2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974"/>
        <w:gridCol w:w="4393"/>
        <w:gridCol w:w="1701"/>
      </w:tblGrid>
      <w:tr w:rsidR="002833E7" w:rsidRPr="002833E7" w:rsidTr="00471742">
        <w:trPr>
          <w:jc w:val="center"/>
        </w:trPr>
        <w:tc>
          <w:tcPr>
            <w:tcW w:w="440" w:type="dxa"/>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Lp.</w:t>
            </w:r>
          </w:p>
        </w:tc>
        <w:tc>
          <w:tcPr>
            <w:tcW w:w="974" w:type="dxa"/>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Cechy</w:t>
            </w:r>
          </w:p>
        </w:tc>
        <w:tc>
          <w:tcPr>
            <w:tcW w:w="4393" w:type="dxa"/>
            <w:vAlign w:val="center"/>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Wymagania</w:t>
            </w:r>
          </w:p>
        </w:tc>
        <w:tc>
          <w:tcPr>
            <w:tcW w:w="1701" w:type="dxa"/>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Metody badań według</w:t>
            </w:r>
          </w:p>
        </w:tc>
      </w:tr>
      <w:tr w:rsidR="002833E7" w:rsidRPr="002833E7" w:rsidTr="00471742">
        <w:trPr>
          <w:jc w:val="center"/>
        </w:trPr>
        <w:tc>
          <w:tcPr>
            <w:tcW w:w="440"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lang w:val="en-US"/>
              </w:rPr>
            </w:pPr>
            <w:r w:rsidRPr="002833E7">
              <w:rPr>
                <w:rFonts w:ascii="Arial" w:hAnsi="Arial" w:cs="Arial"/>
                <w:bCs/>
                <w:sz w:val="20"/>
                <w:lang w:val="en-US"/>
              </w:rPr>
              <w:t>1</w:t>
            </w:r>
          </w:p>
        </w:tc>
        <w:tc>
          <w:tcPr>
            <w:tcW w:w="974"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rPr>
                <w:rFonts w:ascii="Arial" w:hAnsi="Arial" w:cs="Arial"/>
                <w:bCs/>
                <w:sz w:val="20"/>
                <w:lang w:val="en-US"/>
              </w:rPr>
            </w:pPr>
            <w:r w:rsidRPr="002833E7">
              <w:rPr>
                <w:rFonts w:ascii="Arial" w:hAnsi="Arial" w:cs="Arial"/>
                <w:bCs/>
                <w:sz w:val="20"/>
                <w:lang w:val="en-US"/>
              </w:rPr>
              <w:t xml:space="preserve">Wygląd </w:t>
            </w:r>
          </w:p>
        </w:tc>
        <w:tc>
          <w:tcPr>
            <w:tcW w:w="4393"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Okrągłe płaskie ziarna o ostrych brzegach, czyste, zdrowe, bez uszkodzeń spowodowanych przez szkodniki</w:t>
            </w:r>
          </w:p>
        </w:tc>
        <w:tc>
          <w:tcPr>
            <w:tcW w:w="1701" w:type="dxa"/>
            <w:vMerge w:val="restart"/>
            <w:tcBorders>
              <w:top w:val="single" w:sz="4" w:space="0" w:color="auto"/>
              <w:left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rPr>
            </w:pPr>
          </w:p>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pkt 5.2</w:t>
            </w:r>
          </w:p>
        </w:tc>
      </w:tr>
      <w:tr w:rsidR="002833E7" w:rsidRPr="002833E7" w:rsidTr="00471742">
        <w:trPr>
          <w:jc w:val="center"/>
        </w:trPr>
        <w:tc>
          <w:tcPr>
            <w:tcW w:w="440"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lang w:val="en-US"/>
              </w:rPr>
            </w:pPr>
            <w:r w:rsidRPr="002833E7">
              <w:rPr>
                <w:rFonts w:ascii="Arial" w:hAnsi="Arial" w:cs="Arial"/>
                <w:bCs/>
                <w:sz w:val="20"/>
                <w:lang w:val="en-US"/>
              </w:rPr>
              <w:t>2</w:t>
            </w:r>
          </w:p>
        </w:tc>
        <w:tc>
          <w:tcPr>
            <w:tcW w:w="974"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rPr>
                <w:rFonts w:ascii="Arial" w:hAnsi="Arial" w:cs="Arial"/>
                <w:bCs/>
                <w:sz w:val="20"/>
                <w:lang w:val="en-US"/>
              </w:rPr>
            </w:pPr>
            <w:r w:rsidRPr="002833E7">
              <w:rPr>
                <w:rFonts w:ascii="Arial" w:hAnsi="Arial" w:cs="Arial"/>
                <w:bCs/>
                <w:sz w:val="20"/>
                <w:lang w:val="en-US"/>
              </w:rPr>
              <w:t xml:space="preserve">Barwa </w:t>
            </w:r>
          </w:p>
        </w:tc>
        <w:tc>
          <w:tcPr>
            <w:tcW w:w="4393"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 xml:space="preserve">Zielonooliwkowa, jednolita </w:t>
            </w:r>
          </w:p>
        </w:tc>
        <w:tc>
          <w:tcPr>
            <w:tcW w:w="1701" w:type="dxa"/>
            <w:vMerge/>
            <w:tcBorders>
              <w:left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szCs w:val="20"/>
              </w:rPr>
            </w:pPr>
          </w:p>
        </w:tc>
      </w:tr>
      <w:tr w:rsidR="002833E7" w:rsidRPr="002833E7" w:rsidTr="00471742">
        <w:trPr>
          <w:trHeight w:val="197"/>
          <w:jc w:val="center"/>
        </w:trPr>
        <w:tc>
          <w:tcPr>
            <w:tcW w:w="440"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lang w:val="en-US"/>
              </w:rPr>
            </w:pPr>
            <w:r w:rsidRPr="002833E7">
              <w:rPr>
                <w:rFonts w:ascii="Arial" w:hAnsi="Arial" w:cs="Arial"/>
                <w:bCs/>
                <w:sz w:val="20"/>
                <w:lang w:val="en-US"/>
              </w:rPr>
              <w:t>3</w:t>
            </w:r>
          </w:p>
        </w:tc>
        <w:tc>
          <w:tcPr>
            <w:tcW w:w="974"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rPr>
                <w:rFonts w:ascii="Arial" w:hAnsi="Arial" w:cs="Arial"/>
                <w:bCs/>
                <w:sz w:val="20"/>
                <w:lang w:val="en-US"/>
              </w:rPr>
            </w:pPr>
            <w:r w:rsidRPr="002833E7">
              <w:rPr>
                <w:rFonts w:ascii="Arial" w:hAnsi="Arial" w:cs="Arial"/>
                <w:bCs/>
                <w:sz w:val="20"/>
                <w:lang w:val="en-US"/>
              </w:rPr>
              <w:t xml:space="preserve">Zapach </w:t>
            </w:r>
          </w:p>
        </w:tc>
        <w:tc>
          <w:tcPr>
            <w:tcW w:w="4393"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 xml:space="preserve">Naturalny, swoisty, bez zapachu pleśni, stęchlizny i innych obcych </w:t>
            </w:r>
          </w:p>
        </w:tc>
        <w:tc>
          <w:tcPr>
            <w:tcW w:w="1701" w:type="dxa"/>
            <w:tcBorders>
              <w:left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szCs w:val="20"/>
              </w:rPr>
              <w:t>PN-R-74014</w:t>
            </w:r>
          </w:p>
        </w:tc>
      </w:tr>
    </w:tbl>
    <w:p w:rsidR="00325055" w:rsidRPr="002833E7" w:rsidRDefault="00325055" w:rsidP="00325055">
      <w:pPr>
        <w:spacing w:after="0" w:line="240" w:lineRule="auto"/>
        <w:jc w:val="both"/>
        <w:rPr>
          <w:b/>
          <w:sz w:val="20"/>
          <w:szCs w:val="20"/>
        </w:rPr>
      </w:pPr>
      <w:r w:rsidRPr="002833E7">
        <w:rPr>
          <w:rFonts w:ascii="Arial" w:hAnsi="Arial"/>
          <w:b/>
          <w:sz w:val="20"/>
          <w:szCs w:val="20"/>
        </w:rPr>
        <w:t>2.3</w:t>
      </w:r>
      <w:r w:rsidRPr="002833E7">
        <w:rPr>
          <w:b/>
        </w:rPr>
        <w:t xml:space="preserve"> </w:t>
      </w:r>
      <w:r w:rsidRPr="002833E7">
        <w:rPr>
          <w:rFonts w:ascii="Arial" w:hAnsi="Arial"/>
          <w:b/>
          <w:sz w:val="20"/>
          <w:szCs w:val="20"/>
        </w:rPr>
        <w:t>Wymagania fizykochemiczne</w:t>
      </w:r>
    </w:p>
    <w:p w:rsidR="00325055" w:rsidRPr="002833E7" w:rsidRDefault="00325055" w:rsidP="00325055">
      <w:pPr>
        <w:spacing w:after="0" w:line="240" w:lineRule="auto"/>
        <w:jc w:val="both"/>
        <w:rPr>
          <w:rFonts w:ascii="Arial" w:hAnsi="Arial" w:cs="Arial"/>
          <w:sz w:val="20"/>
          <w:szCs w:val="20"/>
        </w:rPr>
      </w:pPr>
      <w:r w:rsidRPr="002833E7">
        <w:rPr>
          <w:rFonts w:ascii="Arial" w:hAnsi="Arial" w:cs="Arial"/>
          <w:sz w:val="20"/>
          <w:szCs w:val="20"/>
        </w:rPr>
        <w:t>Według Tablicy 2</w:t>
      </w:r>
    </w:p>
    <w:p w:rsidR="00325055" w:rsidRPr="002833E7" w:rsidRDefault="00325055" w:rsidP="00325055">
      <w:pPr>
        <w:pStyle w:val="Nagwek3"/>
        <w:spacing w:before="0" w:line="240" w:lineRule="auto"/>
        <w:rPr>
          <w:rFonts w:ascii="Arial" w:hAnsi="Arial" w:cs="Arial"/>
          <w:b/>
          <w:color w:val="auto"/>
          <w:sz w:val="20"/>
        </w:rPr>
      </w:pPr>
      <w:r w:rsidRPr="002833E7">
        <w:rPr>
          <w:rFonts w:ascii="Arial" w:hAnsi="Arial"/>
          <w:b/>
          <w:color w:val="auto"/>
          <w:sz w:val="20"/>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3298"/>
        <w:gridCol w:w="1630"/>
        <w:gridCol w:w="1806"/>
      </w:tblGrid>
      <w:tr w:rsidR="002833E7" w:rsidRPr="002833E7" w:rsidTr="00471742">
        <w:trPr>
          <w:jc w:val="center"/>
        </w:trPr>
        <w:tc>
          <w:tcPr>
            <w:tcW w:w="470"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Lp.</w:t>
            </w:r>
          </w:p>
        </w:tc>
        <w:tc>
          <w:tcPr>
            <w:tcW w:w="3353"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
                <w:bCs/>
                <w:sz w:val="20"/>
              </w:rPr>
            </w:pPr>
            <w:r w:rsidRPr="002833E7">
              <w:rPr>
                <w:rFonts w:ascii="Arial" w:hAnsi="Arial" w:cs="Arial"/>
                <w:b/>
                <w:bCs/>
                <w:sz w:val="20"/>
              </w:rPr>
              <w:t>Cechy</w:t>
            </w:r>
          </w:p>
        </w:tc>
        <w:tc>
          <w:tcPr>
            <w:tcW w:w="1549"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Wymagania</w:t>
            </w:r>
          </w:p>
        </w:tc>
        <w:tc>
          <w:tcPr>
            <w:tcW w:w="1832"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
                <w:bCs/>
                <w:sz w:val="20"/>
              </w:rPr>
            </w:pPr>
            <w:r w:rsidRPr="002833E7">
              <w:rPr>
                <w:rFonts w:ascii="Arial" w:hAnsi="Arial" w:cs="Arial"/>
                <w:b/>
                <w:bCs/>
                <w:sz w:val="20"/>
              </w:rPr>
              <w:t>Metody badań według</w:t>
            </w:r>
          </w:p>
        </w:tc>
      </w:tr>
      <w:tr w:rsidR="002833E7" w:rsidRPr="002833E7" w:rsidTr="00471742">
        <w:trPr>
          <w:jc w:val="center"/>
        </w:trPr>
        <w:tc>
          <w:tcPr>
            <w:tcW w:w="470"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1</w:t>
            </w:r>
          </w:p>
        </w:tc>
        <w:tc>
          <w:tcPr>
            <w:tcW w:w="3353"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Wilgotność, % (m/m), nie więcej niż</w:t>
            </w:r>
          </w:p>
        </w:tc>
        <w:tc>
          <w:tcPr>
            <w:tcW w:w="1549"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15</w:t>
            </w:r>
          </w:p>
        </w:tc>
        <w:tc>
          <w:tcPr>
            <w:tcW w:w="1832"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szCs w:val="20"/>
              </w:rPr>
              <w:t>PN-A-74011</w:t>
            </w:r>
          </w:p>
        </w:tc>
      </w:tr>
      <w:tr w:rsidR="002833E7" w:rsidRPr="002833E7" w:rsidTr="00471742">
        <w:trPr>
          <w:jc w:val="center"/>
        </w:trPr>
        <w:tc>
          <w:tcPr>
            <w:tcW w:w="470"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2</w:t>
            </w:r>
          </w:p>
        </w:tc>
        <w:tc>
          <w:tcPr>
            <w:tcW w:w="3353"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 xml:space="preserve">Zawartość ziaren innych roślin uprawnych % (m/m), nie więcej niż </w:t>
            </w:r>
          </w:p>
        </w:tc>
        <w:tc>
          <w:tcPr>
            <w:tcW w:w="1549"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p>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0,5</w:t>
            </w:r>
          </w:p>
        </w:tc>
        <w:tc>
          <w:tcPr>
            <w:tcW w:w="1832" w:type="dxa"/>
            <w:tcBorders>
              <w:left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rPr>
            </w:pPr>
          </w:p>
          <w:p w:rsidR="00325055" w:rsidRPr="002833E7" w:rsidRDefault="00325055" w:rsidP="00325055">
            <w:pPr>
              <w:spacing w:after="0" w:line="240" w:lineRule="auto"/>
              <w:jc w:val="center"/>
              <w:rPr>
                <w:rFonts w:ascii="Arial" w:hAnsi="Arial" w:cs="Arial"/>
                <w:bCs/>
                <w:sz w:val="20"/>
                <w:szCs w:val="20"/>
              </w:rPr>
            </w:pPr>
            <w:r w:rsidRPr="002833E7">
              <w:rPr>
                <w:rFonts w:ascii="Arial" w:hAnsi="Arial" w:cs="Arial"/>
                <w:bCs/>
                <w:sz w:val="20"/>
              </w:rPr>
              <w:t>PN-V-74008</w:t>
            </w:r>
          </w:p>
        </w:tc>
      </w:tr>
      <w:tr w:rsidR="002833E7" w:rsidRPr="002833E7" w:rsidTr="00471742">
        <w:trPr>
          <w:jc w:val="center"/>
        </w:trPr>
        <w:tc>
          <w:tcPr>
            <w:tcW w:w="470"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3</w:t>
            </w:r>
          </w:p>
        </w:tc>
        <w:tc>
          <w:tcPr>
            <w:tcW w:w="3353"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Obecność cząstek metali i szkła</w:t>
            </w:r>
          </w:p>
        </w:tc>
        <w:tc>
          <w:tcPr>
            <w:tcW w:w="1549"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niedopuszczalna</w:t>
            </w:r>
          </w:p>
        </w:tc>
        <w:tc>
          <w:tcPr>
            <w:tcW w:w="1832" w:type="dxa"/>
            <w:tcBorders>
              <w:left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szCs w:val="20"/>
              </w:rPr>
              <w:t>PN-A-74016</w:t>
            </w:r>
          </w:p>
        </w:tc>
      </w:tr>
      <w:tr w:rsidR="002833E7" w:rsidRPr="002833E7" w:rsidTr="00471742">
        <w:trPr>
          <w:jc w:val="center"/>
        </w:trPr>
        <w:tc>
          <w:tcPr>
            <w:tcW w:w="470"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jc w:val="center"/>
              <w:rPr>
                <w:rFonts w:ascii="Arial" w:hAnsi="Arial" w:cs="Arial"/>
                <w:bCs/>
                <w:sz w:val="20"/>
                <w:lang w:val="en-US"/>
              </w:rPr>
            </w:pPr>
            <w:r w:rsidRPr="002833E7">
              <w:rPr>
                <w:rFonts w:ascii="Arial" w:hAnsi="Arial" w:cs="Arial"/>
                <w:bCs/>
                <w:sz w:val="20"/>
                <w:lang w:val="en-US"/>
              </w:rPr>
              <w:t>4</w:t>
            </w:r>
          </w:p>
        </w:tc>
        <w:tc>
          <w:tcPr>
            <w:tcW w:w="3353" w:type="dxa"/>
            <w:tcBorders>
              <w:top w:val="single" w:sz="4" w:space="0" w:color="auto"/>
              <w:left w:val="single" w:sz="4" w:space="0" w:color="auto"/>
              <w:bottom w:val="single" w:sz="4" w:space="0" w:color="auto"/>
              <w:right w:val="single" w:sz="4" w:space="0" w:color="auto"/>
            </w:tcBorders>
          </w:tcPr>
          <w:p w:rsidR="00325055" w:rsidRPr="002833E7" w:rsidRDefault="00325055" w:rsidP="00325055">
            <w:pPr>
              <w:spacing w:after="0" w:line="240" w:lineRule="auto"/>
              <w:rPr>
                <w:rFonts w:ascii="Arial" w:hAnsi="Arial" w:cs="Arial"/>
                <w:bCs/>
                <w:sz w:val="20"/>
              </w:rPr>
            </w:pPr>
            <w:r w:rsidRPr="002833E7">
              <w:rPr>
                <w:rFonts w:ascii="Arial" w:hAnsi="Arial" w:cs="Arial"/>
                <w:bCs/>
                <w:sz w:val="20"/>
              </w:rPr>
              <w:t>Obecność  szkodników i ich pozostałości</w:t>
            </w:r>
          </w:p>
        </w:tc>
        <w:tc>
          <w:tcPr>
            <w:tcW w:w="1549" w:type="dxa"/>
            <w:tcBorders>
              <w:top w:val="single" w:sz="4" w:space="0" w:color="auto"/>
              <w:left w:val="single" w:sz="4" w:space="0" w:color="auto"/>
              <w:bottom w:val="single" w:sz="4" w:space="0" w:color="auto"/>
              <w:right w:val="single" w:sz="4" w:space="0" w:color="auto"/>
            </w:tcBorders>
            <w:vAlign w:val="center"/>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niedopuszczalna</w:t>
            </w:r>
          </w:p>
        </w:tc>
        <w:tc>
          <w:tcPr>
            <w:tcW w:w="1832" w:type="dxa"/>
            <w:tcBorders>
              <w:left w:val="single" w:sz="4" w:space="0" w:color="auto"/>
              <w:bottom w:val="single" w:sz="4" w:space="0" w:color="auto"/>
              <w:right w:val="single" w:sz="4" w:space="0" w:color="auto"/>
            </w:tcBorders>
            <w:shd w:val="clear" w:color="auto" w:fill="auto"/>
          </w:tcPr>
          <w:p w:rsidR="00325055" w:rsidRPr="002833E7" w:rsidRDefault="00325055" w:rsidP="00325055">
            <w:pPr>
              <w:spacing w:after="0" w:line="240" w:lineRule="auto"/>
              <w:jc w:val="center"/>
              <w:rPr>
                <w:rFonts w:ascii="Arial" w:hAnsi="Arial" w:cs="Arial"/>
                <w:bCs/>
                <w:sz w:val="20"/>
              </w:rPr>
            </w:pPr>
            <w:r w:rsidRPr="002833E7">
              <w:rPr>
                <w:rFonts w:ascii="Arial" w:hAnsi="Arial" w:cs="Arial"/>
                <w:bCs/>
                <w:sz w:val="20"/>
              </w:rPr>
              <w:t>PN-V-74008</w:t>
            </w:r>
          </w:p>
        </w:tc>
      </w:tr>
    </w:tbl>
    <w:p w:rsidR="00325055" w:rsidRPr="002833E7" w:rsidRDefault="00325055" w:rsidP="00455CD4">
      <w:pPr>
        <w:pStyle w:val="E-1"/>
        <w:numPr>
          <w:ilvl w:val="0"/>
          <w:numId w:val="215"/>
        </w:numPr>
        <w:tabs>
          <w:tab w:val="clear" w:pos="360"/>
          <w:tab w:val="num" w:pos="180"/>
        </w:tabs>
        <w:ind w:left="2342" w:hanging="2342"/>
        <w:jc w:val="both"/>
        <w:rPr>
          <w:rFonts w:ascii="Arial" w:hAnsi="Arial" w:cs="Arial"/>
          <w:b/>
        </w:rPr>
      </w:pPr>
      <w:r w:rsidRPr="002833E7">
        <w:rPr>
          <w:rFonts w:ascii="Arial" w:hAnsi="Arial" w:cs="Arial"/>
          <w:b/>
        </w:rPr>
        <w:t>Masa netto</w:t>
      </w:r>
    </w:p>
    <w:p w:rsidR="00325055" w:rsidRPr="002833E7" w:rsidRDefault="00325055" w:rsidP="00325055">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325055" w:rsidRPr="002833E7" w:rsidRDefault="00325055" w:rsidP="00325055">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325055" w:rsidRPr="002833E7" w:rsidRDefault="00325055" w:rsidP="00455CD4">
      <w:pPr>
        <w:pStyle w:val="E-1"/>
        <w:numPr>
          <w:ilvl w:val="0"/>
          <w:numId w:val="215"/>
        </w:numPr>
        <w:tabs>
          <w:tab w:val="clear" w:pos="360"/>
          <w:tab w:val="num" w:pos="180"/>
        </w:tabs>
        <w:ind w:left="2342" w:hanging="2342"/>
        <w:jc w:val="both"/>
        <w:rPr>
          <w:rFonts w:ascii="Arial" w:hAnsi="Arial" w:cs="Arial"/>
          <w:b/>
        </w:rPr>
      </w:pPr>
      <w:r w:rsidRPr="002833E7">
        <w:rPr>
          <w:rFonts w:ascii="Arial" w:hAnsi="Arial" w:cs="Arial"/>
          <w:b/>
        </w:rPr>
        <w:t>Trwałość</w:t>
      </w:r>
    </w:p>
    <w:p w:rsidR="00325055" w:rsidRPr="002833E7" w:rsidRDefault="00325055" w:rsidP="00325055">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12 miesięcy od daty dostawy do magazynu odbiorcy.</w:t>
      </w:r>
    </w:p>
    <w:p w:rsidR="00325055" w:rsidRPr="002833E7" w:rsidRDefault="00325055" w:rsidP="00325055">
      <w:pPr>
        <w:pStyle w:val="E-1"/>
        <w:jc w:val="both"/>
        <w:rPr>
          <w:rFonts w:ascii="Arial" w:hAnsi="Arial" w:cs="Arial"/>
          <w:b/>
        </w:rPr>
      </w:pPr>
      <w:r w:rsidRPr="002833E7">
        <w:rPr>
          <w:rFonts w:ascii="Arial" w:hAnsi="Arial" w:cs="Arial"/>
          <w:b/>
        </w:rPr>
        <w:t>5. Metody badań</w:t>
      </w:r>
    </w:p>
    <w:p w:rsidR="00325055" w:rsidRPr="002833E7" w:rsidRDefault="00325055" w:rsidP="00325055">
      <w:pPr>
        <w:pStyle w:val="E-1"/>
        <w:jc w:val="both"/>
        <w:rPr>
          <w:rFonts w:ascii="Arial" w:hAnsi="Arial" w:cs="Arial"/>
          <w:b/>
        </w:rPr>
      </w:pPr>
      <w:r w:rsidRPr="002833E7">
        <w:rPr>
          <w:rFonts w:ascii="Arial" w:hAnsi="Arial" w:cs="Arial"/>
          <w:b/>
        </w:rPr>
        <w:t>5.1 Sprawdzenie znakowania i stanu opakowania</w:t>
      </w:r>
    </w:p>
    <w:p w:rsidR="00325055" w:rsidRPr="002833E7" w:rsidRDefault="00325055" w:rsidP="00325055">
      <w:pPr>
        <w:pStyle w:val="E-1"/>
        <w:jc w:val="both"/>
        <w:rPr>
          <w:rFonts w:ascii="Arial" w:hAnsi="Arial" w:cs="Arial"/>
        </w:rPr>
      </w:pPr>
      <w:r w:rsidRPr="002833E7">
        <w:rPr>
          <w:rFonts w:ascii="Arial" w:hAnsi="Arial" w:cs="Arial"/>
        </w:rPr>
        <w:t>Wykonać metodą wizualną na zgodność z pkt. 6.1 i 6.2.</w:t>
      </w:r>
    </w:p>
    <w:p w:rsidR="00325055" w:rsidRPr="002833E7" w:rsidRDefault="00325055" w:rsidP="00325055">
      <w:pPr>
        <w:pStyle w:val="E-1"/>
        <w:jc w:val="both"/>
        <w:rPr>
          <w:rFonts w:ascii="Arial" w:hAnsi="Arial" w:cs="Arial"/>
          <w:b/>
        </w:rPr>
      </w:pPr>
      <w:r w:rsidRPr="002833E7">
        <w:rPr>
          <w:rFonts w:ascii="Arial" w:hAnsi="Arial" w:cs="Arial"/>
          <w:b/>
        </w:rPr>
        <w:t>5.2 Oznaczanie cech organoleptycznych</w:t>
      </w:r>
    </w:p>
    <w:p w:rsidR="00325055" w:rsidRPr="002833E7" w:rsidRDefault="00325055" w:rsidP="00325055">
      <w:pPr>
        <w:pStyle w:val="E-1"/>
        <w:jc w:val="both"/>
        <w:rPr>
          <w:rFonts w:ascii="Arial" w:hAnsi="Arial" w:cs="Arial"/>
        </w:rPr>
      </w:pPr>
      <w:r w:rsidRPr="002833E7">
        <w:rPr>
          <w:rFonts w:ascii="Arial" w:hAnsi="Arial" w:cs="Arial"/>
        </w:rPr>
        <w:t>Wygląd i barwę ocenić wizualnie na zgodność z wymaganiami podanymi w Tabeli 1.</w:t>
      </w:r>
    </w:p>
    <w:p w:rsidR="00325055" w:rsidRPr="002833E7" w:rsidRDefault="00325055" w:rsidP="00325055">
      <w:pPr>
        <w:pStyle w:val="E-1"/>
        <w:jc w:val="both"/>
        <w:rPr>
          <w:rFonts w:ascii="Arial" w:hAnsi="Arial" w:cs="Arial"/>
        </w:rPr>
      </w:pPr>
      <w:r w:rsidRPr="002833E7">
        <w:rPr>
          <w:rFonts w:ascii="Arial" w:hAnsi="Arial" w:cs="Arial"/>
        </w:rPr>
        <w:t>Zapach ocenić wg PN-R-74014.</w:t>
      </w:r>
    </w:p>
    <w:p w:rsidR="00325055" w:rsidRPr="002833E7" w:rsidRDefault="00325055" w:rsidP="00325055">
      <w:pPr>
        <w:pStyle w:val="E-1"/>
        <w:jc w:val="both"/>
        <w:rPr>
          <w:rFonts w:ascii="Arial" w:hAnsi="Arial" w:cs="Arial"/>
          <w:b/>
        </w:rPr>
      </w:pPr>
      <w:r w:rsidRPr="002833E7">
        <w:rPr>
          <w:rFonts w:ascii="Arial" w:hAnsi="Arial" w:cs="Arial"/>
          <w:b/>
        </w:rPr>
        <w:t>5.3 Oznaczanie cech fizykochemicznych</w:t>
      </w:r>
    </w:p>
    <w:p w:rsidR="00325055" w:rsidRPr="002833E7" w:rsidRDefault="00325055" w:rsidP="00325055">
      <w:pPr>
        <w:pStyle w:val="E-1"/>
        <w:jc w:val="both"/>
        <w:rPr>
          <w:rFonts w:ascii="Arial" w:hAnsi="Arial" w:cs="Arial"/>
        </w:rPr>
      </w:pPr>
      <w:r w:rsidRPr="002833E7">
        <w:rPr>
          <w:rFonts w:ascii="Arial" w:hAnsi="Arial" w:cs="Arial"/>
        </w:rPr>
        <w:t>Według norm podanych w Tablicy 2.</w:t>
      </w:r>
    </w:p>
    <w:p w:rsidR="00325055" w:rsidRPr="002833E7" w:rsidRDefault="00325055" w:rsidP="00325055">
      <w:pPr>
        <w:pStyle w:val="E-1"/>
        <w:rPr>
          <w:rFonts w:ascii="Arial" w:hAnsi="Arial" w:cs="Arial"/>
        </w:rPr>
      </w:pPr>
      <w:r w:rsidRPr="002833E7">
        <w:rPr>
          <w:rFonts w:ascii="Arial" w:hAnsi="Arial" w:cs="Arial"/>
          <w:b/>
        </w:rPr>
        <w:t xml:space="preserve">6 Pakowanie, znakowanie, przechowywanie </w:t>
      </w:r>
    </w:p>
    <w:p w:rsidR="00325055" w:rsidRPr="002833E7" w:rsidRDefault="00325055" w:rsidP="00325055">
      <w:pPr>
        <w:pStyle w:val="E-1"/>
        <w:rPr>
          <w:rFonts w:ascii="Arial" w:hAnsi="Arial" w:cs="Arial"/>
          <w:b/>
        </w:rPr>
      </w:pPr>
      <w:r w:rsidRPr="002833E7">
        <w:rPr>
          <w:rFonts w:ascii="Arial" w:hAnsi="Arial" w:cs="Arial"/>
          <w:b/>
        </w:rPr>
        <w:t>6.1 Pakowanie</w:t>
      </w:r>
    </w:p>
    <w:p w:rsidR="00325055" w:rsidRPr="002833E7" w:rsidRDefault="00325055" w:rsidP="00325055">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325055" w:rsidRPr="002833E7" w:rsidRDefault="00325055" w:rsidP="00325055">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325055" w:rsidRPr="002833E7" w:rsidRDefault="00325055" w:rsidP="0032505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325055" w:rsidRPr="002833E7" w:rsidRDefault="00325055" w:rsidP="00325055">
      <w:pPr>
        <w:pStyle w:val="E-1"/>
        <w:rPr>
          <w:rFonts w:ascii="Arial" w:hAnsi="Arial" w:cs="Arial"/>
        </w:rPr>
      </w:pPr>
      <w:r w:rsidRPr="002833E7">
        <w:rPr>
          <w:rFonts w:ascii="Arial" w:hAnsi="Arial" w:cs="Arial"/>
          <w:b/>
        </w:rPr>
        <w:t>6.2 Znakowanie</w:t>
      </w:r>
    </w:p>
    <w:p w:rsidR="00325055" w:rsidRPr="002833E7" w:rsidRDefault="00325055" w:rsidP="00325055">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325055" w:rsidRPr="002833E7" w:rsidRDefault="00325055" w:rsidP="00325055">
      <w:pPr>
        <w:pStyle w:val="E-1"/>
        <w:rPr>
          <w:rFonts w:ascii="Arial" w:hAnsi="Arial" w:cs="Arial"/>
          <w:b/>
        </w:rPr>
      </w:pPr>
      <w:r w:rsidRPr="002833E7">
        <w:rPr>
          <w:rFonts w:ascii="Arial" w:hAnsi="Arial" w:cs="Arial"/>
          <w:b/>
        </w:rPr>
        <w:t>6.3 Przechowywanie</w:t>
      </w:r>
    </w:p>
    <w:p w:rsidR="00325055" w:rsidRPr="002833E7" w:rsidRDefault="00325055" w:rsidP="00325055">
      <w:pPr>
        <w:pStyle w:val="E-1"/>
        <w:rPr>
          <w:rFonts w:ascii="Arial" w:hAnsi="Arial" w:cs="Arial"/>
        </w:rPr>
      </w:pPr>
      <w:r w:rsidRPr="002833E7">
        <w:rPr>
          <w:rFonts w:ascii="Arial" w:hAnsi="Arial" w:cs="Arial"/>
        </w:rPr>
        <w:t>Przechowywać zgodnie z zaleceniami producenta.</w:t>
      </w:r>
    </w:p>
    <w:p w:rsidR="00325055" w:rsidRPr="002833E7" w:rsidRDefault="00325055">
      <w:r w:rsidRPr="002833E7">
        <w:br w:type="page"/>
      </w:r>
    </w:p>
    <w:p w:rsidR="00325055" w:rsidRPr="002833E7" w:rsidRDefault="0032505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12</w:t>
      </w:r>
      <w:r w:rsidR="00165B19">
        <w:rPr>
          <w:rFonts w:ascii="Arial Narrow" w:eastAsia="Times New Roman" w:hAnsi="Arial Narrow" w:cs="Arial"/>
          <w:szCs w:val="20"/>
        </w:rPr>
        <w:t>6</w:t>
      </w:r>
    </w:p>
    <w:p w:rsidR="00325055" w:rsidRPr="002833E7" w:rsidRDefault="00325055" w:rsidP="005A5BEC">
      <w:pPr>
        <w:spacing w:after="0" w:line="240" w:lineRule="auto"/>
        <w:jc w:val="right"/>
        <w:rPr>
          <w:rFonts w:ascii="Arial Narrow" w:eastAsia="Times New Roman" w:hAnsi="Arial Narrow" w:cs="Arial"/>
          <w:szCs w:val="20"/>
        </w:rPr>
      </w:pPr>
    </w:p>
    <w:p w:rsidR="00325055" w:rsidRPr="00DE6F6C" w:rsidRDefault="00325055" w:rsidP="005A5BEC">
      <w:pPr>
        <w:spacing w:after="0" w:line="240" w:lineRule="auto"/>
        <w:jc w:val="center"/>
        <w:rPr>
          <w:rFonts w:ascii="Arial" w:hAnsi="Arial" w:cs="Arial"/>
          <w:b/>
          <w:sz w:val="28"/>
          <w:szCs w:val="40"/>
        </w:rPr>
      </w:pPr>
      <w:r w:rsidRPr="00DE6F6C">
        <w:rPr>
          <w:rFonts w:ascii="Arial" w:hAnsi="Arial" w:cs="Arial"/>
          <w:b/>
          <w:sz w:val="28"/>
          <w:szCs w:val="40"/>
        </w:rPr>
        <w:t>INSPEKTORAT WSPARCIA SIŁ ZBROJNYCH</w:t>
      </w:r>
    </w:p>
    <w:p w:rsidR="00325055" w:rsidRPr="00DE6F6C" w:rsidRDefault="00325055" w:rsidP="005A5BEC">
      <w:pPr>
        <w:spacing w:after="0" w:line="240" w:lineRule="auto"/>
        <w:jc w:val="center"/>
        <w:rPr>
          <w:rFonts w:ascii="Arial" w:hAnsi="Arial" w:cs="Arial"/>
          <w:b/>
          <w:sz w:val="28"/>
          <w:szCs w:val="40"/>
        </w:rPr>
      </w:pPr>
      <w:r w:rsidRPr="00DE6F6C">
        <w:rPr>
          <w:rFonts w:ascii="Arial" w:hAnsi="Arial" w:cs="Arial"/>
          <w:b/>
          <w:sz w:val="28"/>
          <w:szCs w:val="40"/>
        </w:rPr>
        <w:t>SZEFOSTWO SŁUŻBY ŻYWNOŚCIOWEJ</w:t>
      </w:r>
    </w:p>
    <w:p w:rsidR="00325055" w:rsidRPr="00DE6F6C" w:rsidRDefault="00325055" w:rsidP="00BC5069">
      <w:pPr>
        <w:spacing w:after="0" w:line="240" w:lineRule="auto"/>
        <w:jc w:val="center"/>
        <w:rPr>
          <w:rFonts w:ascii="Arial" w:hAnsi="Arial" w:cs="Arial"/>
          <w:b/>
          <w:sz w:val="28"/>
          <w:szCs w:val="40"/>
        </w:rPr>
      </w:pPr>
      <w:r w:rsidRPr="00DE6F6C">
        <w:rPr>
          <w:rFonts w:ascii="Arial" w:hAnsi="Arial" w:cs="Arial"/>
          <w:b/>
          <w:caps/>
          <w:sz w:val="28"/>
          <w:szCs w:val="40"/>
        </w:rPr>
        <w:t>minimalne wymagania jakościowe</w:t>
      </w:r>
    </w:p>
    <w:p w:rsidR="00BC5069" w:rsidRPr="00DE6F6C" w:rsidRDefault="00BC5069" w:rsidP="00BC5069">
      <w:pPr>
        <w:spacing w:after="0" w:line="240" w:lineRule="auto"/>
        <w:ind w:left="2124" w:firstLine="708"/>
        <w:jc w:val="center"/>
        <w:rPr>
          <w:rFonts w:ascii="Arial" w:hAnsi="Arial" w:cs="Arial"/>
          <w:b/>
          <w:caps/>
          <w:sz w:val="24"/>
          <w:szCs w:val="40"/>
        </w:rPr>
      </w:pPr>
    </w:p>
    <w:p w:rsidR="00BC5069" w:rsidRPr="00DE6F6C" w:rsidRDefault="00DE6F6C" w:rsidP="00BC5069">
      <w:pPr>
        <w:spacing w:after="0" w:line="240" w:lineRule="auto"/>
        <w:jc w:val="center"/>
        <w:rPr>
          <w:rFonts w:ascii="Arial" w:hAnsi="Arial" w:cs="Arial"/>
          <w:b/>
          <w:caps/>
          <w:sz w:val="28"/>
          <w:szCs w:val="40"/>
        </w:rPr>
      </w:pPr>
      <w:r>
        <w:rPr>
          <w:rFonts w:ascii="Arial" w:hAnsi="Arial" w:cs="Arial"/>
          <w:b/>
          <w:caps/>
          <w:sz w:val="28"/>
          <w:szCs w:val="40"/>
        </w:rPr>
        <w:t xml:space="preserve">sok jabłkowy </w:t>
      </w:r>
    </w:p>
    <w:p w:rsidR="00BC5069" w:rsidRPr="002833E7" w:rsidRDefault="00BC5069" w:rsidP="00BC5069">
      <w:pPr>
        <w:pStyle w:val="E-1"/>
        <w:rPr>
          <w:rFonts w:ascii="Arial" w:hAnsi="Arial" w:cs="Arial"/>
          <w:b/>
        </w:rPr>
      </w:pPr>
      <w:r w:rsidRPr="002833E7">
        <w:rPr>
          <w:rFonts w:ascii="Arial" w:hAnsi="Arial" w:cs="Arial"/>
          <w:b/>
        </w:rPr>
        <w:tab/>
      </w:r>
      <w:r w:rsidRPr="002833E7">
        <w:rPr>
          <w:rFonts w:ascii="Arial" w:hAnsi="Arial" w:cs="Arial"/>
          <w:b/>
        </w:rPr>
        <w:tab/>
      </w:r>
      <w:r w:rsidRPr="002833E7">
        <w:rPr>
          <w:rFonts w:ascii="Arial" w:hAnsi="Arial" w:cs="Arial"/>
          <w:b/>
        </w:rPr>
        <w:tab/>
      </w:r>
    </w:p>
    <w:p w:rsidR="00BC5069" w:rsidRPr="002833E7" w:rsidRDefault="00BC5069" w:rsidP="00455CD4">
      <w:pPr>
        <w:pStyle w:val="E-1"/>
        <w:numPr>
          <w:ilvl w:val="0"/>
          <w:numId w:val="218"/>
        </w:numPr>
        <w:ind w:left="284" w:hanging="284"/>
        <w:rPr>
          <w:rFonts w:ascii="Arial" w:hAnsi="Arial" w:cs="Arial"/>
          <w:b/>
        </w:rPr>
      </w:pPr>
      <w:r w:rsidRPr="002833E7">
        <w:rPr>
          <w:rFonts w:ascii="Arial" w:hAnsi="Arial" w:cs="Arial"/>
          <w:b/>
        </w:rPr>
        <w:t>Wstęp</w:t>
      </w:r>
    </w:p>
    <w:p w:rsidR="00BC5069" w:rsidRPr="002833E7" w:rsidRDefault="00BC5069" w:rsidP="00BC5069">
      <w:pPr>
        <w:pStyle w:val="E-1"/>
        <w:ind w:left="390" w:hanging="390"/>
        <w:rPr>
          <w:rFonts w:ascii="Arial" w:hAnsi="Arial" w:cs="Arial"/>
        </w:rPr>
      </w:pPr>
      <w:r w:rsidRPr="002833E7">
        <w:rPr>
          <w:rFonts w:ascii="Arial" w:hAnsi="Arial" w:cs="Arial"/>
          <w:b/>
        </w:rPr>
        <w:t xml:space="preserve">1.1 Zakres </w:t>
      </w:r>
    </w:p>
    <w:p w:rsidR="00BC5069" w:rsidRPr="00DE6F6C" w:rsidRDefault="00BC5069" w:rsidP="00BC5069">
      <w:pPr>
        <w:pStyle w:val="E-1"/>
        <w:jc w:val="both"/>
        <w:rPr>
          <w:rFonts w:ascii="Arial" w:eastAsiaTheme="minorHAnsi" w:hAnsi="Arial" w:cs="Arial"/>
          <w:bCs/>
          <w:lang w:eastAsia="en-US"/>
          <w14:shadow w14:blurRad="0" w14:dist="0" w14:dir="0" w14:sx="0" w14:sy="0" w14:kx="0" w14:ky="0" w14:algn="none">
            <w14:srgbClr w14:val="000000"/>
          </w14:shadow>
        </w:rPr>
      </w:pPr>
      <w:r w:rsidRPr="00DE6F6C">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soku jabłkowego.</w:t>
      </w:r>
    </w:p>
    <w:p w:rsidR="00BC5069" w:rsidRPr="00DE6F6C" w:rsidRDefault="00BC5069" w:rsidP="00BC5069">
      <w:pPr>
        <w:pStyle w:val="E-1"/>
        <w:jc w:val="both"/>
        <w:rPr>
          <w:rFonts w:ascii="Arial" w:eastAsiaTheme="minorHAnsi" w:hAnsi="Arial" w:cs="Arial"/>
          <w:bCs/>
          <w:lang w:eastAsia="en-US"/>
          <w14:shadow w14:blurRad="0" w14:dist="0" w14:dir="0" w14:sx="0" w14:sy="0" w14:kx="0" w14:ky="0" w14:algn="none">
            <w14:srgbClr w14:val="000000"/>
          </w14:shadow>
        </w:rPr>
      </w:pPr>
      <w:r w:rsidRPr="00DE6F6C">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soku jabłkowego przeznaczonego dla odbiorcy</w:t>
      </w:r>
    </w:p>
    <w:p w:rsidR="00BC5069" w:rsidRPr="002833E7" w:rsidRDefault="00BC5069" w:rsidP="00455CD4">
      <w:pPr>
        <w:pStyle w:val="E-1"/>
        <w:numPr>
          <w:ilvl w:val="1"/>
          <w:numId w:val="218"/>
        </w:numPr>
        <w:ind w:left="350" w:hanging="350"/>
        <w:rPr>
          <w:rFonts w:ascii="Arial" w:hAnsi="Arial" w:cs="Arial"/>
          <w:b/>
          <w:bCs/>
        </w:rPr>
      </w:pPr>
      <w:r w:rsidRPr="002833E7">
        <w:rPr>
          <w:rFonts w:ascii="Arial" w:hAnsi="Arial" w:cs="Arial"/>
          <w:b/>
          <w:bCs/>
        </w:rPr>
        <w:t>Dokumenty powołane</w:t>
      </w:r>
    </w:p>
    <w:p w:rsidR="00BC5069" w:rsidRPr="002833E7" w:rsidRDefault="00BC5069" w:rsidP="00BC5069">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BC5069" w:rsidRPr="002833E7" w:rsidRDefault="00BC5069" w:rsidP="00455CD4">
      <w:pPr>
        <w:numPr>
          <w:ilvl w:val="0"/>
          <w:numId w:val="217"/>
        </w:numPr>
        <w:spacing w:after="0" w:line="240" w:lineRule="auto"/>
        <w:jc w:val="both"/>
        <w:rPr>
          <w:rFonts w:ascii="Arial" w:hAnsi="Arial" w:cs="Arial"/>
          <w:bCs/>
          <w:sz w:val="20"/>
          <w:szCs w:val="20"/>
        </w:rPr>
      </w:pPr>
      <w:r w:rsidRPr="002833E7">
        <w:rPr>
          <w:rFonts w:ascii="Arial" w:hAnsi="Arial" w:cs="Arial"/>
          <w:bCs/>
          <w:sz w:val="20"/>
          <w:szCs w:val="20"/>
        </w:rPr>
        <w:t>PN-EN 12143 Soki owocowe i warzywne – Oznaczanie zawartości substancji rozpuszczalnych metodą refraktometryczną</w:t>
      </w:r>
    </w:p>
    <w:p w:rsidR="00BC5069" w:rsidRPr="002833E7" w:rsidRDefault="00BC5069" w:rsidP="00BC506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BC5069" w:rsidRPr="002833E7" w:rsidRDefault="00BC5069" w:rsidP="00BC506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PN-A-75101-05 Przetwory owocowe i warzywne – Przygotowanie próbek i metody badań fizykochemicznych – Oznaczanie kwasowości lotnej</w:t>
      </w:r>
    </w:p>
    <w:p w:rsidR="00BC5069" w:rsidRPr="002833E7" w:rsidRDefault="00BC5069" w:rsidP="00BC506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PN-A-75101-09 Przetwory owocowe i warzywne – Przygotowanie próbek i metody badań fizykochemicznych – Oznaczanie zawartości alkoholu etylowego</w:t>
      </w:r>
    </w:p>
    <w:p w:rsidR="00BC5069" w:rsidRPr="002833E7" w:rsidRDefault="00BC5069" w:rsidP="00BC5069">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BC5069" w:rsidRPr="002833E7" w:rsidRDefault="00BC5069" w:rsidP="00BC5069">
      <w:pPr>
        <w:spacing w:after="0" w:line="240" w:lineRule="auto"/>
        <w:jc w:val="both"/>
        <w:rPr>
          <w:rFonts w:ascii="Arial" w:hAnsi="Arial" w:cs="Arial"/>
          <w:b/>
          <w:bCs/>
          <w:sz w:val="20"/>
          <w:szCs w:val="20"/>
        </w:rPr>
      </w:pPr>
      <w:r w:rsidRPr="002833E7">
        <w:rPr>
          <w:rFonts w:ascii="Arial" w:hAnsi="Arial" w:cs="Arial"/>
          <w:b/>
          <w:bCs/>
          <w:sz w:val="20"/>
          <w:szCs w:val="20"/>
        </w:rPr>
        <w:t xml:space="preserve">Sok jabłkowy </w:t>
      </w:r>
    </w:p>
    <w:p w:rsidR="00BC5069" w:rsidRPr="002833E7" w:rsidRDefault="00BC5069" w:rsidP="00BC5069">
      <w:pPr>
        <w:spacing w:after="0" w:line="240" w:lineRule="auto"/>
        <w:jc w:val="both"/>
        <w:rPr>
          <w:rFonts w:ascii="Arial" w:hAnsi="Arial" w:cs="Arial"/>
          <w:bCs/>
          <w:sz w:val="16"/>
          <w:szCs w:val="16"/>
          <w:vertAlign w:val="superscript"/>
        </w:rPr>
      </w:pPr>
      <w:r w:rsidRPr="002833E7">
        <w:rPr>
          <w:rFonts w:ascii="Arial" w:hAnsi="Arial" w:cs="Arial"/>
          <w:bCs/>
          <w:sz w:val="20"/>
          <w:szCs w:val="20"/>
        </w:rPr>
        <w:t>Produkt otrzymany z soku jabłkowego surowego lub zagęszczonego (przez odtworzenie proporcji wody i aromatu odzyskanego z soku podczas zagęszczania, w sposób zapewniający utrzymanie właściwych cechy chemicznych, mikrobiologicznych i organoleptycznych produktu), spełniający wymagania aktualnie obowiązującego prawa,  utrwalony termicznie</w:t>
      </w:r>
    </w:p>
    <w:p w:rsidR="00BC5069" w:rsidRPr="002833E7" w:rsidRDefault="00BC5069" w:rsidP="00BC5069">
      <w:pPr>
        <w:pStyle w:val="Edward"/>
        <w:jc w:val="both"/>
        <w:rPr>
          <w:rFonts w:ascii="Arial" w:hAnsi="Arial" w:cs="Arial"/>
          <w:b/>
          <w:bCs/>
        </w:rPr>
      </w:pPr>
      <w:r w:rsidRPr="002833E7">
        <w:rPr>
          <w:rFonts w:ascii="Arial" w:hAnsi="Arial" w:cs="Arial"/>
          <w:b/>
          <w:bCs/>
        </w:rPr>
        <w:t>2 Wymagania</w:t>
      </w:r>
    </w:p>
    <w:p w:rsidR="00BC5069" w:rsidRPr="002833E7" w:rsidRDefault="00BC5069" w:rsidP="00BC5069">
      <w:pPr>
        <w:pStyle w:val="Nagwek11"/>
        <w:spacing w:before="0" w:after="0"/>
        <w:rPr>
          <w:bCs w:val="0"/>
        </w:rPr>
      </w:pPr>
      <w:r w:rsidRPr="002833E7">
        <w:rPr>
          <w:bCs w:val="0"/>
        </w:rPr>
        <w:t>2.1 Wymagania ogólne</w:t>
      </w:r>
    </w:p>
    <w:p w:rsidR="00BC5069" w:rsidRPr="002833E7" w:rsidRDefault="00BC5069" w:rsidP="00BC5069">
      <w:pPr>
        <w:pStyle w:val="Nagwek11"/>
        <w:spacing w:before="0" w:after="0"/>
        <w:rPr>
          <w:b w:val="0"/>
          <w:bCs w:val="0"/>
        </w:rPr>
      </w:pPr>
      <w:r w:rsidRPr="002833E7">
        <w:rPr>
          <w:b w:val="0"/>
          <w:bCs w:val="0"/>
        </w:rPr>
        <w:t>Produkt powinien spełniać wymagania aktualnie obowiązującego prawa żywnościowego.</w:t>
      </w:r>
    </w:p>
    <w:p w:rsidR="00BC5069" w:rsidRPr="002833E7" w:rsidRDefault="00BC5069" w:rsidP="00BC5069">
      <w:pPr>
        <w:pStyle w:val="Nagwek11"/>
        <w:spacing w:before="0" w:after="0"/>
        <w:rPr>
          <w:bCs w:val="0"/>
        </w:rPr>
      </w:pPr>
      <w:r w:rsidRPr="002833E7">
        <w:rPr>
          <w:bCs w:val="0"/>
        </w:rPr>
        <w:t>2.2 Wymagania organoleptyczne</w:t>
      </w:r>
    </w:p>
    <w:p w:rsidR="00BC5069" w:rsidRPr="002833E7" w:rsidRDefault="00BC5069" w:rsidP="00BC5069">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C5069" w:rsidRPr="002833E7" w:rsidRDefault="00BC5069" w:rsidP="00BC5069">
      <w:pPr>
        <w:pStyle w:val="Nagwek6"/>
        <w:tabs>
          <w:tab w:val="left" w:pos="10891"/>
        </w:tabs>
        <w:spacing w:before="0" w:after="0"/>
        <w:jc w:val="center"/>
        <w:rPr>
          <w:rFonts w:ascii="Arial" w:hAnsi="Arial" w:cs="Arial"/>
          <w:sz w:val="18"/>
          <w:szCs w:val="18"/>
        </w:rPr>
      </w:pPr>
    </w:p>
    <w:p w:rsidR="00DE6F6C" w:rsidRDefault="00DE6F6C" w:rsidP="00BC5069">
      <w:pPr>
        <w:pStyle w:val="Nagwek6"/>
        <w:tabs>
          <w:tab w:val="left" w:pos="10891"/>
        </w:tabs>
        <w:spacing w:before="0" w:after="0"/>
        <w:jc w:val="center"/>
        <w:rPr>
          <w:rFonts w:ascii="Arial" w:hAnsi="Arial" w:cs="Arial"/>
          <w:sz w:val="18"/>
          <w:szCs w:val="18"/>
        </w:rPr>
      </w:pPr>
    </w:p>
    <w:p w:rsidR="00DE6F6C" w:rsidRDefault="00DE6F6C" w:rsidP="00BC5069">
      <w:pPr>
        <w:pStyle w:val="Nagwek6"/>
        <w:tabs>
          <w:tab w:val="left" w:pos="10891"/>
        </w:tabs>
        <w:spacing w:before="0" w:after="0"/>
        <w:jc w:val="center"/>
        <w:rPr>
          <w:rFonts w:ascii="Arial" w:hAnsi="Arial" w:cs="Arial"/>
          <w:sz w:val="18"/>
          <w:szCs w:val="18"/>
        </w:rPr>
      </w:pPr>
    </w:p>
    <w:p w:rsidR="00BC5069" w:rsidRPr="002833E7" w:rsidRDefault="00BC5069" w:rsidP="00BC5069">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888"/>
        <w:gridCol w:w="4906"/>
      </w:tblGrid>
      <w:tr w:rsidR="002833E7" w:rsidRPr="002833E7" w:rsidTr="00D0405F">
        <w:trPr>
          <w:trHeight w:val="450"/>
          <w:jc w:val="center"/>
        </w:trPr>
        <w:tc>
          <w:tcPr>
            <w:tcW w:w="0" w:type="auto"/>
            <w:vAlign w:val="center"/>
          </w:tcPr>
          <w:p w:rsidR="00BC5069" w:rsidRPr="002833E7" w:rsidRDefault="00BC5069" w:rsidP="00BC506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360" w:type="dxa"/>
            <w:vAlign w:val="center"/>
          </w:tcPr>
          <w:p w:rsidR="00BC5069" w:rsidRPr="002833E7" w:rsidRDefault="00BC5069" w:rsidP="00BC506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253" w:type="dxa"/>
            <w:vAlign w:val="center"/>
          </w:tcPr>
          <w:p w:rsidR="00BC5069" w:rsidRPr="002833E7" w:rsidRDefault="00BC5069" w:rsidP="00BC5069">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D0405F">
        <w:trPr>
          <w:cantSplit/>
          <w:trHeight w:val="194"/>
          <w:jc w:val="center"/>
        </w:trPr>
        <w:tc>
          <w:tcPr>
            <w:tcW w:w="0" w:type="auto"/>
          </w:tcPr>
          <w:p w:rsidR="00BC5069" w:rsidRPr="002833E7" w:rsidRDefault="00BC5069" w:rsidP="00BC506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360" w:type="dxa"/>
          </w:tcPr>
          <w:p w:rsidR="00BC5069" w:rsidRPr="002833E7" w:rsidRDefault="00BC5069" w:rsidP="00BC506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6253" w:type="dxa"/>
            <w:tcBorders>
              <w:bottom w:val="single" w:sz="6" w:space="0" w:color="auto"/>
            </w:tcBorders>
          </w:tcPr>
          <w:p w:rsidR="00BC5069" w:rsidRPr="002833E7" w:rsidRDefault="00BC5069" w:rsidP="00BC5069">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Płyn klarowny, bez osadów i innych zanieczyszczeń</w:t>
            </w:r>
          </w:p>
        </w:tc>
      </w:tr>
      <w:tr w:rsidR="002833E7" w:rsidRPr="002833E7" w:rsidTr="00D0405F">
        <w:trPr>
          <w:cantSplit/>
          <w:trHeight w:val="249"/>
          <w:jc w:val="center"/>
        </w:trPr>
        <w:tc>
          <w:tcPr>
            <w:tcW w:w="0" w:type="auto"/>
          </w:tcPr>
          <w:p w:rsidR="00BC5069" w:rsidRPr="002833E7" w:rsidRDefault="00BC5069" w:rsidP="00BC506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360" w:type="dxa"/>
          </w:tcPr>
          <w:p w:rsidR="00BC5069" w:rsidRPr="002833E7" w:rsidRDefault="00BC5069" w:rsidP="00BC506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253" w:type="dxa"/>
            <w:tcBorders>
              <w:bottom w:val="single" w:sz="6" w:space="0" w:color="auto"/>
            </w:tcBorders>
          </w:tcPr>
          <w:p w:rsidR="00BC5069" w:rsidRPr="002833E7" w:rsidRDefault="00BC5069" w:rsidP="00BC5069">
            <w:pPr>
              <w:spacing w:after="0" w:line="240" w:lineRule="auto"/>
              <w:rPr>
                <w:rFonts w:ascii="Arial" w:hAnsi="Arial" w:cs="Arial"/>
                <w:sz w:val="18"/>
                <w:szCs w:val="18"/>
              </w:rPr>
            </w:pPr>
            <w:r w:rsidRPr="002833E7">
              <w:rPr>
                <w:rFonts w:ascii="Arial" w:hAnsi="Arial" w:cs="Arial"/>
                <w:sz w:val="18"/>
                <w:szCs w:val="18"/>
              </w:rPr>
              <w:t>Charakterystyczna dla użytych owoców</w:t>
            </w:r>
          </w:p>
        </w:tc>
      </w:tr>
      <w:tr w:rsidR="002833E7" w:rsidRPr="002833E7" w:rsidTr="00D0405F">
        <w:trPr>
          <w:cantSplit/>
          <w:trHeight w:val="341"/>
          <w:jc w:val="center"/>
        </w:trPr>
        <w:tc>
          <w:tcPr>
            <w:tcW w:w="0" w:type="auto"/>
          </w:tcPr>
          <w:p w:rsidR="00BC5069" w:rsidRPr="002833E7" w:rsidRDefault="00BC5069" w:rsidP="00BC506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360" w:type="dxa"/>
          </w:tcPr>
          <w:p w:rsidR="00BC5069" w:rsidRPr="002833E7" w:rsidRDefault="00BC5069" w:rsidP="00BC506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253" w:type="dxa"/>
            <w:tcBorders>
              <w:bottom w:val="single" w:sz="6" w:space="0" w:color="auto"/>
            </w:tcBorders>
          </w:tcPr>
          <w:p w:rsidR="00BC5069" w:rsidRPr="002833E7" w:rsidRDefault="00BC5069" w:rsidP="00BC5069">
            <w:pPr>
              <w:spacing w:after="0" w:line="240" w:lineRule="auto"/>
              <w:jc w:val="both"/>
              <w:rPr>
                <w:rFonts w:ascii="Arial" w:hAnsi="Arial" w:cs="Arial"/>
                <w:sz w:val="18"/>
                <w:szCs w:val="18"/>
              </w:rPr>
            </w:pPr>
            <w:r w:rsidRPr="002833E7">
              <w:rPr>
                <w:rFonts w:ascii="Arial" w:hAnsi="Arial" w:cs="Arial"/>
                <w:sz w:val="18"/>
                <w:szCs w:val="18"/>
              </w:rPr>
              <w:t>Orzeźwiający, charakterystyczny dla użytych owoców, bez zapachów i posmaków obcych</w:t>
            </w:r>
          </w:p>
        </w:tc>
      </w:tr>
    </w:tbl>
    <w:p w:rsidR="00BC5069" w:rsidRPr="002833E7" w:rsidRDefault="00BC5069" w:rsidP="00BC5069">
      <w:pPr>
        <w:pStyle w:val="Nagwek11"/>
        <w:spacing w:before="0" w:after="0"/>
        <w:rPr>
          <w:bCs w:val="0"/>
        </w:rPr>
      </w:pPr>
      <w:r w:rsidRPr="002833E7">
        <w:rPr>
          <w:bCs w:val="0"/>
        </w:rPr>
        <w:t xml:space="preserve">2.3 Wymagania fizykochemiczne </w:t>
      </w:r>
    </w:p>
    <w:p w:rsidR="00BC5069" w:rsidRPr="002833E7" w:rsidRDefault="00BC5069" w:rsidP="00BC5069">
      <w:pPr>
        <w:pStyle w:val="Tekstpodstawowy3"/>
        <w:spacing w:after="0"/>
        <w:rPr>
          <w:rFonts w:ascii="Arial" w:hAnsi="Arial" w:cs="Arial"/>
          <w:sz w:val="20"/>
          <w:szCs w:val="20"/>
        </w:rPr>
      </w:pPr>
      <w:r w:rsidRPr="002833E7">
        <w:rPr>
          <w:rFonts w:ascii="Arial" w:hAnsi="Arial" w:cs="Arial"/>
          <w:sz w:val="20"/>
          <w:szCs w:val="20"/>
        </w:rPr>
        <w:t>Według Tablicy 2.</w:t>
      </w:r>
    </w:p>
    <w:p w:rsidR="00BC5069" w:rsidRPr="002833E7" w:rsidRDefault="00BC5069" w:rsidP="00BC5069">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381"/>
        <w:gridCol w:w="1141"/>
        <w:gridCol w:w="1415"/>
      </w:tblGrid>
      <w:tr w:rsidR="002833E7" w:rsidRPr="002833E7" w:rsidTr="00DE6F6C">
        <w:trPr>
          <w:trHeight w:val="225"/>
        </w:trPr>
        <w:tc>
          <w:tcPr>
            <w:tcW w:w="429" w:type="dxa"/>
            <w:vAlign w:val="center"/>
          </w:tcPr>
          <w:p w:rsidR="00BC5069" w:rsidRPr="002833E7" w:rsidRDefault="00BC5069" w:rsidP="00BC5069">
            <w:pPr>
              <w:spacing w:after="0" w:line="240" w:lineRule="auto"/>
              <w:jc w:val="center"/>
              <w:rPr>
                <w:rFonts w:ascii="Arial" w:hAnsi="Arial" w:cs="Arial"/>
                <w:b/>
                <w:bCs/>
                <w:sz w:val="18"/>
              </w:rPr>
            </w:pPr>
            <w:r w:rsidRPr="002833E7">
              <w:rPr>
                <w:rFonts w:ascii="Arial" w:hAnsi="Arial" w:cs="Arial"/>
                <w:b/>
                <w:bCs/>
                <w:sz w:val="18"/>
              </w:rPr>
              <w:t>Lp.</w:t>
            </w:r>
          </w:p>
        </w:tc>
        <w:tc>
          <w:tcPr>
            <w:tcW w:w="4381" w:type="dxa"/>
            <w:vAlign w:val="center"/>
          </w:tcPr>
          <w:p w:rsidR="00BC5069" w:rsidRPr="002833E7" w:rsidRDefault="00BC5069" w:rsidP="00BC5069">
            <w:pPr>
              <w:spacing w:after="0" w:line="240" w:lineRule="auto"/>
              <w:jc w:val="center"/>
              <w:rPr>
                <w:rFonts w:ascii="Arial" w:hAnsi="Arial" w:cs="Arial"/>
                <w:b/>
                <w:bCs/>
                <w:sz w:val="18"/>
              </w:rPr>
            </w:pPr>
            <w:r w:rsidRPr="002833E7">
              <w:rPr>
                <w:rFonts w:ascii="Arial" w:hAnsi="Arial" w:cs="Arial"/>
                <w:b/>
                <w:bCs/>
                <w:sz w:val="18"/>
              </w:rPr>
              <w:t>Cechy</w:t>
            </w:r>
          </w:p>
        </w:tc>
        <w:tc>
          <w:tcPr>
            <w:tcW w:w="1141" w:type="dxa"/>
            <w:vAlign w:val="center"/>
          </w:tcPr>
          <w:p w:rsidR="00BC5069" w:rsidRPr="002833E7" w:rsidRDefault="00BC5069" w:rsidP="00BC5069">
            <w:pPr>
              <w:spacing w:after="0" w:line="240" w:lineRule="auto"/>
              <w:jc w:val="center"/>
              <w:rPr>
                <w:rFonts w:ascii="Arial" w:hAnsi="Arial" w:cs="Arial"/>
                <w:b/>
                <w:bCs/>
                <w:sz w:val="18"/>
              </w:rPr>
            </w:pPr>
            <w:r w:rsidRPr="002833E7">
              <w:rPr>
                <w:rFonts w:ascii="Arial" w:hAnsi="Arial" w:cs="Arial"/>
                <w:b/>
                <w:bCs/>
                <w:sz w:val="18"/>
              </w:rPr>
              <w:t>Wymagania</w:t>
            </w:r>
          </w:p>
        </w:tc>
        <w:tc>
          <w:tcPr>
            <w:tcW w:w="1415" w:type="dxa"/>
            <w:vAlign w:val="center"/>
          </w:tcPr>
          <w:p w:rsidR="00BC5069" w:rsidRPr="002833E7" w:rsidRDefault="00BC5069" w:rsidP="00BC5069">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DE6F6C">
        <w:trPr>
          <w:trHeight w:val="225"/>
        </w:trPr>
        <w:tc>
          <w:tcPr>
            <w:tcW w:w="429" w:type="dxa"/>
            <w:vAlign w:val="center"/>
          </w:tcPr>
          <w:p w:rsidR="00BC5069" w:rsidRPr="002833E7" w:rsidRDefault="00BC5069" w:rsidP="00BC5069">
            <w:pPr>
              <w:spacing w:after="0" w:line="240" w:lineRule="auto"/>
              <w:jc w:val="center"/>
              <w:rPr>
                <w:rFonts w:ascii="Arial" w:hAnsi="Arial" w:cs="Arial"/>
                <w:sz w:val="18"/>
              </w:rPr>
            </w:pPr>
            <w:r w:rsidRPr="002833E7">
              <w:rPr>
                <w:rFonts w:ascii="Arial" w:hAnsi="Arial" w:cs="Arial"/>
                <w:sz w:val="18"/>
              </w:rPr>
              <w:t>1</w:t>
            </w:r>
          </w:p>
        </w:tc>
        <w:tc>
          <w:tcPr>
            <w:tcW w:w="4381" w:type="dxa"/>
            <w:vAlign w:val="center"/>
          </w:tcPr>
          <w:p w:rsidR="00BC5069" w:rsidRPr="002833E7" w:rsidRDefault="00BC5069" w:rsidP="00BC5069">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141" w:type="dxa"/>
            <w:vAlign w:val="center"/>
          </w:tcPr>
          <w:p w:rsidR="00BC5069" w:rsidRPr="002833E7" w:rsidRDefault="00BC5069" w:rsidP="00BC5069">
            <w:pPr>
              <w:spacing w:after="0" w:line="240" w:lineRule="auto"/>
              <w:jc w:val="center"/>
              <w:rPr>
                <w:rFonts w:ascii="Arial" w:hAnsi="Arial" w:cs="Arial"/>
                <w:sz w:val="18"/>
              </w:rPr>
            </w:pPr>
            <w:r w:rsidRPr="002833E7">
              <w:rPr>
                <w:rFonts w:ascii="Arial" w:hAnsi="Arial" w:cs="Arial"/>
                <w:sz w:val="18"/>
              </w:rPr>
              <w:t>10,0</w:t>
            </w:r>
          </w:p>
        </w:tc>
        <w:tc>
          <w:tcPr>
            <w:tcW w:w="1415" w:type="dxa"/>
            <w:shd w:val="clear" w:color="auto" w:fill="auto"/>
            <w:vAlign w:val="center"/>
          </w:tcPr>
          <w:p w:rsidR="00BC5069" w:rsidRPr="002833E7" w:rsidRDefault="00BC5069" w:rsidP="00BC5069">
            <w:pPr>
              <w:spacing w:after="0" w:line="240" w:lineRule="auto"/>
              <w:jc w:val="center"/>
              <w:rPr>
                <w:rFonts w:ascii="Arial" w:hAnsi="Arial" w:cs="Arial"/>
                <w:sz w:val="18"/>
                <w:szCs w:val="18"/>
              </w:rPr>
            </w:pPr>
            <w:r w:rsidRPr="002833E7">
              <w:rPr>
                <w:rFonts w:ascii="Arial" w:hAnsi="Arial" w:cs="Arial"/>
                <w:sz w:val="18"/>
                <w:szCs w:val="18"/>
                <w:lang w:val="de-DE"/>
              </w:rPr>
              <w:t>PN-EN 12143</w:t>
            </w:r>
          </w:p>
        </w:tc>
      </w:tr>
      <w:tr w:rsidR="002833E7" w:rsidRPr="002833E7" w:rsidTr="00DE6F6C">
        <w:trPr>
          <w:trHeight w:val="225"/>
        </w:trPr>
        <w:tc>
          <w:tcPr>
            <w:tcW w:w="429" w:type="dxa"/>
            <w:vAlign w:val="center"/>
          </w:tcPr>
          <w:p w:rsidR="00BC5069" w:rsidRPr="002833E7" w:rsidRDefault="00BC5069" w:rsidP="00BC5069">
            <w:pPr>
              <w:spacing w:after="0" w:line="240" w:lineRule="auto"/>
              <w:jc w:val="center"/>
              <w:rPr>
                <w:rFonts w:ascii="Arial" w:hAnsi="Arial" w:cs="Arial"/>
                <w:sz w:val="18"/>
              </w:rPr>
            </w:pPr>
            <w:r w:rsidRPr="002833E7">
              <w:rPr>
                <w:rFonts w:ascii="Arial" w:hAnsi="Arial" w:cs="Arial"/>
                <w:sz w:val="18"/>
              </w:rPr>
              <w:t>2</w:t>
            </w:r>
          </w:p>
        </w:tc>
        <w:tc>
          <w:tcPr>
            <w:tcW w:w="4381" w:type="dxa"/>
            <w:vAlign w:val="center"/>
          </w:tcPr>
          <w:p w:rsidR="00BC5069" w:rsidRPr="002833E7" w:rsidRDefault="00BC5069" w:rsidP="00BC5069">
            <w:pPr>
              <w:spacing w:after="0" w:line="240" w:lineRule="auto"/>
              <w:rPr>
                <w:rFonts w:ascii="Arial" w:hAnsi="Arial" w:cs="Arial"/>
                <w:sz w:val="18"/>
              </w:rPr>
            </w:pPr>
            <w:r w:rsidRPr="002833E7">
              <w:rPr>
                <w:rFonts w:ascii="Arial" w:hAnsi="Arial" w:cs="Arial"/>
                <w:sz w:val="18"/>
              </w:rPr>
              <w:t>Kwasowość ogólna w przeliczeniu na kwas jabłkowy, g/l, nie mniej niż</w:t>
            </w:r>
          </w:p>
        </w:tc>
        <w:tc>
          <w:tcPr>
            <w:tcW w:w="1141" w:type="dxa"/>
            <w:vAlign w:val="center"/>
          </w:tcPr>
          <w:p w:rsidR="00BC5069" w:rsidRPr="002833E7" w:rsidRDefault="00BC5069" w:rsidP="00BC5069">
            <w:pPr>
              <w:spacing w:after="0" w:line="240" w:lineRule="auto"/>
              <w:jc w:val="center"/>
              <w:rPr>
                <w:rFonts w:ascii="Arial" w:hAnsi="Arial" w:cs="Arial"/>
                <w:sz w:val="18"/>
              </w:rPr>
            </w:pPr>
            <w:r w:rsidRPr="002833E7">
              <w:rPr>
                <w:rFonts w:ascii="Arial" w:hAnsi="Arial" w:cs="Arial"/>
                <w:sz w:val="18"/>
              </w:rPr>
              <w:t>4,5</w:t>
            </w:r>
          </w:p>
        </w:tc>
        <w:tc>
          <w:tcPr>
            <w:tcW w:w="1415" w:type="dxa"/>
            <w:shd w:val="clear" w:color="auto" w:fill="auto"/>
            <w:vAlign w:val="center"/>
          </w:tcPr>
          <w:p w:rsidR="00BC5069" w:rsidRPr="002833E7" w:rsidRDefault="00BC5069" w:rsidP="00BC5069">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DE6F6C">
        <w:trPr>
          <w:trHeight w:val="225"/>
        </w:trPr>
        <w:tc>
          <w:tcPr>
            <w:tcW w:w="429" w:type="dxa"/>
            <w:vAlign w:val="center"/>
          </w:tcPr>
          <w:p w:rsidR="00BC5069" w:rsidRPr="002833E7" w:rsidRDefault="00BC5069" w:rsidP="00BC5069">
            <w:pPr>
              <w:spacing w:after="0" w:line="240" w:lineRule="auto"/>
              <w:jc w:val="center"/>
              <w:rPr>
                <w:rFonts w:ascii="Arial" w:hAnsi="Arial" w:cs="Arial"/>
                <w:sz w:val="18"/>
              </w:rPr>
            </w:pPr>
            <w:r w:rsidRPr="002833E7">
              <w:rPr>
                <w:rFonts w:ascii="Arial" w:hAnsi="Arial" w:cs="Arial"/>
                <w:sz w:val="18"/>
              </w:rPr>
              <w:t>3</w:t>
            </w:r>
          </w:p>
        </w:tc>
        <w:tc>
          <w:tcPr>
            <w:tcW w:w="4381" w:type="dxa"/>
            <w:vAlign w:val="center"/>
          </w:tcPr>
          <w:p w:rsidR="00BC5069" w:rsidRPr="002833E7" w:rsidRDefault="00BC5069" w:rsidP="00BC5069">
            <w:pPr>
              <w:spacing w:after="0" w:line="240" w:lineRule="auto"/>
              <w:rPr>
                <w:rFonts w:ascii="Arial" w:hAnsi="Arial" w:cs="Arial"/>
                <w:sz w:val="18"/>
              </w:rPr>
            </w:pPr>
            <w:r w:rsidRPr="002833E7">
              <w:rPr>
                <w:rFonts w:ascii="Arial" w:hAnsi="Arial" w:cs="Arial"/>
                <w:sz w:val="18"/>
              </w:rPr>
              <w:t>Kwasowość lotna w przeliczeniu na kwas octowy, g/l, nie więcej niż</w:t>
            </w:r>
          </w:p>
        </w:tc>
        <w:tc>
          <w:tcPr>
            <w:tcW w:w="1141" w:type="dxa"/>
            <w:vAlign w:val="center"/>
          </w:tcPr>
          <w:p w:rsidR="00BC5069" w:rsidRPr="002833E7" w:rsidRDefault="00BC5069" w:rsidP="00BC5069">
            <w:pPr>
              <w:spacing w:after="0" w:line="240" w:lineRule="auto"/>
              <w:jc w:val="center"/>
              <w:rPr>
                <w:rFonts w:ascii="Arial" w:hAnsi="Arial" w:cs="Arial"/>
                <w:sz w:val="18"/>
              </w:rPr>
            </w:pPr>
            <w:r w:rsidRPr="002833E7">
              <w:rPr>
                <w:rFonts w:ascii="Arial" w:hAnsi="Arial" w:cs="Arial"/>
                <w:sz w:val="18"/>
              </w:rPr>
              <w:t>0,5</w:t>
            </w:r>
          </w:p>
        </w:tc>
        <w:tc>
          <w:tcPr>
            <w:tcW w:w="1415" w:type="dxa"/>
            <w:shd w:val="clear" w:color="auto" w:fill="auto"/>
            <w:vAlign w:val="center"/>
          </w:tcPr>
          <w:p w:rsidR="00BC5069" w:rsidRPr="002833E7" w:rsidRDefault="00BC5069" w:rsidP="00BC5069">
            <w:pPr>
              <w:spacing w:after="0" w:line="240" w:lineRule="auto"/>
              <w:jc w:val="center"/>
              <w:rPr>
                <w:rFonts w:ascii="Arial" w:hAnsi="Arial" w:cs="Arial"/>
                <w:sz w:val="18"/>
                <w:szCs w:val="18"/>
                <w:lang w:val="de-DE"/>
              </w:rPr>
            </w:pPr>
            <w:r w:rsidRPr="002833E7">
              <w:rPr>
                <w:rFonts w:ascii="Arial" w:hAnsi="Arial" w:cs="Arial"/>
                <w:sz w:val="18"/>
                <w:szCs w:val="18"/>
                <w:lang w:val="de-DE"/>
              </w:rPr>
              <w:t>PN-A-75101-05</w:t>
            </w:r>
          </w:p>
        </w:tc>
      </w:tr>
      <w:tr w:rsidR="002833E7" w:rsidRPr="002833E7" w:rsidTr="00DE6F6C">
        <w:trPr>
          <w:trHeight w:val="225"/>
        </w:trPr>
        <w:tc>
          <w:tcPr>
            <w:tcW w:w="429" w:type="dxa"/>
            <w:vAlign w:val="center"/>
          </w:tcPr>
          <w:p w:rsidR="00BC5069" w:rsidRPr="002833E7" w:rsidRDefault="00BC5069" w:rsidP="00BC5069">
            <w:pPr>
              <w:spacing w:after="0" w:line="240" w:lineRule="auto"/>
              <w:jc w:val="center"/>
              <w:rPr>
                <w:rFonts w:ascii="Arial" w:hAnsi="Arial" w:cs="Arial"/>
                <w:sz w:val="18"/>
              </w:rPr>
            </w:pPr>
            <w:r w:rsidRPr="002833E7">
              <w:rPr>
                <w:rFonts w:ascii="Arial" w:hAnsi="Arial" w:cs="Arial"/>
                <w:sz w:val="18"/>
              </w:rPr>
              <w:t>4</w:t>
            </w:r>
          </w:p>
        </w:tc>
        <w:tc>
          <w:tcPr>
            <w:tcW w:w="4381" w:type="dxa"/>
            <w:vAlign w:val="center"/>
          </w:tcPr>
          <w:p w:rsidR="00BC5069" w:rsidRPr="002833E7" w:rsidRDefault="00BC5069" w:rsidP="00BC5069">
            <w:pPr>
              <w:spacing w:after="0" w:line="240" w:lineRule="auto"/>
              <w:rPr>
                <w:rFonts w:ascii="Arial" w:hAnsi="Arial" w:cs="Arial"/>
                <w:sz w:val="18"/>
              </w:rPr>
            </w:pPr>
            <w:r w:rsidRPr="002833E7">
              <w:rPr>
                <w:rFonts w:ascii="Arial" w:hAnsi="Arial" w:cs="Arial"/>
                <w:sz w:val="18"/>
              </w:rPr>
              <w:t>Zawartość alkoholu etylowego,%(V/V), nie więcej niż</w:t>
            </w:r>
          </w:p>
        </w:tc>
        <w:tc>
          <w:tcPr>
            <w:tcW w:w="1141" w:type="dxa"/>
            <w:vAlign w:val="center"/>
          </w:tcPr>
          <w:p w:rsidR="00BC5069" w:rsidRPr="002833E7" w:rsidRDefault="00BC5069" w:rsidP="00BC5069">
            <w:pPr>
              <w:spacing w:after="0" w:line="240" w:lineRule="auto"/>
              <w:jc w:val="center"/>
              <w:rPr>
                <w:rFonts w:ascii="Arial" w:hAnsi="Arial" w:cs="Arial"/>
                <w:sz w:val="18"/>
              </w:rPr>
            </w:pPr>
            <w:r w:rsidRPr="002833E7">
              <w:rPr>
                <w:rFonts w:ascii="Arial" w:hAnsi="Arial" w:cs="Arial"/>
                <w:sz w:val="18"/>
              </w:rPr>
              <w:t>0,5</w:t>
            </w:r>
          </w:p>
        </w:tc>
        <w:tc>
          <w:tcPr>
            <w:tcW w:w="1415" w:type="dxa"/>
            <w:shd w:val="clear" w:color="auto" w:fill="auto"/>
            <w:vAlign w:val="center"/>
          </w:tcPr>
          <w:p w:rsidR="00BC5069" w:rsidRPr="002833E7" w:rsidRDefault="00BC5069" w:rsidP="00BC5069">
            <w:pPr>
              <w:spacing w:after="0" w:line="240" w:lineRule="auto"/>
              <w:jc w:val="center"/>
              <w:rPr>
                <w:rFonts w:ascii="Arial" w:hAnsi="Arial" w:cs="Arial"/>
                <w:sz w:val="18"/>
                <w:szCs w:val="18"/>
                <w:lang w:val="de-DE"/>
              </w:rPr>
            </w:pPr>
            <w:r w:rsidRPr="002833E7">
              <w:rPr>
                <w:rFonts w:ascii="Arial" w:hAnsi="Arial" w:cs="Arial"/>
                <w:sz w:val="18"/>
                <w:szCs w:val="18"/>
                <w:lang w:val="de-DE"/>
              </w:rPr>
              <w:t>PN-A-75101-09</w:t>
            </w:r>
          </w:p>
        </w:tc>
      </w:tr>
    </w:tbl>
    <w:p w:rsidR="00BC5069" w:rsidRPr="002833E7" w:rsidRDefault="00BC5069" w:rsidP="00BC5069">
      <w:pPr>
        <w:pStyle w:val="Nagwek11"/>
        <w:spacing w:before="0" w:after="0"/>
        <w:rPr>
          <w:bCs w:val="0"/>
        </w:rPr>
      </w:pPr>
      <w:r w:rsidRPr="002833E7">
        <w:t>2.4 Wymagania mikrobiologiczne</w:t>
      </w:r>
    </w:p>
    <w:p w:rsidR="00BC5069" w:rsidRPr="002833E7" w:rsidRDefault="00BC5069" w:rsidP="00BC5069">
      <w:pPr>
        <w:pStyle w:val="Tekstpodstawowy3"/>
        <w:spacing w:after="0"/>
        <w:rPr>
          <w:rFonts w:ascii="Arial" w:hAnsi="Arial" w:cs="Arial"/>
          <w:sz w:val="20"/>
        </w:rPr>
      </w:pPr>
      <w:r w:rsidRPr="002833E7">
        <w:rPr>
          <w:rFonts w:ascii="Arial" w:hAnsi="Arial" w:cs="Arial"/>
          <w:sz w:val="20"/>
        </w:rPr>
        <w:t>Zgodnie z aktualnie obowiązującym prawem.</w:t>
      </w:r>
    </w:p>
    <w:p w:rsidR="00BC5069" w:rsidRPr="002833E7" w:rsidRDefault="00BC5069" w:rsidP="00BC5069">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BC5069" w:rsidRPr="002833E7" w:rsidRDefault="00BC5069" w:rsidP="00455CD4">
      <w:pPr>
        <w:pStyle w:val="E-1"/>
        <w:numPr>
          <w:ilvl w:val="0"/>
          <w:numId w:val="219"/>
        </w:numPr>
        <w:jc w:val="both"/>
        <w:rPr>
          <w:rFonts w:ascii="Arial" w:hAnsi="Arial" w:cs="Arial"/>
          <w:b/>
        </w:rPr>
      </w:pPr>
      <w:r w:rsidRPr="002833E7">
        <w:rPr>
          <w:rFonts w:ascii="Arial" w:hAnsi="Arial" w:cs="Arial"/>
          <w:b/>
        </w:rPr>
        <w:t>Objętość netto</w:t>
      </w:r>
    </w:p>
    <w:p w:rsidR="00BC5069" w:rsidRPr="002833E7" w:rsidRDefault="00BC5069" w:rsidP="00BC5069">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deklaracją producenta.</w:t>
      </w:r>
    </w:p>
    <w:p w:rsidR="00BC5069" w:rsidRPr="002833E7" w:rsidRDefault="00BC5069" w:rsidP="00BC5069">
      <w:pPr>
        <w:spacing w:after="0" w:line="240" w:lineRule="auto"/>
        <w:jc w:val="both"/>
        <w:rPr>
          <w:rFonts w:ascii="Arial" w:eastAsia="Arial Unicode MS" w:hAnsi="Arial" w:cs="Arial"/>
          <w:sz w:val="20"/>
          <w:szCs w:val="20"/>
          <w:vertAlign w:val="superscript"/>
        </w:rPr>
      </w:pPr>
      <w:r w:rsidRPr="002833E7">
        <w:rPr>
          <w:rFonts w:ascii="Arial" w:hAnsi="Arial" w:cs="Arial"/>
          <w:sz w:val="20"/>
          <w:szCs w:val="20"/>
        </w:rPr>
        <w:t>Dopuszczalna ujemna wartość błędu objętości netto powinna być zgodna z obowiązującym prawem.</w:t>
      </w:r>
    </w:p>
    <w:p w:rsidR="00BC5069" w:rsidRPr="002833E7" w:rsidRDefault="00BC5069" w:rsidP="00BC5069">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BC5069" w:rsidRPr="002833E7" w:rsidRDefault="00BC5069" w:rsidP="00BC5069">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BC5069" w:rsidRPr="002833E7" w:rsidRDefault="00BC5069" w:rsidP="00BC5069">
      <w:pPr>
        <w:pStyle w:val="E-1"/>
        <w:jc w:val="both"/>
        <w:rPr>
          <w:rFonts w:ascii="Arial" w:hAnsi="Arial" w:cs="Arial"/>
          <w:b/>
        </w:rPr>
      </w:pPr>
      <w:r w:rsidRPr="002833E7">
        <w:rPr>
          <w:rFonts w:ascii="Arial" w:hAnsi="Arial" w:cs="Arial"/>
          <w:b/>
        </w:rPr>
        <w:t>5 Metody badań</w:t>
      </w:r>
    </w:p>
    <w:p w:rsidR="00BC5069" w:rsidRPr="002833E7" w:rsidRDefault="00BC5069" w:rsidP="00BC5069">
      <w:pPr>
        <w:pStyle w:val="E-1"/>
        <w:jc w:val="both"/>
        <w:rPr>
          <w:rFonts w:ascii="Arial" w:hAnsi="Arial" w:cs="Arial"/>
          <w:b/>
        </w:rPr>
      </w:pPr>
      <w:r w:rsidRPr="002833E7">
        <w:rPr>
          <w:rFonts w:ascii="Arial" w:hAnsi="Arial" w:cs="Arial"/>
          <w:b/>
        </w:rPr>
        <w:t>5.1 Sprawdzenie znakowania i stanu opakowania</w:t>
      </w:r>
    </w:p>
    <w:p w:rsidR="00BC5069" w:rsidRPr="002833E7" w:rsidRDefault="00BC5069" w:rsidP="00BC5069">
      <w:pPr>
        <w:pStyle w:val="E-1"/>
        <w:jc w:val="both"/>
        <w:rPr>
          <w:rFonts w:ascii="Arial" w:hAnsi="Arial" w:cs="Arial"/>
        </w:rPr>
      </w:pPr>
      <w:r w:rsidRPr="002833E7">
        <w:rPr>
          <w:rFonts w:ascii="Arial" w:hAnsi="Arial" w:cs="Arial"/>
        </w:rPr>
        <w:t>Wykonać metodą wizualną na zgodność z pkt. 6.1 i 6.2.</w:t>
      </w:r>
    </w:p>
    <w:p w:rsidR="00BC5069" w:rsidRPr="002833E7" w:rsidRDefault="00BC5069" w:rsidP="00BC5069">
      <w:pPr>
        <w:pStyle w:val="E-1"/>
        <w:jc w:val="both"/>
        <w:rPr>
          <w:rFonts w:ascii="Arial" w:hAnsi="Arial" w:cs="Arial"/>
          <w:b/>
        </w:rPr>
      </w:pPr>
      <w:r w:rsidRPr="002833E7">
        <w:rPr>
          <w:rFonts w:ascii="Arial" w:hAnsi="Arial" w:cs="Arial"/>
          <w:b/>
        </w:rPr>
        <w:t xml:space="preserve">5.2 Ocena wyglądu </w:t>
      </w:r>
    </w:p>
    <w:p w:rsidR="00BC5069" w:rsidRPr="00DE6F6C" w:rsidRDefault="00BC5069" w:rsidP="00BC5069">
      <w:pPr>
        <w:pStyle w:val="E-1"/>
        <w:jc w:val="both"/>
        <w:rPr>
          <w:rFonts w:ascii="Arial" w:eastAsiaTheme="minorHAnsi" w:hAnsi="Arial" w:cs="Arial"/>
          <w:bCs/>
          <w:lang w:eastAsia="en-US"/>
          <w14:shadow w14:blurRad="0" w14:dist="0" w14:dir="0" w14:sx="0" w14:sy="0" w14:kx="0" w14:ky="0" w14:algn="none">
            <w14:srgbClr w14:val="000000"/>
          </w14:shadow>
        </w:rPr>
      </w:pPr>
      <w:r w:rsidRPr="00DE6F6C">
        <w:rPr>
          <w:rFonts w:ascii="Arial" w:eastAsiaTheme="minorHAnsi" w:hAnsi="Arial" w:cs="Arial"/>
          <w:bCs/>
          <w:lang w:eastAsia="en-US"/>
          <w14:shadow w14:blurRad="0" w14:dist="0" w14:dir="0" w14:sx="0" w14:sy="0" w14:kx="0" w14:ky="0" w14:algn="none">
            <w14:srgbClr w14:val="000000"/>
          </w14:shadow>
        </w:rPr>
        <w:t>Wygląd ocenić przez oględziny soku uprzednio wymieszanego i przelanego z opakowania do cylindra ze szkła bezbarwnego o pojemności 500ml lub 1000ml.</w:t>
      </w:r>
    </w:p>
    <w:p w:rsidR="00BC5069" w:rsidRPr="002833E7" w:rsidRDefault="00BC5069" w:rsidP="00BC5069">
      <w:pPr>
        <w:pStyle w:val="E-1"/>
        <w:jc w:val="both"/>
        <w:rPr>
          <w:rFonts w:ascii="Arial" w:hAnsi="Arial" w:cs="Arial"/>
          <w:b/>
        </w:rPr>
      </w:pPr>
      <w:r w:rsidRPr="002833E7">
        <w:rPr>
          <w:rFonts w:ascii="Arial" w:hAnsi="Arial" w:cs="Arial"/>
        </w:rPr>
        <w:t xml:space="preserve"> </w:t>
      </w:r>
      <w:r w:rsidRPr="002833E7">
        <w:rPr>
          <w:rFonts w:ascii="Arial" w:hAnsi="Arial" w:cs="Arial"/>
          <w:b/>
        </w:rPr>
        <w:t>5.3 Ocena barwy</w:t>
      </w:r>
    </w:p>
    <w:p w:rsidR="00BC5069" w:rsidRPr="00DE6F6C" w:rsidRDefault="00BC5069" w:rsidP="00BC5069">
      <w:pPr>
        <w:pStyle w:val="E-1"/>
        <w:jc w:val="both"/>
        <w:rPr>
          <w:rFonts w:ascii="Arial" w:eastAsiaTheme="minorHAnsi" w:hAnsi="Arial" w:cs="Arial"/>
          <w:bCs/>
          <w:lang w:eastAsia="en-US"/>
          <w14:shadow w14:blurRad="0" w14:dist="0" w14:dir="0" w14:sx="0" w14:sy="0" w14:kx="0" w14:ky="0" w14:algn="none">
            <w14:srgbClr w14:val="000000"/>
          </w14:shadow>
        </w:rPr>
      </w:pPr>
      <w:r w:rsidRPr="00DE6F6C">
        <w:rPr>
          <w:rFonts w:ascii="Arial" w:eastAsiaTheme="minorHAnsi" w:hAnsi="Arial" w:cs="Arial"/>
          <w:bCs/>
          <w:lang w:eastAsia="en-US"/>
          <w14:shadow w14:blurRad="0" w14:dist="0" w14:dir="0" w14:sx="0" w14:sy="0" w14:kx="0" w14:ky="0" w14:algn="none">
            <w14:srgbClr w14:val="000000"/>
          </w14:shadow>
        </w:rPr>
        <w:t>Do probówki ze szkła bezbarwnego o wysokości 15cm i średnicy 1,5cm wlać 15ml soku. Barwę ocenić w świetle dziennym, wzrokowo, trzymając probówkę na białym tle.</w:t>
      </w:r>
    </w:p>
    <w:p w:rsidR="00BC5069" w:rsidRPr="002833E7" w:rsidRDefault="00BC5069" w:rsidP="00BC5069">
      <w:pPr>
        <w:pStyle w:val="E-1"/>
        <w:jc w:val="both"/>
        <w:rPr>
          <w:rFonts w:ascii="Arial" w:hAnsi="Arial" w:cs="Arial"/>
          <w:b/>
        </w:rPr>
      </w:pPr>
      <w:r w:rsidRPr="002833E7">
        <w:rPr>
          <w:rFonts w:ascii="Arial" w:hAnsi="Arial" w:cs="Arial"/>
        </w:rPr>
        <w:t xml:space="preserve"> </w:t>
      </w:r>
      <w:r w:rsidRPr="002833E7">
        <w:rPr>
          <w:rFonts w:ascii="Arial" w:hAnsi="Arial" w:cs="Arial"/>
          <w:b/>
        </w:rPr>
        <w:t xml:space="preserve">5.4 Ocena zapachu i smaku </w:t>
      </w:r>
    </w:p>
    <w:p w:rsidR="00BC5069" w:rsidRPr="00DE6F6C" w:rsidRDefault="00BC5069" w:rsidP="00BC5069">
      <w:pPr>
        <w:pStyle w:val="E-1"/>
        <w:jc w:val="both"/>
        <w:rPr>
          <w:rFonts w:ascii="Arial" w:eastAsiaTheme="minorHAnsi" w:hAnsi="Arial" w:cs="Arial"/>
          <w:szCs w:val="22"/>
          <w:lang w:eastAsia="en-US"/>
          <w14:shadow w14:blurRad="0" w14:dist="0" w14:dir="0" w14:sx="0" w14:sy="0" w14:kx="0" w14:ky="0" w14:algn="none">
            <w14:srgbClr w14:val="000000"/>
          </w14:shadow>
        </w:rPr>
      </w:pPr>
      <w:r w:rsidRPr="00DE6F6C">
        <w:rPr>
          <w:rFonts w:ascii="Arial" w:eastAsiaTheme="minorHAnsi" w:hAnsi="Arial" w:cs="Arial"/>
          <w:szCs w:val="22"/>
          <w:lang w:eastAsia="en-US"/>
          <w14:shadow w14:blurRad="0" w14:dist="0" w14:dir="0" w14:sx="0" w14:sy="0" w14:kx="0" w14:ky="0" w14:algn="none">
            <w14:srgbClr w14:val="000000"/>
          </w14:shadow>
        </w:rPr>
        <w:t>Zlewkę ze szkła bezbarwnego o pojemności 100ml napełnić 50ml soku o temperaturze 25OC. Zapach i smak ocenić w ciągu 2 min. od chwili napełnienia zlewki.</w:t>
      </w:r>
    </w:p>
    <w:p w:rsidR="00BC5069" w:rsidRPr="002833E7" w:rsidRDefault="00BC5069" w:rsidP="00BC5069">
      <w:pPr>
        <w:pStyle w:val="E-1"/>
        <w:jc w:val="both"/>
        <w:rPr>
          <w:rFonts w:ascii="Arial" w:hAnsi="Arial" w:cs="Arial"/>
          <w:b/>
        </w:rPr>
      </w:pPr>
      <w:r w:rsidRPr="002833E7">
        <w:rPr>
          <w:rFonts w:ascii="Arial" w:hAnsi="Arial" w:cs="Arial"/>
          <w:b/>
        </w:rPr>
        <w:t xml:space="preserve">5.5 Oznaczanie cech fizykochemicznych </w:t>
      </w:r>
    </w:p>
    <w:p w:rsidR="00BC5069" w:rsidRPr="002833E7" w:rsidRDefault="00BC5069" w:rsidP="00BC5069">
      <w:pPr>
        <w:pStyle w:val="E-1"/>
        <w:jc w:val="both"/>
        <w:rPr>
          <w:rFonts w:ascii="Arial" w:hAnsi="Arial" w:cs="Arial"/>
        </w:rPr>
      </w:pPr>
      <w:r w:rsidRPr="002833E7">
        <w:rPr>
          <w:rFonts w:ascii="Arial" w:hAnsi="Arial" w:cs="Arial"/>
        </w:rPr>
        <w:t xml:space="preserve">Według norm podanych w Tablicy 2 </w:t>
      </w:r>
    </w:p>
    <w:p w:rsidR="00BC5069" w:rsidRPr="002833E7" w:rsidRDefault="00BC5069" w:rsidP="00BC5069">
      <w:pPr>
        <w:pStyle w:val="E-1"/>
        <w:rPr>
          <w:rFonts w:ascii="Arial" w:hAnsi="Arial" w:cs="Arial"/>
        </w:rPr>
      </w:pPr>
      <w:r w:rsidRPr="002833E7">
        <w:rPr>
          <w:rFonts w:ascii="Arial" w:hAnsi="Arial" w:cs="Arial"/>
          <w:b/>
        </w:rPr>
        <w:t xml:space="preserve">6 Pakowanie, znakowanie, przechowywanie </w:t>
      </w:r>
    </w:p>
    <w:p w:rsidR="00BC5069" w:rsidRPr="002833E7" w:rsidRDefault="00BC5069" w:rsidP="00BC5069">
      <w:pPr>
        <w:pStyle w:val="E-1"/>
        <w:rPr>
          <w:rFonts w:ascii="Arial" w:hAnsi="Arial" w:cs="Arial"/>
          <w:b/>
        </w:rPr>
      </w:pPr>
      <w:r w:rsidRPr="002833E7">
        <w:rPr>
          <w:rFonts w:ascii="Arial" w:hAnsi="Arial" w:cs="Arial"/>
          <w:b/>
        </w:rPr>
        <w:t>6.1 Pakowanie</w:t>
      </w:r>
    </w:p>
    <w:p w:rsidR="00BC5069" w:rsidRPr="00DE6F6C" w:rsidRDefault="00BC5069" w:rsidP="00BC5069">
      <w:pPr>
        <w:pStyle w:val="E-1"/>
        <w:jc w:val="both"/>
        <w:rPr>
          <w:rFonts w:ascii="Arial" w:eastAsiaTheme="minorHAnsi" w:hAnsi="Arial" w:cs="Arial"/>
          <w:szCs w:val="22"/>
          <w:lang w:eastAsia="en-US"/>
          <w14:shadow w14:blurRad="0" w14:dist="0" w14:dir="0" w14:sx="0" w14:sy="0" w14:kx="0" w14:ky="0" w14:algn="none">
            <w14:srgbClr w14:val="000000"/>
          </w14:shadow>
        </w:rPr>
      </w:pPr>
      <w:r w:rsidRPr="00DE6F6C">
        <w:rPr>
          <w:rFonts w:ascii="Arial" w:eastAsiaTheme="minorHAnsi" w:hAnsi="Arial" w:cs="Arial"/>
          <w:szCs w:val="22"/>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BC5069" w:rsidRPr="002833E7" w:rsidRDefault="00BC5069" w:rsidP="00BC5069">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BC5069" w:rsidRPr="002833E7" w:rsidRDefault="00BC5069" w:rsidP="00BC5069">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BC5069" w:rsidRPr="002833E7" w:rsidRDefault="00BC5069" w:rsidP="00BC5069">
      <w:pPr>
        <w:pStyle w:val="E-1"/>
        <w:rPr>
          <w:rFonts w:ascii="Arial" w:hAnsi="Arial" w:cs="Arial"/>
        </w:rPr>
      </w:pPr>
      <w:r w:rsidRPr="002833E7">
        <w:rPr>
          <w:rFonts w:ascii="Arial" w:hAnsi="Arial" w:cs="Arial"/>
          <w:b/>
        </w:rPr>
        <w:t>6.2 Znakowanie</w:t>
      </w:r>
    </w:p>
    <w:p w:rsidR="00BC5069" w:rsidRPr="002833E7" w:rsidRDefault="00BC5069" w:rsidP="00BC5069">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BC5069" w:rsidRPr="002833E7" w:rsidRDefault="00BC5069" w:rsidP="00BC5069">
      <w:pPr>
        <w:pStyle w:val="E-1"/>
        <w:rPr>
          <w:rFonts w:ascii="Arial" w:hAnsi="Arial" w:cs="Arial"/>
          <w:b/>
        </w:rPr>
      </w:pPr>
      <w:r w:rsidRPr="002833E7">
        <w:rPr>
          <w:rFonts w:ascii="Arial" w:hAnsi="Arial" w:cs="Arial"/>
          <w:b/>
        </w:rPr>
        <w:t>6.3 Przechowywanie</w:t>
      </w:r>
    </w:p>
    <w:p w:rsidR="00BC5069" w:rsidRPr="002833E7" w:rsidRDefault="00BC5069" w:rsidP="00BC5069">
      <w:pPr>
        <w:pStyle w:val="E-1"/>
        <w:rPr>
          <w:rFonts w:ascii="Arial" w:hAnsi="Arial" w:cs="Arial"/>
        </w:rPr>
      </w:pPr>
      <w:r w:rsidRPr="002833E7">
        <w:rPr>
          <w:rFonts w:ascii="Arial" w:hAnsi="Arial" w:cs="Arial"/>
        </w:rPr>
        <w:t>Przechowywać zgodnie z zaleceniami producenta.</w:t>
      </w:r>
    </w:p>
    <w:p w:rsidR="00BC5069" w:rsidRPr="002833E7" w:rsidRDefault="00BC5069" w:rsidP="00BC5069">
      <w:pPr>
        <w:spacing w:after="0" w:line="240" w:lineRule="auto"/>
      </w:pPr>
      <w:r w:rsidRPr="002833E7">
        <w:br w:type="page"/>
      </w:r>
    </w:p>
    <w:p w:rsidR="00BC5069" w:rsidRPr="002833E7" w:rsidRDefault="00BC506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12</w:t>
      </w:r>
      <w:r w:rsidR="00165B19">
        <w:rPr>
          <w:rFonts w:ascii="Arial Narrow" w:eastAsia="Times New Roman" w:hAnsi="Arial Narrow" w:cs="Arial"/>
          <w:szCs w:val="20"/>
        </w:rPr>
        <w:t>7</w:t>
      </w:r>
    </w:p>
    <w:p w:rsidR="00BC5069" w:rsidRPr="002833E7" w:rsidRDefault="00BC5069" w:rsidP="005A5BEC">
      <w:pPr>
        <w:spacing w:after="0" w:line="240" w:lineRule="auto"/>
        <w:jc w:val="right"/>
        <w:rPr>
          <w:rFonts w:ascii="Arial Narrow" w:eastAsia="Times New Roman" w:hAnsi="Arial Narrow" w:cs="Arial"/>
          <w:szCs w:val="20"/>
        </w:rPr>
      </w:pPr>
    </w:p>
    <w:p w:rsidR="00BC5069" w:rsidRPr="00DE6F6C" w:rsidRDefault="00BC5069" w:rsidP="005A5BEC">
      <w:pPr>
        <w:spacing w:after="0" w:line="240" w:lineRule="auto"/>
        <w:jc w:val="center"/>
        <w:rPr>
          <w:rFonts w:ascii="Arial" w:hAnsi="Arial" w:cs="Arial"/>
          <w:b/>
          <w:sz w:val="28"/>
          <w:szCs w:val="40"/>
        </w:rPr>
      </w:pPr>
      <w:r w:rsidRPr="00DE6F6C">
        <w:rPr>
          <w:rFonts w:ascii="Arial" w:hAnsi="Arial" w:cs="Arial"/>
          <w:b/>
          <w:sz w:val="28"/>
          <w:szCs w:val="40"/>
        </w:rPr>
        <w:t>INSPEKTORAT WSPARCIA SIŁ ZBROJNYCH</w:t>
      </w:r>
    </w:p>
    <w:p w:rsidR="00BC5069" w:rsidRPr="00DE6F6C" w:rsidRDefault="00BC5069" w:rsidP="005A5BEC">
      <w:pPr>
        <w:spacing w:after="0" w:line="240" w:lineRule="auto"/>
        <w:jc w:val="center"/>
        <w:rPr>
          <w:rFonts w:ascii="Arial" w:hAnsi="Arial" w:cs="Arial"/>
          <w:b/>
          <w:sz w:val="28"/>
          <w:szCs w:val="40"/>
        </w:rPr>
      </w:pPr>
      <w:r w:rsidRPr="00DE6F6C">
        <w:rPr>
          <w:rFonts w:ascii="Arial" w:hAnsi="Arial" w:cs="Arial"/>
          <w:b/>
          <w:sz w:val="28"/>
          <w:szCs w:val="40"/>
        </w:rPr>
        <w:t>SZEFOSTWO SŁUŻBY ŻYWNOŚCIOWEJ</w:t>
      </w:r>
    </w:p>
    <w:p w:rsidR="00BC5069" w:rsidRPr="00DE6F6C" w:rsidRDefault="00BC5069" w:rsidP="005A5BEC">
      <w:pPr>
        <w:spacing w:after="0" w:line="240" w:lineRule="auto"/>
        <w:jc w:val="center"/>
        <w:rPr>
          <w:rFonts w:ascii="Arial" w:hAnsi="Arial" w:cs="Arial"/>
          <w:b/>
          <w:caps/>
          <w:sz w:val="28"/>
          <w:szCs w:val="40"/>
        </w:rPr>
      </w:pPr>
      <w:r w:rsidRPr="00DE6F6C">
        <w:rPr>
          <w:rFonts w:ascii="Arial" w:hAnsi="Arial" w:cs="Arial"/>
          <w:b/>
          <w:caps/>
          <w:sz w:val="28"/>
          <w:szCs w:val="40"/>
        </w:rPr>
        <w:t>minimalne wymagania jakościowe</w:t>
      </w:r>
    </w:p>
    <w:p w:rsidR="00BC5069" w:rsidRPr="00DE6F6C" w:rsidRDefault="00BC5069" w:rsidP="005A5BEC">
      <w:pPr>
        <w:spacing w:after="0" w:line="240" w:lineRule="auto"/>
        <w:jc w:val="center"/>
        <w:rPr>
          <w:rFonts w:ascii="Arial" w:hAnsi="Arial" w:cs="Arial"/>
          <w:b/>
          <w:caps/>
          <w:szCs w:val="40"/>
        </w:rPr>
      </w:pPr>
    </w:p>
    <w:p w:rsidR="00BC5069" w:rsidRPr="00DE6F6C" w:rsidRDefault="00BC5069" w:rsidP="00BC5069">
      <w:pPr>
        <w:spacing w:after="0" w:line="240" w:lineRule="auto"/>
        <w:jc w:val="center"/>
        <w:rPr>
          <w:rFonts w:ascii="Arial" w:hAnsi="Arial" w:cs="Arial"/>
          <w:b/>
          <w:caps/>
          <w:sz w:val="28"/>
          <w:szCs w:val="40"/>
        </w:rPr>
      </w:pPr>
      <w:r w:rsidRPr="00DE6F6C">
        <w:rPr>
          <w:rFonts w:ascii="Arial" w:hAnsi="Arial" w:cs="Arial"/>
          <w:b/>
          <w:caps/>
          <w:sz w:val="28"/>
          <w:szCs w:val="40"/>
        </w:rPr>
        <w:t xml:space="preserve">sok jabłkowy  </w:t>
      </w:r>
    </w:p>
    <w:p w:rsidR="00BC5069" w:rsidRPr="002833E7" w:rsidRDefault="00BC5069" w:rsidP="00BC5069">
      <w:pPr>
        <w:pStyle w:val="E-1"/>
        <w:rPr>
          <w:rFonts w:ascii="Arial" w:hAnsi="Arial" w:cs="Arial"/>
          <w:b/>
        </w:rPr>
      </w:pPr>
      <w:r w:rsidRPr="002833E7">
        <w:rPr>
          <w:rFonts w:ascii="Arial" w:hAnsi="Arial" w:cs="Arial"/>
          <w:b/>
        </w:rPr>
        <w:tab/>
      </w:r>
      <w:r w:rsidRPr="002833E7">
        <w:rPr>
          <w:rFonts w:ascii="Arial" w:hAnsi="Arial" w:cs="Arial"/>
          <w:b/>
        </w:rPr>
        <w:tab/>
      </w:r>
      <w:r w:rsidRPr="002833E7">
        <w:rPr>
          <w:rFonts w:ascii="Arial" w:hAnsi="Arial" w:cs="Arial"/>
          <w:b/>
        </w:rPr>
        <w:tab/>
      </w:r>
    </w:p>
    <w:p w:rsidR="00BC5069" w:rsidRPr="002833E7" w:rsidRDefault="00BC5069" w:rsidP="00455CD4">
      <w:pPr>
        <w:pStyle w:val="E-1"/>
        <w:numPr>
          <w:ilvl w:val="0"/>
          <w:numId w:val="220"/>
        </w:numPr>
        <w:ind w:left="284" w:hanging="284"/>
        <w:rPr>
          <w:rFonts w:ascii="Arial" w:hAnsi="Arial" w:cs="Arial"/>
          <w:b/>
        </w:rPr>
      </w:pPr>
      <w:r w:rsidRPr="002833E7">
        <w:rPr>
          <w:rFonts w:ascii="Arial" w:hAnsi="Arial" w:cs="Arial"/>
          <w:b/>
        </w:rPr>
        <w:t>Wstęp</w:t>
      </w:r>
    </w:p>
    <w:p w:rsidR="00BC5069" w:rsidRPr="002833E7" w:rsidRDefault="00BC5069" w:rsidP="00BC5069">
      <w:pPr>
        <w:pStyle w:val="E-1"/>
        <w:ind w:left="390" w:hanging="390"/>
        <w:rPr>
          <w:rFonts w:ascii="Arial" w:hAnsi="Arial" w:cs="Arial"/>
        </w:rPr>
      </w:pPr>
      <w:r w:rsidRPr="002833E7">
        <w:rPr>
          <w:rFonts w:ascii="Arial" w:hAnsi="Arial" w:cs="Arial"/>
          <w:b/>
        </w:rPr>
        <w:t xml:space="preserve">1.1 Zakres </w:t>
      </w:r>
    </w:p>
    <w:p w:rsidR="00BC5069" w:rsidRPr="002833E7" w:rsidRDefault="00BC5069" w:rsidP="00BC5069">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soku jabłkowego.</w:t>
      </w:r>
    </w:p>
    <w:p w:rsidR="00BC5069" w:rsidRPr="002833E7" w:rsidRDefault="00BC5069" w:rsidP="00BC5069">
      <w:pPr>
        <w:pStyle w:val="E-1"/>
        <w:jc w:val="both"/>
        <w:rPr>
          <w:rFonts w:ascii="Arial" w:hAnsi="Arial" w:cs="Arial"/>
        </w:rPr>
      </w:pPr>
      <w:r w:rsidRPr="002833E7">
        <w:rPr>
          <w:rFonts w:ascii="Arial" w:hAnsi="Arial" w:cs="Arial"/>
        </w:rPr>
        <w:t>Postanowienia minimalnych wymagań jakościowych wykorzystywane są podczas produkcji i obrotu handlowego soku jabłkowego przeznaczonego dla odbiorcy</w:t>
      </w:r>
    </w:p>
    <w:p w:rsidR="00BC5069" w:rsidRPr="002833E7" w:rsidRDefault="00BC5069" w:rsidP="00455CD4">
      <w:pPr>
        <w:pStyle w:val="E-1"/>
        <w:numPr>
          <w:ilvl w:val="1"/>
          <w:numId w:val="220"/>
        </w:numPr>
        <w:ind w:left="350" w:hanging="350"/>
        <w:rPr>
          <w:rFonts w:ascii="Arial" w:hAnsi="Arial" w:cs="Arial"/>
          <w:b/>
          <w:bCs/>
        </w:rPr>
      </w:pPr>
      <w:r w:rsidRPr="002833E7">
        <w:rPr>
          <w:rFonts w:ascii="Arial" w:hAnsi="Arial" w:cs="Arial"/>
          <w:b/>
          <w:bCs/>
        </w:rPr>
        <w:t>Dokumenty powołane</w:t>
      </w:r>
    </w:p>
    <w:p w:rsidR="00BC5069" w:rsidRPr="002833E7" w:rsidRDefault="00BC5069" w:rsidP="00BC5069">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BC5069" w:rsidRPr="002833E7" w:rsidRDefault="00BC5069" w:rsidP="00455CD4">
      <w:pPr>
        <w:numPr>
          <w:ilvl w:val="0"/>
          <w:numId w:val="217"/>
        </w:numPr>
        <w:spacing w:after="0" w:line="240" w:lineRule="auto"/>
        <w:jc w:val="both"/>
        <w:rPr>
          <w:rFonts w:ascii="Arial" w:hAnsi="Arial" w:cs="Arial"/>
          <w:bCs/>
          <w:sz w:val="20"/>
          <w:szCs w:val="20"/>
        </w:rPr>
      </w:pPr>
      <w:r w:rsidRPr="002833E7">
        <w:rPr>
          <w:rFonts w:ascii="Arial" w:hAnsi="Arial" w:cs="Arial"/>
          <w:bCs/>
          <w:sz w:val="20"/>
          <w:szCs w:val="20"/>
        </w:rPr>
        <w:t>PN-EN 12143 Soki owocowe i warzywne – Oznaczanie zawartości substancji rozpuszczalnych metodą refraktometryczną</w:t>
      </w:r>
    </w:p>
    <w:p w:rsidR="00BC5069" w:rsidRPr="002833E7" w:rsidRDefault="00BC5069" w:rsidP="00BC506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BC5069" w:rsidRPr="002833E7" w:rsidRDefault="00BC5069" w:rsidP="00BC506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PN-A-75101-05 Przetwory owocowe i warzywne – Przygotowanie próbek i metody badań fizykochemicznych – Oznaczanie kwasowości lotnej</w:t>
      </w:r>
    </w:p>
    <w:p w:rsidR="00BC5069" w:rsidRPr="002833E7" w:rsidRDefault="00BC5069" w:rsidP="00BC5069">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PN-A-75101-09 Przetwory owocowe i warzywne – Przygotowanie próbek i metody badań fizykochemicznych – Oznaczanie zawartości alkoholu etylowego</w:t>
      </w:r>
    </w:p>
    <w:p w:rsidR="00BC5069" w:rsidRPr="002833E7" w:rsidRDefault="00BC5069" w:rsidP="00BC5069">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BC5069" w:rsidRPr="002833E7" w:rsidRDefault="00BC5069" w:rsidP="00BC5069">
      <w:pPr>
        <w:spacing w:after="0" w:line="240" w:lineRule="auto"/>
        <w:jc w:val="both"/>
        <w:rPr>
          <w:rFonts w:ascii="Arial" w:hAnsi="Arial" w:cs="Arial"/>
          <w:b/>
          <w:bCs/>
          <w:sz w:val="20"/>
          <w:szCs w:val="20"/>
        </w:rPr>
      </w:pPr>
      <w:r w:rsidRPr="002833E7">
        <w:rPr>
          <w:rFonts w:ascii="Arial" w:hAnsi="Arial" w:cs="Arial"/>
          <w:b/>
          <w:bCs/>
          <w:sz w:val="20"/>
          <w:szCs w:val="20"/>
        </w:rPr>
        <w:t xml:space="preserve">Sok jabłkowy </w:t>
      </w:r>
    </w:p>
    <w:p w:rsidR="00BC5069" w:rsidRPr="002833E7" w:rsidRDefault="00BC5069" w:rsidP="00BC5069">
      <w:pPr>
        <w:spacing w:after="0" w:line="240" w:lineRule="auto"/>
        <w:jc w:val="both"/>
        <w:rPr>
          <w:rFonts w:ascii="Arial" w:hAnsi="Arial" w:cs="Arial"/>
          <w:bCs/>
          <w:sz w:val="16"/>
          <w:szCs w:val="16"/>
          <w:vertAlign w:val="superscript"/>
        </w:rPr>
      </w:pPr>
      <w:r w:rsidRPr="002833E7">
        <w:rPr>
          <w:rFonts w:ascii="Arial" w:hAnsi="Arial" w:cs="Arial"/>
          <w:bCs/>
          <w:sz w:val="20"/>
          <w:szCs w:val="20"/>
        </w:rPr>
        <w:t>Produkt otrzymany z soku jabłkowego surowego lub zagęszczonego (przez odtworzenie proporcji wody i aromatu odzyskanego z soku podczas zagęszczania, w sposób zapewniający utrzymanie właściwych cechy chemicznych, mikrobiologicznych i organoleptycznych produktu), spełniający wymagania aktualnie obowiązującego prawa,  utrwalony termicznie</w:t>
      </w:r>
    </w:p>
    <w:p w:rsidR="00BC5069" w:rsidRPr="002833E7" w:rsidRDefault="00BC5069" w:rsidP="00BC5069">
      <w:pPr>
        <w:pStyle w:val="Edward"/>
        <w:jc w:val="both"/>
        <w:rPr>
          <w:rFonts w:ascii="Arial" w:hAnsi="Arial" w:cs="Arial"/>
          <w:b/>
          <w:bCs/>
        </w:rPr>
      </w:pPr>
      <w:r w:rsidRPr="002833E7">
        <w:rPr>
          <w:rFonts w:ascii="Arial" w:hAnsi="Arial" w:cs="Arial"/>
          <w:b/>
          <w:bCs/>
        </w:rPr>
        <w:t>2 Wymagania</w:t>
      </w:r>
    </w:p>
    <w:p w:rsidR="00BC5069" w:rsidRPr="002833E7" w:rsidRDefault="00BC5069" w:rsidP="00BC5069">
      <w:pPr>
        <w:pStyle w:val="Nagwek11"/>
        <w:spacing w:before="0" w:after="0"/>
        <w:rPr>
          <w:bCs w:val="0"/>
        </w:rPr>
      </w:pPr>
      <w:r w:rsidRPr="002833E7">
        <w:rPr>
          <w:bCs w:val="0"/>
        </w:rPr>
        <w:t>2.1 Wymagania ogólne</w:t>
      </w:r>
    </w:p>
    <w:p w:rsidR="00BC5069" w:rsidRPr="002833E7" w:rsidRDefault="00BC5069" w:rsidP="00BC5069">
      <w:pPr>
        <w:pStyle w:val="Nagwek11"/>
        <w:spacing w:before="0" w:after="0"/>
        <w:rPr>
          <w:b w:val="0"/>
          <w:bCs w:val="0"/>
        </w:rPr>
      </w:pPr>
      <w:r w:rsidRPr="002833E7">
        <w:rPr>
          <w:b w:val="0"/>
          <w:bCs w:val="0"/>
        </w:rPr>
        <w:t>Produkt powinien spełniać wymagania aktualnie obowiązującego prawa żywnościowego.</w:t>
      </w:r>
    </w:p>
    <w:p w:rsidR="00BC5069" w:rsidRPr="002833E7" w:rsidRDefault="00BC5069" w:rsidP="00BC5069">
      <w:pPr>
        <w:pStyle w:val="Nagwek11"/>
        <w:spacing w:before="0" w:after="0"/>
        <w:rPr>
          <w:bCs w:val="0"/>
        </w:rPr>
      </w:pPr>
      <w:r w:rsidRPr="002833E7">
        <w:rPr>
          <w:bCs w:val="0"/>
        </w:rPr>
        <w:t>2.2 Wymagania organoleptyczne</w:t>
      </w:r>
    </w:p>
    <w:p w:rsidR="00BC5069" w:rsidRPr="002833E7" w:rsidRDefault="00BC5069" w:rsidP="00BC5069">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C5069" w:rsidRPr="002833E7" w:rsidRDefault="00BC5069" w:rsidP="00BC5069">
      <w:pPr>
        <w:pStyle w:val="Nagwek6"/>
        <w:tabs>
          <w:tab w:val="left" w:pos="10891"/>
        </w:tabs>
        <w:spacing w:before="0" w:after="0"/>
        <w:jc w:val="center"/>
        <w:rPr>
          <w:rFonts w:ascii="Arial" w:hAnsi="Arial" w:cs="Arial"/>
          <w:sz w:val="18"/>
          <w:szCs w:val="18"/>
        </w:rPr>
      </w:pPr>
    </w:p>
    <w:p w:rsidR="00DE6F6C" w:rsidRDefault="00DE6F6C" w:rsidP="00BC5069">
      <w:pPr>
        <w:pStyle w:val="Nagwek6"/>
        <w:tabs>
          <w:tab w:val="left" w:pos="10891"/>
        </w:tabs>
        <w:spacing w:before="0" w:after="0"/>
        <w:jc w:val="center"/>
        <w:rPr>
          <w:rFonts w:ascii="Arial" w:hAnsi="Arial" w:cs="Arial"/>
          <w:sz w:val="18"/>
          <w:szCs w:val="18"/>
        </w:rPr>
      </w:pPr>
    </w:p>
    <w:p w:rsidR="00BC5069" w:rsidRPr="002833E7" w:rsidRDefault="00BC5069" w:rsidP="00BC5069">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888"/>
        <w:gridCol w:w="4906"/>
      </w:tblGrid>
      <w:tr w:rsidR="002833E7" w:rsidRPr="002833E7" w:rsidTr="00D0405F">
        <w:trPr>
          <w:trHeight w:val="450"/>
          <w:jc w:val="center"/>
        </w:trPr>
        <w:tc>
          <w:tcPr>
            <w:tcW w:w="0" w:type="auto"/>
            <w:vAlign w:val="center"/>
          </w:tcPr>
          <w:p w:rsidR="00BC5069" w:rsidRPr="002833E7" w:rsidRDefault="00BC5069" w:rsidP="00D0405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360" w:type="dxa"/>
            <w:vAlign w:val="center"/>
          </w:tcPr>
          <w:p w:rsidR="00BC5069" w:rsidRPr="002833E7" w:rsidRDefault="00BC5069" w:rsidP="00D0405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253" w:type="dxa"/>
            <w:vAlign w:val="center"/>
          </w:tcPr>
          <w:p w:rsidR="00BC5069" w:rsidRPr="002833E7" w:rsidRDefault="00BC5069" w:rsidP="00D0405F">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D0405F">
        <w:trPr>
          <w:cantSplit/>
          <w:trHeight w:val="194"/>
          <w:jc w:val="center"/>
        </w:trPr>
        <w:tc>
          <w:tcPr>
            <w:tcW w:w="0" w:type="auto"/>
          </w:tcPr>
          <w:p w:rsidR="00BC5069" w:rsidRPr="002833E7" w:rsidRDefault="00BC5069" w:rsidP="00D0405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360" w:type="dxa"/>
          </w:tcPr>
          <w:p w:rsidR="00BC5069" w:rsidRPr="002833E7" w:rsidRDefault="00BC5069" w:rsidP="00D0405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6253" w:type="dxa"/>
            <w:tcBorders>
              <w:bottom w:val="single" w:sz="6" w:space="0" w:color="auto"/>
            </w:tcBorders>
          </w:tcPr>
          <w:p w:rsidR="00BC5069" w:rsidRPr="002833E7" w:rsidRDefault="00BC5069" w:rsidP="00D0405F">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Płyn klarowny, bez osadów i innych zanieczyszczeń</w:t>
            </w:r>
          </w:p>
        </w:tc>
      </w:tr>
      <w:tr w:rsidR="002833E7" w:rsidRPr="002833E7" w:rsidTr="00D0405F">
        <w:trPr>
          <w:cantSplit/>
          <w:trHeight w:val="249"/>
          <w:jc w:val="center"/>
        </w:trPr>
        <w:tc>
          <w:tcPr>
            <w:tcW w:w="0" w:type="auto"/>
          </w:tcPr>
          <w:p w:rsidR="00BC5069" w:rsidRPr="002833E7" w:rsidRDefault="00BC5069" w:rsidP="00D0405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360" w:type="dxa"/>
          </w:tcPr>
          <w:p w:rsidR="00BC5069" w:rsidRPr="002833E7" w:rsidRDefault="00BC5069" w:rsidP="00D0405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253" w:type="dxa"/>
            <w:tcBorders>
              <w:bottom w:val="single" w:sz="6" w:space="0" w:color="auto"/>
            </w:tcBorders>
          </w:tcPr>
          <w:p w:rsidR="00BC5069" w:rsidRPr="002833E7" w:rsidRDefault="00BC5069" w:rsidP="00D0405F">
            <w:pPr>
              <w:spacing w:after="0" w:line="240" w:lineRule="auto"/>
              <w:rPr>
                <w:rFonts w:ascii="Arial" w:hAnsi="Arial" w:cs="Arial"/>
                <w:sz w:val="18"/>
                <w:szCs w:val="18"/>
              </w:rPr>
            </w:pPr>
            <w:r w:rsidRPr="002833E7">
              <w:rPr>
                <w:rFonts w:ascii="Arial" w:hAnsi="Arial" w:cs="Arial"/>
                <w:sz w:val="18"/>
                <w:szCs w:val="18"/>
              </w:rPr>
              <w:t>Charakterystyczna dla użytych owoców</w:t>
            </w:r>
          </w:p>
        </w:tc>
      </w:tr>
      <w:tr w:rsidR="002833E7" w:rsidRPr="002833E7" w:rsidTr="00D0405F">
        <w:trPr>
          <w:cantSplit/>
          <w:trHeight w:val="341"/>
          <w:jc w:val="center"/>
        </w:trPr>
        <w:tc>
          <w:tcPr>
            <w:tcW w:w="0" w:type="auto"/>
          </w:tcPr>
          <w:p w:rsidR="00BC5069" w:rsidRPr="002833E7" w:rsidRDefault="00BC5069" w:rsidP="00D0405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360" w:type="dxa"/>
          </w:tcPr>
          <w:p w:rsidR="00BC5069" w:rsidRPr="002833E7" w:rsidRDefault="00BC5069" w:rsidP="00D0405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253" w:type="dxa"/>
            <w:tcBorders>
              <w:bottom w:val="single" w:sz="6" w:space="0" w:color="auto"/>
            </w:tcBorders>
          </w:tcPr>
          <w:p w:rsidR="00BC5069" w:rsidRPr="002833E7" w:rsidRDefault="00BC5069" w:rsidP="00D0405F">
            <w:pPr>
              <w:spacing w:after="0" w:line="240" w:lineRule="auto"/>
              <w:jc w:val="both"/>
              <w:rPr>
                <w:rFonts w:ascii="Arial" w:hAnsi="Arial" w:cs="Arial"/>
                <w:sz w:val="18"/>
                <w:szCs w:val="18"/>
              </w:rPr>
            </w:pPr>
            <w:r w:rsidRPr="002833E7">
              <w:rPr>
                <w:rFonts w:ascii="Arial" w:hAnsi="Arial" w:cs="Arial"/>
                <w:sz w:val="18"/>
                <w:szCs w:val="18"/>
              </w:rPr>
              <w:t>Orzeźwiający, charakterystyczny dla użytych owoców, bez zapachów i posmaków obcych</w:t>
            </w:r>
          </w:p>
        </w:tc>
      </w:tr>
    </w:tbl>
    <w:p w:rsidR="00BC5069" w:rsidRPr="002833E7" w:rsidRDefault="00BC5069" w:rsidP="00BC5069">
      <w:pPr>
        <w:pStyle w:val="Nagwek11"/>
        <w:spacing w:before="0" w:after="0"/>
        <w:rPr>
          <w:bCs w:val="0"/>
        </w:rPr>
      </w:pPr>
      <w:r w:rsidRPr="002833E7">
        <w:rPr>
          <w:bCs w:val="0"/>
        </w:rPr>
        <w:t xml:space="preserve">2.3 Wymagania fizykochemiczne </w:t>
      </w:r>
    </w:p>
    <w:p w:rsidR="00BC5069" w:rsidRPr="002833E7" w:rsidRDefault="00BC5069" w:rsidP="00BC5069">
      <w:pPr>
        <w:pStyle w:val="Tekstpodstawowy3"/>
        <w:spacing w:after="0"/>
        <w:rPr>
          <w:rFonts w:ascii="Arial" w:hAnsi="Arial" w:cs="Arial"/>
          <w:sz w:val="20"/>
          <w:szCs w:val="20"/>
        </w:rPr>
      </w:pPr>
      <w:r w:rsidRPr="002833E7">
        <w:rPr>
          <w:rFonts w:ascii="Arial" w:hAnsi="Arial" w:cs="Arial"/>
          <w:sz w:val="20"/>
          <w:szCs w:val="20"/>
        </w:rPr>
        <w:t>Według Tablicy 2.</w:t>
      </w:r>
    </w:p>
    <w:p w:rsidR="00BC5069" w:rsidRPr="002833E7" w:rsidRDefault="00BC5069" w:rsidP="00BC5069">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677"/>
        <w:gridCol w:w="1241"/>
        <w:gridCol w:w="1725"/>
      </w:tblGrid>
      <w:tr w:rsidR="002833E7" w:rsidRPr="002833E7" w:rsidTr="00327CFC">
        <w:trPr>
          <w:trHeight w:val="225"/>
        </w:trPr>
        <w:tc>
          <w:tcPr>
            <w:tcW w:w="429" w:type="dxa"/>
            <w:vAlign w:val="center"/>
          </w:tcPr>
          <w:p w:rsidR="00BC5069" w:rsidRPr="002833E7" w:rsidRDefault="00BC5069" w:rsidP="00D0405F">
            <w:pPr>
              <w:spacing w:after="0" w:line="240" w:lineRule="auto"/>
              <w:jc w:val="center"/>
              <w:rPr>
                <w:rFonts w:ascii="Arial" w:hAnsi="Arial" w:cs="Arial"/>
                <w:b/>
                <w:bCs/>
                <w:sz w:val="18"/>
              </w:rPr>
            </w:pPr>
            <w:r w:rsidRPr="002833E7">
              <w:rPr>
                <w:rFonts w:ascii="Arial" w:hAnsi="Arial" w:cs="Arial"/>
                <w:b/>
                <w:bCs/>
                <w:sz w:val="18"/>
              </w:rPr>
              <w:t>Lp.</w:t>
            </w:r>
          </w:p>
        </w:tc>
        <w:tc>
          <w:tcPr>
            <w:tcW w:w="3677" w:type="dxa"/>
            <w:vAlign w:val="center"/>
          </w:tcPr>
          <w:p w:rsidR="00BC5069" w:rsidRPr="002833E7" w:rsidRDefault="00BC5069" w:rsidP="00D0405F">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BC5069" w:rsidRPr="002833E7" w:rsidRDefault="00BC5069" w:rsidP="00D0405F">
            <w:pPr>
              <w:spacing w:after="0" w:line="240" w:lineRule="auto"/>
              <w:jc w:val="center"/>
              <w:rPr>
                <w:rFonts w:ascii="Arial" w:hAnsi="Arial" w:cs="Arial"/>
                <w:b/>
                <w:bCs/>
                <w:sz w:val="18"/>
              </w:rPr>
            </w:pPr>
            <w:r w:rsidRPr="002833E7">
              <w:rPr>
                <w:rFonts w:ascii="Arial" w:hAnsi="Arial" w:cs="Arial"/>
                <w:b/>
                <w:bCs/>
                <w:sz w:val="18"/>
              </w:rPr>
              <w:t>Wymagania</w:t>
            </w:r>
          </w:p>
        </w:tc>
        <w:tc>
          <w:tcPr>
            <w:tcW w:w="1725" w:type="dxa"/>
            <w:vAlign w:val="center"/>
          </w:tcPr>
          <w:p w:rsidR="00BC5069" w:rsidRPr="002833E7" w:rsidRDefault="00BC5069" w:rsidP="00D0405F">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327CFC">
        <w:trPr>
          <w:trHeight w:val="225"/>
        </w:trPr>
        <w:tc>
          <w:tcPr>
            <w:tcW w:w="429" w:type="dxa"/>
            <w:vAlign w:val="center"/>
          </w:tcPr>
          <w:p w:rsidR="00BC5069" w:rsidRPr="002833E7" w:rsidRDefault="00BC5069" w:rsidP="00D0405F">
            <w:pPr>
              <w:spacing w:after="0" w:line="240" w:lineRule="auto"/>
              <w:jc w:val="center"/>
              <w:rPr>
                <w:rFonts w:ascii="Arial" w:hAnsi="Arial" w:cs="Arial"/>
                <w:sz w:val="18"/>
              </w:rPr>
            </w:pPr>
            <w:r w:rsidRPr="002833E7">
              <w:rPr>
                <w:rFonts w:ascii="Arial" w:hAnsi="Arial" w:cs="Arial"/>
                <w:sz w:val="18"/>
              </w:rPr>
              <w:t>1</w:t>
            </w:r>
          </w:p>
        </w:tc>
        <w:tc>
          <w:tcPr>
            <w:tcW w:w="3677" w:type="dxa"/>
            <w:vAlign w:val="center"/>
          </w:tcPr>
          <w:p w:rsidR="00BC5069" w:rsidRPr="002833E7" w:rsidRDefault="00BC5069" w:rsidP="00D0405F">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241" w:type="dxa"/>
            <w:vAlign w:val="center"/>
          </w:tcPr>
          <w:p w:rsidR="00BC5069" w:rsidRPr="002833E7" w:rsidRDefault="00BC5069" w:rsidP="00D0405F">
            <w:pPr>
              <w:spacing w:after="0" w:line="240" w:lineRule="auto"/>
              <w:jc w:val="center"/>
              <w:rPr>
                <w:rFonts w:ascii="Arial" w:hAnsi="Arial" w:cs="Arial"/>
                <w:sz w:val="18"/>
              </w:rPr>
            </w:pPr>
            <w:r w:rsidRPr="002833E7">
              <w:rPr>
                <w:rFonts w:ascii="Arial" w:hAnsi="Arial" w:cs="Arial"/>
                <w:sz w:val="18"/>
              </w:rPr>
              <w:t>10,0</w:t>
            </w:r>
          </w:p>
        </w:tc>
        <w:tc>
          <w:tcPr>
            <w:tcW w:w="1725" w:type="dxa"/>
            <w:shd w:val="clear" w:color="auto" w:fill="auto"/>
            <w:vAlign w:val="center"/>
          </w:tcPr>
          <w:p w:rsidR="00BC5069" w:rsidRPr="002833E7" w:rsidRDefault="00BC5069" w:rsidP="00D0405F">
            <w:pPr>
              <w:spacing w:after="0" w:line="240" w:lineRule="auto"/>
              <w:jc w:val="center"/>
              <w:rPr>
                <w:rFonts w:ascii="Arial" w:hAnsi="Arial" w:cs="Arial"/>
                <w:sz w:val="18"/>
                <w:szCs w:val="18"/>
              </w:rPr>
            </w:pPr>
            <w:r w:rsidRPr="002833E7">
              <w:rPr>
                <w:rFonts w:ascii="Arial" w:hAnsi="Arial" w:cs="Arial"/>
                <w:sz w:val="18"/>
                <w:szCs w:val="18"/>
                <w:lang w:val="de-DE"/>
              </w:rPr>
              <w:t>PN-EN 12143</w:t>
            </w:r>
          </w:p>
        </w:tc>
      </w:tr>
      <w:tr w:rsidR="002833E7" w:rsidRPr="002833E7" w:rsidTr="00327CFC">
        <w:trPr>
          <w:trHeight w:val="225"/>
        </w:trPr>
        <w:tc>
          <w:tcPr>
            <w:tcW w:w="429" w:type="dxa"/>
            <w:vAlign w:val="center"/>
          </w:tcPr>
          <w:p w:rsidR="00BC5069" w:rsidRPr="002833E7" w:rsidRDefault="00BC5069" w:rsidP="00D0405F">
            <w:pPr>
              <w:spacing w:after="0" w:line="240" w:lineRule="auto"/>
              <w:jc w:val="center"/>
              <w:rPr>
                <w:rFonts w:ascii="Arial" w:hAnsi="Arial" w:cs="Arial"/>
                <w:sz w:val="18"/>
              </w:rPr>
            </w:pPr>
            <w:r w:rsidRPr="002833E7">
              <w:rPr>
                <w:rFonts w:ascii="Arial" w:hAnsi="Arial" w:cs="Arial"/>
                <w:sz w:val="18"/>
              </w:rPr>
              <w:t>2</w:t>
            </w:r>
          </w:p>
        </w:tc>
        <w:tc>
          <w:tcPr>
            <w:tcW w:w="3677" w:type="dxa"/>
            <w:vAlign w:val="center"/>
          </w:tcPr>
          <w:p w:rsidR="00BC5069" w:rsidRPr="002833E7" w:rsidRDefault="00BC5069" w:rsidP="00D0405F">
            <w:pPr>
              <w:spacing w:after="0" w:line="240" w:lineRule="auto"/>
              <w:rPr>
                <w:rFonts w:ascii="Arial" w:hAnsi="Arial" w:cs="Arial"/>
                <w:sz w:val="18"/>
              </w:rPr>
            </w:pPr>
            <w:r w:rsidRPr="002833E7">
              <w:rPr>
                <w:rFonts w:ascii="Arial" w:hAnsi="Arial" w:cs="Arial"/>
                <w:sz w:val="18"/>
              </w:rPr>
              <w:t>Kwasowość ogólna w przeliczeniu na kwas jabłkowy, g/l, nie mniej niż</w:t>
            </w:r>
          </w:p>
        </w:tc>
        <w:tc>
          <w:tcPr>
            <w:tcW w:w="1241" w:type="dxa"/>
            <w:vAlign w:val="center"/>
          </w:tcPr>
          <w:p w:rsidR="00BC5069" w:rsidRPr="002833E7" w:rsidRDefault="00BC5069" w:rsidP="00D0405F">
            <w:pPr>
              <w:spacing w:after="0" w:line="240" w:lineRule="auto"/>
              <w:jc w:val="center"/>
              <w:rPr>
                <w:rFonts w:ascii="Arial" w:hAnsi="Arial" w:cs="Arial"/>
                <w:sz w:val="18"/>
              </w:rPr>
            </w:pPr>
            <w:r w:rsidRPr="002833E7">
              <w:rPr>
                <w:rFonts w:ascii="Arial" w:hAnsi="Arial" w:cs="Arial"/>
                <w:sz w:val="18"/>
              </w:rPr>
              <w:t>4,5</w:t>
            </w:r>
          </w:p>
        </w:tc>
        <w:tc>
          <w:tcPr>
            <w:tcW w:w="1725" w:type="dxa"/>
            <w:shd w:val="clear" w:color="auto" w:fill="auto"/>
            <w:vAlign w:val="center"/>
          </w:tcPr>
          <w:p w:rsidR="00BC5069" w:rsidRPr="002833E7" w:rsidRDefault="00BC5069" w:rsidP="00D0405F">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327CFC">
        <w:trPr>
          <w:trHeight w:val="225"/>
        </w:trPr>
        <w:tc>
          <w:tcPr>
            <w:tcW w:w="429" w:type="dxa"/>
            <w:vAlign w:val="center"/>
          </w:tcPr>
          <w:p w:rsidR="00BC5069" w:rsidRPr="002833E7" w:rsidRDefault="00BC5069" w:rsidP="00D0405F">
            <w:pPr>
              <w:spacing w:after="0" w:line="240" w:lineRule="auto"/>
              <w:jc w:val="center"/>
              <w:rPr>
                <w:rFonts w:ascii="Arial" w:hAnsi="Arial" w:cs="Arial"/>
                <w:sz w:val="18"/>
              </w:rPr>
            </w:pPr>
            <w:r w:rsidRPr="002833E7">
              <w:rPr>
                <w:rFonts w:ascii="Arial" w:hAnsi="Arial" w:cs="Arial"/>
                <w:sz w:val="18"/>
              </w:rPr>
              <w:t>3</w:t>
            </w:r>
          </w:p>
        </w:tc>
        <w:tc>
          <w:tcPr>
            <w:tcW w:w="3677" w:type="dxa"/>
            <w:vAlign w:val="center"/>
          </w:tcPr>
          <w:p w:rsidR="00BC5069" w:rsidRPr="002833E7" w:rsidRDefault="00BC5069" w:rsidP="00D0405F">
            <w:pPr>
              <w:spacing w:after="0" w:line="240" w:lineRule="auto"/>
              <w:rPr>
                <w:rFonts w:ascii="Arial" w:hAnsi="Arial" w:cs="Arial"/>
                <w:sz w:val="18"/>
              </w:rPr>
            </w:pPr>
            <w:r w:rsidRPr="002833E7">
              <w:rPr>
                <w:rFonts w:ascii="Arial" w:hAnsi="Arial" w:cs="Arial"/>
                <w:sz w:val="18"/>
              </w:rPr>
              <w:t>Kwasowość lotna w przeliczeniu na kwas octowy, g/l, nie więcej niż</w:t>
            </w:r>
          </w:p>
        </w:tc>
        <w:tc>
          <w:tcPr>
            <w:tcW w:w="1241" w:type="dxa"/>
            <w:vAlign w:val="center"/>
          </w:tcPr>
          <w:p w:rsidR="00BC5069" w:rsidRPr="002833E7" w:rsidRDefault="00BC5069" w:rsidP="00D0405F">
            <w:pPr>
              <w:spacing w:after="0" w:line="240" w:lineRule="auto"/>
              <w:jc w:val="center"/>
              <w:rPr>
                <w:rFonts w:ascii="Arial" w:hAnsi="Arial" w:cs="Arial"/>
                <w:sz w:val="18"/>
              </w:rPr>
            </w:pPr>
            <w:r w:rsidRPr="002833E7">
              <w:rPr>
                <w:rFonts w:ascii="Arial" w:hAnsi="Arial" w:cs="Arial"/>
                <w:sz w:val="18"/>
              </w:rPr>
              <w:t>0,5</w:t>
            </w:r>
          </w:p>
        </w:tc>
        <w:tc>
          <w:tcPr>
            <w:tcW w:w="1725" w:type="dxa"/>
            <w:shd w:val="clear" w:color="auto" w:fill="auto"/>
            <w:vAlign w:val="center"/>
          </w:tcPr>
          <w:p w:rsidR="00BC5069" w:rsidRPr="002833E7" w:rsidRDefault="00BC5069" w:rsidP="00D0405F">
            <w:pPr>
              <w:spacing w:after="0" w:line="240" w:lineRule="auto"/>
              <w:jc w:val="center"/>
              <w:rPr>
                <w:rFonts w:ascii="Arial" w:hAnsi="Arial" w:cs="Arial"/>
                <w:sz w:val="18"/>
                <w:szCs w:val="18"/>
                <w:lang w:val="de-DE"/>
              </w:rPr>
            </w:pPr>
            <w:r w:rsidRPr="002833E7">
              <w:rPr>
                <w:rFonts w:ascii="Arial" w:hAnsi="Arial" w:cs="Arial"/>
                <w:sz w:val="18"/>
                <w:szCs w:val="18"/>
                <w:lang w:val="de-DE"/>
              </w:rPr>
              <w:t>PN-A-75101-05</w:t>
            </w:r>
          </w:p>
        </w:tc>
      </w:tr>
      <w:tr w:rsidR="002833E7" w:rsidRPr="002833E7" w:rsidTr="00327CFC">
        <w:trPr>
          <w:trHeight w:val="225"/>
        </w:trPr>
        <w:tc>
          <w:tcPr>
            <w:tcW w:w="429" w:type="dxa"/>
            <w:vAlign w:val="center"/>
          </w:tcPr>
          <w:p w:rsidR="00BC5069" w:rsidRPr="002833E7" w:rsidRDefault="00BC5069" w:rsidP="00D0405F">
            <w:pPr>
              <w:spacing w:after="0" w:line="240" w:lineRule="auto"/>
              <w:jc w:val="center"/>
              <w:rPr>
                <w:rFonts w:ascii="Arial" w:hAnsi="Arial" w:cs="Arial"/>
                <w:sz w:val="18"/>
              </w:rPr>
            </w:pPr>
            <w:r w:rsidRPr="002833E7">
              <w:rPr>
                <w:rFonts w:ascii="Arial" w:hAnsi="Arial" w:cs="Arial"/>
                <w:sz w:val="18"/>
              </w:rPr>
              <w:t>4</w:t>
            </w:r>
          </w:p>
        </w:tc>
        <w:tc>
          <w:tcPr>
            <w:tcW w:w="3677" w:type="dxa"/>
            <w:vAlign w:val="center"/>
          </w:tcPr>
          <w:p w:rsidR="00BC5069" w:rsidRPr="002833E7" w:rsidRDefault="00BC5069" w:rsidP="00D0405F">
            <w:pPr>
              <w:spacing w:after="0" w:line="240" w:lineRule="auto"/>
              <w:rPr>
                <w:rFonts w:ascii="Arial" w:hAnsi="Arial" w:cs="Arial"/>
                <w:sz w:val="18"/>
              </w:rPr>
            </w:pPr>
            <w:r w:rsidRPr="002833E7">
              <w:rPr>
                <w:rFonts w:ascii="Arial" w:hAnsi="Arial" w:cs="Arial"/>
                <w:sz w:val="18"/>
              </w:rPr>
              <w:t>Zawartość alkoholu etylowego,%(V/V), nie więcej niż</w:t>
            </w:r>
          </w:p>
        </w:tc>
        <w:tc>
          <w:tcPr>
            <w:tcW w:w="1241" w:type="dxa"/>
            <w:vAlign w:val="center"/>
          </w:tcPr>
          <w:p w:rsidR="00BC5069" w:rsidRPr="002833E7" w:rsidRDefault="00BC5069" w:rsidP="00D0405F">
            <w:pPr>
              <w:spacing w:after="0" w:line="240" w:lineRule="auto"/>
              <w:jc w:val="center"/>
              <w:rPr>
                <w:rFonts w:ascii="Arial" w:hAnsi="Arial" w:cs="Arial"/>
                <w:sz w:val="18"/>
              </w:rPr>
            </w:pPr>
            <w:r w:rsidRPr="002833E7">
              <w:rPr>
                <w:rFonts w:ascii="Arial" w:hAnsi="Arial" w:cs="Arial"/>
                <w:sz w:val="18"/>
              </w:rPr>
              <w:t>0,5</w:t>
            </w:r>
          </w:p>
        </w:tc>
        <w:tc>
          <w:tcPr>
            <w:tcW w:w="1725" w:type="dxa"/>
            <w:shd w:val="clear" w:color="auto" w:fill="auto"/>
            <w:vAlign w:val="center"/>
          </w:tcPr>
          <w:p w:rsidR="00BC5069" w:rsidRPr="002833E7" w:rsidRDefault="00BC5069" w:rsidP="00D0405F">
            <w:pPr>
              <w:spacing w:after="0" w:line="240" w:lineRule="auto"/>
              <w:jc w:val="center"/>
              <w:rPr>
                <w:rFonts w:ascii="Arial" w:hAnsi="Arial" w:cs="Arial"/>
                <w:sz w:val="18"/>
                <w:szCs w:val="18"/>
                <w:lang w:val="de-DE"/>
              </w:rPr>
            </w:pPr>
            <w:r w:rsidRPr="002833E7">
              <w:rPr>
                <w:rFonts w:ascii="Arial" w:hAnsi="Arial" w:cs="Arial"/>
                <w:sz w:val="18"/>
                <w:szCs w:val="18"/>
                <w:lang w:val="de-DE"/>
              </w:rPr>
              <w:t>PN-A-75101-09</w:t>
            </w:r>
          </w:p>
        </w:tc>
      </w:tr>
    </w:tbl>
    <w:p w:rsidR="00BC5069" w:rsidRPr="002833E7" w:rsidRDefault="00BC5069" w:rsidP="00BC5069">
      <w:pPr>
        <w:pStyle w:val="Nagwek11"/>
        <w:spacing w:before="0" w:after="0"/>
        <w:rPr>
          <w:bCs w:val="0"/>
        </w:rPr>
      </w:pPr>
      <w:r w:rsidRPr="002833E7">
        <w:t>2.4 Wymagania mikrobiologiczne</w:t>
      </w:r>
    </w:p>
    <w:p w:rsidR="00BC5069" w:rsidRPr="002833E7" w:rsidRDefault="00BC5069" w:rsidP="00BC5069">
      <w:pPr>
        <w:pStyle w:val="Tekstpodstawowy3"/>
        <w:spacing w:after="0"/>
        <w:rPr>
          <w:rFonts w:ascii="Arial" w:hAnsi="Arial" w:cs="Arial"/>
          <w:sz w:val="20"/>
        </w:rPr>
      </w:pPr>
      <w:r w:rsidRPr="002833E7">
        <w:rPr>
          <w:rFonts w:ascii="Arial" w:hAnsi="Arial" w:cs="Arial"/>
          <w:sz w:val="20"/>
        </w:rPr>
        <w:t>Zgodnie z aktualnie obowiązującym prawem.</w:t>
      </w:r>
    </w:p>
    <w:p w:rsidR="00BC5069" w:rsidRPr="00327CFC" w:rsidRDefault="00BC5069" w:rsidP="00BC5069">
      <w:pPr>
        <w:pStyle w:val="E-1"/>
        <w:jc w:val="both"/>
        <w:rPr>
          <w:rFonts w:ascii="Arial" w:eastAsiaTheme="minorHAnsi" w:hAnsi="Arial" w:cs="Arial"/>
          <w:lang w:eastAsia="en-US"/>
          <w14:shadow w14:blurRad="0" w14:dist="0" w14:dir="0" w14:sx="0" w14:sy="0" w14:kx="0" w14:ky="0" w14:algn="none">
            <w14:srgbClr w14:val="000000"/>
          </w14:shadow>
        </w:rPr>
      </w:pPr>
      <w:r w:rsidRPr="00327CFC">
        <w:rPr>
          <w:rFonts w:ascii="Arial" w:eastAsiaTheme="minorHAnsi" w:hAnsi="Arial" w:cs="Arial"/>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BC5069" w:rsidRPr="002833E7" w:rsidRDefault="00BC5069" w:rsidP="00455CD4">
      <w:pPr>
        <w:pStyle w:val="E-1"/>
        <w:numPr>
          <w:ilvl w:val="0"/>
          <w:numId w:val="221"/>
        </w:numPr>
        <w:tabs>
          <w:tab w:val="clear" w:pos="360"/>
          <w:tab w:val="num" w:pos="284"/>
        </w:tabs>
        <w:jc w:val="both"/>
        <w:rPr>
          <w:rFonts w:ascii="Arial" w:hAnsi="Arial" w:cs="Arial"/>
          <w:b/>
        </w:rPr>
      </w:pPr>
      <w:r w:rsidRPr="002833E7">
        <w:rPr>
          <w:rFonts w:ascii="Arial" w:hAnsi="Arial" w:cs="Arial"/>
          <w:b/>
        </w:rPr>
        <w:t>Objętość netto</w:t>
      </w:r>
    </w:p>
    <w:p w:rsidR="00BC5069" w:rsidRPr="002833E7" w:rsidRDefault="00BC5069" w:rsidP="00BC5069">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deklaracją producenta.</w:t>
      </w:r>
    </w:p>
    <w:p w:rsidR="00BC5069" w:rsidRPr="002833E7" w:rsidRDefault="00BC5069" w:rsidP="00BC5069">
      <w:pPr>
        <w:spacing w:after="0" w:line="240" w:lineRule="auto"/>
        <w:jc w:val="both"/>
        <w:rPr>
          <w:rFonts w:ascii="Arial" w:eastAsia="Arial Unicode MS" w:hAnsi="Arial" w:cs="Arial"/>
          <w:sz w:val="20"/>
          <w:szCs w:val="20"/>
          <w:vertAlign w:val="superscript"/>
        </w:rPr>
      </w:pPr>
      <w:r w:rsidRPr="002833E7">
        <w:rPr>
          <w:rFonts w:ascii="Arial" w:hAnsi="Arial" w:cs="Arial"/>
          <w:sz w:val="20"/>
          <w:szCs w:val="20"/>
        </w:rPr>
        <w:t>Dopuszczalna ujemna wartość błędu objętości netto powinna być zgodna z obowiązującym prawem.</w:t>
      </w:r>
    </w:p>
    <w:p w:rsidR="00BC5069" w:rsidRPr="002833E7" w:rsidRDefault="00BC5069" w:rsidP="00BC5069">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BC5069" w:rsidRPr="002833E7" w:rsidRDefault="00BC5069" w:rsidP="00BC5069">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BC5069" w:rsidRPr="002833E7" w:rsidRDefault="00BC5069" w:rsidP="00BC5069">
      <w:pPr>
        <w:pStyle w:val="E-1"/>
        <w:jc w:val="both"/>
        <w:rPr>
          <w:rFonts w:ascii="Arial" w:hAnsi="Arial" w:cs="Arial"/>
          <w:b/>
        </w:rPr>
      </w:pPr>
      <w:r w:rsidRPr="002833E7">
        <w:rPr>
          <w:rFonts w:ascii="Arial" w:hAnsi="Arial" w:cs="Arial"/>
          <w:b/>
        </w:rPr>
        <w:t>5 Metody badań</w:t>
      </w:r>
    </w:p>
    <w:p w:rsidR="00BC5069" w:rsidRPr="002833E7" w:rsidRDefault="00BC5069" w:rsidP="00BC5069">
      <w:pPr>
        <w:pStyle w:val="E-1"/>
        <w:jc w:val="both"/>
        <w:rPr>
          <w:rFonts w:ascii="Arial" w:hAnsi="Arial" w:cs="Arial"/>
          <w:b/>
        </w:rPr>
      </w:pPr>
      <w:r w:rsidRPr="002833E7">
        <w:rPr>
          <w:rFonts w:ascii="Arial" w:hAnsi="Arial" w:cs="Arial"/>
          <w:b/>
        </w:rPr>
        <w:t>5.1 Sprawdzenie znakowania i stanu opakowania</w:t>
      </w:r>
    </w:p>
    <w:p w:rsidR="00BC5069" w:rsidRPr="00327CFC" w:rsidRDefault="00BC5069" w:rsidP="00BC5069">
      <w:pPr>
        <w:pStyle w:val="E-1"/>
        <w:jc w:val="both"/>
        <w:rPr>
          <w:rFonts w:ascii="Arial" w:eastAsiaTheme="minorHAnsi" w:hAnsi="Arial" w:cs="Arial"/>
          <w:lang w:eastAsia="en-US"/>
          <w14:shadow w14:blurRad="0" w14:dist="0" w14:dir="0" w14:sx="0" w14:sy="0" w14:kx="0" w14:ky="0" w14:algn="none">
            <w14:srgbClr w14:val="000000"/>
          </w14:shadow>
        </w:rPr>
      </w:pPr>
      <w:r w:rsidRPr="00327CFC">
        <w:rPr>
          <w:rFonts w:ascii="Arial" w:eastAsiaTheme="minorHAnsi" w:hAnsi="Arial" w:cs="Arial"/>
          <w:lang w:eastAsia="en-US"/>
          <w14:shadow w14:blurRad="0" w14:dist="0" w14:dir="0" w14:sx="0" w14:sy="0" w14:kx="0" w14:ky="0" w14:algn="none">
            <w14:srgbClr w14:val="000000"/>
          </w14:shadow>
        </w:rPr>
        <w:t>Wykonać metodą wizualną na zgodność z pkt. 6.1 i 6.2.</w:t>
      </w:r>
    </w:p>
    <w:p w:rsidR="00BC5069" w:rsidRPr="002833E7" w:rsidRDefault="00BC5069" w:rsidP="00BC5069">
      <w:pPr>
        <w:pStyle w:val="E-1"/>
        <w:jc w:val="both"/>
        <w:rPr>
          <w:rFonts w:ascii="Arial" w:hAnsi="Arial" w:cs="Arial"/>
          <w:b/>
        </w:rPr>
      </w:pPr>
      <w:r w:rsidRPr="002833E7">
        <w:rPr>
          <w:rFonts w:ascii="Arial" w:hAnsi="Arial" w:cs="Arial"/>
          <w:b/>
        </w:rPr>
        <w:t xml:space="preserve">5.2 Ocena wyglądu </w:t>
      </w:r>
    </w:p>
    <w:p w:rsidR="00BC5069" w:rsidRPr="00327CFC" w:rsidRDefault="00BC5069" w:rsidP="00BC5069">
      <w:pPr>
        <w:pStyle w:val="E-1"/>
        <w:jc w:val="both"/>
        <w:rPr>
          <w:rFonts w:ascii="Arial" w:eastAsiaTheme="minorHAnsi" w:hAnsi="Arial" w:cs="Arial"/>
          <w:lang w:eastAsia="en-US"/>
          <w14:shadow w14:blurRad="0" w14:dist="0" w14:dir="0" w14:sx="0" w14:sy="0" w14:kx="0" w14:ky="0" w14:algn="none">
            <w14:srgbClr w14:val="000000"/>
          </w14:shadow>
        </w:rPr>
      </w:pPr>
      <w:r w:rsidRPr="00327CFC">
        <w:rPr>
          <w:rFonts w:ascii="Arial" w:eastAsiaTheme="minorHAnsi" w:hAnsi="Arial" w:cs="Arial"/>
          <w:lang w:eastAsia="en-US"/>
          <w14:shadow w14:blurRad="0" w14:dist="0" w14:dir="0" w14:sx="0" w14:sy="0" w14:kx="0" w14:ky="0" w14:algn="none">
            <w14:srgbClr w14:val="000000"/>
          </w14:shadow>
        </w:rPr>
        <w:t>Wygląd ocenić przez oględziny soku uprzednio wymieszanego i przelanego z opakowania do cylindra ze szkła bezbarwnego o pojemności 500ml lub 1000ml.</w:t>
      </w:r>
    </w:p>
    <w:p w:rsidR="00BC5069" w:rsidRPr="002833E7" w:rsidRDefault="00BC5069" w:rsidP="00BC5069">
      <w:pPr>
        <w:pStyle w:val="E-1"/>
        <w:jc w:val="both"/>
        <w:rPr>
          <w:rFonts w:ascii="Arial" w:hAnsi="Arial" w:cs="Arial"/>
          <w:b/>
        </w:rPr>
      </w:pPr>
      <w:r w:rsidRPr="002833E7">
        <w:rPr>
          <w:rFonts w:ascii="Arial" w:hAnsi="Arial" w:cs="Arial"/>
        </w:rPr>
        <w:t xml:space="preserve"> </w:t>
      </w:r>
      <w:r w:rsidRPr="002833E7">
        <w:rPr>
          <w:rFonts w:ascii="Arial" w:hAnsi="Arial" w:cs="Arial"/>
          <w:b/>
        </w:rPr>
        <w:t>5.3 Ocena barwy</w:t>
      </w:r>
    </w:p>
    <w:p w:rsidR="00BC5069" w:rsidRPr="00327CFC" w:rsidRDefault="00BC5069" w:rsidP="00BC5069">
      <w:pPr>
        <w:pStyle w:val="E-1"/>
        <w:jc w:val="both"/>
        <w:rPr>
          <w:rFonts w:ascii="Arial" w:eastAsiaTheme="minorHAnsi" w:hAnsi="Arial" w:cs="Arial"/>
          <w:lang w:eastAsia="en-US"/>
          <w14:shadow w14:blurRad="0" w14:dist="0" w14:dir="0" w14:sx="0" w14:sy="0" w14:kx="0" w14:ky="0" w14:algn="none">
            <w14:srgbClr w14:val="000000"/>
          </w14:shadow>
        </w:rPr>
      </w:pPr>
      <w:r w:rsidRPr="00327CFC">
        <w:rPr>
          <w:rFonts w:ascii="Arial" w:eastAsiaTheme="minorHAnsi" w:hAnsi="Arial" w:cs="Arial"/>
          <w:lang w:eastAsia="en-US"/>
          <w14:shadow w14:blurRad="0" w14:dist="0" w14:dir="0" w14:sx="0" w14:sy="0" w14:kx="0" w14:ky="0" w14:algn="none">
            <w14:srgbClr w14:val="000000"/>
          </w14:shadow>
        </w:rPr>
        <w:t>Do probówki ze szkła bezbarwnego o wysokości 15cm i średnicy 1,5cm wlać 15ml soku. Barwę ocenić w świetle dziennym, wzrokowo, trzymając probówkę na białym tle.</w:t>
      </w:r>
    </w:p>
    <w:p w:rsidR="00BC5069" w:rsidRPr="002833E7" w:rsidRDefault="00BC5069" w:rsidP="00BC5069">
      <w:pPr>
        <w:pStyle w:val="E-1"/>
        <w:jc w:val="both"/>
        <w:rPr>
          <w:rFonts w:ascii="Arial" w:hAnsi="Arial" w:cs="Arial"/>
          <w:b/>
        </w:rPr>
      </w:pPr>
      <w:r w:rsidRPr="002833E7">
        <w:rPr>
          <w:rFonts w:ascii="Arial" w:hAnsi="Arial" w:cs="Arial"/>
        </w:rPr>
        <w:t xml:space="preserve"> </w:t>
      </w:r>
      <w:r w:rsidRPr="002833E7">
        <w:rPr>
          <w:rFonts w:ascii="Arial" w:hAnsi="Arial" w:cs="Arial"/>
          <w:b/>
        </w:rPr>
        <w:t xml:space="preserve">5.4 Ocena zapachu i smaku </w:t>
      </w:r>
    </w:p>
    <w:p w:rsidR="00BC5069" w:rsidRPr="00327CFC" w:rsidRDefault="00BC5069" w:rsidP="00BC5069">
      <w:pPr>
        <w:pStyle w:val="E-1"/>
        <w:jc w:val="both"/>
        <w:rPr>
          <w:rFonts w:ascii="Arial" w:eastAsiaTheme="minorHAnsi" w:hAnsi="Arial" w:cs="Arial"/>
          <w:lang w:eastAsia="en-US"/>
          <w14:shadow w14:blurRad="0" w14:dist="0" w14:dir="0" w14:sx="0" w14:sy="0" w14:kx="0" w14:ky="0" w14:algn="none">
            <w14:srgbClr w14:val="000000"/>
          </w14:shadow>
        </w:rPr>
      </w:pPr>
      <w:r w:rsidRPr="00327CFC">
        <w:rPr>
          <w:rFonts w:ascii="Arial" w:eastAsiaTheme="minorHAnsi" w:hAnsi="Arial" w:cs="Arial"/>
          <w:lang w:eastAsia="en-US"/>
          <w14:shadow w14:blurRad="0" w14:dist="0" w14:dir="0" w14:sx="0" w14:sy="0" w14:kx="0" w14:ky="0" w14:algn="none">
            <w14:srgbClr w14:val="000000"/>
          </w14:shadow>
        </w:rPr>
        <w:t>Zlewkę ze szkła bezbarwnego o pojemności 100ml napełnić 50ml soku o temperaturze 25OC. Zapach i smak ocenić w ciągu 2 min. od chwili napełnienia zlewki.</w:t>
      </w:r>
    </w:p>
    <w:p w:rsidR="00BC5069" w:rsidRPr="002833E7" w:rsidRDefault="00BC5069" w:rsidP="00BC5069">
      <w:pPr>
        <w:pStyle w:val="E-1"/>
        <w:jc w:val="both"/>
        <w:rPr>
          <w:rFonts w:ascii="Arial" w:hAnsi="Arial" w:cs="Arial"/>
          <w:b/>
        </w:rPr>
      </w:pPr>
      <w:r w:rsidRPr="002833E7">
        <w:rPr>
          <w:rFonts w:ascii="Arial" w:hAnsi="Arial" w:cs="Arial"/>
          <w:b/>
        </w:rPr>
        <w:t xml:space="preserve">5.5 Oznaczanie cech fizykochemicznych </w:t>
      </w:r>
    </w:p>
    <w:p w:rsidR="00BC5069" w:rsidRPr="00327CFC" w:rsidRDefault="00BC5069" w:rsidP="00327CFC">
      <w:pPr>
        <w:spacing w:after="0" w:line="240" w:lineRule="auto"/>
        <w:jc w:val="both"/>
        <w:rPr>
          <w:rFonts w:ascii="Arial" w:hAnsi="Arial" w:cs="Arial"/>
          <w:sz w:val="20"/>
        </w:rPr>
      </w:pPr>
      <w:r w:rsidRPr="00327CFC">
        <w:rPr>
          <w:rFonts w:ascii="Arial" w:hAnsi="Arial" w:cs="Arial"/>
          <w:sz w:val="20"/>
        </w:rPr>
        <w:t xml:space="preserve">Według norm podanych w Tablicy 2 </w:t>
      </w:r>
    </w:p>
    <w:p w:rsidR="00BC5069" w:rsidRPr="002833E7" w:rsidRDefault="00BC5069" w:rsidP="00BC5069">
      <w:pPr>
        <w:pStyle w:val="E-1"/>
        <w:rPr>
          <w:rFonts w:ascii="Arial" w:hAnsi="Arial" w:cs="Arial"/>
        </w:rPr>
      </w:pPr>
      <w:r w:rsidRPr="002833E7">
        <w:rPr>
          <w:rFonts w:ascii="Arial" w:hAnsi="Arial" w:cs="Arial"/>
          <w:b/>
        </w:rPr>
        <w:t xml:space="preserve">6 Pakowanie, znakowanie, przechowywanie </w:t>
      </w:r>
    </w:p>
    <w:p w:rsidR="00BC5069" w:rsidRPr="002833E7" w:rsidRDefault="00BC5069" w:rsidP="00BC5069">
      <w:pPr>
        <w:pStyle w:val="E-1"/>
        <w:rPr>
          <w:rFonts w:ascii="Arial" w:hAnsi="Arial" w:cs="Arial"/>
          <w:b/>
        </w:rPr>
      </w:pPr>
      <w:r w:rsidRPr="002833E7">
        <w:rPr>
          <w:rFonts w:ascii="Arial" w:hAnsi="Arial" w:cs="Arial"/>
          <w:b/>
        </w:rPr>
        <w:t>6.1 Pakowanie</w:t>
      </w:r>
    </w:p>
    <w:p w:rsidR="00BC5069" w:rsidRPr="00327CFC" w:rsidRDefault="00BC5069" w:rsidP="00327CFC">
      <w:pPr>
        <w:spacing w:after="0" w:line="240" w:lineRule="auto"/>
        <w:jc w:val="both"/>
        <w:rPr>
          <w:rFonts w:ascii="Arial" w:hAnsi="Arial" w:cs="Arial"/>
          <w:sz w:val="20"/>
        </w:rPr>
      </w:pPr>
      <w:r w:rsidRPr="00327CFC">
        <w:rPr>
          <w:rFonts w:ascii="Arial" w:hAnsi="Arial" w:cs="Arial"/>
          <w:sz w:val="20"/>
        </w:rPr>
        <w:t>Opakowania powinny zabezpieczać produkt przed uszkodzeniem i zanieczyszczeniem oraz zapewniać właściwą jakość produktu podczas przechowywania. Powinny być czyste, bez obcych zapachów, śladów pleśni i uszkodzeń mechanicznych.</w:t>
      </w:r>
    </w:p>
    <w:p w:rsidR="00BC5069" w:rsidRPr="002833E7" w:rsidRDefault="00BC5069" w:rsidP="00BC5069">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BC5069" w:rsidRPr="002833E7" w:rsidRDefault="00BC5069" w:rsidP="00BC5069">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BC5069" w:rsidRPr="002833E7" w:rsidRDefault="00BC5069" w:rsidP="00BC5069">
      <w:pPr>
        <w:pStyle w:val="E-1"/>
        <w:rPr>
          <w:rFonts w:ascii="Arial" w:hAnsi="Arial" w:cs="Arial"/>
        </w:rPr>
      </w:pPr>
      <w:r w:rsidRPr="002833E7">
        <w:rPr>
          <w:rFonts w:ascii="Arial" w:hAnsi="Arial" w:cs="Arial"/>
          <w:b/>
        </w:rPr>
        <w:t>6.2 Znakowanie</w:t>
      </w:r>
    </w:p>
    <w:p w:rsidR="00BC5069" w:rsidRPr="002833E7" w:rsidRDefault="00BC5069" w:rsidP="00BC5069">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BC5069" w:rsidRPr="002833E7" w:rsidRDefault="00BC5069" w:rsidP="00BC5069">
      <w:pPr>
        <w:pStyle w:val="E-1"/>
        <w:rPr>
          <w:rFonts w:ascii="Arial" w:hAnsi="Arial" w:cs="Arial"/>
          <w:b/>
        </w:rPr>
      </w:pPr>
      <w:r w:rsidRPr="002833E7">
        <w:rPr>
          <w:rFonts w:ascii="Arial" w:hAnsi="Arial" w:cs="Arial"/>
          <w:b/>
        </w:rPr>
        <w:t>6.3 Przechowywanie</w:t>
      </w:r>
    </w:p>
    <w:p w:rsidR="00BC5069" w:rsidRPr="00327CFC" w:rsidRDefault="00BC5069" w:rsidP="00327CFC">
      <w:pPr>
        <w:spacing w:after="0" w:line="240" w:lineRule="auto"/>
        <w:jc w:val="both"/>
        <w:rPr>
          <w:rFonts w:ascii="Arial" w:hAnsi="Arial" w:cs="Arial"/>
          <w:sz w:val="20"/>
        </w:rPr>
      </w:pPr>
      <w:r w:rsidRPr="00327CFC">
        <w:rPr>
          <w:rFonts w:ascii="Arial" w:hAnsi="Arial" w:cs="Arial"/>
          <w:sz w:val="20"/>
        </w:rPr>
        <w:t>Przechowywać zgodnie z zaleceniami producenta.</w:t>
      </w:r>
    </w:p>
    <w:p w:rsidR="00BC5069" w:rsidRPr="002833E7" w:rsidRDefault="00BC5069" w:rsidP="00BC5069">
      <w:pPr>
        <w:spacing w:after="0" w:line="240" w:lineRule="auto"/>
      </w:pPr>
      <w:r w:rsidRPr="002833E7">
        <w:br w:type="page"/>
      </w:r>
    </w:p>
    <w:p w:rsidR="00BC5069" w:rsidRPr="002833E7" w:rsidRDefault="00BC506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12</w:t>
      </w:r>
      <w:r w:rsidR="00165B19">
        <w:rPr>
          <w:rFonts w:ascii="Arial Narrow" w:eastAsia="Times New Roman" w:hAnsi="Arial Narrow" w:cs="Arial"/>
          <w:szCs w:val="20"/>
        </w:rPr>
        <w:t>8</w:t>
      </w:r>
    </w:p>
    <w:p w:rsidR="00BC5069" w:rsidRPr="002833E7" w:rsidRDefault="00BC5069" w:rsidP="005A5BEC">
      <w:pPr>
        <w:spacing w:after="0" w:line="240" w:lineRule="auto"/>
        <w:jc w:val="right"/>
        <w:rPr>
          <w:rFonts w:ascii="Arial Narrow" w:eastAsia="Times New Roman" w:hAnsi="Arial Narrow" w:cs="Arial"/>
          <w:szCs w:val="20"/>
        </w:rPr>
      </w:pPr>
    </w:p>
    <w:p w:rsidR="00BC5069" w:rsidRPr="000B3296" w:rsidRDefault="00BC5069" w:rsidP="005A5BEC">
      <w:pPr>
        <w:spacing w:after="0" w:line="240" w:lineRule="auto"/>
        <w:jc w:val="center"/>
        <w:rPr>
          <w:rFonts w:ascii="Arial" w:hAnsi="Arial" w:cs="Arial"/>
          <w:b/>
          <w:sz w:val="28"/>
          <w:szCs w:val="40"/>
        </w:rPr>
      </w:pPr>
      <w:r w:rsidRPr="000B3296">
        <w:rPr>
          <w:rFonts w:ascii="Arial" w:hAnsi="Arial" w:cs="Arial"/>
          <w:b/>
          <w:sz w:val="28"/>
          <w:szCs w:val="40"/>
        </w:rPr>
        <w:t>INSPEKTORAT WSPARCIA SIŁ ZBROJNYCH</w:t>
      </w:r>
    </w:p>
    <w:p w:rsidR="00BC5069" w:rsidRPr="000B3296" w:rsidRDefault="00BC5069" w:rsidP="00774925">
      <w:pPr>
        <w:spacing w:after="0" w:line="240" w:lineRule="auto"/>
        <w:jc w:val="center"/>
        <w:rPr>
          <w:rFonts w:ascii="Arial" w:hAnsi="Arial" w:cs="Arial"/>
          <w:b/>
          <w:sz w:val="28"/>
          <w:szCs w:val="40"/>
        </w:rPr>
      </w:pPr>
      <w:r w:rsidRPr="000B3296">
        <w:rPr>
          <w:rFonts w:ascii="Arial" w:hAnsi="Arial" w:cs="Arial"/>
          <w:b/>
          <w:sz w:val="28"/>
          <w:szCs w:val="40"/>
        </w:rPr>
        <w:t>SZEFOSTWO SŁUŻBY ŻYWNOŚCIOWEJ</w:t>
      </w:r>
    </w:p>
    <w:p w:rsidR="00BC5069" w:rsidRPr="000B3296" w:rsidRDefault="00BC5069" w:rsidP="00774925">
      <w:pPr>
        <w:spacing w:after="0" w:line="240" w:lineRule="auto"/>
        <w:jc w:val="center"/>
        <w:rPr>
          <w:rFonts w:ascii="Arial" w:hAnsi="Arial" w:cs="Arial"/>
          <w:b/>
          <w:sz w:val="28"/>
          <w:szCs w:val="40"/>
        </w:rPr>
      </w:pPr>
      <w:r w:rsidRPr="000B3296">
        <w:rPr>
          <w:rFonts w:ascii="Arial" w:hAnsi="Arial" w:cs="Arial"/>
          <w:b/>
          <w:caps/>
          <w:sz w:val="28"/>
          <w:szCs w:val="40"/>
        </w:rPr>
        <w:t>minimalne wymagania jakościowe</w:t>
      </w:r>
    </w:p>
    <w:p w:rsidR="00774925" w:rsidRPr="000B3296" w:rsidRDefault="00774925" w:rsidP="00774925">
      <w:pPr>
        <w:spacing w:after="0" w:line="240" w:lineRule="auto"/>
        <w:ind w:left="2124" w:firstLine="708"/>
        <w:jc w:val="center"/>
        <w:rPr>
          <w:rFonts w:ascii="Arial" w:hAnsi="Arial" w:cs="Arial"/>
          <w:b/>
          <w:caps/>
          <w:szCs w:val="40"/>
        </w:rPr>
      </w:pPr>
    </w:p>
    <w:p w:rsidR="00774925" w:rsidRPr="000B3296" w:rsidRDefault="00774925" w:rsidP="00774925">
      <w:pPr>
        <w:spacing w:after="0" w:line="240" w:lineRule="auto"/>
        <w:jc w:val="center"/>
        <w:rPr>
          <w:rFonts w:ascii="Arial" w:hAnsi="Arial" w:cs="Arial"/>
          <w:b/>
          <w:caps/>
          <w:sz w:val="28"/>
          <w:szCs w:val="40"/>
        </w:rPr>
      </w:pPr>
      <w:r w:rsidRPr="000B3296">
        <w:rPr>
          <w:rFonts w:ascii="Arial" w:hAnsi="Arial" w:cs="Arial"/>
          <w:b/>
          <w:caps/>
          <w:sz w:val="28"/>
          <w:szCs w:val="40"/>
        </w:rPr>
        <w:t xml:space="preserve">sok multiwitamina </w:t>
      </w:r>
    </w:p>
    <w:p w:rsidR="00774925" w:rsidRPr="002833E7" w:rsidRDefault="00774925" w:rsidP="00774925">
      <w:pPr>
        <w:spacing w:after="0" w:line="240" w:lineRule="auto"/>
        <w:jc w:val="center"/>
        <w:rPr>
          <w:rFonts w:ascii="Arial" w:hAnsi="Arial" w:cs="Arial"/>
        </w:rPr>
      </w:pPr>
    </w:p>
    <w:p w:rsidR="00774925" w:rsidRPr="002833E7" w:rsidRDefault="00774925" w:rsidP="00774925">
      <w:pPr>
        <w:pStyle w:val="E-1"/>
        <w:rPr>
          <w:rFonts w:ascii="Arial" w:hAnsi="Arial" w:cs="Arial"/>
          <w:sz w:val="22"/>
          <w:szCs w:val="22"/>
        </w:rPr>
      </w:pPr>
      <w:r w:rsidRPr="002833E7">
        <w:rPr>
          <w:rFonts w:ascii="Arial" w:hAnsi="Arial" w:cs="Arial"/>
          <w:b/>
        </w:rPr>
        <w:t>1 Wstęp</w:t>
      </w:r>
    </w:p>
    <w:p w:rsidR="00774925" w:rsidRPr="002833E7" w:rsidRDefault="00774925" w:rsidP="00455CD4">
      <w:pPr>
        <w:pStyle w:val="E-1"/>
        <w:numPr>
          <w:ilvl w:val="1"/>
          <w:numId w:val="222"/>
        </w:numPr>
        <w:rPr>
          <w:rFonts w:ascii="Arial" w:hAnsi="Arial" w:cs="Arial"/>
        </w:rPr>
      </w:pPr>
      <w:r w:rsidRPr="002833E7">
        <w:rPr>
          <w:rFonts w:ascii="Arial" w:hAnsi="Arial" w:cs="Arial"/>
          <w:b/>
        </w:rPr>
        <w:t xml:space="preserve">Zakres </w:t>
      </w:r>
    </w:p>
    <w:p w:rsidR="00774925" w:rsidRPr="000B3296" w:rsidRDefault="00774925" w:rsidP="00774925">
      <w:pPr>
        <w:pStyle w:val="E-1"/>
        <w:jc w:val="both"/>
        <w:rPr>
          <w:rFonts w:ascii="Arial" w:eastAsiaTheme="minorHAnsi" w:hAnsi="Arial" w:cs="Arial"/>
          <w:bCs/>
          <w:lang w:eastAsia="en-US"/>
          <w14:shadow w14:blurRad="0" w14:dist="0" w14:dir="0" w14:sx="0" w14:sy="0" w14:kx="0" w14:ky="0" w14:algn="none">
            <w14:srgbClr w14:val="000000"/>
          </w14:shadow>
        </w:rPr>
      </w:pPr>
      <w:r w:rsidRPr="000B3296">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soku multiwitamina.</w:t>
      </w:r>
    </w:p>
    <w:p w:rsidR="00774925" w:rsidRPr="000B3296" w:rsidRDefault="00774925" w:rsidP="00774925">
      <w:pPr>
        <w:pStyle w:val="E-1"/>
        <w:jc w:val="both"/>
        <w:rPr>
          <w:rFonts w:ascii="Arial" w:eastAsiaTheme="minorHAnsi" w:hAnsi="Arial" w:cs="Arial"/>
          <w:bCs/>
          <w:lang w:eastAsia="en-US"/>
          <w14:shadow w14:blurRad="0" w14:dist="0" w14:dir="0" w14:sx="0" w14:sy="0" w14:kx="0" w14:ky="0" w14:algn="none">
            <w14:srgbClr w14:val="000000"/>
          </w14:shadow>
        </w:rPr>
      </w:pPr>
      <w:r w:rsidRPr="000B3296">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soku multiwitamina przeznaczonego dla odbiorcy.</w:t>
      </w:r>
    </w:p>
    <w:p w:rsidR="00774925" w:rsidRPr="002833E7" w:rsidRDefault="00774925" w:rsidP="00455CD4">
      <w:pPr>
        <w:pStyle w:val="E-1"/>
        <w:numPr>
          <w:ilvl w:val="1"/>
          <w:numId w:val="264"/>
        </w:numPr>
        <w:ind w:left="426" w:hanging="426"/>
        <w:rPr>
          <w:rFonts w:ascii="Arial" w:hAnsi="Arial" w:cs="Arial"/>
          <w:b/>
          <w:bCs/>
        </w:rPr>
      </w:pPr>
      <w:r w:rsidRPr="002833E7">
        <w:rPr>
          <w:rFonts w:ascii="Arial" w:hAnsi="Arial" w:cs="Arial"/>
          <w:b/>
          <w:bCs/>
        </w:rPr>
        <w:t>Dokumenty powołane</w:t>
      </w:r>
    </w:p>
    <w:p w:rsidR="00774925" w:rsidRPr="000B3296" w:rsidRDefault="00774925" w:rsidP="00774925">
      <w:pPr>
        <w:pStyle w:val="E-1"/>
        <w:jc w:val="both"/>
        <w:rPr>
          <w:rFonts w:ascii="Arial" w:eastAsiaTheme="minorHAnsi" w:hAnsi="Arial" w:cs="Arial"/>
          <w:bCs/>
          <w:lang w:eastAsia="en-US"/>
          <w14:shadow w14:blurRad="0" w14:dist="0" w14:dir="0" w14:sx="0" w14:sy="0" w14:kx="0" w14:ky="0" w14:algn="none">
            <w14:srgbClr w14:val="000000"/>
          </w14:shadow>
        </w:rPr>
      </w:pPr>
      <w:r w:rsidRPr="000B3296">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774925" w:rsidRPr="002833E7" w:rsidRDefault="00774925" w:rsidP="007749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774925" w:rsidRPr="002833E7" w:rsidRDefault="00774925" w:rsidP="007749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1132 Soki owocowe i warzywne – Oznaczanie pH</w:t>
      </w:r>
    </w:p>
    <w:p w:rsidR="00774925" w:rsidRPr="002833E7" w:rsidRDefault="00774925" w:rsidP="007749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12147 Soki owocowe i warzywne – Oznaczanie kwasowości miareczkowej</w:t>
      </w:r>
    </w:p>
    <w:p w:rsidR="00774925" w:rsidRPr="002833E7" w:rsidRDefault="00774925" w:rsidP="00455CD4">
      <w:pPr>
        <w:pStyle w:val="E-1"/>
        <w:numPr>
          <w:ilvl w:val="1"/>
          <w:numId w:val="264"/>
        </w:numPr>
        <w:ind w:left="426" w:hanging="426"/>
        <w:rPr>
          <w:rFonts w:ascii="Arial" w:hAnsi="Arial" w:cs="Arial"/>
          <w:b/>
          <w:bCs/>
        </w:rPr>
      </w:pPr>
      <w:r w:rsidRPr="002833E7">
        <w:rPr>
          <w:rFonts w:ascii="Arial" w:hAnsi="Arial" w:cs="Arial"/>
          <w:b/>
          <w:bCs/>
        </w:rPr>
        <w:t xml:space="preserve"> Określenie produktu</w:t>
      </w:r>
    </w:p>
    <w:p w:rsidR="00774925" w:rsidRPr="002833E7" w:rsidRDefault="00774925" w:rsidP="00774925">
      <w:pPr>
        <w:spacing w:after="0" w:line="240" w:lineRule="auto"/>
        <w:jc w:val="both"/>
        <w:rPr>
          <w:rFonts w:ascii="Arial" w:hAnsi="Arial" w:cs="Arial"/>
          <w:b/>
          <w:bCs/>
          <w:sz w:val="20"/>
          <w:szCs w:val="20"/>
        </w:rPr>
      </w:pPr>
      <w:r w:rsidRPr="002833E7">
        <w:rPr>
          <w:rFonts w:ascii="Arial" w:hAnsi="Arial" w:cs="Arial"/>
          <w:b/>
          <w:bCs/>
          <w:sz w:val="20"/>
          <w:szCs w:val="20"/>
        </w:rPr>
        <w:t xml:space="preserve">Sok multiwitamina </w:t>
      </w:r>
    </w:p>
    <w:p w:rsidR="00774925" w:rsidRPr="002833E7" w:rsidRDefault="00774925" w:rsidP="00774925">
      <w:pPr>
        <w:spacing w:after="0" w:line="240" w:lineRule="auto"/>
        <w:jc w:val="both"/>
        <w:rPr>
          <w:rFonts w:ascii="Arial" w:hAnsi="Arial" w:cs="Arial"/>
          <w:bCs/>
          <w:sz w:val="16"/>
          <w:szCs w:val="16"/>
          <w:vertAlign w:val="superscript"/>
        </w:rPr>
      </w:pPr>
      <w:r w:rsidRPr="002833E7">
        <w:rPr>
          <w:rFonts w:ascii="Arial" w:hAnsi="Arial" w:cs="Arial"/>
          <w:bCs/>
          <w:sz w:val="20"/>
          <w:szCs w:val="20"/>
        </w:rPr>
        <w:t>Sok owocowo-marchwiowy, otrzymany z zagęszczonych soków i przecierów z owoców (m.in. z jabłek, pomarańczy, ananasów, bananów, mango, gujawy), oraz zagęszczonego soku lub przecieru z marchwi, z dodatkiem witamin, spełniający wymagania aktualnie obowiązującego prawa, utrwalony termicznie i przeznaczony do bezpośredniego spożycia</w:t>
      </w:r>
    </w:p>
    <w:p w:rsidR="00774925" w:rsidRPr="002833E7" w:rsidRDefault="00774925" w:rsidP="00774925">
      <w:pPr>
        <w:pStyle w:val="Edward"/>
        <w:jc w:val="both"/>
        <w:rPr>
          <w:rFonts w:ascii="Arial" w:hAnsi="Arial" w:cs="Arial"/>
          <w:b/>
          <w:bCs/>
        </w:rPr>
      </w:pPr>
      <w:r w:rsidRPr="002833E7">
        <w:rPr>
          <w:rFonts w:ascii="Arial" w:hAnsi="Arial" w:cs="Arial"/>
          <w:b/>
          <w:bCs/>
        </w:rPr>
        <w:t>2 Wymagania</w:t>
      </w:r>
    </w:p>
    <w:p w:rsidR="00774925" w:rsidRPr="002833E7" w:rsidRDefault="00774925" w:rsidP="00774925">
      <w:pPr>
        <w:pStyle w:val="Nagwek11"/>
        <w:spacing w:before="0" w:after="0"/>
        <w:rPr>
          <w:bCs w:val="0"/>
        </w:rPr>
      </w:pPr>
      <w:r w:rsidRPr="002833E7">
        <w:rPr>
          <w:bCs w:val="0"/>
        </w:rPr>
        <w:t>2.1 Wymagania ogólne</w:t>
      </w:r>
    </w:p>
    <w:p w:rsidR="00774925" w:rsidRPr="002833E7" w:rsidRDefault="00774925" w:rsidP="00774925">
      <w:pPr>
        <w:pStyle w:val="Nagwek11"/>
        <w:spacing w:before="0" w:after="0"/>
        <w:rPr>
          <w:b w:val="0"/>
          <w:bCs w:val="0"/>
        </w:rPr>
      </w:pPr>
      <w:r w:rsidRPr="002833E7">
        <w:rPr>
          <w:b w:val="0"/>
          <w:bCs w:val="0"/>
        </w:rPr>
        <w:t>Produkt powinien spełniać wymagania aktualnie obowiązującego prawa żywnościowego.</w:t>
      </w:r>
    </w:p>
    <w:p w:rsidR="00774925" w:rsidRPr="002833E7" w:rsidRDefault="00774925" w:rsidP="00774925">
      <w:pPr>
        <w:pStyle w:val="Nagwek11"/>
        <w:spacing w:before="0" w:after="0"/>
        <w:rPr>
          <w:bCs w:val="0"/>
        </w:rPr>
      </w:pPr>
      <w:r w:rsidRPr="002833E7">
        <w:rPr>
          <w:bCs w:val="0"/>
        </w:rPr>
        <w:t>2.2 Wymagania organoleptyczne</w:t>
      </w:r>
    </w:p>
    <w:p w:rsidR="00774925" w:rsidRPr="002833E7" w:rsidRDefault="00774925" w:rsidP="0077492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774925" w:rsidRPr="002833E7" w:rsidRDefault="00774925" w:rsidP="0077492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958"/>
        <w:gridCol w:w="4604"/>
        <w:gridCol w:w="1232"/>
      </w:tblGrid>
      <w:tr w:rsidR="002833E7" w:rsidRPr="002833E7" w:rsidTr="00D0405F">
        <w:trPr>
          <w:trHeight w:val="270"/>
          <w:jc w:val="center"/>
        </w:trPr>
        <w:tc>
          <w:tcPr>
            <w:tcW w:w="410" w:type="dxa"/>
            <w:vAlign w:val="center"/>
          </w:tcPr>
          <w:p w:rsidR="00774925" w:rsidRPr="002833E7" w:rsidRDefault="00774925" w:rsidP="007749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078" w:type="dxa"/>
            <w:vAlign w:val="center"/>
          </w:tcPr>
          <w:p w:rsidR="00774925" w:rsidRPr="002833E7" w:rsidRDefault="00774925" w:rsidP="007749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237" w:type="dxa"/>
            <w:vAlign w:val="center"/>
          </w:tcPr>
          <w:p w:rsidR="00774925" w:rsidRPr="002833E7" w:rsidRDefault="00774925" w:rsidP="0077492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485" w:type="dxa"/>
          </w:tcPr>
          <w:p w:rsidR="00774925" w:rsidRPr="002833E7" w:rsidRDefault="00774925" w:rsidP="0077492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Metody badań</w:t>
            </w:r>
          </w:p>
        </w:tc>
      </w:tr>
      <w:tr w:rsidR="002833E7" w:rsidRPr="002833E7" w:rsidTr="00D0405F">
        <w:trPr>
          <w:cantSplit/>
          <w:trHeight w:val="341"/>
          <w:jc w:val="center"/>
        </w:trPr>
        <w:tc>
          <w:tcPr>
            <w:tcW w:w="410" w:type="dxa"/>
          </w:tcPr>
          <w:p w:rsidR="00774925" w:rsidRPr="002833E7" w:rsidRDefault="00774925" w:rsidP="007749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078" w:type="dxa"/>
          </w:tcPr>
          <w:p w:rsidR="00774925" w:rsidRPr="002833E7" w:rsidRDefault="00774925" w:rsidP="007749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774925" w:rsidRPr="002833E7" w:rsidRDefault="00774925" w:rsidP="00774925">
            <w:pPr>
              <w:widowControl w:val="0"/>
              <w:autoSpaceDE w:val="0"/>
              <w:autoSpaceDN w:val="0"/>
              <w:adjustRightInd w:val="0"/>
              <w:spacing w:after="0" w:line="240" w:lineRule="auto"/>
              <w:rPr>
                <w:rFonts w:ascii="Arial" w:hAnsi="Arial" w:cs="Arial"/>
                <w:sz w:val="18"/>
                <w:szCs w:val="18"/>
              </w:rPr>
            </w:pPr>
          </w:p>
        </w:tc>
        <w:tc>
          <w:tcPr>
            <w:tcW w:w="6237" w:type="dxa"/>
            <w:tcBorders>
              <w:bottom w:val="single" w:sz="6" w:space="0" w:color="auto"/>
            </w:tcBorders>
          </w:tcPr>
          <w:p w:rsidR="00774925" w:rsidRPr="002833E7" w:rsidRDefault="00774925" w:rsidP="00774925">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Sok z zawiesiną przetartych części jadalnych użytych surowców; dopuszcza się rozwarstwienie oraz osad pochodzący z rozdrobnionej tkanki użytych owoców i warzyw</w:t>
            </w:r>
          </w:p>
        </w:tc>
        <w:tc>
          <w:tcPr>
            <w:tcW w:w="1485" w:type="dxa"/>
            <w:vMerge w:val="restart"/>
          </w:tcPr>
          <w:p w:rsidR="00774925" w:rsidRPr="002833E7" w:rsidRDefault="00774925" w:rsidP="00774925">
            <w:pPr>
              <w:widowControl w:val="0"/>
              <w:autoSpaceDE w:val="0"/>
              <w:autoSpaceDN w:val="0"/>
              <w:adjustRightInd w:val="0"/>
              <w:spacing w:after="0" w:line="240" w:lineRule="auto"/>
              <w:jc w:val="center"/>
              <w:rPr>
                <w:rFonts w:ascii="Arial" w:hAnsi="Arial" w:cs="Arial"/>
                <w:sz w:val="18"/>
                <w:szCs w:val="18"/>
              </w:rPr>
            </w:pPr>
          </w:p>
          <w:p w:rsidR="00774925" w:rsidRPr="002833E7" w:rsidRDefault="00774925" w:rsidP="00774925">
            <w:pPr>
              <w:widowControl w:val="0"/>
              <w:autoSpaceDE w:val="0"/>
              <w:autoSpaceDN w:val="0"/>
              <w:adjustRightInd w:val="0"/>
              <w:spacing w:after="0" w:line="240" w:lineRule="auto"/>
              <w:jc w:val="center"/>
              <w:rPr>
                <w:rFonts w:ascii="Arial" w:hAnsi="Arial" w:cs="Arial"/>
                <w:sz w:val="18"/>
                <w:szCs w:val="18"/>
              </w:rPr>
            </w:pPr>
          </w:p>
          <w:p w:rsidR="00774925" w:rsidRPr="002833E7" w:rsidRDefault="00774925" w:rsidP="007749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p.5.2</w:t>
            </w:r>
          </w:p>
          <w:p w:rsidR="00774925" w:rsidRPr="002833E7" w:rsidRDefault="00774925" w:rsidP="00774925">
            <w:pPr>
              <w:widowControl w:val="0"/>
              <w:autoSpaceDE w:val="0"/>
              <w:autoSpaceDN w:val="0"/>
              <w:adjustRightInd w:val="0"/>
              <w:spacing w:after="0" w:line="240" w:lineRule="auto"/>
              <w:rPr>
                <w:rFonts w:ascii="Arial" w:hAnsi="Arial" w:cs="Arial"/>
                <w:sz w:val="18"/>
                <w:szCs w:val="18"/>
              </w:rPr>
            </w:pPr>
          </w:p>
          <w:p w:rsidR="00774925" w:rsidRPr="002833E7" w:rsidRDefault="00774925" w:rsidP="00774925">
            <w:pPr>
              <w:widowControl w:val="0"/>
              <w:autoSpaceDE w:val="0"/>
              <w:autoSpaceDN w:val="0"/>
              <w:adjustRightInd w:val="0"/>
              <w:spacing w:after="0" w:line="240" w:lineRule="auto"/>
              <w:jc w:val="center"/>
              <w:rPr>
                <w:rFonts w:ascii="Arial" w:hAnsi="Arial" w:cs="Arial"/>
                <w:sz w:val="18"/>
                <w:szCs w:val="18"/>
              </w:rPr>
            </w:pPr>
          </w:p>
          <w:p w:rsidR="00774925" w:rsidRPr="002833E7" w:rsidRDefault="00774925" w:rsidP="00774925">
            <w:pPr>
              <w:spacing w:after="0" w:line="240" w:lineRule="auto"/>
              <w:rPr>
                <w:rFonts w:ascii="Arial" w:hAnsi="Arial" w:cs="Arial"/>
                <w:sz w:val="18"/>
                <w:szCs w:val="18"/>
              </w:rPr>
            </w:pPr>
          </w:p>
          <w:p w:rsidR="00774925" w:rsidRPr="002833E7" w:rsidRDefault="00774925" w:rsidP="00774925">
            <w:pPr>
              <w:spacing w:after="0" w:line="240" w:lineRule="auto"/>
              <w:jc w:val="center"/>
              <w:rPr>
                <w:rFonts w:ascii="Arial" w:hAnsi="Arial" w:cs="Arial"/>
                <w:sz w:val="18"/>
                <w:szCs w:val="18"/>
              </w:rPr>
            </w:pPr>
            <w:r w:rsidRPr="002833E7">
              <w:rPr>
                <w:rFonts w:ascii="Arial" w:hAnsi="Arial" w:cs="Arial"/>
                <w:sz w:val="18"/>
                <w:szCs w:val="18"/>
              </w:rPr>
              <w:t>p.5.2</w:t>
            </w:r>
          </w:p>
        </w:tc>
      </w:tr>
      <w:tr w:rsidR="002833E7" w:rsidRPr="002833E7" w:rsidTr="00D0405F">
        <w:trPr>
          <w:cantSplit/>
          <w:trHeight w:val="341"/>
          <w:jc w:val="center"/>
        </w:trPr>
        <w:tc>
          <w:tcPr>
            <w:tcW w:w="410" w:type="dxa"/>
          </w:tcPr>
          <w:p w:rsidR="00774925" w:rsidRPr="002833E7" w:rsidRDefault="00774925" w:rsidP="007749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078" w:type="dxa"/>
          </w:tcPr>
          <w:p w:rsidR="00774925" w:rsidRPr="002833E7" w:rsidRDefault="00774925" w:rsidP="007749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237" w:type="dxa"/>
            <w:tcBorders>
              <w:bottom w:val="single" w:sz="6" w:space="0" w:color="auto"/>
            </w:tcBorders>
          </w:tcPr>
          <w:p w:rsidR="00774925" w:rsidRPr="002833E7" w:rsidRDefault="00774925" w:rsidP="00774925">
            <w:pPr>
              <w:spacing w:after="0" w:line="240" w:lineRule="auto"/>
              <w:rPr>
                <w:rFonts w:ascii="Arial" w:hAnsi="Arial" w:cs="Arial"/>
                <w:sz w:val="18"/>
                <w:szCs w:val="18"/>
              </w:rPr>
            </w:pPr>
            <w:r w:rsidRPr="002833E7">
              <w:rPr>
                <w:rFonts w:ascii="Arial" w:hAnsi="Arial" w:cs="Arial"/>
                <w:sz w:val="18"/>
                <w:szCs w:val="18"/>
              </w:rPr>
              <w:t>Charakterystyczna dla użytych surowców, zmieniona procesem technologicznym</w:t>
            </w:r>
          </w:p>
        </w:tc>
        <w:tc>
          <w:tcPr>
            <w:tcW w:w="1485" w:type="dxa"/>
            <w:vMerge/>
          </w:tcPr>
          <w:p w:rsidR="00774925" w:rsidRPr="002833E7" w:rsidRDefault="00774925" w:rsidP="00774925">
            <w:pPr>
              <w:spacing w:after="0" w:line="240" w:lineRule="auto"/>
              <w:jc w:val="center"/>
              <w:rPr>
                <w:rFonts w:ascii="Arial" w:hAnsi="Arial" w:cs="Arial"/>
                <w:sz w:val="18"/>
                <w:szCs w:val="18"/>
              </w:rPr>
            </w:pPr>
          </w:p>
        </w:tc>
      </w:tr>
      <w:tr w:rsidR="002833E7" w:rsidRPr="002833E7" w:rsidTr="00D0405F">
        <w:trPr>
          <w:cantSplit/>
          <w:trHeight w:val="341"/>
          <w:jc w:val="center"/>
        </w:trPr>
        <w:tc>
          <w:tcPr>
            <w:tcW w:w="410" w:type="dxa"/>
          </w:tcPr>
          <w:p w:rsidR="00774925" w:rsidRPr="002833E7" w:rsidRDefault="00774925" w:rsidP="007749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078" w:type="dxa"/>
          </w:tcPr>
          <w:p w:rsidR="00774925" w:rsidRPr="002833E7" w:rsidRDefault="00774925" w:rsidP="007749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237" w:type="dxa"/>
            <w:tcBorders>
              <w:bottom w:val="single" w:sz="6" w:space="0" w:color="auto"/>
            </w:tcBorders>
          </w:tcPr>
          <w:p w:rsidR="00774925" w:rsidRPr="002833E7" w:rsidRDefault="00774925" w:rsidP="00774925">
            <w:pPr>
              <w:spacing w:after="0" w:line="240" w:lineRule="auto"/>
              <w:jc w:val="both"/>
              <w:rPr>
                <w:rFonts w:ascii="Arial" w:hAnsi="Arial" w:cs="Arial"/>
                <w:sz w:val="18"/>
                <w:szCs w:val="18"/>
              </w:rPr>
            </w:pPr>
            <w:r w:rsidRPr="002833E7">
              <w:rPr>
                <w:rFonts w:ascii="Arial" w:hAnsi="Arial" w:cs="Arial"/>
                <w:sz w:val="18"/>
                <w:szCs w:val="18"/>
              </w:rPr>
              <w:t>Charakterystyczny dla użytych składników, zharmonizowany, nieznacznie zmieniony procesem technologicznym, bez zapachów i posmaków obcych, niedopuszczalny smak i zapach fermentacyjny</w:t>
            </w:r>
          </w:p>
        </w:tc>
        <w:tc>
          <w:tcPr>
            <w:tcW w:w="1485" w:type="dxa"/>
            <w:vMerge/>
            <w:tcBorders>
              <w:bottom w:val="single" w:sz="6" w:space="0" w:color="auto"/>
            </w:tcBorders>
          </w:tcPr>
          <w:p w:rsidR="00774925" w:rsidRPr="002833E7" w:rsidRDefault="00774925" w:rsidP="00774925">
            <w:pPr>
              <w:spacing w:after="0" w:line="240" w:lineRule="auto"/>
              <w:jc w:val="center"/>
              <w:rPr>
                <w:rFonts w:ascii="Arial" w:hAnsi="Arial" w:cs="Arial"/>
                <w:sz w:val="18"/>
                <w:szCs w:val="18"/>
              </w:rPr>
            </w:pPr>
          </w:p>
        </w:tc>
      </w:tr>
    </w:tbl>
    <w:p w:rsidR="00774925" w:rsidRPr="002833E7" w:rsidRDefault="00774925" w:rsidP="00774925">
      <w:pPr>
        <w:pStyle w:val="Nagwek11"/>
        <w:spacing w:before="0" w:after="0"/>
        <w:rPr>
          <w:bCs w:val="0"/>
        </w:rPr>
      </w:pPr>
      <w:r w:rsidRPr="002833E7">
        <w:rPr>
          <w:bCs w:val="0"/>
        </w:rPr>
        <w:t xml:space="preserve">2.3 Wymagania fizykochemiczne </w:t>
      </w:r>
    </w:p>
    <w:p w:rsidR="00774925" w:rsidRPr="002833E7" w:rsidRDefault="00774925" w:rsidP="00774925">
      <w:pPr>
        <w:pStyle w:val="Tekstpodstawowy3"/>
        <w:spacing w:after="0"/>
        <w:rPr>
          <w:rFonts w:ascii="Arial" w:hAnsi="Arial" w:cs="Arial"/>
          <w:sz w:val="20"/>
          <w:szCs w:val="20"/>
        </w:rPr>
      </w:pPr>
      <w:r w:rsidRPr="002833E7">
        <w:rPr>
          <w:rFonts w:ascii="Arial" w:hAnsi="Arial" w:cs="Arial"/>
          <w:sz w:val="20"/>
          <w:szCs w:val="20"/>
        </w:rPr>
        <w:t>Według Tablicy 2.</w:t>
      </w:r>
    </w:p>
    <w:p w:rsidR="00774925" w:rsidRPr="002833E7" w:rsidRDefault="00774925" w:rsidP="00774925">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677"/>
        <w:gridCol w:w="1241"/>
        <w:gridCol w:w="2234"/>
      </w:tblGrid>
      <w:tr w:rsidR="002833E7" w:rsidRPr="002833E7" w:rsidTr="000B3296">
        <w:trPr>
          <w:trHeight w:val="340"/>
          <w:jc w:val="center"/>
        </w:trPr>
        <w:tc>
          <w:tcPr>
            <w:tcW w:w="429" w:type="dxa"/>
            <w:vAlign w:val="center"/>
          </w:tcPr>
          <w:p w:rsidR="00774925" w:rsidRPr="002833E7" w:rsidRDefault="00774925" w:rsidP="00774925">
            <w:pPr>
              <w:spacing w:after="0" w:line="240" w:lineRule="auto"/>
              <w:jc w:val="center"/>
              <w:rPr>
                <w:rFonts w:ascii="Arial" w:hAnsi="Arial" w:cs="Arial"/>
                <w:b/>
                <w:bCs/>
                <w:sz w:val="18"/>
              </w:rPr>
            </w:pPr>
            <w:r w:rsidRPr="002833E7">
              <w:rPr>
                <w:rFonts w:ascii="Arial" w:hAnsi="Arial" w:cs="Arial"/>
                <w:b/>
                <w:bCs/>
                <w:sz w:val="18"/>
              </w:rPr>
              <w:t>Lp.</w:t>
            </w:r>
          </w:p>
        </w:tc>
        <w:tc>
          <w:tcPr>
            <w:tcW w:w="3677" w:type="dxa"/>
            <w:vAlign w:val="center"/>
          </w:tcPr>
          <w:p w:rsidR="00774925" w:rsidRPr="002833E7" w:rsidRDefault="00774925" w:rsidP="00774925">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774925" w:rsidRPr="002833E7" w:rsidRDefault="00774925" w:rsidP="00774925">
            <w:pPr>
              <w:spacing w:after="0" w:line="240" w:lineRule="auto"/>
              <w:jc w:val="center"/>
              <w:rPr>
                <w:rFonts w:ascii="Arial" w:hAnsi="Arial" w:cs="Arial"/>
                <w:b/>
                <w:bCs/>
                <w:sz w:val="18"/>
              </w:rPr>
            </w:pPr>
            <w:r w:rsidRPr="002833E7">
              <w:rPr>
                <w:rFonts w:ascii="Arial" w:hAnsi="Arial" w:cs="Arial"/>
                <w:b/>
                <w:bCs/>
                <w:sz w:val="18"/>
              </w:rPr>
              <w:t>Wymagania</w:t>
            </w:r>
          </w:p>
        </w:tc>
        <w:tc>
          <w:tcPr>
            <w:tcW w:w="2234" w:type="dxa"/>
            <w:vAlign w:val="center"/>
          </w:tcPr>
          <w:p w:rsidR="00774925" w:rsidRPr="002833E7" w:rsidRDefault="00774925" w:rsidP="00774925">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0B3296">
        <w:trPr>
          <w:trHeight w:val="225"/>
          <w:jc w:val="center"/>
        </w:trPr>
        <w:tc>
          <w:tcPr>
            <w:tcW w:w="429" w:type="dxa"/>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1</w:t>
            </w:r>
          </w:p>
        </w:tc>
        <w:tc>
          <w:tcPr>
            <w:tcW w:w="3677" w:type="dxa"/>
            <w:vAlign w:val="center"/>
          </w:tcPr>
          <w:p w:rsidR="00774925" w:rsidRPr="002833E7" w:rsidRDefault="00774925" w:rsidP="00774925">
            <w:pPr>
              <w:spacing w:after="0" w:line="240" w:lineRule="auto"/>
              <w:rPr>
                <w:rFonts w:ascii="Arial" w:hAnsi="Arial" w:cs="Arial"/>
                <w:sz w:val="18"/>
              </w:rPr>
            </w:pPr>
            <w:r w:rsidRPr="002833E7">
              <w:rPr>
                <w:rFonts w:ascii="Arial" w:hAnsi="Arial" w:cs="Arial"/>
                <w:sz w:val="18"/>
              </w:rPr>
              <w:t>Kwasowość miareczkowa w przeliczeniu na kwas cytrynowy bezwodny, %, nie mniej niż</w:t>
            </w:r>
          </w:p>
        </w:tc>
        <w:tc>
          <w:tcPr>
            <w:tcW w:w="1241" w:type="dxa"/>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0,30</w:t>
            </w:r>
          </w:p>
        </w:tc>
        <w:tc>
          <w:tcPr>
            <w:tcW w:w="2234" w:type="dxa"/>
            <w:shd w:val="clear" w:color="auto" w:fill="auto"/>
            <w:vAlign w:val="center"/>
          </w:tcPr>
          <w:p w:rsidR="00774925" w:rsidRPr="002833E7" w:rsidRDefault="00774925" w:rsidP="00774925">
            <w:pPr>
              <w:spacing w:after="0" w:line="240" w:lineRule="auto"/>
              <w:jc w:val="center"/>
              <w:rPr>
                <w:rFonts w:ascii="Arial" w:hAnsi="Arial" w:cs="Arial"/>
                <w:sz w:val="18"/>
                <w:szCs w:val="18"/>
              </w:rPr>
            </w:pPr>
            <w:r w:rsidRPr="002833E7">
              <w:rPr>
                <w:rFonts w:ascii="Arial" w:hAnsi="Arial" w:cs="Arial"/>
                <w:sz w:val="18"/>
                <w:szCs w:val="18"/>
                <w:lang w:val="de-DE"/>
              </w:rPr>
              <w:t>PN-EN 12147</w:t>
            </w:r>
          </w:p>
        </w:tc>
      </w:tr>
      <w:tr w:rsidR="002833E7" w:rsidRPr="002833E7" w:rsidTr="000B3296">
        <w:trPr>
          <w:trHeight w:val="225"/>
          <w:jc w:val="center"/>
        </w:trPr>
        <w:tc>
          <w:tcPr>
            <w:tcW w:w="429" w:type="dxa"/>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2</w:t>
            </w:r>
          </w:p>
        </w:tc>
        <w:tc>
          <w:tcPr>
            <w:tcW w:w="3677" w:type="dxa"/>
            <w:vAlign w:val="center"/>
          </w:tcPr>
          <w:p w:rsidR="00774925" w:rsidRPr="002833E7" w:rsidRDefault="00774925" w:rsidP="00774925">
            <w:pPr>
              <w:spacing w:after="0" w:line="240" w:lineRule="auto"/>
              <w:rPr>
                <w:rFonts w:ascii="Arial" w:hAnsi="Arial" w:cs="Arial"/>
                <w:sz w:val="18"/>
              </w:rPr>
            </w:pPr>
            <w:r w:rsidRPr="002833E7">
              <w:rPr>
                <w:rFonts w:ascii="Arial" w:hAnsi="Arial" w:cs="Arial"/>
                <w:sz w:val="18"/>
              </w:rPr>
              <w:t>pH, nie więcej niż</w:t>
            </w:r>
          </w:p>
        </w:tc>
        <w:tc>
          <w:tcPr>
            <w:tcW w:w="1241" w:type="dxa"/>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4,4</w:t>
            </w:r>
          </w:p>
        </w:tc>
        <w:tc>
          <w:tcPr>
            <w:tcW w:w="2234" w:type="dxa"/>
            <w:shd w:val="clear" w:color="auto" w:fill="auto"/>
            <w:vAlign w:val="center"/>
          </w:tcPr>
          <w:p w:rsidR="00774925" w:rsidRPr="002833E7" w:rsidRDefault="00774925" w:rsidP="00774925">
            <w:pPr>
              <w:spacing w:after="0" w:line="240" w:lineRule="auto"/>
              <w:jc w:val="center"/>
              <w:rPr>
                <w:rFonts w:ascii="Arial" w:hAnsi="Arial" w:cs="Arial"/>
                <w:sz w:val="18"/>
                <w:szCs w:val="18"/>
                <w:lang w:val="de-DE"/>
              </w:rPr>
            </w:pPr>
            <w:r w:rsidRPr="002833E7">
              <w:rPr>
                <w:rFonts w:ascii="Arial" w:hAnsi="Arial" w:cs="Arial"/>
                <w:sz w:val="18"/>
                <w:szCs w:val="18"/>
                <w:lang w:val="de-DE"/>
              </w:rPr>
              <w:t>PN-EN 1132</w:t>
            </w:r>
          </w:p>
        </w:tc>
      </w:tr>
      <w:tr w:rsidR="002833E7" w:rsidRPr="002833E7" w:rsidTr="000B3296">
        <w:trPr>
          <w:trHeight w:val="225"/>
          <w:jc w:val="center"/>
        </w:trPr>
        <w:tc>
          <w:tcPr>
            <w:tcW w:w="429" w:type="dxa"/>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3</w:t>
            </w:r>
          </w:p>
        </w:tc>
        <w:tc>
          <w:tcPr>
            <w:tcW w:w="3677" w:type="dxa"/>
            <w:vAlign w:val="center"/>
          </w:tcPr>
          <w:p w:rsidR="00774925" w:rsidRPr="002833E7" w:rsidRDefault="00774925" w:rsidP="00774925">
            <w:pPr>
              <w:spacing w:after="0" w:line="240" w:lineRule="auto"/>
              <w:rPr>
                <w:rFonts w:ascii="Arial" w:hAnsi="Arial" w:cs="Arial"/>
                <w:sz w:val="18"/>
              </w:rPr>
            </w:pPr>
            <w:r w:rsidRPr="002833E7">
              <w:rPr>
                <w:rFonts w:ascii="Arial" w:hAnsi="Arial" w:cs="Arial"/>
                <w:sz w:val="18"/>
              </w:rPr>
              <w:t>Zawartość zanieczyszczeń mineralnych, %, nie więcej niż:</w:t>
            </w:r>
          </w:p>
        </w:tc>
        <w:tc>
          <w:tcPr>
            <w:tcW w:w="1241" w:type="dxa"/>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0,04</w:t>
            </w:r>
          </w:p>
        </w:tc>
        <w:tc>
          <w:tcPr>
            <w:tcW w:w="2234" w:type="dxa"/>
            <w:shd w:val="clear" w:color="auto" w:fill="auto"/>
            <w:vAlign w:val="center"/>
          </w:tcPr>
          <w:p w:rsidR="00774925" w:rsidRPr="002833E7" w:rsidRDefault="00774925" w:rsidP="00774925">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774925" w:rsidRPr="002833E7" w:rsidRDefault="00774925" w:rsidP="00774925">
      <w:pPr>
        <w:pStyle w:val="Nagwek11"/>
        <w:spacing w:before="0" w:after="0"/>
        <w:rPr>
          <w:bCs w:val="0"/>
        </w:rPr>
      </w:pPr>
      <w:r w:rsidRPr="002833E7">
        <w:t>2.4 Wymagania mikrobiologiczne</w:t>
      </w:r>
    </w:p>
    <w:p w:rsidR="00774925" w:rsidRPr="002833E7" w:rsidRDefault="00774925" w:rsidP="00774925">
      <w:pPr>
        <w:pStyle w:val="Tekstpodstawowy3"/>
        <w:spacing w:after="0"/>
        <w:rPr>
          <w:rFonts w:ascii="Arial" w:hAnsi="Arial" w:cs="Arial"/>
          <w:sz w:val="20"/>
        </w:rPr>
      </w:pPr>
      <w:r w:rsidRPr="002833E7">
        <w:rPr>
          <w:rFonts w:ascii="Arial" w:hAnsi="Arial" w:cs="Arial"/>
          <w:sz w:val="20"/>
        </w:rPr>
        <w:t>Zgodnie z aktualnie obowiązującym prawem.</w:t>
      </w:r>
    </w:p>
    <w:p w:rsidR="00774925" w:rsidRPr="000B3296" w:rsidRDefault="00774925" w:rsidP="000B3296">
      <w:pPr>
        <w:spacing w:after="0" w:line="240" w:lineRule="auto"/>
        <w:jc w:val="both"/>
        <w:rPr>
          <w:rFonts w:ascii="Arial" w:hAnsi="Arial" w:cs="Arial"/>
          <w:sz w:val="20"/>
          <w:szCs w:val="20"/>
        </w:rPr>
      </w:pPr>
      <w:r w:rsidRPr="000B3296">
        <w:rPr>
          <w:rFonts w:ascii="Arial" w:hAnsi="Arial" w:cs="Arial"/>
          <w:sz w:val="20"/>
          <w:szCs w:val="20"/>
        </w:rPr>
        <w:t>Zamawiający zastrzega sobie prawo żądania wyników badań mikrobiologicznych z kontroli higieny procesu produkcyjnego.</w:t>
      </w:r>
    </w:p>
    <w:p w:rsidR="00774925" w:rsidRPr="002833E7" w:rsidRDefault="00774925" w:rsidP="00455CD4">
      <w:pPr>
        <w:pStyle w:val="E-1"/>
        <w:numPr>
          <w:ilvl w:val="0"/>
          <w:numId w:val="223"/>
        </w:numPr>
        <w:jc w:val="both"/>
        <w:rPr>
          <w:rFonts w:ascii="Arial" w:hAnsi="Arial" w:cs="Arial"/>
          <w:b/>
        </w:rPr>
      </w:pPr>
      <w:r w:rsidRPr="002833E7">
        <w:rPr>
          <w:rFonts w:ascii="Arial" w:hAnsi="Arial" w:cs="Arial"/>
          <w:b/>
        </w:rPr>
        <w:t>Objętość netto</w:t>
      </w:r>
    </w:p>
    <w:p w:rsidR="00774925" w:rsidRPr="002833E7" w:rsidRDefault="00774925" w:rsidP="00774925">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deklaracja producenta.</w:t>
      </w:r>
    </w:p>
    <w:p w:rsidR="00774925" w:rsidRPr="002833E7" w:rsidRDefault="00774925" w:rsidP="00774925">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objętości netto powinna być zgodna z obowiązującym prawem.</w:t>
      </w:r>
    </w:p>
    <w:p w:rsidR="00774925" w:rsidRPr="002833E7" w:rsidRDefault="00774925" w:rsidP="00774925">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774925" w:rsidRPr="002833E7" w:rsidRDefault="00774925" w:rsidP="00774925">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774925" w:rsidRPr="002833E7" w:rsidRDefault="00774925" w:rsidP="00774925">
      <w:pPr>
        <w:pStyle w:val="E-1"/>
        <w:jc w:val="both"/>
        <w:rPr>
          <w:rFonts w:ascii="Arial" w:hAnsi="Arial" w:cs="Arial"/>
          <w:b/>
        </w:rPr>
      </w:pPr>
      <w:r w:rsidRPr="002833E7">
        <w:rPr>
          <w:rFonts w:ascii="Arial" w:hAnsi="Arial" w:cs="Arial"/>
          <w:b/>
        </w:rPr>
        <w:t>5 Metody badań</w:t>
      </w:r>
    </w:p>
    <w:p w:rsidR="00774925" w:rsidRPr="002833E7" w:rsidRDefault="00774925" w:rsidP="00774925">
      <w:pPr>
        <w:pStyle w:val="E-1"/>
        <w:jc w:val="both"/>
        <w:rPr>
          <w:rFonts w:ascii="Arial" w:hAnsi="Arial" w:cs="Arial"/>
          <w:b/>
        </w:rPr>
      </w:pPr>
      <w:r w:rsidRPr="002833E7">
        <w:rPr>
          <w:rFonts w:ascii="Arial" w:hAnsi="Arial" w:cs="Arial"/>
          <w:b/>
        </w:rPr>
        <w:t>5.1 Sprawdzenie znakowania i stanu opakowania</w:t>
      </w:r>
    </w:p>
    <w:p w:rsidR="00774925" w:rsidRPr="002833E7" w:rsidRDefault="00774925" w:rsidP="00774925">
      <w:pPr>
        <w:pStyle w:val="E-1"/>
        <w:jc w:val="both"/>
        <w:rPr>
          <w:rFonts w:ascii="Arial" w:hAnsi="Arial" w:cs="Arial"/>
        </w:rPr>
      </w:pPr>
      <w:r w:rsidRPr="002833E7">
        <w:rPr>
          <w:rFonts w:ascii="Arial" w:hAnsi="Arial" w:cs="Arial"/>
        </w:rPr>
        <w:t>Wykonać metodą wizualną na zgodność z pkt. 6.1 i 6.2.</w:t>
      </w:r>
    </w:p>
    <w:p w:rsidR="00774925" w:rsidRPr="002833E7" w:rsidRDefault="00774925" w:rsidP="00774925">
      <w:pPr>
        <w:pStyle w:val="E-1"/>
        <w:jc w:val="both"/>
        <w:rPr>
          <w:rFonts w:ascii="Arial" w:hAnsi="Arial" w:cs="Arial"/>
          <w:b/>
        </w:rPr>
      </w:pPr>
      <w:r w:rsidRPr="002833E7">
        <w:rPr>
          <w:rFonts w:ascii="Arial" w:hAnsi="Arial" w:cs="Arial"/>
          <w:b/>
        </w:rPr>
        <w:t xml:space="preserve">5.2 Oznaczenie cech organoleptycznych </w:t>
      </w:r>
    </w:p>
    <w:p w:rsidR="00774925" w:rsidRPr="000B3296" w:rsidRDefault="00774925" w:rsidP="000B3296">
      <w:pPr>
        <w:spacing w:after="0" w:line="240" w:lineRule="auto"/>
        <w:jc w:val="both"/>
        <w:rPr>
          <w:rFonts w:ascii="Arial" w:hAnsi="Arial" w:cs="Arial"/>
          <w:sz w:val="20"/>
          <w:szCs w:val="20"/>
        </w:rPr>
      </w:pPr>
      <w:r w:rsidRPr="000B3296">
        <w:rPr>
          <w:rFonts w:ascii="Arial" w:hAnsi="Arial" w:cs="Arial"/>
          <w:sz w:val="20"/>
          <w:szCs w:val="20"/>
        </w:rPr>
        <w:t>Należy wykonać organoleptycznie w temperaturze pokojowej na zgodność z wymaganiami podanym w Tablicy1.</w:t>
      </w:r>
    </w:p>
    <w:p w:rsidR="00774925" w:rsidRPr="000B3296" w:rsidRDefault="00774925" w:rsidP="000B3296">
      <w:pPr>
        <w:spacing w:after="0" w:line="240" w:lineRule="auto"/>
        <w:jc w:val="both"/>
        <w:rPr>
          <w:rFonts w:ascii="Arial" w:hAnsi="Arial" w:cs="Arial"/>
          <w:sz w:val="20"/>
          <w:szCs w:val="20"/>
        </w:rPr>
      </w:pPr>
      <w:r w:rsidRPr="000B3296">
        <w:rPr>
          <w:rFonts w:ascii="Arial" w:hAnsi="Arial" w:cs="Arial"/>
          <w:sz w:val="20"/>
          <w:szCs w:val="20"/>
        </w:rPr>
        <w:t>Ocena wyglądu</w:t>
      </w:r>
    </w:p>
    <w:p w:rsidR="00774925" w:rsidRPr="000B3296" w:rsidRDefault="00774925" w:rsidP="000B3296">
      <w:pPr>
        <w:spacing w:after="0" w:line="240" w:lineRule="auto"/>
        <w:jc w:val="both"/>
        <w:rPr>
          <w:rFonts w:ascii="Arial" w:hAnsi="Arial" w:cs="Arial"/>
          <w:sz w:val="20"/>
          <w:szCs w:val="20"/>
        </w:rPr>
      </w:pPr>
      <w:r w:rsidRPr="000B3296">
        <w:rPr>
          <w:rFonts w:ascii="Arial" w:hAnsi="Arial" w:cs="Arial"/>
          <w:sz w:val="20"/>
          <w:szCs w:val="20"/>
        </w:rPr>
        <w:t>Wygląd ocenić przez oględziny soku uprzednio wymieszanego i przelanego z opakowania do cylindra ze szkła bezbarwnego o pojemności 500ml lub 1000ml.</w:t>
      </w:r>
    </w:p>
    <w:p w:rsidR="00774925" w:rsidRPr="000B3296" w:rsidRDefault="00774925" w:rsidP="000B3296">
      <w:pPr>
        <w:spacing w:after="0" w:line="240" w:lineRule="auto"/>
        <w:jc w:val="both"/>
        <w:rPr>
          <w:rFonts w:ascii="Arial" w:hAnsi="Arial" w:cs="Arial"/>
          <w:sz w:val="20"/>
          <w:szCs w:val="20"/>
        </w:rPr>
      </w:pPr>
      <w:r w:rsidRPr="000B3296">
        <w:rPr>
          <w:rFonts w:ascii="Arial" w:hAnsi="Arial" w:cs="Arial"/>
          <w:sz w:val="20"/>
          <w:szCs w:val="20"/>
        </w:rPr>
        <w:t>Ocena barwy</w:t>
      </w:r>
    </w:p>
    <w:p w:rsidR="00774925" w:rsidRPr="000B3296" w:rsidRDefault="00774925" w:rsidP="000B3296">
      <w:pPr>
        <w:spacing w:after="0" w:line="240" w:lineRule="auto"/>
        <w:jc w:val="both"/>
        <w:rPr>
          <w:rFonts w:ascii="Arial" w:hAnsi="Arial" w:cs="Arial"/>
          <w:sz w:val="20"/>
          <w:szCs w:val="20"/>
        </w:rPr>
      </w:pPr>
      <w:r w:rsidRPr="000B3296">
        <w:rPr>
          <w:rFonts w:ascii="Arial" w:hAnsi="Arial" w:cs="Arial"/>
          <w:sz w:val="20"/>
          <w:szCs w:val="20"/>
        </w:rPr>
        <w:t>Do probówki ze szkła bezbarwnego o wysokości 15cm i średnicy 1,5cm należy wlać 15ml soku. Barwę ocenić w świetle dziennym, wzrokowo, trzymając probówkę na białym tle.</w:t>
      </w:r>
    </w:p>
    <w:p w:rsidR="00774925" w:rsidRPr="000B3296" w:rsidRDefault="00774925" w:rsidP="000B3296">
      <w:pPr>
        <w:spacing w:after="0" w:line="240" w:lineRule="auto"/>
        <w:jc w:val="both"/>
        <w:rPr>
          <w:rFonts w:ascii="Arial" w:hAnsi="Arial" w:cs="Arial"/>
          <w:sz w:val="20"/>
          <w:szCs w:val="20"/>
        </w:rPr>
      </w:pPr>
      <w:r w:rsidRPr="000B3296">
        <w:rPr>
          <w:rFonts w:ascii="Arial" w:hAnsi="Arial" w:cs="Arial"/>
          <w:sz w:val="20"/>
          <w:szCs w:val="20"/>
        </w:rPr>
        <w:t xml:space="preserve">Ocena zapachu i smaku </w:t>
      </w:r>
    </w:p>
    <w:p w:rsidR="00774925" w:rsidRPr="000B3296" w:rsidRDefault="00774925" w:rsidP="000B3296">
      <w:pPr>
        <w:spacing w:after="0" w:line="240" w:lineRule="auto"/>
        <w:jc w:val="both"/>
        <w:rPr>
          <w:rFonts w:ascii="Arial" w:hAnsi="Arial" w:cs="Arial"/>
          <w:sz w:val="20"/>
          <w:szCs w:val="20"/>
        </w:rPr>
      </w:pPr>
      <w:r w:rsidRPr="000B3296">
        <w:rPr>
          <w:rFonts w:ascii="Arial" w:hAnsi="Arial" w:cs="Arial"/>
          <w:sz w:val="20"/>
          <w:szCs w:val="20"/>
        </w:rPr>
        <w:t>Do zlewki ze szkła bezbarwnego o pojemności 100ml należy wlać 50ml soku o temperaturze 25OC. Zapach i smak ocenić w ciągu 2 min. od chwili napełnienia zlewki.</w:t>
      </w:r>
    </w:p>
    <w:p w:rsidR="00774925" w:rsidRPr="002833E7" w:rsidRDefault="00774925" w:rsidP="00774925">
      <w:pPr>
        <w:pStyle w:val="E-1"/>
        <w:jc w:val="both"/>
        <w:rPr>
          <w:rFonts w:ascii="Arial" w:hAnsi="Arial" w:cs="Arial"/>
          <w:b/>
        </w:rPr>
      </w:pPr>
      <w:r w:rsidRPr="002833E7">
        <w:rPr>
          <w:rFonts w:ascii="Arial" w:hAnsi="Arial" w:cs="Arial"/>
          <w:b/>
        </w:rPr>
        <w:t xml:space="preserve">5.3 Oznaczanie cech fizykochemicznych </w:t>
      </w:r>
    </w:p>
    <w:p w:rsidR="00774925" w:rsidRPr="002833E7" w:rsidRDefault="00774925" w:rsidP="00774925">
      <w:pPr>
        <w:pStyle w:val="E-1"/>
        <w:jc w:val="both"/>
        <w:rPr>
          <w:rFonts w:ascii="Arial" w:hAnsi="Arial" w:cs="Arial"/>
        </w:rPr>
      </w:pPr>
      <w:r w:rsidRPr="002833E7">
        <w:rPr>
          <w:rFonts w:ascii="Arial" w:hAnsi="Arial" w:cs="Arial"/>
        </w:rPr>
        <w:t xml:space="preserve">Według norm podanych w Tablicy 2. </w:t>
      </w:r>
    </w:p>
    <w:p w:rsidR="00774925" w:rsidRPr="002833E7" w:rsidRDefault="00774925" w:rsidP="00774925">
      <w:pPr>
        <w:pStyle w:val="E-1"/>
        <w:rPr>
          <w:rFonts w:ascii="Arial" w:hAnsi="Arial" w:cs="Arial"/>
        </w:rPr>
      </w:pPr>
      <w:r w:rsidRPr="002833E7">
        <w:rPr>
          <w:rFonts w:ascii="Arial" w:hAnsi="Arial" w:cs="Arial"/>
          <w:b/>
        </w:rPr>
        <w:t xml:space="preserve">6 Pakowanie, znakowanie, przechowywanie </w:t>
      </w:r>
    </w:p>
    <w:p w:rsidR="00774925" w:rsidRPr="002833E7" w:rsidRDefault="00774925" w:rsidP="00774925">
      <w:pPr>
        <w:pStyle w:val="E-1"/>
        <w:rPr>
          <w:rFonts w:ascii="Arial" w:hAnsi="Arial" w:cs="Arial"/>
          <w:b/>
        </w:rPr>
      </w:pPr>
      <w:r w:rsidRPr="002833E7">
        <w:rPr>
          <w:rFonts w:ascii="Arial" w:hAnsi="Arial" w:cs="Arial"/>
          <w:b/>
        </w:rPr>
        <w:t>6.1 Pakowanie</w:t>
      </w:r>
    </w:p>
    <w:p w:rsidR="00774925" w:rsidRPr="000B3296" w:rsidRDefault="00774925" w:rsidP="00774925">
      <w:pPr>
        <w:pStyle w:val="E-1"/>
        <w:jc w:val="both"/>
        <w:rPr>
          <w:rFonts w:ascii="Arial" w:eastAsiaTheme="minorHAnsi" w:hAnsi="Arial" w:cs="Arial"/>
          <w:szCs w:val="22"/>
          <w:lang w:eastAsia="en-US"/>
          <w14:shadow w14:blurRad="0" w14:dist="0" w14:dir="0" w14:sx="0" w14:sy="0" w14:kx="0" w14:ky="0" w14:algn="none">
            <w14:srgbClr w14:val="000000"/>
          </w14:shadow>
        </w:rPr>
      </w:pPr>
      <w:r w:rsidRPr="000B3296">
        <w:rPr>
          <w:rFonts w:ascii="Arial" w:eastAsiaTheme="minorHAnsi" w:hAnsi="Arial" w:cs="Arial"/>
          <w:szCs w:val="22"/>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774925" w:rsidRPr="002833E7" w:rsidRDefault="00774925" w:rsidP="00774925">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774925" w:rsidRPr="002833E7" w:rsidRDefault="00774925" w:rsidP="0077492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774925" w:rsidRPr="002833E7" w:rsidRDefault="00774925" w:rsidP="00774925">
      <w:pPr>
        <w:pStyle w:val="E-1"/>
        <w:rPr>
          <w:rFonts w:ascii="Arial" w:hAnsi="Arial" w:cs="Arial"/>
        </w:rPr>
      </w:pPr>
      <w:r w:rsidRPr="002833E7">
        <w:rPr>
          <w:rFonts w:ascii="Arial" w:hAnsi="Arial" w:cs="Arial"/>
          <w:b/>
        </w:rPr>
        <w:t>6.2 Znakowanie</w:t>
      </w:r>
    </w:p>
    <w:p w:rsidR="00774925" w:rsidRPr="002833E7" w:rsidRDefault="00774925" w:rsidP="00774925">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774925" w:rsidRPr="002833E7" w:rsidRDefault="00774925" w:rsidP="00774925">
      <w:pPr>
        <w:pStyle w:val="E-1"/>
        <w:rPr>
          <w:rFonts w:ascii="Arial" w:hAnsi="Arial" w:cs="Arial"/>
          <w:b/>
        </w:rPr>
      </w:pPr>
      <w:r w:rsidRPr="002833E7">
        <w:rPr>
          <w:rFonts w:ascii="Arial" w:hAnsi="Arial" w:cs="Arial"/>
          <w:b/>
        </w:rPr>
        <w:t>6.3 Przechowywanie</w:t>
      </w:r>
    </w:p>
    <w:p w:rsidR="00774925" w:rsidRPr="002833E7" w:rsidRDefault="00774925" w:rsidP="00774925">
      <w:pPr>
        <w:pStyle w:val="E-1"/>
        <w:rPr>
          <w:rFonts w:ascii="Arial" w:hAnsi="Arial" w:cs="Arial"/>
        </w:rPr>
      </w:pPr>
      <w:r w:rsidRPr="002833E7">
        <w:rPr>
          <w:rFonts w:ascii="Arial" w:hAnsi="Arial" w:cs="Arial"/>
        </w:rPr>
        <w:t>Przechowywać zgodnie z zaleceniami producenta</w:t>
      </w:r>
    </w:p>
    <w:p w:rsidR="00774925" w:rsidRPr="002833E7" w:rsidRDefault="00774925" w:rsidP="00774925">
      <w:pPr>
        <w:spacing w:after="0" w:line="240" w:lineRule="auto"/>
      </w:pPr>
      <w:r w:rsidRPr="002833E7">
        <w:br w:type="page"/>
      </w:r>
    </w:p>
    <w:p w:rsidR="00774925" w:rsidRPr="002833E7" w:rsidRDefault="0077492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12</w:t>
      </w:r>
      <w:r w:rsidR="00165B19">
        <w:rPr>
          <w:rFonts w:ascii="Arial Narrow" w:eastAsia="Times New Roman" w:hAnsi="Arial Narrow" w:cs="Arial"/>
          <w:szCs w:val="20"/>
        </w:rPr>
        <w:t>9</w:t>
      </w:r>
    </w:p>
    <w:p w:rsidR="00774925" w:rsidRPr="002833E7" w:rsidRDefault="00774925" w:rsidP="005A5BEC">
      <w:pPr>
        <w:spacing w:after="0" w:line="240" w:lineRule="auto"/>
        <w:jc w:val="right"/>
        <w:rPr>
          <w:rFonts w:ascii="Arial Narrow" w:eastAsia="Times New Roman" w:hAnsi="Arial Narrow" w:cs="Arial"/>
          <w:szCs w:val="20"/>
        </w:rPr>
      </w:pPr>
    </w:p>
    <w:p w:rsidR="00774925" w:rsidRPr="000B3296" w:rsidRDefault="00774925" w:rsidP="005A5BEC">
      <w:pPr>
        <w:spacing w:after="0" w:line="240" w:lineRule="auto"/>
        <w:jc w:val="center"/>
        <w:rPr>
          <w:rFonts w:ascii="Arial" w:hAnsi="Arial" w:cs="Arial"/>
          <w:b/>
          <w:sz w:val="28"/>
          <w:szCs w:val="40"/>
        </w:rPr>
      </w:pPr>
      <w:r w:rsidRPr="000B3296">
        <w:rPr>
          <w:rFonts w:ascii="Arial" w:hAnsi="Arial" w:cs="Arial"/>
          <w:b/>
          <w:sz w:val="28"/>
          <w:szCs w:val="40"/>
        </w:rPr>
        <w:t>INSPEKTORAT WSPARCIA SIŁ ZBROJNYCH</w:t>
      </w:r>
    </w:p>
    <w:p w:rsidR="00774925" w:rsidRPr="000B3296" w:rsidRDefault="00774925" w:rsidP="00774925">
      <w:pPr>
        <w:spacing w:after="0" w:line="240" w:lineRule="auto"/>
        <w:jc w:val="center"/>
        <w:rPr>
          <w:rFonts w:ascii="Arial" w:hAnsi="Arial" w:cs="Arial"/>
          <w:b/>
          <w:sz w:val="28"/>
          <w:szCs w:val="40"/>
        </w:rPr>
      </w:pPr>
      <w:r w:rsidRPr="000B3296">
        <w:rPr>
          <w:rFonts w:ascii="Arial" w:hAnsi="Arial" w:cs="Arial"/>
          <w:b/>
          <w:sz w:val="28"/>
          <w:szCs w:val="40"/>
        </w:rPr>
        <w:t>SZEFOSTWO SŁUŻBY ŻYWNOŚCIOWEJ</w:t>
      </w:r>
    </w:p>
    <w:p w:rsidR="00774925" w:rsidRPr="000B3296" w:rsidRDefault="00774925" w:rsidP="00774925">
      <w:pPr>
        <w:spacing w:after="0" w:line="240" w:lineRule="auto"/>
        <w:jc w:val="center"/>
        <w:rPr>
          <w:rFonts w:ascii="Arial" w:hAnsi="Arial" w:cs="Arial"/>
          <w:b/>
          <w:sz w:val="28"/>
          <w:szCs w:val="40"/>
        </w:rPr>
      </w:pPr>
      <w:r w:rsidRPr="000B3296">
        <w:rPr>
          <w:rFonts w:ascii="Arial" w:hAnsi="Arial" w:cs="Arial"/>
          <w:b/>
          <w:caps/>
          <w:sz w:val="28"/>
          <w:szCs w:val="40"/>
        </w:rPr>
        <w:t>minimalne wymagania jakościowe</w:t>
      </w:r>
    </w:p>
    <w:p w:rsidR="00774925" w:rsidRPr="000B3296" w:rsidRDefault="00774925" w:rsidP="00774925">
      <w:pPr>
        <w:spacing w:after="0" w:line="240" w:lineRule="auto"/>
        <w:ind w:left="2124" w:firstLine="708"/>
        <w:jc w:val="center"/>
        <w:rPr>
          <w:rFonts w:ascii="Arial" w:hAnsi="Arial" w:cs="Arial"/>
          <w:b/>
          <w:caps/>
          <w:szCs w:val="40"/>
        </w:rPr>
      </w:pPr>
    </w:p>
    <w:p w:rsidR="00774925" w:rsidRPr="000B3296" w:rsidRDefault="00774925" w:rsidP="00774925">
      <w:pPr>
        <w:spacing w:after="0" w:line="240" w:lineRule="auto"/>
        <w:jc w:val="center"/>
        <w:rPr>
          <w:rFonts w:ascii="Arial" w:hAnsi="Arial" w:cs="Arial"/>
          <w:b/>
          <w:caps/>
          <w:sz w:val="28"/>
          <w:szCs w:val="40"/>
        </w:rPr>
      </w:pPr>
      <w:r w:rsidRPr="000B3296">
        <w:rPr>
          <w:rFonts w:ascii="Arial" w:hAnsi="Arial" w:cs="Arial"/>
          <w:b/>
          <w:caps/>
          <w:sz w:val="28"/>
          <w:szCs w:val="40"/>
        </w:rPr>
        <w:t>sok OWOCOWO-WARZYWNY 0,25l-0,33l</w:t>
      </w:r>
    </w:p>
    <w:p w:rsidR="00774925" w:rsidRPr="002833E7" w:rsidRDefault="00774925" w:rsidP="00774925">
      <w:pPr>
        <w:spacing w:after="0" w:line="240" w:lineRule="auto"/>
        <w:jc w:val="center"/>
        <w:rPr>
          <w:rFonts w:ascii="Arial" w:hAnsi="Arial" w:cs="Arial"/>
        </w:rPr>
      </w:pPr>
    </w:p>
    <w:p w:rsidR="00774925" w:rsidRPr="002833E7" w:rsidRDefault="00774925" w:rsidP="00455CD4">
      <w:pPr>
        <w:pStyle w:val="E-1"/>
        <w:numPr>
          <w:ilvl w:val="0"/>
          <w:numId w:val="302"/>
        </w:numPr>
        <w:ind w:left="284" w:hanging="284"/>
        <w:rPr>
          <w:rFonts w:ascii="Arial" w:hAnsi="Arial" w:cs="Arial"/>
          <w:b/>
        </w:rPr>
      </w:pPr>
      <w:r w:rsidRPr="002833E7">
        <w:rPr>
          <w:rFonts w:ascii="Arial" w:hAnsi="Arial" w:cs="Arial"/>
          <w:b/>
        </w:rPr>
        <w:t>Wstęp</w:t>
      </w:r>
    </w:p>
    <w:p w:rsidR="00774925" w:rsidRPr="002833E7" w:rsidRDefault="008B481B" w:rsidP="008B481B">
      <w:pPr>
        <w:pStyle w:val="E-1"/>
        <w:ind w:left="390"/>
        <w:rPr>
          <w:rFonts w:ascii="Arial" w:hAnsi="Arial" w:cs="Arial"/>
        </w:rPr>
      </w:pPr>
      <w:r>
        <w:rPr>
          <w:rFonts w:ascii="Arial" w:hAnsi="Arial" w:cs="Arial"/>
          <w:b/>
        </w:rPr>
        <w:t xml:space="preserve">1.1 </w:t>
      </w:r>
      <w:r w:rsidR="00774925" w:rsidRPr="002833E7">
        <w:rPr>
          <w:rFonts w:ascii="Arial" w:hAnsi="Arial" w:cs="Arial"/>
          <w:b/>
        </w:rPr>
        <w:t xml:space="preserve">Zakres </w:t>
      </w:r>
    </w:p>
    <w:p w:rsidR="00774925" w:rsidRPr="000B3296" w:rsidRDefault="00774925" w:rsidP="00774925">
      <w:pPr>
        <w:pStyle w:val="E-1"/>
        <w:jc w:val="both"/>
        <w:rPr>
          <w:rFonts w:ascii="Arial" w:eastAsiaTheme="minorHAnsi" w:hAnsi="Arial" w:cs="Arial"/>
          <w:bCs/>
          <w:lang w:eastAsia="en-US"/>
          <w14:shadow w14:blurRad="0" w14:dist="0" w14:dir="0" w14:sx="0" w14:sy="0" w14:kx="0" w14:ky="0" w14:algn="none">
            <w14:srgbClr w14:val="000000"/>
          </w14:shadow>
        </w:rPr>
      </w:pPr>
      <w:r w:rsidRPr="000B3296">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soku owocowo-warzywnego 0,25l-0,33l.</w:t>
      </w:r>
    </w:p>
    <w:p w:rsidR="00774925" w:rsidRPr="000B3296" w:rsidRDefault="00774925" w:rsidP="00774925">
      <w:pPr>
        <w:pStyle w:val="E-1"/>
        <w:jc w:val="both"/>
        <w:rPr>
          <w:rFonts w:ascii="Arial" w:eastAsiaTheme="minorHAnsi" w:hAnsi="Arial" w:cs="Arial"/>
          <w:bCs/>
          <w:lang w:eastAsia="en-US"/>
          <w14:shadow w14:blurRad="0" w14:dist="0" w14:dir="0" w14:sx="0" w14:sy="0" w14:kx="0" w14:ky="0" w14:algn="none">
            <w14:srgbClr w14:val="000000"/>
          </w14:shadow>
        </w:rPr>
      </w:pPr>
      <w:r w:rsidRPr="000B3296">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soku owocowo-warzywnego 0,25l-0,33l przeznaczonego dla odbiorcy.</w:t>
      </w:r>
    </w:p>
    <w:p w:rsidR="00774925" w:rsidRPr="002833E7" w:rsidRDefault="00774925" w:rsidP="00455CD4">
      <w:pPr>
        <w:pStyle w:val="E-1"/>
        <w:numPr>
          <w:ilvl w:val="1"/>
          <w:numId w:val="302"/>
        </w:numPr>
        <w:rPr>
          <w:rFonts w:ascii="Arial" w:hAnsi="Arial" w:cs="Arial"/>
          <w:b/>
          <w:bCs/>
        </w:rPr>
      </w:pPr>
      <w:r w:rsidRPr="002833E7">
        <w:rPr>
          <w:rFonts w:ascii="Arial" w:hAnsi="Arial" w:cs="Arial"/>
          <w:b/>
          <w:bCs/>
        </w:rPr>
        <w:t>Dokumenty powołane</w:t>
      </w:r>
    </w:p>
    <w:p w:rsidR="00774925" w:rsidRPr="000B3296" w:rsidRDefault="00774925" w:rsidP="00774925">
      <w:pPr>
        <w:pStyle w:val="E-1"/>
        <w:jc w:val="both"/>
        <w:rPr>
          <w:rFonts w:ascii="Arial" w:eastAsiaTheme="minorHAnsi" w:hAnsi="Arial" w:cs="Arial"/>
          <w:bCs/>
          <w:lang w:eastAsia="en-US"/>
          <w14:shadow w14:blurRad="0" w14:dist="0" w14:dir="0" w14:sx="0" w14:sy="0" w14:kx="0" w14:ky="0" w14:algn="none">
            <w14:srgbClr w14:val="000000"/>
          </w14:shadow>
        </w:rPr>
      </w:pPr>
      <w:r w:rsidRPr="000B3296">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774925" w:rsidRPr="002833E7" w:rsidRDefault="00774925" w:rsidP="007749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774925" w:rsidRPr="002833E7" w:rsidRDefault="00774925" w:rsidP="007749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1132 Soki owocowe i warzywne – Oznaczanie pH</w:t>
      </w:r>
    </w:p>
    <w:p w:rsidR="00774925" w:rsidRPr="002833E7" w:rsidRDefault="00774925" w:rsidP="0077492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12147 Soki owocowe i warzywne – Oznaczanie kwasowości miareczkowej</w:t>
      </w:r>
    </w:p>
    <w:p w:rsidR="00774925" w:rsidRPr="002833E7" w:rsidRDefault="00774925" w:rsidP="00455CD4">
      <w:pPr>
        <w:pStyle w:val="E-1"/>
        <w:numPr>
          <w:ilvl w:val="1"/>
          <w:numId w:val="302"/>
        </w:numPr>
        <w:rPr>
          <w:rFonts w:ascii="Arial" w:hAnsi="Arial" w:cs="Arial"/>
          <w:b/>
          <w:bCs/>
        </w:rPr>
      </w:pPr>
      <w:r w:rsidRPr="002833E7">
        <w:rPr>
          <w:rFonts w:ascii="Arial" w:hAnsi="Arial" w:cs="Arial"/>
          <w:b/>
          <w:bCs/>
        </w:rPr>
        <w:t>Określenie produktu</w:t>
      </w:r>
    </w:p>
    <w:p w:rsidR="00774925" w:rsidRPr="002833E7" w:rsidRDefault="00774925" w:rsidP="00774925">
      <w:pPr>
        <w:spacing w:after="0" w:line="240" w:lineRule="auto"/>
        <w:jc w:val="both"/>
        <w:rPr>
          <w:rFonts w:ascii="Arial" w:hAnsi="Arial" w:cs="Arial"/>
          <w:b/>
          <w:bCs/>
          <w:sz w:val="20"/>
          <w:szCs w:val="20"/>
        </w:rPr>
      </w:pPr>
      <w:r w:rsidRPr="002833E7">
        <w:rPr>
          <w:rFonts w:ascii="Arial" w:hAnsi="Arial" w:cs="Arial"/>
          <w:b/>
          <w:bCs/>
          <w:sz w:val="20"/>
          <w:szCs w:val="20"/>
        </w:rPr>
        <w:t xml:space="preserve">Sok owocowo-warzywny </w:t>
      </w:r>
      <w:r w:rsidRPr="002833E7">
        <w:rPr>
          <w:rFonts w:ascii="Arial" w:hAnsi="Arial" w:cs="Arial"/>
          <w:b/>
          <w:sz w:val="20"/>
          <w:szCs w:val="20"/>
        </w:rPr>
        <w:t>0,25l-0,33l.</w:t>
      </w:r>
    </w:p>
    <w:p w:rsidR="00774925" w:rsidRPr="002833E7" w:rsidRDefault="00774925" w:rsidP="00774925">
      <w:pPr>
        <w:spacing w:after="0" w:line="240" w:lineRule="auto"/>
        <w:jc w:val="both"/>
        <w:rPr>
          <w:rFonts w:ascii="Arial" w:hAnsi="Arial" w:cs="Arial"/>
          <w:bCs/>
          <w:sz w:val="20"/>
          <w:szCs w:val="20"/>
        </w:rPr>
      </w:pPr>
      <w:r w:rsidRPr="002833E7">
        <w:rPr>
          <w:rFonts w:ascii="Arial" w:hAnsi="Arial" w:cs="Arial"/>
          <w:bCs/>
          <w:sz w:val="20"/>
          <w:szCs w:val="20"/>
        </w:rPr>
        <w:t>Produkt płynny, otrzymany z soków i/lub półproduktów warzywnych (soki warzywne surowe, soki warzywne zagęszczone, przeciery warzywne) oraz soków i/lub półproduktów owocowych (soki owocowe surowe, soki owocowe zagęszczone, przeciery owocowe) spełniający wymagania aktualnie obowiązującego prawa, utrwalony termicznie i przeznaczony do bezpośredniego spożycia.</w:t>
      </w:r>
    </w:p>
    <w:p w:rsidR="00774925" w:rsidRPr="002833E7" w:rsidRDefault="00774925" w:rsidP="00455CD4">
      <w:pPr>
        <w:pStyle w:val="Edward"/>
        <w:numPr>
          <w:ilvl w:val="0"/>
          <w:numId w:val="302"/>
        </w:numPr>
        <w:ind w:left="284" w:hanging="284"/>
        <w:jc w:val="both"/>
        <w:rPr>
          <w:rFonts w:ascii="Arial" w:hAnsi="Arial" w:cs="Arial"/>
          <w:b/>
          <w:bCs/>
        </w:rPr>
      </w:pPr>
      <w:r w:rsidRPr="002833E7">
        <w:rPr>
          <w:rFonts w:ascii="Arial" w:hAnsi="Arial" w:cs="Arial"/>
          <w:b/>
          <w:bCs/>
        </w:rPr>
        <w:t>Wymagania</w:t>
      </w:r>
    </w:p>
    <w:p w:rsidR="00774925" w:rsidRPr="002833E7" w:rsidRDefault="00774925" w:rsidP="00774925">
      <w:pPr>
        <w:pStyle w:val="Nagwek11"/>
        <w:spacing w:before="0" w:after="0"/>
        <w:rPr>
          <w:bCs w:val="0"/>
        </w:rPr>
      </w:pPr>
      <w:r w:rsidRPr="002833E7">
        <w:rPr>
          <w:bCs w:val="0"/>
        </w:rPr>
        <w:t>2.1 Wymagania ogólne</w:t>
      </w:r>
    </w:p>
    <w:p w:rsidR="00774925" w:rsidRPr="002833E7" w:rsidRDefault="00774925" w:rsidP="00774925">
      <w:pPr>
        <w:pStyle w:val="Nagwek11"/>
        <w:spacing w:before="0" w:after="0"/>
        <w:rPr>
          <w:b w:val="0"/>
          <w:bCs w:val="0"/>
        </w:rPr>
      </w:pPr>
      <w:r w:rsidRPr="002833E7">
        <w:rPr>
          <w:b w:val="0"/>
          <w:bCs w:val="0"/>
        </w:rPr>
        <w:t>Produkt powinien spełniać wymagania aktualnie obowiązującego prawa żywnościowego.</w:t>
      </w:r>
    </w:p>
    <w:p w:rsidR="00774925" w:rsidRPr="002833E7" w:rsidRDefault="00774925" w:rsidP="00774925">
      <w:pPr>
        <w:pStyle w:val="Nagwek11"/>
        <w:spacing w:before="0" w:after="0"/>
        <w:rPr>
          <w:bCs w:val="0"/>
        </w:rPr>
      </w:pPr>
      <w:r w:rsidRPr="002833E7">
        <w:rPr>
          <w:bCs w:val="0"/>
        </w:rPr>
        <w:t>2.2 Asortyment:</w:t>
      </w:r>
    </w:p>
    <w:p w:rsidR="00774925" w:rsidRPr="002833E7" w:rsidRDefault="00774925" w:rsidP="00774925">
      <w:pPr>
        <w:spacing w:after="0" w:line="240" w:lineRule="auto"/>
        <w:jc w:val="both"/>
        <w:rPr>
          <w:rFonts w:ascii="Arial" w:hAnsi="Arial" w:cs="Arial"/>
          <w:bCs/>
          <w:sz w:val="20"/>
          <w:szCs w:val="20"/>
        </w:rPr>
      </w:pPr>
      <w:r w:rsidRPr="002833E7">
        <w:rPr>
          <w:rFonts w:ascii="Arial" w:hAnsi="Arial" w:cs="Arial"/>
          <w:bCs/>
          <w:sz w:val="20"/>
          <w:szCs w:val="20"/>
        </w:rPr>
        <w:t>- banan-marchew-jabłko,</w:t>
      </w:r>
    </w:p>
    <w:p w:rsidR="00774925" w:rsidRPr="002833E7" w:rsidRDefault="00774925" w:rsidP="00774925">
      <w:pPr>
        <w:spacing w:after="0" w:line="240" w:lineRule="auto"/>
        <w:jc w:val="both"/>
        <w:rPr>
          <w:rFonts w:ascii="Arial" w:hAnsi="Arial" w:cs="Arial"/>
          <w:bCs/>
          <w:sz w:val="20"/>
          <w:szCs w:val="20"/>
        </w:rPr>
      </w:pPr>
      <w:r w:rsidRPr="002833E7">
        <w:rPr>
          <w:rFonts w:ascii="Arial" w:hAnsi="Arial" w:cs="Arial"/>
          <w:bCs/>
          <w:sz w:val="20"/>
          <w:szCs w:val="20"/>
        </w:rPr>
        <w:t>- brzoskwinia-marchew-jabłko,</w:t>
      </w:r>
    </w:p>
    <w:p w:rsidR="00774925" w:rsidRPr="002833E7" w:rsidRDefault="00774925" w:rsidP="00774925">
      <w:pPr>
        <w:spacing w:after="0" w:line="240" w:lineRule="auto"/>
        <w:jc w:val="both"/>
        <w:rPr>
          <w:rFonts w:ascii="Arial" w:hAnsi="Arial" w:cs="Arial"/>
          <w:bCs/>
          <w:sz w:val="20"/>
          <w:szCs w:val="20"/>
        </w:rPr>
      </w:pPr>
      <w:r w:rsidRPr="002833E7">
        <w:rPr>
          <w:rFonts w:ascii="Arial" w:hAnsi="Arial" w:cs="Arial"/>
          <w:bCs/>
          <w:sz w:val="20"/>
          <w:szCs w:val="20"/>
        </w:rPr>
        <w:t>- malina-marchew-jabłko,</w:t>
      </w:r>
    </w:p>
    <w:p w:rsidR="00774925" w:rsidRPr="002833E7" w:rsidRDefault="00774925" w:rsidP="00774925">
      <w:pPr>
        <w:spacing w:after="0" w:line="240" w:lineRule="auto"/>
        <w:jc w:val="both"/>
        <w:rPr>
          <w:rFonts w:ascii="Arial" w:hAnsi="Arial" w:cs="Arial"/>
          <w:bCs/>
          <w:sz w:val="20"/>
          <w:szCs w:val="20"/>
        </w:rPr>
      </w:pPr>
      <w:r w:rsidRPr="002833E7">
        <w:rPr>
          <w:rFonts w:ascii="Arial" w:hAnsi="Arial" w:cs="Arial"/>
          <w:bCs/>
          <w:sz w:val="20"/>
          <w:szCs w:val="20"/>
        </w:rPr>
        <w:t>- truskawka-marchew-jabłko,</w:t>
      </w:r>
    </w:p>
    <w:p w:rsidR="00774925" w:rsidRPr="002833E7" w:rsidRDefault="00774925" w:rsidP="00774925">
      <w:pPr>
        <w:spacing w:after="0" w:line="240" w:lineRule="auto"/>
        <w:jc w:val="both"/>
        <w:rPr>
          <w:rFonts w:ascii="Arial" w:hAnsi="Arial" w:cs="Arial"/>
          <w:bCs/>
          <w:sz w:val="20"/>
          <w:szCs w:val="20"/>
        </w:rPr>
      </w:pPr>
      <w:r w:rsidRPr="002833E7">
        <w:rPr>
          <w:rFonts w:ascii="Arial" w:hAnsi="Arial" w:cs="Arial"/>
          <w:bCs/>
          <w:sz w:val="20"/>
          <w:szCs w:val="20"/>
        </w:rPr>
        <w:t>- marchew-jabłko-pomarańcza</w:t>
      </w:r>
    </w:p>
    <w:p w:rsidR="00774925" w:rsidRPr="002833E7" w:rsidRDefault="00774925" w:rsidP="00774925">
      <w:pPr>
        <w:pStyle w:val="Nagwek11"/>
        <w:spacing w:before="0" w:after="0"/>
        <w:rPr>
          <w:bCs w:val="0"/>
        </w:rPr>
      </w:pPr>
      <w:r w:rsidRPr="002833E7">
        <w:rPr>
          <w:bCs w:val="0"/>
        </w:rPr>
        <w:t>2.3 Wymagania organoleptyczne</w:t>
      </w:r>
    </w:p>
    <w:p w:rsidR="00774925" w:rsidRPr="002833E7" w:rsidRDefault="00774925" w:rsidP="0077492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774925" w:rsidRPr="002833E7" w:rsidRDefault="00774925" w:rsidP="00774925">
      <w:pPr>
        <w:widowControl w:val="0"/>
        <w:tabs>
          <w:tab w:val="left" w:pos="10891"/>
        </w:tabs>
        <w:autoSpaceDE w:val="0"/>
        <w:autoSpaceDN w:val="0"/>
        <w:adjustRightInd w:val="0"/>
        <w:spacing w:after="0" w:line="240" w:lineRule="auto"/>
        <w:jc w:val="both"/>
        <w:rPr>
          <w:rFonts w:ascii="Arial" w:hAnsi="Arial" w:cs="Arial"/>
          <w:sz w:val="20"/>
        </w:rPr>
      </w:pPr>
    </w:p>
    <w:p w:rsidR="00774925" w:rsidRPr="002833E7" w:rsidRDefault="00774925" w:rsidP="0077492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9"/>
        <w:gridCol w:w="5005"/>
      </w:tblGrid>
      <w:tr w:rsidR="002833E7" w:rsidRPr="002833E7" w:rsidTr="00B54D47">
        <w:trPr>
          <w:trHeight w:val="219"/>
          <w:jc w:val="center"/>
        </w:trPr>
        <w:tc>
          <w:tcPr>
            <w:tcW w:w="348" w:type="dxa"/>
            <w:vAlign w:val="center"/>
          </w:tcPr>
          <w:p w:rsidR="00774925" w:rsidRPr="002833E7" w:rsidRDefault="00774925" w:rsidP="007749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126" w:type="dxa"/>
            <w:vAlign w:val="center"/>
          </w:tcPr>
          <w:p w:rsidR="00774925" w:rsidRPr="002833E7" w:rsidRDefault="00774925" w:rsidP="0077492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662" w:type="dxa"/>
            <w:vAlign w:val="center"/>
          </w:tcPr>
          <w:p w:rsidR="00774925" w:rsidRPr="002833E7" w:rsidRDefault="00774925" w:rsidP="0077492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D0405F">
        <w:trPr>
          <w:cantSplit/>
          <w:trHeight w:val="341"/>
          <w:jc w:val="center"/>
        </w:trPr>
        <w:tc>
          <w:tcPr>
            <w:tcW w:w="348" w:type="dxa"/>
          </w:tcPr>
          <w:p w:rsidR="00774925" w:rsidRPr="002833E7" w:rsidRDefault="00774925" w:rsidP="007749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126" w:type="dxa"/>
          </w:tcPr>
          <w:p w:rsidR="00774925" w:rsidRPr="002833E7" w:rsidRDefault="00774925" w:rsidP="007749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p w:rsidR="00774925" w:rsidRPr="002833E7" w:rsidRDefault="00774925" w:rsidP="007749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sok naturalnie mętny</w:t>
            </w:r>
          </w:p>
          <w:p w:rsidR="00774925" w:rsidRPr="002833E7" w:rsidRDefault="00774925" w:rsidP="00774925">
            <w:pPr>
              <w:widowControl w:val="0"/>
              <w:autoSpaceDE w:val="0"/>
              <w:autoSpaceDN w:val="0"/>
              <w:adjustRightInd w:val="0"/>
              <w:spacing w:after="0" w:line="240" w:lineRule="auto"/>
              <w:rPr>
                <w:rFonts w:ascii="Arial" w:hAnsi="Arial" w:cs="Arial"/>
                <w:sz w:val="18"/>
                <w:szCs w:val="18"/>
              </w:rPr>
            </w:pPr>
          </w:p>
          <w:p w:rsidR="00774925" w:rsidRPr="002833E7" w:rsidRDefault="00774925" w:rsidP="007749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sok przecierowy</w:t>
            </w:r>
          </w:p>
          <w:p w:rsidR="00774925" w:rsidRPr="002833E7" w:rsidRDefault="00774925" w:rsidP="00774925">
            <w:pPr>
              <w:widowControl w:val="0"/>
              <w:autoSpaceDE w:val="0"/>
              <w:autoSpaceDN w:val="0"/>
              <w:adjustRightInd w:val="0"/>
              <w:spacing w:after="0" w:line="240" w:lineRule="auto"/>
              <w:rPr>
                <w:rFonts w:ascii="Arial" w:hAnsi="Arial" w:cs="Arial"/>
                <w:sz w:val="18"/>
                <w:szCs w:val="18"/>
              </w:rPr>
            </w:pPr>
          </w:p>
        </w:tc>
        <w:tc>
          <w:tcPr>
            <w:tcW w:w="6662" w:type="dxa"/>
            <w:tcBorders>
              <w:bottom w:val="single" w:sz="6" w:space="0" w:color="auto"/>
            </w:tcBorders>
          </w:tcPr>
          <w:p w:rsidR="00774925" w:rsidRPr="002833E7" w:rsidRDefault="00774925" w:rsidP="00774925">
            <w:pPr>
              <w:widowControl w:val="0"/>
              <w:autoSpaceDE w:val="0"/>
              <w:autoSpaceDN w:val="0"/>
              <w:adjustRightInd w:val="0"/>
              <w:spacing w:after="0" w:line="240" w:lineRule="auto"/>
              <w:jc w:val="both"/>
              <w:rPr>
                <w:rFonts w:ascii="Arial" w:hAnsi="Arial" w:cs="Arial"/>
                <w:sz w:val="18"/>
                <w:szCs w:val="18"/>
              </w:rPr>
            </w:pPr>
          </w:p>
          <w:p w:rsidR="00774925" w:rsidRPr="002833E7" w:rsidRDefault="00774925" w:rsidP="00774925">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Sok mętny lub opalizujący, dopuszcza się obecność osadu pochodzącego z tkanki roślinnej</w:t>
            </w:r>
          </w:p>
          <w:p w:rsidR="00774925" w:rsidRPr="002833E7" w:rsidRDefault="00774925" w:rsidP="00774925">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Sok z zawiesiną przetartych części jadalnych miazgi; dopuszcza się rozwarstwienie</w:t>
            </w:r>
          </w:p>
        </w:tc>
      </w:tr>
      <w:tr w:rsidR="002833E7" w:rsidRPr="002833E7" w:rsidTr="00B54D47">
        <w:trPr>
          <w:cantSplit/>
          <w:trHeight w:val="205"/>
          <w:jc w:val="center"/>
        </w:trPr>
        <w:tc>
          <w:tcPr>
            <w:tcW w:w="348" w:type="dxa"/>
          </w:tcPr>
          <w:p w:rsidR="00774925" w:rsidRPr="002833E7" w:rsidRDefault="00774925" w:rsidP="007749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126" w:type="dxa"/>
          </w:tcPr>
          <w:p w:rsidR="00774925" w:rsidRPr="002833E7" w:rsidRDefault="00774925" w:rsidP="007749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662" w:type="dxa"/>
            <w:tcBorders>
              <w:bottom w:val="single" w:sz="6" w:space="0" w:color="auto"/>
            </w:tcBorders>
          </w:tcPr>
          <w:p w:rsidR="00774925" w:rsidRPr="002833E7" w:rsidRDefault="00774925" w:rsidP="00774925">
            <w:pPr>
              <w:spacing w:after="0" w:line="240" w:lineRule="auto"/>
              <w:rPr>
                <w:rFonts w:ascii="Arial" w:hAnsi="Arial" w:cs="Arial"/>
                <w:sz w:val="18"/>
                <w:szCs w:val="18"/>
              </w:rPr>
            </w:pPr>
            <w:r w:rsidRPr="002833E7">
              <w:rPr>
                <w:rFonts w:ascii="Arial" w:hAnsi="Arial" w:cs="Arial"/>
                <w:sz w:val="18"/>
                <w:szCs w:val="18"/>
              </w:rPr>
              <w:t>Charakterystyczna dla użytych surowców, zmieniona procesem technologicznym</w:t>
            </w:r>
          </w:p>
        </w:tc>
      </w:tr>
      <w:tr w:rsidR="002833E7" w:rsidRPr="002833E7" w:rsidTr="00D0405F">
        <w:trPr>
          <w:cantSplit/>
          <w:trHeight w:val="341"/>
          <w:jc w:val="center"/>
        </w:trPr>
        <w:tc>
          <w:tcPr>
            <w:tcW w:w="348" w:type="dxa"/>
          </w:tcPr>
          <w:p w:rsidR="00774925" w:rsidRPr="002833E7" w:rsidRDefault="00774925" w:rsidP="0077492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126" w:type="dxa"/>
          </w:tcPr>
          <w:p w:rsidR="00774925" w:rsidRPr="002833E7" w:rsidRDefault="00774925" w:rsidP="0077492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6662" w:type="dxa"/>
            <w:tcBorders>
              <w:bottom w:val="single" w:sz="6" w:space="0" w:color="auto"/>
            </w:tcBorders>
          </w:tcPr>
          <w:p w:rsidR="00774925" w:rsidRPr="002833E7" w:rsidRDefault="00774925" w:rsidP="00774925">
            <w:pPr>
              <w:spacing w:after="0" w:line="240" w:lineRule="auto"/>
              <w:jc w:val="both"/>
              <w:rPr>
                <w:rFonts w:ascii="Arial" w:hAnsi="Arial" w:cs="Arial"/>
                <w:sz w:val="18"/>
                <w:szCs w:val="18"/>
              </w:rPr>
            </w:pPr>
            <w:r w:rsidRPr="002833E7">
              <w:rPr>
                <w:rFonts w:ascii="Arial" w:hAnsi="Arial" w:cs="Arial"/>
                <w:sz w:val="18"/>
                <w:szCs w:val="18"/>
              </w:rPr>
              <w:t>Charakterystyczny dla użytych składników, nieznacznie zmieniony procesem technologicznym bez zapachów i posmaków obcych</w:t>
            </w:r>
          </w:p>
        </w:tc>
      </w:tr>
    </w:tbl>
    <w:p w:rsidR="00774925" w:rsidRPr="002833E7" w:rsidRDefault="00774925" w:rsidP="00774925">
      <w:pPr>
        <w:pStyle w:val="Nagwek11"/>
        <w:spacing w:before="0" w:after="0"/>
        <w:rPr>
          <w:bCs w:val="0"/>
        </w:rPr>
      </w:pPr>
      <w:r w:rsidRPr="002833E7">
        <w:rPr>
          <w:bCs w:val="0"/>
        </w:rPr>
        <w:t xml:space="preserve">2.4 Wymagania fizykochemiczne </w:t>
      </w:r>
    </w:p>
    <w:p w:rsidR="00774925" w:rsidRPr="002833E7" w:rsidRDefault="00774925" w:rsidP="00774925">
      <w:pPr>
        <w:pStyle w:val="Tekstpodstawowy3"/>
        <w:spacing w:after="0"/>
        <w:rPr>
          <w:rFonts w:ascii="Arial" w:hAnsi="Arial" w:cs="Arial"/>
          <w:sz w:val="20"/>
          <w:szCs w:val="20"/>
        </w:rPr>
      </w:pPr>
      <w:r w:rsidRPr="002833E7">
        <w:rPr>
          <w:rFonts w:ascii="Arial" w:hAnsi="Arial" w:cs="Arial"/>
          <w:sz w:val="20"/>
          <w:szCs w:val="20"/>
        </w:rPr>
        <w:t>Według Tablicy 2.</w:t>
      </w:r>
    </w:p>
    <w:p w:rsidR="00774925" w:rsidRPr="002833E7" w:rsidRDefault="00774925" w:rsidP="00774925">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8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3958"/>
        <w:gridCol w:w="1241"/>
        <w:gridCol w:w="2234"/>
      </w:tblGrid>
      <w:tr w:rsidR="002833E7" w:rsidRPr="002833E7" w:rsidTr="000B3296">
        <w:trPr>
          <w:trHeight w:val="315"/>
          <w:jc w:val="center"/>
        </w:trPr>
        <w:tc>
          <w:tcPr>
            <w:tcW w:w="429" w:type="dxa"/>
            <w:tcBorders>
              <w:top w:val="single" w:sz="4" w:space="0" w:color="auto"/>
            </w:tcBorders>
            <w:vAlign w:val="center"/>
          </w:tcPr>
          <w:p w:rsidR="00774925" w:rsidRPr="002833E7" w:rsidRDefault="00774925" w:rsidP="00774925">
            <w:pPr>
              <w:spacing w:after="0" w:line="240" w:lineRule="auto"/>
              <w:jc w:val="center"/>
              <w:rPr>
                <w:rFonts w:ascii="Arial" w:hAnsi="Arial" w:cs="Arial"/>
                <w:b/>
                <w:bCs/>
                <w:sz w:val="18"/>
              </w:rPr>
            </w:pPr>
            <w:r w:rsidRPr="002833E7">
              <w:rPr>
                <w:rFonts w:ascii="Arial" w:hAnsi="Arial" w:cs="Arial"/>
                <w:b/>
                <w:bCs/>
                <w:sz w:val="18"/>
              </w:rPr>
              <w:t>Lp.</w:t>
            </w:r>
          </w:p>
        </w:tc>
        <w:tc>
          <w:tcPr>
            <w:tcW w:w="3958" w:type="dxa"/>
            <w:tcBorders>
              <w:top w:val="single" w:sz="4" w:space="0" w:color="auto"/>
            </w:tcBorders>
            <w:vAlign w:val="center"/>
          </w:tcPr>
          <w:p w:rsidR="00774925" w:rsidRPr="002833E7" w:rsidRDefault="00774925" w:rsidP="00774925">
            <w:pPr>
              <w:spacing w:after="0" w:line="240" w:lineRule="auto"/>
              <w:jc w:val="center"/>
              <w:rPr>
                <w:rFonts w:ascii="Arial" w:hAnsi="Arial" w:cs="Arial"/>
                <w:b/>
                <w:bCs/>
                <w:sz w:val="18"/>
              </w:rPr>
            </w:pPr>
            <w:r w:rsidRPr="002833E7">
              <w:rPr>
                <w:rFonts w:ascii="Arial" w:hAnsi="Arial" w:cs="Arial"/>
                <w:b/>
                <w:bCs/>
                <w:sz w:val="18"/>
              </w:rPr>
              <w:t>Cechy</w:t>
            </w:r>
          </w:p>
        </w:tc>
        <w:tc>
          <w:tcPr>
            <w:tcW w:w="1241" w:type="dxa"/>
            <w:tcBorders>
              <w:top w:val="single" w:sz="4" w:space="0" w:color="auto"/>
            </w:tcBorders>
            <w:vAlign w:val="center"/>
          </w:tcPr>
          <w:p w:rsidR="00774925" w:rsidRPr="002833E7" w:rsidRDefault="00774925" w:rsidP="00774925">
            <w:pPr>
              <w:spacing w:after="0" w:line="240" w:lineRule="auto"/>
              <w:jc w:val="center"/>
              <w:rPr>
                <w:rFonts w:ascii="Arial" w:hAnsi="Arial" w:cs="Arial"/>
                <w:b/>
                <w:bCs/>
                <w:sz w:val="18"/>
              </w:rPr>
            </w:pPr>
            <w:r w:rsidRPr="002833E7">
              <w:rPr>
                <w:rFonts w:ascii="Arial" w:hAnsi="Arial" w:cs="Arial"/>
                <w:b/>
                <w:bCs/>
                <w:sz w:val="18"/>
              </w:rPr>
              <w:t>Wymagania</w:t>
            </w:r>
          </w:p>
        </w:tc>
        <w:tc>
          <w:tcPr>
            <w:tcW w:w="2234" w:type="dxa"/>
            <w:tcBorders>
              <w:top w:val="single" w:sz="4" w:space="0" w:color="auto"/>
            </w:tcBorders>
            <w:vAlign w:val="center"/>
          </w:tcPr>
          <w:p w:rsidR="00774925" w:rsidRPr="002833E7" w:rsidRDefault="00774925" w:rsidP="00774925">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0B3296">
        <w:trPr>
          <w:trHeight w:val="225"/>
          <w:jc w:val="center"/>
        </w:trPr>
        <w:tc>
          <w:tcPr>
            <w:tcW w:w="429" w:type="dxa"/>
            <w:tcBorders>
              <w:bottom w:val="single" w:sz="4" w:space="0" w:color="auto"/>
            </w:tcBorders>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1</w:t>
            </w:r>
          </w:p>
        </w:tc>
        <w:tc>
          <w:tcPr>
            <w:tcW w:w="3958" w:type="dxa"/>
            <w:tcBorders>
              <w:bottom w:val="single" w:sz="4" w:space="0" w:color="auto"/>
            </w:tcBorders>
            <w:vAlign w:val="center"/>
          </w:tcPr>
          <w:p w:rsidR="00774925" w:rsidRPr="002833E7" w:rsidRDefault="00774925" w:rsidP="00774925">
            <w:pPr>
              <w:spacing w:after="0" w:line="240" w:lineRule="auto"/>
              <w:rPr>
                <w:rFonts w:ascii="Arial" w:hAnsi="Arial" w:cs="Arial"/>
                <w:sz w:val="18"/>
              </w:rPr>
            </w:pPr>
            <w:r w:rsidRPr="002833E7">
              <w:rPr>
                <w:rFonts w:ascii="Arial" w:hAnsi="Arial" w:cs="Arial"/>
                <w:sz w:val="18"/>
              </w:rPr>
              <w:t>Kwasowość miareczkowa w przeliczeniu na kwas cytrynowy bezwodny, %, nie mniej niż</w:t>
            </w:r>
          </w:p>
        </w:tc>
        <w:tc>
          <w:tcPr>
            <w:tcW w:w="1241" w:type="dxa"/>
            <w:tcBorders>
              <w:bottom w:val="single" w:sz="4" w:space="0" w:color="auto"/>
            </w:tcBorders>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0,30</w:t>
            </w:r>
          </w:p>
        </w:tc>
        <w:tc>
          <w:tcPr>
            <w:tcW w:w="2234" w:type="dxa"/>
            <w:tcBorders>
              <w:top w:val="single" w:sz="4" w:space="0" w:color="auto"/>
              <w:bottom w:val="single" w:sz="4" w:space="0" w:color="auto"/>
              <w:right w:val="single" w:sz="4" w:space="0" w:color="auto"/>
            </w:tcBorders>
            <w:shd w:val="clear" w:color="auto" w:fill="auto"/>
            <w:vAlign w:val="center"/>
          </w:tcPr>
          <w:p w:rsidR="00774925" w:rsidRPr="002833E7" w:rsidRDefault="00774925" w:rsidP="00774925">
            <w:pPr>
              <w:spacing w:after="0" w:line="240" w:lineRule="auto"/>
              <w:jc w:val="center"/>
              <w:rPr>
                <w:rFonts w:ascii="Arial" w:hAnsi="Arial" w:cs="Arial"/>
                <w:sz w:val="18"/>
                <w:szCs w:val="18"/>
              </w:rPr>
            </w:pPr>
            <w:r w:rsidRPr="002833E7">
              <w:rPr>
                <w:rFonts w:ascii="Arial" w:hAnsi="Arial" w:cs="Arial"/>
                <w:sz w:val="18"/>
                <w:szCs w:val="18"/>
                <w:lang w:val="de-DE"/>
              </w:rPr>
              <w:t>PN-EN 12147</w:t>
            </w:r>
          </w:p>
        </w:tc>
      </w:tr>
      <w:tr w:rsidR="002833E7" w:rsidRPr="002833E7" w:rsidTr="000B3296">
        <w:trPr>
          <w:trHeight w:val="225"/>
          <w:jc w:val="center"/>
        </w:trPr>
        <w:tc>
          <w:tcPr>
            <w:tcW w:w="429" w:type="dxa"/>
            <w:tcBorders>
              <w:top w:val="single" w:sz="4" w:space="0" w:color="auto"/>
              <w:bottom w:val="single" w:sz="4" w:space="0" w:color="auto"/>
            </w:tcBorders>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2</w:t>
            </w:r>
          </w:p>
        </w:tc>
        <w:tc>
          <w:tcPr>
            <w:tcW w:w="3958" w:type="dxa"/>
            <w:tcBorders>
              <w:top w:val="single" w:sz="4" w:space="0" w:color="auto"/>
              <w:bottom w:val="single" w:sz="4" w:space="0" w:color="auto"/>
            </w:tcBorders>
            <w:vAlign w:val="center"/>
          </w:tcPr>
          <w:p w:rsidR="00774925" w:rsidRPr="002833E7" w:rsidRDefault="00774925" w:rsidP="00774925">
            <w:pPr>
              <w:spacing w:after="0" w:line="240" w:lineRule="auto"/>
              <w:rPr>
                <w:rFonts w:ascii="Arial" w:hAnsi="Arial" w:cs="Arial"/>
                <w:sz w:val="18"/>
              </w:rPr>
            </w:pPr>
            <w:r w:rsidRPr="002833E7">
              <w:rPr>
                <w:rFonts w:ascii="Arial" w:hAnsi="Arial" w:cs="Arial"/>
                <w:sz w:val="18"/>
              </w:rPr>
              <w:t>pH, nie więcej niż</w:t>
            </w:r>
          </w:p>
        </w:tc>
        <w:tc>
          <w:tcPr>
            <w:tcW w:w="1241" w:type="dxa"/>
            <w:tcBorders>
              <w:top w:val="single" w:sz="4" w:space="0" w:color="auto"/>
              <w:bottom w:val="single" w:sz="4" w:space="0" w:color="auto"/>
            </w:tcBorders>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4,4</w:t>
            </w:r>
          </w:p>
        </w:tc>
        <w:tc>
          <w:tcPr>
            <w:tcW w:w="2234" w:type="dxa"/>
            <w:tcBorders>
              <w:top w:val="single" w:sz="4" w:space="0" w:color="auto"/>
              <w:bottom w:val="single" w:sz="4" w:space="0" w:color="auto"/>
              <w:right w:val="single" w:sz="4" w:space="0" w:color="auto"/>
            </w:tcBorders>
            <w:shd w:val="clear" w:color="auto" w:fill="auto"/>
            <w:vAlign w:val="center"/>
          </w:tcPr>
          <w:p w:rsidR="00774925" w:rsidRPr="002833E7" w:rsidRDefault="00774925" w:rsidP="00774925">
            <w:pPr>
              <w:spacing w:after="0" w:line="240" w:lineRule="auto"/>
              <w:jc w:val="center"/>
              <w:rPr>
                <w:rFonts w:ascii="Arial" w:hAnsi="Arial" w:cs="Arial"/>
                <w:sz w:val="18"/>
                <w:szCs w:val="18"/>
                <w:lang w:val="de-DE"/>
              </w:rPr>
            </w:pPr>
            <w:r w:rsidRPr="002833E7">
              <w:rPr>
                <w:rFonts w:ascii="Arial" w:hAnsi="Arial" w:cs="Arial"/>
                <w:sz w:val="18"/>
                <w:szCs w:val="18"/>
                <w:lang w:val="de-DE"/>
              </w:rPr>
              <w:t>PN-EN 1132</w:t>
            </w:r>
          </w:p>
        </w:tc>
      </w:tr>
      <w:tr w:rsidR="00774925" w:rsidRPr="002833E7" w:rsidTr="000B3296">
        <w:trPr>
          <w:trHeight w:val="225"/>
          <w:jc w:val="center"/>
        </w:trPr>
        <w:tc>
          <w:tcPr>
            <w:tcW w:w="429" w:type="dxa"/>
            <w:tcBorders>
              <w:top w:val="single" w:sz="4" w:space="0" w:color="auto"/>
            </w:tcBorders>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3</w:t>
            </w:r>
          </w:p>
        </w:tc>
        <w:tc>
          <w:tcPr>
            <w:tcW w:w="3958" w:type="dxa"/>
            <w:tcBorders>
              <w:top w:val="single" w:sz="4" w:space="0" w:color="auto"/>
            </w:tcBorders>
            <w:vAlign w:val="center"/>
          </w:tcPr>
          <w:p w:rsidR="00774925" w:rsidRPr="002833E7" w:rsidRDefault="00774925" w:rsidP="00774925">
            <w:pPr>
              <w:spacing w:after="0" w:line="240" w:lineRule="auto"/>
              <w:rPr>
                <w:rFonts w:ascii="Arial" w:hAnsi="Arial" w:cs="Arial"/>
                <w:sz w:val="18"/>
              </w:rPr>
            </w:pPr>
            <w:r w:rsidRPr="002833E7">
              <w:rPr>
                <w:rFonts w:ascii="Arial" w:hAnsi="Arial" w:cs="Arial"/>
                <w:sz w:val="18"/>
              </w:rPr>
              <w:t>Zawartość zanieczyszczeń mineralnych, %, nie więcej niż:</w:t>
            </w:r>
          </w:p>
          <w:p w:rsidR="00774925" w:rsidRPr="002833E7" w:rsidRDefault="00774925" w:rsidP="00774925">
            <w:pPr>
              <w:spacing w:after="0" w:line="240" w:lineRule="auto"/>
              <w:rPr>
                <w:rFonts w:ascii="Arial" w:hAnsi="Arial" w:cs="Arial"/>
                <w:sz w:val="18"/>
              </w:rPr>
            </w:pPr>
            <w:r w:rsidRPr="002833E7">
              <w:rPr>
                <w:rFonts w:ascii="Arial" w:hAnsi="Arial" w:cs="Arial"/>
                <w:sz w:val="18"/>
              </w:rPr>
              <w:t>- dla soku z udziałem soku i/lub przecieru z truskawek</w:t>
            </w:r>
          </w:p>
        </w:tc>
        <w:tc>
          <w:tcPr>
            <w:tcW w:w="1241" w:type="dxa"/>
            <w:tcBorders>
              <w:top w:val="single" w:sz="4" w:space="0" w:color="auto"/>
            </w:tcBorders>
            <w:vAlign w:val="center"/>
          </w:tcPr>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0,04</w:t>
            </w:r>
          </w:p>
          <w:p w:rsidR="00774925" w:rsidRPr="002833E7" w:rsidRDefault="00774925" w:rsidP="00774925">
            <w:pPr>
              <w:spacing w:after="0" w:line="240" w:lineRule="auto"/>
              <w:jc w:val="center"/>
              <w:rPr>
                <w:rFonts w:ascii="Arial" w:hAnsi="Arial" w:cs="Arial"/>
                <w:sz w:val="18"/>
              </w:rPr>
            </w:pPr>
            <w:r w:rsidRPr="002833E7">
              <w:rPr>
                <w:rFonts w:ascii="Arial" w:hAnsi="Arial" w:cs="Arial"/>
                <w:sz w:val="18"/>
              </w:rPr>
              <w:t>0,06</w:t>
            </w:r>
          </w:p>
        </w:tc>
        <w:tc>
          <w:tcPr>
            <w:tcW w:w="2234" w:type="dxa"/>
            <w:tcBorders>
              <w:top w:val="single" w:sz="4" w:space="0" w:color="auto"/>
              <w:right w:val="single" w:sz="4" w:space="0" w:color="auto"/>
            </w:tcBorders>
            <w:shd w:val="clear" w:color="auto" w:fill="auto"/>
            <w:vAlign w:val="center"/>
          </w:tcPr>
          <w:p w:rsidR="00774925" w:rsidRPr="002833E7" w:rsidRDefault="00774925" w:rsidP="00774925">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B54D47" w:rsidRPr="002833E7" w:rsidRDefault="00B54D47" w:rsidP="00774925">
      <w:pPr>
        <w:pStyle w:val="Nagwek11"/>
        <w:spacing w:before="0" w:after="0"/>
      </w:pPr>
    </w:p>
    <w:p w:rsidR="00B54D47" w:rsidRPr="002833E7" w:rsidRDefault="00B54D47" w:rsidP="00774925">
      <w:pPr>
        <w:pStyle w:val="Nagwek11"/>
        <w:spacing w:before="0" w:after="0"/>
      </w:pPr>
    </w:p>
    <w:p w:rsidR="00774925" w:rsidRPr="002833E7" w:rsidRDefault="00774925" w:rsidP="00774925">
      <w:pPr>
        <w:pStyle w:val="Nagwek11"/>
        <w:spacing w:before="0" w:after="0"/>
        <w:rPr>
          <w:bCs w:val="0"/>
        </w:rPr>
      </w:pPr>
      <w:r w:rsidRPr="002833E7">
        <w:t>2.5 Wymagania mikrobiologiczne</w:t>
      </w:r>
    </w:p>
    <w:p w:rsidR="00774925" w:rsidRPr="002833E7" w:rsidRDefault="00774925" w:rsidP="00774925">
      <w:pPr>
        <w:pStyle w:val="Tekstpodstawowy3"/>
        <w:spacing w:after="0"/>
        <w:rPr>
          <w:rFonts w:ascii="Arial" w:hAnsi="Arial" w:cs="Arial"/>
          <w:sz w:val="20"/>
        </w:rPr>
      </w:pPr>
      <w:r w:rsidRPr="002833E7">
        <w:rPr>
          <w:rFonts w:ascii="Arial" w:hAnsi="Arial" w:cs="Arial"/>
          <w:sz w:val="20"/>
        </w:rPr>
        <w:t>Zgodnie z aktualnie obowiązującym prawem.</w:t>
      </w:r>
    </w:p>
    <w:p w:rsidR="00774925" w:rsidRPr="002833E7" w:rsidRDefault="00774925" w:rsidP="00774925">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774925" w:rsidRPr="002833E7" w:rsidRDefault="00774925" w:rsidP="00455CD4">
      <w:pPr>
        <w:pStyle w:val="E-1"/>
        <w:numPr>
          <w:ilvl w:val="0"/>
          <w:numId w:val="224"/>
        </w:numPr>
        <w:jc w:val="both"/>
        <w:rPr>
          <w:rFonts w:ascii="Arial" w:hAnsi="Arial" w:cs="Arial"/>
          <w:b/>
        </w:rPr>
      </w:pPr>
      <w:r w:rsidRPr="002833E7">
        <w:rPr>
          <w:rFonts w:ascii="Arial" w:hAnsi="Arial" w:cs="Arial"/>
          <w:b/>
        </w:rPr>
        <w:t>Objętość netto</w:t>
      </w:r>
    </w:p>
    <w:p w:rsidR="00774925" w:rsidRPr="002833E7" w:rsidRDefault="00774925" w:rsidP="00774925">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deklaracją producenta.</w:t>
      </w:r>
    </w:p>
    <w:p w:rsidR="00774925" w:rsidRPr="002833E7" w:rsidRDefault="00774925" w:rsidP="00774925">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objętości netto powinna być zgodna z obowiązującym prawem.</w:t>
      </w:r>
    </w:p>
    <w:p w:rsidR="00774925" w:rsidRPr="002833E7" w:rsidRDefault="00774925" w:rsidP="00774925">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774925" w:rsidRPr="002833E7" w:rsidRDefault="00774925" w:rsidP="00774925">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774925" w:rsidRPr="002833E7" w:rsidRDefault="00774925" w:rsidP="00774925">
      <w:pPr>
        <w:pStyle w:val="E-1"/>
        <w:jc w:val="both"/>
        <w:rPr>
          <w:rFonts w:ascii="Arial" w:hAnsi="Arial" w:cs="Arial"/>
          <w:b/>
        </w:rPr>
      </w:pPr>
      <w:r w:rsidRPr="002833E7">
        <w:rPr>
          <w:rFonts w:ascii="Arial" w:hAnsi="Arial" w:cs="Arial"/>
          <w:b/>
        </w:rPr>
        <w:t>5 Metody badań</w:t>
      </w:r>
    </w:p>
    <w:p w:rsidR="00774925" w:rsidRPr="002833E7" w:rsidRDefault="00774925" w:rsidP="00774925">
      <w:pPr>
        <w:pStyle w:val="E-1"/>
        <w:jc w:val="both"/>
        <w:rPr>
          <w:rFonts w:ascii="Arial" w:hAnsi="Arial" w:cs="Arial"/>
          <w:b/>
        </w:rPr>
      </w:pPr>
      <w:r w:rsidRPr="002833E7">
        <w:rPr>
          <w:rFonts w:ascii="Arial" w:hAnsi="Arial" w:cs="Arial"/>
          <w:b/>
        </w:rPr>
        <w:t>5.1 Sprawdzenie znakowania i stanu opakowania</w:t>
      </w:r>
    </w:p>
    <w:p w:rsidR="00774925" w:rsidRPr="002833E7" w:rsidRDefault="00774925" w:rsidP="00774925">
      <w:pPr>
        <w:pStyle w:val="E-1"/>
        <w:jc w:val="both"/>
        <w:rPr>
          <w:rFonts w:ascii="Arial" w:hAnsi="Arial" w:cs="Arial"/>
        </w:rPr>
      </w:pPr>
      <w:r w:rsidRPr="002833E7">
        <w:rPr>
          <w:rFonts w:ascii="Arial" w:hAnsi="Arial" w:cs="Arial"/>
        </w:rPr>
        <w:t>Wykonać metodą wizualną na zgodność z pkt. 6.1 i 6.2.</w:t>
      </w:r>
    </w:p>
    <w:p w:rsidR="00774925" w:rsidRPr="002833E7" w:rsidRDefault="00774925" w:rsidP="00774925">
      <w:pPr>
        <w:pStyle w:val="E-1"/>
        <w:jc w:val="both"/>
        <w:rPr>
          <w:rFonts w:ascii="Arial" w:hAnsi="Arial" w:cs="Arial"/>
          <w:b/>
        </w:rPr>
      </w:pPr>
      <w:r w:rsidRPr="002833E7">
        <w:rPr>
          <w:rFonts w:ascii="Arial" w:hAnsi="Arial" w:cs="Arial"/>
          <w:b/>
        </w:rPr>
        <w:t>5.2 Oznaczenie cech organoleptycznych</w:t>
      </w:r>
    </w:p>
    <w:p w:rsidR="00774925" w:rsidRPr="002833E7" w:rsidRDefault="00774925" w:rsidP="00774925">
      <w:pPr>
        <w:pStyle w:val="E-1"/>
        <w:jc w:val="both"/>
        <w:rPr>
          <w:rFonts w:ascii="Arial" w:hAnsi="Arial" w:cs="Arial"/>
        </w:rPr>
      </w:pPr>
      <w:r w:rsidRPr="002833E7">
        <w:rPr>
          <w:rFonts w:ascii="Arial" w:hAnsi="Arial" w:cs="Arial"/>
        </w:rPr>
        <w:t>Należy wykonać organoleptycznie w temperaturze pokojowej na zgodność z wymaganiami podanymi w Tablicy 1.</w:t>
      </w:r>
    </w:p>
    <w:p w:rsidR="00774925" w:rsidRPr="002833E7" w:rsidRDefault="00774925" w:rsidP="00774925">
      <w:pPr>
        <w:pStyle w:val="E-1"/>
        <w:jc w:val="both"/>
        <w:rPr>
          <w:rFonts w:ascii="Arial" w:hAnsi="Arial" w:cs="Arial"/>
          <w:b/>
        </w:rPr>
      </w:pPr>
      <w:r w:rsidRPr="002833E7">
        <w:rPr>
          <w:rFonts w:ascii="Arial" w:hAnsi="Arial" w:cs="Arial"/>
          <w:b/>
        </w:rPr>
        <w:t xml:space="preserve">5.3 Oznaczanie cech fizykochemicznych </w:t>
      </w:r>
    </w:p>
    <w:p w:rsidR="00774925" w:rsidRPr="002833E7" w:rsidRDefault="00774925" w:rsidP="00774925">
      <w:pPr>
        <w:pStyle w:val="E-1"/>
        <w:jc w:val="both"/>
        <w:rPr>
          <w:rFonts w:ascii="Arial" w:hAnsi="Arial" w:cs="Arial"/>
        </w:rPr>
      </w:pPr>
      <w:r w:rsidRPr="002833E7">
        <w:rPr>
          <w:rFonts w:ascii="Arial" w:hAnsi="Arial" w:cs="Arial"/>
        </w:rPr>
        <w:t xml:space="preserve">Według norm podanych w Tablicy 2. </w:t>
      </w:r>
    </w:p>
    <w:p w:rsidR="00774925" w:rsidRPr="002833E7" w:rsidRDefault="00774925" w:rsidP="00774925">
      <w:pPr>
        <w:pStyle w:val="E-1"/>
        <w:rPr>
          <w:rFonts w:ascii="Arial" w:hAnsi="Arial" w:cs="Arial"/>
        </w:rPr>
      </w:pPr>
      <w:r w:rsidRPr="002833E7">
        <w:rPr>
          <w:rFonts w:ascii="Arial" w:hAnsi="Arial" w:cs="Arial"/>
          <w:b/>
        </w:rPr>
        <w:t xml:space="preserve">6 Pakowanie, znakowanie, przechowywanie </w:t>
      </w:r>
    </w:p>
    <w:p w:rsidR="00774925" w:rsidRPr="002833E7" w:rsidRDefault="00774925" w:rsidP="00774925">
      <w:pPr>
        <w:pStyle w:val="E-1"/>
        <w:rPr>
          <w:rFonts w:ascii="Arial" w:hAnsi="Arial" w:cs="Arial"/>
          <w:b/>
        </w:rPr>
      </w:pPr>
      <w:r w:rsidRPr="002833E7">
        <w:rPr>
          <w:rFonts w:ascii="Arial" w:hAnsi="Arial" w:cs="Arial"/>
          <w:b/>
        </w:rPr>
        <w:t>6.1 Pakowanie</w:t>
      </w:r>
    </w:p>
    <w:p w:rsidR="00774925" w:rsidRPr="000B3296" w:rsidRDefault="00774925" w:rsidP="00774925">
      <w:pPr>
        <w:pStyle w:val="E-1"/>
        <w:jc w:val="both"/>
        <w:rPr>
          <w:rFonts w:ascii="Arial" w:eastAsiaTheme="minorHAnsi" w:hAnsi="Arial" w:cs="Arial"/>
          <w:bCs/>
          <w:lang w:eastAsia="en-US"/>
          <w14:shadow w14:blurRad="0" w14:dist="0" w14:dir="0" w14:sx="0" w14:sy="0" w14:kx="0" w14:ky="0" w14:algn="none">
            <w14:srgbClr w14:val="000000"/>
          </w14:shadow>
        </w:rPr>
      </w:pPr>
      <w:r w:rsidRPr="000B3296">
        <w:rPr>
          <w:rFonts w:ascii="Arial" w:eastAsiaTheme="minorHAnsi" w:hAnsi="Arial" w:cs="Arial"/>
          <w:bCs/>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774925" w:rsidRPr="000B3296" w:rsidRDefault="00774925" w:rsidP="000B3296">
      <w:pPr>
        <w:pStyle w:val="E-1"/>
        <w:jc w:val="both"/>
        <w:rPr>
          <w:rFonts w:ascii="Arial" w:eastAsiaTheme="minorHAnsi" w:hAnsi="Arial" w:cs="Arial"/>
          <w:bCs/>
          <w:lang w:eastAsia="en-US"/>
          <w14:shadow w14:blurRad="0" w14:dist="0" w14:dir="0" w14:sx="0" w14:sy="0" w14:kx="0" w14:ky="0" w14:algn="none">
            <w14:srgbClr w14:val="000000"/>
          </w14:shadow>
        </w:rPr>
      </w:pPr>
      <w:r w:rsidRPr="000B3296">
        <w:rPr>
          <w:rFonts w:ascii="Arial" w:eastAsiaTheme="minorHAnsi" w:hAnsi="Arial" w:cs="Arial"/>
          <w:bCs/>
          <w:lang w:eastAsia="en-US"/>
          <w14:shadow w14:blurRad="0" w14:dist="0" w14:dir="0" w14:sx="0" w14:sy="0" w14:kx="0" w14:ky="0" w14:algn="none">
            <w14:srgbClr w14:val="000000"/>
          </w14:shadow>
        </w:rPr>
        <w:t>Opakowania powinny być wykonane z materiałów opakowaniowych przeznaczonych do kontaktu z żywnością.</w:t>
      </w:r>
    </w:p>
    <w:p w:rsidR="00774925" w:rsidRPr="000B3296" w:rsidRDefault="00774925" w:rsidP="000B3296">
      <w:pPr>
        <w:pStyle w:val="E-1"/>
        <w:jc w:val="both"/>
        <w:rPr>
          <w:rFonts w:ascii="Arial" w:eastAsiaTheme="minorHAnsi" w:hAnsi="Arial" w:cs="Arial"/>
          <w:bCs/>
          <w:lang w:eastAsia="en-US"/>
          <w14:shadow w14:blurRad="0" w14:dist="0" w14:dir="0" w14:sx="0" w14:sy="0" w14:kx="0" w14:ky="0" w14:algn="none">
            <w14:srgbClr w14:val="000000"/>
          </w14:shadow>
        </w:rPr>
      </w:pPr>
      <w:r w:rsidRPr="000B3296">
        <w:rPr>
          <w:rFonts w:ascii="Arial" w:eastAsiaTheme="minorHAnsi" w:hAnsi="Arial" w:cs="Arial"/>
          <w:bCs/>
          <w:lang w:eastAsia="en-US"/>
          <w14:shadow w14:blurRad="0" w14:dist="0" w14:dir="0" w14:sx="0" w14:sy="0" w14:kx="0" w14:ky="0" w14:algn="none">
            <w14:srgbClr w14:val="000000"/>
          </w14:shadow>
        </w:rPr>
        <w:t>Nie dopuszcza się stosowania opakowań zastępczych oraz umieszczania reklam na opakowaniach.</w:t>
      </w:r>
    </w:p>
    <w:p w:rsidR="00774925" w:rsidRPr="002833E7" w:rsidRDefault="00774925" w:rsidP="00774925">
      <w:pPr>
        <w:pStyle w:val="E-1"/>
        <w:rPr>
          <w:rFonts w:ascii="Arial" w:hAnsi="Arial" w:cs="Arial"/>
        </w:rPr>
      </w:pPr>
      <w:r w:rsidRPr="002833E7">
        <w:rPr>
          <w:rFonts w:ascii="Arial" w:hAnsi="Arial" w:cs="Arial"/>
          <w:b/>
        </w:rPr>
        <w:t>6.2 Znakowanie</w:t>
      </w:r>
    </w:p>
    <w:p w:rsidR="00774925" w:rsidRPr="002833E7" w:rsidRDefault="00774925" w:rsidP="00774925">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774925" w:rsidRPr="002833E7" w:rsidRDefault="00774925" w:rsidP="00774925">
      <w:pPr>
        <w:pStyle w:val="E-1"/>
        <w:rPr>
          <w:rFonts w:ascii="Arial" w:hAnsi="Arial" w:cs="Arial"/>
          <w:b/>
        </w:rPr>
      </w:pPr>
      <w:r w:rsidRPr="002833E7">
        <w:rPr>
          <w:rFonts w:ascii="Arial" w:hAnsi="Arial" w:cs="Arial"/>
          <w:b/>
        </w:rPr>
        <w:t>6.3 Przechowywanie</w:t>
      </w:r>
    </w:p>
    <w:p w:rsidR="00774925" w:rsidRPr="002833E7" w:rsidRDefault="00774925" w:rsidP="00774925">
      <w:pPr>
        <w:pStyle w:val="E-1"/>
      </w:pPr>
      <w:r w:rsidRPr="002833E7">
        <w:rPr>
          <w:rFonts w:ascii="Arial" w:hAnsi="Arial" w:cs="Arial"/>
        </w:rPr>
        <w:t>Przechowywać zgodnie z zaleceniami producenta.</w:t>
      </w:r>
    </w:p>
    <w:p w:rsidR="00774925" w:rsidRPr="002833E7" w:rsidRDefault="00774925" w:rsidP="00774925">
      <w:pPr>
        <w:spacing w:after="0" w:line="240" w:lineRule="auto"/>
      </w:pPr>
      <w:r w:rsidRPr="002833E7">
        <w:br w:type="page"/>
      </w:r>
    </w:p>
    <w:p w:rsidR="00774925" w:rsidRPr="002833E7" w:rsidRDefault="0077492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165B19">
        <w:rPr>
          <w:rFonts w:ascii="Arial Narrow" w:eastAsia="Times New Roman" w:hAnsi="Arial Narrow" w:cs="Arial"/>
          <w:szCs w:val="20"/>
        </w:rPr>
        <w:t>30</w:t>
      </w:r>
    </w:p>
    <w:p w:rsidR="00774925" w:rsidRPr="002833E7" w:rsidRDefault="00774925" w:rsidP="005A5BEC">
      <w:pPr>
        <w:spacing w:after="0" w:line="240" w:lineRule="auto"/>
        <w:jc w:val="right"/>
        <w:rPr>
          <w:rFonts w:ascii="Arial Narrow" w:eastAsia="Times New Roman" w:hAnsi="Arial Narrow" w:cs="Arial"/>
          <w:szCs w:val="20"/>
        </w:rPr>
      </w:pPr>
    </w:p>
    <w:p w:rsidR="00774925" w:rsidRPr="006B4ACF" w:rsidRDefault="00774925" w:rsidP="005A5BEC">
      <w:pPr>
        <w:spacing w:after="0" w:line="240" w:lineRule="auto"/>
        <w:jc w:val="center"/>
        <w:rPr>
          <w:rFonts w:ascii="Arial" w:hAnsi="Arial" w:cs="Arial"/>
          <w:b/>
          <w:sz w:val="28"/>
          <w:szCs w:val="40"/>
        </w:rPr>
      </w:pPr>
      <w:r w:rsidRPr="006B4ACF">
        <w:rPr>
          <w:rFonts w:ascii="Arial" w:hAnsi="Arial" w:cs="Arial"/>
          <w:b/>
          <w:sz w:val="28"/>
          <w:szCs w:val="40"/>
        </w:rPr>
        <w:t>INSPEKTORAT WSPARCIA SIŁ ZBROJNYCH</w:t>
      </w:r>
    </w:p>
    <w:p w:rsidR="00774925" w:rsidRPr="006B4ACF" w:rsidRDefault="00774925" w:rsidP="00D0405F">
      <w:pPr>
        <w:spacing w:after="0" w:line="240" w:lineRule="auto"/>
        <w:jc w:val="center"/>
        <w:rPr>
          <w:rFonts w:ascii="Arial" w:hAnsi="Arial" w:cs="Arial"/>
          <w:b/>
          <w:sz w:val="28"/>
          <w:szCs w:val="40"/>
        </w:rPr>
      </w:pPr>
      <w:r w:rsidRPr="006B4ACF">
        <w:rPr>
          <w:rFonts w:ascii="Arial" w:hAnsi="Arial" w:cs="Arial"/>
          <w:b/>
          <w:sz w:val="28"/>
          <w:szCs w:val="40"/>
        </w:rPr>
        <w:t>SZEFOSTWO SŁUŻBY ŻYWNOŚCIOWEJ</w:t>
      </w:r>
    </w:p>
    <w:p w:rsidR="00774925" w:rsidRPr="006B4ACF" w:rsidRDefault="00774925" w:rsidP="00D0405F">
      <w:pPr>
        <w:spacing w:after="0" w:line="240" w:lineRule="auto"/>
        <w:jc w:val="center"/>
        <w:rPr>
          <w:rFonts w:ascii="Arial" w:hAnsi="Arial" w:cs="Arial"/>
          <w:b/>
          <w:sz w:val="28"/>
          <w:szCs w:val="40"/>
        </w:rPr>
      </w:pPr>
      <w:r w:rsidRPr="006B4ACF">
        <w:rPr>
          <w:rFonts w:ascii="Arial" w:hAnsi="Arial" w:cs="Arial"/>
          <w:b/>
          <w:caps/>
          <w:sz w:val="28"/>
          <w:szCs w:val="40"/>
        </w:rPr>
        <w:t>minimalne wymagania jakościowe</w:t>
      </w:r>
    </w:p>
    <w:p w:rsidR="00D0405F" w:rsidRPr="006B4ACF" w:rsidRDefault="00D0405F" w:rsidP="00D0405F">
      <w:pPr>
        <w:spacing w:after="0" w:line="240" w:lineRule="auto"/>
        <w:ind w:left="2124" w:firstLine="708"/>
        <w:jc w:val="center"/>
        <w:rPr>
          <w:rFonts w:ascii="Arial" w:hAnsi="Arial" w:cs="Arial"/>
          <w:b/>
          <w:caps/>
          <w:sz w:val="20"/>
          <w:szCs w:val="40"/>
        </w:rPr>
      </w:pPr>
    </w:p>
    <w:p w:rsidR="00D0405F" w:rsidRPr="006B4ACF" w:rsidRDefault="00D0405F" w:rsidP="00D0405F">
      <w:pPr>
        <w:spacing w:after="0" w:line="240" w:lineRule="auto"/>
        <w:jc w:val="center"/>
        <w:rPr>
          <w:rFonts w:ascii="Arial" w:hAnsi="Arial" w:cs="Arial"/>
          <w:b/>
          <w:caps/>
          <w:sz w:val="28"/>
          <w:szCs w:val="40"/>
        </w:rPr>
      </w:pPr>
      <w:r w:rsidRPr="006B4ACF">
        <w:rPr>
          <w:rFonts w:ascii="Arial" w:hAnsi="Arial" w:cs="Arial"/>
          <w:b/>
          <w:caps/>
          <w:sz w:val="28"/>
          <w:szCs w:val="40"/>
        </w:rPr>
        <w:t xml:space="preserve">sok pomarańczowy </w:t>
      </w:r>
    </w:p>
    <w:p w:rsidR="00D0405F" w:rsidRPr="002833E7" w:rsidRDefault="00D0405F" w:rsidP="00D0405F">
      <w:pPr>
        <w:pStyle w:val="E-1"/>
        <w:rPr>
          <w:rFonts w:ascii="Arial" w:hAnsi="Arial" w:cs="Arial"/>
          <w:sz w:val="22"/>
          <w:szCs w:val="22"/>
        </w:rPr>
      </w:pPr>
    </w:p>
    <w:p w:rsidR="00D0405F" w:rsidRPr="002833E7" w:rsidRDefault="00D0405F" w:rsidP="00D0405F">
      <w:pPr>
        <w:pStyle w:val="E-1"/>
        <w:rPr>
          <w:rFonts w:ascii="Arial" w:hAnsi="Arial" w:cs="Arial"/>
          <w:b/>
        </w:rPr>
      </w:pPr>
      <w:r w:rsidRPr="002833E7">
        <w:rPr>
          <w:rFonts w:ascii="Arial" w:hAnsi="Arial" w:cs="Arial"/>
          <w:b/>
        </w:rPr>
        <w:t>1 Wstęp</w:t>
      </w:r>
    </w:p>
    <w:p w:rsidR="00D0405F" w:rsidRPr="002833E7" w:rsidRDefault="00D0405F" w:rsidP="00455CD4">
      <w:pPr>
        <w:pStyle w:val="E-1"/>
        <w:numPr>
          <w:ilvl w:val="1"/>
          <w:numId w:val="225"/>
        </w:numPr>
        <w:rPr>
          <w:rFonts w:ascii="Arial" w:hAnsi="Arial" w:cs="Arial"/>
        </w:rPr>
      </w:pPr>
      <w:r w:rsidRPr="002833E7">
        <w:rPr>
          <w:rFonts w:ascii="Arial" w:hAnsi="Arial" w:cs="Arial"/>
          <w:b/>
        </w:rPr>
        <w:t xml:space="preserve">Zakres </w:t>
      </w:r>
    </w:p>
    <w:p w:rsidR="00D0405F" w:rsidRPr="006B4ACF" w:rsidRDefault="00D0405F" w:rsidP="00D0405F">
      <w:pPr>
        <w:pStyle w:val="E-1"/>
        <w:jc w:val="both"/>
        <w:rPr>
          <w:rFonts w:ascii="Arial" w:eastAsiaTheme="minorHAnsi" w:hAnsi="Arial" w:cs="Arial"/>
          <w:bCs/>
          <w:lang w:eastAsia="en-US"/>
          <w14:shadow w14:blurRad="0" w14:dist="0" w14:dir="0" w14:sx="0" w14:sy="0" w14:kx="0" w14:ky="0" w14:algn="none">
            <w14:srgbClr w14:val="000000"/>
          </w14:shadow>
        </w:rPr>
      </w:pPr>
      <w:r w:rsidRPr="006B4ACF">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soku pomarańczowego.</w:t>
      </w:r>
    </w:p>
    <w:p w:rsidR="00D0405F" w:rsidRPr="006B4ACF" w:rsidRDefault="00D0405F" w:rsidP="00D0405F">
      <w:pPr>
        <w:pStyle w:val="E-1"/>
        <w:jc w:val="both"/>
        <w:rPr>
          <w:rFonts w:ascii="Arial" w:eastAsiaTheme="minorHAnsi" w:hAnsi="Arial" w:cs="Arial"/>
          <w:bCs/>
          <w:lang w:eastAsia="en-US"/>
          <w14:shadow w14:blurRad="0" w14:dist="0" w14:dir="0" w14:sx="0" w14:sy="0" w14:kx="0" w14:ky="0" w14:algn="none">
            <w14:srgbClr w14:val="000000"/>
          </w14:shadow>
        </w:rPr>
      </w:pPr>
      <w:r w:rsidRPr="006B4ACF">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soku pomarańczowego przeznaczonego dla odbiorcy.</w:t>
      </w:r>
    </w:p>
    <w:p w:rsidR="00D0405F" w:rsidRPr="002833E7" w:rsidRDefault="00D0405F" w:rsidP="00455CD4">
      <w:pPr>
        <w:pStyle w:val="E-1"/>
        <w:numPr>
          <w:ilvl w:val="1"/>
          <w:numId w:val="225"/>
        </w:numPr>
        <w:ind w:left="391" w:hanging="391"/>
        <w:rPr>
          <w:rFonts w:ascii="Arial" w:hAnsi="Arial" w:cs="Arial"/>
          <w:b/>
          <w:bCs/>
        </w:rPr>
      </w:pPr>
      <w:r w:rsidRPr="002833E7">
        <w:rPr>
          <w:rFonts w:ascii="Arial" w:hAnsi="Arial" w:cs="Arial"/>
          <w:b/>
          <w:bCs/>
        </w:rPr>
        <w:t>Dokumenty powołane</w:t>
      </w:r>
    </w:p>
    <w:p w:rsidR="00D0405F" w:rsidRPr="006B4ACF" w:rsidRDefault="00D0405F" w:rsidP="00D0405F">
      <w:pPr>
        <w:pStyle w:val="E-1"/>
        <w:jc w:val="both"/>
        <w:rPr>
          <w:rFonts w:ascii="Arial" w:eastAsiaTheme="minorHAnsi" w:hAnsi="Arial" w:cs="Arial"/>
          <w:bCs/>
          <w:lang w:eastAsia="en-US"/>
          <w14:shadow w14:blurRad="0" w14:dist="0" w14:dir="0" w14:sx="0" w14:sy="0" w14:kx="0" w14:ky="0" w14:algn="none">
            <w14:srgbClr w14:val="000000"/>
          </w14:shadow>
        </w:rPr>
      </w:pPr>
      <w:r w:rsidRPr="006B4ACF">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D0405F" w:rsidRPr="002833E7" w:rsidRDefault="00D0405F" w:rsidP="00455CD4">
      <w:pPr>
        <w:numPr>
          <w:ilvl w:val="0"/>
          <w:numId w:val="217"/>
        </w:numPr>
        <w:spacing w:after="0" w:line="240" w:lineRule="auto"/>
        <w:jc w:val="both"/>
        <w:rPr>
          <w:rFonts w:ascii="Arial" w:hAnsi="Arial" w:cs="Arial"/>
          <w:bCs/>
          <w:sz w:val="20"/>
          <w:szCs w:val="20"/>
        </w:rPr>
      </w:pPr>
      <w:r w:rsidRPr="002833E7">
        <w:rPr>
          <w:rFonts w:ascii="Arial" w:hAnsi="Arial" w:cs="Arial"/>
          <w:bCs/>
          <w:sz w:val="20"/>
          <w:szCs w:val="20"/>
        </w:rPr>
        <w:t>PN-EN 12143 Soki owocowe i warzywne – Oznaczanie zawartości substancji rozpuszczalnych metodą refraktometryczną</w:t>
      </w:r>
    </w:p>
    <w:p w:rsidR="00D0405F" w:rsidRPr="002833E7" w:rsidRDefault="00D0405F" w:rsidP="00D0405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D0405F" w:rsidRPr="002833E7" w:rsidRDefault="00D0405F" w:rsidP="00D0405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PN-A-75101-05 Przetwory owocowe i warzywne – Przygotowanie próbek i metody badań fizykochemicznych – Oznaczanie kwasowości lotnej</w:t>
      </w:r>
    </w:p>
    <w:p w:rsidR="00D0405F" w:rsidRPr="002833E7" w:rsidRDefault="00D0405F" w:rsidP="00D0405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PN-A-75101-09 Przetwory owocowe i warzywne – Przygotowanie próbek i metody badań fizykochemicznych – Oznaczanie zawartości alkoholu etylowego</w:t>
      </w:r>
    </w:p>
    <w:p w:rsidR="00D0405F" w:rsidRPr="002833E7" w:rsidRDefault="00D0405F" w:rsidP="00455CD4">
      <w:pPr>
        <w:pStyle w:val="Akapitzlist"/>
        <w:numPr>
          <w:ilvl w:val="1"/>
          <w:numId w:val="225"/>
        </w:num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D0405F" w:rsidRPr="002833E7" w:rsidRDefault="00D0405F" w:rsidP="00D0405F">
      <w:pPr>
        <w:spacing w:after="0" w:line="240" w:lineRule="auto"/>
        <w:jc w:val="both"/>
        <w:rPr>
          <w:rFonts w:ascii="Arial" w:hAnsi="Arial" w:cs="Arial"/>
          <w:b/>
          <w:bCs/>
          <w:sz w:val="20"/>
          <w:szCs w:val="20"/>
        </w:rPr>
      </w:pPr>
      <w:r w:rsidRPr="002833E7">
        <w:rPr>
          <w:rFonts w:ascii="Arial" w:hAnsi="Arial" w:cs="Arial"/>
          <w:b/>
          <w:bCs/>
          <w:sz w:val="20"/>
          <w:szCs w:val="20"/>
        </w:rPr>
        <w:t>Sok pomarańczowy</w:t>
      </w:r>
    </w:p>
    <w:p w:rsidR="00D0405F" w:rsidRPr="002833E7" w:rsidRDefault="00D0405F" w:rsidP="00D0405F">
      <w:pPr>
        <w:spacing w:after="0" w:line="240" w:lineRule="auto"/>
        <w:jc w:val="both"/>
        <w:rPr>
          <w:rFonts w:ascii="Arial" w:hAnsi="Arial" w:cs="Arial"/>
          <w:bCs/>
          <w:sz w:val="16"/>
          <w:szCs w:val="16"/>
          <w:vertAlign w:val="superscript"/>
        </w:rPr>
      </w:pPr>
      <w:r w:rsidRPr="002833E7">
        <w:rPr>
          <w:rFonts w:ascii="Arial" w:hAnsi="Arial" w:cs="Arial"/>
          <w:bCs/>
          <w:sz w:val="20"/>
          <w:szCs w:val="20"/>
        </w:rPr>
        <w:t>Produkt otrzymany z soku z pomarańczy surowego lub zagęszczonego (przez odtworzenie proporcji wody i aromatu odzyskanego z soku podczas zagęszczania, w sposób zapewniający utrzymanie właściwych cechy chemicznych, mikrobiologicznych i organoleptycznych produktu), spełniający wymagania aktualnie obowiązującego prawa, utrwalony termicznie</w:t>
      </w:r>
    </w:p>
    <w:p w:rsidR="00D0405F" w:rsidRPr="002833E7" w:rsidRDefault="00D0405F" w:rsidP="00D0405F">
      <w:pPr>
        <w:pStyle w:val="Edward"/>
        <w:jc w:val="both"/>
        <w:rPr>
          <w:rFonts w:ascii="Arial" w:hAnsi="Arial" w:cs="Arial"/>
          <w:b/>
          <w:bCs/>
        </w:rPr>
      </w:pPr>
      <w:r w:rsidRPr="002833E7">
        <w:rPr>
          <w:rFonts w:ascii="Arial" w:hAnsi="Arial" w:cs="Arial"/>
          <w:b/>
          <w:bCs/>
        </w:rPr>
        <w:t>2 Wymagania</w:t>
      </w:r>
    </w:p>
    <w:p w:rsidR="00D0405F" w:rsidRPr="002833E7" w:rsidRDefault="00D0405F" w:rsidP="00D0405F">
      <w:pPr>
        <w:pStyle w:val="Nagwek11"/>
        <w:spacing w:before="0" w:after="0"/>
        <w:rPr>
          <w:bCs w:val="0"/>
        </w:rPr>
      </w:pPr>
      <w:r w:rsidRPr="002833E7">
        <w:rPr>
          <w:bCs w:val="0"/>
        </w:rPr>
        <w:t>2.1 Wymagania ogólne</w:t>
      </w:r>
    </w:p>
    <w:p w:rsidR="00D0405F" w:rsidRPr="002833E7" w:rsidRDefault="00D0405F" w:rsidP="00D0405F">
      <w:pPr>
        <w:pStyle w:val="Nagwek11"/>
        <w:spacing w:before="0" w:after="0"/>
        <w:rPr>
          <w:b w:val="0"/>
          <w:bCs w:val="0"/>
        </w:rPr>
      </w:pPr>
      <w:r w:rsidRPr="002833E7">
        <w:rPr>
          <w:b w:val="0"/>
          <w:bCs w:val="0"/>
        </w:rPr>
        <w:t>Produkt powinien spełniać wymagania aktualnie obowiązującego prawa żywnościowego.</w:t>
      </w:r>
    </w:p>
    <w:p w:rsidR="00D0405F" w:rsidRPr="002833E7" w:rsidRDefault="00D0405F" w:rsidP="00D0405F">
      <w:pPr>
        <w:pStyle w:val="Nagwek11"/>
        <w:spacing w:before="0" w:after="0"/>
        <w:rPr>
          <w:bCs w:val="0"/>
        </w:rPr>
      </w:pPr>
      <w:r w:rsidRPr="002833E7">
        <w:rPr>
          <w:bCs w:val="0"/>
        </w:rPr>
        <w:t>2.2 Wymagania organoleptyczne</w:t>
      </w:r>
    </w:p>
    <w:p w:rsidR="00D0405F" w:rsidRPr="002833E7" w:rsidRDefault="00D0405F" w:rsidP="00D0405F">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D0405F" w:rsidRPr="002833E7" w:rsidRDefault="00D0405F" w:rsidP="00D0405F">
      <w:pPr>
        <w:widowControl w:val="0"/>
        <w:tabs>
          <w:tab w:val="left" w:pos="10891"/>
        </w:tabs>
        <w:autoSpaceDE w:val="0"/>
        <w:autoSpaceDN w:val="0"/>
        <w:adjustRightInd w:val="0"/>
        <w:spacing w:after="0" w:line="240" w:lineRule="auto"/>
        <w:jc w:val="both"/>
        <w:rPr>
          <w:rFonts w:ascii="Arial" w:hAnsi="Arial" w:cs="Arial"/>
          <w:sz w:val="20"/>
        </w:rPr>
      </w:pPr>
    </w:p>
    <w:p w:rsidR="00D0405F" w:rsidRPr="002833E7" w:rsidRDefault="00D0405F" w:rsidP="00D0405F">
      <w:pPr>
        <w:widowControl w:val="0"/>
        <w:tabs>
          <w:tab w:val="left" w:pos="10891"/>
        </w:tabs>
        <w:autoSpaceDE w:val="0"/>
        <w:autoSpaceDN w:val="0"/>
        <w:adjustRightInd w:val="0"/>
        <w:spacing w:after="0" w:line="240" w:lineRule="auto"/>
        <w:jc w:val="both"/>
        <w:rPr>
          <w:rFonts w:ascii="Arial" w:hAnsi="Arial" w:cs="Arial"/>
          <w:sz w:val="20"/>
        </w:rPr>
      </w:pPr>
    </w:p>
    <w:p w:rsidR="00D0405F" w:rsidRPr="002833E7" w:rsidRDefault="00D0405F" w:rsidP="00D0405F">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91"/>
        <w:gridCol w:w="6065"/>
      </w:tblGrid>
      <w:tr w:rsidR="002833E7" w:rsidRPr="002833E7" w:rsidTr="006B4ACF">
        <w:trPr>
          <w:trHeight w:val="450"/>
          <w:jc w:val="center"/>
        </w:trPr>
        <w:tc>
          <w:tcPr>
            <w:tcW w:w="410" w:type="dxa"/>
            <w:vAlign w:val="center"/>
          </w:tcPr>
          <w:p w:rsidR="00D0405F" w:rsidRPr="002833E7" w:rsidRDefault="00D0405F" w:rsidP="00D0405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91" w:type="dxa"/>
            <w:vAlign w:val="center"/>
          </w:tcPr>
          <w:p w:rsidR="00D0405F" w:rsidRPr="002833E7" w:rsidRDefault="00D0405F" w:rsidP="00D0405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065" w:type="dxa"/>
            <w:vAlign w:val="center"/>
          </w:tcPr>
          <w:p w:rsidR="00D0405F" w:rsidRPr="002833E7" w:rsidRDefault="00D0405F" w:rsidP="00D0405F">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6B4ACF">
        <w:trPr>
          <w:cantSplit/>
          <w:trHeight w:val="341"/>
          <w:jc w:val="center"/>
        </w:trPr>
        <w:tc>
          <w:tcPr>
            <w:tcW w:w="410" w:type="dxa"/>
          </w:tcPr>
          <w:p w:rsidR="00D0405F" w:rsidRPr="002833E7" w:rsidRDefault="00D0405F" w:rsidP="00D0405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91" w:type="dxa"/>
          </w:tcPr>
          <w:p w:rsidR="00D0405F" w:rsidRPr="002833E7" w:rsidRDefault="00D0405F" w:rsidP="00D0405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D0405F" w:rsidRPr="002833E7" w:rsidRDefault="00D0405F" w:rsidP="00D0405F">
            <w:pPr>
              <w:widowControl w:val="0"/>
              <w:autoSpaceDE w:val="0"/>
              <w:autoSpaceDN w:val="0"/>
              <w:adjustRightInd w:val="0"/>
              <w:spacing w:after="0" w:line="240" w:lineRule="auto"/>
              <w:rPr>
                <w:rFonts w:ascii="Arial" w:hAnsi="Arial" w:cs="Arial"/>
                <w:sz w:val="18"/>
                <w:szCs w:val="18"/>
              </w:rPr>
            </w:pPr>
          </w:p>
        </w:tc>
        <w:tc>
          <w:tcPr>
            <w:tcW w:w="6065" w:type="dxa"/>
            <w:tcBorders>
              <w:bottom w:val="single" w:sz="6" w:space="0" w:color="auto"/>
            </w:tcBorders>
          </w:tcPr>
          <w:p w:rsidR="00D0405F" w:rsidRPr="002833E7" w:rsidRDefault="00D0405F" w:rsidP="00D0405F">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Płyn naturalnie mętny z ewentualnie widocznymi fragmentami owocu i/lub miąższu owocowego, tworzącymi osad i/lub zawiesinę </w:t>
            </w:r>
          </w:p>
        </w:tc>
      </w:tr>
      <w:tr w:rsidR="002833E7" w:rsidRPr="002833E7" w:rsidTr="006B4ACF">
        <w:trPr>
          <w:cantSplit/>
          <w:trHeight w:val="195"/>
          <w:jc w:val="center"/>
        </w:trPr>
        <w:tc>
          <w:tcPr>
            <w:tcW w:w="410" w:type="dxa"/>
          </w:tcPr>
          <w:p w:rsidR="00D0405F" w:rsidRPr="002833E7" w:rsidRDefault="00D0405F" w:rsidP="00D0405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91" w:type="dxa"/>
          </w:tcPr>
          <w:p w:rsidR="00D0405F" w:rsidRPr="002833E7" w:rsidRDefault="00D0405F" w:rsidP="00D0405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065" w:type="dxa"/>
            <w:tcBorders>
              <w:bottom w:val="single" w:sz="6" w:space="0" w:color="auto"/>
            </w:tcBorders>
          </w:tcPr>
          <w:p w:rsidR="00D0405F" w:rsidRPr="002833E7" w:rsidRDefault="00D0405F" w:rsidP="00D0405F">
            <w:pPr>
              <w:spacing w:after="0" w:line="240" w:lineRule="auto"/>
              <w:rPr>
                <w:rFonts w:ascii="Arial" w:hAnsi="Arial" w:cs="Arial"/>
                <w:sz w:val="18"/>
                <w:szCs w:val="18"/>
              </w:rPr>
            </w:pPr>
            <w:r w:rsidRPr="002833E7">
              <w:rPr>
                <w:rFonts w:ascii="Arial" w:hAnsi="Arial" w:cs="Arial"/>
                <w:sz w:val="18"/>
                <w:szCs w:val="18"/>
              </w:rPr>
              <w:t>Żółta lub żółtopomarańczowa</w:t>
            </w:r>
          </w:p>
        </w:tc>
      </w:tr>
      <w:tr w:rsidR="002833E7" w:rsidRPr="002833E7" w:rsidTr="006B4ACF">
        <w:trPr>
          <w:cantSplit/>
          <w:trHeight w:val="341"/>
          <w:jc w:val="center"/>
        </w:trPr>
        <w:tc>
          <w:tcPr>
            <w:tcW w:w="410" w:type="dxa"/>
          </w:tcPr>
          <w:p w:rsidR="00D0405F" w:rsidRPr="002833E7" w:rsidRDefault="00D0405F" w:rsidP="00D0405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891" w:type="dxa"/>
          </w:tcPr>
          <w:p w:rsidR="00D0405F" w:rsidRPr="002833E7" w:rsidRDefault="00D0405F" w:rsidP="00D0405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6065" w:type="dxa"/>
          </w:tcPr>
          <w:p w:rsidR="00D0405F" w:rsidRPr="002833E7" w:rsidRDefault="00D0405F" w:rsidP="00D0405F">
            <w:pPr>
              <w:spacing w:after="0" w:line="240" w:lineRule="auto"/>
              <w:jc w:val="both"/>
              <w:rPr>
                <w:rFonts w:ascii="Arial" w:hAnsi="Arial" w:cs="Arial"/>
                <w:sz w:val="18"/>
                <w:szCs w:val="18"/>
              </w:rPr>
            </w:pPr>
            <w:r w:rsidRPr="002833E7">
              <w:rPr>
                <w:rFonts w:ascii="Arial" w:hAnsi="Arial" w:cs="Arial"/>
                <w:sz w:val="18"/>
                <w:szCs w:val="18"/>
              </w:rPr>
              <w:t>Słodko-kwaśny, zharmonizowany, charakterystyczny dla użytych owoców, bez posmaków obcych</w:t>
            </w:r>
          </w:p>
        </w:tc>
      </w:tr>
      <w:tr w:rsidR="002833E7" w:rsidRPr="002833E7" w:rsidTr="006B4ACF">
        <w:trPr>
          <w:cantSplit/>
          <w:trHeight w:val="109"/>
          <w:jc w:val="center"/>
        </w:trPr>
        <w:tc>
          <w:tcPr>
            <w:tcW w:w="410" w:type="dxa"/>
          </w:tcPr>
          <w:p w:rsidR="00D0405F" w:rsidRPr="002833E7" w:rsidRDefault="00D0405F" w:rsidP="00D0405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891" w:type="dxa"/>
          </w:tcPr>
          <w:p w:rsidR="00D0405F" w:rsidRPr="002833E7" w:rsidRDefault="00D0405F" w:rsidP="00D0405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6065" w:type="dxa"/>
            <w:tcBorders>
              <w:bottom w:val="single" w:sz="6" w:space="0" w:color="auto"/>
            </w:tcBorders>
          </w:tcPr>
          <w:p w:rsidR="00D0405F" w:rsidRPr="002833E7" w:rsidRDefault="00D0405F" w:rsidP="00D0405F">
            <w:pPr>
              <w:spacing w:after="0" w:line="240" w:lineRule="auto"/>
              <w:jc w:val="both"/>
              <w:rPr>
                <w:rFonts w:ascii="Arial" w:hAnsi="Arial" w:cs="Arial"/>
                <w:sz w:val="18"/>
                <w:szCs w:val="18"/>
              </w:rPr>
            </w:pPr>
            <w:r w:rsidRPr="002833E7">
              <w:rPr>
                <w:rFonts w:ascii="Arial" w:hAnsi="Arial" w:cs="Arial"/>
                <w:sz w:val="18"/>
                <w:szCs w:val="18"/>
              </w:rPr>
              <w:t>Charakterystyczny dla użytych owoców, wyraźny, bez zapachów obcych</w:t>
            </w:r>
          </w:p>
        </w:tc>
      </w:tr>
    </w:tbl>
    <w:p w:rsidR="00D0405F" w:rsidRPr="002833E7" w:rsidRDefault="00D0405F" w:rsidP="00D0405F">
      <w:pPr>
        <w:pStyle w:val="Nagwek11"/>
        <w:spacing w:before="0" w:after="0"/>
        <w:rPr>
          <w:bCs w:val="0"/>
        </w:rPr>
      </w:pPr>
      <w:r w:rsidRPr="002833E7">
        <w:rPr>
          <w:bCs w:val="0"/>
        </w:rPr>
        <w:t xml:space="preserve">2.3 Wymagania fizykochemiczne </w:t>
      </w:r>
    </w:p>
    <w:p w:rsidR="00D0405F" w:rsidRPr="002833E7" w:rsidRDefault="00D0405F" w:rsidP="00D0405F">
      <w:pPr>
        <w:pStyle w:val="Tekstpodstawowy3"/>
        <w:spacing w:after="0"/>
        <w:rPr>
          <w:rFonts w:ascii="Arial" w:hAnsi="Arial" w:cs="Arial"/>
          <w:sz w:val="20"/>
          <w:szCs w:val="20"/>
        </w:rPr>
      </w:pPr>
      <w:r w:rsidRPr="002833E7">
        <w:rPr>
          <w:rFonts w:ascii="Arial" w:hAnsi="Arial" w:cs="Arial"/>
          <w:sz w:val="20"/>
          <w:szCs w:val="20"/>
        </w:rPr>
        <w:t>Według Tablicy 2.</w:t>
      </w:r>
    </w:p>
    <w:p w:rsidR="00D0405F" w:rsidRPr="002833E7" w:rsidRDefault="00D0405F" w:rsidP="00D0405F">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244"/>
        <w:gridCol w:w="1241"/>
        <w:gridCol w:w="1452"/>
      </w:tblGrid>
      <w:tr w:rsidR="002833E7" w:rsidRPr="002833E7" w:rsidTr="006B4ACF">
        <w:trPr>
          <w:trHeight w:val="225"/>
          <w:jc w:val="center"/>
        </w:trPr>
        <w:tc>
          <w:tcPr>
            <w:tcW w:w="429" w:type="dxa"/>
            <w:vAlign w:val="center"/>
          </w:tcPr>
          <w:p w:rsidR="00D0405F" w:rsidRPr="002833E7" w:rsidRDefault="00D0405F" w:rsidP="00D0405F">
            <w:pPr>
              <w:spacing w:after="0" w:line="240" w:lineRule="auto"/>
              <w:jc w:val="center"/>
              <w:rPr>
                <w:rFonts w:ascii="Arial" w:hAnsi="Arial" w:cs="Arial"/>
                <w:b/>
                <w:bCs/>
                <w:sz w:val="18"/>
              </w:rPr>
            </w:pPr>
            <w:r w:rsidRPr="002833E7">
              <w:rPr>
                <w:rFonts w:ascii="Arial" w:hAnsi="Arial" w:cs="Arial"/>
                <w:b/>
                <w:bCs/>
                <w:sz w:val="18"/>
              </w:rPr>
              <w:t>Lp.</w:t>
            </w:r>
          </w:p>
        </w:tc>
        <w:tc>
          <w:tcPr>
            <w:tcW w:w="4244" w:type="dxa"/>
            <w:vAlign w:val="center"/>
          </w:tcPr>
          <w:p w:rsidR="00D0405F" w:rsidRPr="002833E7" w:rsidRDefault="00D0405F" w:rsidP="00D0405F">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D0405F" w:rsidRPr="002833E7" w:rsidRDefault="00D0405F" w:rsidP="00D0405F">
            <w:pPr>
              <w:spacing w:after="0" w:line="240" w:lineRule="auto"/>
              <w:jc w:val="center"/>
              <w:rPr>
                <w:rFonts w:ascii="Arial" w:hAnsi="Arial" w:cs="Arial"/>
                <w:b/>
                <w:bCs/>
                <w:sz w:val="18"/>
              </w:rPr>
            </w:pPr>
            <w:r w:rsidRPr="002833E7">
              <w:rPr>
                <w:rFonts w:ascii="Arial" w:hAnsi="Arial" w:cs="Arial"/>
                <w:b/>
                <w:bCs/>
                <w:sz w:val="18"/>
              </w:rPr>
              <w:t>Wymagania</w:t>
            </w:r>
          </w:p>
        </w:tc>
        <w:tc>
          <w:tcPr>
            <w:tcW w:w="1452" w:type="dxa"/>
            <w:vAlign w:val="center"/>
          </w:tcPr>
          <w:p w:rsidR="00D0405F" w:rsidRPr="002833E7" w:rsidRDefault="00D0405F" w:rsidP="00D0405F">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6B4ACF">
        <w:trPr>
          <w:trHeight w:val="225"/>
          <w:jc w:val="center"/>
        </w:trPr>
        <w:tc>
          <w:tcPr>
            <w:tcW w:w="429"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1</w:t>
            </w:r>
          </w:p>
        </w:tc>
        <w:tc>
          <w:tcPr>
            <w:tcW w:w="4244" w:type="dxa"/>
            <w:vAlign w:val="center"/>
          </w:tcPr>
          <w:p w:rsidR="00D0405F" w:rsidRPr="002833E7" w:rsidRDefault="00D0405F" w:rsidP="00D0405F">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241"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11,0</w:t>
            </w:r>
          </w:p>
        </w:tc>
        <w:tc>
          <w:tcPr>
            <w:tcW w:w="1452" w:type="dxa"/>
            <w:shd w:val="clear" w:color="auto" w:fill="auto"/>
            <w:vAlign w:val="center"/>
          </w:tcPr>
          <w:p w:rsidR="00D0405F" w:rsidRPr="002833E7" w:rsidRDefault="00D0405F" w:rsidP="00D0405F">
            <w:pPr>
              <w:spacing w:after="0" w:line="240" w:lineRule="auto"/>
              <w:jc w:val="center"/>
              <w:rPr>
                <w:rFonts w:ascii="Arial" w:hAnsi="Arial" w:cs="Arial"/>
                <w:sz w:val="18"/>
                <w:szCs w:val="18"/>
              </w:rPr>
            </w:pPr>
            <w:r w:rsidRPr="002833E7">
              <w:rPr>
                <w:rFonts w:ascii="Arial" w:hAnsi="Arial" w:cs="Arial"/>
                <w:sz w:val="18"/>
                <w:szCs w:val="18"/>
                <w:lang w:val="de-DE"/>
              </w:rPr>
              <w:t>PN-EN 12143</w:t>
            </w:r>
          </w:p>
        </w:tc>
      </w:tr>
      <w:tr w:rsidR="002833E7" w:rsidRPr="002833E7" w:rsidTr="006B4ACF">
        <w:trPr>
          <w:trHeight w:val="225"/>
          <w:jc w:val="center"/>
        </w:trPr>
        <w:tc>
          <w:tcPr>
            <w:tcW w:w="429"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2</w:t>
            </w:r>
          </w:p>
        </w:tc>
        <w:tc>
          <w:tcPr>
            <w:tcW w:w="4244" w:type="dxa"/>
            <w:vAlign w:val="center"/>
          </w:tcPr>
          <w:p w:rsidR="00D0405F" w:rsidRPr="002833E7" w:rsidRDefault="00D0405F" w:rsidP="00D0405F">
            <w:pPr>
              <w:spacing w:after="0" w:line="240" w:lineRule="auto"/>
              <w:rPr>
                <w:rFonts w:ascii="Arial" w:hAnsi="Arial" w:cs="Arial"/>
                <w:sz w:val="18"/>
              </w:rPr>
            </w:pPr>
            <w:r w:rsidRPr="002833E7">
              <w:rPr>
                <w:rFonts w:ascii="Arial" w:hAnsi="Arial" w:cs="Arial"/>
                <w:sz w:val="18"/>
              </w:rPr>
              <w:t>Kwasowość ogólna w przeliczeniu na kwas cytrynowy, g/l</w:t>
            </w:r>
          </w:p>
        </w:tc>
        <w:tc>
          <w:tcPr>
            <w:tcW w:w="1241"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5,8 -15,4</w:t>
            </w:r>
          </w:p>
        </w:tc>
        <w:tc>
          <w:tcPr>
            <w:tcW w:w="1452" w:type="dxa"/>
            <w:shd w:val="clear" w:color="auto" w:fill="auto"/>
            <w:vAlign w:val="center"/>
          </w:tcPr>
          <w:p w:rsidR="00D0405F" w:rsidRPr="002833E7" w:rsidRDefault="00D0405F" w:rsidP="00D0405F">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6B4ACF">
        <w:trPr>
          <w:trHeight w:val="225"/>
          <w:jc w:val="center"/>
        </w:trPr>
        <w:tc>
          <w:tcPr>
            <w:tcW w:w="429"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3</w:t>
            </w:r>
          </w:p>
        </w:tc>
        <w:tc>
          <w:tcPr>
            <w:tcW w:w="4244" w:type="dxa"/>
            <w:vAlign w:val="center"/>
          </w:tcPr>
          <w:p w:rsidR="00D0405F" w:rsidRPr="002833E7" w:rsidRDefault="00D0405F" w:rsidP="00D0405F">
            <w:pPr>
              <w:spacing w:after="0" w:line="240" w:lineRule="auto"/>
              <w:rPr>
                <w:rFonts w:ascii="Arial" w:hAnsi="Arial" w:cs="Arial"/>
                <w:sz w:val="18"/>
              </w:rPr>
            </w:pPr>
            <w:r w:rsidRPr="002833E7">
              <w:rPr>
                <w:rFonts w:ascii="Arial" w:hAnsi="Arial" w:cs="Arial"/>
                <w:sz w:val="18"/>
              </w:rPr>
              <w:t>Kwasowość lotna w przeliczeniu na kwas octowy, g/l, nie więcej niż:</w:t>
            </w:r>
          </w:p>
        </w:tc>
        <w:tc>
          <w:tcPr>
            <w:tcW w:w="1241" w:type="dxa"/>
            <w:vAlign w:val="center"/>
          </w:tcPr>
          <w:p w:rsidR="00D0405F" w:rsidRPr="002833E7" w:rsidRDefault="00D0405F" w:rsidP="00D0405F">
            <w:pPr>
              <w:spacing w:after="0" w:line="240" w:lineRule="auto"/>
              <w:jc w:val="center"/>
              <w:rPr>
                <w:rFonts w:ascii="Arial" w:hAnsi="Arial" w:cs="Arial"/>
                <w:sz w:val="18"/>
              </w:rPr>
            </w:pPr>
          </w:p>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0,4</w:t>
            </w:r>
          </w:p>
        </w:tc>
        <w:tc>
          <w:tcPr>
            <w:tcW w:w="1452" w:type="dxa"/>
            <w:shd w:val="clear" w:color="auto" w:fill="auto"/>
            <w:vAlign w:val="center"/>
          </w:tcPr>
          <w:p w:rsidR="00D0405F" w:rsidRPr="002833E7" w:rsidRDefault="00D0405F" w:rsidP="00D0405F">
            <w:pPr>
              <w:spacing w:after="0" w:line="240" w:lineRule="auto"/>
              <w:jc w:val="center"/>
              <w:rPr>
                <w:rFonts w:ascii="Arial" w:hAnsi="Arial" w:cs="Arial"/>
                <w:sz w:val="18"/>
                <w:szCs w:val="18"/>
                <w:lang w:val="de-DE"/>
              </w:rPr>
            </w:pPr>
            <w:r w:rsidRPr="002833E7">
              <w:rPr>
                <w:rFonts w:ascii="Arial" w:hAnsi="Arial" w:cs="Arial"/>
                <w:sz w:val="18"/>
                <w:szCs w:val="18"/>
                <w:lang w:val="de-DE"/>
              </w:rPr>
              <w:t>PN-A-75101-05</w:t>
            </w:r>
          </w:p>
        </w:tc>
      </w:tr>
      <w:tr w:rsidR="00D0405F" w:rsidRPr="002833E7" w:rsidTr="006B4ACF">
        <w:trPr>
          <w:trHeight w:val="225"/>
          <w:jc w:val="center"/>
        </w:trPr>
        <w:tc>
          <w:tcPr>
            <w:tcW w:w="429"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4</w:t>
            </w:r>
          </w:p>
        </w:tc>
        <w:tc>
          <w:tcPr>
            <w:tcW w:w="4244" w:type="dxa"/>
            <w:vAlign w:val="center"/>
          </w:tcPr>
          <w:p w:rsidR="00D0405F" w:rsidRPr="002833E7" w:rsidRDefault="00D0405F" w:rsidP="00D0405F">
            <w:pPr>
              <w:spacing w:after="0" w:line="240" w:lineRule="auto"/>
              <w:rPr>
                <w:rFonts w:ascii="Arial" w:hAnsi="Arial" w:cs="Arial"/>
                <w:sz w:val="18"/>
              </w:rPr>
            </w:pPr>
            <w:r w:rsidRPr="002833E7">
              <w:rPr>
                <w:rFonts w:ascii="Arial" w:hAnsi="Arial" w:cs="Arial"/>
                <w:sz w:val="18"/>
              </w:rPr>
              <w:t>Zawartość alkoholu etylowego, g/l, nie więcej niż:</w:t>
            </w:r>
          </w:p>
        </w:tc>
        <w:tc>
          <w:tcPr>
            <w:tcW w:w="1241"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3</w:t>
            </w:r>
          </w:p>
        </w:tc>
        <w:tc>
          <w:tcPr>
            <w:tcW w:w="1452" w:type="dxa"/>
            <w:shd w:val="clear" w:color="auto" w:fill="auto"/>
            <w:vAlign w:val="center"/>
          </w:tcPr>
          <w:p w:rsidR="00D0405F" w:rsidRPr="002833E7" w:rsidRDefault="00D0405F" w:rsidP="00D0405F">
            <w:pPr>
              <w:spacing w:after="0" w:line="240" w:lineRule="auto"/>
              <w:jc w:val="center"/>
              <w:rPr>
                <w:rFonts w:ascii="Arial" w:hAnsi="Arial" w:cs="Arial"/>
                <w:sz w:val="18"/>
                <w:szCs w:val="18"/>
                <w:lang w:val="de-DE"/>
              </w:rPr>
            </w:pPr>
            <w:r w:rsidRPr="002833E7">
              <w:rPr>
                <w:rFonts w:ascii="Arial" w:hAnsi="Arial" w:cs="Arial"/>
                <w:sz w:val="18"/>
                <w:szCs w:val="18"/>
                <w:lang w:val="de-DE"/>
              </w:rPr>
              <w:t>PN-A-75101-09</w:t>
            </w:r>
          </w:p>
        </w:tc>
      </w:tr>
    </w:tbl>
    <w:p w:rsidR="00D0405F" w:rsidRPr="002833E7" w:rsidRDefault="00D0405F" w:rsidP="00D0405F">
      <w:pPr>
        <w:pStyle w:val="Nagwek11"/>
        <w:spacing w:before="0" w:after="0"/>
        <w:rPr>
          <w:bCs w:val="0"/>
        </w:rPr>
      </w:pPr>
    </w:p>
    <w:p w:rsidR="00D0405F" w:rsidRPr="002833E7" w:rsidRDefault="00D0405F" w:rsidP="00D0405F">
      <w:pPr>
        <w:pStyle w:val="Nagwek11"/>
        <w:spacing w:before="0" w:after="0"/>
        <w:rPr>
          <w:bCs w:val="0"/>
        </w:rPr>
      </w:pPr>
      <w:r w:rsidRPr="002833E7">
        <w:rPr>
          <w:bCs w:val="0"/>
        </w:rPr>
        <w:t>2.4 Wymagania mikrobiologiczne</w:t>
      </w:r>
    </w:p>
    <w:p w:rsidR="00D0405F" w:rsidRPr="002833E7" w:rsidRDefault="00D0405F" w:rsidP="00D0405F">
      <w:pPr>
        <w:pStyle w:val="Tekstpodstawowy3"/>
        <w:spacing w:after="0"/>
        <w:rPr>
          <w:rFonts w:ascii="Arial" w:hAnsi="Arial" w:cs="Arial"/>
          <w:sz w:val="20"/>
        </w:rPr>
      </w:pPr>
      <w:r w:rsidRPr="002833E7">
        <w:rPr>
          <w:rFonts w:ascii="Arial" w:hAnsi="Arial" w:cs="Arial"/>
          <w:sz w:val="20"/>
        </w:rPr>
        <w:t>Zgodnie z aktualnie obowiązującym prawem.</w:t>
      </w:r>
    </w:p>
    <w:p w:rsidR="00D0405F" w:rsidRPr="006B4ACF" w:rsidRDefault="00D0405F" w:rsidP="00D0405F">
      <w:pPr>
        <w:pStyle w:val="E-1"/>
        <w:jc w:val="both"/>
        <w:rPr>
          <w:rFonts w:ascii="Arial" w:eastAsiaTheme="minorHAnsi" w:hAnsi="Arial" w:cs="Arial"/>
          <w:lang w:eastAsia="en-US"/>
          <w14:shadow w14:blurRad="0" w14:dist="0" w14:dir="0" w14:sx="0" w14:sy="0" w14:kx="0" w14:ky="0" w14:algn="none">
            <w14:srgbClr w14:val="000000"/>
          </w14:shadow>
        </w:rPr>
      </w:pPr>
      <w:r w:rsidRPr="006B4ACF">
        <w:rPr>
          <w:rFonts w:ascii="Arial" w:eastAsiaTheme="minorHAnsi" w:hAnsi="Arial" w:cs="Arial"/>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D0405F" w:rsidRPr="002833E7" w:rsidRDefault="00D0405F" w:rsidP="00455CD4">
      <w:pPr>
        <w:pStyle w:val="E-1"/>
        <w:numPr>
          <w:ilvl w:val="0"/>
          <w:numId w:val="226"/>
        </w:numPr>
        <w:jc w:val="both"/>
        <w:rPr>
          <w:rFonts w:ascii="Arial" w:hAnsi="Arial" w:cs="Arial"/>
          <w:b/>
        </w:rPr>
      </w:pPr>
      <w:r w:rsidRPr="002833E7">
        <w:rPr>
          <w:rFonts w:ascii="Arial" w:hAnsi="Arial" w:cs="Arial"/>
          <w:b/>
        </w:rPr>
        <w:t>Objętość netto</w:t>
      </w:r>
    </w:p>
    <w:p w:rsidR="00D0405F" w:rsidRPr="002833E7" w:rsidRDefault="00D0405F" w:rsidP="00D0405F">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deklaracją producenta.</w:t>
      </w:r>
    </w:p>
    <w:p w:rsidR="00D0405F" w:rsidRPr="002833E7" w:rsidRDefault="00D0405F" w:rsidP="00D0405F">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objętości netto powinna być zgodna z obowiązującym prawem.</w:t>
      </w:r>
    </w:p>
    <w:p w:rsidR="00D0405F" w:rsidRPr="002833E7" w:rsidRDefault="00D0405F" w:rsidP="00D0405F">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D0405F" w:rsidRPr="002833E7" w:rsidRDefault="00D0405F" w:rsidP="00D0405F">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D0405F" w:rsidRPr="002833E7" w:rsidRDefault="00D0405F" w:rsidP="00D0405F">
      <w:pPr>
        <w:pStyle w:val="E-1"/>
        <w:jc w:val="both"/>
        <w:rPr>
          <w:rFonts w:ascii="Arial" w:hAnsi="Arial" w:cs="Arial"/>
          <w:b/>
        </w:rPr>
      </w:pPr>
      <w:r w:rsidRPr="002833E7">
        <w:rPr>
          <w:rFonts w:ascii="Arial" w:hAnsi="Arial" w:cs="Arial"/>
          <w:b/>
        </w:rPr>
        <w:t>5 Metody badań</w:t>
      </w:r>
    </w:p>
    <w:p w:rsidR="00D0405F" w:rsidRPr="002833E7" w:rsidRDefault="00D0405F" w:rsidP="00D0405F">
      <w:pPr>
        <w:pStyle w:val="E-1"/>
        <w:jc w:val="both"/>
        <w:rPr>
          <w:rFonts w:ascii="Arial" w:hAnsi="Arial" w:cs="Arial"/>
          <w:b/>
        </w:rPr>
      </w:pPr>
      <w:r w:rsidRPr="002833E7">
        <w:rPr>
          <w:rFonts w:ascii="Arial" w:hAnsi="Arial" w:cs="Arial"/>
          <w:b/>
        </w:rPr>
        <w:t>5.1 Sprawdzenie znakowania i stanu opakowania</w:t>
      </w:r>
    </w:p>
    <w:p w:rsidR="00D0405F" w:rsidRPr="002833E7" w:rsidRDefault="00D0405F" w:rsidP="00D0405F">
      <w:pPr>
        <w:pStyle w:val="E-1"/>
        <w:jc w:val="both"/>
        <w:rPr>
          <w:rFonts w:ascii="Arial" w:hAnsi="Arial" w:cs="Arial"/>
        </w:rPr>
      </w:pPr>
      <w:r w:rsidRPr="002833E7">
        <w:rPr>
          <w:rFonts w:ascii="Arial" w:hAnsi="Arial" w:cs="Arial"/>
        </w:rPr>
        <w:t>Wykonać metodą wizualną na zgodność z pkt. 6.1 i 6.2.</w:t>
      </w:r>
    </w:p>
    <w:p w:rsidR="00D0405F" w:rsidRPr="002833E7" w:rsidRDefault="00D0405F" w:rsidP="00D0405F">
      <w:pPr>
        <w:pStyle w:val="E-1"/>
        <w:jc w:val="both"/>
        <w:rPr>
          <w:rFonts w:ascii="Arial" w:hAnsi="Arial" w:cs="Arial"/>
          <w:b/>
        </w:rPr>
      </w:pPr>
      <w:r w:rsidRPr="002833E7">
        <w:rPr>
          <w:rFonts w:ascii="Arial" w:hAnsi="Arial" w:cs="Arial"/>
          <w:b/>
        </w:rPr>
        <w:t xml:space="preserve">5.2 Ocena wyglądu </w:t>
      </w:r>
    </w:p>
    <w:p w:rsidR="00D0405F" w:rsidRPr="006B4ACF" w:rsidRDefault="00D0405F" w:rsidP="00D0405F">
      <w:pPr>
        <w:pStyle w:val="E-1"/>
        <w:jc w:val="both"/>
        <w:rPr>
          <w:rFonts w:ascii="Arial" w:eastAsiaTheme="minorHAnsi" w:hAnsi="Arial" w:cs="Arial"/>
          <w:lang w:eastAsia="en-US"/>
          <w14:shadow w14:blurRad="0" w14:dist="0" w14:dir="0" w14:sx="0" w14:sy="0" w14:kx="0" w14:ky="0" w14:algn="none">
            <w14:srgbClr w14:val="000000"/>
          </w14:shadow>
        </w:rPr>
      </w:pPr>
      <w:r w:rsidRPr="006B4ACF">
        <w:rPr>
          <w:rFonts w:ascii="Arial" w:eastAsiaTheme="minorHAnsi" w:hAnsi="Arial" w:cs="Arial"/>
          <w:lang w:eastAsia="en-US"/>
          <w14:shadow w14:blurRad="0" w14:dist="0" w14:dir="0" w14:sx="0" w14:sy="0" w14:kx="0" w14:ky="0" w14:algn="none">
            <w14:srgbClr w14:val="000000"/>
          </w14:shadow>
        </w:rPr>
        <w:t>Wygląd ocenić przez oględziny soku uprzednio wymieszanego i przelanego z opakowania do cylindra ze szkła bezbarwnego o pojemności 500ml lub 1000ml.</w:t>
      </w:r>
    </w:p>
    <w:p w:rsidR="00D0405F" w:rsidRPr="002833E7" w:rsidRDefault="00D0405F" w:rsidP="00D0405F">
      <w:pPr>
        <w:pStyle w:val="E-1"/>
        <w:jc w:val="both"/>
        <w:rPr>
          <w:rFonts w:ascii="Arial" w:hAnsi="Arial" w:cs="Arial"/>
          <w:b/>
        </w:rPr>
      </w:pPr>
      <w:r w:rsidRPr="002833E7">
        <w:rPr>
          <w:rFonts w:ascii="Arial" w:hAnsi="Arial" w:cs="Arial"/>
        </w:rPr>
        <w:t xml:space="preserve"> </w:t>
      </w:r>
      <w:r w:rsidRPr="002833E7">
        <w:rPr>
          <w:rFonts w:ascii="Arial" w:hAnsi="Arial" w:cs="Arial"/>
          <w:b/>
        </w:rPr>
        <w:t>5.3 Ocena barwy</w:t>
      </w:r>
    </w:p>
    <w:p w:rsidR="00D0405F" w:rsidRPr="006B4ACF" w:rsidRDefault="00D0405F" w:rsidP="00D0405F">
      <w:pPr>
        <w:pStyle w:val="E-1"/>
        <w:jc w:val="both"/>
        <w:rPr>
          <w:rFonts w:ascii="Arial" w:eastAsiaTheme="minorHAnsi" w:hAnsi="Arial" w:cs="Arial"/>
          <w:lang w:eastAsia="en-US"/>
          <w14:shadow w14:blurRad="0" w14:dist="0" w14:dir="0" w14:sx="0" w14:sy="0" w14:kx="0" w14:ky="0" w14:algn="none">
            <w14:srgbClr w14:val="000000"/>
          </w14:shadow>
        </w:rPr>
      </w:pPr>
      <w:r w:rsidRPr="006B4ACF">
        <w:rPr>
          <w:rFonts w:ascii="Arial" w:eastAsiaTheme="minorHAnsi" w:hAnsi="Arial" w:cs="Arial"/>
          <w:lang w:eastAsia="en-US"/>
          <w14:shadow w14:blurRad="0" w14:dist="0" w14:dir="0" w14:sx="0" w14:sy="0" w14:kx="0" w14:ky="0" w14:algn="none">
            <w14:srgbClr w14:val="000000"/>
          </w14:shadow>
        </w:rPr>
        <w:t>Do probówki ze szkła bezbarwnego o wysokości 15cm i średnicy 1,5cm wlać 15ml soku. Barwę ocenić w świetle dziennym, wzrokowo, trzymając probówkę na białym tle.</w:t>
      </w:r>
    </w:p>
    <w:p w:rsidR="00D0405F" w:rsidRPr="002833E7" w:rsidRDefault="00D0405F" w:rsidP="00D0405F">
      <w:pPr>
        <w:pStyle w:val="E-1"/>
        <w:jc w:val="both"/>
        <w:rPr>
          <w:rFonts w:ascii="Arial" w:hAnsi="Arial" w:cs="Arial"/>
          <w:b/>
        </w:rPr>
      </w:pPr>
      <w:r w:rsidRPr="002833E7">
        <w:rPr>
          <w:rFonts w:ascii="Arial" w:hAnsi="Arial" w:cs="Arial"/>
        </w:rPr>
        <w:t xml:space="preserve"> </w:t>
      </w:r>
      <w:r w:rsidRPr="002833E7">
        <w:rPr>
          <w:rFonts w:ascii="Arial" w:hAnsi="Arial" w:cs="Arial"/>
          <w:b/>
        </w:rPr>
        <w:t xml:space="preserve">5.4 Ocena zapachu i smaku </w:t>
      </w:r>
    </w:p>
    <w:p w:rsidR="00D0405F" w:rsidRPr="006B4ACF" w:rsidRDefault="00D0405F" w:rsidP="00D0405F">
      <w:pPr>
        <w:pStyle w:val="E-1"/>
        <w:jc w:val="both"/>
        <w:rPr>
          <w:rFonts w:ascii="Arial" w:eastAsiaTheme="minorHAnsi" w:hAnsi="Arial" w:cs="Arial"/>
          <w:szCs w:val="22"/>
          <w:lang w:eastAsia="en-US"/>
          <w14:shadow w14:blurRad="0" w14:dist="0" w14:dir="0" w14:sx="0" w14:sy="0" w14:kx="0" w14:ky="0" w14:algn="none">
            <w14:srgbClr w14:val="000000"/>
          </w14:shadow>
        </w:rPr>
      </w:pPr>
      <w:r w:rsidRPr="006B4ACF">
        <w:rPr>
          <w:rFonts w:ascii="Arial" w:eastAsiaTheme="minorHAnsi" w:hAnsi="Arial" w:cs="Arial"/>
          <w:szCs w:val="22"/>
          <w:lang w:eastAsia="en-US"/>
          <w14:shadow w14:blurRad="0" w14:dist="0" w14:dir="0" w14:sx="0" w14:sy="0" w14:kx="0" w14:ky="0" w14:algn="none">
            <w14:srgbClr w14:val="000000"/>
          </w14:shadow>
        </w:rPr>
        <w:t>Zlewkę ze szkła bezbarwnego o pojemności 100ml napełnić 50ml soku o temperaturze 25OC. Zapach i smak ocenić w ciągu 2 min. od chwili napełnienia zlewki.</w:t>
      </w:r>
    </w:p>
    <w:p w:rsidR="00D0405F" w:rsidRPr="002833E7" w:rsidRDefault="00D0405F" w:rsidP="00D0405F">
      <w:pPr>
        <w:pStyle w:val="E-1"/>
        <w:jc w:val="both"/>
        <w:rPr>
          <w:rFonts w:ascii="Arial" w:hAnsi="Arial" w:cs="Arial"/>
          <w:b/>
        </w:rPr>
      </w:pPr>
      <w:r w:rsidRPr="002833E7">
        <w:rPr>
          <w:rFonts w:ascii="Arial" w:hAnsi="Arial" w:cs="Arial"/>
          <w:b/>
        </w:rPr>
        <w:t xml:space="preserve">5.5 Oznaczanie cech fizykochemicznych </w:t>
      </w:r>
    </w:p>
    <w:p w:rsidR="00D0405F" w:rsidRPr="002833E7" w:rsidRDefault="00D0405F" w:rsidP="00D0405F">
      <w:pPr>
        <w:pStyle w:val="E-1"/>
        <w:jc w:val="both"/>
        <w:rPr>
          <w:rFonts w:ascii="Arial" w:hAnsi="Arial" w:cs="Arial"/>
        </w:rPr>
      </w:pPr>
      <w:r w:rsidRPr="002833E7">
        <w:rPr>
          <w:rFonts w:ascii="Arial" w:hAnsi="Arial" w:cs="Arial"/>
        </w:rPr>
        <w:t xml:space="preserve">Według norm podanych w Tablicy 2. </w:t>
      </w:r>
    </w:p>
    <w:p w:rsidR="00D0405F" w:rsidRPr="002833E7" w:rsidRDefault="00D0405F" w:rsidP="00D0405F">
      <w:pPr>
        <w:pStyle w:val="E-1"/>
        <w:rPr>
          <w:rFonts w:ascii="Arial" w:hAnsi="Arial" w:cs="Arial"/>
        </w:rPr>
      </w:pPr>
      <w:r w:rsidRPr="002833E7">
        <w:rPr>
          <w:rFonts w:ascii="Arial" w:hAnsi="Arial" w:cs="Arial"/>
          <w:b/>
        </w:rPr>
        <w:t xml:space="preserve">6 Pakowanie, znakowanie, przechowywanie </w:t>
      </w:r>
    </w:p>
    <w:p w:rsidR="00D0405F" w:rsidRPr="002833E7" w:rsidRDefault="00D0405F" w:rsidP="00D0405F">
      <w:pPr>
        <w:pStyle w:val="E-1"/>
        <w:rPr>
          <w:rFonts w:ascii="Arial" w:hAnsi="Arial" w:cs="Arial"/>
          <w:b/>
        </w:rPr>
      </w:pPr>
      <w:r w:rsidRPr="002833E7">
        <w:rPr>
          <w:rFonts w:ascii="Arial" w:hAnsi="Arial" w:cs="Arial"/>
          <w:b/>
        </w:rPr>
        <w:t>6.1 Pakowanie</w:t>
      </w:r>
    </w:p>
    <w:p w:rsidR="00D0405F" w:rsidRPr="006B4ACF" w:rsidRDefault="00D0405F" w:rsidP="00D0405F">
      <w:pPr>
        <w:pStyle w:val="E-1"/>
        <w:jc w:val="both"/>
        <w:rPr>
          <w:rFonts w:ascii="Arial" w:eastAsiaTheme="minorHAnsi" w:hAnsi="Arial" w:cs="Arial"/>
          <w:szCs w:val="22"/>
          <w:lang w:eastAsia="en-US"/>
          <w14:shadow w14:blurRad="0" w14:dist="0" w14:dir="0" w14:sx="0" w14:sy="0" w14:kx="0" w14:ky="0" w14:algn="none">
            <w14:srgbClr w14:val="000000"/>
          </w14:shadow>
        </w:rPr>
      </w:pPr>
      <w:r w:rsidRPr="006B4ACF">
        <w:rPr>
          <w:rFonts w:ascii="Arial" w:eastAsiaTheme="minorHAnsi" w:hAnsi="Arial" w:cs="Arial"/>
          <w:szCs w:val="22"/>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D0405F" w:rsidRPr="002833E7" w:rsidRDefault="00D0405F" w:rsidP="00D0405F">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D0405F" w:rsidRPr="002833E7" w:rsidRDefault="00D0405F" w:rsidP="00D0405F">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D0405F" w:rsidRPr="002833E7" w:rsidRDefault="00D0405F" w:rsidP="00D0405F">
      <w:pPr>
        <w:pStyle w:val="E-1"/>
        <w:rPr>
          <w:rFonts w:ascii="Arial" w:hAnsi="Arial" w:cs="Arial"/>
          <w:b/>
        </w:rPr>
      </w:pPr>
      <w:r w:rsidRPr="002833E7">
        <w:rPr>
          <w:rFonts w:ascii="Arial" w:hAnsi="Arial" w:cs="Arial"/>
          <w:b/>
        </w:rPr>
        <w:t>6.2 Znakowanie</w:t>
      </w:r>
    </w:p>
    <w:p w:rsidR="00D0405F" w:rsidRPr="002833E7" w:rsidRDefault="00D0405F" w:rsidP="00D0405F">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D0405F" w:rsidRPr="002833E7" w:rsidRDefault="00D0405F" w:rsidP="00D0405F">
      <w:pPr>
        <w:pStyle w:val="E-1"/>
        <w:rPr>
          <w:rFonts w:ascii="Arial" w:hAnsi="Arial" w:cs="Arial"/>
          <w:b/>
        </w:rPr>
      </w:pPr>
      <w:r w:rsidRPr="002833E7">
        <w:rPr>
          <w:rFonts w:ascii="Arial" w:hAnsi="Arial" w:cs="Arial"/>
          <w:b/>
        </w:rPr>
        <w:t>6.3 Przechowywanie</w:t>
      </w:r>
    </w:p>
    <w:p w:rsidR="00D0405F" w:rsidRPr="002833E7" w:rsidRDefault="00D0405F" w:rsidP="00D0405F">
      <w:pPr>
        <w:pStyle w:val="E-1"/>
        <w:rPr>
          <w:rFonts w:ascii="Arial" w:hAnsi="Arial" w:cs="Arial"/>
        </w:rPr>
      </w:pPr>
      <w:r w:rsidRPr="002833E7">
        <w:rPr>
          <w:rFonts w:ascii="Arial" w:hAnsi="Arial" w:cs="Arial"/>
        </w:rPr>
        <w:t>Przechowywać zgodnie z zaleceniami producenta.</w:t>
      </w:r>
    </w:p>
    <w:p w:rsidR="00D0405F" w:rsidRPr="002833E7" w:rsidRDefault="00D0405F" w:rsidP="00D0405F">
      <w:pPr>
        <w:spacing w:after="0" w:line="240" w:lineRule="auto"/>
      </w:pPr>
      <w:r w:rsidRPr="002833E7">
        <w:br w:type="page"/>
      </w:r>
    </w:p>
    <w:p w:rsidR="00D0405F" w:rsidRPr="002833E7" w:rsidRDefault="00D0405F"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165B19">
        <w:rPr>
          <w:rFonts w:ascii="Arial Narrow" w:eastAsia="Times New Roman" w:hAnsi="Arial Narrow" w:cs="Arial"/>
          <w:szCs w:val="20"/>
        </w:rPr>
        <w:t>31</w:t>
      </w:r>
    </w:p>
    <w:p w:rsidR="00D0405F" w:rsidRPr="002833E7" w:rsidRDefault="00D0405F" w:rsidP="005A5BEC">
      <w:pPr>
        <w:spacing w:after="0" w:line="240" w:lineRule="auto"/>
        <w:jc w:val="right"/>
        <w:rPr>
          <w:rFonts w:ascii="Arial Narrow" w:eastAsia="Times New Roman" w:hAnsi="Arial Narrow" w:cs="Arial"/>
          <w:szCs w:val="20"/>
        </w:rPr>
      </w:pPr>
    </w:p>
    <w:p w:rsidR="00D0405F" w:rsidRPr="006B4ACF" w:rsidRDefault="00D0405F" w:rsidP="005A5BEC">
      <w:pPr>
        <w:spacing w:after="0" w:line="240" w:lineRule="auto"/>
        <w:jc w:val="center"/>
        <w:rPr>
          <w:rFonts w:ascii="Arial" w:hAnsi="Arial" w:cs="Arial"/>
          <w:b/>
          <w:sz w:val="28"/>
          <w:szCs w:val="40"/>
        </w:rPr>
      </w:pPr>
      <w:r w:rsidRPr="006B4ACF">
        <w:rPr>
          <w:rFonts w:ascii="Arial" w:hAnsi="Arial" w:cs="Arial"/>
          <w:b/>
          <w:sz w:val="28"/>
          <w:szCs w:val="40"/>
        </w:rPr>
        <w:t>INSPEKTORAT WSPARCIA SIŁ ZBROJNYCH</w:t>
      </w:r>
    </w:p>
    <w:p w:rsidR="00D0405F" w:rsidRPr="006B4ACF" w:rsidRDefault="00D0405F" w:rsidP="005A5BEC">
      <w:pPr>
        <w:spacing w:after="0" w:line="240" w:lineRule="auto"/>
        <w:jc w:val="center"/>
        <w:rPr>
          <w:rFonts w:ascii="Arial" w:hAnsi="Arial" w:cs="Arial"/>
          <w:b/>
          <w:sz w:val="28"/>
          <w:szCs w:val="40"/>
        </w:rPr>
      </w:pPr>
      <w:r w:rsidRPr="006B4ACF">
        <w:rPr>
          <w:rFonts w:ascii="Arial" w:hAnsi="Arial" w:cs="Arial"/>
          <w:b/>
          <w:sz w:val="28"/>
          <w:szCs w:val="40"/>
        </w:rPr>
        <w:t>SZEFOSTWO SŁUŻBY ŻYWNOŚCIOWEJ</w:t>
      </w:r>
    </w:p>
    <w:p w:rsidR="00D0405F" w:rsidRPr="006B4ACF" w:rsidRDefault="00D0405F" w:rsidP="005A5BEC">
      <w:pPr>
        <w:spacing w:after="0" w:line="240" w:lineRule="auto"/>
        <w:jc w:val="center"/>
        <w:rPr>
          <w:rFonts w:ascii="Arial" w:hAnsi="Arial" w:cs="Arial"/>
          <w:b/>
          <w:sz w:val="28"/>
          <w:szCs w:val="40"/>
        </w:rPr>
      </w:pPr>
      <w:r w:rsidRPr="006B4ACF">
        <w:rPr>
          <w:rFonts w:ascii="Arial" w:hAnsi="Arial" w:cs="Arial"/>
          <w:b/>
          <w:caps/>
          <w:sz w:val="28"/>
          <w:szCs w:val="40"/>
        </w:rPr>
        <w:t>minimalne wymagania jakościowe</w:t>
      </w:r>
    </w:p>
    <w:p w:rsidR="00D0405F" w:rsidRPr="006B4ACF" w:rsidRDefault="00D0405F" w:rsidP="00D0405F">
      <w:pPr>
        <w:spacing w:after="0" w:line="240" w:lineRule="auto"/>
        <w:jc w:val="center"/>
        <w:rPr>
          <w:rFonts w:ascii="Arial" w:hAnsi="Arial" w:cs="Arial"/>
          <w:b/>
          <w:caps/>
          <w:sz w:val="20"/>
          <w:szCs w:val="40"/>
        </w:rPr>
      </w:pPr>
    </w:p>
    <w:p w:rsidR="00D0405F" w:rsidRPr="006B4ACF" w:rsidRDefault="00D0405F" w:rsidP="00D0405F">
      <w:pPr>
        <w:spacing w:after="0" w:line="240" w:lineRule="auto"/>
        <w:jc w:val="center"/>
        <w:rPr>
          <w:rFonts w:ascii="Arial" w:hAnsi="Arial" w:cs="Arial"/>
          <w:b/>
          <w:caps/>
          <w:sz w:val="28"/>
          <w:szCs w:val="40"/>
        </w:rPr>
      </w:pPr>
      <w:r w:rsidRPr="006B4ACF">
        <w:rPr>
          <w:rFonts w:ascii="Arial" w:hAnsi="Arial" w:cs="Arial"/>
          <w:b/>
          <w:caps/>
          <w:sz w:val="28"/>
          <w:szCs w:val="40"/>
        </w:rPr>
        <w:t xml:space="preserve">sok pomarańczowy </w:t>
      </w:r>
    </w:p>
    <w:p w:rsidR="00D0405F" w:rsidRPr="002833E7" w:rsidRDefault="00D0405F" w:rsidP="00D0405F">
      <w:pPr>
        <w:pStyle w:val="E-1"/>
        <w:rPr>
          <w:rFonts w:ascii="Arial" w:hAnsi="Arial" w:cs="Arial"/>
          <w:sz w:val="22"/>
          <w:szCs w:val="22"/>
        </w:rPr>
      </w:pPr>
    </w:p>
    <w:p w:rsidR="00D0405F" w:rsidRPr="002833E7" w:rsidRDefault="00D0405F" w:rsidP="00D0405F">
      <w:pPr>
        <w:pStyle w:val="E-1"/>
        <w:rPr>
          <w:rFonts w:ascii="Arial" w:hAnsi="Arial" w:cs="Arial"/>
          <w:b/>
        </w:rPr>
      </w:pPr>
      <w:r w:rsidRPr="002833E7">
        <w:rPr>
          <w:rFonts w:ascii="Arial" w:hAnsi="Arial" w:cs="Arial"/>
          <w:b/>
        </w:rPr>
        <w:t>1 Wstęp</w:t>
      </w:r>
    </w:p>
    <w:p w:rsidR="00D0405F" w:rsidRPr="002833E7" w:rsidRDefault="00D0405F" w:rsidP="00455CD4">
      <w:pPr>
        <w:pStyle w:val="E-1"/>
        <w:numPr>
          <w:ilvl w:val="1"/>
          <w:numId w:val="227"/>
        </w:numPr>
        <w:rPr>
          <w:rFonts w:ascii="Arial" w:hAnsi="Arial" w:cs="Arial"/>
        </w:rPr>
      </w:pPr>
      <w:r w:rsidRPr="002833E7">
        <w:rPr>
          <w:rFonts w:ascii="Arial" w:hAnsi="Arial" w:cs="Arial"/>
          <w:b/>
        </w:rPr>
        <w:t xml:space="preserve">Zakres </w:t>
      </w:r>
    </w:p>
    <w:p w:rsidR="00D0405F" w:rsidRPr="002833E7" w:rsidRDefault="00D0405F" w:rsidP="00D0405F">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soku pomarańczowego.</w:t>
      </w:r>
    </w:p>
    <w:p w:rsidR="00D0405F" w:rsidRPr="002833E7" w:rsidRDefault="00D0405F" w:rsidP="00D0405F">
      <w:pPr>
        <w:pStyle w:val="E-1"/>
        <w:jc w:val="both"/>
        <w:rPr>
          <w:rFonts w:ascii="Arial" w:hAnsi="Arial" w:cs="Arial"/>
        </w:rPr>
      </w:pPr>
      <w:r w:rsidRPr="002833E7">
        <w:rPr>
          <w:rFonts w:ascii="Arial" w:hAnsi="Arial" w:cs="Arial"/>
        </w:rPr>
        <w:t>Postanowienia minimalnych wymagań jakościowych wykorzystywane są podczas produkcji i obrotu handlowego soku pomarańczowego przeznaczonego dla odbiorcy.</w:t>
      </w:r>
    </w:p>
    <w:p w:rsidR="00D0405F" w:rsidRPr="002833E7" w:rsidRDefault="00D0405F" w:rsidP="00455CD4">
      <w:pPr>
        <w:pStyle w:val="E-1"/>
        <w:numPr>
          <w:ilvl w:val="1"/>
          <w:numId w:val="227"/>
        </w:numPr>
        <w:ind w:left="391" w:hanging="391"/>
        <w:rPr>
          <w:rFonts w:ascii="Arial" w:hAnsi="Arial" w:cs="Arial"/>
          <w:b/>
          <w:bCs/>
        </w:rPr>
      </w:pPr>
      <w:r w:rsidRPr="002833E7">
        <w:rPr>
          <w:rFonts w:ascii="Arial" w:hAnsi="Arial" w:cs="Arial"/>
          <w:b/>
          <w:bCs/>
        </w:rPr>
        <w:t>Dokumenty powołane</w:t>
      </w:r>
    </w:p>
    <w:p w:rsidR="00D0405F" w:rsidRPr="002833E7" w:rsidRDefault="00D0405F" w:rsidP="00D0405F">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D0405F" w:rsidRPr="002833E7" w:rsidRDefault="00D0405F" w:rsidP="00455CD4">
      <w:pPr>
        <w:numPr>
          <w:ilvl w:val="0"/>
          <w:numId w:val="217"/>
        </w:numPr>
        <w:spacing w:after="0" w:line="240" w:lineRule="auto"/>
        <w:jc w:val="both"/>
        <w:rPr>
          <w:rFonts w:ascii="Arial" w:hAnsi="Arial" w:cs="Arial"/>
          <w:bCs/>
          <w:sz w:val="20"/>
          <w:szCs w:val="20"/>
        </w:rPr>
      </w:pPr>
      <w:r w:rsidRPr="002833E7">
        <w:rPr>
          <w:rFonts w:ascii="Arial" w:hAnsi="Arial" w:cs="Arial"/>
          <w:bCs/>
          <w:sz w:val="20"/>
          <w:szCs w:val="20"/>
        </w:rPr>
        <w:t>PN-EN 12143 Soki owocowe i warzywne – Oznaczanie zawartości substancji rozpuszczalnych metodą refraktometryczną</w:t>
      </w:r>
    </w:p>
    <w:p w:rsidR="00D0405F" w:rsidRPr="002833E7" w:rsidRDefault="00D0405F" w:rsidP="00D0405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D0405F" w:rsidRPr="002833E7" w:rsidRDefault="00D0405F" w:rsidP="00D0405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PN-A-75101-05 Przetwory owocowe i warzywne – Przygotowanie próbek i metody badań fizykochemicznych – Oznaczanie kwasowości lotnej</w:t>
      </w:r>
    </w:p>
    <w:p w:rsidR="00D0405F" w:rsidRPr="002833E7" w:rsidRDefault="00D0405F" w:rsidP="00D0405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PN-A-75101-09 Przetwory owocowe i warzywne – Przygotowanie próbek i metody badań fizykochemicznych – Oznaczanie zawartości alkoholu etylowego</w:t>
      </w:r>
    </w:p>
    <w:p w:rsidR="00D0405F" w:rsidRPr="002833E7" w:rsidRDefault="00D0405F" w:rsidP="00455CD4">
      <w:pPr>
        <w:pStyle w:val="Akapitzlist"/>
        <w:numPr>
          <w:ilvl w:val="1"/>
          <w:numId w:val="227"/>
        </w:num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D0405F" w:rsidRPr="002833E7" w:rsidRDefault="00D0405F" w:rsidP="00D0405F">
      <w:pPr>
        <w:spacing w:after="0" w:line="240" w:lineRule="auto"/>
        <w:jc w:val="both"/>
        <w:rPr>
          <w:rFonts w:ascii="Arial" w:hAnsi="Arial" w:cs="Arial"/>
          <w:b/>
          <w:bCs/>
          <w:sz w:val="20"/>
          <w:szCs w:val="20"/>
        </w:rPr>
      </w:pPr>
      <w:r w:rsidRPr="002833E7">
        <w:rPr>
          <w:rFonts w:ascii="Arial" w:hAnsi="Arial" w:cs="Arial"/>
          <w:b/>
          <w:bCs/>
          <w:sz w:val="20"/>
          <w:szCs w:val="20"/>
        </w:rPr>
        <w:t>Sok pomarańczowy</w:t>
      </w:r>
    </w:p>
    <w:p w:rsidR="00D0405F" w:rsidRPr="002833E7" w:rsidRDefault="00D0405F" w:rsidP="00D0405F">
      <w:pPr>
        <w:spacing w:after="0" w:line="240" w:lineRule="auto"/>
        <w:jc w:val="both"/>
        <w:rPr>
          <w:rFonts w:ascii="Arial" w:hAnsi="Arial" w:cs="Arial"/>
          <w:bCs/>
          <w:sz w:val="16"/>
          <w:szCs w:val="16"/>
          <w:vertAlign w:val="superscript"/>
        </w:rPr>
      </w:pPr>
      <w:r w:rsidRPr="002833E7">
        <w:rPr>
          <w:rFonts w:ascii="Arial" w:hAnsi="Arial" w:cs="Arial"/>
          <w:bCs/>
          <w:sz w:val="20"/>
          <w:szCs w:val="20"/>
        </w:rPr>
        <w:t>Produkt otrzymany z soku z pomarańczy surowego lub zagęszczonego (przez odtworzenie proporcji wody i aromatu odzyskanego z soku podczas zagęszczania, w sposób zapewniający utrzymanie właściwych cechy chemicznych, mikrobiologicznych i organoleptycznych produktu), spełniający wymagania aktualnie obowiązującego prawa, utrwalony termicznie</w:t>
      </w:r>
    </w:p>
    <w:p w:rsidR="00D0405F" w:rsidRPr="002833E7" w:rsidRDefault="00D0405F" w:rsidP="00D0405F">
      <w:pPr>
        <w:pStyle w:val="Edward"/>
        <w:jc w:val="both"/>
        <w:rPr>
          <w:rFonts w:ascii="Arial" w:hAnsi="Arial" w:cs="Arial"/>
          <w:b/>
          <w:bCs/>
        </w:rPr>
      </w:pPr>
      <w:r w:rsidRPr="002833E7">
        <w:rPr>
          <w:rFonts w:ascii="Arial" w:hAnsi="Arial" w:cs="Arial"/>
          <w:b/>
          <w:bCs/>
        </w:rPr>
        <w:t>2 Wymagania</w:t>
      </w:r>
    </w:p>
    <w:p w:rsidR="00D0405F" w:rsidRPr="002833E7" w:rsidRDefault="00D0405F" w:rsidP="00D0405F">
      <w:pPr>
        <w:pStyle w:val="Nagwek11"/>
        <w:spacing w:before="0" w:after="0"/>
        <w:rPr>
          <w:bCs w:val="0"/>
        </w:rPr>
      </w:pPr>
      <w:r w:rsidRPr="002833E7">
        <w:rPr>
          <w:bCs w:val="0"/>
        </w:rPr>
        <w:t>2.1 Wymagania ogólne</w:t>
      </w:r>
    </w:p>
    <w:p w:rsidR="00D0405F" w:rsidRPr="002833E7" w:rsidRDefault="00D0405F" w:rsidP="00D0405F">
      <w:pPr>
        <w:pStyle w:val="Nagwek11"/>
        <w:spacing w:before="0" w:after="0"/>
        <w:rPr>
          <w:b w:val="0"/>
          <w:bCs w:val="0"/>
        </w:rPr>
      </w:pPr>
      <w:r w:rsidRPr="002833E7">
        <w:rPr>
          <w:b w:val="0"/>
          <w:bCs w:val="0"/>
        </w:rPr>
        <w:t>Produkt powinien spełniać wymagania aktualnie obowiązującego prawa żywnościowego.</w:t>
      </w:r>
    </w:p>
    <w:p w:rsidR="00D0405F" w:rsidRPr="002833E7" w:rsidRDefault="00D0405F" w:rsidP="00D0405F">
      <w:pPr>
        <w:pStyle w:val="Nagwek11"/>
        <w:spacing w:before="0" w:after="0"/>
        <w:rPr>
          <w:bCs w:val="0"/>
        </w:rPr>
      </w:pPr>
      <w:r w:rsidRPr="002833E7">
        <w:rPr>
          <w:bCs w:val="0"/>
        </w:rPr>
        <w:t>2.2 Wymagania organoleptyczne</w:t>
      </w:r>
    </w:p>
    <w:p w:rsidR="00D0405F" w:rsidRPr="002833E7" w:rsidRDefault="00D0405F" w:rsidP="00D0405F">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D0405F" w:rsidRPr="002833E7" w:rsidRDefault="00D0405F" w:rsidP="00D0405F">
      <w:pPr>
        <w:widowControl w:val="0"/>
        <w:tabs>
          <w:tab w:val="left" w:pos="10891"/>
        </w:tabs>
        <w:autoSpaceDE w:val="0"/>
        <w:autoSpaceDN w:val="0"/>
        <w:adjustRightInd w:val="0"/>
        <w:spacing w:after="0" w:line="240" w:lineRule="auto"/>
        <w:jc w:val="both"/>
        <w:rPr>
          <w:rFonts w:ascii="Arial" w:hAnsi="Arial" w:cs="Arial"/>
          <w:sz w:val="20"/>
        </w:rPr>
      </w:pPr>
    </w:p>
    <w:p w:rsidR="00D0405F" w:rsidRPr="002833E7" w:rsidRDefault="00D0405F" w:rsidP="00D0405F">
      <w:pPr>
        <w:widowControl w:val="0"/>
        <w:tabs>
          <w:tab w:val="left" w:pos="10891"/>
        </w:tabs>
        <w:autoSpaceDE w:val="0"/>
        <w:autoSpaceDN w:val="0"/>
        <w:adjustRightInd w:val="0"/>
        <w:spacing w:after="0" w:line="240" w:lineRule="auto"/>
        <w:jc w:val="both"/>
        <w:rPr>
          <w:rFonts w:ascii="Arial" w:hAnsi="Arial" w:cs="Arial"/>
          <w:sz w:val="20"/>
        </w:rPr>
      </w:pPr>
    </w:p>
    <w:p w:rsidR="00D0405F" w:rsidRPr="002833E7" w:rsidRDefault="00D0405F" w:rsidP="00D0405F">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91"/>
        <w:gridCol w:w="6630"/>
      </w:tblGrid>
      <w:tr w:rsidR="002833E7" w:rsidRPr="002833E7" w:rsidTr="006B4ACF">
        <w:trPr>
          <w:trHeight w:val="450"/>
          <w:jc w:val="center"/>
        </w:trPr>
        <w:tc>
          <w:tcPr>
            <w:tcW w:w="410" w:type="dxa"/>
            <w:vAlign w:val="center"/>
          </w:tcPr>
          <w:p w:rsidR="00D0405F" w:rsidRPr="002833E7" w:rsidRDefault="00D0405F" w:rsidP="00D0405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91" w:type="dxa"/>
            <w:vAlign w:val="center"/>
          </w:tcPr>
          <w:p w:rsidR="00D0405F" w:rsidRPr="002833E7" w:rsidRDefault="00D0405F" w:rsidP="00D0405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630" w:type="dxa"/>
            <w:vAlign w:val="center"/>
          </w:tcPr>
          <w:p w:rsidR="00D0405F" w:rsidRPr="002833E7" w:rsidRDefault="00D0405F" w:rsidP="00D0405F">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6B4ACF">
        <w:trPr>
          <w:cantSplit/>
          <w:trHeight w:val="341"/>
          <w:jc w:val="center"/>
        </w:trPr>
        <w:tc>
          <w:tcPr>
            <w:tcW w:w="410" w:type="dxa"/>
          </w:tcPr>
          <w:p w:rsidR="00D0405F" w:rsidRPr="002833E7" w:rsidRDefault="00D0405F" w:rsidP="00D0405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91" w:type="dxa"/>
          </w:tcPr>
          <w:p w:rsidR="00D0405F" w:rsidRPr="002833E7" w:rsidRDefault="00D0405F" w:rsidP="00D0405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p w:rsidR="00D0405F" w:rsidRPr="002833E7" w:rsidRDefault="00D0405F" w:rsidP="00D0405F">
            <w:pPr>
              <w:widowControl w:val="0"/>
              <w:autoSpaceDE w:val="0"/>
              <w:autoSpaceDN w:val="0"/>
              <w:adjustRightInd w:val="0"/>
              <w:spacing w:after="0" w:line="240" w:lineRule="auto"/>
              <w:rPr>
                <w:rFonts w:ascii="Arial" w:hAnsi="Arial" w:cs="Arial"/>
                <w:sz w:val="18"/>
                <w:szCs w:val="18"/>
              </w:rPr>
            </w:pPr>
          </w:p>
        </w:tc>
        <w:tc>
          <w:tcPr>
            <w:tcW w:w="6630" w:type="dxa"/>
            <w:tcBorders>
              <w:bottom w:val="single" w:sz="6" w:space="0" w:color="auto"/>
            </w:tcBorders>
          </w:tcPr>
          <w:p w:rsidR="00D0405F" w:rsidRPr="002833E7" w:rsidRDefault="00D0405F" w:rsidP="00D0405F">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Płyn naturalnie mętny z ewentualnie widocznymi fragmentami owocu i/lub miąższu owocowego, tworzącymi osad i/lub zawiesinę </w:t>
            </w:r>
          </w:p>
        </w:tc>
      </w:tr>
      <w:tr w:rsidR="002833E7" w:rsidRPr="002833E7" w:rsidTr="006B4ACF">
        <w:trPr>
          <w:cantSplit/>
          <w:trHeight w:val="195"/>
          <w:jc w:val="center"/>
        </w:trPr>
        <w:tc>
          <w:tcPr>
            <w:tcW w:w="410" w:type="dxa"/>
          </w:tcPr>
          <w:p w:rsidR="00D0405F" w:rsidRPr="002833E7" w:rsidRDefault="00D0405F" w:rsidP="00D0405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91" w:type="dxa"/>
          </w:tcPr>
          <w:p w:rsidR="00D0405F" w:rsidRPr="002833E7" w:rsidRDefault="00D0405F" w:rsidP="00D0405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630" w:type="dxa"/>
            <w:tcBorders>
              <w:bottom w:val="single" w:sz="6" w:space="0" w:color="auto"/>
            </w:tcBorders>
          </w:tcPr>
          <w:p w:rsidR="00D0405F" w:rsidRPr="002833E7" w:rsidRDefault="00D0405F" w:rsidP="00D0405F">
            <w:pPr>
              <w:spacing w:after="0" w:line="240" w:lineRule="auto"/>
              <w:rPr>
                <w:rFonts w:ascii="Arial" w:hAnsi="Arial" w:cs="Arial"/>
                <w:sz w:val="18"/>
                <w:szCs w:val="18"/>
              </w:rPr>
            </w:pPr>
            <w:r w:rsidRPr="002833E7">
              <w:rPr>
                <w:rFonts w:ascii="Arial" w:hAnsi="Arial" w:cs="Arial"/>
                <w:sz w:val="18"/>
                <w:szCs w:val="18"/>
              </w:rPr>
              <w:t>Żółta lub żółtopomarańczowa</w:t>
            </w:r>
          </w:p>
        </w:tc>
      </w:tr>
      <w:tr w:rsidR="002833E7" w:rsidRPr="002833E7" w:rsidTr="006B4ACF">
        <w:trPr>
          <w:cantSplit/>
          <w:trHeight w:val="341"/>
          <w:jc w:val="center"/>
        </w:trPr>
        <w:tc>
          <w:tcPr>
            <w:tcW w:w="410" w:type="dxa"/>
          </w:tcPr>
          <w:p w:rsidR="00D0405F" w:rsidRPr="002833E7" w:rsidRDefault="00D0405F" w:rsidP="00D0405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891" w:type="dxa"/>
          </w:tcPr>
          <w:p w:rsidR="00D0405F" w:rsidRPr="002833E7" w:rsidRDefault="00D0405F" w:rsidP="00D0405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6630" w:type="dxa"/>
          </w:tcPr>
          <w:p w:rsidR="00D0405F" w:rsidRPr="002833E7" w:rsidRDefault="00D0405F" w:rsidP="00D0405F">
            <w:pPr>
              <w:spacing w:after="0" w:line="240" w:lineRule="auto"/>
              <w:jc w:val="both"/>
              <w:rPr>
                <w:rFonts w:ascii="Arial" w:hAnsi="Arial" w:cs="Arial"/>
                <w:sz w:val="18"/>
                <w:szCs w:val="18"/>
              </w:rPr>
            </w:pPr>
            <w:r w:rsidRPr="002833E7">
              <w:rPr>
                <w:rFonts w:ascii="Arial" w:hAnsi="Arial" w:cs="Arial"/>
                <w:sz w:val="18"/>
                <w:szCs w:val="18"/>
              </w:rPr>
              <w:t>Słodko-kwaśny, zharmonizowany, charakterystyczny dla użytych owoców, bez posmaków obcych</w:t>
            </w:r>
          </w:p>
        </w:tc>
      </w:tr>
      <w:tr w:rsidR="002833E7" w:rsidRPr="002833E7" w:rsidTr="006B4ACF">
        <w:trPr>
          <w:cantSplit/>
          <w:trHeight w:val="109"/>
          <w:jc w:val="center"/>
        </w:trPr>
        <w:tc>
          <w:tcPr>
            <w:tcW w:w="410" w:type="dxa"/>
          </w:tcPr>
          <w:p w:rsidR="00D0405F" w:rsidRPr="002833E7" w:rsidRDefault="00D0405F" w:rsidP="00D0405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891" w:type="dxa"/>
          </w:tcPr>
          <w:p w:rsidR="00D0405F" w:rsidRPr="002833E7" w:rsidRDefault="00D0405F" w:rsidP="00D0405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6630" w:type="dxa"/>
            <w:tcBorders>
              <w:bottom w:val="single" w:sz="6" w:space="0" w:color="auto"/>
            </w:tcBorders>
          </w:tcPr>
          <w:p w:rsidR="00D0405F" w:rsidRPr="002833E7" w:rsidRDefault="00D0405F" w:rsidP="00D0405F">
            <w:pPr>
              <w:spacing w:after="0" w:line="240" w:lineRule="auto"/>
              <w:jc w:val="both"/>
              <w:rPr>
                <w:rFonts w:ascii="Arial" w:hAnsi="Arial" w:cs="Arial"/>
                <w:sz w:val="18"/>
                <w:szCs w:val="18"/>
              </w:rPr>
            </w:pPr>
            <w:r w:rsidRPr="002833E7">
              <w:rPr>
                <w:rFonts w:ascii="Arial" w:hAnsi="Arial" w:cs="Arial"/>
                <w:sz w:val="18"/>
                <w:szCs w:val="18"/>
              </w:rPr>
              <w:t>Charakterystyczny dla użytych owoców, wyraźny, bez zapachów obcych</w:t>
            </w:r>
          </w:p>
        </w:tc>
      </w:tr>
    </w:tbl>
    <w:p w:rsidR="00D0405F" w:rsidRPr="002833E7" w:rsidRDefault="00D0405F" w:rsidP="00D0405F">
      <w:pPr>
        <w:pStyle w:val="Nagwek11"/>
        <w:spacing w:before="0" w:after="0"/>
        <w:rPr>
          <w:bCs w:val="0"/>
        </w:rPr>
      </w:pPr>
      <w:r w:rsidRPr="002833E7">
        <w:rPr>
          <w:bCs w:val="0"/>
        </w:rPr>
        <w:t xml:space="preserve">2.3 Wymagania fizykochemiczne </w:t>
      </w:r>
    </w:p>
    <w:p w:rsidR="00D0405F" w:rsidRPr="002833E7" w:rsidRDefault="00D0405F" w:rsidP="00D0405F">
      <w:pPr>
        <w:pStyle w:val="Tekstpodstawowy3"/>
        <w:spacing w:after="0"/>
        <w:rPr>
          <w:rFonts w:ascii="Arial" w:hAnsi="Arial" w:cs="Arial"/>
          <w:sz w:val="20"/>
          <w:szCs w:val="20"/>
        </w:rPr>
      </w:pPr>
      <w:r w:rsidRPr="002833E7">
        <w:rPr>
          <w:rFonts w:ascii="Arial" w:hAnsi="Arial" w:cs="Arial"/>
          <w:sz w:val="20"/>
          <w:szCs w:val="20"/>
        </w:rPr>
        <w:t>Według Tablicy 2.</w:t>
      </w:r>
    </w:p>
    <w:p w:rsidR="00D0405F" w:rsidRPr="002833E7" w:rsidRDefault="00D0405F" w:rsidP="00D0405F">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819"/>
        <w:gridCol w:w="1241"/>
        <w:gridCol w:w="2033"/>
      </w:tblGrid>
      <w:tr w:rsidR="002833E7" w:rsidRPr="002833E7" w:rsidTr="006B4ACF">
        <w:trPr>
          <w:trHeight w:val="225"/>
          <w:jc w:val="center"/>
        </w:trPr>
        <w:tc>
          <w:tcPr>
            <w:tcW w:w="429" w:type="dxa"/>
            <w:vAlign w:val="center"/>
          </w:tcPr>
          <w:p w:rsidR="00D0405F" w:rsidRPr="002833E7" w:rsidRDefault="00D0405F" w:rsidP="00D0405F">
            <w:pPr>
              <w:spacing w:after="0" w:line="240" w:lineRule="auto"/>
              <w:jc w:val="center"/>
              <w:rPr>
                <w:rFonts w:ascii="Arial" w:hAnsi="Arial" w:cs="Arial"/>
                <w:b/>
                <w:bCs/>
                <w:sz w:val="18"/>
              </w:rPr>
            </w:pPr>
            <w:r w:rsidRPr="002833E7">
              <w:rPr>
                <w:rFonts w:ascii="Arial" w:hAnsi="Arial" w:cs="Arial"/>
                <w:b/>
                <w:bCs/>
                <w:sz w:val="18"/>
              </w:rPr>
              <w:t>Lp.</w:t>
            </w:r>
          </w:p>
        </w:tc>
        <w:tc>
          <w:tcPr>
            <w:tcW w:w="3819" w:type="dxa"/>
            <w:vAlign w:val="center"/>
          </w:tcPr>
          <w:p w:rsidR="00D0405F" w:rsidRPr="002833E7" w:rsidRDefault="00D0405F" w:rsidP="00D0405F">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D0405F" w:rsidRPr="002833E7" w:rsidRDefault="00D0405F" w:rsidP="00D0405F">
            <w:pPr>
              <w:spacing w:after="0" w:line="240" w:lineRule="auto"/>
              <w:jc w:val="center"/>
              <w:rPr>
                <w:rFonts w:ascii="Arial" w:hAnsi="Arial" w:cs="Arial"/>
                <w:b/>
                <w:bCs/>
                <w:sz w:val="18"/>
              </w:rPr>
            </w:pPr>
            <w:r w:rsidRPr="002833E7">
              <w:rPr>
                <w:rFonts w:ascii="Arial" w:hAnsi="Arial" w:cs="Arial"/>
                <w:b/>
                <w:bCs/>
                <w:sz w:val="18"/>
              </w:rPr>
              <w:t>Wymagania</w:t>
            </w:r>
          </w:p>
        </w:tc>
        <w:tc>
          <w:tcPr>
            <w:tcW w:w="2033" w:type="dxa"/>
            <w:vAlign w:val="center"/>
          </w:tcPr>
          <w:p w:rsidR="00D0405F" w:rsidRPr="002833E7" w:rsidRDefault="00D0405F" w:rsidP="00D0405F">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6B4ACF">
        <w:trPr>
          <w:trHeight w:val="225"/>
          <w:jc w:val="center"/>
        </w:trPr>
        <w:tc>
          <w:tcPr>
            <w:tcW w:w="429"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1</w:t>
            </w:r>
          </w:p>
        </w:tc>
        <w:tc>
          <w:tcPr>
            <w:tcW w:w="3819" w:type="dxa"/>
            <w:vAlign w:val="center"/>
          </w:tcPr>
          <w:p w:rsidR="00D0405F" w:rsidRPr="002833E7" w:rsidRDefault="00D0405F" w:rsidP="00D0405F">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241"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11,0</w:t>
            </w:r>
          </w:p>
        </w:tc>
        <w:tc>
          <w:tcPr>
            <w:tcW w:w="2033" w:type="dxa"/>
            <w:shd w:val="clear" w:color="auto" w:fill="auto"/>
            <w:vAlign w:val="center"/>
          </w:tcPr>
          <w:p w:rsidR="00D0405F" w:rsidRPr="002833E7" w:rsidRDefault="00D0405F" w:rsidP="00D0405F">
            <w:pPr>
              <w:spacing w:after="0" w:line="240" w:lineRule="auto"/>
              <w:jc w:val="center"/>
              <w:rPr>
                <w:rFonts w:ascii="Arial" w:hAnsi="Arial" w:cs="Arial"/>
                <w:sz w:val="18"/>
                <w:szCs w:val="18"/>
              </w:rPr>
            </w:pPr>
            <w:r w:rsidRPr="002833E7">
              <w:rPr>
                <w:rFonts w:ascii="Arial" w:hAnsi="Arial" w:cs="Arial"/>
                <w:sz w:val="18"/>
                <w:szCs w:val="18"/>
                <w:lang w:val="de-DE"/>
              </w:rPr>
              <w:t>PN-EN 12143</w:t>
            </w:r>
          </w:p>
        </w:tc>
      </w:tr>
      <w:tr w:rsidR="002833E7" w:rsidRPr="002833E7" w:rsidTr="006B4ACF">
        <w:trPr>
          <w:trHeight w:val="225"/>
          <w:jc w:val="center"/>
        </w:trPr>
        <w:tc>
          <w:tcPr>
            <w:tcW w:w="429"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2</w:t>
            </w:r>
          </w:p>
        </w:tc>
        <w:tc>
          <w:tcPr>
            <w:tcW w:w="3819" w:type="dxa"/>
            <w:vAlign w:val="center"/>
          </w:tcPr>
          <w:p w:rsidR="00D0405F" w:rsidRPr="002833E7" w:rsidRDefault="00D0405F" w:rsidP="00D0405F">
            <w:pPr>
              <w:spacing w:after="0" w:line="240" w:lineRule="auto"/>
              <w:rPr>
                <w:rFonts w:ascii="Arial" w:hAnsi="Arial" w:cs="Arial"/>
                <w:sz w:val="18"/>
              </w:rPr>
            </w:pPr>
            <w:r w:rsidRPr="002833E7">
              <w:rPr>
                <w:rFonts w:ascii="Arial" w:hAnsi="Arial" w:cs="Arial"/>
                <w:sz w:val="18"/>
              </w:rPr>
              <w:t>Kwasowość ogólna w przeliczeniu na kwas cytrynowy, g/l</w:t>
            </w:r>
          </w:p>
        </w:tc>
        <w:tc>
          <w:tcPr>
            <w:tcW w:w="1241"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5,8 -15,4</w:t>
            </w:r>
          </w:p>
        </w:tc>
        <w:tc>
          <w:tcPr>
            <w:tcW w:w="2033" w:type="dxa"/>
            <w:shd w:val="clear" w:color="auto" w:fill="auto"/>
            <w:vAlign w:val="center"/>
          </w:tcPr>
          <w:p w:rsidR="00D0405F" w:rsidRPr="002833E7" w:rsidRDefault="00D0405F" w:rsidP="00D0405F">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6B4ACF">
        <w:trPr>
          <w:trHeight w:val="225"/>
          <w:jc w:val="center"/>
        </w:trPr>
        <w:tc>
          <w:tcPr>
            <w:tcW w:w="429"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3</w:t>
            </w:r>
          </w:p>
        </w:tc>
        <w:tc>
          <w:tcPr>
            <w:tcW w:w="3819" w:type="dxa"/>
            <w:vAlign w:val="center"/>
          </w:tcPr>
          <w:p w:rsidR="00D0405F" w:rsidRPr="002833E7" w:rsidRDefault="00D0405F" w:rsidP="00D0405F">
            <w:pPr>
              <w:spacing w:after="0" w:line="240" w:lineRule="auto"/>
              <w:rPr>
                <w:rFonts w:ascii="Arial" w:hAnsi="Arial" w:cs="Arial"/>
                <w:sz w:val="18"/>
              </w:rPr>
            </w:pPr>
            <w:r w:rsidRPr="002833E7">
              <w:rPr>
                <w:rFonts w:ascii="Arial" w:hAnsi="Arial" w:cs="Arial"/>
                <w:sz w:val="18"/>
              </w:rPr>
              <w:t>Kwasowość lotna w przeliczeniu na kwas octowy, g/l, nie więcej niż:</w:t>
            </w:r>
          </w:p>
        </w:tc>
        <w:tc>
          <w:tcPr>
            <w:tcW w:w="1241" w:type="dxa"/>
            <w:vAlign w:val="center"/>
          </w:tcPr>
          <w:p w:rsidR="00D0405F" w:rsidRPr="002833E7" w:rsidRDefault="00D0405F" w:rsidP="00D0405F">
            <w:pPr>
              <w:spacing w:after="0" w:line="240" w:lineRule="auto"/>
              <w:jc w:val="center"/>
              <w:rPr>
                <w:rFonts w:ascii="Arial" w:hAnsi="Arial" w:cs="Arial"/>
                <w:sz w:val="18"/>
              </w:rPr>
            </w:pPr>
          </w:p>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0,4</w:t>
            </w:r>
          </w:p>
        </w:tc>
        <w:tc>
          <w:tcPr>
            <w:tcW w:w="2033" w:type="dxa"/>
            <w:shd w:val="clear" w:color="auto" w:fill="auto"/>
            <w:vAlign w:val="center"/>
          </w:tcPr>
          <w:p w:rsidR="00D0405F" w:rsidRPr="002833E7" w:rsidRDefault="00D0405F" w:rsidP="00D0405F">
            <w:pPr>
              <w:spacing w:after="0" w:line="240" w:lineRule="auto"/>
              <w:jc w:val="center"/>
              <w:rPr>
                <w:rFonts w:ascii="Arial" w:hAnsi="Arial" w:cs="Arial"/>
                <w:sz w:val="18"/>
                <w:szCs w:val="18"/>
                <w:lang w:val="de-DE"/>
              </w:rPr>
            </w:pPr>
            <w:r w:rsidRPr="002833E7">
              <w:rPr>
                <w:rFonts w:ascii="Arial" w:hAnsi="Arial" w:cs="Arial"/>
                <w:sz w:val="18"/>
                <w:szCs w:val="18"/>
                <w:lang w:val="de-DE"/>
              </w:rPr>
              <w:t>PN-A-75101-05</w:t>
            </w:r>
          </w:p>
        </w:tc>
      </w:tr>
      <w:tr w:rsidR="00D0405F" w:rsidRPr="002833E7" w:rsidTr="006B4ACF">
        <w:trPr>
          <w:trHeight w:val="225"/>
          <w:jc w:val="center"/>
        </w:trPr>
        <w:tc>
          <w:tcPr>
            <w:tcW w:w="429"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4</w:t>
            </w:r>
          </w:p>
        </w:tc>
        <w:tc>
          <w:tcPr>
            <w:tcW w:w="3819" w:type="dxa"/>
            <w:vAlign w:val="center"/>
          </w:tcPr>
          <w:p w:rsidR="00D0405F" w:rsidRPr="002833E7" w:rsidRDefault="00D0405F" w:rsidP="00D0405F">
            <w:pPr>
              <w:spacing w:after="0" w:line="240" w:lineRule="auto"/>
              <w:rPr>
                <w:rFonts w:ascii="Arial" w:hAnsi="Arial" w:cs="Arial"/>
                <w:sz w:val="18"/>
              </w:rPr>
            </w:pPr>
            <w:r w:rsidRPr="002833E7">
              <w:rPr>
                <w:rFonts w:ascii="Arial" w:hAnsi="Arial" w:cs="Arial"/>
                <w:sz w:val="18"/>
              </w:rPr>
              <w:t>Zawartość alkoholu etylowego, g/l, nie więcej niż:</w:t>
            </w:r>
          </w:p>
        </w:tc>
        <w:tc>
          <w:tcPr>
            <w:tcW w:w="1241" w:type="dxa"/>
            <w:vAlign w:val="center"/>
          </w:tcPr>
          <w:p w:rsidR="00D0405F" w:rsidRPr="002833E7" w:rsidRDefault="00D0405F" w:rsidP="00D0405F">
            <w:pPr>
              <w:spacing w:after="0" w:line="240" w:lineRule="auto"/>
              <w:jc w:val="center"/>
              <w:rPr>
                <w:rFonts w:ascii="Arial" w:hAnsi="Arial" w:cs="Arial"/>
                <w:sz w:val="18"/>
              </w:rPr>
            </w:pPr>
            <w:r w:rsidRPr="002833E7">
              <w:rPr>
                <w:rFonts w:ascii="Arial" w:hAnsi="Arial" w:cs="Arial"/>
                <w:sz w:val="18"/>
              </w:rPr>
              <w:t>3</w:t>
            </w:r>
          </w:p>
        </w:tc>
        <w:tc>
          <w:tcPr>
            <w:tcW w:w="2033" w:type="dxa"/>
            <w:shd w:val="clear" w:color="auto" w:fill="auto"/>
            <w:vAlign w:val="center"/>
          </w:tcPr>
          <w:p w:rsidR="00D0405F" w:rsidRPr="002833E7" w:rsidRDefault="00D0405F" w:rsidP="00D0405F">
            <w:pPr>
              <w:spacing w:after="0" w:line="240" w:lineRule="auto"/>
              <w:jc w:val="center"/>
              <w:rPr>
                <w:rFonts w:ascii="Arial" w:hAnsi="Arial" w:cs="Arial"/>
                <w:sz w:val="18"/>
                <w:szCs w:val="18"/>
                <w:lang w:val="de-DE"/>
              </w:rPr>
            </w:pPr>
            <w:r w:rsidRPr="002833E7">
              <w:rPr>
                <w:rFonts w:ascii="Arial" w:hAnsi="Arial" w:cs="Arial"/>
                <w:sz w:val="18"/>
                <w:szCs w:val="18"/>
                <w:lang w:val="de-DE"/>
              </w:rPr>
              <w:t>PN-A-75101-09</w:t>
            </w:r>
          </w:p>
        </w:tc>
      </w:tr>
    </w:tbl>
    <w:p w:rsidR="00D0405F" w:rsidRPr="002833E7" w:rsidRDefault="00D0405F" w:rsidP="00D0405F">
      <w:pPr>
        <w:pStyle w:val="Nagwek11"/>
        <w:spacing w:before="0" w:after="0"/>
        <w:rPr>
          <w:bCs w:val="0"/>
        </w:rPr>
      </w:pPr>
    </w:p>
    <w:p w:rsidR="00D0405F" w:rsidRPr="002833E7" w:rsidRDefault="00D0405F" w:rsidP="00D0405F">
      <w:pPr>
        <w:pStyle w:val="Nagwek11"/>
        <w:spacing w:before="0" w:after="0"/>
        <w:rPr>
          <w:bCs w:val="0"/>
        </w:rPr>
      </w:pPr>
      <w:r w:rsidRPr="002833E7">
        <w:rPr>
          <w:bCs w:val="0"/>
        </w:rPr>
        <w:t>2.4 Wymagania mikrobiologiczne</w:t>
      </w:r>
    </w:p>
    <w:p w:rsidR="00D0405F" w:rsidRPr="002833E7" w:rsidRDefault="00D0405F" w:rsidP="00D0405F">
      <w:pPr>
        <w:pStyle w:val="Tekstpodstawowy3"/>
        <w:spacing w:after="0"/>
        <w:rPr>
          <w:rFonts w:ascii="Arial" w:hAnsi="Arial" w:cs="Arial"/>
          <w:sz w:val="20"/>
        </w:rPr>
      </w:pPr>
      <w:r w:rsidRPr="002833E7">
        <w:rPr>
          <w:rFonts w:ascii="Arial" w:hAnsi="Arial" w:cs="Arial"/>
          <w:sz w:val="20"/>
        </w:rPr>
        <w:t>Zgodnie z aktualnie obowiązującym prawem.</w:t>
      </w:r>
    </w:p>
    <w:p w:rsidR="00D0405F" w:rsidRPr="002833E7" w:rsidRDefault="00D0405F" w:rsidP="00D0405F">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D0405F" w:rsidRPr="002833E7" w:rsidRDefault="00D0405F" w:rsidP="00455CD4">
      <w:pPr>
        <w:pStyle w:val="E-1"/>
        <w:numPr>
          <w:ilvl w:val="0"/>
          <w:numId w:val="226"/>
        </w:numPr>
        <w:jc w:val="both"/>
        <w:rPr>
          <w:rFonts w:ascii="Arial" w:hAnsi="Arial" w:cs="Arial"/>
          <w:b/>
        </w:rPr>
      </w:pPr>
      <w:r w:rsidRPr="002833E7">
        <w:rPr>
          <w:rFonts w:ascii="Arial" w:hAnsi="Arial" w:cs="Arial"/>
          <w:b/>
        </w:rPr>
        <w:t>Objętość netto</w:t>
      </w:r>
    </w:p>
    <w:p w:rsidR="00D0405F" w:rsidRPr="002833E7" w:rsidRDefault="00D0405F" w:rsidP="00D0405F">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deklaracją producenta.</w:t>
      </w:r>
    </w:p>
    <w:p w:rsidR="00D0405F" w:rsidRPr="002833E7" w:rsidRDefault="00D0405F" w:rsidP="00D0405F">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objętości netto powinna być zgodna z obowiązującym prawem.</w:t>
      </w:r>
    </w:p>
    <w:p w:rsidR="00D0405F" w:rsidRPr="002833E7" w:rsidRDefault="00D0405F" w:rsidP="00D0405F">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D0405F" w:rsidRPr="002833E7" w:rsidRDefault="00D0405F" w:rsidP="00D0405F">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D0405F" w:rsidRPr="002833E7" w:rsidRDefault="00D0405F" w:rsidP="00D0405F">
      <w:pPr>
        <w:pStyle w:val="E-1"/>
        <w:jc w:val="both"/>
        <w:rPr>
          <w:rFonts w:ascii="Arial" w:hAnsi="Arial" w:cs="Arial"/>
          <w:b/>
        </w:rPr>
      </w:pPr>
      <w:r w:rsidRPr="002833E7">
        <w:rPr>
          <w:rFonts w:ascii="Arial" w:hAnsi="Arial" w:cs="Arial"/>
          <w:b/>
        </w:rPr>
        <w:t>5 Metody badań</w:t>
      </w:r>
    </w:p>
    <w:p w:rsidR="00D0405F" w:rsidRPr="002833E7" w:rsidRDefault="00D0405F" w:rsidP="00D0405F">
      <w:pPr>
        <w:pStyle w:val="E-1"/>
        <w:jc w:val="both"/>
        <w:rPr>
          <w:rFonts w:ascii="Arial" w:hAnsi="Arial" w:cs="Arial"/>
          <w:b/>
        </w:rPr>
      </w:pPr>
      <w:r w:rsidRPr="002833E7">
        <w:rPr>
          <w:rFonts w:ascii="Arial" w:hAnsi="Arial" w:cs="Arial"/>
          <w:b/>
        </w:rPr>
        <w:t>5.1 Sprawdzenie znakowania i stanu opakowania</w:t>
      </w:r>
    </w:p>
    <w:p w:rsidR="00D0405F" w:rsidRPr="002833E7" w:rsidRDefault="00D0405F" w:rsidP="00D0405F">
      <w:pPr>
        <w:pStyle w:val="E-1"/>
        <w:jc w:val="both"/>
        <w:rPr>
          <w:rFonts w:ascii="Arial" w:hAnsi="Arial" w:cs="Arial"/>
        </w:rPr>
      </w:pPr>
      <w:r w:rsidRPr="002833E7">
        <w:rPr>
          <w:rFonts w:ascii="Arial" w:hAnsi="Arial" w:cs="Arial"/>
        </w:rPr>
        <w:t>Wykonać metodą wizualną na zgodność z pkt. 6.1 i 6.2.</w:t>
      </w:r>
    </w:p>
    <w:p w:rsidR="00D0405F" w:rsidRPr="002833E7" w:rsidRDefault="00D0405F" w:rsidP="00D0405F">
      <w:pPr>
        <w:pStyle w:val="E-1"/>
        <w:jc w:val="both"/>
        <w:rPr>
          <w:rFonts w:ascii="Arial" w:hAnsi="Arial" w:cs="Arial"/>
          <w:b/>
        </w:rPr>
      </w:pPr>
      <w:r w:rsidRPr="002833E7">
        <w:rPr>
          <w:rFonts w:ascii="Arial" w:hAnsi="Arial" w:cs="Arial"/>
          <w:b/>
        </w:rPr>
        <w:t xml:space="preserve">5.2 Ocena wyglądu </w:t>
      </w:r>
    </w:p>
    <w:p w:rsidR="00D0405F" w:rsidRPr="002833E7" w:rsidRDefault="00D0405F" w:rsidP="00D0405F">
      <w:pPr>
        <w:pStyle w:val="E-1"/>
        <w:jc w:val="both"/>
        <w:rPr>
          <w:rFonts w:ascii="Arial" w:hAnsi="Arial" w:cs="Arial"/>
        </w:rPr>
      </w:pPr>
      <w:r w:rsidRPr="002833E7">
        <w:rPr>
          <w:rFonts w:ascii="Arial" w:hAnsi="Arial" w:cs="Arial"/>
        </w:rPr>
        <w:t>Wygląd ocenić przez oględziny soku uprzednio wymieszanego i przelanego z opakowania do cylindra ze szkła bezbarwnego o pojemności 500ml lub 1000ml.</w:t>
      </w:r>
    </w:p>
    <w:p w:rsidR="00D0405F" w:rsidRPr="002833E7" w:rsidRDefault="00D0405F" w:rsidP="00D0405F">
      <w:pPr>
        <w:pStyle w:val="E-1"/>
        <w:jc w:val="both"/>
        <w:rPr>
          <w:rFonts w:ascii="Arial" w:hAnsi="Arial" w:cs="Arial"/>
          <w:b/>
        </w:rPr>
      </w:pPr>
      <w:r w:rsidRPr="002833E7">
        <w:rPr>
          <w:rFonts w:ascii="Arial" w:hAnsi="Arial" w:cs="Arial"/>
        </w:rPr>
        <w:t xml:space="preserve"> </w:t>
      </w:r>
      <w:r w:rsidRPr="002833E7">
        <w:rPr>
          <w:rFonts w:ascii="Arial" w:hAnsi="Arial" w:cs="Arial"/>
          <w:b/>
        </w:rPr>
        <w:t>5.3 Ocena barwy</w:t>
      </w:r>
    </w:p>
    <w:p w:rsidR="00D0405F" w:rsidRPr="002833E7" w:rsidRDefault="00D0405F" w:rsidP="00D0405F">
      <w:pPr>
        <w:pStyle w:val="E-1"/>
        <w:jc w:val="both"/>
        <w:rPr>
          <w:rFonts w:ascii="Arial" w:hAnsi="Arial" w:cs="Arial"/>
        </w:rPr>
      </w:pPr>
      <w:r w:rsidRPr="002833E7">
        <w:rPr>
          <w:rFonts w:ascii="Arial" w:hAnsi="Arial" w:cs="Arial"/>
        </w:rPr>
        <w:t>Do probówki ze szkła bezbarwnego o wysokości 15cm i średnicy 1,5cm wlać 15ml soku. Barwę ocenić w świetle dziennym, wzrokowo, trzymając probówkę na białym tle.</w:t>
      </w:r>
    </w:p>
    <w:p w:rsidR="00D0405F" w:rsidRPr="002833E7" w:rsidRDefault="00D0405F" w:rsidP="00D0405F">
      <w:pPr>
        <w:pStyle w:val="E-1"/>
        <w:jc w:val="both"/>
        <w:rPr>
          <w:rFonts w:ascii="Arial" w:hAnsi="Arial" w:cs="Arial"/>
          <w:b/>
        </w:rPr>
      </w:pPr>
      <w:r w:rsidRPr="002833E7">
        <w:rPr>
          <w:rFonts w:ascii="Arial" w:hAnsi="Arial" w:cs="Arial"/>
        </w:rPr>
        <w:t xml:space="preserve"> </w:t>
      </w:r>
      <w:r w:rsidRPr="002833E7">
        <w:rPr>
          <w:rFonts w:ascii="Arial" w:hAnsi="Arial" w:cs="Arial"/>
          <w:b/>
        </w:rPr>
        <w:t xml:space="preserve">5.4 Ocena zapachu i smaku </w:t>
      </w:r>
    </w:p>
    <w:p w:rsidR="00D0405F" w:rsidRPr="002833E7" w:rsidRDefault="00D0405F" w:rsidP="00D0405F">
      <w:pPr>
        <w:pStyle w:val="E-1"/>
        <w:jc w:val="both"/>
        <w:rPr>
          <w:rFonts w:ascii="Arial" w:hAnsi="Arial" w:cs="Arial"/>
        </w:rPr>
      </w:pPr>
      <w:r w:rsidRPr="002833E7">
        <w:rPr>
          <w:rFonts w:ascii="Arial" w:hAnsi="Arial" w:cs="Arial"/>
        </w:rPr>
        <w:t>Zlewkę ze szkła bezbarwnego o pojemności 100ml napełnić 50ml soku o temperaturze 25</w:t>
      </w:r>
      <w:r w:rsidRPr="002833E7">
        <w:rPr>
          <w:rFonts w:ascii="Arial" w:hAnsi="Arial" w:cs="Arial"/>
          <w:vertAlign w:val="superscript"/>
        </w:rPr>
        <w:t>O</w:t>
      </w:r>
      <w:r w:rsidRPr="002833E7">
        <w:rPr>
          <w:rFonts w:ascii="Arial" w:hAnsi="Arial" w:cs="Arial"/>
        </w:rPr>
        <w:t>C. Zapach i smak ocenić w ciągu 2 min. od chwili napełnienia zlewki.</w:t>
      </w:r>
    </w:p>
    <w:p w:rsidR="00D0405F" w:rsidRPr="002833E7" w:rsidRDefault="00D0405F" w:rsidP="00D0405F">
      <w:pPr>
        <w:pStyle w:val="E-1"/>
        <w:jc w:val="both"/>
        <w:rPr>
          <w:rFonts w:ascii="Arial" w:hAnsi="Arial" w:cs="Arial"/>
          <w:b/>
        </w:rPr>
      </w:pPr>
      <w:r w:rsidRPr="002833E7">
        <w:rPr>
          <w:rFonts w:ascii="Arial" w:hAnsi="Arial" w:cs="Arial"/>
          <w:b/>
        </w:rPr>
        <w:t xml:space="preserve">5.5 Oznaczanie cech fizykochemicznych </w:t>
      </w:r>
    </w:p>
    <w:p w:rsidR="00D0405F" w:rsidRPr="002833E7" w:rsidRDefault="00D0405F" w:rsidP="00D0405F">
      <w:pPr>
        <w:pStyle w:val="E-1"/>
        <w:jc w:val="both"/>
        <w:rPr>
          <w:rFonts w:ascii="Arial" w:hAnsi="Arial" w:cs="Arial"/>
        </w:rPr>
      </w:pPr>
      <w:r w:rsidRPr="002833E7">
        <w:rPr>
          <w:rFonts w:ascii="Arial" w:hAnsi="Arial" w:cs="Arial"/>
        </w:rPr>
        <w:t xml:space="preserve">Według norm podanych w Tablicy 2. </w:t>
      </w:r>
    </w:p>
    <w:p w:rsidR="00D0405F" w:rsidRPr="002833E7" w:rsidRDefault="00D0405F" w:rsidP="00D0405F">
      <w:pPr>
        <w:pStyle w:val="E-1"/>
        <w:rPr>
          <w:rFonts w:ascii="Arial" w:hAnsi="Arial" w:cs="Arial"/>
        </w:rPr>
      </w:pPr>
      <w:r w:rsidRPr="002833E7">
        <w:rPr>
          <w:rFonts w:ascii="Arial" w:hAnsi="Arial" w:cs="Arial"/>
          <w:b/>
        </w:rPr>
        <w:t xml:space="preserve">6 Pakowanie, znakowanie, przechowywanie </w:t>
      </w:r>
    </w:p>
    <w:p w:rsidR="00D0405F" w:rsidRPr="002833E7" w:rsidRDefault="00D0405F" w:rsidP="00D0405F">
      <w:pPr>
        <w:pStyle w:val="E-1"/>
        <w:rPr>
          <w:rFonts w:ascii="Arial" w:hAnsi="Arial" w:cs="Arial"/>
          <w:b/>
        </w:rPr>
      </w:pPr>
      <w:r w:rsidRPr="002833E7">
        <w:rPr>
          <w:rFonts w:ascii="Arial" w:hAnsi="Arial" w:cs="Arial"/>
          <w:b/>
        </w:rPr>
        <w:t>6.1 Pakowanie</w:t>
      </w:r>
    </w:p>
    <w:p w:rsidR="00D0405F" w:rsidRPr="006B4ACF" w:rsidRDefault="00D0405F" w:rsidP="00D0405F">
      <w:pPr>
        <w:pStyle w:val="E-1"/>
        <w:jc w:val="both"/>
        <w:rPr>
          <w:rFonts w:ascii="Arial" w:eastAsiaTheme="minorHAnsi" w:hAnsi="Arial" w:cs="Arial"/>
          <w:szCs w:val="22"/>
          <w:lang w:eastAsia="en-US"/>
          <w14:shadow w14:blurRad="0" w14:dist="0" w14:dir="0" w14:sx="0" w14:sy="0" w14:kx="0" w14:ky="0" w14:algn="none">
            <w14:srgbClr w14:val="000000"/>
          </w14:shadow>
        </w:rPr>
      </w:pPr>
      <w:r w:rsidRPr="006B4ACF">
        <w:rPr>
          <w:rFonts w:ascii="Arial" w:eastAsiaTheme="minorHAnsi" w:hAnsi="Arial" w:cs="Arial"/>
          <w:szCs w:val="22"/>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D0405F" w:rsidRPr="002833E7" w:rsidRDefault="00D0405F" w:rsidP="00D0405F">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D0405F" w:rsidRPr="002833E7" w:rsidRDefault="00D0405F" w:rsidP="00D0405F">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D0405F" w:rsidRPr="002833E7" w:rsidRDefault="00D0405F" w:rsidP="00D0405F">
      <w:pPr>
        <w:pStyle w:val="E-1"/>
        <w:rPr>
          <w:rFonts w:ascii="Arial" w:hAnsi="Arial" w:cs="Arial"/>
          <w:b/>
        </w:rPr>
      </w:pPr>
      <w:r w:rsidRPr="002833E7">
        <w:rPr>
          <w:rFonts w:ascii="Arial" w:hAnsi="Arial" w:cs="Arial"/>
          <w:b/>
        </w:rPr>
        <w:t>6.2 Znakowanie</w:t>
      </w:r>
    </w:p>
    <w:p w:rsidR="00D0405F" w:rsidRPr="002833E7" w:rsidRDefault="00D0405F" w:rsidP="00D0405F">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D0405F" w:rsidRPr="002833E7" w:rsidRDefault="00D0405F" w:rsidP="00D0405F">
      <w:pPr>
        <w:pStyle w:val="E-1"/>
        <w:rPr>
          <w:rFonts w:ascii="Arial" w:hAnsi="Arial" w:cs="Arial"/>
          <w:b/>
        </w:rPr>
      </w:pPr>
      <w:r w:rsidRPr="002833E7">
        <w:rPr>
          <w:rFonts w:ascii="Arial" w:hAnsi="Arial" w:cs="Arial"/>
          <w:b/>
        </w:rPr>
        <w:t>6.3 Przechowywanie</w:t>
      </w:r>
    </w:p>
    <w:p w:rsidR="00D0405F" w:rsidRPr="002833E7" w:rsidRDefault="00D0405F" w:rsidP="00D0405F">
      <w:pPr>
        <w:pStyle w:val="E-1"/>
        <w:rPr>
          <w:rFonts w:ascii="Arial" w:hAnsi="Arial" w:cs="Arial"/>
        </w:rPr>
      </w:pPr>
      <w:r w:rsidRPr="002833E7">
        <w:rPr>
          <w:rFonts w:ascii="Arial" w:hAnsi="Arial" w:cs="Arial"/>
        </w:rPr>
        <w:t>Przechowywać zgodnie z zaleceniami producenta.</w:t>
      </w:r>
    </w:p>
    <w:p w:rsidR="00D0405F" w:rsidRPr="002833E7" w:rsidRDefault="00D0405F">
      <w:r w:rsidRPr="002833E7">
        <w:br w:type="page"/>
      </w:r>
    </w:p>
    <w:p w:rsidR="00D0405F" w:rsidRPr="002833E7" w:rsidRDefault="00D0405F"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165B19">
        <w:rPr>
          <w:rFonts w:ascii="Arial Narrow" w:eastAsia="Times New Roman" w:hAnsi="Arial Narrow" w:cs="Arial"/>
          <w:szCs w:val="20"/>
        </w:rPr>
        <w:t>32</w:t>
      </w:r>
    </w:p>
    <w:p w:rsidR="00D0405F" w:rsidRPr="002833E7" w:rsidRDefault="00D0405F" w:rsidP="005A5BEC">
      <w:pPr>
        <w:spacing w:after="0" w:line="240" w:lineRule="auto"/>
        <w:jc w:val="right"/>
        <w:rPr>
          <w:rFonts w:ascii="Arial Narrow" w:eastAsia="Times New Roman" w:hAnsi="Arial Narrow" w:cs="Arial"/>
          <w:szCs w:val="20"/>
        </w:rPr>
      </w:pPr>
    </w:p>
    <w:p w:rsidR="00D0405F" w:rsidRPr="006B4ACF" w:rsidRDefault="00D0405F" w:rsidP="005A5BEC">
      <w:pPr>
        <w:spacing w:after="0" w:line="240" w:lineRule="auto"/>
        <w:jc w:val="center"/>
        <w:rPr>
          <w:rFonts w:ascii="Arial" w:hAnsi="Arial" w:cs="Arial"/>
          <w:b/>
          <w:sz w:val="28"/>
          <w:szCs w:val="40"/>
        </w:rPr>
      </w:pPr>
      <w:r w:rsidRPr="006B4ACF">
        <w:rPr>
          <w:rFonts w:ascii="Arial" w:hAnsi="Arial" w:cs="Arial"/>
          <w:b/>
          <w:sz w:val="28"/>
          <w:szCs w:val="40"/>
        </w:rPr>
        <w:t>INSPEKTORAT WSPARCIA SIŁ ZBROJNYCH</w:t>
      </w:r>
    </w:p>
    <w:p w:rsidR="00D0405F" w:rsidRPr="006B4ACF" w:rsidRDefault="00D0405F" w:rsidP="008954CE">
      <w:pPr>
        <w:spacing w:after="0" w:line="240" w:lineRule="auto"/>
        <w:jc w:val="center"/>
        <w:rPr>
          <w:rFonts w:ascii="Arial" w:hAnsi="Arial" w:cs="Arial"/>
          <w:b/>
          <w:sz w:val="28"/>
          <w:szCs w:val="40"/>
        </w:rPr>
      </w:pPr>
      <w:r w:rsidRPr="006B4ACF">
        <w:rPr>
          <w:rFonts w:ascii="Arial" w:hAnsi="Arial" w:cs="Arial"/>
          <w:b/>
          <w:sz w:val="28"/>
          <w:szCs w:val="40"/>
        </w:rPr>
        <w:t>SZEFOSTWO SŁUŻBY ŻYWNOŚCIOWEJ</w:t>
      </w:r>
    </w:p>
    <w:p w:rsidR="00D0405F" w:rsidRPr="006B4ACF" w:rsidRDefault="00D0405F" w:rsidP="008954CE">
      <w:pPr>
        <w:spacing w:after="0" w:line="240" w:lineRule="auto"/>
        <w:jc w:val="center"/>
        <w:rPr>
          <w:rFonts w:ascii="Arial" w:hAnsi="Arial" w:cs="Arial"/>
          <w:b/>
          <w:sz w:val="28"/>
          <w:szCs w:val="40"/>
        </w:rPr>
      </w:pPr>
      <w:r w:rsidRPr="006B4ACF">
        <w:rPr>
          <w:rFonts w:ascii="Arial" w:hAnsi="Arial" w:cs="Arial"/>
          <w:b/>
          <w:caps/>
          <w:sz w:val="28"/>
          <w:szCs w:val="40"/>
        </w:rPr>
        <w:t>minimalne wymagania jakościowe</w:t>
      </w:r>
    </w:p>
    <w:p w:rsidR="00D0405F" w:rsidRPr="006B4ACF" w:rsidRDefault="00D0405F" w:rsidP="008954CE">
      <w:pPr>
        <w:spacing w:after="0" w:line="240" w:lineRule="auto"/>
        <w:ind w:left="2124" w:firstLine="708"/>
        <w:jc w:val="center"/>
        <w:rPr>
          <w:rFonts w:ascii="Arial" w:hAnsi="Arial" w:cs="Arial"/>
          <w:b/>
          <w:caps/>
          <w:szCs w:val="40"/>
        </w:rPr>
      </w:pPr>
    </w:p>
    <w:p w:rsidR="00D0405F" w:rsidRPr="006B4ACF" w:rsidRDefault="00D0405F" w:rsidP="008954CE">
      <w:pPr>
        <w:spacing w:after="0" w:line="240" w:lineRule="auto"/>
        <w:jc w:val="center"/>
        <w:rPr>
          <w:rFonts w:ascii="Arial" w:hAnsi="Arial" w:cs="Arial"/>
          <w:b/>
          <w:caps/>
          <w:sz w:val="28"/>
          <w:szCs w:val="40"/>
        </w:rPr>
      </w:pPr>
      <w:r w:rsidRPr="006B4ACF">
        <w:rPr>
          <w:rFonts w:ascii="Arial" w:hAnsi="Arial" w:cs="Arial"/>
          <w:b/>
          <w:caps/>
          <w:sz w:val="28"/>
          <w:szCs w:val="40"/>
        </w:rPr>
        <w:t xml:space="preserve">sok pomidorowy </w:t>
      </w:r>
    </w:p>
    <w:p w:rsidR="00D0405F" w:rsidRPr="002833E7" w:rsidRDefault="00D0405F" w:rsidP="008954CE">
      <w:pPr>
        <w:spacing w:after="0" w:line="240" w:lineRule="auto"/>
        <w:jc w:val="center"/>
        <w:rPr>
          <w:rFonts w:ascii="Arial" w:hAnsi="Arial" w:cs="Arial"/>
        </w:rPr>
      </w:pPr>
    </w:p>
    <w:p w:rsidR="00D0405F" w:rsidRPr="002833E7" w:rsidRDefault="00D0405F" w:rsidP="008954CE">
      <w:pPr>
        <w:pStyle w:val="E-1"/>
        <w:rPr>
          <w:rFonts w:ascii="Arial" w:hAnsi="Arial" w:cs="Arial"/>
          <w:b/>
        </w:rPr>
      </w:pPr>
      <w:r w:rsidRPr="002833E7">
        <w:rPr>
          <w:rFonts w:ascii="Arial" w:hAnsi="Arial" w:cs="Arial"/>
          <w:b/>
        </w:rPr>
        <w:t>1 Wstęp</w:t>
      </w:r>
    </w:p>
    <w:p w:rsidR="00D0405F" w:rsidRPr="002833E7" w:rsidRDefault="00D0405F" w:rsidP="00455CD4">
      <w:pPr>
        <w:pStyle w:val="E-1"/>
        <w:numPr>
          <w:ilvl w:val="1"/>
          <w:numId w:val="228"/>
        </w:numPr>
        <w:rPr>
          <w:rFonts w:ascii="Arial" w:hAnsi="Arial" w:cs="Arial"/>
        </w:rPr>
      </w:pPr>
      <w:r w:rsidRPr="002833E7">
        <w:rPr>
          <w:rFonts w:ascii="Arial" w:hAnsi="Arial" w:cs="Arial"/>
          <w:b/>
        </w:rPr>
        <w:t xml:space="preserve">Zakres </w:t>
      </w:r>
    </w:p>
    <w:p w:rsidR="00D0405F" w:rsidRPr="006B4ACF" w:rsidRDefault="00D0405F" w:rsidP="008954CE">
      <w:pPr>
        <w:pStyle w:val="E-1"/>
        <w:jc w:val="both"/>
        <w:rPr>
          <w:rFonts w:ascii="Arial" w:eastAsiaTheme="minorHAnsi" w:hAnsi="Arial" w:cs="Arial"/>
          <w:bCs/>
          <w:lang w:eastAsia="en-US"/>
          <w14:shadow w14:blurRad="0" w14:dist="0" w14:dir="0" w14:sx="0" w14:sy="0" w14:kx="0" w14:ky="0" w14:algn="none">
            <w14:srgbClr w14:val="000000"/>
          </w14:shadow>
        </w:rPr>
      </w:pPr>
      <w:r w:rsidRPr="006B4ACF">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soku pomidorowego.</w:t>
      </w:r>
    </w:p>
    <w:p w:rsidR="00D0405F" w:rsidRPr="006B4ACF" w:rsidRDefault="00D0405F" w:rsidP="008954CE">
      <w:pPr>
        <w:pStyle w:val="E-1"/>
        <w:jc w:val="both"/>
        <w:rPr>
          <w:rFonts w:ascii="Arial" w:eastAsiaTheme="minorHAnsi" w:hAnsi="Arial" w:cs="Arial"/>
          <w:bCs/>
          <w:lang w:eastAsia="en-US"/>
          <w14:shadow w14:blurRad="0" w14:dist="0" w14:dir="0" w14:sx="0" w14:sy="0" w14:kx="0" w14:ky="0" w14:algn="none">
            <w14:srgbClr w14:val="000000"/>
          </w14:shadow>
        </w:rPr>
      </w:pPr>
      <w:r w:rsidRPr="006B4ACF">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soku pomidorowego przeznaczonego dla odbiorcy.</w:t>
      </w:r>
    </w:p>
    <w:p w:rsidR="00D0405F" w:rsidRPr="002833E7" w:rsidRDefault="00D0405F" w:rsidP="00455CD4">
      <w:pPr>
        <w:pStyle w:val="E-1"/>
        <w:numPr>
          <w:ilvl w:val="1"/>
          <w:numId w:val="228"/>
        </w:numPr>
        <w:rPr>
          <w:rFonts w:ascii="Arial" w:hAnsi="Arial" w:cs="Arial"/>
          <w:b/>
          <w:bCs/>
        </w:rPr>
      </w:pPr>
      <w:r w:rsidRPr="002833E7">
        <w:rPr>
          <w:rFonts w:ascii="Arial" w:hAnsi="Arial" w:cs="Arial"/>
          <w:b/>
          <w:bCs/>
        </w:rPr>
        <w:t>Dokumenty powołane</w:t>
      </w:r>
    </w:p>
    <w:p w:rsidR="00D0405F" w:rsidRPr="006B4ACF" w:rsidRDefault="00D0405F" w:rsidP="008954CE">
      <w:pPr>
        <w:pStyle w:val="E-1"/>
        <w:jc w:val="both"/>
        <w:rPr>
          <w:rFonts w:ascii="Arial" w:eastAsiaTheme="minorHAnsi" w:hAnsi="Arial" w:cs="Arial"/>
          <w:bCs/>
          <w:lang w:eastAsia="en-US"/>
          <w14:shadow w14:blurRad="0" w14:dist="0" w14:dir="0" w14:sx="0" w14:sy="0" w14:kx="0" w14:ky="0" w14:algn="none">
            <w14:srgbClr w14:val="000000"/>
          </w14:shadow>
        </w:rPr>
      </w:pPr>
      <w:r w:rsidRPr="006B4ACF">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D0405F" w:rsidRPr="002833E7" w:rsidRDefault="00D0405F" w:rsidP="008954C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D0405F" w:rsidRPr="002833E7" w:rsidRDefault="00D0405F" w:rsidP="008954C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1132 Soki owocowe i warzywne – Oznaczanie pH</w:t>
      </w:r>
    </w:p>
    <w:p w:rsidR="00D0405F" w:rsidRPr="002833E7" w:rsidRDefault="00D0405F" w:rsidP="008954C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12133 Soki owocowe i warzywne – Oznaczanie zawartości chlorków. Metoda miareczkowania potencjometrycznego</w:t>
      </w:r>
    </w:p>
    <w:p w:rsidR="00D0405F" w:rsidRPr="002833E7" w:rsidRDefault="00D0405F" w:rsidP="008954C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12147 Soki owocowe i warzywne – Oznaczanie kwasowości miareczkowej</w:t>
      </w:r>
    </w:p>
    <w:p w:rsidR="00D0405F" w:rsidRPr="002833E7" w:rsidRDefault="00D0405F" w:rsidP="00455CD4">
      <w:pPr>
        <w:numPr>
          <w:ilvl w:val="1"/>
          <w:numId w:val="228"/>
        </w:numPr>
        <w:spacing w:after="0" w:line="240" w:lineRule="auto"/>
        <w:ind w:left="391" w:hanging="391"/>
        <w:jc w:val="both"/>
        <w:rPr>
          <w:rFonts w:ascii="Arial" w:hAnsi="Arial" w:cs="Arial"/>
          <w:b/>
          <w:bCs/>
          <w:sz w:val="20"/>
          <w:szCs w:val="20"/>
        </w:rPr>
      </w:pPr>
      <w:r w:rsidRPr="002833E7">
        <w:rPr>
          <w:rFonts w:ascii="Arial" w:hAnsi="Arial" w:cs="Arial"/>
          <w:b/>
          <w:bCs/>
          <w:sz w:val="20"/>
          <w:szCs w:val="20"/>
        </w:rPr>
        <w:t>Określenie produktu</w:t>
      </w:r>
    </w:p>
    <w:p w:rsidR="00D0405F" w:rsidRPr="002833E7" w:rsidRDefault="00D0405F" w:rsidP="008954CE">
      <w:pPr>
        <w:spacing w:after="0" w:line="240" w:lineRule="auto"/>
        <w:jc w:val="both"/>
        <w:rPr>
          <w:rFonts w:ascii="Arial" w:hAnsi="Arial" w:cs="Arial"/>
          <w:b/>
          <w:bCs/>
          <w:sz w:val="20"/>
          <w:szCs w:val="20"/>
        </w:rPr>
      </w:pPr>
      <w:r w:rsidRPr="002833E7">
        <w:rPr>
          <w:rFonts w:ascii="Arial" w:hAnsi="Arial" w:cs="Arial"/>
          <w:b/>
          <w:bCs/>
          <w:sz w:val="20"/>
          <w:szCs w:val="20"/>
        </w:rPr>
        <w:t>Sok pomidorowy</w:t>
      </w:r>
    </w:p>
    <w:p w:rsidR="00D0405F" w:rsidRPr="002833E7" w:rsidRDefault="00D0405F" w:rsidP="008954CE">
      <w:pPr>
        <w:spacing w:after="0" w:line="240" w:lineRule="auto"/>
        <w:jc w:val="both"/>
        <w:rPr>
          <w:rFonts w:ascii="Arial" w:hAnsi="Arial" w:cs="Arial"/>
          <w:bCs/>
          <w:sz w:val="16"/>
          <w:szCs w:val="16"/>
          <w:vertAlign w:val="superscript"/>
        </w:rPr>
      </w:pPr>
      <w:r w:rsidRPr="002833E7">
        <w:rPr>
          <w:rFonts w:ascii="Arial" w:hAnsi="Arial" w:cs="Arial"/>
          <w:bCs/>
          <w:sz w:val="20"/>
          <w:szCs w:val="20"/>
        </w:rPr>
        <w:t>Produkt otrzymany z soku pomidorowego surowego lub z soku pomidorowego zagęszczonego (przez odtworzenie proporcji wody i aromatu odzyskanego z soku surowego podczas zagęszczania, w sposób zapewniający utrzymanie właściwych cechy chemicznych, mikrobiologicznych i organoleptycznych produktu), z dodatkiem soli, spełniający wymagania aktualnie obowiązującego prawa, utrwalony termicznie</w:t>
      </w:r>
    </w:p>
    <w:p w:rsidR="00D0405F" w:rsidRPr="002833E7" w:rsidRDefault="00D0405F" w:rsidP="008954CE">
      <w:pPr>
        <w:pStyle w:val="Edward"/>
        <w:jc w:val="both"/>
        <w:rPr>
          <w:rFonts w:ascii="Arial" w:hAnsi="Arial" w:cs="Arial"/>
          <w:b/>
          <w:bCs/>
        </w:rPr>
      </w:pPr>
      <w:r w:rsidRPr="002833E7">
        <w:rPr>
          <w:rFonts w:ascii="Arial" w:hAnsi="Arial" w:cs="Arial"/>
          <w:b/>
          <w:bCs/>
        </w:rPr>
        <w:t>2 Wymagania</w:t>
      </w:r>
    </w:p>
    <w:p w:rsidR="00D0405F" w:rsidRPr="002833E7" w:rsidRDefault="00D0405F" w:rsidP="008954CE">
      <w:pPr>
        <w:pStyle w:val="Nagwek11"/>
        <w:spacing w:before="0" w:after="0"/>
        <w:rPr>
          <w:bCs w:val="0"/>
        </w:rPr>
      </w:pPr>
      <w:r w:rsidRPr="002833E7">
        <w:rPr>
          <w:bCs w:val="0"/>
        </w:rPr>
        <w:t>2.1 Wymagania ogólne</w:t>
      </w:r>
    </w:p>
    <w:p w:rsidR="00D0405F" w:rsidRPr="002833E7" w:rsidRDefault="00D0405F" w:rsidP="008954CE">
      <w:pPr>
        <w:pStyle w:val="Nagwek11"/>
        <w:spacing w:before="0" w:after="0"/>
        <w:rPr>
          <w:b w:val="0"/>
          <w:bCs w:val="0"/>
        </w:rPr>
      </w:pPr>
      <w:r w:rsidRPr="002833E7">
        <w:rPr>
          <w:b w:val="0"/>
          <w:bCs w:val="0"/>
        </w:rPr>
        <w:t>Produkt powinien spełniać wymagania aktualnie obowiązującego prawa żywnościowego.</w:t>
      </w:r>
    </w:p>
    <w:p w:rsidR="00D0405F" w:rsidRPr="002833E7" w:rsidRDefault="00D0405F" w:rsidP="008954CE">
      <w:pPr>
        <w:pStyle w:val="Nagwek11"/>
        <w:spacing w:before="0" w:after="0"/>
        <w:rPr>
          <w:bCs w:val="0"/>
        </w:rPr>
      </w:pPr>
      <w:r w:rsidRPr="002833E7">
        <w:rPr>
          <w:bCs w:val="0"/>
        </w:rPr>
        <w:t>2.2 Wymagania organoleptyczne</w:t>
      </w:r>
    </w:p>
    <w:p w:rsidR="00D0405F" w:rsidRPr="002833E7" w:rsidRDefault="00D0405F" w:rsidP="008954CE">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D0405F" w:rsidRPr="002833E7" w:rsidRDefault="00D0405F" w:rsidP="008954CE">
      <w:pPr>
        <w:pStyle w:val="Nagwek6"/>
        <w:tabs>
          <w:tab w:val="left" w:pos="10891"/>
        </w:tabs>
        <w:spacing w:before="0" w:after="0"/>
        <w:jc w:val="center"/>
        <w:rPr>
          <w:rFonts w:ascii="Arial" w:hAnsi="Arial" w:cs="Arial"/>
          <w:sz w:val="18"/>
          <w:szCs w:val="18"/>
        </w:rPr>
      </w:pPr>
    </w:p>
    <w:p w:rsidR="006B4ACF" w:rsidRDefault="006B4ACF" w:rsidP="008954CE">
      <w:pPr>
        <w:pStyle w:val="Nagwek6"/>
        <w:tabs>
          <w:tab w:val="left" w:pos="10891"/>
        </w:tabs>
        <w:spacing w:before="0" w:after="0"/>
        <w:jc w:val="center"/>
        <w:rPr>
          <w:rFonts w:ascii="Arial" w:hAnsi="Arial" w:cs="Arial"/>
          <w:sz w:val="18"/>
          <w:szCs w:val="18"/>
        </w:rPr>
      </w:pPr>
    </w:p>
    <w:p w:rsidR="00D0405F" w:rsidRPr="002833E7" w:rsidRDefault="00D0405F" w:rsidP="008954C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45"/>
        <w:gridCol w:w="5953"/>
      </w:tblGrid>
      <w:tr w:rsidR="002833E7" w:rsidRPr="002833E7" w:rsidTr="006B4ACF">
        <w:trPr>
          <w:trHeight w:val="450"/>
          <w:jc w:val="center"/>
        </w:trPr>
        <w:tc>
          <w:tcPr>
            <w:tcW w:w="410" w:type="dxa"/>
            <w:vAlign w:val="center"/>
          </w:tcPr>
          <w:p w:rsidR="00D0405F" w:rsidRPr="002833E7" w:rsidRDefault="00D0405F" w:rsidP="008954C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145" w:type="dxa"/>
            <w:vAlign w:val="center"/>
          </w:tcPr>
          <w:p w:rsidR="00D0405F" w:rsidRPr="002833E7" w:rsidRDefault="00D0405F" w:rsidP="008954C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953" w:type="dxa"/>
            <w:vAlign w:val="center"/>
          </w:tcPr>
          <w:p w:rsidR="00D0405F" w:rsidRPr="002833E7" w:rsidRDefault="00D0405F" w:rsidP="008954CE">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6B4ACF">
        <w:trPr>
          <w:cantSplit/>
          <w:trHeight w:val="146"/>
          <w:jc w:val="center"/>
        </w:trPr>
        <w:tc>
          <w:tcPr>
            <w:tcW w:w="410" w:type="dxa"/>
          </w:tcPr>
          <w:p w:rsidR="00D0405F" w:rsidRPr="002833E7" w:rsidRDefault="00D0405F" w:rsidP="008954C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145" w:type="dxa"/>
          </w:tcPr>
          <w:p w:rsidR="00D0405F" w:rsidRPr="002833E7" w:rsidRDefault="00D0405F" w:rsidP="008954C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5953" w:type="dxa"/>
            <w:tcBorders>
              <w:bottom w:val="single" w:sz="6" w:space="0" w:color="auto"/>
            </w:tcBorders>
          </w:tcPr>
          <w:p w:rsidR="00D0405F" w:rsidRPr="002833E7" w:rsidRDefault="00D0405F" w:rsidP="008954CE">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Sok z zawiesiną przetartych części jadalnych miazgi; dopuszcza się rozwarstwienie</w:t>
            </w:r>
          </w:p>
        </w:tc>
      </w:tr>
      <w:tr w:rsidR="002833E7" w:rsidRPr="002833E7" w:rsidTr="006B4ACF">
        <w:trPr>
          <w:cantSplit/>
          <w:trHeight w:val="195"/>
          <w:jc w:val="center"/>
        </w:trPr>
        <w:tc>
          <w:tcPr>
            <w:tcW w:w="410" w:type="dxa"/>
          </w:tcPr>
          <w:p w:rsidR="00D0405F" w:rsidRPr="002833E7" w:rsidRDefault="00D0405F" w:rsidP="008954C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145" w:type="dxa"/>
          </w:tcPr>
          <w:p w:rsidR="00D0405F" w:rsidRPr="002833E7" w:rsidRDefault="00D0405F" w:rsidP="008954C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5953" w:type="dxa"/>
            <w:tcBorders>
              <w:bottom w:val="single" w:sz="6" w:space="0" w:color="auto"/>
            </w:tcBorders>
          </w:tcPr>
          <w:p w:rsidR="00D0405F" w:rsidRPr="002833E7" w:rsidRDefault="00D0405F" w:rsidP="008954CE">
            <w:pPr>
              <w:spacing w:after="0" w:line="240" w:lineRule="auto"/>
              <w:rPr>
                <w:rFonts w:ascii="Arial" w:hAnsi="Arial" w:cs="Arial"/>
                <w:sz w:val="18"/>
                <w:szCs w:val="18"/>
              </w:rPr>
            </w:pPr>
            <w:r w:rsidRPr="002833E7">
              <w:rPr>
                <w:rFonts w:ascii="Arial" w:hAnsi="Arial" w:cs="Arial"/>
                <w:sz w:val="18"/>
                <w:szCs w:val="18"/>
              </w:rPr>
              <w:t>Właściwa dla użytych surowców, zmieniona procesem technologicznym</w:t>
            </w:r>
          </w:p>
        </w:tc>
      </w:tr>
      <w:tr w:rsidR="002833E7" w:rsidRPr="002833E7" w:rsidTr="006B4ACF">
        <w:trPr>
          <w:cantSplit/>
          <w:trHeight w:val="341"/>
          <w:jc w:val="center"/>
        </w:trPr>
        <w:tc>
          <w:tcPr>
            <w:tcW w:w="410" w:type="dxa"/>
            <w:tcBorders>
              <w:bottom w:val="single" w:sz="4" w:space="0" w:color="auto"/>
            </w:tcBorders>
          </w:tcPr>
          <w:p w:rsidR="00D0405F" w:rsidRPr="002833E7" w:rsidRDefault="00D0405F" w:rsidP="008954C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145" w:type="dxa"/>
            <w:tcBorders>
              <w:bottom w:val="single" w:sz="4" w:space="0" w:color="auto"/>
            </w:tcBorders>
          </w:tcPr>
          <w:p w:rsidR="00D0405F" w:rsidRPr="002833E7" w:rsidRDefault="00D0405F" w:rsidP="008954C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5953" w:type="dxa"/>
            <w:tcBorders>
              <w:bottom w:val="single" w:sz="4" w:space="0" w:color="auto"/>
            </w:tcBorders>
          </w:tcPr>
          <w:p w:rsidR="00D0405F" w:rsidRPr="002833E7" w:rsidRDefault="00D0405F" w:rsidP="008954CE">
            <w:pPr>
              <w:spacing w:after="0" w:line="240" w:lineRule="auto"/>
              <w:jc w:val="both"/>
              <w:rPr>
                <w:rFonts w:ascii="Arial" w:hAnsi="Arial" w:cs="Arial"/>
                <w:sz w:val="18"/>
                <w:szCs w:val="18"/>
              </w:rPr>
            </w:pPr>
            <w:r w:rsidRPr="002833E7">
              <w:rPr>
                <w:rFonts w:ascii="Arial" w:hAnsi="Arial" w:cs="Arial"/>
                <w:sz w:val="18"/>
                <w:szCs w:val="18"/>
              </w:rPr>
              <w:t>Charakterystyczny dla użytych składników, nieznacznie zmieniony procesem technologicznym, bez zapachów obcych</w:t>
            </w:r>
          </w:p>
        </w:tc>
      </w:tr>
      <w:tr w:rsidR="002833E7" w:rsidRPr="002833E7" w:rsidTr="006B4ACF">
        <w:trPr>
          <w:cantSplit/>
          <w:trHeight w:val="341"/>
          <w:jc w:val="center"/>
        </w:trPr>
        <w:tc>
          <w:tcPr>
            <w:tcW w:w="410" w:type="dxa"/>
            <w:tcBorders>
              <w:bottom w:val="single" w:sz="4" w:space="0" w:color="auto"/>
            </w:tcBorders>
          </w:tcPr>
          <w:p w:rsidR="00D0405F" w:rsidRPr="002833E7" w:rsidRDefault="00D0405F" w:rsidP="008954C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145" w:type="dxa"/>
            <w:tcBorders>
              <w:bottom w:val="single" w:sz="4" w:space="0" w:color="auto"/>
            </w:tcBorders>
          </w:tcPr>
          <w:p w:rsidR="00D0405F" w:rsidRPr="002833E7" w:rsidRDefault="00D0405F" w:rsidP="008954C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5953" w:type="dxa"/>
            <w:tcBorders>
              <w:bottom w:val="single" w:sz="4" w:space="0" w:color="auto"/>
            </w:tcBorders>
          </w:tcPr>
          <w:p w:rsidR="00D0405F" w:rsidRPr="002833E7" w:rsidRDefault="00D0405F" w:rsidP="008954CE">
            <w:pPr>
              <w:spacing w:after="0" w:line="240" w:lineRule="auto"/>
              <w:jc w:val="both"/>
              <w:rPr>
                <w:rFonts w:ascii="Arial" w:hAnsi="Arial" w:cs="Arial"/>
                <w:sz w:val="18"/>
                <w:szCs w:val="18"/>
              </w:rPr>
            </w:pPr>
            <w:r w:rsidRPr="002833E7">
              <w:rPr>
                <w:rFonts w:ascii="Arial" w:hAnsi="Arial" w:cs="Arial"/>
                <w:sz w:val="18"/>
                <w:szCs w:val="18"/>
              </w:rPr>
              <w:t>Charakterystyczny dla użytych składników, nieznacznie  zmieniony procesem technologicznym, bez posmaków obcych</w:t>
            </w:r>
          </w:p>
        </w:tc>
      </w:tr>
    </w:tbl>
    <w:p w:rsidR="00D0405F" w:rsidRPr="002833E7" w:rsidRDefault="00D0405F" w:rsidP="008954CE">
      <w:pPr>
        <w:pStyle w:val="Nagwek11"/>
        <w:spacing w:before="0" w:after="0"/>
        <w:rPr>
          <w:bCs w:val="0"/>
        </w:rPr>
      </w:pPr>
      <w:r w:rsidRPr="002833E7">
        <w:rPr>
          <w:bCs w:val="0"/>
        </w:rPr>
        <w:t xml:space="preserve">2.3 Wymagania fizykochemiczne </w:t>
      </w:r>
    </w:p>
    <w:p w:rsidR="00D0405F" w:rsidRPr="002833E7" w:rsidRDefault="00D0405F" w:rsidP="008954CE">
      <w:pPr>
        <w:pStyle w:val="Tekstpodstawowy3"/>
        <w:spacing w:after="0"/>
        <w:rPr>
          <w:rFonts w:ascii="Arial" w:hAnsi="Arial" w:cs="Arial"/>
          <w:sz w:val="20"/>
          <w:szCs w:val="20"/>
        </w:rPr>
      </w:pPr>
      <w:r w:rsidRPr="002833E7">
        <w:rPr>
          <w:rFonts w:ascii="Arial" w:hAnsi="Arial" w:cs="Arial"/>
          <w:sz w:val="20"/>
          <w:szCs w:val="20"/>
        </w:rPr>
        <w:t>Według Tablicy 2.</w:t>
      </w:r>
    </w:p>
    <w:p w:rsidR="00D0405F" w:rsidRPr="002833E7" w:rsidRDefault="00D0405F" w:rsidP="008954CE">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386"/>
        <w:gridCol w:w="1241"/>
        <w:gridCol w:w="1452"/>
      </w:tblGrid>
      <w:tr w:rsidR="002833E7" w:rsidRPr="002833E7" w:rsidTr="006B4ACF">
        <w:trPr>
          <w:trHeight w:val="225"/>
          <w:jc w:val="center"/>
        </w:trPr>
        <w:tc>
          <w:tcPr>
            <w:tcW w:w="429" w:type="dxa"/>
            <w:vAlign w:val="center"/>
          </w:tcPr>
          <w:p w:rsidR="00D0405F" w:rsidRPr="002833E7" w:rsidRDefault="00D0405F" w:rsidP="008954CE">
            <w:pPr>
              <w:spacing w:after="0" w:line="240" w:lineRule="auto"/>
              <w:jc w:val="center"/>
              <w:rPr>
                <w:rFonts w:ascii="Arial" w:hAnsi="Arial" w:cs="Arial"/>
                <w:b/>
                <w:bCs/>
                <w:sz w:val="18"/>
              </w:rPr>
            </w:pPr>
            <w:r w:rsidRPr="002833E7">
              <w:rPr>
                <w:rFonts w:ascii="Arial" w:hAnsi="Arial" w:cs="Arial"/>
                <w:b/>
                <w:bCs/>
                <w:sz w:val="18"/>
              </w:rPr>
              <w:t>Lp.</w:t>
            </w:r>
          </w:p>
        </w:tc>
        <w:tc>
          <w:tcPr>
            <w:tcW w:w="4386" w:type="dxa"/>
            <w:vAlign w:val="center"/>
          </w:tcPr>
          <w:p w:rsidR="00D0405F" w:rsidRPr="002833E7" w:rsidRDefault="00D0405F" w:rsidP="008954CE">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D0405F" w:rsidRPr="002833E7" w:rsidRDefault="00D0405F" w:rsidP="008954CE">
            <w:pPr>
              <w:spacing w:after="0" w:line="240" w:lineRule="auto"/>
              <w:jc w:val="center"/>
              <w:rPr>
                <w:rFonts w:ascii="Arial" w:hAnsi="Arial" w:cs="Arial"/>
                <w:b/>
                <w:bCs/>
                <w:sz w:val="18"/>
              </w:rPr>
            </w:pPr>
            <w:r w:rsidRPr="002833E7">
              <w:rPr>
                <w:rFonts w:ascii="Arial" w:hAnsi="Arial" w:cs="Arial"/>
                <w:b/>
                <w:bCs/>
                <w:sz w:val="18"/>
              </w:rPr>
              <w:t>Wymagania</w:t>
            </w:r>
          </w:p>
        </w:tc>
        <w:tc>
          <w:tcPr>
            <w:tcW w:w="1452" w:type="dxa"/>
            <w:vAlign w:val="center"/>
          </w:tcPr>
          <w:p w:rsidR="00D0405F" w:rsidRPr="002833E7" w:rsidRDefault="00D0405F" w:rsidP="008954CE">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6B4ACF">
        <w:trPr>
          <w:trHeight w:val="225"/>
          <w:jc w:val="center"/>
        </w:trPr>
        <w:tc>
          <w:tcPr>
            <w:tcW w:w="429" w:type="dxa"/>
            <w:vAlign w:val="center"/>
          </w:tcPr>
          <w:p w:rsidR="00D0405F" w:rsidRPr="002833E7" w:rsidRDefault="00D0405F" w:rsidP="008954CE">
            <w:pPr>
              <w:spacing w:after="0" w:line="240" w:lineRule="auto"/>
              <w:jc w:val="center"/>
              <w:rPr>
                <w:rFonts w:ascii="Arial" w:hAnsi="Arial" w:cs="Arial"/>
                <w:sz w:val="18"/>
              </w:rPr>
            </w:pPr>
            <w:r w:rsidRPr="002833E7">
              <w:rPr>
                <w:rFonts w:ascii="Arial" w:hAnsi="Arial" w:cs="Arial"/>
                <w:sz w:val="18"/>
              </w:rPr>
              <w:t>1</w:t>
            </w:r>
          </w:p>
        </w:tc>
        <w:tc>
          <w:tcPr>
            <w:tcW w:w="4386" w:type="dxa"/>
            <w:vAlign w:val="center"/>
          </w:tcPr>
          <w:p w:rsidR="00D0405F" w:rsidRPr="002833E7" w:rsidRDefault="00D0405F" w:rsidP="008954CE">
            <w:pPr>
              <w:spacing w:after="0" w:line="240" w:lineRule="auto"/>
              <w:rPr>
                <w:rFonts w:ascii="Arial" w:hAnsi="Arial" w:cs="Arial"/>
                <w:sz w:val="18"/>
              </w:rPr>
            </w:pPr>
            <w:r w:rsidRPr="002833E7">
              <w:rPr>
                <w:rFonts w:ascii="Arial" w:hAnsi="Arial" w:cs="Arial"/>
                <w:sz w:val="18"/>
              </w:rPr>
              <w:t>Kwasowość miareczkowa w przeliczeniu na kwas cytrynowy bezwodny, %(m/m), nie mniej niż</w:t>
            </w:r>
          </w:p>
        </w:tc>
        <w:tc>
          <w:tcPr>
            <w:tcW w:w="1241" w:type="dxa"/>
            <w:vAlign w:val="center"/>
          </w:tcPr>
          <w:p w:rsidR="00D0405F" w:rsidRPr="002833E7" w:rsidRDefault="00D0405F" w:rsidP="008954CE">
            <w:pPr>
              <w:spacing w:after="0" w:line="240" w:lineRule="auto"/>
              <w:jc w:val="center"/>
              <w:rPr>
                <w:rFonts w:ascii="Arial" w:hAnsi="Arial" w:cs="Arial"/>
                <w:sz w:val="18"/>
              </w:rPr>
            </w:pPr>
            <w:r w:rsidRPr="002833E7">
              <w:rPr>
                <w:rFonts w:ascii="Arial" w:hAnsi="Arial" w:cs="Arial"/>
                <w:sz w:val="18"/>
              </w:rPr>
              <w:t>0,19</w:t>
            </w:r>
          </w:p>
        </w:tc>
        <w:tc>
          <w:tcPr>
            <w:tcW w:w="1452" w:type="dxa"/>
            <w:shd w:val="clear" w:color="auto" w:fill="auto"/>
            <w:vAlign w:val="center"/>
          </w:tcPr>
          <w:p w:rsidR="00D0405F" w:rsidRPr="002833E7" w:rsidRDefault="00D0405F" w:rsidP="008954CE">
            <w:pPr>
              <w:spacing w:after="0" w:line="240" w:lineRule="auto"/>
              <w:jc w:val="center"/>
              <w:rPr>
                <w:rFonts w:ascii="Arial" w:hAnsi="Arial" w:cs="Arial"/>
                <w:sz w:val="18"/>
                <w:szCs w:val="18"/>
              </w:rPr>
            </w:pPr>
            <w:r w:rsidRPr="002833E7">
              <w:rPr>
                <w:rFonts w:ascii="Arial" w:hAnsi="Arial" w:cs="Arial"/>
                <w:sz w:val="18"/>
                <w:szCs w:val="18"/>
                <w:lang w:val="de-DE"/>
              </w:rPr>
              <w:t>PN-EN 12147</w:t>
            </w:r>
          </w:p>
        </w:tc>
      </w:tr>
      <w:tr w:rsidR="002833E7" w:rsidRPr="002833E7" w:rsidTr="006B4ACF">
        <w:trPr>
          <w:trHeight w:val="225"/>
          <w:jc w:val="center"/>
        </w:trPr>
        <w:tc>
          <w:tcPr>
            <w:tcW w:w="429" w:type="dxa"/>
            <w:vAlign w:val="center"/>
          </w:tcPr>
          <w:p w:rsidR="00D0405F" w:rsidRPr="002833E7" w:rsidRDefault="00D0405F" w:rsidP="008954CE">
            <w:pPr>
              <w:spacing w:after="0" w:line="240" w:lineRule="auto"/>
              <w:jc w:val="center"/>
              <w:rPr>
                <w:rFonts w:ascii="Arial" w:hAnsi="Arial" w:cs="Arial"/>
                <w:sz w:val="18"/>
              </w:rPr>
            </w:pPr>
            <w:r w:rsidRPr="002833E7">
              <w:rPr>
                <w:rFonts w:ascii="Arial" w:hAnsi="Arial" w:cs="Arial"/>
                <w:sz w:val="18"/>
              </w:rPr>
              <w:t>2</w:t>
            </w:r>
          </w:p>
        </w:tc>
        <w:tc>
          <w:tcPr>
            <w:tcW w:w="4386" w:type="dxa"/>
            <w:vAlign w:val="center"/>
          </w:tcPr>
          <w:p w:rsidR="00D0405F" w:rsidRPr="002833E7" w:rsidRDefault="00D0405F" w:rsidP="008954CE">
            <w:pPr>
              <w:spacing w:after="0" w:line="240" w:lineRule="auto"/>
              <w:rPr>
                <w:rFonts w:ascii="Arial" w:hAnsi="Arial" w:cs="Arial"/>
                <w:sz w:val="18"/>
              </w:rPr>
            </w:pPr>
            <w:r w:rsidRPr="002833E7">
              <w:rPr>
                <w:rFonts w:ascii="Arial" w:hAnsi="Arial" w:cs="Arial"/>
                <w:sz w:val="18"/>
              </w:rPr>
              <w:t>pH, nie więcej niż</w:t>
            </w:r>
          </w:p>
        </w:tc>
        <w:tc>
          <w:tcPr>
            <w:tcW w:w="1241" w:type="dxa"/>
            <w:vAlign w:val="center"/>
          </w:tcPr>
          <w:p w:rsidR="00D0405F" w:rsidRPr="002833E7" w:rsidRDefault="00D0405F" w:rsidP="008954CE">
            <w:pPr>
              <w:spacing w:after="0" w:line="240" w:lineRule="auto"/>
              <w:jc w:val="center"/>
              <w:rPr>
                <w:rFonts w:ascii="Arial" w:hAnsi="Arial" w:cs="Arial"/>
                <w:sz w:val="18"/>
              </w:rPr>
            </w:pPr>
            <w:r w:rsidRPr="002833E7">
              <w:rPr>
                <w:rFonts w:ascii="Arial" w:hAnsi="Arial" w:cs="Arial"/>
                <w:sz w:val="18"/>
              </w:rPr>
              <w:t>4,4</w:t>
            </w:r>
          </w:p>
        </w:tc>
        <w:tc>
          <w:tcPr>
            <w:tcW w:w="1452" w:type="dxa"/>
            <w:shd w:val="clear" w:color="auto" w:fill="auto"/>
            <w:vAlign w:val="center"/>
          </w:tcPr>
          <w:p w:rsidR="00D0405F" w:rsidRPr="002833E7" w:rsidRDefault="00D0405F" w:rsidP="008954CE">
            <w:pPr>
              <w:spacing w:after="0" w:line="240" w:lineRule="auto"/>
              <w:jc w:val="center"/>
              <w:rPr>
                <w:rFonts w:ascii="Arial" w:hAnsi="Arial" w:cs="Arial"/>
                <w:sz w:val="18"/>
                <w:szCs w:val="18"/>
                <w:lang w:val="de-DE"/>
              </w:rPr>
            </w:pPr>
            <w:r w:rsidRPr="002833E7">
              <w:rPr>
                <w:rFonts w:ascii="Arial" w:hAnsi="Arial" w:cs="Arial"/>
                <w:sz w:val="18"/>
                <w:szCs w:val="18"/>
                <w:lang w:val="de-DE"/>
              </w:rPr>
              <w:t>PN-EN 1132</w:t>
            </w:r>
          </w:p>
        </w:tc>
      </w:tr>
      <w:tr w:rsidR="002833E7" w:rsidRPr="002833E7" w:rsidTr="006B4ACF">
        <w:trPr>
          <w:trHeight w:val="225"/>
          <w:jc w:val="center"/>
        </w:trPr>
        <w:tc>
          <w:tcPr>
            <w:tcW w:w="429" w:type="dxa"/>
            <w:vAlign w:val="center"/>
          </w:tcPr>
          <w:p w:rsidR="00D0405F" w:rsidRPr="002833E7" w:rsidRDefault="00D0405F" w:rsidP="008954CE">
            <w:pPr>
              <w:spacing w:after="0" w:line="240" w:lineRule="auto"/>
              <w:jc w:val="center"/>
              <w:rPr>
                <w:rFonts w:ascii="Arial" w:hAnsi="Arial" w:cs="Arial"/>
                <w:sz w:val="18"/>
              </w:rPr>
            </w:pPr>
            <w:r w:rsidRPr="002833E7">
              <w:rPr>
                <w:rFonts w:ascii="Arial" w:hAnsi="Arial" w:cs="Arial"/>
                <w:sz w:val="18"/>
              </w:rPr>
              <w:t>3</w:t>
            </w:r>
          </w:p>
        </w:tc>
        <w:tc>
          <w:tcPr>
            <w:tcW w:w="4386" w:type="dxa"/>
            <w:vAlign w:val="center"/>
          </w:tcPr>
          <w:p w:rsidR="00D0405F" w:rsidRPr="002833E7" w:rsidRDefault="00D0405F" w:rsidP="008954CE">
            <w:pPr>
              <w:spacing w:after="0" w:line="240" w:lineRule="auto"/>
              <w:rPr>
                <w:rFonts w:ascii="Arial" w:hAnsi="Arial" w:cs="Arial"/>
                <w:sz w:val="18"/>
              </w:rPr>
            </w:pPr>
            <w:r w:rsidRPr="002833E7">
              <w:rPr>
                <w:rFonts w:ascii="Arial" w:hAnsi="Arial" w:cs="Arial"/>
                <w:sz w:val="18"/>
              </w:rPr>
              <w:t>Zawartość soli, %(m/m), nie więcej niż:</w:t>
            </w:r>
          </w:p>
        </w:tc>
        <w:tc>
          <w:tcPr>
            <w:tcW w:w="1241" w:type="dxa"/>
            <w:vAlign w:val="center"/>
          </w:tcPr>
          <w:p w:rsidR="00D0405F" w:rsidRPr="002833E7" w:rsidRDefault="00D0405F" w:rsidP="008954CE">
            <w:pPr>
              <w:spacing w:after="0" w:line="240" w:lineRule="auto"/>
              <w:jc w:val="center"/>
              <w:rPr>
                <w:rFonts w:ascii="Arial" w:hAnsi="Arial" w:cs="Arial"/>
                <w:sz w:val="18"/>
              </w:rPr>
            </w:pPr>
            <w:r w:rsidRPr="002833E7">
              <w:rPr>
                <w:rFonts w:ascii="Arial" w:hAnsi="Arial" w:cs="Arial"/>
                <w:sz w:val="18"/>
              </w:rPr>
              <w:t>1,0</w:t>
            </w:r>
          </w:p>
        </w:tc>
        <w:tc>
          <w:tcPr>
            <w:tcW w:w="1452" w:type="dxa"/>
            <w:shd w:val="clear" w:color="auto" w:fill="auto"/>
            <w:vAlign w:val="center"/>
          </w:tcPr>
          <w:p w:rsidR="00D0405F" w:rsidRPr="002833E7" w:rsidRDefault="00D0405F" w:rsidP="008954CE">
            <w:pPr>
              <w:spacing w:after="0" w:line="240" w:lineRule="auto"/>
              <w:jc w:val="center"/>
              <w:rPr>
                <w:rFonts w:ascii="Arial" w:hAnsi="Arial" w:cs="Arial"/>
                <w:sz w:val="18"/>
                <w:szCs w:val="18"/>
                <w:lang w:val="de-DE"/>
              </w:rPr>
            </w:pPr>
            <w:r w:rsidRPr="002833E7">
              <w:rPr>
                <w:rFonts w:ascii="Arial" w:hAnsi="Arial" w:cs="Arial"/>
                <w:sz w:val="18"/>
                <w:szCs w:val="18"/>
                <w:lang w:val="de-DE"/>
              </w:rPr>
              <w:t>PN-EN 12133</w:t>
            </w:r>
          </w:p>
        </w:tc>
      </w:tr>
      <w:tr w:rsidR="002833E7" w:rsidRPr="002833E7" w:rsidTr="006B4ACF">
        <w:trPr>
          <w:trHeight w:val="225"/>
          <w:jc w:val="center"/>
        </w:trPr>
        <w:tc>
          <w:tcPr>
            <w:tcW w:w="429" w:type="dxa"/>
            <w:vAlign w:val="center"/>
          </w:tcPr>
          <w:p w:rsidR="00D0405F" w:rsidRPr="002833E7" w:rsidRDefault="00D0405F" w:rsidP="008954CE">
            <w:pPr>
              <w:spacing w:after="0" w:line="240" w:lineRule="auto"/>
              <w:jc w:val="center"/>
              <w:rPr>
                <w:rFonts w:ascii="Arial" w:hAnsi="Arial" w:cs="Arial"/>
                <w:sz w:val="18"/>
              </w:rPr>
            </w:pPr>
            <w:r w:rsidRPr="002833E7">
              <w:rPr>
                <w:rFonts w:ascii="Arial" w:hAnsi="Arial" w:cs="Arial"/>
                <w:sz w:val="18"/>
              </w:rPr>
              <w:t>4</w:t>
            </w:r>
          </w:p>
        </w:tc>
        <w:tc>
          <w:tcPr>
            <w:tcW w:w="4386" w:type="dxa"/>
            <w:vAlign w:val="center"/>
          </w:tcPr>
          <w:p w:rsidR="00D0405F" w:rsidRPr="002833E7" w:rsidRDefault="00D0405F" w:rsidP="008954CE">
            <w:pPr>
              <w:spacing w:after="0" w:line="240" w:lineRule="auto"/>
              <w:rPr>
                <w:rFonts w:ascii="Arial" w:hAnsi="Arial" w:cs="Arial"/>
                <w:sz w:val="18"/>
              </w:rPr>
            </w:pPr>
            <w:r w:rsidRPr="002833E7">
              <w:rPr>
                <w:rFonts w:ascii="Arial" w:hAnsi="Arial" w:cs="Arial"/>
                <w:sz w:val="18"/>
              </w:rPr>
              <w:t>Zawartość zanieczyszczeń mineralnych, % (m/m), nie więcej niż:</w:t>
            </w:r>
          </w:p>
        </w:tc>
        <w:tc>
          <w:tcPr>
            <w:tcW w:w="1241" w:type="dxa"/>
            <w:vAlign w:val="center"/>
          </w:tcPr>
          <w:p w:rsidR="00D0405F" w:rsidRPr="002833E7" w:rsidRDefault="00D0405F" w:rsidP="008954CE">
            <w:pPr>
              <w:spacing w:after="0" w:line="240" w:lineRule="auto"/>
              <w:jc w:val="center"/>
              <w:rPr>
                <w:rFonts w:ascii="Arial" w:hAnsi="Arial" w:cs="Arial"/>
                <w:sz w:val="18"/>
              </w:rPr>
            </w:pPr>
            <w:r w:rsidRPr="002833E7">
              <w:rPr>
                <w:rFonts w:ascii="Arial" w:hAnsi="Arial" w:cs="Arial"/>
                <w:sz w:val="18"/>
              </w:rPr>
              <w:t>0,04</w:t>
            </w:r>
          </w:p>
        </w:tc>
        <w:tc>
          <w:tcPr>
            <w:tcW w:w="1452" w:type="dxa"/>
            <w:shd w:val="clear" w:color="auto" w:fill="auto"/>
            <w:vAlign w:val="center"/>
          </w:tcPr>
          <w:p w:rsidR="00D0405F" w:rsidRPr="002833E7" w:rsidRDefault="00D0405F" w:rsidP="008954CE">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D0405F" w:rsidRPr="002833E7" w:rsidRDefault="00D0405F" w:rsidP="008954CE">
      <w:pPr>
        <w:pStyle w:val="Nagwek11"/>
        <w:spacing w:before="0" w:after="0"/>
        <w:rPr>
          <w:bCs w:val="0"/>
        </w:rPr>
      </w:pPr>
      <w:r w:rsidRPr="002833E7">
        <w:rPr>
          <w:bCs w:val="0"/>
        </w:rPr>
        <w:t>2.4 Wymagania mikrobiologiczne</w:t>
      </w:r>
    </w:p>
    <w:p w:rsidR="00D0405F" w:rsidRPr="002833E7" w:rsidRDefault="00D0405F" w:rsidP="008954CE">
      <w:pPr>
        <w:pStyle w:val="Tekstpodstawowy3"/>
        <w:spacing w:after="0"/>
        <w:rPr>
          <w:rFonts w:ascii="Arial" w:hAnsi="Arial" w:cs="Arial"/>
          <w:sz w:val="20"/>
        </w:rPr>
      </w:pPr>
      <w:r w:rsidRPr="002833E7">
        <w:rPr>
          <w:rFonts w:ascii="Arial" w:hAnsi="Arial" w:cs="Arial"/>
          <w:sz w:val="20"/>
        </w:rPr>
        <w:t>Zgodnie z aktualnie obowiązującym prawem.</w:t>
      </w:r>
    </w:p>
    <w:p w:rsidR="00D0405F" w:rsidRPr="002833E7" w:rsidRDefault="00D0405F" w:rsidP="008954CE">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D0405F" w:rsidRPr="002833E7" w:rsidRDefault="00D0405F" w:rsidP="00455CD4">
      <w:pPr>
        <w:pStyle w:val="E-1"/>
        <w:numPr>
          <w:ilvl w:val="0"/>
          <w:numId w:val="229"/>
        </w:numPr>
        <w:jc w:val="both"/>
        <w:rPr>
          <w:rFonts w:ascii="Arial" w:hAnsi="Arial" w:cs="Arial"/>
          <w:b/>
        </w:rPr>
      </w:pPr>
      <w:r w:rsidRPr="002833E7">
        <w:rPr>
          <w:rFonts w:ascii="Arial" w:hAnsi="Arial" w:cs="Arial"/>
          <w:b/>
        </w:rPr>
        <w:t>Objętość netto</w:t>
      </w:r>
    </w:p>
    <w:p w:rsidR="00D0405F" w:rsidRPr="002833E7" w:rsidRDefault="00D0405F" w:rsidP="008954CE">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deklaracją producenta..</w:t>
      </w:r>
    </w:p>
    <w:p w:rsidR="00D0405F" w:rsidRPr="002833E7" w:rsidRDefault="00D0405F" w:rsidP="008954CE">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objętości netto powinna być zgodna z obowiązującym prawem.</w:t>
      </w:r>
    </w:p>
    <w:p w:rsidR="00D0405F" w:rsidRPr="002833E7" w:rsidRDefault="00D0405F" w:rsidP="008954CE">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D0405F" w:rsidRPr="002833E7" w:rsidRDefault="00D0405F" w:rsidP="008954CE">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D0405F" w:rsidRPr="002833E7" w:rsidRDefault="00D0405F" w:rsidP="008954CE">
      <w:pPr>
        <w:pStyle w:val="E-1"/>
        <w:jc w:val="both"/>
        <w:rPr>
          <w:rFonts w:ascii="Arial" w:hAnsi="Arial" w:cs="Arial"/>
          <w:b/>
        </w:rPr>
      </w:pPr>
      <w:r w:rsidRPr="002833E7">
        <w:rPr>
          <w:rFonts w:ascii="Arial" w:hAnsi="Arial" w:cs="Arial"/>
          <w:b/>
        </w:rPr>
        <w:t>5 Metody badań</w:t>
      </w:r>
    </w:p>
    <w:p w:rsidR="00D0405F" w:rsidRPr="002833E7" w:rsidRDefault="00D0405F" w:rsidP="008954CE">
      <w:pPr>
        <w:pStyle w:val="E-1"/>
        <w:jc w:val="both"/>
        <w:rPr>
          <w:rFonts w:ascii="Arial" w:hAnsi="Arial" w:cs="Arial"/>
          <w:b/>
        </w:rPr>
      </w:pPr>
      <w:r w:rsidRPr="002833E7">
        <w:rPr>
          <w:rFonts w:ascii="Arial" w:hAnsi="Arial" w:cs="Arial"/>
          <w:b/>
        </w:rPr>
        <w:t>5.1 Sprawdzenie znakowania i stanu opakowania</w:t>
      </w:r>
    </w:p>
    <w:p w:rsidR="00D0405F" w:rsidRPr="002833E7" w:rsidRDefault="00D0405F" w:rsidP="008954CE">
      <w:pPr>
        <w:pStyle w:val="E-1"/>
        <w:jc w:val="both"/>
        <w:rPr>
          <w:rFonts w:ascii="Arial" w:hAnsi="Arial" w:cs="Arial"/>
        </w:rPr>
      </w:pPr>
      <w:r w:rsidRPr="002833E7">
        <w:rPr>
          <w:rFonts w:ascii="Arial" w:hAnsi="Arial" w:cs="Arial"/>
        </w:rPr>
        <w:t>Wykonać metodą wizualną na zgodność z pkt. 6.1 i 6.2.</w:t>
      </w:r>
    </w:p>
    <w:p w:rsidR="00D0405F" w:rsidRPr="002833E7" w:rsidRDefault="00D0405F" w:rsidP="008954CE">
      <w:pPr>
        <w:pStyle w:val="E-1"/>
        <w:jc w:val="both"/>
        <w:rPr>
          <w:rFonts w:ascii="Arial" w:hAnsi="Arial" w:cs="Arial"/>
          <w:b/>
        </w:rPr>
      </w:pPr>
      <w:r w:rsidRPr="002833E7">
        <w:rPr>
          <w:rFonts w:ascii="Arial" w:hAnsi="Arial" w:cs="Arial"/>
          <w:b/>
        </w:rPr>
        <w:t xml:space="preserve">5.2 Oznaczanie cech organoleptycznych </w:t>
      </w:r>
    </w:p>
    <w:p w:rsidR="00D0405F" w:rsidRPr="002833E7" w:rsidRDefault="00D0405F" w:rsidP="008954CE">
      <w:pPr>
        <w:pStyle w:val="E-1"/>
        <w:jc w:val="both"/>
        <w:rPr>
          <w:rFonts w:ascii="Arial" w:hAnsi="Arial" w:cs="Arial"/>
        </w:rPr>
      </w:pPr>
      <w:r w:rsidRPr="002833E7">
        <w:rPr>
          <w:rFonts w:ascii="Arial" w:hAnsi="Arial" w:cs="Arial"/>
        </w:rPr>
        <w:t xml:space="preserve">Wykonać organoleptycznie na zgodność z wymaganiami podanymi w Tablicy 1. </w:t>
      </w:r>
      <w:r w:rsidRPr="002833E7">
        <w:rPr>
          <w:rFonts w:ascii="Arial" w:hAnsi="Arial" w:cs="Arial"/>
          <w:b/>
        </w:rPr>
        <w:t xml:space="preserve"> </w:t>
      </w:r>
    </w:p>
    <w:p w:rsidR="00D0405F" w:rsidRPr="002833E7" w:rsidRDefault="00D0405F" w:rsidP="008954CE">
      <w:pPr>
        <w:pStyle w:val="E-1"/>
        <w:jc w:val="both"/>
        <w:rPr>
          <w:rFonts w:ascii="Arial" w:hAnsi="Arial" w:cs="Arial"/>
          <w:b/>
        </w:rPr>
      </w:pPr>
      <w:r w:rsidRPr="002833E7">
        <w:rPr>
          <w:rFonts w:ascii="Arial" w:hAnsi="Arial" w:cs="Arial"/>
          <w:b/>
        </w:rPr>
        <w:t xml:space="preserve">5.3 Oznaczanie cech fizykochemicznych </w:t>
      </w:r>
    </w:p>
    <w:p w:rsidR="00D0405F" w:rsidRPr="002833E7" w:rsidRDefault="00D0405F" w:rsidP="008954CE">
      <w:pPr>
        <w:pStyle w:val="E-1"/>
        <w:jc w:val="both"/>
        <w:rPr>
          <w:rFonts w:ascii="Arial" w:hAnsi="Arial" w:cs="Arial"/>
        </w:rPr>
      </w:pPr>
      <w:r w:rsidRPr="002833E7">
        <w:rPr>
          <w:rFonts w:ascii="Arial" w:hAnsi="Arial" w:cs="Arial"/>
        </w:rPr>
        <w:t xml:space="preserve">Według norm podanych w Tablicy 2. </w:t>
      </w:r>
    </w:p>
    <w:p w:rsidR="00D0405F" w:rsidRPr="002833E7" w:rsidRDefault="00D0405F" w:rsidP="008954CE">
      <w:pPr>
        <w:pStyle w:val="E-1"/>
        <w:rPr>
          <w:rFonts w:ascii="Arial" w:hAnsi="Arial" w:cs="Arial"/>
        </w:rPr>
      </w:pPr>
      <w:r w:rsidRPr="002833E7">
        <w:rPr>
          <w:rFonts w:ascii="Arial" w:hAnsi="Arial" w:cs="Arial"/>
          <w:b/>
        </w:rPr>
        <w:t xml:space="preserve">6 Pakowanie, znakowanie, przechowywanie </w:t>
      </w:r>
    </w:p>
    <w:p w:rsidR="00D0405F" w:rsidRPr="002833E7" w:rsidRDefault="00D0405F" w:rsidP="008954CE">
      <w:pPr>
        <w:pStyle w:val="E-1"/>
        <w:rPr>
          <w:rFonts w:ascii="Arial" w:hAnsi="Arial" w:cs="Arial"/>
          <w:b/>
        </w:rPr>
      </w:pPr>
      <w:r w:rsidRPr="002833E7">
        <w:rPr>
          <w:rFonts w:ascii="Arial" w:hAnsi="Arial" w:cs="Arial"/>
          <w:b/>
        </w:rPr>
        <w:t>6.1 Pakowanie</w:t>
      </w:r>
    </w:p>
    <w:p w:rsidR="00D0405F" w:rsidRPr="006B4ACF" w:rsidRDefault="00D0405F" w:rsidP="008954CE">
      <w:pPr>
        <w:pStyle w:val="E-1"/>
        <w:jc w:val="both"/>
        <w:rPr>
          <w:rFonts w:ascii="Arial" w:eastAsiaTheme="minorHAnsi" w:hAnsi="Arial" w:cs="Arial"/>
          <w:szCs w:val="22"/>
          <w:lang w:eastAsia="en-US"/>
          <w14:shadow w14:blurRad="0" w14:dist="0" w14:dir="0" w14:sx="0" w14:sy="0" w14:kx="0" w14:ky="0" w14:algn="none">
            <w14:srgbClr w14:val="000000"/>
          </w14:shadow>
        </w:rPr>
      </w:pPr>
      <w:r w:rsidRPr="006B4ACF">
        <w:rPr>
          <w:rFonts w:ascii="Arial" w:eastAsiaTheme="minorHAnsi" w:hAnsi="Arial" w:cs="Arial"/>
          <w:szCs w:val="22"/>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D0405F" w:rsidRPr="002833E7" w:rsidRDefault="00D0405F" w:rsidP="008954CE">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D0405F" w:rsidRPr="002833E7" w:rsidRDefault="00D0405F" w:rsidP="008954C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D0405F" w:rsidRPr="002833E7" w:rsidRDefault="00D0405F" w:rsidP="008954CE">
      <w:pPr>
        <w:pStyle w:val="E-1"/>
        <w:rPr>
          <w:rFonts w:ascii="Arial" w:hAnsi="Arial" w:cs="Arial"/>
        </w:rPr>
      </w:pPr>
      <w:r w:rsidRPr="002833E7">
        <w:rPr>
          <w:rFonts w:ascii="Arial" w:hAnsi="Arial" w:cs="Arial"/>
          <w:b/>
        </w:rPr>
        <w:t>6.2 Znakowanie</w:t>
      </w:r>
    </w:p>
    <w:p w:rsidR="00D0405F" w:rsidRPr="002833E7" w:rsidRDefault="00D0405F" w:rsidP="008954CE">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D0405F" w:rsidRPr="002833E7" w:rsidRDefault="00D0405F" w:rsidP="008954CE">
      <w:pPr>
        <w:pStyle w:val="E-1"/>
        <w:rPr>
          <w:rFonts w:ascii="Arial" w:hAnsi="Arial" w:cs="Arial"/>
          <w:b/>
        </w:rPr>
      </w:pPr>
      <w:r w:rsidRPr="002833E7">
        <w:rPr>
          <w:rFonts w:ascii="Arial" w:hAnsi="Arial" w:cs="Arial"/>
          <w:b/>
        </w:rPr>
        <w:t>6.3 Przechowywanie</w:t>
      </w:r>
    </w:p>
    <w:p w:rsidR="00D0405F" w:rsidRPr="002833E7" w:rsidRDefault="00D0405F" w:rsidP="008954CE">
      <w:pPr>
        <w:pStyle w:val="E-1"/>
        <w:rPr>
          <w:rFonts w:ascii="Arial" w:hAnsi="Arial" w:cs="Arial"/>
        </w:rPr>
      </w:pPr>
      <w:r w:rsidRPr="002833E7">
        <w:rPr>
          <w:rFonts w:ascii="Arial" w:hAnsi="Arial" w:cs="Arial"/>
        </w:rPr>
        <w:t>Przechowywać zgodnie z zaleceniami producenta.</w:t>
      </w:r>
    </w:p>
    <w:p w:rsidR="00D0405F" w:rsidRPr="002833E7" w:rsidRDefault="00D0405F" w:rsidP="008954CE">
      <w:pPr>
        <w:spacing w:after="0" w:line="240" w:lineRule="auto"/>
      </w:pPr>
      <w:r w:rsidRPr="002833E7">
        <w:br w:type="page"/>
      </w:r>
    </w:p>
    <w:p w:rsidR="00D0405F" w:rsidRPr="002833E7" w:rsidRDefault="00D0405F"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13</w:t>
      </w:r>
      <w:r w:rsidR="00165B19">
        <w:rPr>
          <w:rFonts w:ascii="Arial Narrow" w:eastAsia="Times New Roman" w:hAnsi="Arial Narrow" w:cs="Arial"/>
          <w:szCs w:val="20"/>
        </w:rPr>
        <w:t>3</w:t>
      </w:r>
    </w:p>
    <w:p w:rsidR="00D0405F" w:rsidRPr="002833E7" w:rsidRDefault="00D0405F" w:rsidP="005A5BEC">
      <w:pPr>
        <w:spacing w:after="0" w:line="240" w:lineRule="auto"/>
        <w:jc w:val="right"/>
        <w:rPr>
          <w:rFonts w:ascii="Arial Narrow" w:eastAsia="Times New Roman" w:hAnsi="Arial Narrow" w:cs="Arial"/>
          <w:szCs w:val="20"/>
        </w:rPr>
      </w:pPr>
    </w:p>
    <w:p w:rsidR="00D0405F" w:rsidRPr="009C342B" w:rsidRDefault="00D0405F" w:rsidP="005A5BEC">
      <w:pPr>
        <w:spacing w:after="0" w:line="240" w:lineRule="auto"/>
        <w:jc w:val="center"/>
        <w:rPr>
          <w:rFonts w:ascii="Arial" w:hAnsi="Arial" w:cs="Arial"/>
          <w:b/>
          <w:sz w:val="28"/>
          <w:szCs w:val="40"/>
        </w:rPr>
      </w:pPr>
      <w:r w:rsidRPr="009C342B">
        <w:rPr>
          <w:rFonts w:ascii="Arial" w:hAnsi="Arial" w:cs="Arial"/>
          <w:b/>
          <w:sz w:val="28"/>
          <w:szCs w:val="40"/>
        </w:rPr>
        <w:t>INSPEKTORAT WSPARCIA SIŁ ZBROJNYCH</w:t>
      </w:r>
    </w:p>
    <w:p w:rsidR="00D0405F" w:rsidRPr="009C342B" w:rsidRDefault="00D0405F" w:rsidP="008954CE">
      <w:pPr>
        <w:spacing w:after="0" w:line="240" w:lineRule="auto"/>
        <w:jc w:val="center"/>
        <w:rPr>
          <w:rFonts w:ascii="Arial" w:hAnsi="Arial" w:cs="Arial"/>
          <w:b/>
          <w:sz w:val="28"/>
          <w:szCs w:val="40"/>
        </w:rPr>
      </w:pPr>
      <w:r w:rsidRPr="009C342B">
        <w:rPr>
          <w:rFonts w:ascii="Arial" w:hAnsi="Arial" w:cs="Arial"/>
          <w:b/>
          <w:sz w:val="28"/>
          <w:szCs w:val="40"/>
        </w:rPr>
        <w:t>SZEFOSTWO SŁUŻBY ŻYWNOŚCIOWEJ</w:t>
      </w:r>
    </w:p>
    <w:p w:rsidR="00D0405F" w:rsidRPr="009C342B" w:rsidRDefault="00D0405F" w:rsidP="008954CE">
      <w:pPr>
        <w:spacing w:after="0" w:line="240" w:lineRule="auto"/>
        <w:jc w:val="center"/>
        <w:rPr>
          <w:rFonts w:ascii="Arial" w:hAnsi="Arial" w:cs="Arial"/>
          <w:b/>
          <w:sz w:val="28"/>
          <w:szCs w:val="40"/>
        </w:rPr>
      </w:pPr>
      <w:r w:rsidRPr="009C342B">
        <w:rPr>
          <w:rFonts w:ascii="Arial" w:hAnsi="Arial" w:cs="Arial"/>
          <w:b/>
          <w:caps/>
          <w:sz w:val="28"/>
          <w:szCs w:val="40"/>
        </w:rPr>
        <w:t>minimalne wymagania jakościowe</w:t>
      </w:r>
    </w:p>
    <w:p w:rsidR="008954CE" w:rsidRPr="009C342B" w:rsidRDefault="008954CE" w:rsidP="008954CE">
      <w:pPr>
        <w:spacing w:after="0" w:line="240" w:lineRule="auto"/>
        <w:ind w:left="2124" w:firstLine="708"/>
        <w:jc w:val="center"/>
        <w:rPr>
          <w:rFonts w:ascii="Arial" w:hAnsi="Arial" w:cs="Arial"/>
          <w:b/>
          <w:caps/>
          <w:sz w:val="20"/>
          <w:szCs w:val="40"/>
        </w:rPr>
      </w:pPr>
    </w:p>
    <w:p w:rsidR="008954CE" w:rsidRPr="009C342B" w:rsidRDefault="008954CE" w:rsidP="008954CE">
      <w:pPr>
        <w:spacing w:after="0" w:line="240" w:lineRule="auto"/>
        <w:jc w:val="center"/>
        <w:rPr>
          <w:rFonts w:ascii="Arial" w:hAnsi="Arial" w:cs="Arial"/>
          <w:b/>
          <w:caps/>
          <w:sz w:val="28"/>
          <w:szCs w:val="40"/>
        </w:rPr>
      </w:pPr>
      <w:r w:rsidRPr="009C342B">
        <w:rPr>
          <w:rFonts w:ascii="Arial" w:hAnsi="Arial" w:cs="Arial"/>
          <w:b/>
          <w:caps/>
          <w:sz w:val="28"/>
          <w:szCs w:val="40"/>
        </w:rPr>
        <w:t xml:space="preserve">sok wieloowocowy </w:t>
      </w:r>
    </w:p>
    <w:p w:rsidR="008954CE" w:rsidRPr="002833E7" w:rsidRDefault="008954CE" w:rsidP="008954CE">
      <w:pPr>
        <w:pStyle w:val="E-1"/>
        <w:rPr>
          <w:rFonts w:ascii="Arial" w:hAnsi="Arial" w:cs="Arial"/>
          <w:b/>
        </w:rPr>
      </w:pPr>
    </w:p>
    <w:p w:rsidR="008954CE" w:rsidRPr="002833E7" w:rsidRDefault="008954CE" w:rsidP="008954CE">
      <w:pPr>
        <w:pStyle w:val="E-1"/>
        <w:rPr>
          <w:rFonts w:ascii="Arial" w:hAnsi="Arial" w:cs="Arial"/>
          <w:b/>
        </w:rPr>
      </w:pPr>
      <w:r w:rsidRPr="002833E7">
        <w:rPr>
          <w:rFonts w:ascii="Arial" w:hAnsi="Arial" w:cs="Arial"/>
          <w:b/>
        </w:rPr>
        <w:t>1 Wstęp</w:t>
      </w:r>
    </w:p>
    <w:p w:rsidR="008954CE" w:rsidRPr="002833E7" w:rsidRDefault="008954CE" w:rsidP="00455CD4">
      <w:pPr>
        <w:pStyle w:val="E-1"/>
        <w:numPr>
          <w:ilvl w:val="1"/>
          <w:numId w:val="230"/>
        </w:numPr>
        <w:rPr>
          <w:rFonts w:ascii="Arial" w:hAnsi="Arial" w:cs="Arial"/>
        </w:rPr>
      </w:pPr>
      <w:r w:rsidRPr="002833E7">
        <w:rPr>
          <w:rFonts w:ascii="Arial" w:hAnsi="Arial" w:cs="Arial"/>
          <w:b/>
        </w:rPr>
        <w:t xml:space="preserve">Zakres </w:t>
      </w:r>
    </w:p>
    <w:p w:rsidR="008954CE" w:rsidRPr="002833E7" w:rsidRDefault="008954CE" w:rsidP="008954CE">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soku wieloowocowego.</w:t>
      </w:r>
    </w:p>
    <w:p w:rsidR="008954CE" w:rsidRPr="002833E7" w:rsidRDefault="008954CE" w:rsidP="008954CE">
      <w:pPr>
        <w:pStyle w:val="E-1"/>
        <w:jc w:val="both"/>
        <w:rPr>
          <w:rFonts w:ascii="Arial" w:hAnsi="Arial" w:cs="Arial"/>
        </w:rPr>
      </w:pPr>
      <w:r w:rsidRPr="002833E7">
        <w:rPr>
          <w:rFonts w:ascii="Arial" w:hAnsi="Arial" w:cs="Arial"/>
        </w:rPr>
        <w:t>Postanowienia minimalnych wymagań jakościowych wykorzystywane są podczas produkcji i obrotu handlowego soku wieloowocowego przeznaczonego dla odbiorcy.</w:t>
      </w:r>
    </w:p>
    <w:p w:rsidR="008954CE" w:rsidRPr="002833E7" w:rsidRDefault="008954CE" w:rsidP="00455CD4">
      <w:pPr>
        <w:pStyle w:val="E-1"/>
        <w:numPr>
          <w:ilvl w:val="1"/>
          <w:numId w:val="230"/>
        </w:numPr>
        <w:ind w:left="391" w:hanging="391"/>
        <w:rPr>
          <w:rFonts w:ascii="Arial" w:hAnsi="Arial" w:cs="Arial"/>
          <w:b/>
          <w:bCs/>
        </w:rPr>
      </w:pPr>
      <w:r w:rsidRPr="002833E7">
        <w:rPr>
          <w:rFonts w:ascii="Arial" w:hAnsi="Arial" w:cs="Arial"/>
          <w:b/>
          <w:bCs/>
        </w:rPr>
        <w:t>Dokumenty powołane</w:t>
      </w:r>
    </w:p>
    <w:p w:rsidR="008954CE" w:rsidRPr="002833E7" w:rsidRDefault="008954CE" w:rsidP="008954CE">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8954CE" w:rsidRPr="002833E7" w:rsidRDefault="008954CE" w:rsidP="00455CD4">
      <w:pPr>
        <w:numPr>
          <w:ilvl w:val="0"/>
          <w:numId w:val="217"/>
        </w:numPr>
        <w:spacing w:after="0" w:line="240" w:lineRule="auto"/>
        <w:jc w:val="both"/>
        <w:rPr>
          <w:rFonts w:ascii="Arial" w:hAnsi="Arial" w:cs="Arial"/>
          <w:bCs/>
          <w:sz w:val="20"/>
          <w:szCs w:val="20"/>
        </w:rPr>
      </w:pPr>
      <w:r w:rsidRPr="002833E7">
        <w:rPr>
          <w:rFonts w:ascii="Arial" w:hAnsi="Arial" w:cs="Arial"/>
          <w:bCs/>
          <w:sz w:val="20"/>
          <w:szCs w:val="20"/>
        </w:rPr>
        <w:t>PN-EN 12143 Soki owocowe i warzywne – Oznaczanie zawartości substancji rozpuszczalnych metodą refraktometryczną</w:t>
      </w:r>
    </w:p>
    <w:p w:rsidR="008954CE" w:rsidRPr="002833E7" w:rsidRDefault="008954CE" w:rsidP="008954C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PN-A-75101-04 Przetwory owocowe i warzywne – Przygotowanie próbek i metody badań fizykochemicznych – Oznaczanie kwasowości ogólnej</w:t>
      </w:r>
    </w:p>
    <w:p w:rsidR="008954CE" w:rsidRPr="002833E7" w:rsidRDefault="008954CE" w:rsidP="008954C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PN-A-75101-05 Przetwory owocowe i warzywne – Przygotowanie próbek i metody badań fizykochemicznych – Oznaczanie kwasowości lotnej</w:t>
      </w:r>
    </w:p>
    <w:p w:rsidR="008954CE" w:rsidRPr="002833E7" w:rsidRDefault="008954CE" w:rsidP="008954CE">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PN-A-75101-09 Przetwory owocowe i warzywne – Przygotowanie próbek i metody badań fizykochemicznych – Oznaczanie zawartości alkoholu etylowego</w:t>
      </w:r>
    </w:p>
    <w:p w:rsidR="008954CE" w:rsidRPr="002833E7" w:rsidRDefault="008954CE" w:rsidP="008954CE">
      <w:pPr>
        <w:spacing w:after="0" w:line="240" w:lineRule="auto"/>
        <w:jc w:val="both"/>
        <w:rPr>
          <w:rFonts w:ascii="Arial" w:hAnsi="Arial" w:cs="Arial"/>
          <w:b/>
          <w:bCs/>
          <w:sz w:val="20"/>
          <w:szCs w:val="20"/>
        </w:rPr>
      </w:pPr>
      <w:r w:rsidRPr="002833E7">
        <w:rPr>
          <w:rFonts w:ascii="Arial" w:hAnsi="Arial" w:cs="Arial"/>
          <w:b/>
          <w:bCs/>
          <w:sz w:val="20"/>
          <w:szCs w:val="20"/>
        </w:rPr>
        <w:t>3. Określenie produktu</w:t>
      </w:r>
    </w:p>
    <w:p w:rsidR="008954CE" w:rsidRPr="002833E7" w:rsidRDefault="008954CE" w:rsidP="008954CE">
      <w:pPr>
        <w:spacing w:after="0" w:line="240" w:lineRule="auto"/>
        <w:jc w:val="both"/>
        <w:rPr>
          <w:rFonts w:ascii="Arial" w:hAnsi="Arial" w:cs="Arial"/>
          <w:b/>
          <w:bCs/>
          <w:sz w:val="20"/>
          <w:szCs w:val="20"/>
        </w:rPr>
      </w:pPr>
      <w:r w:rsidRPr="002833E7">
        <w:rPr>
          <w:rFonts w:ascii="Arial" w:hAnsi="Arial" w:cs="Arial"/>
          <w:b/>
          <w:bCs/>
          <w:sz w:val="20"/>
          <w:szCs w:val="20"/>
        </w:rPr>
        <w:t xml:space="preserve">Sok wieloowocowy </w:t>
      </w:r>
    </w:p>
    <w:p w:rsidR="008954CE" w:rsidRPr="002833E7" w:rsidRDefault="008954CE" w:rsidP="008954CE">
      <w:pPr>
        <w:spacing w:after="0" w:line="240" w:lineRule="auto"/>
        <w:jc w:val="both"/>
        <w:rPr>
          <w:rFonts w:ascii="Arial" w:hAnsi="Arial" w:cs="Arial"/>
          <w:bCs/>
          <w:sz w:val="16"/>
          <w:szCs w:val="16"/>
          <w:vertAlign w:val="superscript"/>
        </w:rPr>
      </w:pPr>
      <w:r w:rsidRPr="002833E7">
        <w:rPr>
          <w:rFonts w:ascii="Arial" w:hAnsi="Arial" w:cs="Arial"/>
          <w:bCs/>
          <w:sz w:val="20"/>
          <w:szCs w:val="20"/>
        </w:rPr>
        <w:t>Produkt otrzymany przez zmieszanie dwóch i więcej rodzajów soków owocowych surowych lub soków owocowych zagęszczonych (przez odtworzenie proporcji wody i aromatu odzyskanego z soku podczas zagęszczania, w sposób zapewniający utrzymanie właściwych cechy chemicznych, mikrobiologicznych i organoleptycznych produktu), spełniający wymagania aktualnie obowiązującego prawa, utrwalony termicznie</w:t>
      </w:r>
    </w:p>
    <w:p w:rsidR="008954CE" w:rsidRPr="002833E7" w:rsidRDefault="008954CE" w:rsidP="008954CE">
      <w:pPr>
        <w:pStyle w:val="Edward"/>
        <w:jc w:val="both"/>
        <w:rPr>
          <w:rFonts w:ascii="Arial" w:hAnsi="Arial" w:cs="Arial"/>
          <w:b/>
          <w:bCs/>
        </w:rPr>
      </w:pPr>
      <w:r w:rsidRPr="002833E7">
        <w:rPr>
          <w:rFonts w:ascii="Arial" w:hAnsi="Arial" w:cs="Arial"/>
          <w:b/>
          <w:bCs/>
        </w:rPr>
        <w:t>2 Wymagania</w:t>
      </w:r>
    </w:p>
    <w:p w:rsidR="008954CE" w:rsidRPr="002833E7" w:rsidRDefault="008954CE" w:rsidP="008954CE">
      <w:pPr>
        <w:pStyle w:val="Nagwek11"/>
        <w:spacing w:before="0" w:after="0"/>
        <w:rPr>
          <w:bCs w:val="0"/>
        </w:rPr>
      </w:pPr>
      <w:r w:rsidRPr="002833E7">
        <w:rPr>
          <w:bCs w:val="0"/>
        </w:rPr>
        <w:t>2.1 Wymagania ogólne</w:t>
      </w:r>
    </w:p>
    <w:p w:rsidR="008954CE" w:rsidRPr="002833E7" w:rsidRDefault="008954CE" w:rsidP="008954CE">
      <w:pPr>
        <w:pStyle w:val="Nagwek11"/>
        <w:spacing w:before="0" w:after="0"/>
        <w:rPr>
          <w:b w:val="0"/>
          <w:bCs w:val="0"/>
        </w:rPr>
      </w:pPr>
      <w:r w:rsidRPr="002833E7">
        <w:rPr>
          <w:b w:val="0"/>
          <w:bCs w:val="0"/>
        </w:rPr>
        <w:t>Produkt powinien spełniać wymagania aktualnie obowiązującego prawa żywnościowego.</w:t>
      </w:r>
    </w:p>
    <w:p w:rsidR="008954CE" w:rsidRPr="002833E7" w:rsidRDefault="008954CE" w:rsidP="008954CE">
      <w:pPr>
        <w:pStyle w:val="Nagwek11"/>
        <w:spacing w:before="0" w:after="0"/>
        <w:rPr>
          <w:bCs w:val="0"/>
        </w:rPr>
      </w:pPr>
      <w:r w:rsidRPr="002833E7">
        <w:rPr>
          <w:bCs w:val="0"/>
        </w:rPr>
        <w:t>2.2 Wymagania organoleptyczne</w:t>
      </w:r>
    </w:p>
    <w:p w:rsidR="008954CE" w:rsidRPr="002833E7" w:rsidRDefault="008954CE" w:rsidP="008954CE">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954CE" w:rsidRPr="002833E7" w:rsidRDefault="008954CE" w:rsidP="008954CE">
      <w:pPr>
        <w:pStyle w:val="Nagwek6"/>
        <w:tabs>
          <w:tab w:val="left" w:pos="10891"/>
        </w:tabs>
        <w:spacing w:before="0" w:after="0"/>
        <w:jc w:val="center"/>
        <w:rPr>
          <w:rFonts w:ascii="Arial" w:hAnsi="Arial" w:cs="Arial"/>
          <w:sz w:val="18"/>
          <w:szCs w:val="18"/>
        </w:rPr>
      </w:pPr>
    </w:p>
    <w:p w:rsidR="008954CE" w:rsidRPr="002833E7" w:rsidRDefault="008954CE" w:rsidP="008954CE">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86"/>
        <w:gridCol w:w="5670"/>
      </w:tblGrid>
      <w:tr w:rsidR="002833E7" w:rsidRPr="002833E7" w:rsidTr="009C342B">
        <w:trPr>
          <w:trHeight w:val="287"/>
          <w:jc w:val="center"/>
        </w:trPr>
        <w:tc>
          <w:tcPr>
            <w:tcW w:w="0" w:type="auto"/>
            <w:vAlign w:val="center"/>
          </w:tcPr>
          <w:p w:rsidR="008954CE" w:rsidRPr="002833E7" w:rsidRDefault="008954CE" w:rsidP="008954C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286" w:type="dxa"/>
            <w:vAlign w:val="center"/>
          </w:tcPr>
          <w:p w:rsidR="008954CE" w:rsidRPr="002833E7" w:rsidRDefault="008954CE" w:rsidP="008954CE">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670" w:type="dxa"/>
            <w:vAlign w:val="center"/>
          </w:tcPr>
          <w:p w:rsidR="008954CE" w:rsidRPr="002833E7" w:rsidRDefault="008954CE" w:rsidP="008954CE">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9C342B">
        <w:trPr>
          <w:cantSplit/>
          <w:trHeight w:val="194"/>
          <w:jc w:val="center"/>
        </w:trPr>
        <w:tc>
          <w:tcPr>
            <w:tcW w:w="0" w:type="auto"/>
          </w:tcPr>
          <w:p w:rsidR="008954CE" w:rsidRPr="002833E7" w:rsidRDefault="008954CE" w:rsidP="008954C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286" w:type="dxa"/>
          </w:tcPr>
          <w:p w:rsidR="008954CE" w:rsidRPr="002833E7" w:rsidRDefault="008954CE" w:rsidP="008954C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5670" w:type="dxa"/>
            <w:tcBorders>
              <w:bottom w:val="single" w:sz="6" w:space="0" w:color="auto"/>
            </w:tcBorders>
          </w:tcPr>
          <w:p w:rsidR="008954CE" w:rsidRPr="002833E7" w:rsidRDefault="008954CE" w:rsidP="008954C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Płyn klarowny lub naturalnie mętny </w:t>
            </w:r>
          </w:p>
        </w:tc>
      </w:tr>
      <w:tr w:rsidR="002833E7" w:rsidRPr="002833E7" w:rsidTr="009C342B">
        <w:trPr>
          <w:cantSplit/>
          <w:trHeight w:val="341"/>
          <w:jc w:val="center"/>
        </w:trPr>
        <w:tc>
          <w:tcPr>
            <w:tcW w:w="0" w:type="auto"/>
          </w:tcPr>
          <w:p w:rsidR="008954CE" w:rsidRPr="002833E7" w:rsidRDefault="008954CE" w:rsidP="008954C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286" w:type="dxa"/>
          </w:tcPr>
          <w:p w:rsidR="008954CE" w:rsidRPr="002833E7" w:rsidRDefault="008954CE" w:rsidP="008954C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5670" w:type="dxa"/>
            <w:tcBorders>
              <w:bottom w:val="single" w:sz="6" w:space="0" w:color="auto"/>
            </w:tcBorders>
          </w:tcPr>
          <w:p w:rsidR="008954CE" w:rsidRPr="002833E7" w:rsidRDefault="008954CE" w:rsidP="008954CE">
            <w:pPr>
              <w:spacing w:after="0" w:line="240" w:lineRule="auto"/>
              <w:rPr>
                <w:rFonts w:ascii="Arial" w:hAnsi="Arial" w:cs="Arial"/>
                <w:sz w:val="18"/>
                <w:szCs w:val="18"/>
              </w:rPr>
            </w:pPr>
            <w:r w:rsidRPr="002833E7">
              <w:rPr>
                <w:rFonts w:ascii="Arial" w:hAnsi="Arial" w:cs="Arial"/>
                <w:sz w:val="18"/>
                <w:szCs w:val="18"/>
              </w:rPr>
              <w:t>Charakterystyczna dla użytych owoców, nieznacznie zmieniona procesem technologicznym</w:t>
            </w:r>
          </w:p>
        </w:tc>
      </w:tr>
      <w:tr w:rsidR="002833E7" w:rsidRPr="002833E7" w:rsidTr="009C342B">
        <w:trPr>
          <w:cantSplit/>
          <w:trHeight w:val="341"/>
          <w:jc w:val="center"/>
        </w:trPr>
        <w:tc>
          <w:tcPr>
            <w:tcW w:w="0" w:type="auto"/>
          </w:tcPr>
          <w:p w:rsidR="008954CE" w:rsidRPr="002833E7" w:rsidRDefault="008954CE" w:rsidP="008954CE">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286" w:type="dxa"/>
          </w:tcPr>
          <w:p w:rsidR="008954CE" w:rsidRPr="002833E7" w:rsidRDefault="008954CE" w:rsidP="008954CE">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670" w:type="dxa"/>
            <w:tcBorders>
              <w:bottom w:val="single" w:sz="6" w:space="0" w:color="auto"/>
            </w:tcBorders>
          </w:tcPr>
          <w:p w:rsidR="008954CE" w:rsidRPr="002833E7" w:rsidRDefault="008954CE" w:rsidP="008954CE">
            <w:pPr>
              <w:spacing w:after="0" w:line="240" w:lineRule="auto"/>
              <w:rPr>
                <w:rFonts w:ascii="Arial" w:hAnsi="Arial" w:cs="Arial"/>
                <w:sz w:val="18"/>
                <w:szCs w:val="18"/>
              </w:rPr>
            </w:pPr>
            <w:r w:rsidRPr="002833E7">
              <w:rPr>
                <w:rFonts w:ascii="Arial" w:hAnsi="Arial" w:cs="Arial"/>
                <w:sz w:val="18"/>
                <w:szCs w:val="18"/>
              </w:rPr>
              <w:t>Charakterystyczny dla użytych owoców, nieznacznie  zmieniony procesem technologicznym,  bez zapachów i posmaków obcych</w:t>
            </w:r>
          </w:p>
        </w:tc>
      </w:tr>
    </w:tbl>
    <w:p w:rsidR="008954CE" w:rsidRPr="002833E7" w:rsidRDefault="008954CE" w:rsidP="008954CE">
      <w:pPr>
        <w:pStyle w:val="Nagwek11"/>
        <w:spacing w:before="0" w:after="0"/>
        <w:rPr>
          <w:bCs w:val="0"/>
        </w:rPr>
      </w:pPr>
      <w:r w:rsidRPr="002833E7">
        <w:rPr>
          <w:bCs w:val="0"/>
        </w:rPr>
        <w:t xml:space="preserve">2.3 Wymagania fizykochemiczne </w:t>
      </w:r>
    </w:p>
    <w:p w:rsidR="008954CE" w:rsidRPr="002833E7" w:rsidRDefault="008954CE" w:rsidP="008954CE">
      <w:pPr>
        <w:pStyle w:val="Tekstpodstawowy3"/>
        <w:spacing w:after="0"/>
        <w:rPr>
          <w:rFonts w:ascii="Arial" w:hAnsi="Arial" w:cs="Arial"/>
          <w:sz w:val="20"/>
          <w:szCs w:val="20"/>
        </w:rPr>
      </w:pPr>
      <w:r w:rsidRPr="002833E7">
        <w:rPr>
          <w:rFonts w:ascii="Arial" w:hAnsi="Arial" w:cs="Arial"/>
          <w:sz w:val="20"/>
          <w:szCs w:val="20"/>
        </w:rPr>
        <w:t>Według Tablicy 2.</w:t>
      </w:r>
    </w:p>
    <w:p w:rsidR="008954CE" w:rsidRPr="002833E7" w:rsidRDefault="008954CE" w:rsidP="008954CE">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819"/>
        <w:gridCol w:w="1276"/>
        <w:gridCol w:w="1491"/>
      </w:tblGrid>
      <w:tr w:rsidR="002833E7" w:rsidRPr="002833E7" w:rsidTr="009C342B">
        <w:trPr>
          <w:trHeight w:val="225"/>
        </w:trPr>
        <w:tc>
          <w:tcPr>
            <w:tcW w:w="429" w:type="dxa"/>
            <w:vAlign w:val="center"/>
          </w:tcPr>
          <w:p w:rsidR="008954CE" w:rsidRPr="002833E7" w:rsidRDefault="008954CE" w:rsidP="008954CE">
            <w:pPr>
              <w:spacing w:after="0" w:line="240" w:lineRule="auto"/>
              <w:jc w:val="center"/>
              <w:rPr>
                <w:rFonts w:ascii="Arial" w:hAnsi="Arial" w:cs="Arial"/>
                <w:b/>
                <w:bCs/>
                <w:sz w:val="18"/>
              </w:rPr>
            </w:pPr>
            <w:r w:rsidRPr="002833E7">
              <w:rPr>
                <w:rFonts w:ascii="Arial" w:hAnsi="Arial" w:cs="Arial"/>
                <w:b/>
                <w:bCs/>
                <w:sz w:val="18"/>
              </w:rPr>
              <w:t>Lp.</w:t>
            </w:r>
          </w:p>
        </w:tc>
        <w:tc>
          <w:tcPr>
            <w:tcW w:w="3819" w:type="dxa"/>
            <w:vAlign w:val="center"/>
          </w:tcPr>
          <w:p w:rsidR="008954CE" w:rsidRPr="002833E7" w:rsidRDefault="008954CE" w:rsidP="008954CE">
            <w:pPr>
              <w:spacing w:after="0" w:line="240" w:lineRule="auto"/>
              <w:jc w:val="center"/>
              <w:rPr>
                <w:rFonts w:ascii="Arial" w:hAnsi="Arial" w:cs="Arial"/>
                <w:b/>
                <w:bCs/>
                <w:sz w:val="18"/>
              </w:rPr>
            </w:pPr>
            <w:r w:rsidRPr="002833E7">
              <w:rPr>
                <w:rFonts w:ascii="Arial" w:hAnsi="Arial" w:cs="Arial"/>
                <w:b/>
                <w:bCs/>
                <w:sz w:val="18"/>
              </w:rPr>
              <w:t>Cechy</w:t>
            </w:r>
          </w:p>
        </w:tc>
        <w:tc>
          <w:tcPr>
            <w:tcW w:w="1276" w:type="dxa"/>
            <w:vAlign w:val="center"/>
          </w:tcPr>
          <w:p w:rsidR="008954CE" w:rsidRPr="002833E7" w:rsidRDefault="008954CE" w:rsidP="008954CE">
            <w:pPr>
              <w:spacing w:after="0" w:line="240" w:lineRule="auto"/>
              <w:jc w:val="center"/>
              <w:rPr>
                <w:rFonts w:ascii="Arial" w:hAnsi="Arial" w:cs="Arial"/>
                <w:b/>
                <w:bCs/>
                <w:sz w:val="18"/>
              </w:rPr>
            </w:pPr>
            <w:r w:rsidRPr="002833E7">
              <w:rPr>
                <w:rFonts w:ascii="Arial" w:hAnsi="Arial" w:cs="Arial"/>
                <w:b/>
                <w:bCs/>
                <w:sz w:val="18"/>
              </w:rPr>
              <w:t>Wymagania</w:t>
            </w:r>
          </w:p>
        </w:tc>
        <w:tc>
          <w:tcPr>
            <w:tcW w:w="1491" w:type="dxa"/>
            <w:vAlign w:val="center"/>
          </w:tcPr>
          <w:p w:rsidR="009C342B" w:rsidRDefault="009C342B" w:rsidP="008954CE">
            <w:pPr>
              <w:spacing w:after="0" w:line="240" w:lineRule="auto"/>
              <w:jc w:val="center"/>
              <w:rPr>
                <w:rFonts w:ascii="Arial" w:hAnsi="Arial" w:cs="Arial"/>
                <w:b/>
                <w:bCs/>
                <w:sz w:val="18"/>
              </w:rPr>
            </w:pPr>
            <w:r>
              <w:rPr>
                <w:rFonts w:ascii="Arial" w:hAnsi="Arial" w:cs="Arial"/>
                <w:b/>
                <w:bCs/>
                <w:sz w:val="18"/>
              </w:rPr>
              <w:t>Metody badań</w:t>
            </w:r>
          </w:p>
          <w:p w:rsidR="008954CE" w:rsidRPr="002833E7" w:rsidRDefault="008954CE" w:rsidP="008954CE">
            <w:pPr>
              <w:spacing w:after="0" w:line="240" w:lineRule="auto"/>
              <w:jc w:val="center"/>
              <w:rPr>
                <w:rFonts w:ascii="Arial" w:hAnsi="Arial" w:cs="Arial"/>
                <w:b/>
                <w:bCs/>
                <w:sz w:val="18"/>
              </w:rPr>
            </w:pPr>
            <w:r w:rsidRPr="002833E7">
              <w:rPr>
                <w:rFonts w:ascii="Arial" w:hAnsi="Arial" w:cs="Arial"/>
                <w:b/>
                <w:bCs/>
                <w:sz w:val="18"/>
              </w:rPr>
              <w:t>według</w:t>
            </w:r>
          </w:p>
        </w:tc>
      </w:tr>
      <w:tr w:rsidR="002833E7" w:rsidRPr="002833E7" w:rsidTr="009C342B">
        <w:trPr>
          <w:trHeight w:val="225"/>
        </w:trPr>
        <w:tc>
          <w:tcPr>
            <w:tcW w:w="429" w:type="dxa"/>
            <w:vAlign w:val="center"/>
          </w:tcPr>
          <w:p w:rsidR="008954CE" w:rsidRPr="002833E7" w:rsidRDefault="008954CE" w:rsidP="008954CE">
            <w:pPr>
              <w:spacing w:after="0" w:line="240" w:lineRule="auto"/>
              <w:jc w:val="center"/>
              <w:rPr>
                <w:rFonts w:ascii="Arial" w:hAnsi="Arial" w:cs="Arial"/>
                <w:sz w:val="18"/>
              </w:rPr>
            </w:pPr>
            <w:r w:rsidRPr="002833E7">
              <w:rPr>
                <w:rFonts w:ascii="Arial" w:hAnsi="Arial" w:cs="Arial"/>
                <w:sz w:val="18"/>
              </w:rPr>
              <w:t>1</w:t>
            </w:r>
          </w:p>
        </w:tc>
        <w:tc>
          <w:tcPr>
            <w:tcW w:w="3819" w:type="dxa"/>
            <w:vAlign w:val="center"/>
          </w:tcPr>
          <w:p w:rsidR="008954CE" w:rsidRPr="002833E7" w:rsidRDefault="008954CE" w:rsidP="008954CE">
            <w:pPr>
              <w:spacing w:after="0" w:line="240" w:lineRule="auto"/>
              <w:rPr>
                <w:rFonts w:ascii="Arial" w:hAnsi="Arial" w:cs="Arial"/>
                <w:sz w:val="18"/>
              </w:rPr>
            </w:pPr>
            <w:r w:rsidRPr="002833E7">
              <w:rPr>
                <w:rFonts w:ascii="Arial" w:hAnsi="Arial" w:cs="Arial"/>
                <w:sz w:val="18"/>
              </w:rPr>
              <w:t>Ekstrakt ogólny oznaczany refraktometrycznie %(m/m), nie mniej niż</w:t>
            </w:r>
          </w:p>
        </w:tc>
        <w:tc>
          <w:tcPr>
            <w:tcW w:w="1276" w:type="dxa"/>
            <w:vAlign w:val="center"/>
          </w:tcPr>
          <w:p w:rsidR="008954CE" w:rsidRPr="002833E7" w:rsidRDefault="008954CE" w:rsidP="008954CE">
            <w:pPr>
              <w:spacing w:after="0" w:line="240" w:lineRule="auto"/>
              <w:jc w:val="center"/>
              <w:rPr>
                <w:rFonts w:ascii="Arial" w:hAnsi="Arial" w:cs="Arial"/>
                <w:sz w:val="18"/>
              </w:rPr>
            </w:pPr>
            <w:r w:rsidRPr="002833E7">
              <w:rPr>
                <w:rFonts w:ascii="Arial" w:hAnsi="Arial" w:cs="Arial"/>
                <w:sz w:val="18"/>
              </w:rPr>
              <w:t>10,0</w:t>
            </w:r>
          </w:p>
        </w:tc>
        <w:tc>
          <w:tcPr>
            <w:tcW w:w="1491" w:type="dxa"/>
            <w:shd w:val="clear" w:color="auto" w:fill="auto"/>
            <w:vAlign w:val="center"/>
          </w:tcPr>
          <w:p w:rsidR="008954CE" w:rsidRPr="002833E7" w:rsidRDefault="008954CE" w:rsidP="008954CE">
            <w:pPr>
              <w:spacing w:after="0" w:line="240" w:lineRule="auto"/>
              <w:jc w:val="center"/>
              <w:rPr>
                <w:rFonts w:ascii="Arial" w:hAnsi="Arial" w:cs="Arial"/>
                <w:sz w:val="18"/>
                <w:szCs w:val="18"/>
              </w:rPr>
            </w:pPr>
            <w:r w:rsidRPr="002833E7">
              <w:rPr>
                <w:rFonts w:ascii="Arial" w:hAnsi="Arial" w:cs="Arial"/>
                <w:sz w:val="18"/>
                <w:szCs w:val="18"/>
                <w:lang w:val="de-DE"/>
              </w:rPr>
              <w:t>PN-EN 12143</w:t>
            </w:r>
          </w:p>
        </w:tc>
      </w:tr>
      <w:tr w:rsidR="002833E7" w:rsidRPr="002833E7" w:rsidTr="009C342B">
        <w:trPr>
          <w:trHeight w:val="225"/>
        </w:trPr>
        <w:tc>
          <w:tcPr>
            <w:tcW w:w="429" w:type="dxa"/>
            <w:vAlign w:val="center"/>
          </w:tcPr>
          <w:p w:rsidR="008954CE" w:rsidRPr="002833E7" w:rsidRDefault="008954CE" w:rsidP="008954CE">
            <w:pPr>
              <w:spacing w:after="0" w:line="240" w:lineRule="auto"/>
              <w:jc w:val="center"/>
              <w:rPr>
                <w:rFonts w:ascii="Arial" w:hAnsi="Arial" w:cs="Arial"/>
                <w:sz w:val="18"/>
              </w:rPr>
            </w:pPr>
            <w:r w:rsidRPr="002833E7">
              <w:rPr>
                <w:rFonts w:ascii="Arial" w:hAnsi="Arial" w:cs="Arial"/>
                <w:sz w:val="18"/>
              </w:rPr>
              <w:t>2</w:t>
            </w:r>
          </w:p>
        </w:tc>
        <w:tc>
          <w:tcPr>
            <w:tcW w:w="3819" w:type="dxa"/>
            <w:vAlign w:val="center"/>
          </w:tcPr>
          <w:p w:rsidR="008954CE" w:rsidRPr="002833E7" w:rsidRDefault="008954CE" w:rsidP="008954CE">
            <w:pPr>
              <w:spacing w:after="0" w:line="240" w:lineRule="auto"/>
              <w:rPr>
                <w:rFonts w:ascii="Arial" w:hAnsi="Arial" w:cs="Arial"/>
                <w:sz w:val="18"/>
              </w:rPr>
            </w:pPr>
            <w:r w:rsidRPr="002833E7">
              <w:rPr>
                <w:rFonts w:ascii="Arial" w:hAnsi="Arial" w:cs="Arial"/>
                <w:sz w:val="18"/>
              </w:rPr>
              <w:t>Kwasowość ogólna w przeliczeniu na kwas jabłkowy, g/l, nie mniej niż</w:t>
            </w:r>
          </w:p>
        </w:tc>
        <w:tc>
          <w:tcPr>
            <w:tcW w:w="1276" w:type="dxa"/>
            <w:vAlign w:val="center"/>
          </w:tcPr>
          <w:p w:rsidR="008954CE" w:rsidRPr="002833E7" w:rsidRDefault="008954CE" w:rsidP="008954CE">
            <w:pPr>
              <w:spacing w:after="0" w:line="240" w:lineRule="auto"/>
              <w:jc w:val="center"/>
              <w:rPr>
                <w:rFonts w:ascii="Arial" w:hAnsi="Arial" w:cs="Arial"/>
                <w:sz w:val="18"/>
              </w:rPr>
            </w:pPr>
            <w:r w:rsidRPr="002833E7">
              <w:rPr>
                <w:rFonts w:ascii="Arial" w:hAnsi="Arial" w:cs="Arial"/>
                <w:sz w:val="18"/>
              </w:rPr>
              <w:t>4,5</w:t>
            </w:r>
          </w:p>
        </w:tc>
        <w:tc>
          <w:tcPr>
            <w:tcW w:w="1491" w:type="dxa"/>
            <w:shd w:val="clear" w:color="auto" w:fill="auto"/>
            <w:vAlign w:val="center"/>
          </w:tcPr>
          <w:p w:rsidR="008954CE" w:rsidRPr="002833E7" w:rsidRDefault="008954CE" w:rsidP="008954CE">
            <w:pPr>
              <w:spacing w:after="0" w:line="240" w:lineRule="auto"/>
              <w:jc w:val="center"/>
              <w:rPr>
                <w:rFonts w:ascii="Arial" w:hAnsi="Arial" w:cs="Arial"/>
                <w:sz w:val="18"/>
                <w:szCs w:val="18"/>
                <w:lang w:val="de-DE"/>
              </w:rPr>
            </w:pPr>
            <w:r w:rsidRPr="002833E7">
              <w:rPr>
                <w:rFonts w:ascii="Arial" w:hAnsi="Arial" w:cs="Arial"/>
                <w:sz w:val="18"/>
                <w:szCs w:val="18"/>
                <w:lang w:val="de-DE"/>
              </w:rPr>
              <w:t>PN-A-75101-04</w:t>
            </w:r>
          </w:p>
        </w:tc>
      </w:tr>
      <w:tr w:rsidR="002833E7" w:rsidRPr="002833E7" w:rsidTr="009C342B">
        <w:trPr>
          <w:trHeight w:val="912"/>
        </w:trPr>
        <w:tc>
          <w:tcPr>
            <w:tcW w:w="429" w:type="dxa"/>
            <w:vAlign w:val="center"/>
          </w:tcPr>
          <w:p w:rsidR="008954CE" w:rsidRPr="002833E7" w:rsidRDefault="008954CE" w:rsidP="008954CE">
            <w:pPr>
              <w:spacing w:after="0" w:line="240" w:lineRule="auto"/>
              <w:jc w:val="center"/>
              <w:rPr>
                <w:rFonts w:ascii="Arial" w:hAnsi="Arial" w:cs="Arial"/>
                <w:sz w:val="18"/>
              </w:rPr>
            </w:pPr>
            <w:r w:rsidRPr="002833E7">
              <w:rPr>
                <w:rFonts w:ascii="Arial" w:hAnsi="Arial" w:cs="Arial"/>
                <w:sz w:val="18"/>
              </w:rPr>
              <w:t>3</w:t>
            </w:r>
          </w:p>
        </w:tc>
        <w:tc>
          <w:tcPr>
            <w:tcW w:w="3819" w:type="dxa"/>
            <w:vAlign w:val="center"/>
          </w:tcPr>
          <w:p w:rsidR="008954CE" w:rsidRPr="002833E7" w:rsidRDefault="008954CE" w:rsidP="008954CE">
            <w:pPr>
              <w:spacing w:after="0" w:line="240" w:lineRule="auto"/>
              <w:rPr>
                <w:rFonts w:ascii="Arial" w:hAnsi="Arial" w:cs="Arial"/>
                <w:sz w:val="18"/>
              </w:rPr>
            </w:pPr>
            <w:r w:rsidRPr="002833E7">
              <w:rPr>
                <w:rFonts w:ascii="Arial" w:hAnsi="Arial" w:cs="Arial"/>
                <w:sz w:val="18"/>
              </w:rPr>
              <w:t>Kwasowość lotna w przeliczeniu na kwas octowy, g/l, nie więcej niż:</w:t>
            </w:r>
          </w:p>
          <w:p w:rsidR="008954CE" w:rsidRPr="002833E7" w:rsidRDefault="008954CE" w:rsidP="008954CE">
            <w:pPr>
              <w:spacing w:after="0" w:line="240" w:lineRule="auto"/>
              <w:rPr>
                <w:rFonts w:ascii="Arial" w:hAnsi="Arial" w:cs="Arial"/>
                <w:sz w:val="18"/>
              </w:rPr>
            </w:pPr>
            <w:r w:rsidRPr="002833E7">
              <w:rPr>
                <w:rFonts w:ascii="Arial" w:hAnsi="Arial" w:cs="Arial"/>
                <w:sz w:val="18"/>
              </w:rPr>
              <w:t>- dla soków mających w swoim składzie sok malinowy, wiśniowy, jeżynowy, z bzu czarnego i róży</w:t>
            </w:r>
          </w:p>
          <w:p w:rsidR="008954CE" w:rsidRPr="002833E7" w:rsidRDefault="008954CE" w:rsidP="008954CE">
            <w:pPr>
              <w:spacing w:after="0" w:line="240" w:lineRule="auto"/>
              <w:rPr>
                <w:rFonts w:ascii="Arial" w:hAnsi="Arial" w:cs="Arial"/>
                <w:sz w:val="18"/>
              </w:rPr>
            </w:pPr>
            <w:r w:rsidRPr="002833E7">
              <w:rPr>
                <w:rFonts w:ascii="Arial" w:hAnsi="Arial" w:cs="Arial"/>
                <w:sz w:val="18"/>
              </w:rPr>
              <w:t>- dla soków pozostałych</w:t>
            </w:r>
          </w:p>
        </w:tc>
        <w:tc>
          <w:tcPr>
            <w:tcW w:w="1276" w:type="dxa"/>
            <w:vAlign w:val="center"/>
          </w:tcPr>
          <w:p w:rsidR="008954CE" w:rsidRPr="002833E7" w:rsidRDefault="008954CE" w:rsidP="008954CE">
            <w:pPr>
              <w:spacing w:after="0" w:line="240" w:lineRule="auto"/>
              <w:jc w:val="center"/>
              <w:rPr>
                <w:rFonts w:ascii="Arial" w:hAnsi="Arial" w:cs="Arial"/>
                <w:sz w:val="18"/>
              </w:rPr>
            </w:pPr>
          </w:p>
          <w:p w:rsidR="008954CE" w:rsidRPr="002833E7" w:rsidRDefault="008954CE" w:rsidP="008954CE">
            <w:pPr>
              <w:spacing w:after="0" w:line="240" w:lineRule="auto"/>
              <w:jc w:val="center"/>
              <w:rPr>
                <w:rFonts w:ascii="Arial" w:hAnsi="Arial" w:cs="Arial"/>
                <w:sz w:val="18"/>
              </w:rPr>
            </w:pPr>
          </w:p>
          <w:p w:rsidR="008954CE" w:rsidRDefault="008954CE" w:rsidP="008954CE">
            <w:pPr>
              <w:spacing w:after="0" w:line="240" w:lineRule="auto"/>
              <w:jc w:val="center"/>
              <w:rPr>
                <w:rFonts w:ascii="Arial" w:hAnsi="Arial" w:cs="Arial"/>
                <w:sz w:val="18"/>
              </w:rPr>
            </w:pPr>
            <w:r w:rsidRPr="002833E7">
              <w:rPr>
                <w:rFonts w:ascii="Arial" w:hAnsi="Arial" w:cs="Arial"/>
                <w:sz w:val="18"/>
              </w:rPr>
              <w:t>0,7</w:t>
            </w:r>
          </w:p>
          <w:p w:rsidR="009C342B" w:rsidRPr="002833E7" w:rsidRDefault="009C342B" w:rsidP="008954CE">
            <w:pPr>
              <w:spacing w:after="0" w:line="240" w:lineRule="auto"/>
              <w:jc w:val="center"/>
              <w:rPr>
                <w:rFonts w:ascii="Arial" w:hAnsi="Arial" w:cs="Arial"/>
                <w:sz w:val="18"/>
              </w:rPr>
            </w:pPr>
          </w:p>
          <w:p w:rsidR="008954CE" w:rsidRPr="002833E7" w:rsidRDefault="008954CE" w:rsidP="008954CE">
            <w:pPr>
              <w:spacing w:after="0" w:line="240" w:lineRule="auto"/>
              <w:jc w:val="center"/>
              <w:rPr>
                <w:rFonts w:ascii="Arial" w:hAnsi="Arial" w:cs="Arial"/>
                <w:sz w:val="18"/>
              </w:rPr>
            </w:pPr>
            <w:r w:rsidRPr="002833E7">
              <w:rPr>
                <w:rFonts w:ascii="Arial" w:hAnsi="Arial" w:cs="Arial"/>
                <w:sz w:val="18"/>
              </w:rPr>
              <w:t>0,5</w:t>
            </w:r>
          </w:p>
        </w:tc>
        <w:tc>
          <w:tcPr>
            <w:tcW w:w="1491" w:type="dxa"/>
            <w:shd w:val="clear" w:color="auto" w:fill="auto"/>
            <w:vAlign w:val="center"/>
          </w:tcPr>
          <w:p w:rsidR="008954CE" w:rsidRPr="002833E7" w:rsidRDefault="008954CE" w:rsidP="008954CE">
            <w:pPr>
              <w:spacing w:after="0" w:line="240" w:lineRule="auto"/>
              <w:jc w:val="center"/>
              <w:rPr>
                <w:rFonts w:ascii="Arial" w:hAnsi="Arial" w:cs="Arial"/>
                <w:sz w:val="18"/>
                <w:szCs w:val="18"/>
                <w:lang w:val="de-DE"/>
              </w:rPr>
            </w:pPr>
            <w:r w:rsidRPr="002833E7">
              <w:rPr>
                <w:rFonts w:ascii="Arial" w:hAnsi="Arial" w:cs="Arial"/>
                <w:sz w:val="18"/>
                <w:szCs w:val="18"/>
                <w:lang w:val="de-DE"/>
              </w:rPr>
              <w:t>PN-A-75101-05</w:t>
            </w:r>
          </w:p>
        </w:tc>
      </w:tr>
      <w:tr w:rsidR="008954CE" w:rsidRPr="002833E7" w:rsidTr="009C342B">
        <w:trPr>
          <w:trHeight w:val="225"/>
        </w:trPr>
        <w:tc>
          <w:tcPr>
            <w:tcW w:w="429" w:type="dxa"/>
            <w:vAlign w:val="center"/>
          </w:tcPr>
          <w:p w:rsidR="008954CE" w:rsidRPr="002833E7" w:rsidRDefault="008954CE" w:rsidP="008954CE">
            <w:pPr>
              <w:spacing w:after="0" w:line="240" w:lineRule="auto"/>
              <w:jc w:val="center"/>
              <w:rPr>
                <w:rFonts w:ascii="Arial" w:hAnsi="Arial" w:cs="Arial"/>
                <w:sz w:val="18"/>
              </w:rPr>
            </w:pPr>
            <w:r w:rsidRPr="002833E7">
              <w:rPr>
                <w:rFonts w:ascii="Arial" w:hAnsi="Arial" w:cs="Arial"/>
                <w:sz w:val="18"/>
              </w:rPr>
              <w:t>4</w:t>
            </w:r>
          </w:p>
        </w:tc>
        <w:tc>
          <w:tcPr>
            <w:tcW w:w="3819" w:type="dxa"/>
            <w:vAlign w:val="center"/>
          </w:tcPr>
          <w:p w:rsidR="008954CE" w:rsidRPr="002833E7" w:rsidRDefault="008954CE" w:rsidP="008954CE">
            <w:pPr>
              <w:spacing w:after="0" w:line="240" w:lineRule="auto"/>
              <w:rPr>
                <w:rFonts w:ascii="Arial" w:hAnsi="Arial" w:cs="Arial"/>
                <w:sz w:val="18"/>
              </w:rPr>
            </w:pPr>
            <w:r w:rsidRPr="002833E7">
              <w:rPr>
                <w:rFonts w:ascii="Arial" w:hAnsi="Arial" w:cs="Arial"/>
                <w:sz w:val="18"/>
              </w:rPr>
              <w:t>Zawartość alkoholu etylowego,%(V/V), nie więcej niż:</w:t>
            </w:r>
          </w:p>
          <w:p w:rsidR="008954CE" w:rsidRPr="002833E7" w:rsidRDefault="008954CE" w:rsidP="008954CE">
            <w:pPr>
              <w:spacing w:after="0" w:line="240" w:lineRule="auto"/>
              <w:rPr>
                <w:rFonts w:ascii="Arial" w:hAnsi="Arial" w:cs="Arial"/>
                <w:sz w:val="18"/>
              </w:rPr>
            </w:pPr>
            <w:r w:rsidRPr="002833E7">
              <w:rPr>
                <w:rFonts w:ascii="Arial" w:hAnsi="Arial" w:cs="Arial"/>
                <w:sz w:val="18"/>
              </w:rPr>
              <w:t>- dla soków mających w swoim składzie sok malinowy, wiśniowy, jeżynowy, z bzu czarnego i róży</w:t>
            </w:r>
          </w:p>
          <w:p w:rsidR="008954CE" w:rsidRPr="002833E7" w:rsidRDefault="008954CE" w:rsidP="008954CE">
            <w:pPr>
              <w:spacing w:after="0" w:line="240" w:lineRule="auto"/>
              <w:rPr>
                <w:rFonts w:ascii="Arial" w:hAnsi="Arial" w:cs="Arial"/>
                <w:sz w:val="18"/>
              </w:rPr>
            </w:pPr>
            <w:r w:rsidRPr="002833E7">
              <w:rPr>
                <w:rFonts w:ascii="Arial" w:hAnsi="Arial" w:cs="Arial"/>
                <w:sz w:val="18"/>
              </w:rPr>
              <w:t>- dla soków pozostałych</w:t>
            </w:r>
          </w:p>
        </w:tc>
        <w:tc>
          <w:tcPr>
            <w:tcW w:w="1276" w:type="dxa"/>
            <w:vAlign w:val="center"/>
          </w:tcPr>
          <w:p w:rsidR="008954CE" w:rsidRPr="002833E7" w:rsidRDefault="008954CE" w:rsidP="008954CE">
            <w:pPr>
              <w:spacing w:after="0" w:line="240" w:lineRule="auto"/>
              <w:jc w:val="center"/>
              <w:rPr>
                <w:rFonts w:ascii="Arial" w:hAnsi="Arial" w:cs="Arial"/>
                <w:sz w:val="18"/>
              </w:rPr>
            </w:pPr>
          </w:p>
          <w:p w:rsidR="008954CE" w:rsidRPr="002833E7" w:rsidRDefault="008954CE" w:rsidP="008954CE">
            <w:pPr>
              <w:spacing w:after="0" w:line="240" w:lineRule="auto"/>
              <w:rPr>
                <w:rFonts w:ascii="Arial" w:hAnsi="Arial" w:cs="Arial"/>
                <w:sz w:val="18"/>
              </w:rPr>
            </w:pPr>
          </w:p>
          <w:p w:rsidR="008954CE" w:rsidRDefault="008954CE" w:rsidP="008954CE">
            <w:pPr>
              <w:spacing w:after="0" w:line="240" w:lineRule="auto"/>
              <w:jc w:val="center"/>
              <w:rPr>
                <w:rFonts w:ascii="Arial" w:hAnsi="Arial" w:cs="Arial"/>
                <w:sz w:val="18"/>
              </w:rPr>
            </w:pPr>
            <w:r w:rsidRPr="002833E7">
              <w:rPr>
                <w:rFonts w:ascii="Arial" w:hAnsi="Arial" w:cs="Arial"/>
                <w:sz w:val="18"/>
              </w:rPr>
              <w:t>0,7</w:t>
            </w:r>
          </w:p>
          <w:p w:rsidR="009C342B" w:rsidRPr="002833E7" w:rsidRDefault="009C342B" w:rsidP="008954CE">
            <w:pPr>
              <w:spacing w:after="0" w:line="240" w:lineRule="auto"/>
              <w:jc w:val="center"/>
              <w:rPr>
                <w:rFonts w:ascii="Arial" w:hAnsi="Arial" w:cs="Arial"/>
                <w:sz w:val="18"/>
              </w:rPr>
            </w:pPr>
          </w:p>
          <w:p w:rsidR="008954CE" w:rsidRPr="002833E7" w:rsidRDefault="008954CE" w:rsidP="008954CE">
            <w:pPr>
              <w:spacing w:after="0" w:line="240" w:lineRule="auto"/>
              <w:jc w:val="center"/>
              <w:rPr>
                <w:rFonts w:ascii="Arial" w:hAnsi="Arial" w:cs="Arial"/>
                <w:sz w:val="18"/>
              </w:rPr>
            </w:pPr>
            <w:r w:rsidRPr="002833E7">
              <w:rPr>
                <w:rFonts w:ascii="Arial" w:hAnsi="Arial" w:cs="Arial"/>
                <w:sz w:val="18"/>
              </w:rPr>
              <w:t>0,5</w:t>
            </w:r>
          </w:p>
        </w:tc>
        <w:tc>
          <w:tcPr>
            <w:tcW w:w="1491" w:type="dxa"/>
            <w:shd w:val="clear" w:color="auto" w:fill="auto"/>
            <w:vAlign w:val="center"/>
          </w:tcPr>
          <w:p w:rsidR="008954CE" w:rsidRPr="002833E7" w:rsidRDefault="008954CE" w:rsidP="008954CE">
            <w:pPr>
              <w:spacing w:after="0" w:line="240" w:lineRule="auto"/>
              <w:jc w:val="center"/>
              <w:rPr>
                <w:rFonts w:ascii="Arial" w:hAnsi="Arial" w:cs="Arial"/>
                <w:sz w:val="18"/>
                <w:szCs w:val="18"/>
                <w:lang w:val="de-DE"/>
              </w:rPr>
            </w:pPr>
            <w:r w:rsidRPr="002833E7">
              <w:rPr>
                <w:rFonts w:ascii="Arial" w:hAnsi="Arial" w:cs="Arial"/>
                <w:sz w:val="18"/>
                <w:szCs w:val="18"/>
                <w:lang w:val="de-DE"/>
              </w:rPr>
              <w:t>PN-A-75101-09</w:t>
            </w:r>
          </w:p>
        </w:tc>
      </w:tr>
    </w:tbl>
    <w:p w:rsidR="008954CE" w:rsidRPr="002833E7" w:rsidRDefault="008954CE" w:rsidP="008954CE">
      <w:pPr>
        <w:pStyle w:val="Nagwek11"/>
        <w:spacing w:before="0" w:after="0"/>
      </w:pPr>
    </w:p>
    <w:p w:rsidR="008954CE" w:rsidRPr="002833E7" w:rsidRDefault="008954CE" w:rsidP="008954CE">
      <w:pPr>
        <w:pStyle w:val="Nagwek11"/>
        <w:spacing w:before="0" w:after="0"/>
      </w:pPr>
    </w:p>
    <w:p w:rsidR="008954CE" w:rsidRPr="002833E7" w:rsidRDefault="008954CE" w:rsidP="008954CE">
      <w:pPr>
        <w:pStyle w:val="Nagwek11"/>
        <w:spacing w:before="0" w:after="0"/>
        <w:rPr>
          <w:bCs w:val="0"/>
        </w:rPr>
      </w:pPr>
      <w:r w:rsidRPr="002833E7">
        <w:t>2.4 Wymagania mikrobiologiczne</w:t>
      </w:r>
    </w:p>
    <w:p w:rsidR="008954CE" w:rsidRPr="002833E7" w:rsidRDefault="008954CE" w:rsidP="008954CE">
      <w:pPr>
        <w:pStyle w:val="Tekstpodstawowy3"/>
        <w:spacing w:after="0"/>
        <w:rPr>
          <w:rFonts w:ascii="Arial" w:hAnsi="Arial" w:cs="Arial"/>
          <w:sz w:val="20"/>
        </w:rPr>
      </w:pPr>
      <w:r w:rsidRPr="002833E7">
        <w:rPr>
          <w:rFonts w:ascii="Arial" w:hAnsi="Arial" w:cs="Arial"/>
          <w:sz w:val="20"/>
        </w:rPr>
        <w:t>Zgodnie z aktualnie obowiązującym prawem.</w:t>
      </w:r>
    </w:p>
    <w:p w:rsidR="008954CE" w:rsidRPr="002833E7" w:rsidRDefault="008954CE" w:rsidP="008954CE">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8954CE" w:rsidRPr="002833E7" w:rsidRDefault="008954CE" w:rsidP="00455CD4">
      <w:pPr>
        <w:pStyle w:val="E-1"/>
        <w:numPr>
          <w:ilvl w:val="0"/>
          <w:numId w:val="231"/>
        </w:numPr>
        <w:jc w:val="both"/>
        <w:rPr>
          <w:rFonts w:ascii="Arial" w:hAnsi="Arial" w:cs="Arial"/>
          <w:b/>
        </w:rPr>
      </w:pPr>
      <w:r w:rsidRPr="002833E7">
        <w:rPr>
          <w:rFonts w:ascii="Arial" w:hAnsi="Arial" w:cs="Arial"/>
          <w:b/>
        </w:rPr>
        <w:t>Objętość netto</w:t>
      </w:r>
    </w:p>
    <w:p w:rsidR="008954CE" w:rsidRPr="002833E7" w:rsidRDefault="008954CE" w:rsidP="008954CE">
      <w:pPr>
        <w:spacing w:after="0" w:line="240" w:lineRule="auto"/>
        <w:jc w:val="both"/>
        <w:rPr>
          <w:rFonts w:ascii="Arial" w:hAnsi="Arial" w:cs="Arial"/>
          <w:sz w:val="20"/>
          <w:szCs w:val="20"/>
        </w:rPr>
      </w:pPr>
      <w:r w:rsidRPr="002833E7">
        <w:rPr>
          <w:rFonts w:ascii="Arial" w:hAnsi="Arial" w:cs="Arial"/>
          <w:sz w:val="20"/>
          <w:szCs w:val="20"/>
        </w:rPr>
        <w:t>Objętość netto powinna być zgodna z deklaracją producenta.</w:t>
      </w:r>
    </w:p>
    <w:p w:rsidR="008954CE" w:rsidRPr="002833E7" w:rsidRDefault="008954CE" w:rsidP="008954CE">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objętości netto powinna być zgodna z obowiązującym prawem.</w:t>
      </w:r>
    </w:p>
    <w:p w:rsidR="008954CE" w:rsidRPr="002833E7" w:rsidRDefault="008954CE" w:rsidP="008954CE">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8954CE" w:rsidRPr="002833E7" w:rsidRDefault="008954CE" w:rsidP="008954CE">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soku deklarowany przez producenta powinien wynosić nie mniej niż 6 miesięcy od daty dostawy do magazynu odbiorcy.</w:t>
      </w:r>
    </w:p>
    <w:p w:rsidR="008954CE" w:rsidRPr="002833E7" w:rsidRDefault="008954CE" w:rsidP="008954CE">
      <w:pPr>
        <w:pStyle w:val="E-1"/>
        <w:jc w:val="both"/>
        <w:rPr>
          <w:rFonts w:ascii="Arial" w:hAnsi="Arial" w:cs="Arial"/>
          <w:b/>
        </w:rPr>
      </w:pPr>
      <w:r w:rsidRPr="002833E7">
        <w:rPr>
          <w:rFonts w:ascii="Arial" w:hAnsi="Arial" w:cs="Arial"/>
          <w:b/>
        </w:rPr>
        <w:t>5 Metody badań</w:t>
      </w:r>
    </w:p>
    <w:p w:rsidR="008954CE" w:rsidRPr="002833E7" w:rsidRDefault="008954CE" w:rsidP="008954CE">
      <w:pPr>
        <w:pStyle w:val="E-1"/>
        <w:jc w:val="both"/>
        <w:rPr>
          <w:rFonts w:ascii="Arial" w:hAnsi="Arial" w:cs="Arial"/>
          <w:b/>
        </w:rPr>
      </w:pPr>
      <w:r w:rsidRPr="002833E7">
        <w:rPr>
          <w:rFonts w:ascii="Arial" w:hAnsi="Arial" w:cs="Arial"/>
          <w:b/>
        </w:rPr>
        <w:t>5.1 Sprawdzenie znakowania i stanu opakowania</w:t>
      </w:r>
    </w:p>
    <w:p w:rsidR="008954CE" w:rsidRPr="002833E7" w:rsidRDefault="008954CE" w:rsidP="008954CE">
      <w:pPr>
        <w:pStyle w:val="E-1"/>
        <w:jc w:val="both"/>
        <w:rPr>
          <w:rFonts w:ascii="Arial" w:hAnsi="Arial" w:cs="Arial"/>
        </w:rPr>
      </w:pPr>
      <w:r w:rsidRPr="002833E7">
        <w:rPr>
          <w:rFonts w:ascii="Arial" w:hAnsi="Arial" w:cs="Arial"/>
        </w:rPr>
        <w:t>Wykonać metodą wizualną na zgodność z pkt. 6.1 i 6.2.</w:t>
      </w:r>
    </w:p>
    <w:p w:rsidR="008954CE" w:rsidRPr="002833E7" w:rsidRDefault="008954CE" w:rsidP="008954CE">
      <w:pPr>
        <w:pStyle w:val="E-1"/>
        <w:jc w:val="both"/>
        <w:rPr>
          <w:rFonts w:ascii="Arial" w:hAnsi="Arial" w:cs="Arial"/>
          <w:b/>
        </w:rPr>
      </w:pPr>
      <w:r w:rsidRPr="002833E7">
        <w:rPr>
          <w:rFonts w:ascii="Arial" w:hAnsi="Arial" w:cs="Arial"/>
          <w:b/>
        </w:rPr>
        <w:t xml:space="preserve">5.2 Ocena wyglądu </w:t>
      </w:r>
    </w:p>
    <w:p w:rsidR="008954CE" w:rsidRPr="002833E7" w:rsidRDefault="008954CE" w:rsidP="008954CE">
      <w:pPr>
        <w:pStyle w:val="E-1"/>
        <w:jc w:val="both"/>
        <w:rPr>
          <w:rFonts w:ascii="Arial" w:hAnsi="Arial" w:cs="Arial"/>
        </w:rPr>
      </w:pPr>
      <w:r w:rsidRPr="002833E7">
        <w:rPr>
          <w:rFonts w:ascii="Arial" w:hAnsi="Arial" w:cs="Arial"/>
        </w:rPr>
        <w:t>Wygląd ocenić przez oględziny soku uprzednio wymieszanego i przelanego z opakowania do cylindra ze szkła bezbarwnego o pojemności 500ml lub 1000ml.</w:t>
      </w:r>
    </w:p>
    <w:p w:rsidR="008954CE" w:rsidRPr="002833E7" w:rsidRDefault="008954CE" w:rsidP="008954CE">
      <w:pPr>
        <w:pStyle w:val="E-1"/>
        <w:jc w:val="both"/>
        <w:rPr>
          <w:rFonts w:ascii="Arial" w:hAnsi="Arial" w:cs="Arial"/>
          <w:b/>
        </w:rPr>
      </w:pPr>
      <w:r w:rsidRPr="002833E7">
        <w:rPr>
          <w:rFonts w:ascii="Arial" w:hAnsi="Arial" w:cs="Arial"/>
        </w:rPr>
        <w:t xml:space="preserve"> </w:t>
      </w:r>
      <w:r w:rsidRPr="002833E7">
        <w:rPr>
          <w:rFonts w:ascii="Arial" w:hAnsi="Arial" w:cs="Arial"/>
          <w:b/>
        </w:rPr>
        <w:t>5.3 Ocena barwy</w:t>
      </w:r>
    </w:p>
    <w:p w:rsidR="008954CE" w:rsidRPr="002833E7" w:rsidRDefault="008954CE" w:rsidP="008954CE">
      <w:pPr>
        <w:pStyle w:val="E-1"/>
        <w:jc w:val="both"/>
        <w:rPr>
          <w:rFonts w:ascii="Arial" w:hAnsi="Arial" w:cs="Arial"/>
        </w:rPr>
      </w:pPr>
      <w:r w:rsidRPr="002833E7">
        <w:rPr>
          <w:rFonts w:ascii="Arial" w:hAnsi="Arial" w:cs="Arial"/>
        </w:rPr>
        <w:t>Do probówki ze szkła bezbarwnego o wysokości 15cm i średnicy 1,5cm należy wlać 15ml soku. Barwę ocenić w świetle dziennym, wzrokowo, trzymając probówkę na białym tle.</w:t>
      </w:r>
    </w:p>
    <w:p w:rsidR="008954CE" w:rsidRPr="002833E7" w:rsidRDefault="008954CE" w:rsidP="008954CE">
      <w:pPr>
        <w:pStyle w:val="E-1"/>
        <w:jc w:val="both"/>
        <w:rPr>
          <w:rFonts w:ascii="Arial" w:hAnsi="Arial" w:cs="Arial"/>
          <w:b/>
        </w:rPr>
      </w:pPr>
      <w:r w:rsidRPr="002833E7">
        <w:rPr>
          <w:rFonts w:ascii="Arial" w:hAnsi="Arial" w:cs="Arial"/>
        </w:rPr>
        <w:t xml:space="preserve"> </w:t>
      </w:r>
      <w:r w:rsidRPr="002833E7">
        <w:rPr>
          <w:rFonts w:ascii="Arial" w:hAnsi="Arial" w:cs="Arial"/>
          <w:b/>
        </w:rPr>
        <w:t xml:space="preserve">5.4 Ocena zapachu i smaku </w:t>
      </w:r>
    </w:p>
    <w:p w:rsidR="008954CE" w:rsidRPr="002833E7" w:rsidRDefault="008954CE" w:rsidP="008954CE">
      <w:pPr>
        <w:pStyle w:val="E-1"/>
        <w:jc w:val="both"/>
        <w:rPr>
          <w:rFonts w:ascii="Arial" w:hAnsi="Arial" w:cs="Arial"/>
        </w:rPr>
      </w:pPr>
      <w:r w:rsidRPr="002833E7">
        <w:rPr>
          <w:rFonts w:ascii="Arial" w:hAnsi="Arial" w:cs="Arial"/>
        </w:rPr>
        <w:t>Do zlewki ze szkła bezbarwnego o pojemności 100ml należy wlać 50ml soku o temperaturze 25</w:t>
      </w:r>
      <w:r w:rsidRPr="002833E7">
        <w:rPr>
          <w:rFonts w:ascii="Arial" w:hAnsi="Arial" w:cs="Arial"/>
          <w:vertAlign w:val="superscript"/>
        </w:rPr>
        <w:t>O</w:t>
      </w:r>
      <w:r w:rsidRPr="002833E7">
        <w:rPr>
          <w:rFonts w:ascii="Arial" w:hAnsi="Arial" w:cs="Arial"/>
        </w:rPr>
        <w:t>C. Zapach i smak ocenić w ciągu 2 min. od chwili napełnienia zlewki.</w:t>
      </w:r>
    </w:p>
    <w:p w:rsidR="008954CE" w:rsidRPr="002833E7" w:rsidRDefault="008954CE" w:rsidP="008954CE">
      <w:pPr>
        <w:pStyle w:val="E-1"/>
        <w:jc w:val="both"/>
        <w:rPr>
          <w:rFonts w:ascii="Arial" w:hAnsi="Arial" w:cs="Arial"/>
          <w:b/>
        </w:rPr>
      </w:pPr>
      <w:r w:rsidRPr="002833E7">
        <w:rPr>
          <w:rFonts w:ascii="Arial" w:hAnsi="Arial" w:cs="Arial"/>
          <w:b/>
        </w:rPr>
        <w:t xml:space="preserve">5.5 Oznaczanie cech fizykochemicznych </w:t>
      </w:r>
    </w:p>
    <w:p w:rsidR="008954CE" w:rsidRPr="002833E7" w:rsidRDefault="008954CE" w:rsidP="008954CE">
      <w:pPr>
        <w:pStyle w:val="E-1"/>
        <w:jc w:val="both"/>
        <w:rPr>
          <w:rFonts w:ascii="Arial" w:hAnsi="Arial" w:cs="Arial"/>
        </w:rPr>
      </w:pPr>
      <w:r w:rsidRPr="002833E7">
        <w:rPr>
          <w:rFonts w:ascii="Arial" w:hAnsi="Arial" w:cs="Arial"/>
        </w:rPr>
        <w:t xml:space="preserve">Według norm podanych w Tablicy 2. </w:t>
      </w:r>
    </w:p>
    <w:p w:rsidR="008954CE" w:rsidRPr="002833E7" w:rsidRDefault="008954CE" w:rsidP="008954CE">
      <w:pPr>
        <w:pStyle w:val="E-1"/>
        <w:rPr>
          <w:rFonts w:ascii="Arial" w:hAnsi="Arial" w:cs="Arial"/>
        </w:rPr>
      </w:pPr>
      <w:r w:rsidRPr="002833E7">
        <w:rPr>
          <w:rFonts w:ascii="Arial" w:hAnsi="Arial" w:cs="Arial"/>
          <w:b/>
        </w:rPr>
        <w:t xml:space="preserve">6 Pakowanie, znakowanie, przechowywanie </w:t>
      </w:r>
    </w:p>
    <w:p w:rsidR="008954CE" w:rsidRPr="002833E7" w:rsidRDefault="008954CE" w:rsidP="008954CE">
      <w:pPr>
        <w:pStyle w:val="E-1"/>
        <w:rPr>
          <w:rFonts w:ascii="Arial" w:hAnsi="Arial" w:cs="Arial"/>
          <w:b/>
        </w:rPr>
      </w:pPr>
      <w:r w:rsidRPr="002833E7">
        <w:rPr>
          <w:rFonts w:ascii="Arial" w:hAnsi="Arial" w:cs="Arial"/>
          <w:b/>
        </w:rPr>
        <w:t>6.1 Pakowanie</w:t>
      </w:r>
    </w:p>
    <w:p w:rsidR="008954CE" w:rsidRPr="006B4ACF" w:rsidRDefault="008954CE" w:rsidP="008954CE">
      <w:pPr>
        <w:pStyle w:val="E-1"/>
        <w:jc w:val="both"/>
        <w:rPr>
          <w:rFonts w:ascii="Arial" w:eastAsiaTheme="minorHAnsi" w:hAnsi="Arial" w:cs="Arial"/>
          <w:szCs w:val="22"/>
          <w:lang w:eastAsia="en-US"/>
          <w14:shadow w14:blurRad="0" w14:dist="0" w14:dir="0" w14:sx="0" w14:sy="0" w14:kx="0" w14:ky="0" w14:algn="none">
            <w14:srgbClr w14:val="000000"/>
          </w14:shadow>
        </w:rPr>
      </w:pPr>
      <w:r w:rsidRPr="006B4ACF">
        <w:rPr>
          <w:rFonts w:ascii="Arial" w:eastAsiaTheme="minorHAnsi" w:hAnsi="Arial" w:cs="Arial"/>
          <w:szCs w:val="22"/>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8954CE" w:rsidRPr="002833E7" w:rsidRDefault="008954CE" w:rsidP="008954CE">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8954CE" w:rsidRPr="002833E7" w:rsidRDefault="008954CE" w:rsidP="008954C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954CE" w:rsidRPr="002833E7" w:rsidRDefault="008954CE" w:rsidP="008954CE">
      <w:pPr>
        <w:pStyle w:val="E-1"/>
        <w:rPr>
          <w:rFonts w:ascii="Arial" w:hAnsi="Arial" w:cs="Arial"/>
        </w:rPr>
      </w:pPr>
      <w:r w:rsidRPr="002833E7">
        <w:rPr>
          <w:rFonts w:ascii="Arial" w:hAnsi="Arial" w:cs="Arial"/>
          <w:b/>
        </w:rPr>
        <w:t>6.2 Znakowanie</w:t>
      </w:r>
    </w:p>
    <w:p w:rsidR="008954CE" w:rsidRPr="002833E7" w:rsidRDefault="008954CE" w:rsidP="008954CE">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8954CE" w:rsidRPr="002833E7" w:rsidRDefault="008954CE" w:rsidP="008954CE">
      <w:pPr>
        <w:pStyle w:val="E-1"/>
        <w:rPr>
          <w:rFonts w:ascii="Arial" w:hAnsi="Arial" w:cs="Arial"/>
          <w:b/>
        </w:rPr>
      </w:pPr>
      <w:r w:rsidRPr="002833E7">
        <w:rPr>
          <w:rFonts w:ascii="Arial" w:hAnsi="Arial" w:cs="Arial"/>
          <w:b/>
        </w:rPr>
        <w:t>6.3 Przechowywanie</w:t>
      </w:r>
    </w:p>
    <w:p w:rsidR="008954CE" w:rsidRPr="002833E7" w:rsidRDefault="008954CE" w:rsidP="008954CE">
      <w:pPr>
        <w:pStyle w:val="E-1"/>
        <w:rPr>
          <w:rFonts w:ascii="Arial" w:hAnsi="Arial" w:cs="Arial"/>
        </w:rPr>
      </w:pPr>
      <w:r w:rsidRPr="002833E7">
        <w:rPr>
          <w:rFonts w:ascii="Arial" w:hAnsi="Arial" w:cs="Arial"/>
        </w:rPr>
        <w:t>Przechowywać zgodnie z zaleceniami producenta.</w:t>
      </w:r>
    </w:p>
    <w:p w:rsidR="008954CE" w:rsidRPr="002833E7" w:rsidRDefault="008954CE" w:rsidP="008954CE">
      <w:pPr>
        <w:pStyle w:val="E-1"/>
        <w:rPr>
          <w:rFonts w:ascii="Arial" w:hAnsi="Arial" w:cs="Arial"/>
        </w:rPr>
      </w:pPr>
    </w:p>
    <w:p w:rsidR="008954CE" w:rsidRPr="002833E7" w:rsidRDefault="008954CE">
      <w:r w:rsidRPr="002833E7">
        <w:br w:type="page"/>
      </w:r>
    </w:p>
    <w:p w:rsidR="008954CE" w:rsidRPr="002833E7" w:rsidRDefault="008954CE" w:rsidP="0036661D">
      <w:pPr>
        <w:spacing w:after="12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13</w:t>
      </w:r>
      <w:r w:rsidR="00165B19">
        <w:rPr>
          <w:rFonts w:ascii="Arial Narrow" w:eastAsia="Times New Roman" w:hAnsi="Arial Narrow" w:cs="Arial"/>
          <w:szCs w:val="20"/>
        </w:rPr>
        <w:t>4</w:t>
      </w:r>
    </w:p>
    <w:p w:rsidR="0036661D" w:rsidRPr="009C342B" w:rsidRDefault="0036661D" w:rsidP="0036661D">
      <w:pPr>
        <w:spacing w:after="0" w:line="240" w:lineRule="auto"/>
        <w:jc w:val="center"/>
        <w:rPr>
          <w:rFonts w:ascii="Arial" w:hAnsi="Arial" w:cs="Arial"/>
          <w:b/>
          <w:sz w:val="28"/>
          <w:szCs w:val="40"/>
        </w:rPr>
      </w:pPr>
      <w:r w:rsidRPr="009C342B">
        <w:rPr>
          <w:rFonts w:ascii="Arial" w:hAnsi="Arial" w:cs="Arial"/>
          <w:b/>
          <w:sz w:val="28"/>
          <w:szCs w:val="40"/>
        </w:rPr>
        <w:t>INSPEKTORAT WSPARCIA SIŁ ZBROJNYCH</w:t>
      </w:r>
    </w:p>
    <w:p w:rsidR="0036661D" w:rsidRPr="009C342B" w:rsidRDefault="0036661D" w:rsidP="0036661D">
      <w:pPr>
        <w:spacing w:after="0" w:line="240" w:lineRule="auto"/>
        <w:jc w:val="center"/>
        <w:rPr>
          <w:rFonts w:ascii="Arial" w:hAnsi="Arial" w:cs="Arial"/>
          <w:b/>
          <w:sz w:val="28"/>
          <w:szCs w:val="40"/>
        </w:rPr>
      </w:pPr>
      <w:r w:rsidRPr="009C342B">
        <w:rPr>
          <w:rFonts w:ascii="Arial" w:hAnsi="Arial" w:cs="Arial"/>
          <w:b/>
          <w:sz w:val="28"/>
          <w:szCs w:val="40"/>
        </w:rPr>
        <w:t>SZEFOSTWO SŁUŻBY ŻYWNOŚCIOWEJ</w:t>
      </w:r>
    </w:p>
    <w:p w:rsidR="0036661D" w:rsidRPr="009C342B" w:rsidRDefault="0036661D" w:rsidP="0036661D">
      <w:pPr>
        <w:spacing w:after="0" w:line="240" w:lineRule="auto"/>
        <w:jc w:val="center"/>
        <w:rPr>
          <w:rFonts w:ascii="Arial" w:hAnsi="Arial" w:cs="Arial"/>
          <w:b/>
          <w:sz w:val="28"/>
          <w:szCs w:val="40"/>
        </w:rPr>
      </w:pPr>
      <w:r w:rsidRPr="009C342B">
        <w:rPr>
          <w:rFonts w:ascii="Arial" w:hAnsi="Arial" w:cs="Arial"/>
          <w:b/>
          <w:caps/>
          <w:sz w:val="28"/>
          <w:szCs w:val="40"/>
        </w:rPr>
        <w:t>minimalne wymagania jakościowe</w:t>
      </w:r>
      <w:r w:rsidRPr="009C342B">
        <w:rPr>
          <w:rFonts w:ascii="Arial" w:hAnsi="Arial" w:cs="Arial"/>
          <w:b/>
          <w:sz w:val="28"/>
          <w:szCs w:val="40"/>
        </w:rPr>
        <w:t xml:space="preserve"> </w:t>
      </w:r>
    </w:p>
    <w:p w:rsidR="0036661D" w:rsidRPr="009C342B" w:rsidRDefault="0036661D" w:rsidP="0036661D">
      <w:pPr>
        <w:spacing w:after="0" w:line="240" w:lineRule="auto"/>
        <w:jc w:val="center"/>
        <w:rPr>
          <w:rFonts w:ascii="Arial" w:hAnsi="Arial" w:cs="Arial"/>
          <w:b/>
          <w:sz w:val="20"/>
          <w:szCs w:val="40"/>
        </w:rPr>
      </w:pPr>
    </w:p>
    <w:p w:rsidR="0036661D" w:rsidRPr="009C342B" w:rsidRDefault="0036661D" w:rsidP="0036661D">
      <w:pPr>
        <w:spacing w:after="0" w:line="240" w:lineRule="auto"/>
        <w:jc w:val="center"/>
        <w:rPr>
          <w:rFonts w:ascii="Arial" w:hAnsi="Arial" w:cs="Arial"/>
          <w:b/>
          <w:sz w:val="28"/>
          <w:szCs w:val="40"/>
        </w:rPr>
      </w:pPr>
      <w:r w:rsidRPr="009C342B">
        <w:rPr>
          <w:rFonts w:ascii="Arial" w:hAnsi="Arial" w:cs="Arial"/>
          <w:b/>
          <w:sz w:val="28"/>
          <w:szCs w:val="40"/>
        </w:rPr>
        <w:t>SOS 1000 WYSP</w:t>
      </w:r>
    </w:p>
    <w:p w:rsidR="0036661D" w:rsidRPr="0036661D" w:rsidRDefault="0036661D" w:rsidP="0036661D">
      <w:pPr>
        <w:pStyle w:val="E-1"/>
        <w:rPr>
          <w:rFonts w:ascii="Arial" w:hAnsi="Arial" w:cs="Arial"/>
          <w:b/>
        </w:rPr>
      </w:pPr>
      <w:r w:rsidRPr="0036661D">
        <w:rPr>
          <w:rFonts w:ascii="Arial" w:hAnsi="Arial" w:cs="Arial"/>
          <w:b/>
        </w:rPr>
        <w:tab/>
      </w:r>
      <w:r w:rsidRPr="0036661D">
        <w:rPr>
          <w:rFonts w:ascii="Arial" w:hAnsi="Arial" w:cs="Arial"/>
          <w:b/>
        </w:rPr>
        <w:tab/>
      </w:r>
      <w:r w:rsidRPr="0036661D">
        <w:rPr>
          <w:rFonts w:ascii="Arial" w:hAnsi="Arial" w:cs="Arial"/>
          <w:b/>
        </w:rPr>
        <w:tab/>
      </w:r>
    </w:p>
    <w:p w:rsidR="0036661D" w:rsidRPr="0036661D" w:rsidRDefault="0036661D" w:rsidP="00455CD4">
      <w:pPr>
        <w:pStyle w:val="E-1"/>
        <w:numPr>
          <w:ilvl w:val="0"/>
          <w:numId w:val="266"/>
        </w:numPr>
        <w:ind w:left="284" w:hanging="284"/>
        <w:rPr>
          <w:rFonts w:ascii="Arial" w:hAnsi="Arial" w:cs="Arial"/>
          <w:b/>
        </w:rPr>
      </w:pPr>
      <w:r w:rsidRPr="0036661D">
        <w:rPr>
          <w:rFonts w:ascii="Arial" w:hAnsi="Arial" w:cs="Arial"/>
          <w:b/>
        </w:rPr>
        <w:t>Wstęp</w:t>
      </w:r>
    </w:p>
    <w:p w:rsidR="0036661D" w:rsidRPr="0036661D" w:rsidRDefault="0036661D" w:rsidP="0036661D">
      <w:pPr>
        <w:pStyle w:val="E-1"/>
        <w:ind w:left="391" w:hanging="391"/>
        <w:rPr>
          <w:rFonts w:ascii="Arial" w:hAnsi="Arial" w:cs="Arial"/>
        </w:rPr>
      </w:pPr>
      <w:r>
        <w:rPr>
          <w:rFonts w:ascii="Arial" w:hAnsi="Arial" w:cs="Arial"/>
          <w:b/>
        </w:rPr>
        <w:t xml:space="preserve">1.1 </w:t>
      </w:r>
      <w:r w:rsidRPr="0036661D">
        <w:rPr>
          <w:rFonts w:ascii="Arial" w:hAnsi="Arial" w:cs="Arial"/>
          <w:b/>
        </w:rPr>
        <w:t xml:space="preserve">Zakres </w:t>
      </w:r>
    </w:p>
    <w:p w:rsidR="0036661D" w:rsidRPr="009C342B"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9C342B">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sosu 1000 wysp.</w:t>
      </w:r>
    </w:p>
    <w:p w:rsidR="0036661D" w:rsidRPr="009C342B"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9C342B">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sosu 1000 wysp przeznaczonego dla odbiorcy.</w:t>
      </w:r>
    </w:p>
    <w:p w:rsidR="0036661D" w:rsidRPr="0036661D" w:rsidRDefault="0036661D" w:rsidP="0036661D">
      <w:pPr>
        <w:pStyle w:val="E-1"/>
        <w:rPr>
          <w:rFonts w:ascii="Arial" w:hAnsi="Arial" w:cs="Arial"/>
          <w:b/>
          <w:bCs/>
        </w:rPr>
      </w:pPr>
      <w:r w:rsidRPr="0036661D">
        <w:rPr>
          <w:rFonts w:ascii="Arial" w:hAnsi="Arial" w:cs="Arial"/>
          <w:b/>
          <w:bCs/>
        </w:rPr>
        <w:t>1.2 Dokumenty powołane</w:t>
      </w:r>
    </w:p>
    <w:p w:rsidR="0036661D" w:rsidRPr="009C342B"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9C342B">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36661D" w:rsidRPr="0036661D" w:rsidRDefault="0036661D" w:rsidP="00E904EA">
      <w:pPr>
        <w:pStyle w:val="E-1"/>
        <w:numPr>
          <w:ilvl w:val="0"/>
          <w:numId w:val="110"/>
        </w:numPr>
        <w:tabs>
          <w:tab w:val="clear" w:pos="1440"/>
        </w:tabs>
        <w:ind w:left="720" w:hanging="539"/>
        <w:jc w:val="both"/>
        <w:rPr>
          <w:rFonts w:ascii="Arial" w:hAnsi="Arial" w:cs="Arial"/>
          <w:bCs/>
        </w:rPr>
      </w:pPr>
      <w:r w:rsidRPr="0036661D">
        <w:rPr>
          <w:rFonts w:ascii="Arial" w:hAnsi="Arial" w:cs="Arial"/>
          <w:bCs/>
        </w:rPr>
        <w:t>PN-A-86951 Produkty warzywne, owocowe, warzywno-owocowe i warzywno-grzybowe –Sosy</w:t>
      </w:r>
    </w:p>
    <w:p w:rsidR="0036661D" w:rsidRPr="0036661D" w:rsidRDefault="0036661D" w:rsidP="00E904EA">
      <w:pPr>
        <w:pStyle w:val="E-1"/>
        <w:numPr>
          <w:ilvl w:val="0"/>
          <w:numId w:val="110"/>
        </w:numPr>
        <w:tabs>
          <w:tab w:val="clear" w:pos="1440"/>
        </w:tabs>
        <w:ind w:left="720" w:hanging="539"/>
        <w:jc w:val="both"/>
        <w:rPr>
          <w:rFonts w:ascii="Arial" w:hAnsi="Arial" w:cs="Arial"/>
          <w:bCs/>
        </w:rPr>
      </w:pPr>
      <w:r w:rsidRPr="0036661D">
        <w:rPr>
          <w:rFonts w:ascii="Arial" w:hAnsi="Arial" w:cs="Arial"/>
          <w:bCs/>
        </w:rPr>
        <w:t>PN-A-75101-10 Przetwory owocowe i warzywne - Przygotowanie próbek i metody badań fizykochemicznych - Oznaczanie zawartości chlorków</w:t>
      </w:r>
    </w:p>
    <w:p w:rsidR="0036661D" w:rsidRDefault="0036661D" w:rsidP="0036661D">
      <w:pPr>
        <w:spacing w:after="0" w:line="240" w:lineRule="auto"/>
        <w:jc w:val="both"/>
        <w:rPr>
          <w:rFonts w:ascii="Arial" w:hAnsi="Arial" w:cs="Arial"/>
          <w:b/>
          <w:bCs/>
          <w:sz w:val="20"/>
          <w:szCs w:val="20"/>
        </w:rPr>
      </w:pPr>
      <w:r>
        <w:rPr>
          <w:rFonts w:ascii="Arial" w:hAnsi="Arial" w:cs="Arial"/>
          <w:b/>
          <w:bCs/>
          <w:sz w:val="20"/>
          <w:szCs w:val="20"/>
        </w:rPr>
        <w:t>1.3 Określenie produktu</w:t>
      </w:r>
    </w:p>
    <w:p w:rsidR="0036661D" w:rsidRDefault="0036661D" w:rsidP="0036661D">
      <w:pPr>
        <w:spacing w:after="0" w:line="240" w:lineRule="auto"/>
        <w:jc w:val="both"/>
        <w:rPr>
          <w:rFonts w:ascii="Arial" w:hAnsi="Arial" w:cs="Arial"/>
          <w:b/>
          <w:bCs/>
          <w:sz w:val="20"/>
          <w:szCs w:val="20"/>
        </w:rPr>
      </w:pPr>
      <w:r>
        <w:rPr>
          <w:rFonts w:ascii="Arial" w:hAnsi="Arial" w:cs="Arial"/>
          <w:b/>
          <w:bCs/>
          <w:sz w:val="20"/>
          <w:szCs w:val="20"/>
        </w:rPr>
        <w:t>Sos</w:t>
      </w:r>
      <w:r w:rsidRPr="00D87B4E">
        <w:rPr>
          <w:rFonts w:ascii="Arial" w:hAnsi="Arial" w:cs="Arial"/>
          <w:b/>
          <w:bCs/>
          <w:sz w:val="20"/>
          <w:szCs w:val="20"/>
        </w:rPr>
        <w:t xml:space="preserve"> 1000 wysp </w:t>
      </w:r>
    </w:p>
    <w:p w:rsidR="0036661D" w:rsidRDefault="0036661D" w:rsidP="0036661D">
      <w:pPr>
        <w:spacing w:after="0" w:line="240" w:lineRule="auto"/>
        <w:jc w:val="both"/>
        <w:rPr>
          <w:rFonts w:ascii="Arial" w:hAnsi="Arial" w:cs="Arial"/>
          <w:bCs/>
          <w:sz w:val="20"/>
          <w:szCs w:val="20"/>
        </w:rPr>
      </w:pPr>
      <w:r>
        <w:rPr>
          <w:rFonts w:ascii="Arial" w:hAnsi="Arial" w:cs="Arial"/>
          <w:bCs/>
          <w:sz w:val="20"/>
          <w:szCs w:val="20"/>
        </w:rPr>
        <w:t xml:space="preserve">Sos zimny do mięs, </w:t>
      </w:r>
      <w:r w:rsidRPr="00FA3F7B">
        <w:rPr>
          <w:rFonts w:ascii="Arial" w:hAnsi="Arial" w:cs="Arial"/>
          <w:bCs/>
          <w:sz w:val="20"/>
          <w:szCs w:val="20"/>
        </w:rPr>
        <w:t xml:space="preserve">otrzymany </w:t>
      </w:r>
      <w:r>
        <w:rPr>
          <w:rFonts w:ascii="Arial" w:hAnsi="Arial" w:cs="Arial"/>
          <w:bCs/>
          <w:sz w:val="20"/>
          <w:szCs w:val="20"/>
        </w:rPr>
        <w:t xml:space="preserve">na bazie majonezu i śmietany z dodatkiem </w:t>
      </w:r>
      <w:r w:rsidRPr="00FA3F7B">
        <w:rPr>
          <w:rFonts w:ascii="Arial" w:hAnsi="Arial" w:cs="Arial"/>
          <w:bCs/>
          <w:sz w:val="20"/>
          <w:szCs w:val="20"/>
        </w:rPr>
        <w:t xml:space="preserve">świeżych lub/i przetworzonych </w:t>
      </w:r>
      <w:r>
        <w:rPr>
          <w:rFonts w:ascii="Arial" w:hAnsi="Arial" w:cs="Arial"/>
          <w:bCs/>
          <w:sz w:val="20"/>
          <w:szCs w:val="20"/>
        </w:rPr>
        <w:t xml:space="preserve">warzyw m.in </w:t>
      </w:r>
      <w:r w:rsidRPr="00FA3F7B">
        <w:rPr>
          <w:rFonts w:ascii="Arial" w:hAnsi="Arial" w:cs="Arial"/>
          <w:bCs/>
          <w:sz w:val="20"/>
          <w:szCs w:val="20"/>
        </w:rPr>
        <w:t>pomidorów</w:t>
      </w:r>
      <w:r>
        <w:rPr>
          <w:rFonts w:ascii="Arial" w:hAnsi="Arial" w:cs="Arial"/>
          <w:bCs/>
          <w:sz w:val="20"/>
          <w:szCs w:val="20"/>
        </w:rPr>
        <w:t xml:space="preserve"> (owoce rozdrobnione, przecier, koncentrat, ketchup) i papryki oraz innych warzyw utrwalonych metodami fizycznymi, względnie chemicznymi, z dodatkiem przypraw aromatyczno-smakowych lub/i wyciągów z warzyw, dozwolonych środków słodzących, soli, kwasów spożywczych i z ewentualnym dodatkiem substancji zagęszczających, utrwalony termicznie lub chemicznie.</w:t>
      </w:r>
    </w:p>
    <w:p w:rsidR="0036661D" w:rsidRPr="0036661D" w:rsidRDefault="0036661D" w:rsidP="0036661D">
      <w:pPr>
        <w:pStyle w:val="Edward"/>
        <w:jc w:val="both"/>
        <w:rPr>
          <w:rFonts w:ascii="Arial" w:hAnsi="Arial" w:cs="Arial"/>
          <w:b/>
          <w:bCs/>
        </w:rPr>
      </w:pPr>
      <w:r w:rsidRPr="0036661D">
        <w:rPr>
          <w:rFonts w:ascii="Arial" w:hAnsi="Arial" w:cs="Arial"/>
          <w:b/>
          <w:bCs/>
        </w:rPr>
        <w:t>2 Wymagania</w:t>
      </w:r>
    </w:p>
    <w:p w:rsidR="0036661D" w:rsidRDefault="0036661D" w:rsidP="0036661D">
      <w:pPr>
        <w:pStyle w:val="Nagwek11"/>
        <w:spacing w:before="0" w:after="0"/>
        <w:rPr>
          <w:bCs w:val="0"/>
        </w:rPr>
      </w:pPr>
      <w:r>
        <w:rPr>
          <w:bCs w:val="0"/>
        </w:rPr>
        <w:t>2.1 Wymagania ogólne</w:t>
      </w:r>
    </w:p>
    <w:p w:rsidR="0036661D" w:rsidRDefault="0036661D" w:rsidP="0036661D">
      <w:pPr>
        <w:pStyle w:val="Nagwek11"/>
        <w:spacing w:before="0" w:after="0"/>
        <w:rPr>
          <w:b w:val="0"/>
          <w:bCs w:val="0"/>
        </w:rPr>
      </w:pPr>
      <w:r>
        <w:rPr>
          <w:b w:val="0"/>
          <w:bCs w:val="0"/>
        </w:rPr>
        <w:t>Produkt powinien spełniać wymagania aktualnie obowiązującego prawa żywnościowego.</w:t>
      </w:r>
    </w:p>
    <w:p w:rsidR="0036661D" w:rsidRPr="00133CB7" w:rsidRDefault="0036661D" w:rsidP="0036661D">
      <w:pPr>
        <w:pStyle w:val="Nagwek11"/>
        <w:spacing w:before="0" w:after="0"/>
        <w:rPr>
          <w:bCs w:val="0"/>
        </w:rPr>
      </w:pPr>
      <w:r>
        <w:rPr>
          <w:bCs w:val="0"/>
        </w:rPr>
        <w:t xml:space="preserve">2.2 </w:t>
      </w:r>
      <w:r w:rsidRPr="00133CB7">
        <w:rPr>
          <w:bCs w:val="0"/>
        </w:rPr>
        <w:t>Wymagania organoleptyczne</w:t>
      </w:r>
    </w:p>
    <w:p w:rsidR="0036661D" w:rsidRDefault="0036661D" w:rsidP="0036661D">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1.</w:t>
      </w:r>
    </w:p>
    <w:p w:rsidR="0036661D" w:rsidRDefault="0036661D" w:rsidP="0036661D">
      <w:pPr>
        <w:tabs>
          <w:tab w:val="left" w:pos="10891"/>
        </w:tabs>
        <w:autoSpaceDE w:val="0"/>
        <w:autoSpaceDN w:val="0"/>
        <w:adjustRightInd w:val="0"/>
        <w:spacing w:after="0" w:line="240" w:lineRule="auto"/>
        <w:jc w:val="both"/>
        <w:rPr>
          <w:rFonts w:ascii="Arial" w:hAnsi="Arial" w:cs="Arial"/>
          <w:sz w:val="20"/>
        </w:rPr>
      </w:pPr>
    </w:p>
    <w:p w:rsidR="0036661D" w:rsidRPr="00265A3A" w:rsidRDefault="0036661D" w:rsidP="0036661D">
      <w:pPr>
        <w:pStyle w:val="Nagwek6"/>
        <w:tabs>
          <w:tab w:val="left" w:pos="10891"/>
        </w:tabs>
        <w:spacing w:before="0" w:after="0"/>
        <w:jc w:val="center"/>
        <w:rPr>
          <w:rFonts w:ascii="Arial" w:hAnsi="Arial" w:cs="Arial"/>
          <w:b w:val="0"/>
          <w:sz w:val="18"/>
          <w:szCs w:val="18"/>
        </w:rPr>
      </w:pPr>
      <w:r w:rsidRPr="00265A3A">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212"/>
        <w:gridCol w:w="4044"/>
        <w:gridCol w:w="1537"/>
      </w:tblGrid>
      <w:tr w:rsidR="0036661D" w:rsidRPr="002C3EC8" w:rsidTr="009C342B">
        <w:trPr>
          <w:trHeight w:val="450"/>
          <w:jc w:val="center"/>
        </w:trPr>
        <w:tc>
          <w:tcPr>
            <w:tcW w:w="285" w:type="pct"/>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841" w:type="pct"/>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2807" w:type="pct"/>
            <w:vAlign w:val="center"/>
          </w:tcPr>
          <w:p w:rsidR="0036661D" w:rsidRPr="00ED07C8" w:rsidRDefault="0036661D" w:rsidP="0036661D">
            <w:pPr>
              <w:pStyle w:val="Nagwek8"/>
              <w:widowControl w:val="0"/>
              <w:autoSpaceDE w:val="0"/>
              <w:autoSpaceDN w:val="0"/>
              <w:adjustRightInd w:val="0"/>
              <w:spacing w:before="0" w:after="0"/>
              <w:ind w:left="1418"/>
              <w:rPr>
                <w:rFonts w:ascii="Arial" w:hAnsi="Arial" w:cs="Arial"/>
                <w:b/>
                <w:i w:val="0"/>
                <w:sz w:val="18"/>
                <w:szCs w:val="18"/>
              </w:rPr>
            </w:pPr>
            <w:r w:rsidRPr="00ED07C8">
              <w:rPr>
                <w:rFonts w:ascii="Arial" w:hAnsi="Arial" w:cs="Arial"/>
                <w:b/>
                <w:i w:val="0"/>
                <w:sz w:val="18"/>
                <w:szCs w:val="18"/>
              </w:rPr>
              <w:t>Wymagania</w:t>
            </w:r>
          </w:p>
        </w:tc>
        <w:tc>
          <w:tcPr>
            <w:tcW w:w="1068" w:type="pct"/>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36661D" w:rsidRPr="002C3EC8" w:rsidTr="009C342B">
        <w:trPr>
          <w:cantSplit/>
          <w:trHeight w:val="341"/>
          <w:jc w:val="center"/>
        </w:trPr>
        <w:tc>
          <w:tcPr>
            <w:tcW w:w="285" w:type="pct"/>
            <w:vAlign w:val="center"/>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841" w:type="pct"/>
            <w:vAlign w:val="center"/>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Barwa</w:t>
            </w:r>
          </w:p>
        </w:tc>
        <w:tc>
          <w:tcPr>
            <w:tcW w:w="2807" w:type="pct"/>
            <w:tcBorders>
              <w:bottom w:val="single" w:sz="6" w:space="0" w:color="auto"/>
            </w:tcBorders>
            <w:vAlign w:val="center"/>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Typowa dla użytych surowców, zmieniona procesem technologicznym</w:t>
            </w:r>
          </w:p>
        </w:tc>
        <w:tc>
          <w:tcPr>
            <w:tcW w:w="1068" w:type="pct"/>
            <w:vMerge w:val="restart"/>
            <w:vAlign w:val="center"/>
          </w:tcPr>
          <w:p w:rsidR="0036661D" w:rsidRPr="00575928" w:rsidRDefault="0036661D" w:rsidP="0036661D">
            <w:pPr>
              <w:autoSpaceDE w:val="0"/>
              <w:autoSpaceDN w:val="0"/>
              <w:adjustRightInd w:val="0"/>
              <w:spacing w:after="0" w:line="240" w:lineRule="auto"/>
              <w:jc w:val="center"/>
              <w:rPr>
                <w:rFonts w:ascii="Arial" w:hAnsi="Arial" w:cs="Arial"/>
                <w:sz w:val="18"/>
                <w:szCs w:val="18"/>
              </w:rPr>
            </w:pPr>
            <w:r w:rsidRPr="00575928">
              <w:rPr>
                <w:rFonts w:ascii="Arial" w:hAnsi="Arial" w:cs="Arial"/>
                <w:sz w:val="18"/>
                <w:szCs w:val="18"/>
              </w:rPr>
              <w:t>PN-A-86951</w:t>
            </w:r>
          </w:p>
        </w:tc>
      </w:tr>
      <w:tr w:rsidR="0036661D" w:rsidRPr="002C3EC8" w:rsidTr="009C342B">
        <w:trPr>
          <w:cantSplit/>
          <w:trHeight w:val="341"/>
          <w:jc w:val="center"/>
        </w:trPr>
        <w:tc>
          <w:tcPr>
            <w:tcW w:w="285" w:type="pct"/>
            <w:vAlign w:val="center"/>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841" w:type="pct"/>
            <w:vAlign w:val="center"/>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Zapach i smak</w:t>
            </w:r>
          </w:p>
        </w:tc>
        <w:tc>
          <w:tcPr>
            <w:tcW w:w="2807" w:type="pct"/>
            <w:tcBorders>
              <w:bottom w:val="single" w:sz="6" w:space="0" w:color="auto"/>
            </w:tcBorders>
            <w:vAlign w:val="center"/>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Charakterystyczny w zależności od użytych składników, bez obcych zapachów i posmaków</w:t>
            </w:r>
          </w:p>
        </w:tc>
        <w:tc>
          <w:tcPr>
            <w:tcW w:w="1068" w:type="pct"/>
            <w:vMerge/>
            <w:vAlign w:val="center"/>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p>
        </w:tc>
      </w:tr>
      <w:tr w:rsidR="0036661D" w:rsidRPr="002C3EC8" w:rsidTr="009C342B">
        <w:trPr>
          <w:cantSplit/>
          <w:trHeight w:val="90"/>
          <w:jc w:val="center"/>
        </w:trPr>
        <w:tc>
          <w:tcPr>
            <w:tcW w:w="285" w:type="pct"/>
            <w:vAlign w:val="center"/>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841" w:type="pct"/>
            <w:vAlign w:val="center"/>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Konsystencja i wygląd</w:t>
            </w:r>
          </w:p>
        </w:tc>
        <w:tc>
          <w:tcPr>
            <w:tcW w:w="2807" w:type="pct"/>
            <w:tcBorders>
              <w:top w:val="single" w:sz="6" w:space="0" w:color="auto"/>
            </w:tcBorders>
            <w:vAlign w:val="center"/>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Półpłynna do gęstej, ewentualnie z widocznymi cząstkami przypraw i innych składników</w:t>
            </w:r>
          </w:p>
        </w:tc>
        <w:tc>
          <w:tcPr>
            <w:tcW w:w="1068" w:type="pct"/>
            <w:vMerge/>
            <w:vAlign w:val="center"/>
          </w:tcPr>
          <w:p w:rsidR="0036661D" w:rsidRPr="002C3EC8" w:rsidRDefault="0036661D" w:rsidP="0036661D">
            <w:pPr>
              <w:spacing w:after="0" w:line="240" w:lineRule="auto"/>
              <w:jc w:val="center"/>
              <w:rPr>
                <w:rFonts w:ascii="Arial" w:hAnsi="Arial" w:cs="Arial"/>
                <w:sz w:val="18"/>
                <w:szCs w:val="18"/>
              </w:rPr>
            </w:pPr>
          </w:p>
        </w:tc>
      </w:tr>
    </w:tbl>
    <w:p w:rsidR="0036661D" w:rsidRDefault="0036661D" w:rsidP="0036661D">
      <w:pPr>
        <w:pStyle w:val="Nagwek11"/>
        <w:spacing w:before="0" w:after="0"/>
        <w:rPr>
          <w:bCs w:val="0"/>
        </w:rPr>
      </w:pPr>
      <w:r>
        <w:rPr>
          <w:bCs w:val="0"/>
        </w:rPr>
        <w:t>2.3 Wymagania fizykochemiczne</w:t>
      </w:r>
    </w:p>
    <w:p w:rsidR="0036661D" w:rsidRDefault="0036661D" w:rsidP="0036661D">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2.</w:t>
      </w:r>
    </w:p>
    <w:p w:rsidR="0036661D" w:rsidRPr="009B56CD" w:rsidRDefault="0036661D" w:rsidP="0036661D">
      <w:pPr>
        <w:tabs>
          <w:tab w:val="left" w:pos="10891"/>
        </w:tabs>
        <w:autoSpaceDE w:val="0"/>
        <w:autoSpaceDN w:val="0"/>
        <w:adjustRightInd w:val="0"/>
        <w:spacing w:after="0" w:line="240" w:lineRule="auto"/>
        <w:jc w:val="center"/>
        <w:rPr>
          <w:rFonts w:ascii="Arial" w:hAnsi="Arial" w:cs="Arial"/>
          <w:b/>
          <w:sz w:val="20"/>
        </w:rPr>
      </w:pPr>
      <w:r w:rsidRPr="009B56CD">
        <w:rPr>
          <w:rFonts w:ascii="Arial" w:hAnsi="Arial" w:cs="Arial"/>
          <w:b/>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111"/>
        <w:gridCol w:w="1141"/>
        <w:gridCol w:w="1542"/>
      </w:tblGrid>
      <w:tr w:rsidR="0036661D" w:rsidRPr="002C3EC8" w:rsidTr="0036661D">
        <w:trPr>
          <w:trHeight w:val="450"/>
          <w:jc w:val="center"/>
        </w:trPr>
        <w:tc>
          <w:tcPr>
            <w:tcW w:w="0" w:type="auto"/>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6175" w:type="dxa"/>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1141" w:type="dxa"/>
            <w:vAlign w:val="center"/>
          </w:tcPr>
          <w:p w:rsidR="0036661D" w:rsidRPr="00ED07C8" w:rsidRDefault="0036661D" w:rsidP="0036661D">
            <w:pPr>
              <w:pStyle w:val="Nagwek8"/>
              <w:widowControl w:val="0"/>
              <w:autoSpaceDE w:val="0"/>
              <w:autoSpaceDN w:val="0"/>
              <w:adjustRightInd w:val="0"/>
              <w:spacing w:before="0" w:after="0"/>
              <w:jc w:val="center"/>
              <w:rPr>
                <w:rFonts w:ascii="Arial" w:hAnsi="Arial" w:cs="Arial"/>
                <w:b/>
                <w:i w:val="0"/>
                <w:sz w:val="18"/>
                <w:szCs w:val="18"/>
              </w:rPr>
            </w:pPr>
            <w:r w:rsidRPr="00ED07C8">
              <w:rPr>
                <w:rFonts w:ascii="Arial" w:hAnsi="Arial" w:cs="Arial"/>
                <w:b/>
                <w:i w:val="0"/>
                <w:sz w:val="18"/>
                <w:szCs w:val="18"/>
              </w:rPr>
              <w:t>Wymagania</w:t>
            </w:r>
          </w:p>
        </w:tc>
        <w:tc>
          <w:tcPr>
            <w:tcW w:w="2050" w:type="dxa"/>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36661D" w:rsidRPr="002C3EC8" w:rsidTr="0036661D">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w:t>
            </w:r>
          </w:p>
        </w:tc>
        <w:tc>
          <w:tcPr>
            <w:tcW w:w="6175" w:type="dxa"/>
            <w:tcBorders>
              <w:top w:val="single" w:sz="4" w:space="0" w:color="auto"/>
              <w:left w:val="single" w:sz="4" w:space="0" w:color="auto"/>
              <w:bottom w:val="single" w:sz="4" w:space="0" w:color="auto"/>
              <w:right w:val="single" w:sz="4" w:space="0" w:color="auto"/>
            </w:tcBorders>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Zawartość chlorku sodu, %(m/m), nie więcej niż</w:t>
            </w:r>
          </w:p>
        </w:tc>
        <w:tc>
          <w:tcPr>
            <w:tcW w:w="1141" w:type="dxa"/>
            <w:tcBorders>
              <w:top w:val="single" w:sz="6" w:space="0" w:color="auto"/>
              <w:left w:val="single" w:sz="4" w:space="0" w:color="auto"/>
              <w:bottom w:val="single" w:sz="4" w:space="0" w:color="auto"/>
              <w:right w:val="single" w:sz="4" w:space="0" w:color="auto"/>
            </w:tcBorders>
            <w:vAlign w:val="center"/>
          </w:tcPr>
          <w:p w:rsidR="0036661D"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2,5</w:t>
            </w:r>
          </w:p>
        </w:tc>
        <w:tc>
          <w:tcPr>
            <w:tcW w:w="2050" w:type="dxa"/>
            <w:tcBorders>
              <w:top w:val="single" w:sz="4" w:space="0" w:color="auto"/>
              <w:left w:val="single" w:sz="4" w:space="0" w:color="auto"/>
              <w:bottom w:val="single" w:sz="4" w:space="0" w:color="auto"/>
              <w:right w:val="single" w:sz="4" w:space="0" w:color="auto"/>
            </w:tcBorders>
            <w:vAlign w:val="center"/>
          </w:tcPr>
          <w:p w:rsidR="0036661D" w:rsidRPr="000B6D16" w:rsidRDefault="0036661D" w:rsidP="0036661D">
            <w:pPr>
              <w:spacing w:after="0" w:line="240" w:lineRule="auto"/>
              <w:jc w:val="center"/>
              <w:rPr>
                <w:rFonts w:ascii="Arial" w:hAnsi="Arial" w:cs="Arial"/>
                <w:sz w:val="18"/>
                <w:szCs w:val="18"/>
              </w:rPr>
            </w:pPr>
            <w:r w:rsidRPr="000B6D16">
              <w:rPr>
                <w:rFonts w:ascii="Arial" w:hAnsi="Arial" w:cs="Arial"/>
                <w:sz w:val="18"/>
                <w:szCs w:val="18"/>
              </w:rPr>
              <w:t>PN-A-75101-10</w:t>
            </w:r>
          </w:p>
        </w:tc>
      </w:tr>
    </w:tbl>
    <w:p w:rsidR="0036661D" w:rsidRPr="00133CB7" w:rsidRDefault="0036661D" w:rsidP="0036661D">
      <w:pPr>
        <w:pStyle w:val="Nagwek11"/>
        <w:spacing w:before="120" w:after="0"/>
        <w:rPr>
          <w:bCs w:val="0"/>
        </w:rPr>
      </w:pPr>
      <w:r>
        <w:rPr>
          <w:bCs w:val="0"/>
        </w:rPr>
        <w:t>2.4</w:t>
      </w:r>
      <w:r w:rsidRPr="00133CB7">
        <w:rPr>
          <w:bCs w:val="0"/>
        </w:rPr>
        <w:t xml:space="preserve"> Wymagania mikrobiologiczne</w:t>
      </w:r>
    </w:p>
    <w:p w:rsidR="0036661D" w:rsidRPr="008F074D" w:rsidRDefault="0036661D" w:rsidP="0036661D">
      <w:pPr>
        <w:pStyle w:val="Tekstpodstawowy3"/>
        <w:spacing w:after="0"/>
        <w:rPr>
          <w:rFonts w:ascii="Arial" w:hAnsi="Arial" w:cs="Arial"/>
          <w:sz w:val="20"/>
        </w:rPr>
      </w:pPr>
      <w:r>
        <w:rPr>
          <w:rFonts w:ascii="Arial" w:hAnsi="Arial" w:cs="Arial"/>
          <w:sz w:val="20"/>
        </w:rPr>
        <w:t>Zgodnie z aktualnie obowiązującym prawem.</w:t>
      </w:r>
    </w:p>
    <w:p w:rsidR="0036661D" w:rsidRPr="009C342B"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9C342B">
        <w:rPr>
          <w:rFonts w:ascii="Arial" w:eastAsiaTheme="minorHAnsi" w:hAnsi="Arial" w:cs="Arial"/>
          <w:bCs/>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36661D" w:rsidRPr="0036661D" w:rsidRDefault="0036661D" w:rsidP="00455CD4">
      <w:pPr>
        <w:pStyle w:val="E-1"/>
        <w:numPr>
          <w:ilvl w:val="0"/>
          <w:numId w:val="267"/>
        </w:numPr>
        <w:jc w:val="both"/>
        <w:rPr>
          <w:rFonts w:ascii="Arial" w:hAnsi="Arial" w:cs="Arial"/>
          <w:b/>
        </w:rPr>
      </w:pPr>
      <w:r w:rsidRPr="0036661D">
        <w:rPr>
          <w:rFonts w:ascii="Arial" w:hAnsi="Arial" w:cs="Arial"/>
          <w:b/>
        </w:rPr>
        <w:t>Masa netto</w:t>
      </w:r>
    </w:p>
    <w:p w:rsidR="0036661D" w:rsidRDefault="0036661D" w:rsidP="0036661D">
      <w:pPr>
        <w:spacing w:after="0" w:line="240" w:lineRule="auto"/>
        <w:jc w:val="both"/>
        <w:rPr>
          <w:rFonts w:ascii="Arial" w:hAnsi="Arial" w:cs="Arial"/>
          <w:sz w:val="20"/>
          <w:szCs w:val="20"/>
          <w:lang w:eastAsia="pl-PL"/>
        </w:rPr>
      </w:pPr>
      <w:r>
        <w:rPr>
          <w:rFonts w:ascii="Arial" w:hAnsi="Arial" w:cs="Arial"/>
          <w:sz w:val="20"/>
          <w:szCs w:val="20"/>
        </w:rPr>
        <w:t>Masa netto powinna być zgodna z deklaracją producenta.</w:t>
      </w:r>
    </w:p>
    <w:p w:rsidR="0036661D" w:rsidRDefault="0036661D" w:rsidP="0036661D">
      <w:pPr>
        <w:spacing w:after="0" w:line="240" w:lineRule="auto"/>
        <w:jc w:val="both"/>
        <w:rPr>
          <w:rFonts w:ascii="Arial" w:eastAsia="Arial Unicode MS" w:hAnsi="Arial" w:cs="Arial"/>
          <w:kern w:val="2"/>
          <w:sz w:val="20"/>
          <w:szCs w:val="20"/>
        </w:rPr>
      </w:pPr>
      <w:r>
        <w:rPr>
          <w:rFonts w:ascii="Arial" w:hAnsi="Arial" w:cs="Arial"/>
          <w:sz w:val="20"/>
          <w:szCs w:val="20"/>
        </w:rPr>
        <w:t>Dopuszczalna ujemna wartość błędu masy netto powinna być zgodna z obowiązującym prawem.</w:t>
      </w:r>
    </w:p>
    <w:p w:rsidR="0036661D" w:rsidRPr="0036661D" w:rsidRDefault="0036661D" w:rsidP="00455CD4">
      <w:pPr>
        <w:pStyle w:val="E-1"/>
        <w:numPr>
          <w:ilvl w:val="0"/>
          <w:numId w:val="267"/>
        </w:numPr>
        <w:tabs>
          <w:tab w:val="clear" w:pos="360"/>
          <w:tab w:val="num" w:pos="180"/>
        </w:tabs>
        <w:ind w:left="2342" w:hanging="2342"/>
        <w:jc w:val="both"/>
        <w:rPr>
          <w:rFonts w:ascii="Arial" w:hAnsi="Arial" w:cs="Arial"/>
          <w:b/>
        </w:rPr>
      </w:pPr>
      <w:r w:rsidRPr="0036661D">
        <w:rPr>
          <w:rFonts w:ascii="Arial" w:hAnsi="Arial" w:cs="Arial"/>
          <w:b/>
        </w:rPr>
        <w:t>Trwałość</w:t>
      </w:r>
    </w:p>
    <w:p w:rsidR="0036661D" w:rsidRPr="00E55DBE" w:rsidRDefault="0036661D" w:rsidP="0036661D">
      <w:pPr>
        <w:spacing w:after="0" w:line="240" w:lineRule="auto"/>
        <w:jc w:val="both"/>
        <w:rPr>
          <w:rFonts w:ascii="Arial" w:eastAsia="Arial Unicode MS" w:hAnsi="Arial" w:cs="Arial"/>
          <w:sz w:val="20"/>
          <w:szCs w:val="20"/>
        </w:rPr>
      </w:pPr>
      <w:r w:rsidRPr="0034180F">
        <w:rPr>
          <w:rFonts w:ascii="Arial" w:hAnsi="Arial" w:cs="Arial"/>
          <w:sz w:val="20"/>
          <w:szCs w:val="20"/>
        </w:rPr>
        <w:t xml:space="preserve">Okres przydatności do spożycia </w:t>
      </w:r>
      <w:r>
        <w:rPr>
          <w:rFonts w:ascii="Arial" w:hAnsi="Arial" w:cs="Arial"/>
          <w:sz w:val="20"/>
          <w:szCs w:val="20"/>
        </w:rPr>
        <w:t xml:space="preserve">deklarowany przez producenta powinien </w:t>
      </w:r>
      <w:r w:rsidRPr="00EF60A0">
        <w:rPr>
          <w:rFonts w:ascii="Arial" w:hAnsi="Arial" w:cs="Arial"/>
          <w:sz w:val="20"/>
          <w:szCs w:val="20"/>
        </w:rPr>
        <w:t>wynosić</w:t>
      </w:r>
      <w:r w:rsidRPr="002560D4">
        <w:rPr>
          <w:rFonts w:ascii="Arial" w:hAnsi="Arial" w:cs="Arial"/>
          <w:color w:val="FF0000"/>
          <w:sz w:val="20"/>
          <w:szCs w:val="20"/>
        </w:rPr>
        <w:t xml:space="preserve"> </w:t>
      </w:r>
      <w:r w:rsidRPr="007E6E0A">
        <w:rPr>
          <w:rFonts w:ascii="Arial" w:hAnsi="Arial" w:cs="Arial"/>
          <w:sz w:val="20"/>
          <w:szCs w:val="20"/>
        </w:rPr>
        <w:t xml:space="preserve">nie mniej </w:t>
      </w:r>
      <w:r>
        <w:rPr>
          <w:rFonts w:ascii="Arial" w:hAnsi="Arial" w:cs="Arial"/>
          <w:sz w:val="20"/>
          <w:szCs w:val="20"/>
        </w:rPr>
        <w:t>niż 3 </w:t>
      </w:r>
      <w:r w:rsidRPr="00E55DBE">
        <w:rPr>
          <w:rFonts w:ascii="Arial" w:hAnsi="Arial" w:cs="Arial"/>
          <w:sz w:val="20"/>
          <w:szCs w:val="20"/>
        </w:rPr>
        <w:t xml:space="preserve">miesiące od daty dostawy </w:t>
      </w:r>
      <w:r>
        <w:rPr>
          <w:rFonts w:ascii="Arial" w:hAnsi="Arial" w:cs="Arial"/>
          <w:sz w:val="20"/>
          <w:szCs w:val="20"/>
        </w:rPr>
        <w:t>do magazynu odbiorcy.</w:t>
      </w:r>
    </w:p>
    <w:p w:rsidR="0036661D" w:rsidRPr="0036661D" w:rsidRDefault="0036661D" w:rsidP="0036661D">
      <w:pPr>
        <w:pStyle w:val="E-1"/>
        <w:jc w:val="both"/>
        <w:rPr>
          <w:rFonts w:ascii="Arial" w:hAnsi="Arial" w:cs="Arial"/>
        </w:rPr>
      </w:pPr>
      <w:r w:rsidRPr="0036661D">
        <w:rPr>
          <w:rFonts w:ascii="Arial" w:hAnsi="Arial" w:cs="Arial"/>
          <w:b/>
        </w:rPr>
        <w:t>5 Metody badań</w:t>
      </w:r>
    </w:p>
    <w:p w:rsidR="0036661D" w:rsidRPr="0036661D" w:rsidRDefault="0036661D" w:rsidP="0036661D">
      <w:pPr>
        <w:pStyle w:val="E-1"/>
        <w:jc w:val="both"/>
        <w:rPr>
          <w:rFonts w:ascii="Arial" w:hAnsi="Arial" w:cs="Arial"/>
          <w:b/>
        </w:rPr>
      </w:pPr>
      <w:r w:rsidRPr="0036661D">
        <w:rPr>
          <w:rFonts w:ascii="Arial" w:hAnsi="Arial" w:cs="Arial"/>
          <w:b/>
        </w:rPr>
        <w:t>5.1 Sprawdzenie znakowania i stanu opakowań</w:t>
      </w:r>
    </w:p>
    <w:p w:rsidR="0036661D" w:rsidRPr="0036661D" w:rsidRDefault="0036661D" w:rsidP="0036661D">
      <w:pPr>
        <w:pStyle w:val="E-1"/>
        <w:jc w:val="both"/>
        <w:rPr>
          <w:rFonts w:ascii="Arial" w:hAnsi="Arial" w:cs="Arial"/>
        </w:rPr>
      </w:pPr>
      <w:r w:rsidRPr="0036661D">
        <w:rPr>
          <w:rFonts w:ascii="Arial" w:hAnsi="Arial" w:cs="Arial"/>
        </w:rPr>
        <w:t>Wykonać metodą wizualną na zgodność z pkt. 6.1 i 6.2.</w:t>
      </w:r>
    </w:p>
    <w:p w:rsidR="0036661D" w:rsidRPr="0036661D" w:rsidRDefault="0036661D" w:rsidP="0036661D">
      <w:pPr>
        <w:pStyle w:val="E-1"/>
        <w:jc w:val="both"/>
        <w:rPr>
          <w:rFonts w:ascii="Arial" w:hAnsi="Arial" w:cs="Arial"/>
          <w:b/>
        </w:rPr>
      </w:pPr>
      <w:r w:rsidRPr="0036661D">
        <w:rPr>
          <w:rFonts w:ascii="Arial" w:hAnsi="Arial" w:cs="Arial"/>
          <w:b/>
        </w:rPr>
        <w:t>5.2 Oznaczanie cech organoleptycznych i fizykochemicznych</w:t>
      </w:r>
    </w:p>
    <w:p w:rsidR="0036661D" w:rsidRPr="0036661D" w:rsidRDefault="0036661D" w:rsidP="0036661D">
      <w:pPr>
        <w:pStyle w:val="E-1"/>
        <w:jc w:val="both"/>
        <w:rPr>
          <w:rFonts w:ascii="Arial" w:hAnsi="Arial" w:cs="Arial"/>
        </w:rPr>
      </w:pPr>
      <w:r w:rsidRPr="0036661D">
        <w:rPr>
          <w:rFonts w:ascii="Arial" w:hAnsi="Arial" w:cs="Arial"/>
        </w:rPr>
        <w:t>Według norm podanych w Tablicy 1 i 2.</w:t>
      </w:r>
    </w:p>
    <w:p w:rsidR="0036661D" w:rsidRPr="0036661D" w:rsidRDefault="0036661D" w:rsidP="0036661D">
      <w:pPr>
        <w:pStyle w:val="E-1"/>
        <w:rPr>
          <w:rFonts w:ascii="Arial" w:hAnsi="Arial" w:cs="Arial"/>
        </w:rPr>
      </w:pPr>
      <w:r w:rsidRPr="0036661D">
        <w:rPr>
          <w:rFonts w:ascii="Arial" w:hAnsi="Arial" w:cs="Arial"/>
          <w:b/>
        </w:rPr>
        <w:t xml:space="preserve">6 Pakowanie, znakowanie, przechowywanie </w:t>
      </w:r>
    </w:p>
    <w:p w:rsidR="0036661D" w:rsidRPr="0036661D" w:rsidRDefault="0036661D" w:rsidP="0036661D">
      <w:pPr>
        <w:pStyle w:val="E-1"/>
        <w:rPr>
          <w:rFonts w:ascii="Arial" w:hAnsi="Arial" w:cs="Arial"/>
          <w:b/>
        </w:rPr>
      </w:pPr>
      <w:r w:rsidRPr="0036661D">
        <w:rPr>
          <w:rFonts w:ascii="Arial" w:hAnsi="Arial" w:cs="Arial"/>
          <w:b/>
        </w:rPr>
        <w:t>6.1 Pakowanie</w:t>
      </w:r>
    </w:p>
    <w:p w:rsidR="0036661D" w:rsidRPr="009C342B"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9C342B">
        <w:rPr>
          <w:rFonts w:ascii="Arial" w:eastAsiaTheme="minorHAnsi" w:hAnsi="Arial" w:cs="Arial"/>
          <w:bCs/>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36661D" w:rsidRPr="009C342B" w:rsidRDefault="0036661D" w:rsidP="009C342B">
      <w:pPr>
        <w:pStyle w:val="E-1"/>
        <w:jc w:val="both"/>
        <w:rPr>
          <w:rFonts w:ascii="Arial" w:eastAsiaTheme="minorHAnsi" w:hAnsi="Arial" w:cs="Arial"/>
          <w:bCs/>
          <w:lang w:eastAsia="en-US"/>
          <w14:shadow w14:blurRad="0" w14:dist="0" w14:dir="0" w14:sx="0" w14:sy="0" w14:kx="0" w14:ky="0" w14:algn="none">
            <w14:srgbClr w14:val="000000"/>
          </w14:shadow>
        </w:rPr>
      </w:pPr>
      <w:r w:rsidRPr="009C342B">
        <w:rPr>
          <w:rFonts w:ascii="Arial" w:eastAsiaTheme="minorHAnsi" w:hAnsi="Arial" w:cs="Arial"/>
          <w:bCs/>
          <w:lang w:eastAsia="en-US"/>
          <w14:shadow w14:blurRad="0" w14:dist="0" w14:dir="0" w14:sx="0" w14:sy="0" w14:kx="0" w14:ky="0" w14:algn="none">
            <w14:srgbClr w14:val="000000"/>
          </w14:shadow>
        </w:rPr>
        <w:t>Opakowania powinny być wykonane z materiałów opakowaniowych przeznaczonych do kontaktu z żywnością.</w:t>
      </w:r>
    </w:p>
    <w:p w:rsidR="0036661D" w:rsidRDefault="0036661D" w:rsidP="009C342B">
      <w:pPr>
        <w:pStyle w:val="E-1"/>
        <w:jc w:val="both"/>
        <w:rPr>
          <w:rFonts w:ascii="Arial" w:hAnsi="Arial" w:cs="Arial"/>
        </w:rPr>
      </w:pPr>
      <w:r w:rsidRPr="009C342B">
        <w:rPr>
          <w:rFonts w:ascii="Arial" w:eastAsiaTheme="minorHAnsi" w:hAnsi="Arial" w:cs="Arial"/>
          <w:bCs/>
          <w:lang w:eastAsia="en-US"/>
          <w14:shadow w14:blurRad="0" w14:dist="0" w14:dir="0" w14:sx="0" w14:sy="0" w14:kx="0" w14:ky="0" w14:algn="none">
            <w14:srgbClr w14:val="000000"/>
          </w14:shadow>
        </w:rPr>
        <w:t>Nie dopuszcza się stosowania</w:t>
      </w:r>
      <w:r>
        <w:rPr>
          <w:rFonts w:ascii="Arial" w:hAnsi="Arial" w:cs="Arial"/>
        </w:rPr>
        <w:t xml:space="preserve"> opakowań zastępczych oraz umieszczania reklam na opakowaniach.</w:t>
      </w:r>
    </w:p>
    <w:p w:rsidR="0036661D" w:rsidRPr="0036661D" w:rsidRDefault="0036661D" w:rsidP="0036661D">
      <w:pPr>
        <w:pStyle w:val="E-1"/>
        <w:rPr>
          <w:rFonts w:ascii="Arial" w:hAnsi="Arial" w:cs="Arial"/>
        </w:rPr>
      </w:pPr>
      <w:r w:rsidRPr="0036661D">
        <w:rPr>
          <w:rFonts w:ascii="Arial" w:hAnsi="Arial" w:cs="Arial"/>
          <w:b/>
        </w:rPr>
        <w:t>6.2 Znakowanie</w:t>
      </w:r>
    </w:p>
    <w:p w:rsidR="0036661D" w:rsidRPr="009C342B" w:rsidRDefault="0036661D" w:rsidP="0036661D">
      <w:pPr>
        <w:pStyle w:val="E-1"/>
        <w:rPr>
          <w:rFonts w:ascii="Arial" w:eastAsiaTheme="minorHAnsi" w:hAnsi="Arial" w:cs="Arial"/>
          <w:bCs/>
          <w:lang w:eastAsia="en-US"/>
          <w14:shadow w14:blurRad="0" w14:dist="0" w14:dir="0" w14:sx="0" w14:sy="0" w14:kx="0" w14:ky="0" w14:algn="none">
            <w14:srgbClr w14:val="000000"/>
          </w14:shadow>
        </w:rPr>
      </w:pPr>
      <w:r w:rsidRPr="009C342B">
        <w:rPr>
          <w:rFonts w:ascii="Arial" w:eastAsiaTheme="minorHAnsi" w:hAnsi="Arial" w:cs="Arial"/>
          <w:bCs/>
          <w:lang w:eastAsia="en-US"/>
          <w14:shadow w14:blurRad="0" w14:dist="0" w14:dir="0" w14:sx="0" w14:sy="0" w14:kx="0" w14:ky="0" w14:algn="none">
            <w14:srgbClr w14:val="000000"/>
          </w14:shadow>
        </w:rPr>
        <w:t>Zgodnie z aktualnie obowiązującym prawem.</w:t>
      </w:r>
    </w:p>
    <w:p w:rsidR="0036661D" w:rsidRPr="0036661D" w:rsidRDefault="0036661D" w:rsidP="0036661D">
      <w:pPr>
        <w:pStyle w:val="E-1"/>
        <w:rPr>
          <w:rFonts w:ascii="Arial" w:hAnsi="Arial" w:cs="Arial"/>
          <w:b/>
        </w:rPr>
      </w:pPr>
      <w:r w:rsidRPr="0036661D">
        <w:rPr>
          <w:rFonts w:ascii="Arial" w:hAnsi="Arial" w:cs="Arial"/>
          <w:b/>
        </w:rPr>
        <w:t>6.3 Przechowywanie</w:t>
      </w:r>
    </w:p>
    <w:p w:rsidR="009C342B" w:rsidRDefault="0036661D" w:rsidP="009C342B">
      <w:pPr>
        <w:pStyle w:val="E-1"/>
        <w:rPr>
          <w:rFonts w:ascii="Arial" w:eastAsiaTheme="minorHAnsi" w:hAnsi="Arial" w:cs="Arial"/>
          <w:bCs/>
          <w:lang w:eastAsia="en-US"/>
          <w14:shadow w14:blurRad="0" w14:dist="0" w14:dir="0" w14:sx="0" w14:sy="0" w14:kx="0" w14:ky="0" w14:algn="none">
            <w14:srgbClr w14:val="000000"/>
          </w14:shadow>
        </w:rPr>
      </w:pPr>
      <w:r w:rsidRPr="009C342B">
        <w:rPr>
          <w:rFonts w:ascii="Arial" w:eastAsiaTheme="minorHAnsi" w:hAnsi="Arial" w:cs="Arial"/>
          <w:bCs/>
          <w:lang w:eastAsia="en-US"/>
          <w14:shadow w14:blurRad="0" w14:dist="0" w14:dir="0" w14:sx="0" w14:sy="0" w14:kx="0" w14:ky="0" w14:algn="none">
            <w14:srgbClr w14:val="000000"/>
          </w14:shadow>
        </w:rPr>
        <w:t>Przechowywać z</w:t>
      </w:r>
      <w:r w:rsidR="009C342B" w:rsidRPr="009C342B">
        <w:rPr>
          <w:rFonts w:ascii="Arial" w:eastAsiaTheme="minorHAnsi" w:hAnsi="Arial" w:cs="Arial"/>
          <w:bCs/>
          <w:lang w:eastAsia="en-US"/>
          <w14:shadow w14:blurRad="0" w14:dist="0" w14:dir="0" w14:sx="0" w14:sy="0" w14:kx="0" w14:ky="0" w14:algn="none">
            <w14:srgbClr w14:val="000000"/>
          </w14:shadow>
        </w:rPr>
        <w:t>godnie z zaleceniami producenta.</w:t>
      </w:r>
    </w:p>
    <w:p w:rsidR="009C342B" w:rsidRDefault="009C342B">
      <w:pPr>
        <w:rPr>
          <w:rFonts w:ascii="Arial" w:hAnsi="Arial" w:cs="Arial"/>
          <w:bCs/>
          <w:sz w:val="20"/>
          <w:szCs w:val="20"/>
        </w:rPr>
      </w:pPr>
      <w:r>
        <w:rPr>
          <w:rFonts w:ascii="Arial" w:hAnsi="Arial" w:cs="Arial"/>
          <w:bCs/>
        </w:rPr>
        <w:br w:type="page"/>
      </w:r>
    </w:p>
    <w:p w:rsidR="008A198C" w:rsidRPr="009C342B" w:rsidRDefault="008A198C" w:rsidP="009C342B">
      <w:pPr>
        <w:pStyle w:val="E-1"/>
        <w:rPr>
          <w:rFonts w:ascii="Arial" w:eastAsiaTheme="minorHAnsi" w:hAnsi="Arial" w:cs="Arial"/>
          <w:bCs/>
          <w:lang w:eastAsia="en-US"/>
          <w14:shadow w14:blurRad="0" w14:dist="0" w14:dir="0" w14:sx="0" w14:sy="0" w14:kx="0" w14:ky="0" w14:algn="none">
            <w14:srgbClr w14:val="000000"/>
          </w14:shadow>
        </w:rPr>
      </w:pPr>
    </w:p>
    <w:p w:rsidR="0036661D" w:rsidRPr="002833E7" w:rsidRDefault="0036661D" w:rsidP="0036661D">
      <w:pPr>
        <w:spacing w:after="12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13</w:t>
      </w:r>
      <w:r>
        <w:rPr>
          <w:rFonts w:ascii="Arial Narrow" w:eastAsia="Times New Roman" w:hAnsi="Arial Narrow" w:cs="Arial"/>
          <w:szCs w:val="20"/>
        </w:rPr>
        <w:t>5</w:t>
      </w:r>
    </w:p>
    <w:p w:rsidR="0036661D" w:rsidRPr="009E5D57" w:rsidRDefault="0036661D" w:rsidP="0036661D">
      <w:pPr>
        <w:spacing w:after="0" w:line="240" w:lineRule="auto"/>
        <w:jc w:val="center"/>
        <w:rPr>
          <w:rFonts w:ascii="Arial" w:hAnsi="Arial" w:cs="Arial"/>
          <w:b/>
          <w:sz w:val="28"/>
          <w:szCs w:val="40"/>
        </w:rPr>
      </w:pPr>
      <w:r w:rsidRPr="009E5D57">
        <w:rPr>
          <w:rFonts w:ascii="Arial" w:hAnsi="Arial" w:cs="Arial"/>
          <w:b/>
          <w:sz w:val="28"/>
          <w:szCs w:val="40"/>
        </w:rPr>
        <w:t>INSPEKTORAT WSPARCIA SIŁ ZBROJNYCH</w:t>
      </w:r>
    </w:p>
    <w:p w:rsidR="0036661D" w:rsidRPr="009E5D57" w:rsidRDefault="0036661D" w:rsidP="0036661D">
      <w:pPr>
        <w:spacing w:after="0" w:line="240" w:lineRule="auto"/>
        <w:jc w:val="center"/>
        <w:rPr>
          <w:rFonts w:ascii="Arial" w:hAnsi="Arial" w:cs="Arial"/>
          <w:b/>
          <w:sz w:val="28"/>
          <w:szCs w:val="40"/>
        </w:rPr>
      </w:pPr>
      <w:r w:rsidRPr="009E5D57">
        <w:rPr>
          <w:rFonts w:ascii="Arial" w:hAnsi="Arial" w:cs="Arial"/>
          <w:b/>
          <w:sz w:val="28"/>
          <w:szCs w:val="40"/>
        </w:rPr>
        <w:t>SZEFOSTWO SŁUŻBY ŻYWNOŚCIOWEJ</w:t>
      </w:r>
    </w:p>
    <w:p w:rsidR="0036661D" w:rsidRPr="009E5D57" w:rsidRDefault="0036661D" w:rsidP="0036661D">
      <w:pPr>
        <w:spacing w:after="0" w:line="240" w:lineRule="auto"/>
        <w:jc w:val="center"/>
        <w:rPr>
          <w:rFonts w:ascii="Arial" w:hAnsi="Arial" w:cs="Arial"/>
          <w:b/>
          <w:sz w:val="28"/>
          <w:szCs w:val="40"/>
        </w:rPr>
      </w:pPr>
      <w:r w:rsidRPr="009E5D57">
        <w:rPr>
          <w:rFonts w:ascii="Arial" w:hAnsi="Arial" w:cs="Arial"/>
          <w:b/>
          <w:caps/>
          <w:sz w:val="28"/>
          <w:szCs w:val="40"/>
        </w:rPr>
        <w:t>minimalne wymagania jakościowe</w:t>
      </w:r>
      <w:r w:rsidRPr="009E5D57">
        <w:rPr>
          <w:rFonts w:ascii="Arial" w:hAnsi="Arial" w:cs="Arial"/>
          <w:b/>
          <w:sz w:val="28"/>
          <w:szCs w:val="40"/>
        </w:rPr>
        <w:t xml:space="preserve"> </w:t>
      </w:r>
    </w:p>
    <w:p w:rsidR="0036661D" w:rsidRPr="009E5D57" w:rsidRDefault="0036661D" w:rsidP="0036661D">
      <w:pPr>
        <w:spacing w:after="0" w:line="240" w:lineRule="auto"/>
        <w:jc w:val="center"/>
        <w:rPr>
          <w:rFonts w:ascii="Arial" w:hAnsi="Arial" w:cs="Arial"/>
          <w:b/>
          <w:sz w:val="20"/>
          <w:szCs w:val="40"/>
        </w:rPr>
      </w:pPr>
    </w:p>
    <w:p w:rsidR="0036661D" w:rsidRPr="009E5D57" w:rsidRDefault="0036661D" w:rsidP="0036661D">
      <w:pPr>
        <w:spacing w:after="0" w:line="240" w:lineRule="auto"/>
        <w:jc w:val="center"/>
        <w:rPr>
          <w:rFonts w:ascii="Arial" w:hAnsi="Arial" w:cs="Arial"/>
          <w:b/>
          <w:sz w:val="28"/>
          <w:szCs w:val="40"/>
        </w:rPr>
      </w:pPr>
      <w:r w:rsidRPr="009E5D57">
        <w:rPr>
          <w:rFonts w:ascii="Arial" w:hAnsi="Arial" w:cs="Arial"/>
          <w:b/>
          <w:sz w:val="28"/>
          <w:szCs w:val="40"/>
        </w:rPr>
        <w:t>SOS BOLOŃSKI</w:t>
      </w:r>
    </w:p>
    <w:p w:rsidR="0036661D" w:rsidRPr="0036661D" w:rsidRDefault="0036661D" w:rsidP="0036661D">
      <w:pPr>
        <w:pStyle w:val="E-1"/>
        <w:rPr>
          <w:rFonts w:ascii="Arial" w:hAnsi="Arial" w:cs="Arial"/>
          <w:sz w:val="22"/>
          <w:szCs w:val="22"/>
        </w:rPr>
      </w:pPr>
    </w:p>
    <w:p w:rsidR="0036661D" w:rsidRPr="0036661D" w:rsidRDefault="0036661D" w:rsidP="00455CD4">
      <w:pPr>
        <w:pStyle w:val="E-1"/>
        <w:numPr>
          <w:ilvl w:val="0"/>
          <w:numId w:val="268"/>
        </w:numPr>
        <w:ind w:left="284" w:hanging="284"/>
        <w:rPr>
          <w:rFonts w:ascii="Arial" w:hAnsi="Arial" w:cs="Arial"/>
          <w:b/>
        </w:rPr>
      </w:pPr>
      <w:r w:rsidRPr="0036661D">
        <w:rPr>
          <w:rFonts w:ascii="Arial" w:hAnsi="Arial" w:cs="Arial"/>
          <w:b/>
        </w:rPr>
        <w:t>Wstęp</w:t>
      </w:r>
    </w:p>
    <w:p w:rsidR="0036661D" w:rsidRPr="0036661D" w:rsidRDefault="0036661D" w:rsidP="0036661D">
      <w:pPr>
        <w:pStyle w:val="E-1"/>
        <w:rPr>
          <w:rFonts w:ascii="Arial" w:hAnsi="Arial" w:cs="Arial"/>
        </w:rPr>
      </w:pPr>
      <w:r>
        <w:rPr>
          <w:rFonts w:ascii="Arial" w:hAnsi="Arial" w:cs="Arial"/>
          <w:b/>
        </w:rPr>
        <w:t xml:space="preserve">1.1 </w:t>
      </w:r>
      <w:r w:rsidRPr="0036661D">
        <w:rPr>
          <w:rFonts w:ascii="Arial" w:hAnsi="Arial" w:cs="Arial"/>
          <w:b/>
        </w:rPr>
        <w:t xml:space="preserve">Zakres </w:t>
      </w:r>
    </w:p>
    <w:p w:rsidR="0036661D" w:rsidRPr="009E5D57"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9E5D57">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sosu bolońskiego.</w:t>
      </w:r>
    </w:p>
    <w:p w:rsidR="0036661D" w:rsidRPr="009E5D57"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9E5D57">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sosu bolońskiego przeznaczonego dla odbiorcy.</w:t>
      </w:r>
    </w:p>
    <w:p w:rsidR="0036661D" w:rsidRPr="0036661D" w:rsidRDefault="0036661D" w:rsidP="0036661D">
      <w:pPr>
        <w:pStyle w:val="E-1"/>
        <w:rPr>
          <w:rFonts w:ascii="Arial" w:hAnsi="Arial" w:cs="Arial"/>
          <w:b/>
          <w:bCs/>
        </w:rPr>
      </w:pPr>
      <w:r w:rsidRPr="0036661D">
        <w:rPr>
          <w:rFonts w:ascii="Arial" w:hAnsi="Arial" w:cs="Arial"/>
          <w:b/>
          <w:bCs/>
        </w:rPr>
        <w:t>1.2 Dokumenty powołane</w:t>
      </w:r>
    </w:p>
    <w:p w:rsidR="0036661D" w:rsidRPr="009E5D57"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9E5D57">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36661D" w:rsidRPr="0036661D" w:rsidRDefault="0036661D" w:rsidP="0036661D">
      <w:pPr>
        <w:pStyle w:val="E-1"/>
        <w:numPr>
          <w:ilvl w:val="0"/>
          <w:numId w:val="5"/>
        </w:numPr>
        <w:tabs>
          <w:tab w:val="clear" w:pos="1440"/>
        </w:tabs>
        <w:ind w:left="540"/>
        <w:jc w:val="both"/>
        <w:rPr>
          <w:rFonts w:ascii="Arial" w:hAnsi="Arial" w:cs="Arial"/>
          <w:bCs/>
        </w:rPr>
      </w:pPr>
      <w:r w:rsidRPr="0036661D">
        <w:rPr>
          <w:rFonts w:ascii="Arial" w:hAnsi="Arial" w:cs="Arial"/>
          <w:bCs/>
        </w:rPr>
        <w:t>PN-A-79011-2 Koncentraty spożywcze - Metody badań - Badania organoleptyczne, sprawdzanie stanu opakowań, oznaczanie zanieczyszczeń</w:t>
      </w:r>
    </w:p>
    <w:p w:rsidR="0036661D" w:rsidRPr="0036661D" w:rsidRDefault="0036661D" w:rsidP="0036661D">
      <w:pPr>
        <w:pStyle w:val="E-1"/>
        <w:numPr>
          <w:ilvl w:val="0"/>
          <w:numId w:val="5"/>
        </w:numPr>
        <w:tabs>
          <w:tab w:val="clear" w:pos="1440"/>
        </w:tabs>
        <w:ind w:left="540"/>
        <w:jc w:val="both"/>
        <w:rPr>
          <w:rFonts w:ascii="Arial" w:hAnsi="Arial" w:cs="Arial"/>
          <w:bCs/>
        </w:rPr>
      </w:pPr>
      <w:r w:rsidRPr="0036661D">
        <w:rPr>
          <w:rFonts w:ascii="Arial" w:hAnsi="Arial" w:cs="Arial"/>
          <w:bCs/>
        </w:rPr>
        <w:t>PN-A-79011-7 Koncentraty spożywcze - Metody badań - Oznaczanie zawartości chlorku sodu</w:t>
      </w:r>
    </w:p>
    <w:p w:rsidR="0036661D" w:rsidRPr="0036661D" w:rsidRDefault="0036661D" w:rsidP="0036661D">
      <w:pPr>
        <w:pStyle w:val="E-1"/>
        <w:numPr>
          <w:ilvl w:val="0"/>
          <w:numId w:val="5"/>
        </w:numPr>
        <w:tabs>
          <w:tab w:val="clear" w:pos="1440"/>
        </w:tabs>
        <w:ind w:left="540"/>
        <w:jc w:val="both"/>
        <w:rPr>
          <w:rFonts w:ascii="Arial" w:hAnsi="Arial" w:cs="Arial"/>
          <w:bCs/>
        </w:rPr>
      </w:pPr>
      <w:r w:rsidRPr="0036661D">
        <w:rPr>
          <w:rFonts w:ascii="Arial" w:hAnsi="Arial" w:cs="Arial"/>
          <w:bCs/>
        </w:rPr>
        <w:t>PN-A-79011-8 Koncentraty spożywcze - Metody badań - Oznaczanie zawartości popiołu ogólnego i popiołu nierozpuszczalnego w 10 procentowym (m/m) roztworze kwasu chlorowodorowego</w:t>
      </w:r>
    </w:p>
    <w:p w:rsidR="0036661D" w:rsidRDefault="0036661D" w:rsidP="0036661D">
      <w:pPr>
        <w:spacing w:after="0" w:line="240" w:lineRule="auto"/>
        <w:jc w:val="both"/>
        <w:rPr>
          <w:rFonts w:ascii="Arial" w:hAnsi="Arial" w:cs="Arial"/>
          <w:b/>
          <w:bCs/>
          <w:sz w:val="20"/>
          <w:szCs w:val="20"/>
        </w:rPr>
      </w:pPr>
      <w:r>
        <w:rPr>
          <w:rFonts w:ascii="Arial" w:hAnsi="Arial" w:cs="Arial"/>
          <w:b/>
          <w:bCs/>
          <w:sz w:val="20"/>
          <w:szCs w:val="20"/>
        </w:rPr>
        <w:t>1.3 Określenie produktu</w:t>
      </w:r>
    </w:p>
    <w:p w:rsidR="0036661D" w:rsidRPr="00E0067C" w:rsidRDefault="0036661D" w:rsidP="0036661D">
      <w:pPr>
        <w:spacing w:after="0" w:line="240" w:lineRule="auto"/>
        <w:jc w:val="both"/>
        <w:rPr>
          <w:rFonts w:ascii="Arial" w:hAnsi="Arial" w:cs="Arial"/>
          <w:b/>
          <w:bCs/>
          <w:sz w:val="20"/>
          <w:szCs w:val="20"/>
        </w:rPr>
      </w:pPr>
      <w:r w:rsidRPr="00E0067C">
        <w:rPr>
          <w:rFonts w:ascii="Arial" w:hAnsi="Arial" w:cs="Arial"/>
          <w:b/>
          <w:bCs/>
          <w:sz w:val="20"/>
          <w:szCs w:val="20"/>
        </w:rPr>
        <w:t>Koncentrat sosu</w:t>
      </w:r>
      <w:r>
        <w:rPr>
          <w:rFonts w:ascii="Arial" w:hAnsi="Arial" w:cs="Arial"/>
          <w:b/>
          <w:bCs/>
          <w:sz w:val="20"/>
          <w:szCs w:val="20"/>
        </w:rPr>
        <w:t xml:space="preserve"> bolońskiego</w:t>
      </w:r>
    </w:p>
    <w:p w:rsidR="0036661D" w:rsidRDefault="0036661D" w:rsidP="0036661D">
      <w:pPr>
        <w:spacing w:after="0" w:line="240" w:lineRule="auto"/>
        <w:jc w:val="both"/>
        <w:rPr>
          <w:rFonts w:ascii="Arial" w:hAnsi="Arial" w:cs="Arial"/>
          <w:bCs/>
          <w:sz w:val="20"/>
          <w:szCs w:val="20"/>
        </w:rPr>
      </w:pPr>
      <w:r>
        <w:rPr>
          <w:rFonts w:ascii="Arial" w:hAnsi="Arial" w:cs="Arial"/>
          <w:bCs/>
          <w:sz w:val="20"/>
          <w:szCs w:val="20"/>
        </w:rPr>
        <w:t>P</w:t>
      </w:r>
      <w:r w:rsidRPr="00AF38CC">
        <w:rPr>
          <w:rFonts w:ascii="Arial" w:hAnsi="Arial" w:cs="Arial"/>
          <w:bCs/>
          <w:sz w:val="20"/>
          <w:szCs w:val="20"/>
        </w:rPr>
        <w:t xml:space="preserve">rodukt spożywczy </w:t>
      </w:r>
      <w:r>
        <w:rPr>
          <w:rFonts w:ascii="Arial" w:hAnsi="Arial" w:cs="Arial"/>
          <w:bCs/>
          <w:sz w:val="20"/>
          <w:szCs w:val="20"/>
        </w:rPr>
        <w:t>w postaci proszku otrzym</w:t>
      </w:r>
      <w:r w:rsidRPr="00AF38CC">
        <w:rPr>
          <w:rFonts w:ascii="Arial" w:hAnsi="Arial" w:cs="Arial"/>
          <w:bCs/>
          <w:sz w:val="20"/>
          <w:szCs w:val="20"/>
        </w:rPr>
        <w:t xml:space="preserve">any z odwodnionych, zagęszczonych lub przetworzonych surowców roślinnych, </w:t>
      </w:r>
      <w:r>
        <w:rPr>
          <w:rFonts w:ascii="Arial" w:hAnsi="Arial" w:cs="Arial"/>
          <w:bCs/>
          <w:sz w:val="20"/>
          <w:szCs w:val="20"/>
        </w:rPr>
        <w:t xml:space="preserve">zwierzęcych lub ich mieszanin, </w:t>
      </w:r>
      <w:r w:rsidRPr="00AF38CC">
        <w:rPr>
          <w:rFonts w:ascii="Arial" w:hAnsi="Arial" w:cs="Arial"/>
          <w:bCs/>
          <w:sz w:val="20"/>
          <w:szCs w:val="20"/>
        </w:rPr>
        <w:t xml:space="preserve">naturalnych przypraw roślinnych, </w:t>
      </w:r>
      <w:r>
        <w:rPr>
          <w:rFonts w:ascii="Arial" w:hAnsi="Arial" w:cs="Arial"/>
          <w:bCs/>
          <w:sz w:val="20"/>
          <w:szCs w:val="20"/>
        </w:rPr>
        <w:t xml:space="preserve">ewentualnym dodatkiem </w:t>
      </w:r>
      <w:r w:rsidRPr="00AF38CC">
        <w:rPr>
          <w:rFonts w:ascii="Arial" w:hAnsi="Arial" w:cs="Arial"/>
          <w:bCs/>
          <w:sz w:val="20"/>
          <w:szCs w:val="20"/>
        </w:rPr>
        <w:t>spożywczych dodatków smakowo – zapachowych, substancji wzmacniających smak i zapach, substancji poprawiających strukturę produktu, naturalnych lub identycznych z naturalnymi barwników organicznych or</w:t>
      </w:r>
      <w:r>
        <w:rPr>
          <w:rFonts w:ascii="Arial" w:hAnsi="Arial" w:cs="Arial"/>
          <w:bCs/>
          <w:sz w:val="20"/>
          <w:szCs w:val="20"/>
        </w:rPr>
        <w:t>az innych substancji</w:t>
      </w:r>
      <w:r w:rsidRPr="00AF38CC">
        <w:rPr>
          <w:rFonts w:ascii="Arial" w:hAnsi="Arial" w:cs="Arial"/>
          <w:bCs/>
          <w:sz w:val="20"/>
          <w:szCs w:val="20"/>
        </w:rPr>
        <w:t xml:space="preserve">, </w:t>
      </w:r>
      <w:r>
        <w:rPr>
          <w:rFonts w:ascii="Arial" w:hAnsi="Arial" w:cs="Arial"/>
          <w:bCs/>
          <w:sz w:val="20"/>
          <w:szCs w:val="20"/>
        </w:rPr>
        <w:t>z którego po wymieszaniu z wodą i ewentualnym ugotowaniu otrzymuje się sos, stanowiący dodatek do potraw.</w:t>
      </w:r>
    </w:p>
    <w:p w:rsidR="0036661D" w:rsidRDefault="0036661D" w:rsidP="0036661D">
      <w:pPr>
        <w:spacing w:after="0" w:line="240" w:lineRule="auto"/>
        <w:jc w:val="both"/>
        <w:rPr>
          <w:rFonts w:ascii="Arial" w:hAnsi="Arial" w:cs="Arial"/>
          <w:bCs/>
          <w:sz w:val="20"/>
          <w:szCs w:val="20"/>
        </w:rPr>
      </w:pPr>
      <w:r>
        <w:rPr>
          <w:rFonts w:ascii="Arial" w:hAnsi="Arial" w:cs="Arial"/>
          <w:bCs/>
          <w:sz w:val="20"/>
          <w:szCs w:val="20"/>
        </w:rPr>
        <w:t>Sos boloński powinien zawierać w składzie m.in. koncentrat pomidorowy co najmniej 30% lub suszone pomidory co najmniej 30%, suszone warzywa: cebula, czosnek, papryka czerwona; zioła: oregano, bazylia, tymianek.</w:t>
      </w:r>
    </w:p>
    <w:p w:rsidR="0036661D" w:rsidRPr="0036661D" w:rsidRDefault="0036661D" w:rsidP="0036661D">
      <w:pPr>
        <w:pStyle w:val="Edward"/>
        <w:jc w:val="both"/>
        <w:rPr>
          <w:rFonts w:ascii="Arial" w:hAnsi="Arial" w:cs="Arial"/>
          <w:b/>
          <w:bCs/>
        </w:rPr>
      </w:pPr>
      <w:r w:rsidRPr="0036661D">
        <w:rPr>
          <w:rFonts w:ascii="Arial" w:hAnsi="Arial" w:cs="Arial"/>
          <w:b/>
          <w:bCs/>
        </w:rPr>
        <w:t>2 Wymagania</w:t>
      </w:r>
    </w:p>
    <w:p w:rsidR="0036661D" w:rsidRDefault="0036661D" w:rsidP="0036661D">
      <w:pPr>
        <w:pStyle w:val="Nagwek11"/>
        <w:spacing w:before="0" w:after="0"/>
        <w:rPr>
          <w:bCs w:val="0"/>
        </w:rPr>
      </w:pPr>
      <w:r>
        <w:rPr>
          <w:bCs w:val="0"/>
        </w:rPr>
        <w:t>2.1 Wymagania ogólne</w:t>
      </w:r>
    </w:p>
    <w:p w:rsidR="0036661D" w:rsidRDefault="0036661D" w:rsidP="0036661D">
      <w:pPr>
        <w:pStyle w:val="Nagwek11"/>
        <w:spacing w:before="0" w:after="0"/>
        <w:rPr>
          <w:b w:val="0"/>
          <w:bCs w:val="0"/>
        </w:rPr>
      </w:pPr>
      <w:r>
        <w:rPr>
          <w:b w:val="0"/>
          <w:bCs w:val="0"/>
        </w:rPr>
        <w:t>Produkt powinien spełniać wymagania aktualnie obowiązującego prawa żywnościowego.</w:t>
      </w:r>
    </w:p>
    <w:p w:rsidR="0036661D" w:rsidRPr="00133CB7" w:rsidRDefault="0036661D" w:rsidP="0036661D">
      <w:pPr>
        <w:pStyle w:val="Nagwek11"/>
        <w:spacing w:before="0" w:after="0"/>
        <w:rPr>
          <w:bCs w:val="0"/>
        </w:rPr>
      </w:pPr>
      <w:r>
        <w:rPr>
          <w:bCs w:val="0"/>
        </w:rPr>
        <w:t xml:space="preserve">2.2 </w:t>
      </w:r>
      <w:r w:rsidRPr="00133CB7">
        <w:rPr>
          <w:bCs w:val="0"/>
        </w:rPr>
        <w:t>Wymagania organoleptyczne</w:t>
      </w:r>
    </w:p>
    <w:p w:rsidR="0036661D" w:rsidRDefault="0036661D" w:rsidP="0036661D">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1 i 2.</w:t>
      </w:r>
    </w:p>
    <w:p w:rsidR="0036661D" w:rsidRPr="00E0067C" w:rsidRDefault="0036661D" w:rsidP="0036661D">
      <w:pPr>
        <w:pStyle w:val="Nagwek6"/>
        <w:tabs>
          <w:tab w:val="left" w:pos="10891"/>
        </w:tabs>
        <w:spacing w:before="0" w:after="0"/>
        <w:jc w:val="center"/>
        <w:rPr>
          <w:rFonts w:ascii="Arial" w:hAnsi="Arial" w:cs="Arial"/>
          <w:b w:val="0"/>
          <w:sz w:val="18"/>
          <w:szCs w:val="18"/>
        </w:rPr>
      </w:pPr>
      <w:r w:rsidRPr="00E0067C">
        <w:rPr>
          <w:rFonts w:ascii="Arial" w:hAnsi="Arial" w:cs="Arial"/>
          <w:b w:val="0"/>
          <w:sz w:val="18"/>
          <w:szCs w:val="18"/>
        </w:rPr>
        <w:t>Tablica 1 – Wymagania organoleptyczne przed przyrządzeniem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20"/>
        <w:gridCol w:w="4392"/>
        <w:gridCol w:w="1582"/>
      </w:tblGrid>
      <w:tr w:rsidR="0036661D" w:rsidRPr="002C3EC8" w:rsidTr="00957345">
        <w:trPr>
          <w:trHeight w:val="450"/>
          <w:jc w:val="center"/>
        </w:trPr>
        <w:tc>
          <w:tcPr>
            <w:tcW w:w="0" w:type="auto"/>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864" w:type="dxa"/>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5426" w:type="dxa"/>
            <w:vAlign w:val="center"/>
          </w:tcPr>
          <w:p w:rsidR="0036661D" w:rsidRPr="00D7173B" w:rsidRDefault="0036661D" w:rsidP="0036661D">
            <w:pPr>
              <w:pStyle w:val="Nagwek8"/>
              <w:widowControl w:val="0"/>
              <w:autoSpaceDE w:val="0"/>
              <w:autoSpaceDN w:val="0"/>
              <w:adjustRightInd w:val="0"/>
              <w:spacing w:before="0" w:after="0"/>
              <w:ind w:left="1418"/>
              <w:rPr>
                <w:rFonts w:ascii="Arial" w:hAnsi="Arial" w:cs="Arial"/>
                <w:b/>
                <w:i w:val="0"/>
                <w:sz w:val="18"/>
                <w:szCs w:val="18"/>
              </w:rPr>
            </w:pPr>
            <w:r w:rsidRPr="00D7173B">
              <w:rPr>
                <w:rFonts w:ascii="Arial" w:hAnsi="Arial" w:cs="Arial"/>
                <w:b/>
                <w:i w:val="0"/>
                <w:sz w:val="18"/>
                <w:szCs w:val="18"/>
              </w:rPr>
              <w:t>Wymagania</w:t>
            </w:r>
          </w:p>
        </w:tc>
        <w:tc>
          <w:tcPr>
            <w:tcW w:w="2040" w:type="dxa"/>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36661D" w:rsidRPr="002C3EC8" w:rsidTr="00957345">
        <w:trPr>
          <w:cantSplit/>
          <w:trHeight w:val="341"/>
          <w:jc w:val="center"/>
        </w:trPr>
        <w:tc>
          <w:tcPr>
            <w:tcW w:w="0" w:type="auto"/>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864" w:type="dxa"/>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Wygląd</w:t>
            </w:r>
          </w:p>
        </w:tc>
        <w:tc>
          <w:tcPr>
            <w:tcW w:w="5426" w:type="dxa"/>
            <w:tcBorders>
              <w:bottom w:val="single" w:sz="6" w:space="0" w:color="auto"/>
            </w:tcBorders>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Wyrób sypki, z widocznymi lub nie kawałkami użytych składników typowymi dla danego asortymentu koncentratu sosu,  dopuszczalne nietrwałe zbrylenia wynikające z wsadu surowcowego, rozprowadzające się w czasie przyrządzania</w:t>
            </w:r>
          </w:p>
        </w:tc>
        <w:tc>
          <w:tcPr>
            <w:tcW w:w="2040" w:type="dxa"/>
            <w:vMerge w:val="restart"/>
            <w:vAlign w:val="center"/>
          </w:tcPr>
          <w:p w:rsidR="0036661D" w:rsidRPr="00EB671F" w:rsidRDefault="0036661D" w:rsidP="0036661D">
            <w:pPr>
              <w:autoSpaceDE w:val="0"/>
              <w:autoSpaceDN w:val="0"/>
              <w:adjustRightInd w:val="0"/>
              <w:spacing w:after="0" w:line="240" w:lineRule="auto"/>
              <w:jc w:val="center"/>
              <w:rPr>
                <w:rFonts w:ascii="Arial" w:hAnsi="Arial" w:cs="Arial"/>
                <w:sz w:val="18"/>
                <w:szCs w:val="18"/>
              </w:rPr>
            </w:pPr>
            <w:r w:rsidRPr="00EB671F">
              <w:rPr>
                <w:rFonts w:ascii="Arial" w:hAnsi="Arial" w:cs="Arial"/>
                <w:sz w:val="18"/>
                <w:szCs w:val="18"/>
              </w:rPr>
              <w:t>PN-A-79011-2</w:t>
            </w:r>
          </w:p>
        </w:tc>
      </w:tr>
      <w:tr w:rsidR="0036661D" w:rsidRPr="002C3EC8" w:rsidTr="00957345">
        <w:trPr>
          <w:cantSplit/>
          <w:trHeight w:val="341"/>
          <w:jc w:val="center"/>
        </w:trPr>
        <w:tc>
          <w:tcPr>
            <w:tcW w:w="0" w:type="auto"/>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864" w:type="dxa"/>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Zapach</w:t>
            </w:r>
          </w:p>
        </w:tc>
        <w:tc>
          <w:tcPr>
            <w:tcW w:w="5426" w:type="dxa"/>
            <w:tcBorders>
              <w:bottom w:val="single" w:sz="6" w:space="0" w:color="auto"/>
            </w:tcBorders>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Właściwy dla surowców użytych w czasie produkcji, niedopuszczalne zapachy obce, wyczuwalny zapach pomidorowy i użytych przypraw, ziół</w:t>
            </w:r>
          </w:p>
        </w:tc>
        <w:tc>
          <w:tcPr>
            <w:tcW w:w="2040" w:type="dxa"/>
            <w:vMerge/>
            <w:vAlign w:val="center"/>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p>
        </w:tc>
      </w:tr>
    </w:tbl>
    <w:p w:rsidR="0036661D" w:rsidRDefault="0036661D" w:rsidP="0036661D">
      <w:pPr>
        <w:pStyle w:val="Nagwek6"/>
        <w:tabs>
          <w:tab w:val="left" w:pos="10891"/>
        </w:tabs>
        <w:spacing w:before="0" w:after="0"/>
        <w:rPr>
          <w:rFonts w:ascii="Arial" w:hAnsi="Arial" w:cs="Arial"/>
          <w:b w:val="0"/>
          <w:sz w:val="18"/>
          <w:szCs w:val="18"/>
        </w:rPr>
      </w:pPr>
    </w:p>
    <w:p w:rsidR="0036661D" w:rsidRPr="00E0067C" w:rsidRDefault="0036661D" w:rsidP="0036661D">
      <w:pPr>
        <w:pStyle w:val="Nagwek6"/>
        <w:tabs>
          <w:tab w:val="left" w:pos="10891"/>
        </w:tabs>
        <w:spacing w:before="0" w:after="0"/>
        <w:jc w:val="center"/>
        <w:rPr>
          <w:rFonts w:ascii="Arial" w:hAnsi="Arial" w:cs="Arial"/>
          <w:b w:val="0"/>
          <w:sz w:val="18"/>
          <w:szCs w:val="18"/>
        </w:rPr>
      </w:pPr>
      <w:r w:rsidRPr="00E0067C">
        <w:rPr>
          <w:rFonts w:ascii="Arial" w:hAnsi="Arial" w:cs="Arial"/>
          <w:b w:val="0"/>
          <w:sz w:val="18"/>
          <w:szCs w:val="18"/>
        </w:rPr>
        <w:t>Tablica 2 – Wymagania organoleptyczne po przyrządzeniu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81"/>
        <w:gridCol w:w="4142"/>
        <w:gridCol w:w="1471"/>
      </w:tblGrid>
      <w:tr w:rsidR="0036661D" w:rsidRPr="002C3EC8" w:rsidTr="00957345">
        <w:trPr>
          <w:trHeight w:val="450"/>
          <w:jc w:val="center"/>
        </w:trPr>
        <w:tc>
          <w:tcPr>
            <w:tcW w:w="0" w:type="auto"/>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1181" w:type="dxa"/>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5426" w:type="dxa"/>
            <w:vAlign w:val="center"/>
          </w:tcPr>
          <w:p w:rsidR="0036661D" w:rsidRPr="00D7173B" w:rsidRDefault="0036661D" w:rsidP="0036661D">
            <w:pPr>
              <w:pStyle w:val="Nagwek8"/>
              <w:widowControl w:val="0"/>
              <w:autoSpaceDE w:val="0"/>
              <w:autoSpaceDN w:val="0"/>
              <w:adjustRightInd w:val="0"/>
              <w:spacing w:before="0" w:after="0"/>
              <w:ind w:left="1418"/>
              <w:rPr>
                <w:rFonts w:ascii="Arial" w:hAnsi="Arial" w:cs="Arial"/>
                <w:b/>
                <w:i w:val="0"/>
                <w:sz w:val="18"/>
                <w:szCs w:val="18"/>
              </w:rPr>
            </w:pPr>
            <w:r w:rsidRPr="00D7173B">
              <w:rPr>
                <w:rFonts w:ascii="Arial" w:hAnsi="Arial" w:cs="Arial"/>
                <w:b/>
                <w:i w:val="0"/>
                <w:sz w:val="18"/>
                <w:szCs w:val="18"/>
              </w:rPr>
              <w:t>Wymagania</w:t>
            </w:r>
          </w:p>
        </w:tc>
        <w:tc>
          <w:tcPr>
            <w:tcW w:w="2040" w:type="dxa"/>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36661D" w:rsidRPr="002C3EC8" w:rsidTr="00957345">
        <w:trPr>
          <w:cantSplit/>
          <w:trHeight w:val="341"/>
          <w:jc w:val="center"/>
        </w:trPr>
        <w:tc>
          <w:tcPr>
            <w:tcW w:w="0" w:type="auto"/>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1181" w:type="dxa"/>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Wygląd i konsystencja</w:t>
            </w:r>
          </w:p>
        </w:tc>
        <w:tc>
          <w:tcPr>
            <w:tcW w:w="5426" w:type="dxa"/>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Zbliżona do potraw przygotowanych z produktów świeżych, typowy dla produktu deklarowanego w nazwie, konsystencja zawiesista z widocznymi lub nie składnikami typowymi dla danego asortymentu, niedopuszczalne zbrylenia</w:t>
            </w:r>
          </w:p>
        </w:tc>
        <w:tc>
          <w:tcPr>
            <w:tcW w:w="2040" w:type="dxa"/>
            <w:vMerge w:val="restart"/>
            <w:vAlign w:val="center"/>
          </w:tcPr>
          <w:p w:rsidR="0036661D" w:rsidRPr="00EB671F" w:rsidRDefault="0036661D" w:rsidP="0036661D">
            <w:pPr>
              <w:autoSpaceDE w:val="0"/>
              <w:autoSpaceDN w:val="0"/>
              <w:adjustRightInd w:val="0"/>
              <w:spacing w:after="0" w:line="240" w:lineRule="auto"/>
              <w:jc w:val="center"/>
              <w:rPr>
                <w:rFonts w:ascii="Arial" w:hAnsi="Arial" w:cs="Arial"/>
                <w:sz w:val="18"/>
                <w:szCs w:val="18"/>
              </w:rPr>
            </w:pPr>
            <w:r w:rsidRPr="00EB671F">
              <w:rPr>
                <w:rFonts w:ascii="Arial" w:hAnsi="Arial" w:cs="Arial"/>
                <w:sz w:val="18"/>
                <w:szCs w:val="18"/>
              </w:rPr>
              <w:t>PN-A-79011-2</w:t>
            </w:r>
          </w:p>
        </w:tc>
      </w:tr>
      <w:tr w:rsidR="0036661D" w:rsidRPr="002C3EC8" w:rsidTr="00957345">
        <w:trPr>
          <w:cantSplit/>
          <w:trHeight w:val="668"/>
          <w:jc w:val="center"/>
        </w:trPr>
        <w:tc>
          <w:tcPr>
            <w:tcW w:w="0" w:type="auto"/>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p w:rsidR="0036661D" w:rsidRPr="002C3EC8" w:rsidRDefault="0036661D" w:rsidP="0036661D">
            <w:pPr>
              <w:autoSpaceDE w:val="0"/>
              <w:autoSpaceDN w:val="0"/>
              <w:adjustRightInd w:val="0"/>
              <w:spacing w:after="0" w:line="240" w:lineRule="auto"/>
              <w:jc w:val="center"/>
              <w:rPr>
                <w:rFonts w:ascii="Arial" w:hAnsi="Arial" w:cs="Arial"/>
                <w:sz w:val="18"/>
                <w:szCs w:val="18"/>
              </w:rPr>
            </w:pPr>
          </w:p>
        </w:tc>
        <w:tc>
          <w:tcPr>
            <w:tcW w:w="1181" w:type="dxa"/>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Zapach i smak</w:t>
            </w:r>
          </w:p>
        </w:tc>
        <w:tc>
          <w:tcPr>
            <w:tcW w:w="5426" w:type="dxa"/>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Charakterystyczny dla danego typu produktów przygotowanych ze świeżych produktów, wyczuwalny zapach i smak pomidorowy i użytych przypraw i ziół niedopuszczalny posmak hydrolizatu i posmaki obce oraz smak zbyt słony</w:t>
            </w:r>
          </w:p>
        </w:tc>
        <w:tc>
          <w:tcPr>
            <w:tcW w:w="2040" w:type="dxa"/>
            <w:vMerge/>
            <w:vAlign w:val="center"/>
          </w:tcPr>
          <w:p w:rsidR="0036661D" w:rsidRDefault="0036661D" w:rsidP="0036661D">
            <w:pPr>
              <w:autoSpaceDE w:val="0"/>
              <w:autoSpaceDN w:val="0"/>
              <w:adjustRightInd w:val="0"/>
              <w:spacing w:after="0" w:line="240" w:lineRule="auto"/>
              <w:jc w:val="center"/>
              <w:rPr>
                <w:rFonts w:ascii="Arial" w:hAnsi="Arial" w:cs="Arial"/>
                <w:sz w:val="18"/>
                <w:szCs w:val="18"/>
              </w:rPr>
            </w:pPr>
          </w:p>
        </w:tc>
      </w:tr>
      <w:tr w:rsidR="0036661D" w:rsidTr="00957345">
        <w:trPr>
          <w:cantSplit/>
          <w:trHeight w:val="199"/>
          <w:jc w:val="center"/>
        </w:trPr>
        <w:tc>
          <w:tcPr>
            <w:tcW w:w="0" w:type="auto"/>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1181" w:type="dxa"/>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Barwa</w:t>
            </w:r>
          </w:p>
        </w:tc>
        <w:tc>
          <w:tcPr>
            <w:tcW w:w="5426" w:type="dxa"/>
            <w:tcBorders>
              <w:bottom w:val="single" w:sz="6" w:space="0" w:color="auto"/>
            </w:tcBorders>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Charakterystyczna, ceglastoczerwona</w:t>
            </w:r>
          </w:p>
        </w:tc>
        <w:tc>
          <w:tcPr>
            <w:tcW w:w="2040" w:type="dxa"/>
            <w:vMerge/>
            <w:vAlign w:val="center"/>
          </w:tcPr>
          <w:p w:rsidR="0036661D" w:rsidRDefault="0036661D" w:rsidP="0036661D">
            <w:pPr>
              <w:autoSpaceDE w:val="0"/>
              <w:autoSpaceDN w:val="0"/>
              <w:adjustRightInd w:val="0"/>
              <w:spacing w:after="0" w:line="240" w:lineRule="auto"/>
              <w:jc w:val="center"/>
              <w:rPr>
                <w:rFonts w:ascii="Arial" w:hAnsi="Arial" w:cs="Arial"/>
                <w:sz w:val="18"/>
                <w:szCs w:val="18"/>
              </w:rPr>
            </w:pPr>
          </w:p>
        </w:tc>
      </w:tr>
    </w:tbl>
    <w:p w:rsidR="0036661D" w:rsidRDefault="0036661D" w:rsidP="0036661D">
      <w:pPr>
        <w:pStyle w:val="Nagwek11"/>
        <w:spacing w:before="0" w:after="0"/>
        <w:rPr>
          <w:bCs w:val="0"/>
        </w:rPr>
      </w:pPr>
      <w:r>
        <w:rPr>
          <w:bCs w:val="0"/>
        </w:rPr>
        <w:t>2.3 Wymagania fizykochemiczne</w:t>
      </w:r>
    </w:p>
    <w:p w:rsidR="0036661D" w:rsidRDefault="0036661D" w:rsidP="0036661D">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3.</w:t>
      </w:r>
    </w:p>
    <w:p w:rsidR="0036661D" w:rsidRPr="009D39B3" w:rsidRDefault="0036661D" w:rsidP="0036661D">
      <w:pPr>
        <w:tabs>
          <w:tab w:val="left" w:pos="10891"/>
        </w:tabs>
        <w:autoSpaceDE w:val="0"/>
        <w:autoSpaceDN w:val="0"/>
        <w:adjustRightInd w:val="0"/>
        <w:spacing w:after="0" w:line="240" w:lineRule="auto"/>
        <w:jc w:val="center"/>
        <w:rPr>
          <w:rFonts w:ascii="Arial" w:hAnsi="Arial" w:cs="Arial"/>
          <w:b/>
          <w:sz w:val="18"/>
          <w:szCs w:val="18"/>
        </w:rPr>
      </w:pPr>
      <w:r w:rsidRPr="00E0067C">
        <w:rPr>
          <w:rFonts w:ascii="Arial" w:hAnsi="Arial" w:cs="Arial"/>
          <w:b/>
          <w:sz w:val="18"/>
          <w:szCs w:val="18"/>
        </w:rPr>
        <w:t>Tablica 3 – Wymagania fizykochemiczne</w:t>
      </w:r>
    </w:p>
    <w:tbl>
      <w:tblPr>
        <w:tblW w:w="7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
        <w:gridCol w:w="4405"/>
        <w:gridCol w:w="1582"/>
        <w:gridCol w:w="1485"/>
      </w:tblGrid>
      <w:tr w:rsidR="0036661D" w:rsidRPr="002C3EC8" w:rsidTr="009E5D57">
        <w:trPr>
          <w:trHeight w:val="337"/>
          <w:jc w:val="center"/>
        </w:trPr>
        <w:tc>
          <w:tcPr>
            <w:tcW w:w="410" w:type="dxa"/>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4405" w:type="dxa"/>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1582" w:type="dxa"/>
            <w:vAlign w:val="center"/>
          </w:tcPr>
          <w:p w:rsidR="0036661D" w:rsidRPr="00D7173B" w:rsidRDefault="0036661D" w:rsidP="0036661D">
            <w:pPr>
              <w:pStyle w:val="Nagwek8"/>
              <w:widowControl w:val="0"/>
              <w:autoSpaceDE w:val="0"/>
              <w:autoSpaceDN w:val="0"/>
              <w:adjustRightInd w:val="0"/>
              <w:spacing w:before="0" w:after="0"/>
              <w:jc w:val="center"/>
              <w:rPr>
                <w:rFonts w:ascii="Arial" w:hAnsi="Arial" w:cs="Arial"/>
                <w:b/>
                <w:i w:val="0"/>
                <w:sz w:val="18"/>
                <w:szCs w:val="18"/>
              </w:rPr>
            </w:pPr>
            <w:r w:rsidRPr="00D7173B">
              <w:rPr>
                <w:rFonts w:ascii="Arial" w:hAnsi="Arial" w:cs="Arial"/>
                <w:b/>
                <w:i w:val="0"/>
                <w:sz w:val="18"/>
                <w:szCs w:val="18"/>
              </w:rPr>
              <w:t>Wymagania</w:t>
            </w:r>
          </w:p>
        </w:tc>
        <w:tc>
          <w:tcPr>
            <w:tcW w:w="1485" w:type="dxa"/>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36661D" w:rsidRPr="002C3EC8" w:rsidTr="009E5D57">
        <w:trPr>
          <w:cantSplit/>
          <w:trHeight w:val="341"/>
          <w:jc w:val="center"/>
        </w:trPr>
        <w:tc>
          <w:tcPr>
            <w:tcW w:w="410" w:type="dxa"/>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4405" w:type="dxa"/>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Zawartość popiołu nierozpuszczalnego w 10% (m/m) roztworze kwasu solnego w %, nie więcej niż</w:t>
            </w:r>
          </w:p>
        </w:tc>
        <w:tc>
          <w:tcPr>
            <w:tcW w:w="1582" w:type="dxa"/>
            <w:tcBorders>
              <w:bottom w:val="single" w:sz="6" w:space="0" w:color="auto"/>
            </w:tcBorders>
          </w:tcPr>
          <w:p w:rsidR="0036661D" w:rsidRDefault="0036661D" w:rsidP="0036661D">
            <w:pPr>
              <w:autoSpaceDE w:val="0"/>
              <w:autoSpaceDN w:val="0"/>
              <w:adjustRightInd w:val="0"/>
              <w:spacing w:after="0" w:line="240" w:lineRule="auto"/>
              <w:jc w:val="center"/>
              <w:rPr>
                <w:rFonts w:ascii="Arial" w:hAnsi="Arial" w:cs="Arial"/>
                <w:sz w:val="18"/>
                <w:szCs w:val="18"/>
              </w:rPr>
            </w:pPr>
          </w:p>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0,2</w:t>
            </w:r>
          </w:p>
        </w:tc>
        <w:tc>
          <w:tcPr>
            <w:tcW w:w="1485" w:type="dxa"/>
            <w:vAlign w:val="center"/>
          </w:tcPr>
          <w:p w:rsidR="0036661D" w:rsidRDefault="0036661D" w:rsidP="0036661D">
            <w:pPr>
              <w:autoSpaceDE w:val="0"/>
              <w:autoSpaceDN w:val="0"/>
              <w:adjustRightInd w:val="0"/>
              <w:spacing w:after="0" w:line="240" w:lineRule="auto"/>
              <w:jc w:val="center"/>
              <w:rPr>
                <w:rFonts w:ascii="Arial" w:hAnsi="Arial" w:cs="Arial"/>
                <w:sz w:val="18"/>
                <w:szCs w:val="18"/>
              </w:rPr>
            </w:pPr>
          </w:p>
          <w:p w:rsidR="0036661D" w:rsidRPr="00ED40BC" w:rsidRDefault="0036661D" w:rsidP="0036661D">
            <w:pPr>
              <w:autoSpaceDE w:val="0"/>
              <w:autoSpaceDN w:val="0"/>
              <w:adjustRightInd w:val="0"/>
              <w:spacing w:after="0" w:line="240" w:lineRule="auto"/>
              <w:jc w:val="center"/>
              <w:rPr>
                <w:rFonts w:ascii="Arial" w:hAnsi="Arial" w:cs="Arial"/>
                <w:sz w:val="18"/>
                <w:szCs w:val="18"/>
              </w:rPr>
            </w:pPr>
            <w:r w:rsidRPr="00ED40BC">
              <w:rPr>
                <w:rFonts w:ascii="Arial" w:hAnsi="Arial" w:cs="Arial"/>
                <w:sz w:val="18"/>
                <w:szCs w:val="18"/>
              </w:rPr>
              <w:t>PN-A-79011-8</w:t>
            </w:r>
          </w:p>
        </w:tc>
      </w:tr>
      <w:tr w:rsidR="0036661D" w:rsidRPr="002C3EC8" w:rsidTr="009E5D57">
        <w:trPr>
          <w:cantSplit/>
          <w:trHeight w:val="202"/>
          <w:jc w:val="center"/>
        </w:trPr>
        <w:tc>
          <w:tcPr>
            <w:tcW w:w="410" w:type="dxa"/>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4405" w:type="dxa"/>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Zawartość chlorku sodu (m/m) w %, nie więcej niż</w:t>
            </w:r>
          </w:p>
        </w:tc>
        <w:tc>
          <w:tcPr>
            <w:tcW w:w="1582" w:type="dxa"/>
            <w:tcBorders>
              <w:bottom w:val="single" w:sz="6" w:space="0" w:color="auto"/>
            </w:tcBorders>
          </w:tcPr>
          <w:p w:rsidR="0036661D"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12</w:t>
            </w:r>
          </w:p>
        </w:tc>
        <w:tc>
          <w:tcPr>
            <w:tcW w:w="1485" w:type="dxa"/>
            <w:vAlign w:val="center"/>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PN-A-79011-7</w:t>
            </w:r>
          </w:p>
        </w:tc>
      </w:tr>
      <w:tr w:rsidR="0036661D" w:rsidRPr="002C3EC8" w:rsidTr="009E5D57">
        <w:trPr>
          <w:cantSplit/>
          <w:trHeight w:val="341"/>
          <w:jc w:val="center"/>
        </w:trPr>
        <w:tc>
          <w:tcPr>
            <w:tcW w:w="410" w:type="dxa"/>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4405" w:type="dxa"/>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Obecność zanieczyszczeń mechanicznych, szkodników i ich pozostałości</w:t>
            </w:r>
          </w:p>
        </w:tc>
        <w:tc>
          <w:tcPr>
            <w:tcW w:w="1582" w:type="dxa"/>
            <w:tcBorders>
              <w:bottom w:val="single" w:sz="6" w:space="0" w:color="auto"/>
            </w:tcBorders>
          </w:tcPr>
          <w:p w:rsidR="0036661D" w:rsidRDefault="0036661D" w:rsidP="0036661D">
            <w:pPr>
              <w:autoSpaceDE w:val="0"/>
              <w:autoSpaceDN w:val="0"/>
              <w:adjustRightInd w:val="0"/>
              <w:spacing w:after="0" w:line="240" w:lineRule="auto"/>
              <w:jc w:val="center"/>
              <w:rPr>
                <w:rFonts w:ascii="Arial" w:hAnsi="Arial" w:cs="Arial"/>
                <w:sz w:val="18"/>
                <w:szCs w:val="18"/>
              </w:rPr>
            </w:pPr>
          </w:p>
          <w:p w:rsidR="0036661D"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niedopuszczalna</w:t>
            </w:r>
          </w:p>
        </w:tc>
        <w:tc>
          <w:tcPr>
            <w:tcW w:w="1485" w:type="dxa"/>
            <w:vAlign w:val="center"/>
          </w:tcPr>
          <w:p w:rsidR="0036661D" w:rsidRDefault="0036661D" w:rsidP="0036661D">
            <w:pPr>
              <w:autoSpaceDE w:val="0"/>
              <w:autoSpaceDN w:val="0"/>
              <w:adjustRightInd w:val="0"/>
              <w:spacing w:after="0" w:line="240" w:lineRule="auto"/>
              <w:jc w:val="center"/>
              <w:rPr>
                <w:rFonts w:ascii="Arial" w:hAnsi="Arial" w:cs="Arial"/>
                <w:sz w:val="18"/>
                <w:szCs w:val="18"/>
              </w:rPr>
            </w:pPr>
          </w:p>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PN-A-79011-2</w:t>
            </w:r>
          </w:p>
        </w:tc>
      </w:tr>
    </w:tbl>
    <w:p w:rsidR="0036661D" w:rsidRPr="00E92A71" w:rsidRDefault="0036661D" w:rsidP="0036661D">
      <w:pPr>
        <w:pStyle w:val="Nagwek11"/>
        <w:spacing w:before="0" w:after="0"/>
        <w:rPr>
          <w:b w:val="0"/>
          <w:bCs w:val="0"/>
        </w:rPr>
      </w:pPr>
      <w:r>
        <w:rPr>
          <w:b w:val="0"/>
          <w:bCs w:val="0"/>
        </w:rPr>
        <w:t>Zawartość zanieczyszczeń i dozwolonych substancji dodatkowych zgodnie z aktualnie obowiązującym prawem.</w:t>
      </w:r>
    </w:p>
    <w:p w:rsidR="0036661D" w:rsidRDefault="0036661D" w:rsidP="0036661D">
      <w:pPr>
        <w:pStyle w:val="Nagwek11"/>
        <w:spacing w:before="0" w:after="0"/>
        <w:rPr>
          <w:bCs w:val="0"/>
        </w:rPr>
      </w:pPr>
      <w:r>
        <w:rPr>
          <w:bCs w:val="0"/>
        </w:rPr>
        <w:t>2.4</w:t>
      </w:r>
      <w:r w:rsidRPr="00133CB7">
        <w:rPr>
          <w:bCs w:val="0"/>
        </w:rPr>
        <w:t xml:space="preserve"> Wymagania mikrobiologiczne</w:t>
      </w:r>
    </w:p>
    <w:p w:rsidR="0036661D" w:rsidRPr="005A2979" w:rsidRDefault="0036661D" w:rsidP="0036661D">
      <w:pPr>
        <w:pStyle w:val="Tekstpodstawowy3"/>
        <w:spacing w:after="0"/>
        <w:jc w:val="both"/>
        <w:rPr>
          <w:rFonts w:ascii="Arial" w:eastAsiaTheme="minorHAnsi" w:hAnsi="Arial" w:cs="Arial"/>
          <w:sz w:val="20"/>
          <w:szCs w:val="20"/>
          <w:lang w:eastAsia="en-US"/>
        </w:rPr>
      </w:pPr>
      <w:r w:rsidRPr="005A2979">
        <w:rPr>
          <w:rFonts w:ascii="Arial" w:eastAsiaTheme="minorHAnsi" w:hAnsi="Arial" w:cs="Arial"/>
          <w:sz w:val="20"/>
          <w:szCs w:val="20"/>
          <w:lang w:eastAsia="en-US"/>
        </w:rPr>
        <w:t>Zgodnie z aktualnie obowiązującym prawem.</w:t>
      </w:r>
    </w:p>
    <w:p w:rsidR="0036661D" w:rsidRPr="005A2979" w:rsidRDefault="0036661D" w:rsidP="0036661D">
      <w:pPr>
        <w:pStyle w:val="E-1"/>
        <w:jc w:val="both"/>
        <w:rPr>
          <w:rFonts w:ascii="Arial" w:eastAsiaTheme="minorHAnsi" w:hAnsi="Arial" w:cs="Arial"/>
          <w:lang w:eastAsia="en-US"/>
          <w14:shadow w14:blurRad="0" w14:dist="0" w14:dir="0" w14:sx="0" w14:sy="0" w14:kx="0" w14:ky="0" w14:algn="none">
            <w14:srgbClr w14:val="000000"/>
          </w14:shadow>
        </w:rPr>
      </w:pPr>
      <w:r w:rsidRPr="005A2979">
        <w:rPr>
          <w:rFonts w:ascii="Arial" w:eastAsiaTheme="minorHAnsi" w:hAnsi="Arial" w:cs="Arial"/>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36661D" w:rsidRDefault="0036661D" w:rsidP="0036661D">
      <w:pPr>
        <w:pStyle w:val="Edward"/>
        <w:jc w:val="both"/>
        <w:rPr>
          <w:rFonts w:ascii="Arial" w:hAnsi="Arial" w:cs="Arial"/>
          <w:b/>
        </w:rPr>
      </w:pPr>
      <w:r w:rsidRPr="0036661D">
        <w:rPr>
          <w:rFonts w:ascii="Arial" w:hAnsi="Arial" w:cs="Arial"/>
          <w:b/>
        </w:rPr>
        <w:t>3</w:t>
      </w:r>
      <w:r>
        <w:rPr>
          <w:rFonts w:ascii="Arial" w:hAnsi="Arial" w:cs="Arial"/>
          <w:b/>
        </w:rPr>
        <w:t xml:space="preserve"> </w:t>
      </w:r>
      <w:r w:rsidRPr="0036661D">
        <w:rPr>
          <w:rFonts w:ascii="Arial" w:hAnsi="Arial" w:cs="Arial"/>
          <w:b/>
        </w:rPr>
        <w:t>Masa netto</w:t>
      </w:r>
    </w:p>
    <w:p w:rsidR="0036661D" w:rsidRDefault="0036661D" w:rsidP="0036661D">
      <w:pPr>
        <w:spacing w:after="0" w:line="240" w:lineRule="auto"/>
        <w:jc w:val="both"/>
        <w:rPr>
          <w:rFonts w:ascii="Arial" w:hAnsi="Arial" w:cs="Arial"/>
          <w:sz w:val="20"/>
          <w:szCs w:val="20"/>
          <w:lang w:eastAsia="pl-PL"/>
        </w:rPr>
      </w:pPr>
      <w:r>
        <w:rPr>
          <w:rFonts w:ascii="Arial" w:hAnsi="Arial" w:cs="Arial"/>
          <w:sz w:val="20"/>
          <w:szCs w:val="20"/>
        </w:rPr>
        <w:t>Masa netto powinna być zgodna z deklaracją producenta.</w:t>
      </w:r>
    </w:p>
    <w:p w:rsidR="0036661D" w:rsidRDefault="0036661D" w:rsidP="0036661D">
      <w:pPr>
        <w:spacing w:after="0" w:line="240" w:lineRule="auto"/>
        <w:jc w:val="both"/>
        <w:rPr>
          <w:rFonts w:ascii="Arial" w:eastAsia="Arial Unicode MS" w:hAnsi="Arial" w:cs="Arial"/>
          <w:kern w:val="2"/>
          <w:sz w:val="20"/>
          <w:szCs w:val="20"/>
        </w:rPr>
      </w:pPr>
      <w:r>
        <w:rPr>
          <w:rFonts w:ascii="Arial" w:hAnsi="Arial" w:cs="Arial"/>
          <w:sz w:val="20"/>
          <w:szCs w:val="20"/>
        </w:rPr>
        <w:t>Dopuszczalna ujemna wartość błędu masy netto powinna być zgodna z obowiązującym prawem.</w:t>
      </w:r>
    </w:p>
    <w:p w:rsidR="0036661D" w:rsidRPr="0036661D" w:rsidRDefault="0036661D" w:rsidP="0036661D">
      <w:pPr>
        <w:pStyle w:val="E-1"/>
        <w:jc w:val="both"/>
        <w:rPr>
          <w:rFonts w:ascii="Arial" w:hAnsi="Arial" w:cs="Arial"/>
          <w:b/>
        </w:rPr>
      </w:pPr>
      <w:r w:rsidRPr="0036661D">
        <w:rPr>
          <w:rFonts w:ascii="Arial" w:hAnsi="Arial" w:cs="Arial"/>
          <w:b/>
        </w:rPr>
        <w:t>4 Trwałość</w:t>
      </w:r>
    </w:p>
    <w:p w:rsidR="0036661D" w:rsidRPr="0034180F" w:rsidRDefault="0036661D" w:rsidP="0036661D">
      <w:pPr>
        <w:spacing w:after="0" w:line="240" w:lineRule="auto"/>
        <w:jc w:val="both"/>
        <w:rPr>
          <w:rFonts w:ascii="Arial" w:eastAsia="Arial Unicode MS" w:hAnsi="Arial" w:cs="Arial"/>
          <w:sz w:val="20"/>
          <w:szCs w:val="20"/>
        </w:rPr>
      </w:pPr>
      <w:r>
        <w:rPr>
          <w:rFonts w:ascii="Arial" w:hAnsi="Arial" w:cs="Arial"/>
          <w:sz w:val="20"/>
          <w:szCs w:val="20"/>
        </w:rPr>
        <w:t xml:space="preserve">Okres przydatności do spożycia deklarowany przez producenta powinien </w:t>
      </w:r>
      <w:r w:rsidRPr="00EF60A0">
        <w:rPr>
          <w:rFonts w:ascii="Arial" w:hAnsi="Arial" w:cs="Arial"/>
          <w:sz w:val="20"/>
          <w:szCs w:val="20"/>
        </w:rPr>
        <w:t>wynosić</w:t>
      </w:r>
      <w:r w:rsidRPr="002560D4">
        <w:rPr>
          <w:rFonts w:ascii="Arial" w:hAnsi="Arial" w:cs="Arial"/>
          <w:color w:val="FF0000"/>
          <w:sz w:val="20"/>
          <w:szCs w:val="20"/>
        </w:rPr>
        <w:t xml:space="preserve"> </w:t>
      </w:r>
      <w:r w:rsidRPr="007E6E0A">
        <w:rPr>
          <w:rFonts w:ascii="Arial" w:hAnsi="Arial" w:cs="Arial"/>
          <w:sz w:val="20"/>
          <w:szCs w:val="20"/>
        </w:rPr>
        <w:t>nie mniej n</w:t>
      </w:r>
      <w:r>
        <w:rPr>
          <w:rFonts w:ascii="Arial" w:hAnsi="Arial" w:cs="Arial"/>
          <w:sz w:val="20"/>
          <w:szCs w:val="20"/>
        </w:rPr>
        <w:t>iż 3</w:t>
      </w:r>
      <w:r>
        <w:rPr>
          <w:rFonts w:ascii="Arial" w:hAnsi="Arial" w:cs="Arial"/>
          <w:color w:val="FF0000"/>
          <w:sz w:val="20"/>
          <w:szCs w:val="20"/>
        </w:rPr>
        <w:t xml:space="preserve"> </w:t>
      </w:r>
      <w:r w:rsidRPr="000D7A0D">
        <w:rPr>
          <w:rFonts w:ascii="Arial" w:hAnsi="Arial" w:cs="Arial"/>
          <w:sz w:val="20"/>
          <w:szCs w:val="20"/>
        </w:rPr>
        <w:t>miesiące</w:t>
      </w:r>
      <w:r w:rsidRPr="00260171">
        <w:rPr>
          <w:rFonts w:ascii="Arial" w:hAnsi="Arial" w:cs="Arial"/>
          <w:color w:val="FF0000"/>
          <w:sz w:val="20"/>
          <w:szCs w:val="20"/>
        </w:rPr>
        <w:t xml:space="preserve"> </w:t>
      </w:r>
      <w:r w:rsidRPr="00283F20">
        <w:rPr>
          <w:rFonts w:ascii="Arial" w:hAnsi="Arial" w:cs="Arial"/>
          <w:sz w:val="20"/>
          <w:szCs w:val="20"/>
        </w:rPr>
        <w:t xml:space="preserve">od daty </w:t>
      </w:r>
      <w:r>
        <w:rPr>
          <w:rFonts w:ascii="Arial" w:hAnsi="Arial" w:cs="Arial"/>
          <w:sz w:val="20"/>
          <w:szCs w:val="20"/>
        </w:rPr>
        <w:t>dostawy do magazynu odbiorcy</w:t>
      </w:r>
      <w:r w:rsidRPr="00283F20">
        <w:rPr>
          <w:rFonts w:ascii="Arial" w:hAnsi="Arial" w:cs="Arial"/>
          <w:sz w:val="20"/>
          <w:szCs w:val="20"/>
        </w:rPr>
        <w:t>.</w:t>
      </w:r>
    </w:p>
    <w:p w:rsidR="0036661D" w:rsidRPr="0036661D" w:rsidRDefault="0036661D" w:rsidP="0036661D">
      <w:pPr>
        <w:pStyle w:val="E-1"/>
        <w:jc w:val="both"/>
        <w:rPr>
          <w:rFonts w:ascii="Arial" w:hAnsi="Arial" w:cs="Arial"/>
        </w:rPr>
      </w:pPr>
      <w:r w:rsidRPr="0036661D">
        <w:rPr>
          <w:rFonts w:ascii="Arial" w:hAnsi="Arial" w:cs="Arial"/>
          <w:b/>
        </w:rPr>
        <w:t>5 Metody badań</w:t>
      </w:r>
    </w:p>
    <w:p w:rsidR="0036661D" w:rsidRPr="0036661D" w:rsidRDefault="0036661D" w:rsidP="0036661D">
      <w:pPr>
        <w:pStyle w:val="E-1"/>
        <w:jc w:val="both"/>
        <w:rPr>
          <w:rFonts w:ascii="Arial" w:hAnsi="Arial" w:cs="Arial"/>
          <w:b/>
        </w:rPr>
      </w:pPr>
      <w:r w:rsidRPr="0036661D">
        <w:rPr>
          <w:rFonts w:ascii="Arial" w:hAnsi="Arial" w:cs="Arial"/>
          <w:b/>
        </w:rPr>
        <w:t>5.1 Sprawdzenie znakowania i stanu opakowań</w:t>
      </w:r>
    </w:p>
    <w:p w:rsidR="0036661D" w:rsidRPr="0036661D" w:rsidRDefault="0036661D" w:rsidP="0036661D">
      <w:pPr>
        <w:pStyle w:val="E-1"/>
        <w:jc w:val="both"/>
        <w:rPr>
          <w:rFonts w:ascii="Arial" w:hAnsi="Arial" w:cs="Arial"/>
        </w:rPr>
      </w:pPr>
      <w:r w:rsidRPr="0036661D">
        <w:rPr>
          <w:rFonts w:ascii="Arial" w:hAnsi="Arial" w:cs="Arial"/>
        </w:rPr>
        <w:t>Wykonać metodą wizualną na zgodność z pkt. 6.1 i 6.2.</w:t>
      </w:r>
    </w:p>
    <w:p w:rsidR="0036661D" w:rsidRPr="0036661D" w:rsidRDefault="0036661D" w:rsidP="0036661D">
      <w:pPr>
        <w:pStyle w:val="E-1"/>
        <w:jc w:val="both"/>
        <w:rPr>
          <w:rFonts w:ascii="Arial" w:hAnsi="Arial" w:cs="Arial"/>
          <w:b/>
        </w:rPr>
      </w:pPr>
      <w:r w:rsidRPr="0036661D">
        <w:rPr>
          <w:rFonts w:ascii="Arial" w:hAnsi="Arial" w:cs="Arial"/>
          <w:b/>
        </w:rPr>
        <w:t>5.2 Oznaczanie cech organoleptycznych</w:t>
      </w:r>
    </w:p>
    <w:p w:rsidR="0036661D" w:rsidRPr="0036661D" w:rsidRDefault="0036661D" w:rsidP="0036661D">
      <w:pPr>
        <w:pStyle w:val="E-1"/>
        <w:jc w:val="both"/>
        <w:rPr>
          <w:rFonts w:ascii="Arial" w:hAnsi="Arial" w:cs="Arial"/>
        </w:rPr>
      </w:pPr>
      <w:r w:rsidRPr="0036661D">
        <w:rPr>
          <w:rFonts w:ascii="Arial" w:hAnsi="Arial" w:cs="Arial"/>
        </w:rPr>
        <w:t>Według norm podanych w Tablicy 1 i 2.</w:t>
      </w:r>
    </w:p>
    <w:p w:rsidR="0036661D" w:rsidRPr="0036661D" w:rsidRDefault="0036661D" w:rsidP="0036661D">
      <w:pPr>
        <w:pStyle w:val="E-1"/>
        <w:jc w:val="both"/>
        <w:rPr>
          <w:rFonts w:ascii="Arial" w:hAnsi="Arial" w:cs="Arial"/>
          <w:b/>
        </w:rPr>
      </w:pPr>
      <w:r w:rsidRPr="0036661D">
        <w:rPr>
          <w:rFonts w:ascii="Arial" w:hAnsi="Arial" w:cs="Arial"/>
          <w:b/>
        </w:rPr>
        <w:t>5.3 Oznaczanie cech fizykochemicznych</w:t>
      </w:r>
    </w:p>
    <w:p w:rsidR="0036661D" w:rsidRPr="0036661D" w:rsidRDefault="0036661D" w:rsidP="0036661D">
      <w:pPr>
        <w:pStyle w:val="E-1"/>
        <w:rPr>
          <w:rFonts w:ascii="Arial" w:hAnsi="Arial" w:cs="Arial"/>
        </w:rPr>
      </w:pPr>
      <w:r w:rsidRPr="0036661D">
        <w:rPr>
          <w:rFonts w:ascii="Arial" w:hAnsi="Arial" w:cs="Arial"/>
        </w:rPr>
        <w:t>Według norm podanych w Tablicy 3.</w:t>
      </w:r>
    </w:p>
    <w:p w:rsidR="0036661D" w:rsidRPr="0036661D" w:rsidRDefault="0036661D" w:rsidP="0036661D">
      <w:pPr>
        <w:pStyle w:val="E-1"/>
        <w:rPr>
          <w:rFonts w:ascii="Arial" w:hAnsi="Arial" w:cs="Arial"/>
        </w:rPr>
      </w:pPr>
      <w:r w:rsidRPr="0036661D">
        <w:rPr>
          <w:rFonts w:ascii="Arial" w:hAnsi="Arial" w:cs="Arial"/>
          <w:b/>
        </w:rPr>
        <w:t xml:space="preserve">6 Pakowanie, znakowanie, przechowywanie </w:t>
      </w:r>
    </w:p>
    <w:p w:rsidR="0036661D" w:rsidRPr="0036661D" w:rsidRDefault="0036661D" w:rsidP="0036661D">
      <w:pPr>
        <w:pStyle w:val="E-1"/>
        <w:rPr>
          <w:rFonts w:ascii="Arial" w:hAnsi="Arial" w:cs="Arial"/>
          <w:b/>
        </w:rPr>
      </w:pPr>
      <w:r w:rsidRPr="0036661D">
        <w:rPr>
          <w:rFonts w:ascii="Arial" w:hAnsi="Arial" w:cs="Arial"/>
          <w:b/>
        </w:rPr>
        <w:t>6.1 Pakowanie</w:t>
      </w:r>
    </w:p>
    <w:p w:rsidR="0036661D" w:rsidRPr="009E5D57" w:rsidRDefault="0036661D" w:rsidP="0036661D">
      <w:pPr>
        <w:pStyle w:val="E-1"/>
        <w:jc w:val="both"/>
        <w:rPr>
          <w:rFonts w:ascii="Arial" w:eastAsiaTheme="minorHAnsi" w:hAnsi="Arial" w:cs="Arial"/>
          <w:lang w:eastAsia="en-US"/>
          <w14:shadow w14:blurRad="0" w14:dist="0" w14:dir="0" w14:sx="0" w14:sy="0" w14:kx="0" w14:ky="0" w14:algn="none">
            <w14:srgbClr w14:val="000000"/>
          </w14:shadow>
        </w:rPr>
      </w:pPr>
      <w:r w:rsidRPr="009E5D57">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36661D" w:rsidRDefault="0036661D" w:rsidP="0036661D">
      <w:pPr>
        <w:spacing w:after="0" w:line="24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36661D" w:rsidRDefault="0036661D" w:rsidP="0036661D">
      <w:p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6661D" w:rsidRPr="0036661D" w:rsidRDefault="0036661D" w:rsidP="0036661D">
      <w:pPr>
        <w:pStyle w:val="E-1"/>
        <w:rPr>
          <w:rFonts w:ascii="Arial" w:hAnsi="Arial" w:cs="Arial"/>
        </w:rPr>
      </w:pPr>
      <w:r w:rsidRPr="0036661D">
        <w:rPr>
          <w:rFonts w:ascii="Arial" w:hAnsi="Arial" w:cs="Arial"/>
          <w:b/>
        </w:rPr>
        <w:t>6.2 Znakowanie</w:t>
      </w:r>
    </w:p>
    <w:p w:rsidR="0036661D" w:rsidRPr="0036661D" w:rsidRDefault="0036661D" w:rsidP="0036661D">
      <w:pPr>
        <w:pStyle w:val="E-1"/>
        <w:rPr>
          <w:rFonts w:ascii="Arial" w:hAnsi="Arial" w:cs="Arial"/>
        </w:rPr>
      </w:pPr>
      <w:r w:rsidRPr="0036661D">
        <w:rPr>
          <w:rFonts w:ascii="Arial" w:hAnsi="Arial" w:cs="Arial"/>
        </w:rPr>
        <w:t>Zgodnie z aktualnie obowiązującym prawem.</w:t>
      </w:r>
    </w:p>
    <w:p w:rsidR="0036661D" w:rsidRPr="0036661D" w:rsidRDefault="0036661D" w:rsidP="0036661D">
      <w:pPr>
        <w:pStyle w:val="E-1"/>
        <w:rPr>
          <w:rFonts w:ascii="Arial" w:hAnsi="Arial" w:cs="Arial"/>
          <w:b/>
        </w:rPr>
      </w:pPr>
      <w:r w:rsidRPr="0036661D">
        <w:rPr>
          <w:rFonts w:ascii="Arial" w:hAnsi="Arial" w:cs="Arial"/>
          <w:b/>
        </w:rPr>
        <w:t>6.3 Przechowywanie</w:t>
      </w:r>
    </w:p>
    <w:p w:rsidR="0036661D" w:rsidRPr="0036661D" w:rsidRDefault="0036661D" w:rsidP="0036661D">
      <w:pPr>
        <w:pStyle w:val="E-1"/>
        <w:rPr>
          <w:rFonts w:ascii="Arial" w:hAnsi="Arial" w:cs="Arial"/>
        </w:rPr>
      </w:pPr>
      <w:r w:rsidRPr="0036661D">
        <w:rPr>
          <w:rFonts w:ascii="Arial" w:hAnsi="Arial" w:cs="Arial"/>
        </w:rPr>
        <w:t>Przechowywać zgodnie z zaleceniami producenta.</w:t>
      </w:r>
    </w:p>
    <w:p w:rsidR="0036661D" w:rsidRDefault="0036661D" w:rsidP="0036661D">
      <w:pPr>
        <w:spacing w:after="0" w:line="240" w:lineRule="auto"/>
        <w:jc w:val="right"/>
        <w:rPr>
          <w:rFonts w:ascii="Arial Narrow" w:eastAsia="Times New Roman" w:hAnsi="Arial Narrow" w:cs="Arial"/>
          <w:szCs w:val="20"/>
        </w:rPr>
      </w:pPr>
    </w:p>
    <w:p w:rsidR="0036661D" w:rsidRDefault="0036661D" w:rsidP="0036661D">
      <w:pPr>
        <w:spacing w:after="0" w:line="240" w:lineRule="auto"/>
        <w:rPr>
          <w:rFonts w:ascii="Arial Narrow" w:eastAsia="Times New Roman" w:hAnsi="Arial Narrow" w:cs="Arial"/>
          <w:szCs w:val="20"/>
        </w:rPr>
      </w:pPr>
      <w:r>
        <w:rPr>
          <w:rFonts w:ascii="Arial Narrow" w:eastAsia="Times New Roman" w:hAnsi="Arial Narrow" w:cs="Arial"/>
          <w:szCs w:val="20"/>
        </w:rPr>
        <w:br w:type="page"/>
      </w:r>
    </w:p>
    <w:p w:rsidR="0036661D" w:rsidRPr="002833E7" w:rsidRDefault="0036661D" w:rsidP="0036661D">
      <w:pPr>
        <w:spacing w:after="12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13</w:t>
      </w:r>
      <w:r w:rsidR="00AB3906">
        <w:rPr>
          <w:rFonts w:ascii="Arial Narrow" w:eastAsia="Times New Roman" w:hAnsi="Arial Narrow" w:cs="Arial"/>
          <w:szCs w:val="20"/>
        </w:rPr>
        <w:t>6</w:t>
      </w:r>
    </w:p>
    <w:p w:rsidR="0036661D" w:rsidRPr="00317175" w:rsidRDefault="0036661D" w:rsidP="0036661D">
      <w:pPr>
        <w:spacing w:after="0" w:line="240" w:lineRule="auto"/>
        <w:jc w:val="center"/>
        <w:rPr>
          <w:rFonts w:ascii="Arial" w:hAnsi="Arial" w:cs="Arial"/>
          <w:b/>
          <w:sz w:val="28"/>
          <w:szCs w:val="40"/>
        </w:rPr>
      </w:pPr>
      <w:r w:rsidRPr="00317175">
        <w:rPr>
          <w:rFonts w:ascii="Arial" w:hAnsi="Arial" w:cs="Arial"/>
          <w:b/>
          <w:sz w:val="28"/>
          <w:szCs w:val="40"/>
        </w:rPr>
        <w:t>INSPEKTORAT WSPARCIA SIŁ ZBROJNYCH</w:t>
      </w:r>
    </w:p>
    <w:p w:rsidR="0036661D" w:rsidRPr="00317175" w:rsidRDefault="0036661D" w:rsidP="0036661D">
      <w:pPr>
        <w:spacing w:after="0" w:line="240" w:lineRule="auto"/>
        <w:jc w:val="center"/>
        <w:rPr>
          <w:rFonts w:ascii="Arial" w:hAnsi="Arial" w:cs="Arial"/>
          <w:b/>
          <w:sz w:val="28"/>
          <w:szCs w:val="40"/>
        </w:rPr>
      </w:pPr>
      <w:r w:rsidRPr="00317175">
        <w:rPr>
          <w:rFonts w:ascii="Arial" w:hAnsi="Arial" w:cs="Arial"/>
          <w:b/>
          <w:sz w:val="28"/>
          <w:szCs w:val="40"/>
        </w:rPr>
        <w:t>SZEFOSTWO SŁUŻBY ŻYWNOŚCIOWEJ</w:t>
      </w:r>
    </w:p>
    <w:p w:rsidR="0036661D" w:rsidRPr="00317175" w:rsidRDefault="0036661D" w:rsidP="0036661D">
      <w:pPr>
        <w:spacing w:after="0" w:line="240" w:lineRule="auto"/>
        <w:jc w:val="center"/>
        <w:rPr>
          <w:rFonts w:ascii="Arial" w:hAnsi="Arial" w:cs="Arial"/>
          <w:b/>
          <w:sz w:val="28"/>
          <w:szCs w:val="40"/>
        </w:rPr>
      </w:pPr>
      <w:r w:rsidRPr="00317175">
        <w:rPr>
          <w:rFonts w:ascii="Arial" w:hAnsi="Arial" w:cs="Arial"/>
          <w:b/>
          <w:caps/>
          <w:sz w:val="28"/>
          <w:szCs w:val="40"/>
        </w:rPr>
        <w:t>minimalne wymagania jakościowe</w:t>
      </w:r>
      <w:r w:rsidRPr="00317175">
        <w:rPr>
          <w:rFonts w:ascii="Arial" w:hAnsi="Arial" w:cs="Arial"/>
          <w:b/>
          <w:sz w:val="28"/>
          <w:szCs w:val="40"/>
        </w:rPr>
        <w:t xml:space="preserve"> </w:t>
      </w:r>
    </w:p>
    <w:p w:rsidR="0036661D" w:rsidRPr="00317175" w:rsidRDefault="0036661D" w:rsidP="0036661D">
      <w:pPr>
        <w:spacing w:after="0" w:line="240" w:lineRule="auto"/>
        <w:jc w:val="center"/>
        <w:rPr>
          <w:rFonts w:ascii="Arial" w:hAnsi="Arial" w:cs="Arial"/>
          <w:b/>
          <w:sz w:val="20"/>
          <w:szCs w:val="40"/>
        </w:rPr>
      </w:pPr>
    </w:p>
    <w:p w:rsidR="0036661D" w:rsidRPr="00317175" w:rsidRDefault="0036661D" w:rsidP="0036661D">
      <w:pPr>
        <w:spacing w:after="0" w:line="240" w:lineRule="auto"/>
        <w:jc w:val="center"/>
        <w:rPr>
          <w:rFonts w:ascii="Arial" w:hAnsi="Arial" w:cs="Arial"/>
          <w:b/>
          <w:sz w:val="28"/>
          <w:szCs w:val="40"/>
        </w:rPr>
      </w:pPr>
      <w:r w:rsidRPr="00317175">
        <w:rPr>
          <w:rFonts w:ascii="Arial" w:hAnsi="Arial" w:cs="Arial"/>
          <w:b/>
          <w:sz w:val="28"/>
          <w:szCs w:val="40"/>
        </w:rPr>
        <w:t>SOS CHILLI</w:t>
      </w:r>
    </w:p>
    <w:p w:rsidR="0036661D" w:rsidRPr="0036661D" w:rsidRDefault="0036661D" w:rsidP="0036661D">
      <w:pPr>
        <w:pStyle w:val="E-1"/>
        <w:rPr>
          <w:rFonts w:ascii="Arial" w:hAnsi="Arial" w:cs="Arial"/>
          <w:sz w:val="22"/>
          <w:szCs w:val="22"/>
        </w:rPr>
      </w:pPr>
    </w:p>
    <w:p w:rsidR="0036661D" w:rsidRPr="0036661D" w:rsidRDefault="0036661D" w:rsidP="00455CD4">
      <w:pPr>
        <w:pStyle w:val="E-1"/>
        <w:numPr>
          <w:ilvl w:val="0"/>
          <w:numId w:val="269"/>
        </w:numPr>
        <w:ind w:left="426" w:hanging="284"/>
        <w:rPr>
          <w:rFonts w:ascii="Arial" w:hAnsi="Arial" w:cs="Arial"/>
          <w:b/>
        </w:rPr>
      </w:pPr>
      <w:r w:rsidRPr="0036661D">
        <w:rPr>
          <w:rFonts w:ascii="Arial" w:hAnsi="Arial" w:cs="Arial"/>
          <w:b/>
        </w:rPr>
        <w:t>Wstęp</w:t>
      </w:r>
    </w:p>
    <w:p w:rsidR="0036661D" w:rsidRPr="0036661D" w:rsidRDefault="0036661D" w:rsidP="0036661D">
      <w:pPr>
        <w:pStyle w:val="E-1"/>
        <w:ind w:left="391" w:hanging="391"/>
        <w:rPr>
          <w:rFonts w:ascii="Arial" w:hAnsi="Arial" w:cs="Arial"/>
        </w:rPr>
      </w:pPr>
      <w:r>
        <w:rPr>
          <w:rFonts w:ascii="Arial" w:hAnsi="Arial" w:cs="Arial"/>
          <w:b/>
        </w:rPr>
        <w:t xml:space="preserve">1.1 </w:t>
      </w:r>
      <w:r w:rsidRPr="0036661D">
        <w:rPr>
          <w:rFonts w:ascii="Arial" w:hAnsi="Arial" w:cs="Arial"/>
          <w:b/>
        </w:rPr>
        <w:t xml:space="preserve">Zakres </w:t>
      </w:r>
    </w:p>
    <w:p w:rsidR="0036661D" w:rsidRPr="00317175"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sosu chilli.</w:t>
      </w:r>
    </w:p>
    <w:p w:rsidR="0036661D" w:rsidRPr="00317175"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sosu chilli przeznaczonego dla odbiorcy.</w:t>
      </w:r>
    </w:p>
    <w:p w:rsidR="0036661D" w:rsidRPr="0036661D" w:rsidRDefault="0036661D" w:rsidP="0036661D">
      <w:pPr>
        <w:pStyle w:val="E-1"/>
        <w:rPr>
          <w:rFonts w:ascii="Arial" w:hAnsi="Arial" w:cs="Arial"/>
          <w:b/>
          <w:bCs/>
        </w:rPr>
      </w:pPr>
      <w:r w:rsidRPr="0036661D">
        <w:rPr>
          <w:rFonts w:ascii="Arial" w:hAnsi="Arial" w:cs="Arial"/>
          <w:b/>
          <w:bCs/>
        </w:rPr>
        <w:t>1.2 Dokumenty powołane</w:t>
      </w:r>
    </w:p>
    <w:p w:rsidR="0036661D" w:rsidRPr="00317175"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36661D" w:rsidRPr="0036661D" w:rsidRDefault="0036661D" w:rsidP="00E904EA">
      <w:pPr>
        <w:pStyle w:val="E-1"/>
        <w:numPr>
          <w:ilvl w:val="0"/>
          <w:numId w:val="110"/>
        </w:numPr>
        <w:tabs>
          <w:tab w:val="clear" w:pos="1440"/>
        </w:tabs>
        <w:ind w:left="720" w:hanging="539"/>
        <w:jc w:val="both"/>
        <w:rPr>
          <w:rFonts w:ascii="Arial" w:hAnsi="Arial" w:cs="Arial"/>
          <w:bCs/>
        </w:rPr>
      </w:pPr>
      <w:r w:rsidRPr="0036661D">
        <w:rPr>
          <w:rFonts w:ascii="Arial" w:hAnsi="Arial" w:cs="Arial"/>
          <w:bCs/>
        </w:rPr>
        <w:t>PN-A-86951 Produkty warzywne, owocowe, warzywno-owocowe i warzywno-grzybowe –Sosy</w:t>
      </w:r>
    </w:p>
    <w:p w:rsidR="0036661D" w:rsidRPr="0036661D" w:rsidRDefault="0036661D" w:rsidP="00E904EA">
      <w:pPr>
        <w:pStyle w:val="E-1"/>
        <w:numPr>
          <w:ilvl w:val="0"/>
          <w:numId w:val="110"/>
        </w:numPr>
        <w:tabs>
          <w:tab w:val="clear" w:pos="1440"/>
        </w:tabs>
        <w:ind w:left="720" w:hanging="539"/>
        <w:jc w:val="both"/>
        <w:rPr>
          <w:rFonts w:ascii="Arial" w:hAnsi="Arial" w:cs="Arial"/>
          <w:bCs/>
        </w:rPr>
      </w:pPr>
      <w:r w:rsidRPr="0036661D">
        <w:rPr>
          <w:rFonts w:ascii="Arial" w:hAnsi="Arial" w:cs="Arial"/>
          <w:bCs/>
        </w:rPr>
        <w:t>PN-A-75101-10 Przetwory owocowe i warzywne - Przygotowanie próbek i metody badań fizykochemicznych - Oznaczanie zawartości chlorków</w:t>
      </w:r>
    </w:p>
    <w:p w:rsidR="0036661D" w:rsidRDefault="0036661D" w:rsidP="0036661D">
      <w:pPr>
        <w:spacing w:after="0" w:line="240" w:lineRule="auto"/>
        <w:jc w:val="both"/>
        <w:rPr>
          <w:rFonts w:ascii="Arial" w:hAnsi="Arial" w:cs="Arial"/>
          <w:b/>
          <w:bCs/>
          <w:sz w:val="20"/>
          <w:szCs w:val="20"/>
        </w:rPr>
      </w:pPr>
      <w:r>
        <w:rPr>
          <w:rFonts w:ascii="Arial" w:hAnsi="Arial" w:cs="Arial"/>
          <w:b/>
          <w:bCs/>
          <w:sz w:val="20"/>
          <w:szCs w:val="20"/>
        </w:rPr>
        <w:t>1.3 Określenie produktu</w:t>
      </w:r>
    </w:p>
    <w:p w:rsidR="0036661D" w:rsidRDefault="0036661D" w:rsidP="0036661D">
      <w:pPr>
        <w:spacing w:after="0" w:line="240" w:lineRule="auto"/>
        <w:jc w:val="both"/>
        <w:rPr>
          <w:rFonts w:ascii="Arial" w:hAnsi="Arial" w:cs="Arial"/>
          <w:b/>
          <w:bCs/>
          <w:sz w:val="20"/>
          <w:szCs w:val="20"/>
        </w:rPr>
      </w:pPr>
      <w:r>
        <w:rPr>
          <w:rFonts w:ascii="Arial" w:hAnsi="Arial" w:cs="Arial"/>
          <w:b/>
          <w:bCs/>
          <w:sz w:val="20"/>
          <w:szCs w:val="20"/>
        </w:rPr>
        <w:t>Sos</w:t>
      </w:r>
      <w:r w:rsidRPr="00D87B4E">
        <w:rPr>
          <w:rFonts w:ascii="Arial" w:hAnsi="Arial" w:cs="Arial"/>
          <w:b/>
          <w:bCs/>
          <w:sz w:val="20"/>
          <w:szCs w:val="20"/>
        </w:rPr>
        <w:t xml:space="preserve"> </w:t>
      </w:r>
      <w:r>
        <w:rPr>
          <w:rFonts w:ascii="Arial" w:hAnsi="Arial" w:cs="Arial"/>
          <w:b/>
          <w:bCs/>
          <w:sz w:val="20"/>
          <w:szCs w:val="20"/>
        </w:rPr>
        <w:t>chilli</w:t>
      </w:r>
    </w:p>
    <w:p w:rsidR="0036661D" w:rsidRDefault="0036661D" w:rsidP="0036661D">
      <w:pPr>
        <w:spacing w:after="0" w:line="240" w:lineRule="auto"/>
        <w:jc w:val="both"/>
        <w:rPr>
          <w:rFonts w:ascii="Arial" w:hAnsi="Arial" w:cs="Arial"/>
          <w:bCs/>
          <w:sz w:val="20"/>
          <w:szCs w:val="20"/>
        </w:rPr>
      </w:pPr>
      <w:r>
        <w:rPr>
          <w:rFonts w:ascii="Arial" w:hAnsi="Arial" w:cs="Arial"/>
          <w:bCs/>
          <w:sz w:val="20"/>
          <w:szCs w:val="20"/>
        </w:rPr>
        <w:t xml:space="preserve">Pikantny sos na bazie papryczki chilli i koncentratu pomidorowego oraz przypraw z ewentualnym dodatkiem ekstraktów warzyw i przypraw, ziół, </w:t>
      </w:r>
      <w:r w:rsidRPr="00CC09C6">
        <w:rPr>
          <w:rFonts w:ascii="Arial" w:hAnsi="Arial" w:cs="Arial"/>
          <w:bCs/>
          <w:sz w:val="20"/>
          <w:szCs w:val="20"/>
        </w:rPr>
        <w:t>dozwolonych środków słodzącyc</w:t>
      </w:r>
      <w:r>
        <w:rPr>
          <w:rFonts w:ascii="Arial" w:hAnsi="Arial" w:cs="Arial"/>
          <w:bCs/>
          <w:sz w:val="20"/>
          <w:szCs w:val="20"/>
        </w:rPr>
        <w:t xml:space="preserve">h, soli, kwasów spożywczych, </w:t>
      </w:r>
      <w:r w:rsidRPr="00CC09C6">
        <w:rPr>
          <w:rFonts w:ascii="Arial" w:hAnsi="Arial" w:cs="Arial"/>
          <w:bCs/>
          <w:sz w:val="20"/>
          <w:szCs w:val="20"/>
        </w:rPr>
        <w:t>substancji zagęszczających, utrwalony termicznie lub chemicznie.</w:t>
      </w:r>
    </w:p>
    <w:p w:rsidR="0036661D" w:rsidRPr="0036661D" w:rsidRDefault="0036661D" w:rsidP="0036661D">
      <w:pPr>
        <w:pStyle w:val="Edward"/>
        <w:jc w:val="both"/>
        <w:rPr>
          <w:rFonts w:ascii="Arial" w:hAnsi="Arial" w:cs="Arial"/>
          <w:b/>
          <w:bCs/>
        </w:rPr>
      </w:pPr>
      <w:r w:rsidRPr="0036661D">
        <w:rPr>
          <w:rFonts w:ascii="Arial" w:hAnsi="Arial" w:cs="Arial"/>
          <w:b/>
          <w:bCs/>
        </w:rPr>
        <w:t>2 Wymagania</w:t>
      </w:r>
    </w:p>
    <w:p w:rsidR="0036661D" w:rsidRDefault="0036661D" w:rsidP="0036661D">
      <w:pPr>
        <w:pStyle w:val="Nagwek11"/>
        <w:spacing w:before="0" w:after="0"/>
        <w:rPr>
          <w:bCs w:val="0"/>
        </w:rPr>
      </w:pPr>
      <w:r>
        <w:rPr>
          <w:bCs w:val="0"/>
        </w:rPr>
        <w:t>2.1 Wymagania ogólne</w:t>
      </w:r>
    </w:p>
    <w:p w:rsidR="0036661D" w:rsidRDefault="0036661D" w:rsidP="0036661D">
      <w:pPr>
        <w:pStyle w:val="Nagwek11"/>
        <w:spacing w:before="0" w:after="0"/>
        <w:rPr>
          <w:b w:val="0"/>
          <w:bCs w:val="0"/>
        </w:rPr>
      </w:pPr>
      <w:r>
        <w:rPr>
          <w:b w:val="0"/>
          <w:bCs w:val="0"/>
        </w:rPr>
        <w:t>Produkt powinien spełniać wymagania aktualnie obowiązującego prawa żywnościowego.</w:t>
      </w:r>
    </w:p>
    <w:p w:rsidR="0036661D" w:rsidRPr="00133CB7" w:rsidRDefault="0036661D" w:rsidP="0036661D">
      <w:pPr>
        <w:pStyle w:val="Nagwek11"/>
        <w:spacing w:before="0" w:after="0"/>
        <w:rPr>
          <w:bCs w:val="0"/>
        </w:rPr>
      </w:pPr>
      <w:r>
        <w:rPr>
          <w:bCs w:val="0"/>
        </w:rPr>
        <w:t xml:space="preserve">2.2 </w:t>
      </w:r>
      <w:r w:rsidRPr="00133CB7">
        <w:rPr>
          <w:bCs w:val="0"/>
        </w:rPr>
        <w:t>Wymagania organoleptyczne</w:t>
      </w:r>
    </w:p>
    <w:p w:rsidR="0036661D" w:rsidRDefault="0036661D" w:rsidP="0036661D">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1.</w:t>
      </w:r>
    </w:p>
    <w:p w:rsidR="0036661D" w:rsidRPr="00265A3A" w:rsidRDefault="0036661D" w:rsidP="0036661D">
      <w:pPr>
        <w:pStyle w:val="Nagwek6"/>
        <w:tabs>
          <w:tab w:val="left" w:pos="10891"/>
        </w:tabs>
        <w:spacing w:before="0" w:after="0"/>
        <w:jc w:val="center"/>
        <w:rPr>
          <w:rFonts w:ascii="Arial" w:hAnsi="Arial" w:cs="Arial"/>
          <w:b w:val="0"/>
          <w:sz w:val="18"/>
          <w:szCs w:val="18"/>
        </w:rPr>
      </w:pPr>
      <w:r w:rsidRPr="00265A3A">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1212"/>
        <w:gridCol w:w="4044"/>
        <w:gridCol w:w="1537"/>
      </w:tblGrid>
      <w:tr w:rsidR="0036661D" w:rsidRPr="002C3EC8" w:rsidTr="00317175">
        <w:trPr>
          <w:trHeight w:val="450"/>
          <w:jc w:val="center"/>
        </w:trPr>
        <w:tc>
          <w:tcPr>
            <w:tcW w:w="285" w:type="pct"/>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841" w:type="pct"/>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2807" w:type="pct"/>
            <w:vAlign w:val="center"/>
          </w:tcPr>
          <w:p w:rsidR="0036661D" w:rsidRPr="00ED07C8" w:rsidRDefault="0036661D" w:rsidP="0036661D">
            <w:pPr>
              <w:pStyle w:val="Nagwek8"/>
              <w:widowControl w:val="0"/>
              <w:autoSpaceDE w:val="0"/>
              <w:autoSpaceDN w:val="0"/>
              <w:adjustRightInd w:val="0"/>
              <w:spacing w:before="0" w:after="0"/>
              <w:ind w:left="1418"/>
              <w:rPr>
                <w:rFonts w:ascii="Arial" w:hAnsi="Arial" w:cs="Arial"/>
                <w:b/>
                <w:i w:val="0"/>
                <w:sz w:val="18"/>
                <w:szCs w:val="18"/>
              </w:rPr>
            </w:pPr>
            <w:r w:rsidRPr="00ED07C8">
              <w:rPr>
                <w:rFonts w:ascii="Arial" w:hAnsi="Arial" w:cs="Arial"/>
                <w:b/>
                <w:i w:val="0"/>
                <w:sz w:val="18"/>
                <w:szCs w:val="18"/>
              </w:rPr>
              <w:t>Wymagania</w:t>
            </w:r>
          </w:p>
        </w:tc>
        <w:tc>
          <w:tcPr>
            <w:tcW w:w="1068" w:type="pct"/>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36661D" w:rsidRPr="002C3EC8" w:rsidTr="00317175">
        <w:trPr>
          <w:cantSplit/>
          <w:trHeight w:val="221"/>
          <w:jc w:val="center"/>
        </w:trPr>
        <w:tc>
          <w:tcPr>
            <w:tcW w:w="285" w:type="pct"/>
            <w:vAlign w:val="center"/>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841" w:type="pct"/>
            <w:vAlign w:val="center"/>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Barwa</w:t>
            </w:r>
          </w:p>
        </w:tc>
        <w:tc>
          <w:tcPr>
            <w:tcW w:w="2807" w:type="pct"/>
            <w:tcBorders>
              <w:bottom w:val="single" w:sz="6" w:space="0" w:color="auto"/>
            </w:tcBorders>
            <w:vAlign w:val="center"/>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Typowa dla użytych surowców, zmieniona procesem technologicznym</w:t>
            </w:r>
          </w:p>
        </w:tc>
        <w:tc>
          <w:tcPr>
            <w:tcW w:w="1068" w:type="pct"/>
            <w:vMerge w:val="restart"/>
            <w:vAlign w:val="center"/>
          </w:tcPr>
          <w:p w:rsidR="0036661D" w:rsidRPr="00575928" w:rsidRDefault="0036661D" w:rsidP="0036661D">
            <w:pPr>
              <w:autoSpaceDE w:val="0"/>
              <w:autoSpaceDN w:val="0"/>
              <w:adjustRightInd w:val="0"/>
              <w:spacing w:after="0" w:line="240" w:lineRule="auto"/>
              <w:jc w:val="center"/>
              <w:rPr>
                <w:rFonts w:ascii="Arial" w:hAnsi="Arial" w:cs="Arial"/>
                <w:sz w:val="18"/>
                <w:szCs w:val="18"/>
              </w:rPr>
            </w:pPr>
            <w:r w:rsidRPr="00575928">
              <w:rPr>
                <w:rFonts w:ascii="Arial" w:hAnsi="Arial" w:cs="Arial"/>
                <w:sz w:val="18"/>
                <w:szCs w:val="18"/>
              </w:rPr>
              <w:t>PN-A-86951</w:t>
            </w:r>
          </w:p>
        </w:tc>
      </w:tr>
      <w:tr w:rsidR="0036661D" w:rsidRPr="002C3EC8" w:rsidTr="00317175">
        <w:trPr>
          <w:cantSplit/>
          <w:trHeight w:val="341"/>
          <w:jc w:val="center"/>
        </w:trPr>
        <w:tc>
          <w:tcPr>
            <w:tcW w:w="285" w:type="pct"/>
            <w:vAlign w:val="center"/>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841" w:type="pct"/>
            <w:vAlign w:val="center"/>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Zapach i smak</w:t>
            </w:r>
          </w:p>
        </w:tc>
        <w:tc>
          <w:tcPr>
            <w:tcW w:w="2807" w:type="pct"/>
            <w:tcBorders>
              <w:bottom w:val="single" w:sz="6" w:space="0" w:color="auto"/>
            </w:tcBorders>
            <w:vAlign w:val="center"/>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Charakterystyczny w zależności od użytych składników, pikantny, ostry, bez obcych zapachów i posmaków</w:t>
            </w:r>
          </w:p>
        </w:tc>
        <w:tc>
          <w:tcPr>
            <w:tcW w:w="1068" w:type="pct"/>
            <w:vMerge/>
            <w:vAlign w:val="center"/>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p>
        </w:tc>
      </w:tr>
      <w:tr w:rsidR="0036661D" w:rsidRPr="002C3EC8" w:rsidTr="00317175">
        <w:trPr>
          <w:cantSplit/>
          <w:trHeight w:val="90"/>
          <w:jc w:val="center"/>
        </w:trPr>
        <w:tc>
          <w:tcPr>
            <w:tcW w:w="285" w:type="pct"/>
            <w:vAlign w:val="center"/>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841" w:type="pct"/>
            <w:vAlign w:val="center"/>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Konsystencja i wygląd</w:t>
            </w:r>
          </w:p>
        </w:tc>
        <w:tc>
          <w:tcPr>
            <w:tcW w:w="2807" w:type="pct"/>
            <w:tcBorders>
              <w:top w:val="single" w:sz="6" w:space="0" w:color="auto"/>
            </w:tcBorders>
            <w:vAlign w:val="center"/>
          </w:tcPr>
          <w:p w:rsidR="0036661D" w:rsidRPr="002C3EC8"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Półpłynna do gęstej, ewentualnie z widocznymi drobnymi cząstkami składników</w:t>
            </w:r>
          </w:p>
        </w:tc>
        <w:tc>
          <w:tcPr>
            <w:tcW w:w="1068" w:type="pct"/>
            <w:vMerge/>
            <w:vAlign w:val="center"/>
          </w:tcPr>
          <w:p w:rsidR="0036661D" w:rsidRPr="002C3EC8" w:rsidRDefault="0036661D" w:rsidP="0036661D">
            <w:pPr>
              <w:spacing w:after="0" w:line="240" w:lineRule="auto"/>
              <w:jc w:val="center"/>
              <w:rPr>
                <w:rFonts w:ascii="Arial" w:hAnsi="Arial" w:cs="Arial"/>
                <w:sz w:val="18"/>
                <w:szCs w:val="18"/>
              </w:rPr>
            </w:pPr>
          </w:p>
        </w:tc>
      </w:tr>
    </w:tbl>
    <w:p w:rsidR="0036661D" w:rsidRDefault="0036661D" w:rsidP="0036661D">
      <w:pPr>
        <w:pStyle w:val="Nagwek11"/>
        <w:spacing w:before="0" w:after="0"/>
        <w:rPr>
          <w:bCs w:val="0"/>
        </w:rPr>
      </w:pPr>
      <w:r>
        <w:rPr>
          <w:bCs w:val="0"/>
        </w:rPr>
        <w:t>2.3 Wymagania chemiczne</w:t>
      </w:r>
    </w:p>
    <w:p w:rsidR="0036661D" w:rsidRDefault="0036661D" w:rsidP="0036661D">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2.</w:t>
      </w:r>
    </w:p>
    <w:p w:rsidR="0036661D" w:rsidRPr="009B56CD" w:rsidRDefault="0036661D" w:rsidP="0036661D">
      <w:pPr>
        <w:tabs>
          <w:tab w:val="left" w:pos="10891"/>
        </w:tabs>
        <w:autoSpaceDE w:val="0"/>
        <w:autoSpaceDN w:val="0"/>
        <w:adjustRightInd w:val="0"/>
        <w:spacing w:after="0" w:line="240" w:lineRule="auto"/>
        <w:jc w:val="center"/>
        <w:rPr>
          <w:rFonts w:ascii="Arial" w:hAnsi="Arial" w:cs="Arial"/>
          <w:b/>
          <w:sz w:val="20"/>
        </w:rPr>
      </w:pPr>
      <w:r>
        <w:rPr>
          <w:rFonts w:ascii="Arial" w:hAnsi="Arial" w:cs="Arial"/>
          <w:b/>
          <w:sz w:val="18"/>
          <w:szCs w:val="18"/>
        </w:rPr>
        <w:t xml:space="preserve">Tablica 2 – Wymagania </w:t>
      </w:r>
      <w:r w:rsidRPr="009B56CD">
        <w:rPr>
          <w:rFonts w:ascii="Arial" w:hAnsi="Arial" w:cs="Arial"/>
          <w:b/>
          <w:sz w:val="18"/>
          <w:szCs w:val="18"/>
        </w:rPr>
        <w:t>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118"/>
        <w:gridCol w:w="1141"/>
        <w:gridCol w:w="1535"/>
      </w:tblGrid>
      <w:tr w:rsidR="0036661D" w:rsidRPr="002C3EC8" w:rsidTr="00317175">
        <w:trPr>
          <w:trHeight w:val="450"/>
          <w:jc w:val="center"/>
        </w:trPr>
        <w:tc>
          <w:tcPr>
            <w:tcW w:w="0" w:type="auto"/>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4134" w:type="dxa"/>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1121" w:type="dxa"/>
            <w:vAlign w:val="center"/>
          </w:tcPr>
          <w:p w:rsidR="0036661D" w:rsidRPr="00ED07C8" w:rsidRDefault="0036661D" w:rsidP="0036661D">
            <w:pPr>
              <w:pStyle w:val="Nagwek8"/>
              <w:widowControl w:val="0"/>
              <w:autoSpaceDE w:val="0"/>
              <w:autoSpaceDN w:val="0"/>
              <w:adjustRightInd w:val="0"/>
              <w:spacing w:before="0" w:after="0"/>
              <w:jc w:val="center"/>
              <w:rPr>
                <w:rFonts w:ascii="Arial" w:hAnsi="Arial" w:cs="Arial"/>
                <w:b/>
                <w:i w:val="0"/>
                <w:sz w:val="18"/>
                <w:szCs w:val="18"/>
              </w:rPr>
            </w:pPr>
            <w:r w:rsidRPr="00ED07C8">
              <w:rPr>
                <w:rFonts w:ascii="Arial" w:hAnsi="Arial" w:cs="Arial"/>
                <w:b/>
                <w:i w:val="0"/>
                <w:sz w:val="18"/>
                <w:szCs w:val="18"/>
              </w:rPr>
              <w:t>Wymagania</w:t>
            </w:r>
          </w:p>
        </w:tc>
        <w:tc>
          <w:tcPr>
            <w:tcW w:w="1539" w:type="dxa"/>
            <w:vAlign w:val="center"/>
          </w:tcPr>
          <w:p w:rsidR="0036661D" w:rsidRPr="002C3EC8" w:rsidRDefault="0036661D" w:rsidP="0036661D">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36661D" w:rsidRPr="002C3EC8" w:rsidTr="0031717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36661D" w:rsidRPr="002C3EC8"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w:t>
            </w:r>
          </w:p>
        </w:tc>
        <w:tc>
          <w:tcPr>
            <w:tcW w:w="4134" w:type="dxa"/>
            <w:tcBorders>
              <w:top w:val="single" w:sz="4" w:space="0" w:color="auto"/>
              <w:left w:val="single" w:sz="4" w:space="0" w:color="auto"/>
              <w:bottom w:val="single" w:sz="4" w:space="0" w:color="auto"/>
              <w:right w:val="single" w:sz="4" w:space="0" w:color="auto"/>
            </w:tcBorders>
          </w:tcPr>
          <w:p w:rsidR="0036661D" w:rsidRDefault="0036661D" w:rsidP="0036661D">
            <w:pPr>
              <w:autoSpaceDE w:val="0"/>
              <w:autoSpaceDN w:val="0"/>
              <w:adjustRightInd w:val="0"/>
              <w:spacing w:after="0" w:line="240" w:lineRule="auto"/>
              <w:rPr>
                <w:rFonts w:ascii="Arial" w:hAnsi="Arial" w:cs="Arial"/>
                <w:sz w:val="18"/>
                <w:szCs w:val="18"/>
              </w:rPr>
            </w:pPr>
            <w:r>
              <w:rPr>
                <w:rFonts w:ascii="Arial" w:hAnsi="Arial" w:cs="Arial"/>
                <w:sz w:val="18"/>
                <w:szCs w:val="18"/>
              </w:rPr>
              <w:t>Zawartość chlorku sodu, %(m/m), nie więcej niż</w:t>
            </w:r>
          </w:p>
        </w:tc>
        <w:tc>
          <w:tcPr>
            <w:tcW w:w="1121" w:type="dxa"/>
            <w:tcBorders>
              <w:top w:val="single" w:sz="6" w:space="0" w:color="auto"/>
              <w:left w:val="single" w:sz="4" w:space="0" w:color="auto"/>
              <w:bottom w:val="single" w:sz="4" w:space="0" w:color="auto"/>
              <w:right w:val="single" w:sz="4" w:space="0" w:color="auto"/>
            </w:tcBorders>
            <w:vAlign w:val="center"/>
          </w:tcPr>
          <w:p w:rsidR="0036661D" w:rsidRDefault="0036661D" w:rsidP="0036661D">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3,5</w:t>
            </w:r>
          </w:p>
        </w:tc>
        <w:tc>
          <w:tcPr>
            <w:tcW w:w="1539" w:type="dxa"/>
            <w:tcBorders>
              <w:top w:val="single" w:sz="4" w:space="0" w:color="auto"/>
              <w:left w:val="single" w:sz="4" w:space="0" w:color="auto"/>
              <w:bottom w:val="single" w:sz="4" w:space="0" w:color="auto"/>
              <w:right w:val="single" w:sz="4" w:space="0" w:color="auto"/>
            </w:tcBorders>
            <w:vAlign w:val="center"/>
          </w:tcPr>
          <w:p w:rsidR="0036661D" w:rsidRPr="000B6D16" w:rsidRDefault="0036661D" w:rsidP="0036661D">
            <w:pPr>
              <w:spacing w:after="0" w:line="240" w:lineRule="auto"/>
              <w:jc w:val="center"/>
              <w:rPr>
                <w:rFonts w:ascii="Arial" w:hAnsi="Arial" w:cs="Arial"/>
                <w:sz w:val="18"/>
                <w:szCs w:val="18"/>
              </w:rPr>
            </w:pPr>
            <w:r w:rsidRPr="000B6D16">
              <w:rPr>
                <w:rFonts w:ascii="Arial" w:hAnsi="Arial" w:cs="Arial"/>
                <w:sz w:val="18"/>
                <w:szCs w:val="18"/>
              </w:rPr>
              <w:t>PN-A-75101-10</w:t>
            </w:r>
          </w:p>
        </w:tc>
      </w:tr>
    </w:tbl>
    <w:p w:rsidR="0036661D" w:rsidRPr="00133CB7" w:rsidRDefault="0036661D" w:rsidP="0036661D">
      <w:pPr>
        <w:pStyle w:val="Nagwek11"/>
        <w:spacing w:before="0" w:after="0"/>
        <w:rPr>
          <w:bCs w:val="0"/>
        </w:rPr>
      </w:pPr>
      <w:r>
        <w:rPr>
          <w:bCs w:val="0"/>
        </w:rPr>
        <w:t>2.4</w:t>
      </w:r>
      <w:r w:rsidRPr="00133CB7">
        <w:rPr>
          <w:bCs w:val="0"/>
        </w:rPr>
        <w:t xml:space="preserve"> Wymagania mikrobiologiczne</w:t>
      </w:r>
    </w:p>
    <w:p w:rsidR="0036661D" w:rsidRPr="008F074D" w:rsidRDefault="0036661D" w:rsidP="0036661D">
      <w:pPr>
        <w:pStyle w:val="Tekstpodstawowy3"/>
        <w:spacing w:after="0"/>
        <w:rPr>
          <w:rFonts w:ascii="Arial" w:hAnsi="Arial" w:cs="Arial"/>
          <w:sz w:val="20"/>
        </w:rPr>
      </w:pPr>
      <w:r>
        <w:rPr>
          <w:rFonts w:ascii="Arial" w:hAnsi="Arial" w:cs="Arial"/>
          <w:sz w:val="20"/>
        </w:rPr>
        <w:t>Zgodnie z aktualnie obowiązującym prawem.</w:t>
      </w:r>
    </w:p>
    <w:p w:rsidR="0036661D" w:rsidRPr="00317175"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36661D" w:rsidRPr="0036661D" w:rsidRDefault="0036661D" w:rsidP="00455CD4">
      <w:pPr>
        <w:pStyle w:val="E-1"/>
        <w:numPr>
          <w:ilvl w:val="0"/>
          <w:numId w:val="270"/>
        </w:numPr>
        <w:tabs>
          <w:tab w:val="clear" w:pos="360"/>
        </w:tabs>
        <w:ind w:left="284" w:hanging="284"/>
        <w:jc w:val="both"/>
        <w:rPr>
          <w:rFonts w:ascii="Arial" w:hAnsi="Arial" w:cs="Arial"/>
          <w:b/>
        </w:rPr>
      </w:pPr>
      <w:r w:rsidRPr="0036661D">
        <w:rPr>
          <w:rFonts w:ascii="Arial" w:hAnsi="Arial" w:cs="Arial"/>
          <w:b/>
        </w:rPr>
        <w:t>Masa netto</w:t>
      </w:r>
    </w:p>
    <w:p w:rsidR="0036661D" w:rsidRDefault="0036661D" w:rsidP="0036661D">
      <w:pPr>
        <w:spacing w:after="0" w:line="240" w:lineRule="auto"/>
        <w:jc w:val="both"/>
        <w:rPr>
          <w:rFonts w:ascii="Arial" w:hAnsi="Arial" w:cs="Arial"/>
          <w:sz w:val="20"/>
          <w:szCs w:val="20"/>
          <w:lang w:eastAsia="pl-PL"/>
        </w:rPr>
      </w:pPr>
      <w:r>
        <w:rPr>
          <w:rFonts w:ascii="Arial" w:hAnsi="Arial" w:cs="Arial"/>
          <w:sz w:val="20"/>
          <w:szCs w:val="20"/>
        </w:rPr>
        <w:t>Masa netto powinna być zgodna z deklaracją producenta.</w:t>
      </w:r>
    </w:p>
    <w:p w:rsidR="0036661D" w:rsidRDefault="0036661D" w:rsidP="0036661D">
      <w:pPr>
        <w:spacing w:after="0" w:line="240" w:lineRule="auto"/>
        <w:jc w:val="both"/>
        <w:rPr>
          <w:rFonts w:ascii="Arial" w:eastAsia="Arial Unicode MS" w:hAnsi="Arial" w:cs="Arial"/>
          <w:kern w:val="2"/>
          <w:sz w:val="20"/>
          <w:szCs w:val="20"/>
        </w:rPr>
      </w:pPr>
      <w:r>
        <w:rPr>
          <w:rFonts w:ascii="Arial" w:hAnsi="Arial" w:cs="Arial"/>
          <w:sz w:val="20"/>
          <w:szCs w:val="20"/>
        </w:rPr>
        <w:t>Dopuszczalna ujemna wartość błędu masy netto powinna być zgodna z obowiązującym prawem.</w:t>
      </w:r>
    </w:p>
    <w:p w:rsidR="0036661D" w:rsidRPr="0036661D" w:rsidRDefault="0036661D" w:rsidP="00455CD4">
      <w:pPr>
        <w:pStyle w:val="E-1"/>
        <w:numPr>
          <w:ilvl w:val="0"/>
          <w:numId w:val="270"/>
        </w:numPr>
        <w:tabs>
          <w:tab w:val="clear" w:pos="360"/>
          <w:tab w:val="num" w:pos="180"/>
        </w:tabs>
        <w:ind w:left="2342" w:hanging="2342"/>
        <w:jc w:val="both"/>
        <w:rPr>
          <w:rFonts w:ascii="Arial" w:hAnsi="Arial" w:cs="Arial"/>
          <w:b/>
        </w:rPr>
      </w:pPr>
      <w:r w:rsidRPr="0036661D">
        <w:rPr>
          <w:rFonts w:ascii="Arial" w:hAnsi="Arial" w:cs="Arial"/>
          <w:b/>
        </w:rPr>
        <w:t>Trwałość</w:t>
      </w:r>
    </w:p>
    <w:p w:rsidR="0036661D" w:rsidRPr="00E55DBE" w:rsidRDefault="0036661D" w:rsidP="0036661D">
      <w:pPr>
        <w:spacing w:after="0" w:line="240" w:lineRule="auto"/>
        <w:jc w:val="both"/>
        <w:rPr>
          <w:rFonts w:ascii="Arial" w:eastAsia="Arial Unicode MS" w:hAnsi="Arial" w:cs="Arial"/>
          <w:sz w:val="20"/>
          <w:szCs w:val="20"/>
        </w:rPr>
      </w:pPr>
      <w:r w:rsidRPr="0034180F">
        <w:rPr>
          <w:rFonts w:ascii="Arial" w:hAnsi="Arial" w:cs="Arial"/>
          <w:sz w:val="20"/>
          <w:szCs w:val="20"/>
        </w:rPr>
        <w:t xml:space="preserve">Okres przydatności do spożycia </w:t>
      </w:r>
      <w:r>
        <w:rPr>
          <w:rFonts w:ascii="Arial" w:hAnsi="Arial" w:cs="Arial"/>
          <w:sz w:val="20"/>
          <w:szCs w:val="20"/>
        </w:rPr>
        <w:t xml:space="preserve">deklarowany przez producenta powinien </w:t>
      </w:r>
      <w:r w:rsidRPr="00EF60A0">
        <w:rPr>
          <w:rFonts w:ascii="Arial" w:hAnsi="Arial" w:cs="Arial"/>
          <w:sz w:val="20"/>
          <w:szCs w:val="20"/>
        </w:rPr>
        <w:t>wynosić</w:t>
      </w:r>
      <w:r w:rsidRPr="002560D4">
        <w:rPr>
          <w:rFonts w:ascii="Arial" w:hAnsi="Arial" w:cs="Arial"/>
          <w:color w:val="FF0000"/>
          <w:sz w:val="20"/>
          <w:szCs w:val="20"/>
        </w:rPr>
        <w:t xml:space="preserve"> </w:t>
      </w:r>
      <w:r w:rsidRPr="007E6E0A">
        <w:rPr>
          <w:rFonts w:ascii="Arial" w:hAnsi="Arial" w:cs="Arial"/>
          <w:sz w:val="20"/>
          <w:szCs w:val="20"/>
        </w:rPr>
        <w:t xml:space="preserve">nie mniej </w:t>
      </w:r>
      <w:r>
        <w:rPr>
          <w:rFonts w:ascii="Arial" w:hAnsi="Arial" w:cs="Arial"/>
          <w:sz w:val="20"/>
          <w:szCs w:val="20"/>
        </w:rPr>
        <w:t>niż 3 </w:t>
      </w:r>
      <w:r w:rsidRPr="00E55DBE">
        <w:rPr>
          <w:rFonts w:ascii="Arial" w:hAnsi="Arial" w:cs="Arial"/>
          <w:sz w:val="20"/>
          <w:szCs w:val="20"/>
        </w:rPr>
        <w:t xml:space="preserve">miesiące od daty dostawy </w:t>
      </w:r>
      <w:r>
        <w:rPr>
          <w:rFonts w:ascii="Arial" w:hAnsi="Arial" w:cs="Arial"/>
          <w:sz w:val="20"/>
          <w:szCs w:val="20"/>
        </w:rPr>
        <w:t>do magazynu odbiorcy.</w:t>
      </w:r>
    </w:p>
    <w:p w:rsidR="0036661D" w:rsidRPr="0036661D" w:rsidRDefault="0036661D" w:rsidP="0036661D">
      <w:pPr>
        <w:pStyle w:val="E-1"/>
        <w:jc w:val="both"/>
        <w:rPr>
          <w:rFonts w:ascii="Arial" w:hAnsi="Arial" w:cs="Arial"/>
        </w:rPr>
      </w:pPr>
      <w:r w:rsidRPr="0036661D">
        <w:rPr>
          <w:rFonts w:ascii="Arial" w:hAnsi="Arial" w:cs="Arial"/>
          <w:b/>
        </w:rPr>
        <w:t>5 Metody badań</w:t>
      </w:r>
    </w:p>
    <w:p w:rsidR="0036661D" w:rsidRPr="0036661D" w:rsidRDefault="0036661D" w:rsidP="0036661D">
      <w:pPr>
        <w:pStyle w:val="E-1"/>
        <w:jc w:val="both"/>
        <w:rPr>
          <w:rFonts w:ascii="Arial" w:hAnsi="Arial" w:cs="Arial"/>
          <w:b/>
        </w:rPr>
      </w:pPr>
      <w:r w:rsidRPr="0036661D">
        <w:rPr>
          <w:rFonts w:ascii="Arial" w:hAnsi="Arial" w:cs="Arial"/>
          <w:b/>
        </w:rPr>
        <w:t>5.1 Sprawdzenie znakowania i stanu opakowań</w:t>
      </w:r>
    </w:p>
    <w:p w:rsidR="0036661D" w:rsidRPr="0036661D" w:rsidRDefault="0036661D" w:rsidP="0036661D">
      <w:pPr>
        <w:pStyle w:val="E-1"/>
        <w:jc w:val="both"/>
        <w:rPr>
          <w:rFonts w:ascii="Arial" w:hAnsi="Arial" w:cs="Arial"/>
        </w:rPr>
      </w:pPr>
      <w:r w:rsidRPr="0036661D">
        <w:rPr>
          <w:rFonts w:ascii="Arial" w:hAnsi="Arial" w:cs="Arial"/>
        </w:rPr>
        <w:t>Wykonać metodą wizualną na zgodność z pkt. 6.1 i 6.2.</w:t>
      </w:r>
    </w:p>
    <w:p w:rsidR="0036661D" w:rsidRPr="0036661D" w:rsidRDefault="0036661D" w:rsidP="0036661D">
      <w:pPr>
        <w:pStyle w:val="E-1"/>
        <w:jc w:val="both"/>
        <w:rPr>
          <w:rFonts w:ascii="Arial" w:hAnsi="Arial" w:cs="Arial"/>
          <w:b/>
        </w:rPr>
      </w:pPr>
      <w:r w:rsidRPr="0036661D">
        <w:rPr>
          <w:rFonts w:ascii="Arial" w:hAnsi="Arial" w:cs="Arial"/>
          <w:b/>
        </w:rPr>
        <w:t>5.2 Oznaczanie cech organoleptycznych i chemicznych</w:t>
      </w:r>
    </w:p>
    <w:p w:rsidR="0036661D" w:rsidRPr="0036661D" w:rsidRDefault="0036661D" w:rsidP="0036661D">
      <w:pPr>
        <w:pStyle w:val="E-1"/>
        <w:jc w:val="both"/>
        <w:rPr>
          <w:rFonts w:ascii="Arial" w:hAnsi="Arial" w:cs="Arial"/>
        </w:rPr>
      </w:pPr>
      <w:r w:rsidRPr="0036661D">
        <w:rPr>
          <w:rFonts w:ascii="Arial" w:hAnsi="Arial" w:cs="Arial"/>
        </w:rPr>
        <w:t>Według norm podanych w Tablicy 1 i 2.</w:t>
      </w:r>
    </w:p>
    <w:p w:rsidR="0036661D" w:rsidRPr="0036661D" w:rsidRDefault="0036661D" w:rsidP="0036661D">
      <w:pPr>
        <w:pStyle w:val="E-1"/>
        <w:rPr>
          <w:rFonts w:ascii="Arial" w:hAnsi="Arial" w:cs="Arial"/>
        </w:rPr>
      </w:pPr>
      <w:r w:rsidRPr="0036661D">
        <w:rPr>
          <w:rFonts w:ascii="Arial" w:hAnsi="Arial" w:cs="Arial"/>
          <w:b/>
        </w:rPr>
        <w:t xml:space="preserve">6 Pakowanie, znakowanie, przechowywanie </w:t>
      </w:r>
    </w:p>
    <w:p w:rsidR="0036661D" w:rsidRPr="0036661D" w:rsidRDefault="0036661D" w:rsidP="0036661D">
      <w:pPr>
        <w:pStyle w:val="E-1"/>
        <w:rPr>
          <w:rFonts w:ascii="Arial" w:hAnsi="Arial" w:cs="Arial"/>
          <w:b/>
        </w:rPr>
      </w:pPr>
      <w:r w:rsidRPr="0036661D">
        <w:rPr>
          <w:rFonts w:ascii="Arial" w:hAnsi="Arial" w:cs="Arial"/>
          <w:b/>
        </w:rPr>
        <w:t>6.1 Pakowanie</w:t>
      </w:r>
    </w:p>
    <w:p w:rsidR="0036661D" w:rsidRPr="00317175" w:rsidRDefault="0036661D" w:rsidP="0036661D">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36661D" w:rsidRDefault="0036661D" w:rsidP="00317175">
      <w:pPr>
        <w:pStyle w:val="E-1"/>
        <w:jc w:val="both"/>
        <w:rPr>
          <w:rFonts w:ascii="Arial" w:hAnsi="Arial" w:cs="Arial"/>
        </w:rPr>
      </w:pPr>
      <w:r w:rsidRPr="00317175">
        <w:rPr>
          <w:rFonts w:ascii="Arial" w:eastAsiaTheme="minorHAnsi" w:hAnsi="Arial" w:cs="Arial"/>
          <w:bCs/>
          <w:lang w:eastAsia="en-US"/>
          <w14:shadow w14:blurRad="0" w14:dist="0" w14:dir="0" w14:sx="0" w14:sy="0" w14:kx="0" w14:ky="0" w14:algn="none">
            <w14:srgbClr w14:val="000000"/>
          </w14:shadow>
        </w:rPr>
        <w:t>Opakowania powinny być wykonane z materiałów opakowaniowych przeznaczonych do kontaktu</w:t>
      </w:r>
      <w:r>
        <w:rPr>
          <w:rFonts w:ascii="Arial" w:hAnsi="Arial" w:cs="Arial"/>
        </w:rPr>
        <w:t xml:space="preserve"> z żywnością.</w:t>
      </w:r>
    </w:p>
    <w:p w:rsidR="0036661D" w:rsidRDefault="0036661D" w:rsidP="0036661D">
      <w:p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36661D" w:rsidRPr="0036661D" w:rsidRDefault="0036661D" w:rsidP="0036661D">
      <w:pPr>
        <w:pStyle w:val="E-1"/>
        <w:rPr>
          <w:rFonts w:ascii="Arial" w:hAnsi="Arial" w:cs="Arial"/>
        </w:rPr>
      </w:pPr>
      <w:r w:rsidRPr="0036661D">
        <w:rPr>
          <w:rFonts w:ascii="Arial" w:hAnsi="Arial" w:cs="Arial"/>
          <w:b/>
        </w:rPr>
        <w:t>6.2 Znakowanie</w:t>
      </w:r>
    </w:p>
    <w:p w:rsidR="0036661D" w:rsidRPr="0036661D" w:rsidRDefault="0036661D" w:rsidP="0036661D">
      <w:pPr>
        <w:pStyle w:val="E-1"/>
        <w:rPr>
          <w:rFonts w:ascii="Arial" w:hAnsi="Arial" w:cs="Arial"/>
        </w:rPr>
      </w:pPr>
      <w:r w:rsidRPr="0036661D">
        <w:rPr>
          <w:rFonts w:ascii="Arial" w:hAnsi="Arial" w:cs="Arial"/>
          <w:color w:val="000000"/>
        </w:rPr>
        <w:t xml:space="preserve">Zgodnie </w:t>
      </w:r>
      <w:r w:rsidRPr="0036661D">
        <w:rPr>
          <w:rFonts w:ascii="Arial" w:hAnsi="Arial" w:cs="Arial"/>
        </w:rPr>
        <w:t>z aktualnie obowiązującym prawem.</w:t>
      </w:r>
    </w:p>
    <w:p w:rsidR="0036661D" w:rsidRPr="0036661D" w:rsidRDefault="0036661D" w:rsidP="0036661D">
      <w:pPr>
        <w:pStyle w:val="E-1"/>
        <w:rPr>
          <w:rFonts w:ascii="Arial" w:hAnsi="Arial" w:cs="Arial"/>
          <w:b/>
        </w:rPr>
      </w:pPr>
      <w:r w:rsidRPr="0036661D">
        <w:rPr>
          <w:rFonts w:ascii="Arial" w:hAnsi="Arial" w:cs="Arial"/>
          <w:b/>
        </w:rPr>
        <w:t>6.3 Przechowywanie</w:t>
      </w:r>
    </w:p>
    <w:p w:rsidR="0036661D" w:rsidRPr="0036661D" w:rsidRDefault="0036661D" w:rsidP="0036661D">
      <w:pPr>
        <w:pStyle w:val="E-1"/>
        <w:rPr>
          <w:rFonts w:ascii="Arial" w:hAnsi="Arial" w:cs="Arial"/>
        </w:rPr>
      </w:pPr>
      <w:r w:rsidRPr="0036661D">
        <w:rPr>
          <w:rFonts w:ascii="Arial" w:hAnsi="Arial" w:cs="Arial"/>
        </w:rPr>
        <w:t>Przechowywać zgodnie z zaleceniami producenta.</w:t>
      </w:r>
    </w:p>
    <w:p w:rsidR="0036661D" w:rsidRDefault="0036661D" w:rsidP="0036661D">
      <w:pPr>
        <w:spacing w:after="0" w:line="240" w:lineRule="auto"/>
        <w:jc w:val="right"/>
        <w:rPr>
          <w:rFonts w:ascii="Arial Narrow" w:eastAsia="Times New Roman" w:hAnsi="Arial Narrow" w:cs="Arial"/>
          <w:szCs w:val="20"/>
        </w:rPr>
      </w:pPr>
    </w:p>
    <w:p w:rsidR="0036661D" w:rsidRDefault="0036661D" w:rsidP="0036661D">
      <w:pPr>
        <w:spacing w:after="0" w:line="240" w:lineRule="auto"/>
        <w:rPr>
          <w:rFonts w:ascii="Arial Narrow" w:eastAsia="Times New Roman" w:hAnsi="Arial Narrow" w:cs="Arial"/>
          <w:szCs w:val="20"/>
        </w:rPr>
      </w:pPr>
      <w:r>
        <w:rPr>
          <w:rFonts w:ascii="Arial Narrow" w:eastAsia="Times New Roman" w:hAnsi="Arial Narrow" w:cs="Arial"/>
          <w:szCs w:val="20"/>
        </w:rPr>
        <w:br w:type="page"/>
      </w:r>
    </w:p>
    <w:p w:rsidR="006D4F84" w:rsidRPr="002833E7" w:rsidRDefault="006D4F84" w:rsidP="006D4F84">
      <w:pPr>
        <w:spacing w:after="12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13</w:t>
      </w:r>
      <w:r w:rsidR="00AB3906">
        <w:rPr>
          <w:rFonts w:ascii="Arial Narrow" w:eastAsia="Times New Roman" w:hAnsi="Arial Narrow" w:cs="Arial"/>
          <w:szCs w:val="20"/>
        </w:rPr>
        <w:t>7</w:t>
      </w:r>
    </w:p>
    <w:p w:rsidR="006D4F84" w:rsidRPr="00317175" w:rsidRDefault="006D4F84" w:rsidP="006D4F84">
      <w:pPr>
        <w:spacing w:after="0" w:line="240" w:lineRule="auto"/>
        <w:jc w:val="center"/>
        <w:rPr>
          <w:rFonts w:ascii="Arial" w:hAnsi="Arial" w:cs="Arial"/>
          <w:b/>
          <w:sz w:val="28"/>
          <w:szCs w:val="40"/>
        </w:rPr>
      </w:pPr>
      <w:r w:rsidRPr="00317175">
        <w:rPr>
          <w:rFonts w:ascii="Arial" w:hAnsi="Arial" w:cs="Arial"/>
          <w:b/>
          <w:sz w:val="28"/>
          <w:szCs w:val="40"/>
        </w:rPr>
        <w:t>INSPEKTORAT WSPARCIA SIŁ ZBROJNYCH</w:t>
      </w:r>
    </w:p>
    <w:p w:rsidR="006D4F84" w:rsidRPr="00317175" w:rsidRDefault="006D4F84" w:rsidP="006D4F84">
      <w:pPr>
        <w:spacing w:after="0" w:line="240" w:lineRule="auto"/>
        <w:jc w:val="center"/>
        <w:rPr>
          <w:rFonts w:ascii="Arial" w:hAnsi="Arial" w:cs="Arial"/>
          <w:b/>
          <w:sz w:val="28"/>
          <w:szCs w:val="40"/>
        </w:rPr>
      </w:pPr>
      <w:r w:rsidRPr="00317175">
        <w:rPr>
          <w:rFonts w:ascii="Arial" w:hAnsi="Arial" w:cs="Arial"/>
          <w:b/>
          <w:sz w:val="28"/>
          <w:szCs w:val="40"/>
        </w:rPr>
        <w:t>SZEFOSTWO SŁUŻBY ŻYWNOŚCIOWEJ</w:t>
      </w:r>
    </w:p>
    <w:p w:rsidR="006D4F84" w:rsidRPr="00317175" w:rsidRDefault="006D4F84" w:rsidP="006D4F84">
      <w:pPr>
        <w:spacing w:after="0" w:line="240" w:lineRule="auto"/>
        <w:jc w:val="center"/>
        <w:rPr>
          <w:rFonts w:ascii="Arial" w:hAnsi="Arial" w:cs="Arial"/>
          <w:b/>
          <w:sz w:val="28"/>
          <w:szCs w:val="40"/>
        </w:rPr>
      </w:pPr>
      <w:r w:rsidRPr="00317175">
        <w:rPr>
          <w:rFonts w:ascii="Arial" w:hAnsi="Arial" w:cs="Arial"/>
          <w:b/>
          <w:caps/>
          <w:sz w:val="28"/>
          <w:szCs w:val="40"/>
        </w:rPr>
        <w:t>minimalne wymagania jakościowe</w:t>
      </w:r>
      <w:r w:rsidRPr="00317175">
        <w:rPr>
          <w:rFonts w:ascii="Arial" w:hAnsi="Arial" w:cs="Arial"/>
          <w:b/>
          <w:sz w:val="28"/>
          <w:szCs w:val="40"/>
        </w:rPr>
        <w:t xml:space="preserve"> </w:t>
      </w:r>
    </w:p>
    <w:p w:rsidR="006D4F84" w:rsidRPr="00317175" w:rsidRDefault="006D4F84" w:rsidP="006D4F84">
      <w:pPr>
        <w:spacing w:after="0" w:line="240" w:lineRule="auto"/>
        <w:jc w:val="center"/>
        <w:rPr>
          <w:rFonts w:ascii="Arial" w:hAnsi="Arial" w:cs="Arial"/>
          <w:b/>
          <w:szCs w:val="40"/>
        </w:rPr>
      </w:pPr>
    </w:p>
    <w:p w:rsidR="006D4F84" w:rsidRPr="00317175" w:rsidRDefault="006D4F84" w:rsidP="006D4F84">
      <w:pPr>
        <w:spacing w:after="0" w:line="240" w:lineRule="auto"/>
        <w:jc w:val="center"/>
        <w:rPr>
          <w:rFonts w:ascii="Arial" w:hAnsi="Arial" w:cs="Arial"/>
          <w:b/>
          <w:sz w:val="28"/>
          <w:szCs w:val="40"/>
        </w:rPr>
      </w:pPr>
      <w:r w:rsidRPr="00317175">
        <w:rPr>
          <w:rFonts w:ascii="Arial" w:hAnsi="Arial" w:cs="Arial"/>
          <w:b/>
          <w:sz w:val="28"/>
          <w:szCs w:val="40"/>
        </w:rPr>
        <w:t>SOS CZOSNKOWY</w:t>
      </w:r>
    </w:p>
    <w:p w:rsidR="006D4F84" w:rsidRDefault="006D4F84" w:rsidP="006D4F84">
      <w:pPr>
        <w:spacing w:after="0" w:line="240" w:lineRule="auto"/>
        <w:ind w:left="2124" w:firstLine="708"/>
        <w:jc w:val="center"/>
        <w:rPr>
          <w:rFonts w:ascii="Arial" w:hAnsi="Arial" w:cs="Arial"/>
          <w:b/>
          <w:caps/>
        </w:rPr>
      </w:pPr>
    </w:p>
    <w:p w:rsidR="006D4F84" w:rsidRPr="006D4F84" w:rsidRDefault="006D4F84" w:rsidP="00455CD4">
      <w:pPr>
        <w:pStyle w:val="E-1"/>
        <w:numPr>
          <w:ilvl w:val="0"/>
          <w:numId w:val="271"/>
        </w:numPr>
        <w:ind w:left="284" w:hanging="284"/>
        <w:rPr>
          <w:rFonts w:ascii="Arial" w:hAnsi="Arial" w:cs="Arial"/>
          <w:b/>
        </w:rPr>
      </w:pPr>
      <w:r w:rsidRPr="006D4F84">
        <w:rPr>
          <w:rFonts w:ascii="Arial" w:hAnsi="Arial" w:cs="Arial"/>
          <w:b/>
        </w:rPr>
        <w:t>Wstęp</w:t>
      </w:r>
    </w:p>
    <w:p w:rsidR="006D4F84" w:rsidRPr="006D4F84" w:rsidRDefault="006D4F84" w:rsidP="006D4F84">
      <w:pPr>
        <w:pStyle w:val="E-1"/>
        <w:ind w:left="391" w:hanging="391"/>
        <w:rPr>
          <w:rFonts w:ascii="Arial" w:hAnsi="Arial" w:cs="Arial"/>
        </w:rPr>
      </w:pPr>
      <w:r>
        <w:rPr>
          <w:rFonts w:ascii="Arial" w:hAnsi="Arial" w:cs="Arial"/>
          <w:b/>
        </w:rPr>
        <w:t xml:space="preserve">1.1 </w:t>
      </w:r>
      <w:r w:rsidRPr="006D4F84">
        <w:rPr>
          <w:rFonts w:ascii="Arial" w:hAnsi="Arial" w:cs="Arial"/>
          <w:b/>
        </w:rPr>
        <w:t xml:space="preserve">Zakres </w:t>
      </w:r>
    </w:p>
    <w:p w:rsidR="006D4F84" w:rsidRPr="00317175" w:rsidRDefault="006D4F84" w:rsidP="006D4F84">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sosu czosnkowego.</w:t>
      </w:r>
    </w:p>
    <w:p w:rsidR="006D4F84" w:rsidRPr="00317175" w:rsidRDefault="006D4F84" w:rsidP="006D4F84">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sosu czosnkowego przeznaczonego dla odbiorcy.</w:t>
      </w:r>
    </w:p>
    <w:p w:rsidR="006D4F84" w:rsidRPr="006D4F84" w:rsidRDefault="006D4F84" w:rsidP="006D4F84">
      <w:pPr>
        <w:pStyle w:val="E-1"/>
        <w:rPr>
          <w:rFonts w:ascii="Arial" w:hAnsi="Arial" w:cs="Arial"/>
          <w:b/>
          <w:bCs/>
        </w:rPr>
      </w:pPr>
      <w:r w:rsidRPr="006D4F84">
        <w:rPr>
          <w:rFonts w:ascii="Arial" w:hAnsi="Arial" w:cs="Arial"/>
          <w:b/>
          <w:bCs/>
        </w:rPr>
        <w:t>1.2 Dokumenty powołane</w:t>
      </w:r>
    </w:p>
    <w:p w:rsidR="006D4F84" w:rsidRPr="00317175" w:rsidRDefault="006D4F84" w:rsidP="006D4F84">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6D4F84" w:rsidRPr="006D4F84" w:rsidRDefault="006D4F84" w:rsidP="00E904EA">
      <w:pPr>
        <w:pStyle w:val="E-1"/>
        <w:numPr>
          <w:ilvl w:val="0"/>
          <w:numId w:val="110"/>
        </w:numPr>
        <w:tabs>
          <w:tab w:val="clear" w:pos="1440"/>
        </w:tabs>
        <w:ind w:left="720" w:hanging="539"/>
        <w:jc w:val="both"/>
        <w:rPr>
          <w:rFonts w:ascii="Arial" w:hAnsi="Arial" w:cs="Arial"/>
          <w:bCs/>
        </w:rPr>
      </w:pPr>
      <w:r w:rsidRPr="006D4F84">
        <w:rPr>
          <w:rFonts w:ascii="Arial" w:hAnsi="Arial" w:cs="Arial"/>
          <w:bCs/>
        </w:rPr>
        <w:t>PN-A-86951 Produkty warzywne, owocowe, warzywno-owocowe i warzywno-grzybowe –Sosy</w:t>
      </w:r>
    </w:p>
    <w:p w:rsidR="006D4F84" w:rsidRPr="006D4F84" w:rsidRDefault="006D4F84" w:rsidP="00E904EA">
      <w:pPr>
        <w:pStyle w:val="E-1"/>
        <w:numPr>
          <w:ilvl w:val="0"/>
          <w:numId w:val="110"/>
        </w:numPr>
        <w:tabs>
          <w:tab w:val="clear" w:pos="1440"/>
        </w:tabs>
        <w:ind w:left="720" w:hanging="539"/>
        <w:jc w:val="both"/>
        <w:rPr>
          <w:rFonts w:ascii="Arial" w:hAnsi="Arial" w:cs="Arial"/>
          <w:bCs/>
        </w:rPr>
      </w:pPr>
      <w:r w:rsidRPr="006D4F84">
        <w:rPr>
          <w:rFonts w:ascii="Arial" w:hAnsi="Arial" w:cs="Arial"/>
          <w:bCs/>
        </w:rPr>
        <w:t>PN-A-75101-10 Przetwory owocowe i warzywne - Przygotowanie próbek i metody badań fizykochemicznych - Oznaczanie zawartości chlorków</w:t>
      </w:r>
    </w:p>
    <w:p w:rsidR="006D4F84" w:rsidRDefault="006D4F84" w:rsidP="006D4F84">
      <w:pPr>
        <w:spacing w:after="0" w:line="240" w:lineRule="auto"/>
        <w:jc w:val="both"/>
        <w:rPr>
          <w:rFonts w:ascii="Arial" w:hAnsi="Arial" w:cs="Arial"/>
          <w:b/>
          <w:bCs/>
          <w:sz w:val="20"/>
          <w:szCs w:val="20"/>
        </w:rPr>
      </w:pPr>
      <w:r>
        <w:rPr>
          <w:rFonts w:ascii="Arial" w:hAnsi="Arial" w:cs="Arial"/>
          <w:b/>
          <w:bCs/>
          <w:sz w:val="20"/>
          <w:szCs w:val="20"/>
        </w:rPr>
        <w:t>1.3 Określenie produktu</w:t>
      </w:r>
    </w:p>
    <w:p w:rsidR="006D4F84" w:rsidRDefault="006D4F84" w:rsidP="006D4F84">
      <w:pPr>
        <w:spacing w:after="0" w:line="240" w:lineRule="auto"/>
        <w:jc w:val="both"/>
        <w:rPr>
          <w:rFonts w:ascii="Arial" w:hAnsi="Arial" w:cs="Arial"/>
          <w:b/>
          <w:bCs/>
          <w:sz w:val="20"/>
          <w:szCs w:val="20"/>
        </w:rPr>
      </w:pPr>
      <w:r>
        <w:rPr>
          <w:rFonts w:ascii="Arial" w:hAnsi="Arial" w:cs="Arial"/>
          <w:b/>
          <w:bCs/>
          <w:sz w:val="20"/>
          <w:szCs w:val="20"/>
        </w:rPr>
        <w:t>Sos</w:t>
      </w:r>
      <w:r w:rsidRPr="00D87B4E">
        <w:rPr>
          <w:rFonts w:ascii="Arial" w:hAnsi="Arial" w:cs="Arial"/>
          <w:b/>
          <w:bCs/>
          <w:sz w:val="20"/>
          <w:szCs w:val="20"/>
        </w:rPr>
        <w:t xml:space="preserve"> </w:t>
      </w:r>
      <w:r>
        <w:rPr>
          <w:rFonts w:ascii="Arial" w:hAnsi="Arial" w:cs="Arial"/>
          <w:b/>
          <w:bCs/>
          <w:sz w:val="20"/>
          <w:szCs w:val="20"/>
        </w:rPr>
        <w:t>czosnkowy</w:t>
      </w:r>
    </w:p>
    <w:p w:rsidR="006D4F84" w:rsidRDefault="006D4F84" w:rsidP="006D4F84">
      <w:pPr>
        <w:spacing w:after="0" w:line="240" w:lineRule="auto"/>
        <w:jc w:val="both"/>
        <w:rPr>
          <w:rFonts w:ascii="Arial" w:hAnsi="Arial" w:cs="Arial"/>
          <w:bCs/>
          <w:sz w:val="20"/>
          <w:szCs w:val="20"/>
        </w:rPr>
      </w:pPr>
      <w:r>
        <w:rPr>
          <w:rFonts w:ascii="Arial" w:hAnsi="Arial" w:cs="Arial"/>
          <w:bCs/>
          <w:sz w:val="20"/>
          <w:szCs w:val="20"/>
        </w:rPr>
        <w:t xml:space="preserve">Sos zimny do mięs, </w:t>
      </w:r>
      <w:r w:rsidRPr="00FA3F7B">
        <w:rPr>
          <w:rFonts w:ascii="Arial" w:hAnsi="Arial" w:cs="Arial"/>
          <w:bCs/>
          <w:sz w:val="20"/>
          <w:szCs w:val="20"/>
        </w:rPr>
        <w:t xml:space="preserve">otrzymany </w:t>
      </w:r>
      <w:r>
        <w:rPr>
          <w:rFonts w:ascii="Arial" w:hAnsi="Arial" w:cs="Arial"/>
          <w:bCs/>
          <w:sz w:val="20"/>
          <w:szCs w:val="20"/>
        </w:rPr>
        <w:t>na bazie oleju roślinnego, żółtka jaja kurzego z dodatkiem czosnku (co najmniej 3%), octu, przypraw lub/i ekstraktów z warzyw lub/i przypraw, dozwolonych środków słodzących, soli, kwasów spożywczych i z ewentualnym dodatkiem substancji zagęszczających, utrwalony termicznie lub chemicznie.</w:t>
      </w:r>
    </w:p>
    <w:p w:rsidR="006D4F84" w:rsidRPr="006D4F84" w:rsidRDefault="006D4F84" w:rsidP="006D4F84">
      <w:pPr>
        <w:pStyle w:val="Edward"/>
        <w:jc w:val="both"/>
        <w:rPr>
          <w:rFonts w:ascii="Arial" w:hAnsi="Arial" w:cs="Arial"/>
          <w:b/>
          <w:bCs/>
        </w:rPr>
      </w:pPr>
      <w:r w:rsidRPr="006D4F84">
        <w:rPr>
          <w:rFonts w:ascii="Arial" w:hAnsi="Arial" w:cs="Arial"/>
          <w:b/>
          <w:bCs/>
        </w:rPr>
        <w:t>2 Wymagania</w:t>
      </w:r>
    </w:p>
    <w:p w:rsidR="006D4F84" w:rsidRDefault="006D4F84" w:rsidP="006D4F84">
      <w:pPr>
        <w:pStyle w:val="Nagwek11"/>
        <w:spacing w:before="0" w:after="0"/>
        <w:rPr>
          <w:bCs w:val="0"/>
        </w:rPr>
      </w:pPr>
      <w:r>
        <w:rPr>
          <w:bCs w:val="0"/>
        </w:rPr>
        <w:t>2.1 Wymagania ogólne</w:t>
      </w:r>
    </w:p>
    <w:p w:rsidR="006D4F84" w:rsidRDefault="006D4F84" w:rsidP="006D4F84">
      <w:pPr>
        <w:pStyle w:val="Nagwek11"/>
        <w:spacing w:before="0" w:after="0"/>
        <w:rPr>
          <w:b w:val="0"/>
          <w:bCs w:val="0"/>
        </w:rPr>
      </w:pPr>
      <w:r>
        <w:rPr>
          <w:b w:val="0"/>
          <w:bCs w:val="0"/>
        </w:rPr>
        <w:t>Produkt powinien spełniać wymagania aktualnie obowiązującego prawa żywnościowego.</w:t>
      </w:r>
    </w:p>
    <w:p w:rsidR="006D4F84" w:rsidRPr="00133CB7" w:rsidRDefault="006D4F84" w:rsidP="006D4F84">
      <w:pPr>
        <w:pStyle w:val="Nagwek11"/>
        <w:spacing w:before="0" w:after="0"/>
        <w:rPr>
          <w:bCs w:val="0"/>
        </w:rPr>
      </w:pPr>
      <w:r>
        <w:rPr>
          <w:bCs w:val="0"/>
        </w:rPr>
        <w:t xml:space="preserve">2.2 </w:t>
      </w:r>
      <w:r w:rsidRPr="00133CB7">
        <w:rPr>
          <w:bCs w:val="0"/>
        </w:rPr>
        <w:t>Wymagania organoleptyczne</w:t>
      </w:r>
    </w:p>
    <w:p w:rsidR="006D4F84" w:rsidRDefault="006D4F84" w:rsidP="006D4F84">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1.</w:t>
      </w:r>
    </w:p>
    <w:p w:rsidR="006D4F84" w:rsidRPr="00265A3A" w:rsidRDefault="006D4F84" w:rsidP="006D4F84">
      <w:pPr>
        <w:pStyle w:val="Nagwek6"/>
        <w:tabs>
          <w:tab w:val="left" w:pos="10891"/>
        </w:tabs>
        <w:spacing w:before="0" w:after="0"/>
        <w:jc w:val="center"/>
        <w:rPr>
          <w:rFonts w:ascii="Arial" w:hAnsi="Arial" w:cs="Arial"/>
          <w:b w:val="0"/>
          <w:sz w:val="18"/>
          <w:szCs w:val="18"/>
        </w:rPr>
      </w:pPr>
      <w:r w:rsidRPr="00265A3A">
        <w:rPr>
          <w:rFonts w:ascii="Arial" w:hAnsi="Arial" w:cs="Arial"/>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2"/>
        <w:gridCol w:w="3903"/>
        <w:gridCol w:w="1679"/>
      </w:tblGrid>
      <w:tr w:rsidR="006D4F84" w:rsidRPr="002C3EC8" w:rsidTr="00317175">
        <w:trPr>
          <w:trHeight w:val="450"/>
          <w:jc w:val="center"/>
        </w:trPr>
        <w:tc>
          <w:tcPr>
            <w:tcW w:w="285" w:type="pct"/>
            <w:vAlign w:val="center"/>
          </w:tcPr>
          <w:p w:rsidR="006D4F84" w:rsidRPr="002C3EC8" w:rsidRDefault="006D4F84" w:rsidP="006D4F84">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841" w:type="pct"/>
            <w:vAlign w:val="center"/>
          </w:tcPr>
          <w:p w:rsidR="006D4F84" w:rsidRPr="002C3EC8" w:rsidRDefault="006D4F84" w:rsidP="006D4F84">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2709" w:type="pct"/>
            <w:vAlign w:val="center"/>
          </w:tcPr>
          <w:p w:rsidR="006D4F84" w:rsidRPr="00ED07C8" w:rsidRDefault="006D4F84" w:rsidP="006D4F84">
            <w:pPr>
              <w:pStyle w:val="Nagwek8"/>
              <w:widowControl w:val="0"/>
              <w:autoSpaceDE w:val="0"/>
              <w:autoSpaceDN w:val="0"/>
              <w:adjustRightInd w:val="0"/>
              <w:spacing w:before="0" w:after="0"/>
              <w:ind w:left="1418"/>
              <w:rPr>
                <w:rFonts w:ascii="Arial" w:hAnsi="Arial" w:cs="Arial"/>
                <w:b/>
                <w:i w:val="0"/>
                <w:sz w:val="18"/>
                <w:szCs w:val="18"/>
              </w:rPr>
            </w:pPr>
            <w:r w:rsidRPr="00ED07C8">
              <w:rPr>
                <w:rFonts w:ascii="Arial" w:hAnsi="Arial" w:cs="Arial"/>
                <w:b/>
                <w:i w:val="0"/>
                <w:sz w:val="18"/>
                <w:szCs w:val="18"/>
              </w:rPr>
              <w:t>Wymagania</w:t>
            </w:r>
          </w:p>
        </w:tc>
        <w:tc>
          <w:tcPr>
            <w:tcW w:w="1166" w:type="pct"/>
            <w:vAlign w:val="center"/>
          </w:tcPr>
          <w:p w:rsidR="006D4F84" w:rsidRPr="002C3EC8" w:rsidRDefault="006D4F84" w:rsidP="006D4F84">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6D4F84" w:rsidRPr="002C3EC8" w:rsidTr="00317175">
        <w:trPr>
          <w:cantSplit/>
          <w:trHeight w:val="341"/>
          <w:jc w:val="center"/>
        </w:trPr>
        <w:tc>
          <w:tcPr>
            <w:tcW w:w="285" w:type="pct"/>
            <w:vAlign w:val="center"/>
          </w:tcPr>
          <w:p w:rsidR="006D4F84" w:rsidRPr="002C3EC8" w:rsidRDefault="006D4F84" w:rsidP="006D4F84">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841" w:type="pct"/>
            <w:vAlign w:val="center"/>
          </w:tcPr>
          <w:p w:rsidR="006D4F84" w:rsidRPr="002C3EC8" w:rsidRDefault="006D4F84" w:rsidP="006D4F84">
            <w:pPr>
              <w:autoSpaceDE w:val="0"/>
              <w:autoSpaceDN w:val="0"/>
              <w:adjustRightInd w:val="0"/>
              <w:spacing w:after="0" w:line="240" w:lineRule="auto"/>
              <w:rPr>
                <w:rFonts w:ascii="Arial" w:hAnsi="Arial" w:cs="Arial"/>
                <w:sz w:val="18"/>
                <w:szCs w:val="18"/>
              </w:rPr>
            </w:pPr>
            <w:r>
              <w:rPr>
                <w:rFonts w:ascii="Arial" w:hAnsi="Arial" w:cs="Arial"/>
                <w:sz w:val="18"/>
                <w:szCs w:val="18"/>
              </w:rPr>
              <w:t>Barwa</w:t>
            </w:r>
          </w:p>
        </w:tc>
        <w:tc>
          <w:tcPr>
            <w:tcW w:w="2709" w:type="pct"/>
            <w:tcBorders>
              <w:bottom w:val="single" w:sz="6" w:space="0" w:color="auto"/>
            </w:tcBorders>
            <w:vAlign w:val="center"/>
          </w:tcPr>
          <w:p w:rsidR="006D4F84" w:rsidRPr="002C3EC8" w:rsidRDefault="006D4F84" w:rsidP="006D4F84">
            <w:pPr>
              <w:autoSpaceDE w:val="0"/>
              <w:autoSpaceDN w:val="0"/>
              <w:adjustRightInd w:val="0"/>
              <w:spacing w:after="0" w:line="240" w:lineRule="auto"/>
              <w:rPr>
                <w:rFonts w:ascii="Arial" w:hAnsi="Arial" w:cs="Arial"/>
                <w:sz w:val="18"/>
                <w:szCs w:val="18"/>
              </w:rPr>
            </w:pPr>
            <w:r>
              <w:rPr>
                <w:rFonts w:ascii="Arial" w:hAnsi="Arial" w:cs="Arial"/>
                <w:sz w:val="18"/>
                <w:szCs w:val="18"/>
              </w:rPr>
              <w:t>Typowa dla użytych surowców, zmieniona procesem technologicznym</w:t>
            </w:r>
          </w:p>
        </w:tc>
        <w:tc>
          <w:tcPr>
            <w:tcW w:w="1166" w:type="pct"/>
            <w:vMerge w:val="restart"/>
            <w:vAlign w:val="center"/>
          </w:tcPr>
          <w:p w:rsidR="006D4F84" w:rsidRPr="00575928" w:rsidRDefault="006D4F84" w:rsidP="006D4F84">
            <w:pPr>
              <w:autoSpaceDE w:val="0"/>
              <w:autoSpaceDN w:val="0"/>
              <w:adjustRightInd w:val="0"/>
              <w:spacing w:after="0" w:line="240" w:lineRule="auto"/>
              <w:jc w:val="center"/>
              <w:rPr>
                <w:rFonts w:ascii="Arial" w:hAnsi="Arial" w:cs="Arial"/>
                <w:sz w:val="18"/>
                <w:szCs w:val="18"/>
              </w:rPr>
            </w:pPr>
            <w:r w:rsidRPr="00575928">
              <w:rPr>
                <w:rFonts w:ascii="Arial" w:hAnsi="Arial" w:cs="Arial"/>
                <w:sz w:val="18"/>
                <w:szCs w:val="18"/>
              </w:rPr>
              <w:t>PN-A-86951</w:t>
            </w:r>
          </w:p>
        </w:tc>
      </w:tr>
      <w:tr w:rsidR="006D4F84" w:rsidRPr="002C3EC8" w:rsidTr="00317175">
        <w:trPr>
          <w:cantSplit/>
          <w:trHeight w:val="341"/>
          <w:jc w:val="center"/>
        </w:trPr>
        <w:tc>
          <w:tcPr>
            <w:tcW w:w="285" w:type="pct"/>
            <w:vAlign w:val="center"/>
          </w:tcPr>
          <w:p w:rsidR="006D4F84" w:rsidRPr="002C3EC8" w:rsidRDefault="006D4F84" w:rsidP="006D4F84">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841" w:type="pct"/>
            <w:vAlign w:val="center"/>
          </w:tcPr>
          <w:p w:rsidR="006D4F84" w:rsidRDefault="006D4F84" w:rsidP="006D4F84">
            <w:pPr>
              <w:autoSpaceDE w:val="0"/>
              <w:autoSpaceDN w:val="0"/>
              <w:adjustRightInd w:val="0"/>
              <w:spacing w:after="0" w:line="240" w:lineRule="auto"/>
              <w:rPr>
                <w:rFonts w:ascii="Arial" w:hAnsi="Arial" w:cs="Arial"/>
                <w:sz w:val="18"/>
                <w:szCs w:val="18"/>
              </w:rPr>
            </w:pPr>
            <w:r>
              <w:rPr>
                <w:rFonts w:ascii="Arial" w:hAnsi="Arial" w:cs="Arial"/>
                <w:sz w:val="18"/>
                <w:szCs w:val="18"/>
              </w:rPr>
              <w:t>Zapach i smak</w:t>
            </w:r>
          </w:p>
        </w:tc>
        <w:tc>
          <w:tcPr>
            <w:tcW w:w="2709" w:type="pct"/>
            <w:tcBorders>
              <w:bottom w:val="single" w:sz="6" w:space="0" w:color="auto"/>
            </w:tcBorders>
            <w:vAlign w:val="center"/>
          </w:tcPr>
          <w:p w:rsidR="006D4F84" w:rsidRDefault="006D4F84" w:rsidP="006D4F84">
            <w:pPr>
              <w:autoSpaceDE w:val="0"/>
              <w:autoSpaceDN w:val="0"/>
              <w:adjustRightInd w:val="0"/>
              <w:spacing w:after="0" w:line="240" w:lineRule="auto"/>
              <w:rPr>
                <w:rFonts w:ascii="Arial" w:hAnsi="Arial" w:cs="Arial"/>
                <w:sz w:val="18"/>
                <w:szCs w:val="18"/>
              </w:rPr>
            </w:pPr>
            <w:r>
              <w:rPr>
                <w:rFonts w:ascii="Arial" w:hAnsi="Arial" w:cs="Arial"/>
                <w:sz w:val="18"/>
                <w:szCs w:val="18"/>
              </w:rPr>
              <w:t>Charakterystyczny w zależności od użytych składników, bez obcych zapachów i posmaków, wyczuwalny delikatny smak i zapach czosnku</w:t>
            </w:r>
          </w:p>
        </w:tc>
        <w:tc>
          <w:tcPr>
            <w:tcW w:w="1166" w:type="pct"/>
            <w:vMerge/>
            <w:vAlign w:val="center"/>
          </w:tcPr>
          <w:p w:rsidR="006D4F84" w:rsidRPr="002C3EC8" w:rsidRDefault="006D4F84" w:rsidP="006D4F84">
            <w:pPr>
              <w:autoSpaceDE w:val="0"/>
              <w:autoSpaceDN w:val="0"/>
              <w:adjustRightInd w:val="0"/>
              <w:spacing w:after="0" w:line="240" w:lineRule="auto"/>
              <w:jc w:val="center"/>
              <w:rPr>
                <w:rFonts w:ascii="Arial" w:hAnsi="Arial" w:cs="Arial"/>
                <w:sz w:val="18"/>
                <w:szCs w:val="18"/>
              </w:rPr>
            </w:pPr>
          </w:p>
        </w:tc>
      </w:tr>
      <w:tr w:rsidR="006D4F84" w:rsidRPr="002C3EC8" w:rsidTr="00317175">
        <w:trPr>
          <w:cantSplit/>
          <w:trHeight w:val="90"/>
          <w:jc w:val="center"/>
        </w:trPr>
        <w:tc>
          <w:tcPr>
            <w:tcW w:w="285" w:type="pct"/>
            <w:vAlign w:val="center"/>
          </w:tcPr>
          <w:p w:rsidR="006D4F84" w:rsidRPr="002C3EC8" w:rsidRDefault="006D4F84" w:rsidP="006D4F84">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841" w:type="pct"/>
            <w:vAlign w:val="center"/>
          </w:tcPr>
          <w:p w:rsidR="006D4F84" w:rsidRPr="002C3EC8" w:rsidRDefault="006D4F84" w:rsidP="006D4F84">
            <w:pPr>
              <w:autoSpaceDE w:val="0"/>
              <w:autoSpaceDN w:val="0"/>
              <w:adjustRightInd w:val="0"/>
              <w:spacing w:after="0" w:line="240" w:lineRule="auto"/>
              <w:rPr>
                <w:rFonts w:ascii="Arial" w:hAnsi="Arial" w:cs="Arial"/>
                <w:sz w:val="18"/>
                <w:szCs w:val="18"/>
              </w:rPr>
            </w:pPr>
            <w:r>
              <w:rPr>
                <w:rFonts w:ascii="Arial" w:hAnsi="Arial" w:cs="Arial"/>
                <w:sz w:val="18"/>
                <w:szCs w:val="18"/>
              </w:rPr>
              <w:t>Konsystencja i wygląd</w:t>
            </w:r>
          </w:p>
        </w:tc>
        <w:tc>
          <w:tcPr>
            <w:tcW w:w="2709" w:type="pct"/>
            <w:tcBorders>
              <w:top w:val="single" w:sz="6" w:space="0" w:color="auto"/>
            </w:tcBorders>
            <w:vAlign w:val="center"/>
          </w:tcPr>
          <w:p w:rsidR="006D4F84" w:rsidRPr="002C3EC8" w:rsidRDefault="006D4F84" w:rsidP="006D4F84">
            <w:pPr>
              <w:autoSpaceDE w:val="0"/>
              <w:autoSpaceDN w:val="0"/>
              <w:adjustRightInd w:val="0"/>
              <w:spacing w:after="0" w:line="240" w:lineRule="auto"/>
              <w:rPr>
                <w:rFonts w:ascii="Arial" w:hAnsi="Arial" w:cs="Arial"/>
                <w:sz w:val="18"/>
                <w:szCs w:val="18"/>
              </w:rPr>
            </w:pPr>
            <w:r>
              <w:rPr>
                <w:rFonts w:ascii="Arial" w:hAnsi="Arial" w:cs="Arial"/>
                <w:sz w:val="18"/>
                <w:szCs w:val="18"/>
              </w:rPr>
              <w:t>Półpłynna do gęstej, ewentualnie z widocznymi cząstkami składników</w:t>
            </w:r>
          </w:p>
        </w:tc>
        <w:tc>
          <w:tcPr>
            <w:tcW w:w="1166" w:type="pct"/>
            <w:vMerge/>
            <w:vAlign w:val="center"/>
          </w:tcPr>
          <w:p w:rsidR="006D4F84" w:rsidRPr="002C3EC8" w:rsidRDefault="006D4F84" w:rsidP="006D4F84">
            <w:pPr>
              <w:spacing w:after="0" w:line="240" w:lineRule="auto"/>
              <w:jc w:val="center"/>
              <w:rPr>
                <w:rFonts w:ascii="Arial" w:hAnsi="Arial" w:cs="Arial"/>
                <w:sz w:val="18"/>
                <w:szCs w:val="18"/>
              </w:rPr>
            </w:pPr>
          </w:p>
        </w:tc>
      </w:tr>
    </w:tbl>
    <w:p w:rsidR="006D4F84" w:rsidRDefault="006D4F84" w:rsidP="006D4F84">
      <w:pPr>
        <w:pStyle w:val="Nagwek11"/>
        <w:spacing w:before="0" w:after="0"/>
        <w:rPr>
          <w:bCs w:val="0"/>
        </w:rPr>
      </w:pPr>
      <w:r>
        <w:rPr>
          <w:bCs w:val="0"/>
        </w:rPr>
        <w:t>2.3 Wymagania fizykochemiczne</w:t>
      </w:r>
    </w:p>
    <w:p w:rsidR="006D4F84" w:rsidRDefault="006D4F84" w:rsidP="006D4F84">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2.</w:t>
      </w:r>
    </w:p>
    <w:p w:rsidR="006D4F84" w:rsidRPr="009B56CD" w:rsidRDefault="006D4F84" w:rsidP="006D4F84">
      <w:pPr>
        <w:tabs>
          <w:tab w:val="left" w:pos="10891"/>
        </w:tabs>
        <w:autoSpaceDE w:val="0"/>
        <w:autoSpaceDN w:val="0"/>
        <w:adjustRightInd w:val="0"/>
        <w:spacing w:after="0" w:line="240" w:lineRule="auto"/>
        <w:jc w:val="center"/>
        <w:rPr>
          <w:rFonts w:ascii="Arial" w:hAnsi="Arial" w:cs="Arial"/>
          <w:b/>
          <w:sz w:val="20"/>
        </w:rPr>
      </w:pPr>
      <w:r>
        <w:rPr>
          <w:rFonts w:ascii="Arial" w:hAnsi="Arial" w:cs="Arial"/>
          <w:b/>
          <w:sz w:val="18"/>
          <w:szCs w:val="18"/>
        </w:rPr>
        <w:t xml:space="preserve">Tablica 2 – Wymagania </w:t>
      </w:r>
      <w:r w:rsidRPr="009B56CD">
        <w:rPr>
          <w:rFonts w:ascii="Arial" w:hAnsi="Arial" w:cs="Arial"/>
          <w:b/>
          <w:sz w:val="18"/>
          <w:szCs w:val="18"/>
        </w:rPr>
        <w:t>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980"/>
        <w:gridCol w:w="1275"/>
        <w:gridCol w:w="1539"/>
      </w:tblGrid>
      <w:tr w:rsidR="006D4F84" w:rsidRPr="002C3EC8" w:rsidTr="00317175">
        <w:trPr>
          <w:trHeight w:val="450"/>
          <w:jc w:val="center"/>
        </w:trPr>
        <w:tc>
          <w:tcPr>
            <w:tcW w:w="0" w:type="auto"/>
            <w:vAlign w:val="center"/>
          </w:tcPr>
          <w:p w:rsidR="006D4F84" w:rsidRPr="002C3EC8" w:rsidRDefault="006D4F84" w:rsidP="006D4F84">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3980" w:type="dxa"/>
            <w:vAlign w:val="center"/>
          </w:tcPr>
          <w:p w:rsidR="006D4F84" w:rsidRPr="002C3EC8" w:rsidRDefault="006D4F84" w:rsidP="006D4F84">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1275" w:type="dxa"/>
            <w:vAlign w:val="center"/>
          </w:tcPr>
          <w:p w:rsidR="006D4F84" w:rsidRPr="00ED07C8" w:rsidRDefault="006D4F84" w:rsidP="006D4F84">
            <w:pPr>
              <w:pStyle w:val="Nagwek8"/>
              <w:widowControl w:val="0"/>
              <w:autoSpaceDE w:val="0"/>
              <w:autoSpaceDN w:val="0"/>
              <w:adjustRightInd w:val="0"/>
              <w:spacing w:before="0" w:after="0"/>
              <w:jc w:val="center"/>
              <w:rPr>
                <w:rFonts w:ascii="Arial" w:hAnsi="Arial" w:cs="Arial"/>
                <w:b/>
                <w:i w:val="0"/>
                <w:sz w:val="18"/>
                <w:szCs w:val="18"/>
              </w:rPr>
            </w:pPr>
            <w:r w:rsidRPr="00ED07C8">
              <w:rPr>
                <w:rFonts w:ascii="Arial" w:hAnsi="Arial" w:cs="Arial"/>
                <w:b/>
                <w:i w:val="0"/>
                <w:sz w:val="18"/>
                <w:szCs w:val="18"/>
              </w:rPr>
              <w:t>Wymagania</w:t>
            </w:r>
          </w:p>
        </w:tc>
        <w:tc>
          <w:tcPr>
            <w:tcW w:w="1539" w:type="dxa"/>
            <w:vAlign w:val="center"/>
          </w:tcPr>
          <w:p w:rsidR="006D4F84" w:rsidRPr="002C3EC8" w:rsidRDefault="006D4F84" w:rsidP="006D4F84">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6D4F84" w:rsidRPr="002C3EC8" w:rsidTr="0031717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6D4F84" w:rsidRPr="002C3EC8" w:rsidRDefault="006D4F84" w:rsidP="006D4F84">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w:t>
            </w:r>
          </w:p>
        </w:tc>
        <w:tc>
          <w:tcPr>
            <w:tcW w:w="3980" w:type="dxa"/>
            <w:tcBorders>
              <w:top w:val="single" w:sz="4" w:space="0" w:color="auto"/>
              <w:left w:val="single" w:sz="4" w:space="0" w:color="auto"/>
              <w:bottom w:val="single" w:sz="4" w:space="0" w:color="auto"/>
              <w:right w:val="single" w:sz="4" w:space="0" w:color="auto"/>
            </w:tcBorders>
          </w:tcPr>
          <w:p w:rsidR="006D4F84" w:rsidRDefault="006D4F84" w:rsidP="006D4F84">
            <w:pPr>
              <w:autoSpaceDE w:val="0"/>
              <w:autoSpaceDN w:val="0"/>
              <w:adjustRightInd w:val="0"/>
              <w:spacing w:after="0" w:line="240" w:lineRule="auto"/>
              <w:rPr>
                <w:rFonts w:ascii="Arial" w:hAnsi="Arial" w:cs="Arial"/>
                <w:sz w:val="18"/>
                <w:szCs w:val="18"/>
              </w:rPr>
            </w:pPr>
            <w:r>
              <w:rPr>
                <w:rFonts w:ascii="Arial" w:hAnsi="Arial" w:cs="Arial"/>
                <w:sz w:val="18"/>
                <w:szCs w:val="18"/>
              </w:rPr>
              <w:t>Zawartość chlorku sodu, %(m/m), nie więcej niż</w:t>
            </w:r>
          </w:p>
        </w:tc>
        <w:tc>
          <w:tcPr>
            <w:tcW w:w="1275" w:type="dxa"/>
            <w:tcBorders>
              <w:top w:val="single" w:sz="6" w:space="0" w:color="auto"/>
              <w:left w:val="single" w:sz="4" w:space="0" w:color="auto"/>
              <w:bottom w:val="single" w:sz="4" w:space="0" w:color="auto"/>
              <w:right w:val="single" w:sz="4" w:space="0" w:color="auto"/>
            </w:tcBorders>
            <w:vAlign w:val="center"/>
          </w:tcPr>
          <w:p w:rsidR="006D4F84" w:rsidRDefault="006D4F84" w:rsidP="006D4F84">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2,0</w:t>
            </w:r>
          </w:p>
        </w:tc>
        <w:tc>
          <w:tcPr>
            <w:tcW w:w="1539" w:type="dxa"/>
            <w:tcBorders>
              <w:top w:val="single" w:sz="4" w:space="0" w:color="auto"/>
              <w:left w:val="single" w:sz="4" w:space="0" w:color="auto"/>
              <w:bottom w:val="single" w:sz="4" w:space="0" w:color="auto"/>
              <w:right w:val="single" w:sz="4" w:space="0" w:color="auto"/>
            </w:tcBorders>
            <w:vAlign w:val="center"/>
          </w:tcPr>
          <w:p w:rsidR="006D4F84" w:rsidRPr="000B6D16" w:rsidRDefault="006D4F84" w:rsidP="006D4F84">
            <w:pPr>
              <w:spacing w:after="0" w:line="240" w:lineRule="auto"/>
              <w:jc w:val="center"/>
              <w:rPr>
                <w:rFonts w:ascii="Arial" w:hAnsi="Arial" w:cs="Arial"/>
                <w:sz w:val="18"/>
                <w:szCs w:val="18"/>
              </w:rPr>
            </w:pPr>
            <w:r w:rsidRPr="000B6D16">
              <w:rPr>
                <w:rFonts w:ascii="Arial" w:hAnsi="Arial" w:cs="Arial"/>
                <w:sz w:val="18"/>
                <w:szCs w:val="18"/>
              </w:rPr>
              <w:t>PN-A-75101-10</w:t>
            </w:r>
          </w:p>
        </w:tc>
      </w:tr>
    </w:tbl>
    <w:p w:rsidR="006D4F84" w:rsidRPr="00133CB7" w:rsidRDefault="006D4F84" w:rsidP="006D4F84">
      <w:pPr>
        <w:pStyle w:val="Nagwek11"/>
        <w:spacing w:before="0" w:after="0"/>
        <w:rPr>
          <w:bCs w:val="0"/>
        </w:rPr>
      </w:pPr>
      <w:r>
        <w:rPr>
          <w:bCs w:val="0"/>
        </w:rPr>
        <w:t>2.4</w:t>
      </w:r>
      <w:r w:rsidRPr="00133CB7">
        <w:rPr>
          <w:bCs w:val="0"/>
        </w:rPr>
        <w:t xml:space="preserve"> Wymagania mikrobiologiczne</w:t>
      </w:r>
    </w:p>
    <w:p w:rsidR="006D4F84" w:rsidRPr="008F074D" w:rsidRDefault="006D4F84" w:rsidP="006D4F84">
      <w:pPr>
        <w:pStyle w:val="Tekstpodstawowy3"/>
        <w:spacing w:after="0"/>
        <w:rPr>
          <w:rFonts w:ascii="Arial" w:hAnsi="Arial" w:cs="Arial"/>
          <w:sz w:val="20"/>
        </w:rPr>
      </w:pPr>
      <w:r>
        <w:rPr>
          <w:rFonts w:ascii="Arial" w:hAnsi="Arial" w:cs="Arial"/>
          <w:sz w:val="20"/>
        </w:rPr>
        <w:t>Zgodnie z aktualnie obowiązującym prawem.</w:t>
      </w:r>
    </w:p>
    <w:p w:rsidR="006D4F84" w:rsidRPr="00317175" w:rsidRDefault="006D4F84" w:rsidP="006D4F84">
      <w:pPr>
        <w:pStyle w:val="E-1"/>
        <w:jc w:val="both"/>
        <w:rPr>
          <w:rFonts w:ascii="Arial" w:eastAsiaTheme="minorHAnsi" w:hAnsi="Arial" w:cs="Arial"/>
          <w:lang w:eastAsia="en-US"/>
          <w14:shadow w14:blurRad="0" w14:dist="0" w14:dir="0" w14:sx="0" w14:sy="0" w14:kx="0" w14:ky="0" w14:algn="none">
            <w14:srgbClr w14:val="000000"/>
          </w14:shadow>
        </w:rPr>
      </w:pPr>
      <w:r w:rsidRPr="00317175">
        <w:rPr>
          <w:rFonts w:ascii="Arial" w:eastAsiaTheme="minorHAnsi" w:hAnsi="Arial" w:cs="Arial"/>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6D4F84" w:rsidRPr="006D4F84" w:rsidRDefault="006D4F84" w:rsidP="00455CD4">
      <w:pPr>
        <w:pStyle w:val="E-1"/>
        <w:numPr>
          <w:ilvl w:val="0"/>
          <w:numId w:val="272"/>
        </w:numPr>
        <w:jc w:val="both"/>
        <w:rPr>
          <w:rFonts w:ascii="Arial" w:hAnsi="Arial" w:cs="Arial"/>
          <w:b/>
        </w:rPr>
      </w:pPr>
      <w:r w:rsidRPr="006D4F84">
        <w:rPr>
          <w:rFonts w:ascii="Arial" w:hAnsi="Arial" w:cs="Arial"/>
          <w:b/>
        </w:rPr>
        <w:t>Masa netto</w:t>
      </w:r>
    </w:p>
    <w:p w:rsidR="006D4F84" w:rsidRDefault="006D4F84" w:rsidP="006D4F84">
      <w:pPr>
        <w:spacing w:after="0" w:line="240" w:lineRule="auto"/>
        <w:jc w:val="both"/>
        <w:rPr>
          <w:rFonts w:ascii="Arial" w:hAnsi="Arial" w:cs="Arial"/>
          <w:sz w:val="20"/>
          <w:szCs w:val="20"/>
          <w:lang w:eastAsia="pl-PL"/>
        </w:rPr>
      </w:pPr>
      <w:r>
        <w:rPr>
          <w:rFonts w:ascii="Arial" w:hAnsi="Arial" w:cs="Arial"/>
          <w:sz w:val="20"/>
          <w:szCs w:val="20"/>
        </w:rPr>
        <w:t>Masa netto powinna być zgodna z deklaracją producenta.</w:t>
      </w:r>
    </w:p>
    <w:p w:rsidR="006D4F84" w:rsidRDefault="006D4F84" w:rsidP="006D4F84">
      <w:pPr>
        <w:spacing w:after="0" w:line="240" w:lineRule="auto"/>
        <w:jc w:val="both"/>
        <w:rPr>
          <w:rFonts w:ascii="Arial" w:eastAsia="Arial Unicode MS" w:hAnsi="Arial" w:cs="Arial"/>
          <w:kern w:val="2"/>
          <w:sz w:val="20"/>
          <w:szCs w:val="20"/>
        </w:rPr>
      </w:pPr>
      <w:r>
        <w:rPr>
          <w:rFonts w:ascii="Arial" w:hAnsi="Arial" w:cs="Arial"/>
          <w:sz w:val="20"/>
          <w:szCs w:val="20"/>
        </w:rPr>
        <w:t>Dopuszczalna ujemna wartość błędu masy netto powinna być zgodna z obowiązującym prawem.</w:t>
      </w:r>
    </w:p>
    <w:p w:rsidR="006D4F84" w:rsidRPr="006D4F84" w:rsidRDefault="006D4F84" w:rsidP="00455CD4">
      <w:pPr>
        <w:pStyle w:val="E-1"/>
        <w:numPr>
          <w:ilvl w:val="0"/>
          <w:numId w:val="272"/>
        </w:numPr>
        <w:tabs>
          <w:tab w:val="clear" w:pos="360"/>
          <w:tab w:val="num" w:pos="180"/>
        </w:tabs>
        <w:ind w:left="2342" w:hanging="2342"/>
        <w:jc w:val="both"/>
        <w:rPr>
          <w:rFonts w:ascii="Arial" w:hAnsi="Arial" w:cs="Arial"/>
          <w:b/>
        </w:rPr>
      </w:pPr>
      <w:r w:rsidRPr="006D4F84">
        <w:rPr>
          <w:rFonts w:ascii="Arial" w:hAnsi="Arial" w:cs="Arial"/>
          <w:b/>
        </w:rPr>
        <w:t>Trwałość</w:t>
      </w:r>
    </w:p>
    <w:p w:rsidR="006D4F84" w:rsidRPr="00E55DBE" w:rsidRDefault="006D4F84" w:rsidP="006D4F84">
      <w:pPr>
        <w:spacing w:after="0" w:line="240" w:lineRule="auto"/>
        <w:jc w:val="both"/>
        <w:rPr>
          <w:rFonts w:ascii="Arial" w:eastAsia="Arial Unicode MS" w:hAnsi="Arial" w:cs="Arial"/>
          <w:sz w:val="20"/>
          <w:szCs w:val="20"/>
        </w:rPr>
      </w:pPr>
      <w:r w:rsidRPr="0034180F">
        <w:rPr>
          <w:rFonts w:ascii="Arial" w:hAnsi="Arial" w:cs="Arial"/>
          <w:sz w:val="20"/>
          <w:szCs w:val="20"/>
        </w:rPr>
        <w:t xml:space="preserve">Okres przydatności do spożycia </w:t>
      </w:r>
      <w:r>
        <w:rPr>
          <w:rFonts w:ascii="Arial" w:hAnsi="Arial" w:cs="Arial"/>
          <w:sz w:val="20"/>
          <w:szCs w:val="20"/>
        </w:rPr>
        <w:t xml:space="preserve">deklarowany przez producenta powinien </w:t>
      </w:r>
      <w:r w:rsidRPr="00EF60A0">
        <w:rPr>
          <w:rFonts w:ascii="Arial" w:hAnsi="Arial" w:cs="Arial"/>
          <w:sz w:val="20"/>
          <w:szCs w:val="20"/>
        </w:rPr>
        <w:t>wynosić</w:t>
      </w:r>
      <w:r w:rsidRPr="002560D4">
        <w:rPr>
          <w:rFonts w:ascii="Arial" w:hAnsi="Arial" w:cs="Arial"/>
          <w:color w:val="FF0000"/>
          <w:sz w:val="20"/>
          <w:szCs w:val="20"/>
        </w:rPr>
        <w:t xml:space="preserve"> </w:t>
      </w:r>
      <w:r w:rsidRPr="007E6E0A">
        <w:rPr>
          <w:rFonts w:ascii="Arial" w:hAnsi="Arial" w:cs="Arial"/>
          <w:sz w:val="20"/>
          <w:szCs w:val="20"/>
        </w:rPr>
        <w:t xml:space="preserve">nie mniej </w:t>
      </w:r>
      <w:r>
        <w:rPr>
          <w:rFonts w:ascii="Arial" w:hAnsi="Arial" w:cs="Arial"/>
          <w:sz w:val="20"/>
          <w:szCs w:val="20"/>
        </w:rPr>
        <w:t>niż 3 </w:t>
      </w:r>
      <w:r w:rsidRPr="00E55DBE">
        <w:rPr>
          <w:rFonts w:ascii="Arial" w:hAnsi="Arial" w:cs="Arial"/>
          <w:sz w:val="20"/>
          <w:szCs w:val="20"/>
        </w:rPr>
        <w:t xml:space="preserve">miesiące od daty dostawy </w:t>
      </w:r>
      <w:r>
        <w:rPr>
          <w:rFonts w:ascii="Arial" w:hAnsi="Arial" w:cs="Arial"/>
          <w:sz w:val="20"/>
          <w:szCs w:val="20"/>
        </w:rPr>
        <w:t>do magazynu odbiorcy.</w:t>
      </w:r>
    </w:p>
    <w:p w:rsidR="006D4F84" w:rsidRPr="006D4F84" w:rsidRDefault="006D4F84" w:rsidP="006D4F84">
      <w:pPr>
        <w:pStyle w:val="E-1"/>
        <w:jc w:val="both"/>
        <w:rPr>
          <w:rFonts w:ascii="Arial" w:hAnsi="Arial" w:cs="Arial"/>
        </w:rPr>
      </w:pPr>
      <w:r w:rsidRPr="006D4F84">
        <w:rPr>
          <w:rFonts w:ascii="Arial" w:hAnsi="Arial" w:cs="Arial"/>
          <w:b/>
        </w:rPr>
        <w:t>5 Metody badań</w:t>
      </w:r>
    </w:p>
    <w:p w:rsidR="006D4F84" w:rsidRPr="006D4F84" w:rsidRDefault="006D4F84" w:rsidP="006D4F84">
      <w:pPr>
        <w:pStyle w:val="E-1"/>
        <w:jc w:val="both"/>
        <w:rPr>
          <w:rFonts w:ascii="Arial" w:hAnsi="Arial" w:cs="Arial"/>
          <w:b/>
        </w:rPr>
      </w:pPr>
      <w:r w:rsidRPr="006D4F84">
        <w:rPr>
          <w:rFonts w:ascii="Arial" w:hAnsi="Arial" w:cs="Arial"/>
          <w:b/>
        </w:rPr>
        <w:t>5.1 Sprawdzenie znakowania i stanu opakowań</w:t>
      </w:r>
    </w:p>
    <w:p w:rsidR="006D4F84" w:rsidRPr="00317175" w:rsidRDefault="006D4F84" w:rsidP="006D4F84">
      <w:pPr>
        <w:pStyle w:val="E-1"/>
        <w:jc w:val="both"/>
        <w:rPr>
          <w:rFonts w:ascii="Arial" w:eastAsiaTheme="minorHAnsi" w:hAnsi="Arial" w:cs="Arial"/>
          <w:lang w:eastAsia="en-US"/>
          <w14:shadow w14:blurRad="0" w14:dist="0" w14:dir="0" w14:sx="0" w14:sy="0" w14:kx="0" w14:ky="0" w14:algn="none">
            <w14:srgbClr w14:val="000000"/>
          </w14:shadow>
        </w:rPr>
      </w:pPr>
      <w:r w:rsidRPr="00317175">
        <w:rPr>
          <w:rFonts w:ascii="Arial" w:eastAsiaTheme="minorHAnsi" w:hAnsi="Arial" w:cs="Arial"/>
          <w:lang w:eastAsia="en-US"/>
          <w14:shadow w14:blurRad="0" w14:dist="0" w14:dir="0" w14:sx="0" w14:sy="0" w14:kx="0" w14:ky="0" w14:algn="none">
            <w14:srgbClr w14:val="000000"/>
          </w14:shadow>
        </w:rPr>
        <w:t>Wykonać metodą wizualną na zgodność z pkt. 6.1 i 6.2.</w:t>
      </w:r>
    </w:p>
    <w:p w:rsidR="006D4F84" w:rsidRPr="006D4F84" w:rsidRDefault="006D4F84" w:rsidP="006D4F84">
      <w:pPr>
        <w:pStyle w:val="E-1"/>
        <w:jc w:val="both"/>
        <w:rPr>
          <w:rFonts w:ascii="Arial" w:hAnsi="Arial" w:cs="Arial"/>
          <w:b/>
        </w:rPr>
      </w:pPr>
      <w:r w:rsidRPr="006D4F84">
        <w:rPr>
          <w:rFonts w:ascii="Arial" w:hAnsi="Arial" w:cs="Arial"/>
          <w:b/>
        </w:rPr>
        <w:t>5.2 Oznaczanie cech organoleptycznych i chemicznych</w:t>
      </w:r>
    </w:p>
    <w:p w:rsidR="006D4F84" w:rsidRPr="00317175" w:rsidRDefault="006D4F84" w:rsidP="00317175">
      <w:pPr>
        <w:pStyle w:val="E-1"/>
        <w:rPr>
          <w:rFonts w:ascii="Arial" w:eastAsiaTheme="minorHAnsi" w:hAnsi="Arial" w:cs="Arial"/>
          <w:lang w:eastAsia="en-US"/>
          <w14:shadow w14:blurRad="0" w14:dist="0" w14:dir="0" w14:sx="0" w14:sy="0" w14:kx="0" w14:ky="0" w14:algn="none">
            <w14:srgbClr w14:val="000000"/>
          </w14:shadow>
        </w:rPr>
      </w:pPr>
      <w:r w:rsidRPr="00317175">
        <w:rPr>
          <w:rFonts w:ascii="Arial" w:eastAsiaTheme="minorHAnsi" w:hAnsi="Arial" w:cs="Arial"/>
          <w:lang w:eastAsia="en-US"/>
          <w14:shadow w14:blurRad="0" w14:dist="0" w14:dir="0" w14:sx="0" w14:sy="0" w14:kx="0" w14:ky="0" w14:algn="none">
            <w14:srgbClr w14:val="000000"/>
          </w14:shadow>
        </w:rPr>
        <w:t>Według norm podanych w Tablicy 1 i 2.</w:t>
      </w:r>
    </w:p>
    <w:p w:rsidR="006D4F84" w:rsidRPr="006D4F84" w:rsidRDefault="006D4F84" w:rsidP="006D4F84">
      <w:pPr>
        <w:pStyle w:val="E-1"/>
        <w:rPr>
          <w:rFonts w:ascii="Arial" w:hAnsi="Arial" w:cs="Arial"/>
        </w:rPr>
      </w:pPr>
      <w:r w:rsidRPr="006D4F84">
        <w:rPr>
          <w:rFonts w:ascii="Arial" w:hAnsi="Arial" w:cs="Arial"/>
          <w:b/>
        </w:rPr>
        <w:t xml:space="preserve">6 Pakowanie, znakowanie, przechowywanie </w:t>
      </w:r>
    </w:p>
    <w:p w:rsidR="006D4F84" w:rsidRPr="006D4F84" w:rsidRDefault="006D4F84" w:rsidP="006D4F84">
      <w:pPr>
        <w:pStyle w:val="E-1"/>
        <w:rPr>
          <w:rFonts w:ascii="Arial" w:hAnsi="Arial" w:cs="Arial"/>
          <w:b/>
        </w:rPr>
      </w:pPr>
      <w:r w:rsidRPr="006D4F84">
        <w:rPr>
          <w:rFonts w:ascii="Arial" w:hAnsi="Arial" w:cs="Arial"/>
          <w:b/>
        </w:rPr>
        <w:t>6.1 Pakowanie</w:t>
      </w:r>
    </w:p>
    <w:p w:rsidR="006D4F84" w:rsidRPr="00317175" w:rsidRDefault="006D4F84" w:rsidP="00317175">
      <w:pPr>
        <w:pStyle w:val="E-1"/>
        <w:rPr>
          <w:rFonts w:ascii="Arial" w:eastAsiaTheme="minorHAnsi" w:hAnsi="Arial" w:cs="Arial"/>
          <w:lang w:eastAsia="en-US"/>
          <w14:shadow w14:blurRad="0" w14:dist="0" w14:dir="0" w14:sx="0" w14:sy="0" w14:kx="0" w14:ky="0" w14:algn="none">
            <w14:srgbClr w14:val="000000"/>
          </w14:shadow>
        </w:rPr>
      </w:pPr>
      <w:r w:rsidRPr="00317175">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6D4F84" w:rsidRDefault="006D4F84" w:rsidP="00317175">
      <w:pPr>
        <w:pStyle w:val="E-1"/>
        <w:rPr>
          <w:rFonts w:ascii="Arial" w:hAnsi="Arial" w:cs="Arial"/>
        </w:rPr>
      </w:pPr>
      <w:r w:rsidRPr="00317175">
        <w:rPr>
          <w:rFonts w:ascii="Arial" w:eastAsiaTheme="minorHAnsi" w:hAnsi="Arial" w:cs="Arial"/>
          <w:lang w:eastAsia="en-US"/>
          <w14:shadow w14:blurRad="0" w14:dist="0" w14:dir="0" w14:sx="0" w14:sy="0" w14:kx="0" w14:ky="0" w14:algn="none">
            <w14:srgbClr w14:val="000000"/>
          </w14:shadow>
        </w:rPr>
        <w:t>Opakowania powinny być wykonane z materiałów opakowaniowych przeznaczonych do kontaktu</w:t>
      </w:r>
      <w:r>
        <w:rPr>
          <w:rFonts w:ascii="Arial" w:hAnsi="Arial" w:cs="Arial"/>
        </w:rPr>
        <w:t xml:space="preserve"> z żywnością.</w:t>
      </w:r>
    </w:p>
    <w:p w:rsidR="006D4F84" w:rsidRDefault="006D4F84" w:rsidP="006D4F84">
      <w:p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6D4F84" w:rsidRPr="006D4F84" w:rsidRDefault="006D4F84" w:rsidP="006D4F84">
      <w:pPr>
        <w:pStyle w:val="E-1"/>
        <w:rPr>
          <w:rFonts w:ascii="Arial" w:hAnsi="Arial" w:cs="Arial"/>
        </w:rPr>
      </w:pPr>
      <w:r w:rsidRPr="006D4F84">
        <w:rPr>
          <w:rFonts w:ascii="Arial" w:hAnsi="Arial" w:cs="Arial"/>
          <w:b/>
        </w:rPr>
        <w:t>6.2 Znakowanie</w:t>
      </w:r>
    </w:p>
    <w:p w:rsidR="006D4F84" w:rsidRPr="00317175" w:rsidRDefault="006D4F84" w:rsidP="006D4F84">
      <w:pPr>
        <w:pStyle w:val="E-1"/>
        <w:rPr>
          <w:rFonts w:ascii="Arial" w:eastAsiaTheme="minorHAnsi" w:hAnsi="Arial" w:cs="Arial"/>
          <w:lang w:eastAsia="en-US"/>
          <w14:shadow w14:blurRad="0" w14:dist="0" w14:dir="0" w14:sx="0" w14:sy="0" w14:kx="0" w14:ky="0" w14:algn="none">
            <w14:srgbClr w14:val="000000"/>
          </w14:shadow>
        </w:rPr>
      </w:pPr>
      <w:r w:rsidRPr="00317175">
        <w:rPr>
          <w:rFonts w:ascii="Arial" w:eastAsiaTheme="minorHAnsi" w:hAnsi="Arial" w:cs="Arial"/>
          <w:lang w:eastAsia="en-US"/>
          <w14:shadow w14:blurRad="0" w14:dist="0" w14:dir="0" w14:sx="0" w14:sy="0" w14:kx="0" w14:ky="0" w14:algn="none">
            <w14:srgbClr w14:val="000000"/>
          </w14:shadow>
        </w:rPr>
        <w:t>Zgodnie z aktualnie obowiązującym prawem.</w:t>
      </w:r>
    </w:p>
    <w:p w:rsidR="006D4F84" w:rsidRPr="006D4F84" w:rsidRDefault="006D4F84" w:rsidP="006D4F84">
      <w:pPr>
        <w:pStyle w:val="E-1"/>
        <w:rPr>
          <w:rFonts w:ascii="Arial" w:hAnsi="Arial" w:cs="Arial"/>
          <w:b/>
        </w:rPr>
      </w:pPr>
      <w:r w:rsidRPr="006D4F84">
        <w:rPr>
          <w:rFonts w:ascii="Arial" w:hAnsi="Arial" w:cs="Arial"/>
          <w:b/>
        </w:rPr>
        <w:t>6.3 Przechowywanie</w:t>
      </w:r>
    </w:p>
    <w:p w:rsidR="006D4F84" w:rsidRPr="00317175" w:rsidRDefault="006D4F84" w:rsidP="006D4F84">
      <w:pPr>
        <w:pStyle w:val="E-1"/>
        <w:rPr>
          <w:rFonts w:ascii="Arial" w:eastAsiaTheme="minorHAnsi" w:hAnsi="Arial" w:cs="Arial"/>
          <w:lang w:eastAsia="en-US"/>
          <w14:shadow w14:blurRad="0" w14:dist="0" w14:dir="0" w14:sx="0" w14:sy="0" w14:kx="0" w14:ky="0" w14:algn="none">
            <w14:srgbClr w14:val="000000"/>
          </w14:shadow>
        </w:rPr>
      </w:pPr>
      <w:r w:rsidRPr="00317175">
        <w:rPr>
          <w:rFonts w:ascii="Arial" w:eastAsiaTheme="minorHAnsi" w:hAnsi="Arial" w:cs="Arial"/>
          <w:lang w:eastAsia="en-US"/>
          <w14:shadow w14:blurRad="0" w14:dist="0" w14:dir="0" w14:sx="0" w14:sy="0" w14:kx="0" w14:ky="0" w14:algn="none">
            <w14:srgbClr w14:val="000000"/>
          </w14:shadow>
        </w:rPr>
        <w:t>Przechowywać zgodnie z zaleceniami producenta.</w:t>
      </w:r>
    </w:p>
    <w:p w:rsidR="006D4F84" w:rsidRDefault="006D4F84" w:rsidP="006D4F84">
      <w:pPr>
        <w:spacing w:after="0" w:line="240" w:lineRule="auto"/>
        <w:jc w:val="right"/>
        <w:rPr>
          <w:rFonts w:ascii="Arial Narrow" w:eastAsia="Times New Roman" w:hAnsi="Arial Narrow" w:cs="Arial"/>
          <w:szCs w:val="20"/>
        </w:rPr>
      </w:pPr>
    </w:p>
    <w:p w:rsidR="006D4F84" w:rsidRDefault="006D4F84" w:rsidP="006D4F84">
      <w:pPr>
        <w:spacing w:after="0" w:line="240" w:lineRule="auto"/>
        <w:rPr>
          <w:rFonts w:ascii="Arial Narrow" w:eastAsia="Times New Roman" w:hAnsi="Arial Narrow" w:cs="Arial"/>
          <w:szCs w:val="20"/>
        </w:rPr>
      </w:pPr>
      <w:r>
        <w:rPr>
          <w:rFonts w:ascii="Arial Narrow" w:eastAsia="Times New Roman" w:hAnsi="Arial Narrow" w:cs="Arial"/>
          <w:szCs w:val="20"/>
        </w:rPr>
        <w:br w:type="page"/>
      </w:r>
    </w:p>
    <w:p w:rsidR="005F5782" w:rsidRPr="002833E7" w:rsidRDefault="005F5782" w:rsidP="005F5782">
      <w:pPr>
        <w:spacing w:after="12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13</w:t>
      </w:r>
      <w:r w:rsidR="00AB3906">
        <w:rPr>
          <w:rFonts w:ascii="Arial Narrow" w:eastAsia="Times New Roman" w:hAnsi="Arial Narrow" w:cs="Arial"/>
          <w:szCs w:val="20"/>
        </w:rPr>
        <w:t>8</w:t>
      </w:r>
    </w:p>
    <w:p w:rsidR="005F5782" w:rsidRPr="00317175" w:rsidRDefault="005F5782" w:rsidP="005F5782">
      <w:pPr>
        <w:spacing w:after="0" w:line="240" w:lineRule="auto"/>
        <w:jc w:val="center"/>
        <w:rPr>
          <w:rFonts w:ascii="Arial" w:hAnsi="Arial" w:cs="Arial"/>
          <w:b/>
          <w:sz w:val="28"/>
          <w:szCs w:val="40"/>
        </w:rPr>
      </w:pPr>
      <w:r w:rsidRPr="00317175">
        <w:rPr>
          <w:rFonts w:ascii="Arial" w:hAnsi="Arial" w:cs="Arial"/>
          <w:b/>
          <w:sz w:val="28"/>
          <w:szCs w:val="40"/>
        </w:rPr>
        <w:t>INSPEKTORAT WSPARCIA SIŁ ZBROJNYCH</w:t>
      </w:r>
    </w:p>
    <w:p w:rsidR="005F5782" w:rsidRPr="00317175" w:rsidRDefault="005F5782" w:rsidP="005F5782">
      <w:pPr>
        <w:spacing w:after="0" w:line="240" w:lineRule="auto"/>
        <w:jc w:val="center"/>
        <w:rPr>
          <w:rFonts w:ascii="Arial" w:hAnsi="Arial" w:cs="Arial"/>
          <w:b/>
          <w:sz w:val="28"/>
          <w:szCs w:val="40"/>
        </w:rPr>
      </w:pPr>
      <w:r w:rsidRPr="00317175">
        <w:rPr>
          <w:rFonts w:ascii="Arial" w:hAnsi="Arial" w:cs="Arial"/>
          <w:b/>
          <w:sz w:val="28"/>
          <w:szCs w:val="40"/>
        </w:rPr>
        <w:t>SZEFOSTWO SŁUŻBY ŻYWNOŚCIOWEJ</w:t>
      </w:r>
    </w:p>
    <w:p w:rsidR="005F5782" w:rsidRPr="00317175" w:rsidRDefault="005F5782" w:rsidP="005F5782">
      <w:pPr>
        <w:spacing w:after="0" w:line="240" w:lineRule="auto"/>
        <w:jc w:val="center"/>
        <w:rPr>
          <w:rFonts w:ascii="Arial" w:hAnsi="Arial" w:cs="Arial"/>
          <w:b/>
          <w:sz w:val="28"/>
          <w:szCs w:val="40"/>
        </w:rPr>
      </w:pPr>
      <w:r w:rsidRPr="00317175">
        <w:rPr>
          <w:rFonts w:ascii="Arial" w:hAnsi="Arial" w:cs="Arial"/>
          <w:b/>
          <w:caps/>
          <w:sz w:val="28"/>
          <w:szCs w:val="40"/>
        </w:rPr>
        <w:t>minimalne wymagania jakościowe</w:t>
      </w:r>
    </w:p>
    <w:p w:rsidR="005F5782" w:rsidRPr="00317175" w:rsidRDefault="005F5782" w:rsidP="005F5782">
      <w:pPr>
        <w:spacing w:after="0" w:line="240" w:lineRule="auto"/>
        <w:jc w:val="center"/>
        <w:rPr>
          <w:rFonts w:ascii="Arial" w:hAnsi="Arial" w:cs="Arial"/>
          <w:b/>
          <w:szCs w:val="40"/>
        </w:rPr>
      </w:pPr>
    </w:p>
    <w:p w:rsidR="005F5782" w:rsidRPr="00317175" w:rsidRDefault="005F5782" w:rsidP="005F5782">
      <w:pPr>
        <w:spacing w:after="0" w:line="240" w:lineRule="auto"/>
        <w:jc w:val="center"/>
        <w:rPr>
          <w:rFonts w:ascii="Arial" w:hAnsi="Arial" w:cs="Arial"/>
          <w:b/>
          <w:sz w:val="28"/>
          <w:szCs w:val="40"/>
        </w:rPr>
      </w:pPr>
      <w:r w:rsidRPr="00317175">
        <w:rPr>
          <w:rFonts w:ascii="Arial" w:hAnsi="Arial" w:cs="Arial"/>
          <w:b/>
          <w:sz w:val="28"/>
          <w:szCs w:val="40"/>
        </w:rPr>
        <w:t>SOS DO SAŁATEK</w:t>
      </w:r>
    </w:p>
    <w:p w:rsidR="005F5782" w:rsidRPr="005F5782" w:rsidRDefault="005F5782" w:rsidP="005F5782">
      <w:pPr>
        <w:pStyle w:val="E-1"/>
        <w:rPr>
          <w:rFonts w:ascii="Arial" w:hAnsi="Arial" w:cs="Arial"/>
          <w:sz w:val="22"/>
          <w:szCs w:val="22"/>
        </w:rPr>
      </w:pPr>
    </w:p>
    <w:p w:rsidR="005F5782" w:rsidRPr="005F5782" w:rsidRDefault="005F5782" w:rsidP="00455CD4">
      <w:pPr>
        <w:pStyle w:val="E-1"/>
        <w:numPr>
          <w:ilvl w:val="0"/>
          <w:numId w:val="274"/>
        </w:numPr>
        <w:ind w:left="284" w:hanging="295"/>
        <w:rPr>
          <w:rFonts w:ascii="Arial" w:hAnsi="Arial" w:cs="Arial"/>
          <w:b/>
        </w:rPr>
      </w:pPr>
      <w:r w:rsidRPr="005F5782">
        <w:rPr>
          <w:rFonts w:ascii="Arial" w:hAnsi="Arial" w:cs="Arial"/>
          <w:b/>
        </w:rPr>
        <w:t>Wstęp</w:t>
      </w:r>
    </w:p>
    <w:p w:rsidR="005F5782" w:rsidRPr="005F5782" w:rsidRDefault="005F5782" w:rsidP="005F5782">
      <w:pPr>
        <w:pStyle w:val="E-1"/>
        <w:ind w:left="391" w:hanging="391"/>
        <w:rPr>
          <w:rFonts w:ascii="Arial" w:hAnsi="Arial" w:cs="Arial"/>
        </w:rPr>
      </w:pPr>
      <w:r>
        <w:rPr>
          <w:rFonts w:ascii="Arial" w:hAnsi="Arial" w:cs="Arial"/>
          <w:b/>
        </w:rPr>
        <w:t xml:space="preserve">1.1 </w:t>
      </w:r>
      <w:r w:rsidRPr="005F5782">
        <w:rPr>
          <w:rFonts w:ascii="Arial" w:hAnsi="Arial" w:cs="Arial"/>
          <w:b/>
        </w:rPr>
        <w:t xml:space="preserve">Zakres </w:t>
      </w:r>
    </w:p>
    <w:p w:rsidR="005F5782" w:rsidRPr="00317175" w:rsidRDefault="005F5782" w:rsidP="005F5782">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sosu do sałatek.</w:t>
      </w:r>
    </w:p>
    <w:p w:rsidR="005F5782" w:rsidRPr="00317175" w:rsidRDefault="005F5782" w:rsidP="005F5782">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sosu do sałatek przeznaczonego dla odbiorcy.</w:t>
      </w:r>
    </w:p>
    <w:p w:rsidR="005F5782" w:rsidRPr="005F5782" w:rsidRDefault="005F5782" w:rsidP="005F5782">
      <w:pPr>
        <w:pStyle w:val="E-1"/>
        <w:rPr>
          <w:rFonts w:ascii="Arial" w:hAnsi="Arial" w:cs="Arial"/>
          <w:b/>
          <w:bCs/>
        </w:rPr>
      </w:pPr>
      <w:r w:rsidRPr="005F5782">
        <w:rPr>
          <w:rFonts w:ascii="Arial" w:hAnsi="Arial" w:cs="Arial"/>
          <w:b/>
          <w:bCs/>
        </w:rPr>
        <w:t>1.2 Dokumenty powołane</w:t>
      </w:r>
    </w:p>
    <w:p w:rsidR="005F5782" w:rsidRPr="00317175" w:rsidRDefault="005F5782" w:rsidP="005F5782">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5F5782" w:rsidRPr="005F5782" w:rsidRDefault="005F5782" w:rsidP="005F5782">
      <w:pPr>
        <w:pStyle w:val="E-1"/>
        <w:numPr>
          <w:ilvl w:val="0"/>
          <w:numId w:val="5"/>
        </w:numPr>
        <w:tabs>
          <w:tab w:val="clear" w:pos="1440"/>
        </w:tabs>
        <w:ind w:left="540"/>
        <w:jc w:val="both"/>
        <w:rPr>
          <w:rFonts w:ascii="Arial" w:hAnsi="Arial" w:cs="Arial"/>
          <w:bCs/>
        </w:rPr>
      </w:pPr>
      <w:r w:rsidRPr="005F5782">
        <w:rPr>
          <w:rFonts w:ascii="Arial" w:hAnsi="Arial" w:cs="Arial"/>
          <w:bCs/>
        </w:rPr>
        <w:t>PN-A-79011-2 Koncentraty spożywcze - Metody badań - Badania organoleptyczne, sprawdzanie stanu opakowań, oznaczanie zanieczyszczeń</w:t>
      </w:r>
    </w:p>
    <w:p w:rsidR="005F5782" w:rsidRDefault="005F5782" w:rsidP="005F5782">
      <w:pPr>
        <w:spacing w:after="0" w:line="240" w:lineRule="auto"/>
        <w:jc w:val="both"/>
        <w:rPr>
          <w:rFonts w:ascii="Arial" w:hAnsi="Arial" w:cs="Arial"/>
          <w:b/>
          <w:bCs/>
          <w:sz w:val="20"/>
          <w:szCs w:val="20"/>
        </w:rPr>
      </w:pPr>
      <w:r>
        <w:rPr>
          <w:rFonts w:ascii="Arial" w:hAnsi="Arial" w:cs="Arial"/>
          <w:b/>
          <w:bCs/>
          <w:sz w:val="20"/>
          <w:szCs w:val="20"/>
        </w:rPr>
        <w:t>1.3 Określenie produktu</w:t>
      </w:r>
    </w:p>
    <w:p w:rsidR="005F5782" w:rsidRPr="0050587B" w:rsidRDefault="005F5782" w:rsidP="005F5782">
      <w:pPr>
        <w:spacing w:after="0" w:line="240" w:lineRule="auto"/>
        <w:jc w:val="both"/>
        <w:rPr>
          <w:rFonts w:ascii="Arial" w:hAnsi="Arial" w:cs="Arial"/>
          <w:b/>
          <w:bCs/>
          <w:sz w:val="20"/>
          <w:szCs w:val="20"/>
        </w:rPr>
      </w:pPr>
      <w:r>
        <w:rPr>
          <w:rFonts w:ascii="Arial" w:hAnsi="Arial" w:cs="Arial"/>
          <w:b/>
          <w:bCs/>
          <w:sz w:val="20"/>
          <w:szCs w:val="20"/>
        </w:rPr>
        <w:t>Sos do sałatek</w:t>
      </w:r>
    </w:p>
    <w:p w:rsidR="005F5782" w:rsidRPr="00E007D0" w:rsidRDefault="005F5782" w:rsidP="005F5782">
      <w:pPr>
        <w:spacing w:after="0" w:line="240" w:lineRule="auto"/>
        <w:jc w:val="both"/>
        <w:rPr>
          <w:rFonts w:ascii="Arial" w:hAnsi="Arial" w:cs="Arial"/>
          <w:bCs/>
          <w:sz w:val="20"/>
          <w:szCs w:val="20"/>
        </w:rPr>
      </w:pPr>
      <w:r>
        <w:rPr>
          <w:rFonts w:ascii="Arial" w:hAnsi="Arial" w:cs="Arial"/>
          <w:bCs/>
          <w:sz w:val="20"/>
          <w:szCs w:val="20"/>
        </w:rPr>
        <w:t>P</w:t>
      </w:r>
      <w:r w:rsidRPr="00AF38CC">
        <w:rPr>
          <w:rFonts w:ascii="Arial" w:hAnsi="Arial" w:cs="Arial"/>
          <w:bCs/>
          <w:sz w:val="20"/>
          <w:szCs w:val="20"/>
        </w:rPr>
        <w:t>rodukt spożywczy</w:t>
      </w:r>
      <w:r>
        <w:rPr>
          <w:rFonts w:ascii="Arial" w:hAnsi="Arial" w:cs="Arial"/>
          <w:bCs/>
          <w:sz w:val="20"/>
          <w:szCs w:val="20"/>
        </w:rPr>
        <w:t>, otrzym</w:t>
      </w:r>
      <w:r w:rsidRPr="00AF38CC">
        <w:rPr>
          <w:rFonts w:ascii="Arial" w:hAnsi="Arial" w:cs="Arial"/>
          <w:bCs/>
          <w:sz w:val="20"/>
          <w:szCs w:val="20"/>
        </w:rPr>
        <w:t xml:space="preserve">any z odwodnionych, zagęszczonych lub przetworzonych surowców roślinnych, </w:t>
      </w:r>
      <w:r>
        <w:rPr>
          <w:rFonts w:ascii="Arial" w:hAnsi="Arial" w:cs="Arial"/>
          <w:bCs/>
          <w:sz w:val="20"/>
          <w:szCs w:val="20"/>
        </w:rPr>
        <w:t>zwierzęcych lub ich mieszanin, z dodatkiem przypraw korzennych, ziołowych, cukru, soli, kwasów spożywczych, substancji zagęszczających i innych dozwolonych substancji dodatkowych, w postaci proszku z którego po przyrządzeniu według przepisu podanego na opakowaniu, otrzymuje się gotowy sos stosowany jako dodatek do sałatek. Zawartość przypraw min.10%.</w:t>
      </w:r>
    </w:p>
    <w:p w:rsidR="005F5782" w:rsidRPr="005F5782" w:rsidRDefault="005F5782" w:rsidP="005F5782">
      <w:pPr>
        <w:pStyle w:val="Edward"/>
        <w:jc w:val="both"/>
        <w:rPr>
          <w:rFonts w:ascii="Arial" w:hAnsi="Arial" w:cs="Arial"/>
          <w:b/>
          <w:bCs/>
        </w:rPr>
      </w:pPr>
      <w:r w:rsidRPr="005F5782">
        <w:rPr>
          <w:rFonts w:ascii="Arial" w:hAnsi="Arial" w:cs="Arial"/>
          <w:b/>
          <w:bCs/>
        </w:rPr>
        <w:t>2 Wymagania</w:t>
      </w:r>
    </w:p>
    <w:p w:rsidR="005F5782" w:rsidRDefault="005F5782" w:rsidP="005F5782">
      <w:pPr>
        <w:pStyle w:val="Nagwek11"/>
        <w:spacing w:before="0" w:after="0"/>
        <w:rPr>
          <w:bCs w:val="0"/>
        </w:rPr>
      </w:pPr>
      <w:r>
        <w:rPr>
          <w:bCs w:val="0"/>
        </w:rPr>
        <w:t>2.1 Wymagania ogólne</w:t>
      </w:r>
    </w:p>
    <w:p w:rsidR="005F5782" w:rsidRDefault="005F5782" w:rsidP="005F5782">
      <w:pPr>
        <w:pStyle w:val="Nagwek11"/>
        <w:spacing w:before="0" w:after="0"/>
        <w:rPr>
          <w:b w:val="0"/>
          <w:bCs w:val="0"/>
        </w:rPr>
      </w:pPr>
      <w:r>
        <w:rPr>
          <w:b w:val="0"/>
          <w:bCs w:val="0"/>
        </w:rPr>
        <w:t>Produkt powinien spełniać wymagania aktualnie obowiązującego prawa żywnościowego.</w:t>
      </w:r>
    </w:p>
    <w:p w:rsidR="005F5782" w:rsidRDefault="005F5782" w:rsidP="005F5782">
      <w:pPr>
        <w:pStyle w:val="Nagwek11"/>
        <w:spacing w:before="0" w:after="0"/>
        <w:rPr>
          <w:bCs w:val="0"/>
        </w:rPr>
      </w:pPr>
      <w:r>
        <w:rPr>
          <w:bCs w:val="0"/>
        </w:rPr>
        <w:t xml:space="preserve">2.2 </w:t>
      </w:r>
      <w:r w:rsidRPr="00133CB7">
        <w:rPr>
          <w:bCs w:val="0"/>
        </w:rPr>
        <w:t>Wymagania organoleptyczne</w:t>
      </w:r>
    </w:p>
    <w:p w:rsidR="005F5782" w:rsidRDefault="005F5782" w:rsidP="005F5782">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1</w:t>
      </w:r>
    </w:p>
    <w:p w:rsidR="005F5782" w:rsidRPr="0050587B" w:rsidRDefault="005F5782" w:rsidP="005F5782">
      <w:pPr>
        <w:pStyle w:val="Nagwek6"/>
        <w:tabs>
          <w:tab w:val="left" w:pos="10891"/>
        </w:tabs>
        <w:spacing w:before="0" w:after="0"/>
        <w:jc w:val="center"/>
        <w:rPr>
          <w:rFonts w:ascii="Arial" w:hAnsi="Arial" w:cs="Arial"/>
          <w:b w:val="0"/>
          <w:sz w:val="18"/>
          <w:szCs w:val="18"/>
        </w:rPr>
      </w:pPr>
      <w:r w:rsidRPr="0050587B">
        <w:rPr>
          <w:rFonts w:ascii="Arial" w:hAnsi="Arial" w:cs="Arial"/>
          <w:b w:val="0"/>
          <w:sz w:val="18"/>
          <w:szCs w:val="18"/>
        </w:rPr>
        <w:t>Tablica 1 – Wymagania organoleptyczne przed przyrządzeniem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
        <w:gridCol w:w="22"/>
        <w:gridCol w:w="1249"/>
        <w:gridCol w:w="4005"/>
        <w:gridCol w:w="1539"/>
      </w:tblGrid>
      <w:tr w:rsidR="005F5782" w:rsidRPr="002C3EC8" w:rsidTr="00317175">
        <w:trPr>
          <w:trHeight w:val="283"/>
          <w:jc w:val="center"/>
        </w:trPr>
        <w:tc>
          <w:tcPr>
            <w:tcW w:w="285" w:type="pct"/>
            <w:gridSpan w:val="2"/>
            <w:vAlign w:val="center"/>
          </w:tcPr>
          <w:p w:rsidR="005F5782" w:rsidRPr="002C3EC8" w:rsidRDefault="005F5782" w:rsidP="005F5782">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867" w:type="pct"/>
            <w:vAlign w:val="center"/>
          </w:tcPr>
          <w:p w:rsidR="005F5782" w:rsidRPr="002C3EC8" w:rsidRDefault="005F5782" w:rsidP="005F5782">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2780" w:type="pct"/>
            <w:vAlign w:val="center"/>
          </w:tcPr>
          <w:p w:rsidR="005F5782" w:rsidRPr="00F75EF5" w:rsidRDefault="005F5782" w:rsidP="005F5782">
            <w:pPr>
              <w:pStyle w:val="Nagwek8"/>
              <w:widowControl w:val="0"/>
              <w:autoSpaceDE w:val="0"/>
              <w:autoSpaceDN w:val="0"/>
              <w:adjustRightInd w:val="0"/>
              <w:spacing w:before="0" w:after="0"/>
              <w:jc w:val="center"/>
              <w:rPr>
                <w:rFonts w:ascii="Arial" w:hAnsi="Arial" w:cs="Arial"/>
                <w:b/>
                <w:i w:val="0"/>
                <w:sz w:val="18"/>
                <w:szCs w:val="18"/>
              </w:rPr>
            </w:pPr>
            <w:r w:rsidRPr="00F75EF5">
              <w:rPr>
                <w:rFonts w:ascii="Arial" w:hAnsi="Arial" w:cs="Arial"/>
                <w:b/>
                <w:i w:val="0"/>
                <w:sz w:val="18"/>
                <w:szCs w:val="18"/>
              </w:rPr>
              <w:t>Wymagania</w:t>
            </w:r>
          </w:p>
        </w:tc>
        <w:tc>
          <w:tcPr>
            <w:tcW w:w="1068" w:type="pct"/>
            <w:vAlign w:val="center"/>
          </w:tcPr>
          <w:p w:rsidR="005F5782" w:rsidRPr="002C3EC8" w:rsidRDefault="005F5782" w:rsidP="005F5782">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5F5782" w:rsidRPr="002C3EC8" w:rsidTr="00957345">
        <w:trPr>
          <w:cantSplit/>
          <w:trHeight w:val="227"/>
          <w:jc w:val="center"/>
        </w:trPr>
        <w:tc>
          <w:tcPr>
            <w:tcW w:w="5000" w:type="pct"/>
            <w:gridSpan w:val="5"/>
          </w:tcPr>
          <w:p w:rsidR="005F5782" w:rsidRPr="00C67F4C" w:rsidRDefault="005F5782" w:rsidP="005F5782">
            <w:pPr>
              <w:autoSpaceDE w:val="0"/>
              <w:autoSpaceDN w:val="0"/>
              <w:adjustRightInd w:val="0"/>
              <w:spacing w:after="0" w:line="240" w:lineRule="auto"/>
              <w:jc w:val="center"/>
              <w:rPr>
                <w:rFonts w:ascii="Arial" w:hAnsi="Arial" w:cs="Arial"/>
                <w:b/>
                <w:sz w:val="18"/>
                <w:szCs w:val="18"/>
              </w:rPr>
            </w:pPr>
            <w:r w:rsidRPr="00C67F4C">
              <w:rPr>
                <w:rFonts w:ascii="Arial" w:hAnsi="Arial" w:cs="Arial"/>
                <w:b/>
                <w:sz w:val="18"/>
                <w:szCs w:val="18"/>
              </w:rPr>
              <w:t>Przed przyrządzeniem</w:t>
            </w:r>
          </w:p>
        </w:tc>
      </w:tr>
      <w:tr w:rsidR="005F5782" w:rsidRPr="002C3EC8" w:rsidTr="00317175">
        <w:trPr>
          <w:cantSplit/>
          <w:trHeight w:val="227"/>
          <w:jc w:val="center"/>
        </w:trPr>
        <w:tc>
          <w:tcPr>
            <w:tcW w:w="285" w:type="pct"/>
            <w:gridSpan w:val="2"/>
          </w:tcPr>
          <w:p w:rsidR="005F5782" w:rsidRPr="002C3EC8" w:rsidRDefault="005F5782" w:rsidP="005F5782">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867" w:type="pct"/>
          </w:tcPr>
          <w:p w:rsidR="005F5782" w:rsidRPr="002C3EC8" w:rsidRDefault="005F5782" w:rsidP="005F5782">
            <w:pPr>
              <w:autoSpaceDE w:val="0"/>
              <w:autoSpaceDN w:val="0"/>
              <w:adjustRightInd w:val="0"/>
              <w:spacing w:after="0" w:line="240" w:lineRule="auto"/>
              <w:rPr>
                <w:rFonts w:ascii="Arial" w:hAnsi="Arial" w:cs="Arial"/>
                <w:sz w:val="18"/>
                <w:szCs w:val="18"/>
              </w:rPr>
            </w:pPr>
            <w:r>
              <w:rPr>
                <w:rFonts w:ascii="Arial" w:hAnsi="Arial" w:cs="Arial"/>
                <w:sz w:val="18"/>
                <w:szCs w:val="18"/>
              </w:rPr>
              <w:t>Wygląd</w:t>
            </w:r>
          </w:p>
        </w:tc>
        <w:tc>
          <w:tcPr>
            <w:tcW w:w="2780" w:type="pct"/>
            <w:tcBorders>
              <w:bottom w:val="single" w:sz="6" w:space="0" w:color="auto"/>
            </w:tcBorders>
          </w:tcPr>
          <w:p w:rsidR="005F5782" w:rsidRPr="002C3EC8" w:rsidRDefault="005F5782" w:rsidP="005F5782">
            <w:pPr>
              <w:autoSpaceDE w:val="0"/>
              <w:autoSpaceDN w:val="0"/>
              <w:adjustRightInd w:val="0"/>
              <w:spacing w:after="0" w:line="240" w:lineRule="auto"/>
              <w:rPr>
                <w:rFonts w:ascii="Arial" w:hAnsi="Arial" w:cs="Arial"/>
                <w:sz w:val="18"/>
                <w:szCs w:val="18"/>
              </w:rPr>
            </w:pPr>
            <w:r>
              <w:rPr>
                <w:rFonts w:ascii="Arial" w:hAnsi="Arial" w:cs="Arial"/>
                <w:sz w:val="18"/>
                <w:szCs w:val="18"/>
              </w:rPr>
              <w:t>Produkt sypki, z widocznymi lub nie kawałkami użytych składników, dopuszczalne nietrwałe zbrylenia wynikające z wsadu surowcowego, rozprowadzające się w czasie przyrządzania</w:t>
            </w:r>
          </w:p>
        </w:tc>
        <w:tc>
          <w:tcPr>
            <w:tcW w:w="1068" w:type="pct"/>
            <w:vMerge w:val="restart"/>
            <w:vAlign w:val="center"/>
          </w:tcPr>
          <w:p w:rsidR="005F5782" w:rsidRPr="00EB671F" w:rsidRDefault="005F5782" w:rsidP="005F5782">
            <w:pPr>
              <w:autoSpaceDE w:val="0"/>
              <w:autoSpaceDN w:val="0"/>
              <w:adjustRightInd w:val="0"/>
              <w:spacing w:after="0" w:line="240" w:lineRule="auto"/>
              <w:jc w:val="center"/>
              <w:rPr>
                <w:rFonts w:ascii="Arial" w:hAnsi="Arial" w:cs="Arial"/>
                <w:sz w:val="18"/>
                <w:szCs w:val="18"/>
              </w:rPr>
            </w:pPr>
            <w:r w:rsidRPr="00EB671F">
              <w:rPr>
                <w:rFonts w:ascii="Arial" w:hAnsi="Arial" w:cs="Arial"/>
                <w:sz w:val="18"/>
                <w:szCs w:val="18"/>
              </w:rPr>
              <w:t>PN-A-79011-2</w:t>
            </w:r>
          </w:p>
        </w:tc>
      </w:tr>
      <w:tr w:rsidR="005F5782" w:rsidRPr="002C3EC8" w:rsidTr="00317175">
        <w:trPr>
          <w:cantSplit/>
          <w:trHeight w:val="227"/>
          <w:jc w:val="center"/>
        </w:trPr>
        <w:tc>
          <w:tcPr>
            <w:tcW w:w="285" w:type="pct"/>
            <w:gridSpan w:val="2"/>
          </w:tcPr>
          <w:p w:rsidR="005F5782" w:rsidRPr="002C3EC8" w:rsidRDefault="005F5782" w:rsidP="005F578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867" w:type="pct"/>
          </w:tcPr>
          <w:p w:rsidR="005F5782" w:rsidRDefault="005F5782" w:rsidP="005F5782">
            <w:pPr>
              <w:autoSpaceDE w:val="0"/>
              <w:autoSpaceDN w:val="0"/>
              <w:adjustRightInd w:val="0"/>
              <w:spacing w:after="0" w:line="240" w:lineRule="auto"/>
              <w:rPr>
                <w:rFonts w:ascii="Arial" w:hAnsi="Arial" w:cs="Arial"/>
                <w:sz w:val="18"/>
                <w:szCs w:val="18"/>
              </w:rPr>
            </w:pPr>
            <w:r>
              <w:rPr>
                <w:rFonts w:ascii="Arial" w:hAnsi="Arial" w:cs="Arial"/>
                <w:sz w:val="18"/>
                <w:szCs w:val="18"/>
              </w:rPr>
              <w:t>Zapach</w:t>
            </w:r>
          </w:p>
        </w:tc>
        <w:tc>
          <w:tcPr>
            <w:tcW w:w="2780" w:type="pct"/>
            <w:tcBorders>
              <w:bottom w:val="single" w:sz="6" w:space="0" w:color="auto"/>
            </w:tcBorders>
          </w:tcPr>
          <w:p w:rsidR="005F5782" w:rsidRDefault="005F5782" w:rsidP="005F5782">
            <w:pPr>
              <w:autoSpaceDE w:val="0"/>
              <w:autoSpaceDN w:val="0"/>
              <w:adjustRightInd w:val="0"/>
              <w:spacing w:after="0" w:line="240" w:lineRule="auto"/>
              <w:rPr>
                <w:rFonts w:ascii="Arial" w:hAnsi="Arial" w:cs="Arial"/>
                <w:sz w:val="18"/>
                <w:szCs w:val="18"/>
              </w:rPr>
            </w:pPr>
            <w:r>
              <w:rPr>
                <w:rFonts w:ascii="Arial" w:hAnsi="Arial" w:cs="Arial"/>
                <w:sz w:val="18"/>
                <w:szCs w:val="18"/>
              </w:rPr>
              <w:t>Właściwy dla surowców użytych w czasie produkcji, niedopuszczalne zapachy obce</w:t>
            </w:r>
          </w:p>
        </w:tc>
        <w:tc>
          <w:tcPr>
            <w:tcW w:w="1068" w:type="pct"/>
            <w:vMerge/>
            <w:vAlign w:val="center"/>
          </w:tcPr>
          <w:p w:rsidR="005F5782" w:rsidRPr="002C3EC8" w:rsidRDefault="005F5782" w:rsidP="005F5782">
            <w:pPr>
              <w:autoSpaceDE w:val="0"/>
              <w:autoSpaceDN w:val="0"/>
              <w:adjustRightInd w:val="0"/>
              <w:spacing w:after="0" w:line="240" w:lineRule="auto"/>
              <w:jc w:val="center"/>
              <w:rPr>
                <w:rFonts w:ascii="Arial" w:hAnsi="Arial" w:cs="Arial"/>
                <w:sz w:val="18"/>
                <w:szCs w:val="18"/>
              </w:rPr>
            </w:pPr>
          </w:p>
        </w:tc>
      </w:tr>
      <w:tr w:rsidR="005F5782" w:rsidRPr="002C3EC8" w:rsidTr="00957345">
        <w:trPr>
          <w:cantSplit/>
          <w:trHeight w:val="227"/>
          <w:jc w:val="center"/>
        </w:trPr>
        <w:tc>
          <w:tcPr>
            <w:tcW w:w="5000" w:type="pct"/>
            <w:gridSpan w:val="5"/>
            <w:vAlign w:val="center"/>
          </w:tcPr>
          <w:p w:rsidR="005F5782" w:rsidRPr="00EB671F" w:rsidRDefault="005F5782" w:rsidP="005F5782">
            <w:pPr>
              <w:autoSpaceDE w:val="0"/>
              <w:autoSpaceDN w:val="0"/>
              <w:adjustRightInd w:val="0"/>
              <w:spacing w:after="0" w:line="240" w:lineRule="auto"/>
              <w:jc w:val="center"/>
              <w:rPr>
                <w:rFonts w:ascii="Arial" w:hAnsi="Arial" w:cs="Arial"/>
                <w:sz w:val="18"/>
                <w:szCs w:val="18"/>
              </w:rPr>
            </w:pPr>
            <w:r>
              <w:rPr>
                <w:rFonts w:ascii="Arial" w:hAnsi="Arial" w:cs="Arial"/>
                <w:b/>
                <w:sz w:val="18"/>
                <w:szCs w:val="18"/>
              </w:rPr>
              <w:t>P</w:t>
            </w:r>
            <w:r w:rsidRPr="005423AE">
              <w:rPr>
                <w:rFonts w:ascii="Arial" w:hAnsi="Arial" w:cs="Arial"/>
                <w:b/>
                <w:sz w:val="18"/>
                <w:szCs w:val="18"/>
              </w:rPr>
              <w:t>o przyrządzeniu</w:t>
            </w:r>
          </w:p>
        </w:tc>
      </w:tr>
      <w:tr w:rsidR="005F5782" w:rsidRPr="002C3EC8" w:rsidTr="00317175">
        <w:trPr>
          <w:cantSplit/>
          <w:trHeight w:val="227"/>
          <w:jc w:val="center"/>
        </w:trPr>
        <w:tc>
          <w:tcPr>
            <w:tcW w:w="270" w:type="pct"/>
            <w:vAlign w:val="center"/>
          </w:tcPr>
          <w:p w:rsidR="005F5782" w:rsidRPr="002C3EC8" w:rsidRDefault="005F5782" w:rsidP="005F5782">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882" w:type="pct"/>
            <w:gridSpan w:val="2"/>
            <w:vAlign w:val="center"/>
          </w:tcPr>
          <w:p w:rsidR="005F5782" w:rsidRPr="002C3EC8" w:rsidRDefault="005F5782" w:rsidP="005F5782">
            <w:pPr>
              <w:autoSpaceDE w:val="0"/>
              <w:autoSpaceDN w:val="0"/>
              <w:adjustRightInd w:val="0"/>
              <w:spacing w:after="0" w:line="240" w:lineRule="auto"/>
              <w:rPr>
                <w:rFonts w:ascii="Arial" w:hAnsi="Arial" w:cs="Arial"/>
                <w:sz w:val="18"/>
                <w:szCs w:val="18"/>
              </w:rPr>
            </w:pPr>
            <w:r>
              <w:rPr>
                <w:rFonts w:ascii="Arial" w:hAnsi="Arial" w:cs="Arial"/>
                <w:sz w:val="18"/>
                <w:szCs w:val="18"/>
              </w:rPr>
              <w:t>Wygląd i konsystencja</w:t>
            </w:r>
          </w:p>
        </w:tc>
        <w:tc>
          <w:tcPr>
            <w:tcW w:w="2780" w:type="pct"/>
            <w:vAlign w:val="center"/>
          </w:tcPr>
          <w:p w:rsidR="005F5782" w:rsidRPr="002C3EC8" w:rsidRDefault="005F5782" w:rsidP="005F5782">
            <w:pPr>
              <w:autoSpaceDE w:val="0"/>
              <w:autoSpaceDN w:val="0"/>
              <w:adjustRightInd w:val="0"/>
              <w:spacing w:after="0" w:line="240" w:lineRule="auto"/>
              <w:rPr>
                <w:rFonts w:ascii="Arial" w:hAnsi="Arial" w:cs="Arial"/>
                <w:sz w:val="18"/>
                <w:szCs w:val="18"/>
              </w:rPr>
            </w:pPr>
            <w:r>
              <w:rPr>
                <w:rFonts w:ascii="Arial" w:hAnsi="Arial" w:cs="Arial"/>
                <w:sz w:val="18"/>
                <w:szCs w:val="18"/>
              </w:rPr>
              <w:t>Konsystencja półpłynna z widocznymi lub nie składnikami typowymi dla danego asortymentu, niedopuszczalne zbrylenia i rozwarstwienie</w:t>
            </w:r>
          </w:p>
        </w:tc>
        <w:tc>
          <w:tcPr>
            <w:tcW w:w="1068" w:type="pct"/>
            <w:vMerge w:val="restart"/>
            <w:vAlign w:val="center"/>
          </w:tcPr>
          <w:p w:rsidR="005F5782" w:rsidRPr="00EB671F" w:rsidRDefault="005F5782" w:rsidP="005F5782">
            <w:pPr>
              <w:autoSpaceDE w:val="0"/>
              <w:autoSpaceDN w:val="0"/>
              <w:adjustRightInd w:val="0"/>
              <w:spacing w:after="0" w:line="240" w:lineRule="auto"/>
              <w:jc w:val="center"/>
              <w:rPr>
                <w:rFonts w:ascii="Arial" w:hAnsi="Arial" w:cs="Arial"/>
                <w:sz w:val="18"/>
                <w:szCs w:val="18"/>
              </w:rPr>
            </w:pPr>
            <w:r w:rsidRPr="00EB671F">
              <w:rPr>
                <w:rFonts w:ascii="Arial" w:hAnsi="Arial" w:cs="Arial"/>
                <w:sz w:val="18"/>
                <w:szCs w:val="18"/>
              </w:rPr>
              <w:t>PN-A-79011-2</w:t>
            </w:r>
          </w:p>
        </w:tc>
      </w:tr>
      <w:tr w:rsidR="005F5782" w:rsidRPr="002C3EC8" w:rsidTr="00317175">
        <w:trPr>
          <w:cantSplit/>
          <w:trHeight w:val="227"/>
          <w:jc w:val="center"/>
        </w:trPr>
        <w:tc>
          <w:tcPr>
            <w:tcW w:w="270" w:type="pct"/>
            <w:vAlign w:val="center"/>
          </w:tcPr>
          <w:p w:rsidR="005F5782" w:rsidRPr="002C3EC8" w:rsidRDefault="005F5782" w:rsidP="005F578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882" w:type="pct"/>
            <w:gridSpan w:val="2"/>
            <w:vAlign w:val="center"/>
          </w:tcPr>
          <w:p w:rsidR="005F5782" w:rsidRDefault="005F5782" w:rsidP="005F5782">
            <w:pPr>
              <w:autoSpaceDE w:val="0"/>
              <w:autoSpaceDN w:val="0"/>
              <w:adjustRightInd w:val="0"/>
              <w:spacing w:after="0" w:line="240" w:lineRule="auto"/>
              <w:rPr>
                <w:rFonts w:ascii="Arial" w:hAnsi="Arial" w:cs="Arial"/>
                <w:sz w:val="18"/>
                <w:szCs w:val="18"/>
              </w:rPr>
            </w:pPr>
            <w:r>
              <w:rPr>
                <w:rFonts w:ascii="Arial" w:hAnsi="Arial" w:cs="Arial"/>
                <w:sz w:val="18"/>
                <w:szCs w:val="18"/>
              </w:rPr>
              <w:t>Zapach i smak</w:t>
            </w:r>
          </w:p>
        </w:tc>
        <w:tc>
          <w:tcPr>
            <w:tcW w:w="2780" w:type="pct"/>
            <w:vAlign w:val="center"/>
          </w:tcPr>
          <w:p w:rsidR="005F5782" w:rsidRPr="00C36F70" w:rsidRDefault="005F5782" w:rsidP="005F5782">
            <w:pPr>
              <w:autoSpaceDE w:val="0"/>
              <w:autoSpaceDN w:val="0"/>
              <w:adjustRightInd w:val="0"/>
              <w:spacing w:after="0" w:line="240" w:lineRule="auto"/>
              <w:rPr>
                <w:rFonts w:ascii="Arial" w:hAnsi="Arial" w:cs="Arial"/>
                <w:sz w:val="18"/>
                <w:szCs w:val="18"/>
              </w:rPr>
            </w:pPr>
            <w:r>
              <w:rPr>
                <w:rFonts w:ascii="Arial" w:hAnsi="Arial" w:cs="Arial"/>
                <w:sz w:val="18"/>
                <w:szCs w:val="18"/>
              </w:rPr>
              <w:t>Właściwy, charakterystyczny dla użytych składników, niedopuszczalne zapachy i posmaki obce</w:t>
            </w:r>
          </w:p>
        </w:tc>
        <w:tc>
          <w:tcPr>
            <w:tcW w:w="1068" w:type="pct"/>
            <w:vMerge/>
            <w:vAlign w:val="center"/>
          </w:tcPr>
          <w:p w:rsidR="005F5782" w:rsidRDefault="005F5782" w:rsidP="005F5782">
            <w:pPr>
              <w:autoSpaceDE w:val="0"/>
              <w:autoSpaceDN w:val="0"/>
              <w:adjustRightInd w:val="0"/>
              <w:spacing w:after="0" w:line="240" w:lineRule="auto"/>
              <w:jc w:val="center"/>
              <w:rPr>
                <w:rFonts w:ascii="Arial" w:hAnsi="Arial" w:cs="Arial"/>
                <w:sz w:val="18"/>
                <w:szCs w:val="18"/>
              </w:rPr>
            </w:pPr>
          </w:p>
        </w:tc>
      </w:tr>
      <w:tr w:rsidR="005F5782" w:rsidTr="00317175">
        <w:trPr>
          <w:cantSplit/>
          <w:trHeight w:val="227"/>
          <w:jc w:val="center"/>
        </w:trPr>
        <w:tc>
          <w:tcPr>
            <w:tcW w:w="270" w:type="pct"/>
            <w:vAlign w:val="center"/>
          </w:tcPr>
          <w:p w:rsidR="005F5782" w:rsidRPr="002C3EC8" w:rsidRDefault="005F5782" w:rsidP="005F578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882" w:type="pct"/>
            <w:gridSpan w:val="2"/>
            <w:vAlign w:val="center"/>
          </w:tcPr>
          <w:p w:rsidR="005F5782" w:rsidRDefault="005F5782" w:rsidP="005F5782">
            <w:pPr>
              <w:autoSpaceDE w:val="0"/>
              <w:autoSpaceDN w:val="0"/>
              <w:adjustRightInd w:val="0"/>
              <w:spacing w:after="0" w:line="240" w:lineRule="auto"/>
              <w:rPr>
                <w:rFonts w:ascii="Arial" w:hAnsi="Arial" w:cs="Arial"/>
                <w:sz w:val="18"/>
                <w:szCs w:val="18"/>
              </w:rPr>
            </w:pPr>
            <w:r>
              <w:rPr>
                <w:rFonts w:ascii="Arial" w:hAnsi="Arial" w:cs="Arial"/>
                <w:sz w:val="18"/>
                <w:szCs w:val="18"/>
              </w:rPr>
              <w:t>Barwa</w:t>
            </w:r>
          </w:p>
        </w:tc>
        <w:tc>
          <w:tcPr>
            <w:tcW w:w="2780" w:type="pct"/>
            <w:tcBorders>
              <w:bottom w:val="single" w:sz="6" w:space="0" w:color="auto"/>
            </w:tcBorders>
            <w:vAlign w:val="center"/>
          </w:tcPr>
          <w:p w:rsidR="005F5782" w:rsidRDefault="005F5782" w:rsidP="005F5782">
            <w:pPr>
              <w:autoSpaceDE w:val="0"/>
              <w:autoSpaceDN w:val="0"/>
              <w:adjustRightInd w:val="0"/>
              <w:spacing w:after="0" w:line="240" w:lineRule="auto"/>
              <w:rPr>
                <w:rFonts w:ascii="Arial" w:hAnsi="Arial" w:cs="Arial"/>
                <w:sz w:val="18"/>
                <w:szCs w:val="18"/>
              </w:rPr>
            </w:pPr>
            <w:r>
              <w:rPr>
                <w:rFonts w:ascii="Arial" w:hAnsi="Arial" w:cs="Arial"/>
                <w:sz w:val="18"/>
                <w:szCs w:val="18"/>
              </w:rPr>
              <w:t>Charakterystyczna dla użytych składników</w:t>
            </w:r>
          </w:p>
        </w:tc>
        <w:tc>
          <w:tcPr>
            <w:tcW w:w="1068" w:type="pct"/>
            <w:vMerge/>
            <w:vAlign w:val="center"/>
          </w:tcPr>
          <w:p w:rsidR="005F5782" w:rsidRDefault="005F5782" w:rsidP="005F5782">
            <w:pPr>
              <w:autoSpaceDE w:val="0"/>
              <w:autoSpaceDN w:val="0"/>
              <w:adjustRightInd w:val="0"/>
              <w:spacing w:after="0" w:line="240" w:lineRule="auto"/>
              <w:jc w:val="center"/>
              <w:rPr>
                <w:rFonts w:ascii="Arial" w:hAnsi="Arial" w:cs="Arial"/>
                <w:sz w:val="18"/>
                <w:szCs w:val="18"/>
              </w:rPr>
            </w:pPr>
          </w:p>
        </w:tc>
      </w:tr>
    </w:tbl>
    <w:p w:rsidR="005F5782" w:rsidRDefault="005F5782" w:rsidP="005F5782">
      <w:pPr>
        <w:pStyle w:val="Nagwek11"/>
        <w:spacing w:before="0" w:after="0"/>
        <w:rPr>
          <w:bCs w:val="0"/>
        </w:rPr>
      </w:pPr>
      <w:r>
        <w:rPr>
          <w:bCs w:val="0"/>
        </w:rPr>
        <w:t>2.3 Wymagania fizykochemiczne</w:t>
      </w:r>
    </w:p>
    <w:p w:rsidR="005F5782" w:rsidRPr="00E03271" w:rsidRDefault="005F5782" w:rsidP="005F5782">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2.</w:t>
      </w:r>
    </w:p>
    <w:p w:rsidR="005F5782" w:rsidRPr="0050587B" w:rsidRDefault="005F5782" w:rsidP="005F5782">
      <w:pPr>
        <w:pStyle w:val="Nagwek6"/>
        <w:tabs>
          <w:tab w:val="left" w:pos="10891"/>
        </w:tabs>
        <w:spacing w:before="0" w:after="0"/>
        <w:jc w:val="center"/>
        <w:rPr>
          <w:rFonts w:ascii="Arial" w:hAnsi="Arial" w:cs="Arial"/>
          <w:b w:val="0"/>
          <w:sz w:val="18"/>
          <w:szCs w:val="18"/>
        </w:rPr>
      </w:pPr>
      <w:r>
        <w:rPr>
          <w:rFonts w:ascii="Arial" w:hAnsi="Arial" w:cs="Arial"/>
          <w:b w:val="0"/>
          <w:sz w:val="18"/>
          <w:szCs w:val="18"/>
        </w:rPr>
        <w:t>Tablica 2</w:t>
      </w:r>
      <w:r w:rsidRPr="0050587B">
        <w:rPr>
          <w:rFonts w:ascii="Arial" w:hAnsi="Arial" w:cs="Arial"/>
          <w:b w:val="0"/>
          <w:sz w:val="18"/>
          <w:szCs w:val="18"/>
        </w:rPr>
        <w:t xml:space="preserve">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2940"/>
        <w:gridCol w:w="2385"/>
        <w:gridCol w:w="1468"/>
      </w:tblGrid>
      <w:tr w:rsidR="005F5782" w:rsidRPr="002C3EC8" w:rsidTr="00957345">
        <w:trPr>
          <w:trHeight w:val="450"/>
          <w:jc w:val="center"/>
        </w:trPr>
        <w:tc>
          <w:tcPr>
            <w:tcW w:w="0" w:type="auto"/>
            <w:vAlign w:val="center"/>
          </w:tcPr>
          <w:p w:rsidR="005F5782" w:rsidRPr="002C3EC8" w:rsidRDefault="005F5782" w:rsidP="005F5782">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3913" w:type="dxa"/>
            <w:tcBorders>
              <w:bottom w:val="single" w:sz="4" w:space="0" w:color="auto"/>
            </w:tcBorders>
            <w:vAlign w:val="center"/>
          </w:tcPr>
          <w:p w:rsidR="005F5782" w:rsidRPr="002C3EC8" w:rsidRDefault="005F5782" w:rsidP="005F5782">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2968" w:type="dxa"/>
            <w:tcBorders>
              <w:bottom w:val="single" w:sz="4" w:space="0" w:color="auto"/>
            </w:tcBorders>
            <w:vAlign w:val="center"/>
          </w:tcPr>
          <w:p w:rsidR="005F5782" w:rsidRPr="00F75EF5" w:rsidRDefault="005F5782" w:rsidP="005F5782">
            <w:pPr>
              <w:pStyle w:val="Nagwek8"/>
              <w:widowControl w:val="0"/>
              <w:autoSpaceDE w:val="0"/>
              <w:autoSpaceDN w:val="0"/>
              <w:adjustRightInd w:val="0"/>
              <w:spacing w:before="0" w:after="0"/>
              <w:jc w:val="center"/>
              <w:rPr>
                <w:rFonts w:ascii="Arial" w:hAnsi="Arial" w:cs="Arial"/>
                <w:b/>
                <w:i w:val="0"/>
                <w:sz w:val="18"/>
                <w:szCs w:val="18"/>
              </w:rPr>
            </w:pPr>
            <w:r w:rsidRPr="00F75EF5">
              <w:rPr>
                <w:rFonts w:ascii="Arial" w:hAnsi="Arial" w:cs="Arial"/>
                <w:b/>
                <w:i w:val="0"/>
                <w:sz w:val="18"/>
                <w:szCs w:val="18"/>
              </w:rPr>
              <w:t>Wymagania</w:t>
            </w:r>
          </w:p>
        </w:tc>
        <w:tc>
          <w:tcPr>
            <w:tcW w:w="1918" w:type="dxa"/>
            <w:tcBorders>
              <w:bottom w:val="single" w:sz="4" w:space="0" w:color="auto"/>
            </w:tcBorders>
            <w:vAlign w:val="center"/>
          </w:tcPr>
          <w:p w:rsidR="005F5782" w:rsidRPr="002C3EC8" w:rsidRDefault="005F5782" w:rsidP="005F5782">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5F5782" w:rsidRPr="002C3EC8" w:rsidTr="00957345">
        <w:trPr>
          <w:cantSplit/>
          <w:trHeight w:val="341"/>
          <w:jc w:val="center"/>
        </w:trPr>
        <w:tc>
          <w:tcPr>
            <w:tcW w:w="0" w:type="auto"/>
            <w:vAlign w:val="center"/>
          </w:tcPr>
          <w:p w:rsidR="005F5782" w:rsidRPr="002C3EC8" w:rsidRDefault="005F5782" w:rsidP="005F578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w:t>
            </w:r>
          </w:p>
        </w:tc>
        <w:tc>
          <w:tcPr>
            <w:tcW w:w="3913" w:type="dxa"/>
            <w:tcBorders>
              <w:bottom w:val="single" w:sz="4" w:space="0" w:color="auto"/>
            </w:tcBorders>
            <w:vAlign w:val="center"/>
          </w:tcPr>
          <w:p w:rsidR="005F5782" w:rsidRDefault="005F5782" w:rsidP="005F5782">
            <w:pPr>
              <w:autoSpaceDE w:val="0"/>
              <w:autoSpaceDN w:val="0"/>
              <w:adjustRightInd w:val="0"/>
              <w:spacing w:after="0" w:line="240" w:lineRule="auto"/>
              <w:rPr>
                <w:rFonts w:ascii="Arial" w:hAnsi="Arial" w:cs="Arial"/>
                <w:sz w:val="18"/>
                <w:szCs w:val="18"/>
              </w:rPr>
            </w:pPr>
            <w:r>
              <w:rPr>
                <w:rFonts w:ascii="Arial" w:hAnsi="Arial" w:cs="Arial"/>
                <w:sz w:val="18"/>
                <w:szCs w:val="18"/>
              </w:rPr>
              <w:t>Obecność zanieczyszczeń mechanicznych, szkodników i ich pozostałości</w:t>
            </w:r>
          </w:p>
        </w:tc>
        <w:tc>
          <w:tcPr>
            <w:tcW w:w="2968" w:type="dxa"/>
            <w:tcBorders>
              <w:bottom w:val="single" w:sz="4" w:space="0" w:color="auto"/>
            </w:tcBorders>
            <w:vAlign w:val="center"/>
          </w:tcPr>
          <w:p w:rsidR="005F5782" w:rsidRDefault="005F5782" w:rsidP="005F578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niedopuszczalna</w:t>
            </w:r>
          </w:p>
        </w:tc>
        <w:tc>
          <w:tcPr>
            <w:tcW w:w="1918" w:type="dxa"/>
            <w:tcBorders>
              <w:bottom w:val="single" w:sz="4" w:space="0" w:color="auto"/>
            </w:tcBorders>
            <w:vAlign w:val="center"/>
          </w:tcPr>
          <w:p w:rsidR="005F5782" w:rsidRPr="002C3EC8" w:rsidRDefault="005F5782" w:rsidP="005F5782">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PN-A-79011-2</w:t>
            </w:r>
          </w:p>
        </w:tc>
      </w:tr>
    </w:tbl>
    <w:p w:rsidR="005F5782" w:rsidRDefault="005F5782" w:rsidP="005F5782">
      <w:pPr>
        <w:pStyle w:val="Nagwek11"/>
        <w:spacing w:before="0" w:after="0"/>
        <w:rPr>
          <w:bCs w:val="0"/>
        </w:rPr>
      </w:pPr>
      <w:r>
        <w:rPr>
          <w:bCs w:val="0"/>
        </w:rPr>
        <w:t>2.3</w:t>
      </w:r>
      <w:r w:rsidRPr="00133CB7">
        <w:rPr>
          <w:bCs w:val="0"/>
        </w:rPr>
        <w:t xml:space="preserve"> Wymagania mikrobiologiczne</w:t>
      </w:r>
    </w:p>
    <w:p w:rsidR="005F5782" w:rsidRPr="00063CB6" w:rsidRDefault="005F5782" w:rsidP="005F5782">
      <w:pPr>
        <w:pStyle w:val="Tekstpodstawowy3"/>
        <w:spacing w:after="0"/>
        <w:jc w:val="both"/>
        <w:rPr>
          <w:rFonts w:ascii="Arial" w:hAnsi="Arial" w:cs="Arial"/>
          <w:sz w:val="20"/>
        </w:rPr>
      </w:pPr>
      <w:r>
        <w:rPr>
          <w:rFonts w:ascii="Arial" w:hAnsi="Arial" w:cs="Arial"/>
          <w:sz w:val="20"/>
        </w:rPr>
        <w:t>Zgodnie z aktualnie obowiązującym prawem.</w:t>
      </w:r>
    </w:p>
    <w:p w:rsidR="005F5782" w:rsidRPr="005F5782" w:rsidRDefault="005F5782" w:rsidP="005F5782">
      <w:pPr>
        <w:pStyle w:val="E-1"/>
        <w:jc w:val="both"/>
        <w:rPr>
          <w:rFonts w:ascii="Arial" w:hAnsi="Arial" w:cs="Arial"/>
        </w:rPr>
      </w:pPr>
      <w:r w:rsidRPr="005F5782">
        <w:rPr>
          <w:rFonts w:ascii="Arial" w:hAnsi="Arial" w:cs="Arial"/>
        </w:rPr>
        <w:t>Zamawiający zastrzega sobie prawo żądania wyników badań mikrobiologicznych z kontroli higieny procesu produkcyjnego.</w:t>
      </w:r>
    </w:p>
    <w:p w:rsidR="005F5782" w:rsidRDefault="005F5782" w:rsidP="005F5782">
      <w:pPr>
        <w:pStyle w:val="Edward"/>
        <w:jc w:val="both"/>
        <w:rPr>
          <w:rFonts w:ascii="Arial" w:hAnsi="Arial" w:cs="Arial"/>
          <w:b/>
        </w:rPr>
      </w:pPr>
      <w:r w:rsidRPr="005F5782">
        <w:rPr>
          <w:rFonts w:ascii="Arial" w:hAnsi="Arial" w:cs="Arial"/>
          <w:b/>
        </w:rPr>
        <w:t>3</w:t>
      </w:r>
      <w:r>
        <w:rPr>
          <w:rFonts w:ascii="Arial" w:hAnsi="Arial" w:cs="Arial"/>
          <w:b/>
        </w:rPr>
        <w:t xml:space="preserve"> </w:t>
      </w:r>
      <w:r w:rsidRPr="005F5782">
        <w:rPr>
          <w:rFonts w:ascii="Arial" w:hAnsi="Arial" w:cs="Arial"/>
          <w:b/>
        </w:rPr>
        <w:t>Masa netto</w:t>
      </w:r>
    </w:p>
    <w:p w:rsidR="005F5782" w:rsidRDefault="005F5782" w:rsidP="005F5782">
      <w:pPr>
        <w:spacing w:after="0" w:line="240" w:lineRule="auto"/>
        <w:jc w:val="both"/>
        <w:rPr>
          <w:rFonts w:ascii="Arial" w:hAnsi="Arial" w:cs="Arial"/>
          <w:sz w:val="20"/>
          <w:szCs w:val="20"/>
          <w:lang w:eastAsia="pl-PL"/>
        </w:rPr>
      </w:pPr>
      <w:r>
        <w:rPr>
          <w:rFonts w:ascii="Arial" w:hAnsi="Arial" w:cs="Arial"/>
          <w:sz w:val="20"/>
          <w:szCs w:val="20"/>
        </w:rPr>
        <w:t>Masa netto powinna być zgodna z deklaracją producenta.</w:t>
      </w:r>
    </w:p>
    <w:p w:rsidR="005F5782" w:rsidRDefault="005F5782" w:rsidP="005F5782">
      <w:pPr>
        <w:spacing w:after="0" w:line="240" w:lineRule="auto"/>
        <w:jc w:val="both"/>
        <w:rPr>
          <w:rFonts w:ascii="Arial" w:eastAsia="Arial Unicode MS" w:hAnsi="Arial" w:cs="Arial"/>
          <w:kern w:val="2"/>
          <w:sz w:val="20"/>
          <w:szCs w:val="20"/>
        </w:rPr>
      </w:pPr>
      <w:r>
        <w:rPr>
          <w:rFonts w:ascii="Arial" w:hAnsi="Arial" w:cs="Arial"/>
          <w:sz w:val="20"/>
          <w:szCs w:val="20"/>
        </w:rPr>
        <w:t>Dopuszczalna ujemna wartość błędu masy netto powinna być zgodna z obowiązującym prawem.</w:t>
      </w:r>
    </w:p>
    <w:p w:rsidR="005F5782" w:rsidRPr="005F5782" w:rsidRDefault="005F5782" w:rsidP="00455CD4">
      <w:pPr>
        <w:pStyle w:val="E-1"/>
        <w:numPr>
          <w:ilvl w:val="0"/>
          <w:numId w:val="273"/>
        </w:numPr>
        <w:ind w:left="142" w:hanging="142"/>
        <w:jc w:val="both"/>
        <w:rPr>
          <w:rFonts w:ascii="Arial" w:hAnsi="Arial" w:cs="Arial"/>
          <w:b/>
        </w:rPr>
      </w:pPr>
      <w:r w:rsidRPr="005F5782">
        <w:rPr>
          <w:rFonts w:ascii="Arial" w:hAnsi="Arial" w:cs="Arial"/>
          <w:b/>
        </w:rPr>
        <w:t>Trwałość</w:t>
      </w:r>
    </w:p>
    <w:p w:rsidR="005F5782" w:rsidRPr="0034180F" w:rsidRDefault="005F5782" w:rsidP="005F5782">
      <w:pPr>
        <w:spacing w:after="0" w:line="240" w:lineRule="auto"/>
        <w:jc w:val="both"/>
        <w:rPr>
          <w:rFonts w:ascii="Arial" w:eastAsia="Arial Unicode MS" w:hAnsi="Arial" w:cs="Arial"/>
          <w:sz w:val="20"/>
          <w:szCs w:val="20"/>
        </w:rPr>
      </w:pPr>
      <w:r>
        <w:rPr>
          <w:rFonts w:ascii="Arial" w:hAnsi="Arial" w:cs="Arial"/>
          <w:sz w:val="20"/>
          <w:szCs w:val="20"/>
        </w:rPr>
        <w:t xml:space="preserve">Okres przydatności do spożycia deklarowany przez producenta powinien </w:t>
      </w:r>
      <w:r w:rsidRPr="00EF60A0">
        <w:rPr>
          <w:rFonts w:ascii="Arial" w:hAnsi="Arial" w:cs="Arial"/>
          <w:sz w:val="20"/>
          <w:szCs w:val="20"/>
        </w:rPr>
        <w:t>wynosić</w:t>
      </w:r>
      <w:r w:rsidRPr="002560D4">
        <w:rPr>
          <w:rFonts w:ascii="Arial" w:hAnsi="Arial" w:cs="Arial"/>
          <w:color w:val="FF0000"/>
          <w:sz w:val="20"/>
          <w:szCs w:val="20"/>
        </w:rPr>
        <w:t xml:space="preserve"> </w:t>
      </w:r>
      <w:r w:rsidRPr="007E6E0A">
        <w:rPr>
          <w:rFonts w:ascii="Arial" w:hAnsi="Arial" w:cs="Arial"/>
          <w:sz w:val="20"/>
          <w:szCs w:val="20"/>
        </w:rPr>
        <w:t xml:space="preserve">nie mniej </w:t>
      </w:r>
      <w:r w:rsidRPr="00E007D0">
        <w:rPr>
          <w:rFonts w:ascii="Arial" w:hAnsi="Arial" w:cs="Arial"/>
          <w:sz w:val="20"/>
          <w:szCs w:val="20"/>
        </w:rPr>
        <w:t xml:space="preserve">niż </w:t>
      </w:r>
      <w:r w:rsidRPr="00E007D0">
        <w:rPr>
          <w:rFonts w:ascii="Arial" w:hAnsi="Arial" w:cs="Arial"/>
          <w:sz w:val="20"/>
          <w:szCs w:val="20"/>
        </w:rPr>
        <w:br/>
        <w:t>3 miesiące od daty dostawy</w:t>
      </w:r>
      <w:r>
        <w:rPr>
          <w:rFonts w:ascii="Arial" w:hAnsi="Arial" w:cs="Arial"/>
          <w:sz w:val="20"/>
          <w:szCs w:val="20"/>
        </w:rPr>
        <w:t xml:space="preserve"> do magazynu odbiorcy</w:t>
      </w:r>
      <w:r w:rsidRPr="00E007D0">
        <w:rPr>
          <w:rFonts w:ascii="Arial" w:hAnsi="Arial" w:cs="Arial"/>
          <w:sz w:val="20"/>
          <w:szCs w:val="20"/>
        </w:rPr>
        <w:t>.</w:t>
      </w:r>
    </w:p>
    <w:p w:rsidR="005F5782" w:rsidRPr="005F5782" w:rsidRDefault="005F5782" w:rsidP="005F5782">
      <w:pPr>
        <w:pStyle w:val="E-1"/>
        <w:jc w:val="both"/>
        <w:rPr>
          <w:rFonts w:ascii="Arial" w:hAnsi="Arial" w:cs="Arial"/>
        </w:rPr>
      </w:pPr>
      <w:r w:rsidRPr="005F5782">
        <w:rPr>
          <w:rFonts w:ascii="Arial" w:hAnsi="Arial" w:cs="Arial"/>
          <w:b/>
        </w:rPr>
        <w:t>5 Metody badań</w:t>
      </w:r>
    </w:p>
    <w:p w:rsidR="005F5782" w:rsidRPr="005F5782" w:rsidRDefault="005F5782" w:rsidP="005F5782">
      <w:pPr>
        <w:pStyle w:val="E-1"/>
        <w:jc w:val="both"/>
        <w:rPr>
          <w:rFonts w:ascii="Arial" w:hAnsi="Arial" w:cs="Arial"/>
          <w:b/>
        </w:rPr>
      </w:pPr>
      <w:r w:rsidRPr="005F5782">
        <w:rPr>
          <w:rFonts w:ascii="Arial" w:hAnsi="Arial" w:cs="Arial"/>
          <w:b/>
        </w:rPr>
        <w:t>5.1 Sprawdzenie znakowania i stanu opakowań</w:t>
      </w:r>
    </w:p>
    <w:p w:rsidR="005F5782" w:rsidRPr="005F5782" w:rsidRDefault="005F5782" w:rsidP="005F5782">
      <w:pPr>
        <w:pStyle w:val="E-1"/>
        <w:jc w:val="both"/>
        <w:rPr>
          <w:rFonts w:ascii="Arial" w:hAnsi="Arial" w:cs="Arial"/>
        </w:rPr>
      </w:pPr>
      <w:r w:rsidRPr="005F5782">
        <w:rPr>
          <w:rFonts w:ascii="Arial" w:hAnsi="Arial" w:cs="Arial"/>
        </w:rPr>
        <w:t>Wykonać metodą wizualną na zgodność z pkt. 6.1 i 6.2.</w:t>
      </w:r>
    </w:p>
    <w:p w:rsidR="005F5782" w:rsidRPr="005F5782" w:rsidRDefault="005F5782" w:rsidP="005F5782">
      <w:pPr>
        <w:pStyle w:val="E-1"/>
        <w:jc w:val="both"/>
        <w:rPr>
          <w:rFonts w:ascii="Arial" w:hAnsi="Arial" w:cs="Arial"/>
          <w:b/>
        </w:rPr>
      </w:pPr>
      <w:r w:rsidRPr="005F5782">
        <w:rPr>
          <w:rFonts w:ascii="Arial" w:hAnsi="Arial" w:cs="Arial"/>
          <w:b/>
        </w:rPr>
        <w:t>5.2 Oznaczanie cech organoleptycznych</w:t>
      </w:r>
    </w:p>
    <w:p w:rsidR="005F5782" w:rsidRPr="005F5782" w:rsidRDefault="005F5782" w:rsidP="005F5782">
      <w:pPr>
        <w:pStyle w:val="E-1"/>
        <w:jc w:val="both"/>
        <w:rPr>
          <w:rFonts w:ascii="Arial" w:hAnsi="Arial" w:cs="Arial"/>
        </w:rPr>
      </w:pPr>
      <w:r w:rsidRPr="005F5782">
        <w:rPr>
          <w:rFonts w:ascii="Arial" w:hAnsi="Arial" w:cs="Arial"/>
        </w:rPr>
        <w:t>Według norm podanych w Tablicy 1.</w:t>
      </w:r>
    </w:p>
    <w:p w:rsidR="005F5782" w:rsidRPr="005F5782" w:rsidRDefault="005F5782" w:rsidP="005F5782">
      <w:pPr>
        <w:pStyle w:val="E-1"/>
        <w:jc w:val="both"/>
        <w:rPr>
          <w:rFonts w:ascii="Arial" w:hAnsi="Arial" w:cs="Arial"/>
          <w:b/>
        </w:rPr>
      </w:pPr>
      <w:r w:rsidRPr="005F5782">
        <w:rPr>
          <w:rFonts w:ascii="Arial" w:hAnsi="Arial" w:cs="Arial"/>
          <w:b/>
        </w:rPr>
        <w:t>5.3 Oznaczanie cech fizykochemicznych</w:t>
      </w:r>
    </w:p>
    <w:p w:rsidR="005F5782" w:rsidRPr="005F5782" w:rsidRDefault="005F5782" w:rsidP="005F5782">
      <w:pPr>
        <w:pStyle w:val="E-1"/>
        <w:rPr>
          <w:rFonts w:ascii="Arial" w:hAnsi="Arial" w:cs="Arial"/>
        </w:rPr>
      </w:pPr>
      <w:r w:rsidRPr="005F5782">
        <w:rPr>
          <w:rFonts w:ascii="Arial" w:hAnsi="Arial" w:cs="Arial"/>
        </w:rPr>
        <w:t>Według norm podanych w Tablicy 2.</w:t>
      </w:r>
    </w:p>
    <w:p w:rsidR="005F5782" w:rsidRPr="005F5782" w:rsidRDefault="005F5782" w:rsidP="005F5782">
      <w:pPr>
        <w:pStyle w:val="E-1"/>
        <w:rPr>
          <w:rFonts w:ascii="Arial" w:hAnsi="Arial" w:cs="Arial"/>
        </w:rPr>
      </w:pPr>
      <w:r w:rsidRPr="005F5782">
        <w:rPr>
          <w:rFonts w:ascii="Arial" w:hAnsi="Arial" w:cs="Arial"/>
          <w:b/>
        </w:rPr>
        <w:t xml:space="preserve">6 Pakowanie, znakowanie, przechowywanie </w:t>
      </w:r>
    </w:p>
    <w:p w:rsidR="005F5782" w:rsidRPr="005F5782" w:rsidRDefault="005F5782" w:rsidP="005F5782">
      <w:pPr>
        <w:pStyle w:val="E-1"/>
        <w:rPr>
          <w:rFonts w:ascii="Arial" w:hAnsi="Arial" w:cs="Arial"/>
          <w:b/>
        </w:rPr>
      </w:pPr>
      <w:r w:rsidRPr="005F5782">
        <w:rPr>
          <w:rFonts w:ascii="Arial" w:hAnsi="Arial" w:cs="Arial"/>
          <w:b/>
        </w:rPr>
        <w:t>6.1 Pakowanie</w:t>
      </w:r>
    </w:p>
    <w:p w:rsidR="005F5782" w:rsidRPr="00317175" w:rsidRDefault="005F5782" w:rsidP="005F5782">
      <w:pPr>
        <w:pStyle w:val="E-1"/>
        <w:jc w:val="both"/>
        <w:rPr>
          <w:rFonts w:ascii="Arial" w:eastAsiaTheme="minorHAnsi" w:hAnsi="Arial" w:cs="Arial"/>
          <w:bCs/>
          <w:lang w:eastAsia="en-US"/>
          <w14:shadow w14:blurRad="0" w14:dist="0" w14:dir="0" w14:sx="0" w14:sy="0" w14:kx="0" w14:ky="0" w14:algn="none">
            <w14:srgbClr w14:val="000000"/>
          </w14:shadow>
        </w:rPr>
      </w:pPr>
      <w:r w:rsidRPr="00317175">
        <w:rPr>
          <w:rFonts w:ascii="Arial" w:eastAsiaTheme="minorHAnsi" w:hAnsi="Arial" w:cs="Arial"/>
          <w:bCs/>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5F5782" w:rsidRDefault="005F5782" w:rsidP="005F5782">
      <w:pPr>
        <w:spacing w:after="0" w:line="24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5F5782" w:rsidRDefault="005F5782" w:rsidP="005F5782">
      <w:p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5F5782" w:rsidRPr="005F5782" w:rsidRDefault="005F5782" w:rsidP="005F5782">
      <w:pPr>
        <w:pStyle w:val="E-1"/>
        <w:rPr>
          <w:rFonts w:ascii="Arial" w:hAnsi="Arial" w:cs="Arial"/>
        </w:rPr>
      </w:pPr>
      <w:r w:rsidRPr="005F5782">
        <w:rPr>
          <w:rFonts w:ascii="Arial" w:hAnsi="Arial" w:cs="Arial"/>
          <w:b/>
        </w:rPr>
        <w:t>6.2 Znakowanie</w:t>
      </w:r>
    </w:p>
    <w:p w:rsidR="005F5782" w:rsidRPr="005F5782" w:rsidRDefault="005F5782" w:rsidP="005F5782">
      <w:pPr>
        <w:pStyle w:val="E-1"/>
        <w:rPr>
          <w:rFonts w:ascii="Arial" w:hAnsi="Arial" w:cs="Arial"/>
        </w:rPr>
      </w:pPr>
      <w:r w:rsidRPr="005F5782">
        <w:rPr>
          <w:rFonts w:ascii="Arial" w:hAnsi="Arial" w:cs="Arial"/>
        </w:rPr>
        <w:t>Zgodnie z aktualnie obowiązującym prawem.</w:t>
      </w:r>
    </w:p>
    <w:p w:rsidR="005F5782" w:rsidRPr="005F5782" w:rsidRDefault="005F5782" w:rsidP="005F5782">
      <w:pPr>
        <w:pStyle w:val="E-1"/>
        <w:rPr>
          <w:rFonts w:ascii="Arial" w:hAnsi="Arial" w:cs="Arial"/>
          <w:b/>
        </w:rPr>
      </w:pPr>
      <w:r w:rsidRPr="005F5782">
        <w:rPr>
          <w:rFonts w:ascii="Arial" w:hAnsi="Arial" w:cs="Arial"/>
          <w:b/>
        </w:rPr>
        <w:t>6.3 Przechowywanie</w:t>
      </w:r>
    </w:p>
    <w:p w:rsidR="005F5782" w:rsidRPr="005F5782" w:rsidRDefault="005F5782" w:rsidP="005F5782">
      <w:pPr>
        <w:pStyle w:val="E-1"/>
        <w:rPr>
          <w:rFonts w:ascii="Arial" w:hAnsi="Arial" w:cs="Arial"/>
          <w:bCs/>
          <w:sz w:val="16"/>
          <w:szCs w:val="16"/>
        </w:rPr>
      </w:pPr>
      <w:r w:rsidRPr="005F5782">
        <w:rPr>
          <w:rFonts w:ascii="Arial" w:hAnsi="Arial" w:cs="Arial"/>
        </w:rPr>
        <w:t>Przechowywać zgodnie z zaleceniami producenta.</w:t>
      </w:r>
    </w:p>
    <w:p w:rsidR="005F5782" w:rsidRDefault="005F5782" w:rsidP="005F5782">
      <w:pPr>
        <w:spacing w:after="0" w:line="240" w:lineRule="auto"/>
        <w:jc w:val="right"/>
        <w:rPr>
          <w:rFonts w:ascii="Arial Narrow" w:eastAsia="Times New Roman" w:hAnsi="Arial Narrow" w:cs="Arial"/>
          <w:szCs w:val="20"/>
        </w:rPr>
      </w:pPr>
    </w:p>
    <w:p w:rsidR="005F5782" w:rsidRDefault="005F5782" w:rsidP="005F5782">
      <w:pPr>
        <w:spacing w:after="0" w:line="240" w:lineRule="auto"/>
        <w:rPr>
          <w:rFonts w:ascii="Arial Narrow" w:eastAsia="Times New Roman" w:hAnsi="Arial Narrow" w:cs="Arial"/>
          <w:szCs w:val="20"/>
        </w:rPr>
      </w:pPr>
      <w:r>
        <w:rPr>
          <w:rFonts w:ascii="Arial Narrow" w:eastAsia="Times New Roman" w:hAnsi="Arial Narrow" w:cs="Arial"/>
          <w:szCs w:val="20"/>
        </w:rPr>
        <w:br w:type="page"/>
      </w:r>
    </w:p>
    <w:p w:rsidR="004C255E" w:rsidRPr="002833E7" w:rsidRDefault="004C255E" w:rsidP="004C255E">
      <w:pPr>
        <w:spacing w:after="12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13</w:t>
      </w:r>
      <w:r w:rsidR="00AB3906">
        <w:rPr>
          <w:rFonts w:ascii="Arial Narrow" w:eastAsia="Times New Roman" w:hAnsi="Arial Narrow" w:cs="Arial"/>
          <w:szCs w:val="20"/>
        </w:rPr>
        <w:t>9</w:t>
      </w: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sz w:val="28"/>
          <w:szCs w:val="40"/>
        </w:rPr>
        <w:t>INSPEKTORAT WSPARCIA SIŁ ZBROJNYCH</w:t>
      </w: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sz w:val="28"/>
          <w:szCs w:val="40"/>
        </w:rPr>
        <w:t>SZEFOSTWO SŁUŻBY ŻYWNOŚCIOWEJ</w:t>
      </w: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caps/>
          <w:sz w:val="28"/>
          <w:szCs w:val="40"/>
        </w:rPr>
        <w:t>minimalne wymagania jakościowe</w:t>
      </w:r>
      <w:r w:rsidRPr="00E2215C">
        <w:rPr>
          <w:rFonts w:ascii="Arial" w:hAnsi="Arial" w:cs="Arial"/>
          <w:b/>
          <w:sz w:val="28"/>
          <w:szCs w:val="40"/>
        </w:rPr>
        <w:t xml:space="preserve"> </w:t>
      </w:r>
    </w:p>
    <w:p w:rsidR="004C255E" w:rsidRPr="00E2215C" w:rsidRDefault="004C255E" w:rsidP="004C255E">
      <w:pPr>
        <w:spacing w:after="0" w:line="240" w:lineRule="auto"/>
        <w:jc w:val="center"/>
        <w:rPr>
          <w:rFonts w:ascii="Arial" w:hAnsi="Arial" w:cs="Arial"/>
          <w:b/>
          <w:szCs w:val="40"/>
        </w:rPr>
      </w:pP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sz w:val="28"/>
          <w:szCs w:val="40"/>
        </w:rPr>
        <w:t>SOS GRZYBOWY</w:t>
      </w:r>
    </w:p>
    <w:p w:rsidR="004C255E" w:rsidRPr="004C255E" w:rsidRDefault="004C255E" w:rsidP="004C255E">
      <w:pPr>
        <w:pStyle w:val="E-1"/>
        <w:rPr>
          <w:rFonts w:ascii="Arial" w:hAnsi="Arial" w:cs="Arial"/>
          <w:sz w:val="22"/>
          <w:szCs w:val="22"/>
        </w:rPr>
      </w:pPr>
    </w:p>
    <w:p w:rsidR="004C255E" w:rsidRPr="004C255E" w:rsidRDefault="004C255E" w:rsidP="00455CD4">
      <w:pPr>
        <w:pStyle w:val="E-1"/>
        <w:numPr>
          <w:ilvl w:val="0"/>
          <w:numId w:val="275"/>
        </w:numPr>
        <w:ind w:left="284" w:hanging="284"/>
        <w:rPr>
          <w:rFonts w:ascii="Arial" w:hAnsi="Arial" w:cs="Arial"/>
          <w:b/>
        </w:rPr>
      </w:pPr>
      <w:r w:rsidRPr="004C255E">
        <w:rPr>
          <w:rFonts w:ascii="Arial" w:hAnsi="Arial" w:cs="Arial"/>
          <w:b/>
        </w:rPr>
        <w:t>Wstęp</w:t>
      </w:r>
    </w:p>
    <w:p w:rsidR="004C255E" w:rsidRPr="004C255E" w:rsidRDefault="004C255E" w:rsidP="004C255E">
      <w:pPr>
        <w:pStyle w:val="E-1"/>
        <w:rPr>
          <w:rFonts w:ascii="Arial" w:hAnsi="Arial" w:cs="Arial"/>
        </w:rPr>
      </w:pPr>
      <w:r>
        <w:rPr>
          <w:rFonts w:ascii="Arial" w:hAnsi="Arial" w:cs="Arial"/>
          <w:b/>
        </w:rPr>
        <w:t xml:space="preserve">1.1 </w:t>
      </w:r>
      <w:r w:rsidRPr="004C255E">
        <w:rPr>
          <w:rFonts w:ascii="Arial" w:hAnsi="Arial" w:cs="Arial"/>
          <w:b/>
        </w:rPr>
        <w:t xml:space="preserve">Zakres </w:t>
      </w:r>
    </w:p>
    <w:p w:rsidR="004C255E" w:rsidRPr="004C255E" w:rsidRDefault="004C255E" w:rsidP="004C255E">
      <w:pPr>
        <w:pStyle w:val="E-1"/>
        <w:jc w:val="both"/>
        <w:rPr>
          <w:rFonts w:ascii="Arial" w:hAnsi="Arial" w:cs="Arial"/>
        </w:rPr>
      </w:pPr>
      <w:r w:rsidRPr="004C255E">
        <w:rPr>
          <w:rFonts w:ascii="Arial" w:hAnsi="Arial" w:cs="Arial"/>
        </w:rPr>
        <w:t>Niniejszymi minimalnymi wymaganiami jakościowymi objęto wymagania, metody badań oraz warunki przechowywania i pakowania sosu grzybowego.</w:t>
      </w:r>
    </w:p>
    <w:p w:rsidR="004C255E" w:rsidRPr="004C255E" w:rsidRDefault="004C255E" w:rsidP="004C255E">
      <w:pPr>
        <w:pStyle w:val="E-1"/>
        <w:jc w:val="both"/>
        <w:rPr>
          <w:rFonts w:ascii="Arial" w:hAnsi="Arial" w:cs="Arial"/>
        </w:rPr>
      </w:pPr>
      <w:r w:rsidRPr="004C255E">
        <w:rPr>
          <w:rFonts w:ascii="Arial" w:hAnsi="Arial" w:cs="Arial"/>
        </w:rPr>
        <w:t>Postanowienia minimalnych wymagań jakościowych wykorzystywane są podczas produkcji i obrotu handlowego sosu grzybowego przeznaczonego dla odbiorcy.</w:t>
      </w:r>
    </w:p>
    <w:p w:rsidR="004C255E" w:rsidRPr="004C255E" w:rsidRDefault="004C255E" w:rsidP="004C255E">
      <w:pPr>
        <w:pStyle w:val="E-1"/>
        <w:rPr>
          <w:rFonts w:ascii="Arial" w:hAnsi="Arial" w:cs="Arial"/>
          <w:b/>
          <w:bCs/>
        </w:rPr>
      </w:pPr>
      <w:r w:rsidRPr="004C255E">
        <w:rPr>
          <w:rFonts w:ascii="Arial" w:hAnsi="Arial" w:cs="Arial"/>
          <w:b/>
          <w:bCs/>
        </w:rPr>
        <w:t>1.2 Dokumenty powołane</w:t>
      </w:r>
    </w:p>
    <w:p w:rsidR="004C255E" w:rsidRPr="004C255E" w:rsidRDefault="004C255E" w:rsidP="004C255E">
      <w:pPr>
        <w:pStyle w:val="E-1"/>
        <w:jc w:val="both"/>
        <w:rPr>
          <w:rFonts w:ascii="Arial" w:hAnsi="Arial" w:cs="Arial"/>
          <w:bCs/>
        </w:rPr>
      </w:pPr>
      <w:r w:rsidRPr="004C255E">
        <w:rPr>
          <w:rFonts w:ascii="Arial" w:hAnsi="Arial" w:cs="Arial"/>
          <w:bCs/>
        </w:rPr>
        <w:t>Do stosowania niniejszego dokumentu są niezbędne podane niżej dokumenty powołane. Stosuje się ostatnie aktualne wydanie dokumentu powołanego (łącznie ze zmianami):</w:t>
      </w:r>
    </w:p>
    <w:p w:rsidR="004C255E" w:rsidRPr="004C255E" w:rsidRDefault="004C255E" w:rsidP="00E2215C">
      <w:pPr>
        <w:pStyle w:val="E-1"/>
        <w:numPr>
          <w:ilvl w:val="0"/>
          <w:numId w:val="5"/>
        </w:numPr>
        <w:tabs>
          <w:tab w:val="clear" w:pos="1440"/>
        </w:tabs>
        <w:ind w:left="284" w:hanging="284"/>
        <w:jc w:val="both"/>
        <w:rPr>
          <w:rFonts w:ascii="Arial" w:hAnsi="Arial" w:cs="Arial"/>
          <w:bCs/>
        </w:rPr>
      </w:pPr>
      <w:r w:rsidRPr="004C255E">
        <w:rPr>
          <w:rFonts w:ascii="Arial" w:hAnsi="Arial" w:cs="Arial"/>
          <w:bCs/>
        </w:rPr>
        <w:t>PN-A-79011-2 Koncentraty spożywcze - Metody badań - Badania organoleptyczne, sprawdzanie stanu opakowań, oznaczanie zanieczyszczeń</w:t>
      </w:r>
    </w:p>
    <w:p w:rsidR="004C255E" w:rsidRPr="004C255E" w:rsidRDefault="004C255E" w:rsidP="00E2215C">
      <w:pPr>
        <w:pStyle w:val="E-1"/>
        <w:numPr>
          <w:ilvl w:val="0"/>
          <w:numId w:val="5"/>
        </w:numPr>
        <w:tabs>
          <w:tab w:val="clear" w:pos="1440"/>
        </w:tabs>
        <w:ind w:left="284" w:hanging="284"/>
        <w:jc w:val="both"/>
        <w:rPr>
          <w:rFonts w:ascii="Arial" w:hAnsi="Arial" w:cs="Arial"/>
          <w:bCs/>
        </w:rPr>
      </w:pPr>
      <w:r w:rsidRPr="004C255E">
        <w:rPr>
          <w:rFonts w:ascii="Arial" w:hAnsi="Arial" w:cs="Arial"/>
          <w:bCs/>
        </w:rPr>
        <w:t>PN-A-79011-7 Koncentraty spożywcze - Metody badań - Oznaczanie zawartości chlorku sodu</w:t>
      </w:r>
    </w:p>
    <w:p w:rsidR="004C255E" w:rsidRPr="004C255E" w:rsidRDefault="004C255E" w:rsidP="00E2215C">
      <w:pPr>
        <w:pStyle w:val="E-1"/>
        <w:numPr>
          <w:ilvl w:val="0"/>
          <w:numId w:val="5"/>
        </w:numPr>
        <w:tabs>
          <w:tab w:val="clear" w:pos="1440"/>
        </w:tabs>
        <w:ind w:left="284" w:hanging="284"/>
        <w:jc w:val="both"/>
        <w:rPr>
          <w:rFonts w:ascii="Arial" w:hAnsi="Arial" w:cs="Arial"/>
          <w:bCs/>
        </w:rPr>
      </w:pPr>
      <w:r w:rsidRPr="004C255E">
        <w:rPr>
          <w:rFonts w:ascii="Arial" w:hAnsi="Arial" w:cs="Arial"/>
          <w:bCs/>
        </w:rPr>
        <w:t>PN-A-79011-8 Koncentraty spożywcze - Metody badań - Oznaczanie zawartości popiołu ogólnego i popiołu nierozpuszczalnego w 10 procentowym (m/m) roztworze kwasu chlorowodorowego</w:t>
      </w:r>
    </w:p>
    <w:p w:rsidR="004C255E" w:rsidRDefault="004C255E" w:rsidP="004C255E">
      <w:pPr>
        <w:spacing w:after="0" w:line="240" w:lineRule="auto"/>
        <w:jc w:val="both"/>
        <w:rPr>
          <w:rFonts w:ascii="Arial" w:hAnsi="Arial" w:cs="Arial"/>
          <w:b/>
          <w:bCs/>
          <w:sz w:val="20"/>
          <w:szCs w:val="20"/>
        </w:rPr>
      </w:pPr>
      <w:r>
        <w:rPr>
          <w:rFonts w:ascii="Arial" w:hAnsi="Arial" w:cs="Arial"/>
          <w:b/>
          <w:bCs/>
          <w:sz w:val="20"/>
          <w:szCs w:val="20"/>
        </w:rPr>
        <w:t>1.3 Określenie produktu</w:t>
      </w:r>
    </w:p>
    <w:p w:rsidR="004C255E" w:rsidRPr="00E0067C" w:rsidRDefault="004C255E" w:rsidP="004C255E">
      <w:pPr>
        <w:spacing w:after="0" w:line="240" w:lineRule="auto"/>
        <w:jc w:val="both"/>
        <w:rPr>
          <w:rFonts w:ascii="Arial" w:hAnsi="Arial" w:cs="Arial"/>
          <w:b/>
          <w:bCs/>
          <w:sz w:val="20"/>
          <w:szCs w:val="20"/>
        </w:rPr>
      </w:pPr>
      <w:r>
        <w:rPr>
          <w:rFonts w:ascii="Arial" w:hAnsi="Arial" w:cs="Arial"/>
          <w:b/>
          <w:bCs/>
          <w:sz w:val="20"/>
          <w:szCs w:val="20"/>
        </w:rPr>
        <w:t>Sos grzybowy</w:t>
      </w:r>
    </w:p>
    <w:p w:rsidR="004C255E" w:rsidRDefault="004C255E" w:rsidP="004C255E">
      <w:pPr>
        <w:spacing w:after="0" w:line="240" w:lineRule="auto"/>
        <w:jc w:val="both"/>
        <w:rPr>
          <w:rFonts w:ascii="Arial" w:hAnsi="Arial" w:cs="Arial"/>
          <w:bCs/>
          <w:sz w:val="20"/>
          <w:szCs w:val="20"/>
        </w:rPr>
      </w:pPr>
      <w:r>
        <w:rPr>
          <w:rFonts w:ascii="Arial" w:hAnsi="Arial" w:cs="Arial"/>
          <w:bCs/>
          <w:sz w:val="20"/>
          <w:szCs w:val="20"/>
        </w:rPr>
        <w:t>P</w:t>
      </w:r>
      <w:r w:rsidRPr="00AF38CC">
        <w:rPr>
          <w:rFonts w:ascii="Arial" w:hAnsi="Arial" w:cs="Arial"/>
          <w:bCs/>
          <w:sz w:val="20"/>
          <w:szCs w:val="20"/>
        </w:rPr>
        <w:t xml:space="preserve">rodukt spożywczy otrzymywany z odwodnionych, zagęszczonych lub przetworzonych surowców roślinnych, </w:t>
      </w:r>
      <w:r>
        <w:rPr>
          <w:rFonts w:ascii="Arial" w:hAnsi="Arial" w:cs="Arial"/>
          <w:bCs/>
          <w:sz w:val="20"/>
          <w:szCs w:val="20"/>
        </w:rPr>
        <w:t xml:space="preserve">zwierzęcych lub ich mieszanin, </w:t>
      </w:r>
      <w:r w:rsidRPr="00AF38CC">
        <w:rPr>
          <w:rFonts w:ascii="Arial" w:hAnsi="Arial" w:cs="Arial"/>
          <w:bCs/>
          <w:sz w:val="20"/>
          <w:szCs w:val="20"/>
        </w:rPr>
        <w:t xml:space="preserve">naturalnych przypraw roślinnych, </w:t>
      </w:r>
      <w:r>
        <w:rPr>
          <w:rFonts w:ascii="Arial" w:hAnsi="Arial" w:cs="Arial"/>
          <w:bCs/>
          <w:sz w:val="20"/>
          <w:szCs w:val="20"/>
        </w:rPr>
        <w:t xml:space="preserve">ewentualnym dodatkiem </w:t>
      </w:r>
      <w:r w:rsidRPr="00AF38CC">
        <w:rPr>
          <w:rFonts w:ascii="Arial" w:hAnsi="Arial" w:cs="Arial"/>
          <w:bCs/>
          <w:sz w:val="20"/>
          <w:szCs w:val="20"/>
        </w:rPr>
        <w:t>spożywczych dodatków smakowo – zapachowych, substancji wzmacniających smak i zapach, substancji poprawiających strukturę produktu, naturalnych lub identycznych z naturalnymi barwników organicznych or</w:t>
      </w:r>
      <w:r>
        <w:rPr>
          <w:rFonts w:ascii="Arial" w:hAnsi="Arial" w:cs="Arial"/>
          <w:bCs/>
          <w:sz w:val="20"/>
          <w:szCs w:val="20"/>
        </w:rPr>
        <w:t>az innych substancji</w:t>
      </w:r>
      <w:r w:rsidRPr="00AF38CC">
        <w:rPr>
          <w:rFonts w:ascii="Arial" w:hAnsi="Arial" w:cs="Arial"/>
          <w:bCs/>
          <w:sz w:val="20"/>
          <w:szCs w:val="20"/>
        </w:rPr>
        <w:t xml:space="preserve">, </w:t>
      </w:r>
      <w:r>
        <w:rPr>
          <w:rFonts w:ascii="Arial" w:hAnsi="Arial" w:cs="Arial"/>
          <w:bCs/>
          <w:sz w:val="20"/>
          <w:szCs w:val="20"/>
        </w:rPr>
        <w:t>z którego otrzymuje się sos, stanowiący dodatek do potraw</w:t>
      </w:r>
    </w:p>
    <w:p w:rsidR="004C255E" w:rsidRPr="00272A8F" w:rsidRDefault="004C255E" w:rsidP="004C255E">
      <w:pPr>
        <w:spacing w:after="0" w:line="240" w:lineRule="auto"/>
        <w:jc w:val="both"/>
        <w:rPr>
          <w:rFonts w:ascii="Arial" w:hAnsi="Arial" w:cs="Arial"/>
          <w:bCs/>
          <w:sz w:val="20"/>
          <w:szCs w:val="20"/>
        </w:rPr>
      </w:pPr>
      <w:r>
        <w:rPr>
          <w:rFonts w:ascii="Arial" w:hAnsi="Arial" w:cs="Arial"/>
          <w:bCs/>
          <w:sz w:val="20"/>
          <w:szCs w:val="20"/>
        </w:rPr>
        <w:t>Zawartość suszonych grzybów (borowik, maślak, podgrzybek, pieczarka) w koncentracie sosu grzybowego nie mniej niż 7,5%.</w:t>
      </w:r>
    </w:p>
    <w:p w:rsidR="004C255E" w:rsidRPr="004C255E" w:rsidRDefault="004C255E" w:rsidP="004C255E">
      <w:pPr>
        <w:pStyle w:val="Edward"/>
        <w:jc w:val="both"/>
        <w:rPr>
          <w:rFonts w:ascii="Arial" w:hAnsi="Arial" w:cs="Arial"/>
          <w:b/>
          <w:bCs/>
        </w:rPr>
      </w:pPr>
      <w:r w:rsidRPr="004C255E">
        <w:rPr>
          <w:rFonts w:ascii="Arial" w:hAnsi="Arial" w:cs="Arial"/>
          <w:b/>
          <w:bCs/>
        </w:rPr>
        <w:t>2 Wymagania</w:t>
      </w:r>
    </w:p>
    <w:p w:rsidR="004C255E" w:rsidRDefault="004C255E" w:rsidP="004C255E">
      <w:pPr>
        <w:pStyle w:val="Nagwek11"/>
        <w:spacing w:before="0" w:after="0"/>
        <w:rPr>
          <w:bCs w:val="0"/>
        </w:rPr>
      </w:pPr>
      <w:r>
        <w:rPr>
          <w:bCs w:val="0"/>
        </w:rPr>
        <w:t>2.1 Wymagania ogólne</w:t>
      </w:r>
    </w:p>
    <w:p w:rsidR="004C255E" w:rsidRDefault="004C255E" w:rsidP="004C255E">
      <w:pPr>
        <w:pStyle w:val="Nagwek11"/>
        <w:spacing w:before="0" w:after="0"/>
        <w:rPr>
          <w:b w:val="0"/>
          <w:bCs w:val="0"/>
        </w:rPr>
      </w:pPr>
      <w:r>
        <w:rPr>
          <w:b w:val="0"/>
          <w:bCs w:val="0"/>
        </w:rPr>
        <w:t>Produkt powinien spełniać wymagania aktualnie obowiązującego prawa żywnościowego.</w:t>
      </w:r>
    </w:p>
    <w:p w:rsidR="004C255E" w:rsidRPr="00133CB7" w:rsidRDefault="004C255E" w:rsidP="004C255E">
      <w:pPr>
        <w:pStyle w:val="Nagwek11"/>
        <w:spacing w:before="0" w:after="0"/>
        <w:rPr>
          <w:bCs w:val="0"/>
        </w:rPr>
      </w:pPr>
      <w:r>
        <w:rPr>
          <w:bCs w:val="0"/>
        </w:rPr>
        <w:t xml:space="preserve">2.2 </w:t>
      </w:r>
      <w:r w:rsidRPr="00133CB7">
        <w:rPr>
          <w:bCs w:val="0"/>
        </w:rPr>
        <w:t>Wymagania organoleptyczne</w:t>
      </w:r>
    </w:p>
    <w:p w:rsidR="004C255E" w:rsidRDefault="004C255E" w:rsidP="004C255E">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1 i 2.</w:t>
      </w:r>
    </w:p>
    <w:p w:rsidR="004C255E" w:rsidRPr="00E0067C" w:rsidRDefault="004C255E" w:rsidP="004C255E">
      <w:pPr>
        <w:pStyle w:val="Nagwek6"/>
        <w:tabs>
          <w:tab w:val="left" w:pos="10891"/>
        </w:tabs>
        <w:spacing w:before="0" w:after="0"/>
        <w:jc w:val="center"/>
        <w:rPr>
          <w:rFonts w:ascii="Arial" w:hAnsi="Arial" w:cs="Arial"/>
          <w:b w:val="0"/>
          <w:sz w:val="18"/>
          <w:szCs w:val="18"/>
        </w:rPr>
      </w:pPr>
      <w:r w:rsidRPr="00E0067C">
        <w:rPr>
          <w:rFonts w:ascii="Arial" w:hAnsi="Arial" w:cs="Arial"/>
          <w:b w:val="0"/>
          <w:sz w:val="18"/>
          <w:szCs w:val="18"/>
        </w:rPr>
        <w:t>Tablica 1 – Wymagania organoleptyczne przed przyrządzeniem</w:t>
      </w:r>
    </w:p>
    <w:tbl>
      <w:tblPr>
        <w:tblW w:w="7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804"/>
        <w:gridCol w:w="4449"/>
        <w:gridCol w:w="1451"/>
      </w:tblGrid>
      <w:tr w:rsidR="004C255E" w:rsidRPr="002C3EC8" w:rsidTr="00317175">
        <w:trPr>
          <w:trHeight w:val="450"/>
          <w:jc w:val="center"/>
        </w:trPr>
        <w:tc>
          <w:tcPr>
            <w:tcW w:w="0" w:type="auto"/>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804" w:type="dxa"/>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4449" w:type="dxa"/>
            <w:vAlign w:val="center"/>
          </w:tcPr>
          <w:p w:rsidR="004C255E" w:rsidRPr="00D7173B" w:rsidRDefault="004C255E" w:rsidP="004C255E">
            <w:pPr>
              <w:pStyle w:val="Nagwek8"/>
              <w:widowControl w:val="0"/>
              <w:autoSpaceDE w:val="0"/>
              <w:autoSpaceDN w:val="0"/>
              <w:adjustRightInd w:val="0"/>
              <w:spacing w:before="0" w:after="0"/>
              <w:ind w:left="1418"/>
              <w:rPr>
                <w:rFonts w:ascii="Arial" w:hAnsi="Arial" w:cs="Arial"/>
                <w:b/>
                <w:i w:val="0"/>
                <w:sz w:val="18"/>
                <w:szCs w:val="18"/>
              </w:rPr>
            </w:pPr>
            <w:r w:rsidRPr="00D7173B">
              <w:rPr>
                <w:rFonts w:ascii="Arial" w:hAnsi="Arial" w:cs="Arial"/>
                <w:b/>
                <w:i w:val="0"/>
                <w:sz w:val="18"/>
                <w:szCs w:val="18"/>
              </w:rPr>
              <w:t>Wymagania</w:t>
            </w:r>
          </w:p>
        </w:tc>
        <w:tc>
          <w:tcPr>
            <w:tcW w:w="1451" w:type="dxa"/>
            <w:vAlign w:val="center"/>
          </w:tcPr>
          <w:p w:rsidR="00317175" w:rsidRDefault="00317175" w:rsidP="004C255E">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według</w:t>
            </w:r>
          </w:p>
        </w:tc>
      </w:tr>
      <w:tr w:rsidR="004C255E" w:rsidRPr="002C3EC8" w:rsidTr="00317175">
        <w:trPr>
          <w:cantSplit/>
          <w:trHeight w:val="341"/>
          <w:jc w:val="center"/>
        </w:trPr>
        <w:tc>
          <w:tcPr>
            <w:tcW w:w="0" w:type="auto"/>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804" w:type="dxa"/>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Wygląd</w:t>
            </w:r>
          </w:p>
        </w:tc>
        <w:tc>
          <w:tcPr>
            <w:tcW w:w="4449" w:type="dxa"/>
            <w:tcBorders>
              <w:bottom w:val="single" w:sz="6" w:space="0" w:color="auto"/>
            </w:tcBorders>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Wyrób sypki, z widocznymi lub nie kawałkami użytych składników typowymi dla danego asortymentu koncentratu sosu,  dopuszczalne nietrwałe zbrylenia wynikające z wsadu surowcowego, rozprowadzające się w czasie przyrządzania</w:t>
            </w:r>
          </w:p>
        </w:tc>
        <w:tc>
          <w:tcPr>
            <w:tcW w:w="1451" w:type="dxa"/>
            <w:vMerge w:val="restart"/>
            <w:vAlign w:val="center"/>
          </w:tcPr>
          <w:p w:rsidR="004C255E" w:rsidRPr="00EB671F" w:rsidRDefault="004C255E" w:rsidP="004C255E">
            <w:pPr>
              <w:autoSpaceDE w:val="0"/>
              <w:autoSpaceDN w:val="0"/>
              <w:adjustRightInd w:val="0"/>
              <w:spacing w:after="0" w:line="240" w:lineRule="auto"/>
              <w:jc w:val="center"/>
              <w:rPr>
                <w:rFonts w:ascii="Arial" w:hAnsi="Arial" w:cs="Arial"/>
                <w:sz w:val="18"/>
                <w:szCs w:val="18"/>
              </w:rPr>
            </w:pPr>
            <w:r w:rsidRPr="00EB671F">
              <w:rPr>
                <w:rFonts w:ascii="Arial" w:hAnsi="Arial" w:cs="Arial"/>
                <w:sz w:val="18"/>
                <w:szCs w:val="18"/>
              </w:rPr>
              <w:t>PN-A-79011-2</w:t>
            </w:r>
          </w:p>
        </w:tc>
      </w:tr>
      <w:tr w:rsidR="004C255E" w:rsidRPr="002C3EC8" w:rsidTr="00317175">
        <w:trPr>
          <w:cantSplit/>
          <w:trHeight w:val="341"/>
          <w:jc w:val="center"/>
        </w:trPr>
        <w:tc>
          <w:tcPr>
            <w:tcW w:w="0" w:type="auto"/>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804" w:type="dxa"/>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Zapach</w:t>
            </w:r>
          </w:p>
        </w:tc>
        <w:tc>
          <w:tcPr>
            <w:tcW w:w="4449" w:type="dxa"/>
            <w:tcBorders>
              <w:bottom w:val="single" w:sz="6" w:space="0" w:color="auto"/>
            </w:tcBorders>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Właściwy dla surowców użytych w czasie produkcji, niedopuszczalne zapachy obce, wyczuwalny zapach grzybowy</w:t>
            </w:r>
          </w:p>
        </w:tc>
        <w:tc>
          <w:tcPr>
            <w:tcW w:w="1451" w:type="dxa"/>
            <w:vMerge/>
            <w:vAlign w:val="center"/>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p>
        </w:tc>
      </w:tr>
    </w:tbl>
    <w:p w:rsidR="004C255E" w:rsidRDefault="004C255E" w:rsidP="004C255E">
      <w:pPr>
        <w:pStyle w:val="Nagwek6"/>
        <w:tabs>
          <w:tab w:val="left" w:pos="10891"/>
        </w:tabs>
        <w:spacing w:before="0" w:after="0"/>
        <w:rPr>
          <w:rFonts w:ascii="Arial" w:hAnsi="Arial" w:cs="Arial"/>
          <w:b w:val="0"/>
          <w:sz w:val="18"/>
          <w:szCs w:val="18"/>
        </w:rPr>
      </w:pPr>
    </w:p>
    <w:p w:rsidR="004C255E" w:rsidRPr="00E0067C" w:rsidRDefault="004C255E" w:rsidP="004C255E">
      <w:pPr>
        <w:pStyle w:val="Nagwek6"/>
        <w:tabs>
          <w:tab w:val="left" w:pos="10891"/>
        </w:tabs>
        <w:spacing w:before="0" w:after="0"/>
        <w:jc w:val="center"/>
        <w:rPr>
          <w:rFonts w:ascii="Arial" w:hAnsi="Arial" w:cs="Arial"/>
          <w:b w:val="0"/>
          <w:sz w:val="18"/>
          <w:szCs w:val="18"/>
        </w:rPr>
      </w:pPr>
      <w:r w:rsidRPr="00E0067C">
        <w:rPr>
          <w:rFonts w:ascii="Arial" w:hAnsi="Arial" w:cs="Arial"/>
          <w:b w:val="0"/>
          <w:sz w:val="18"/>
          <w:szCs w:val="18"/>
        </w:rPr>
        <w:t>Tablica 2 – Wymagania organoleptyczne po przyrządzeniu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81"/>
        <w:gridCol w:w="4165"/>
        <w:gridCol w:w="1448"/>
      </w:tblGrid>
      <w:tr w:rsidR="004C255E" w:rsidRPr="002C3EC8" w:rsidTr="004C255E">
        <w:trPr>
          <w:trHeight w:val="450"/>
          <w:jc w:val="center"/>
        </w:trPr>
        <w:tc>
          <w:tcPr>
            <w:tcW w:w="0" w:type="auto"/>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1181" w:type="dxa"/>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5775" w:type="dxa"/>
            <w:vAlign w:val="center"/>
          </w:tcPr>
          <w:p w:rsidR="004C255E" w:rsidRPr="00D7173B" w:rsidRDefault="004C255E" w:rsidP="004C255E">
            <w:pPr>
              <w:pStyle w:val="Nagwek8"/>
              <w:widowControl w:val="0"/>
              <w:autoSpaceDE w:val="0"/>
              <w:autoSpaceDN w:val="0"/>
              <w:adjustRightInd w:val="0"/>
              <w:spacing w:before="0" w:after="0"/>
              <w:ind w:left="1418"/>
              <w:rPr>
                <w:rFonts w:ascii="Arial" w:hAnsi="Arial" w:cs="Arial"/>
                <w:b/>
                <w:i w:val="0"/>
                <w:sz w:val="18"/>
                <w:szCs w:val="18"/>
              </w:rPr>
            </w:pPr>
            <w:r w:rsidRPr="00D7173B">
              <w:rPr>
                <w:rFonts w:ascii="Arial" w:hAnsi="Arial" w:cs="Arial"/>
                <w:b/>
                <w:i w:val="0"/>
                <w:sz w:val="18"/>
                <w:szCs w:val="18"/>
              </w:rPr>
              <w:t>Wymagania</w:t>
            </w:r>
          </w:p>
        </w:tc>
        <w:tc>
          <w:tcPr>
            <w:tcW w:w="2127" w:type="dxa"/>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4C255E" w:rsidRPr="002C3EC8" w:rsidTr="004C255E">
        <w:trPr>
          <w:cantSplit/>
          <w:trHeight w:val="341"/>
          <w:jc w:val="center"/>
        </w:trPr>
        <w:tc>
          <w:tcPr>
            <w:tcW w:w="0" w:type="auto"/>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1181" w:type="dxa"/>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Wygląd i konsystencja</w:t>
            </w:r>
          </w:p>
        </w:tc>
        <w:tc>
          <w:tcPr>
            <w:tcW w:w="5775" w:type="dxa"/>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Zbliżona do potraw przygotowanych z produktów świeżych, typowy dla produktu deklarowanego w nazwie, konsystencja zawiesista z widocznymi lub nie składnikami typowymi dla danego asortymentu, niedopuszczalne zbrylenia</w:t>
            </w:r>
          </w:p>
        </w:tc>
        <w:tc>
          <w:tcPr>
            <w:tcW w:w="2127" w:type="dxa"/>
            <w:vMerge w:val="restart"/>
            <w:vAlign w:val="center"/>
          </w:tcPr>
          <w:p w:rsidR="004C255E" w:rsidRPr="00EB671F" w:rsidRDefault="004C255E" w:rsidP="004C255E">
            <w:pPr>
              <w:autoSpaceDE w:val="0"/>
              <w:autoSpaceDN w:val="0"/>
              <w:adjustRightInd w:val="0"/>
              <w:spacing w:after="0" w:line="240" w:lineRule="auto"/>
              <w:jc w:val="center"/>
              <w:rPr>
                <w:rFonts w:ascii="Arial" w:hAnsi="Arial" w:cs="Arial"/>
                <w:sz w:val="18"/>
                <w:szCs w:val="18"/>
              </w:rPr>
            </w:pPr>
            <w:r w:rsidRPr="00EB671F">
              <w:rPr>
                <w:rFonts w:ascii="Arial" w:hAnsi="Arial" w:cs="Arial"/>
                <w:sz w:val="18"/>
                <w:szCs w:val="18"/>
              </w:rPr>
              <w:t>PN-A-79011-2</w:t>
            </w:r>
          </w:p>
        </w:tc>
      </w:tr>
      <w:tr w:rsidR="004C255E" w:rsidRPr="002C3EC8" w:rsidTr="004C255E">
        <w:trPr>
          <w:cantSplit/>
          <w:trHeight w:val="668"/>
          <w:jc w:val="center"/>
        </w:trPr>
        <w:tc>
          <w:tcPr>
            <w:tcW w:w="0" w:type="auto"/>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p w:rsidR="004C255E" w:rsidRPr="002C3EC8" w:rsidRDefault="004C255E" w:rsidP="004C255E">
            <w:pPr>
              <w:autoSpaceDE w:val="0"/>
              <w:autoSpaceDN w:val="0"/>
              <w:adjustRightInd w:val="0"/>
              <w:spacing w:after="0" w:line="240" w:lineRule="auto"/>
              <w:jc w:val="center"/>
              <w:rPr>
                <w:rFonts w:ascii="Arial" w:hAnsi="Arial" w:cs="Arial"/>
                <w:sz w:val="18"/>
                <w:szCs w:val="18"/>
              </w:rPr>
            </w:pPr>
          </w:p>
        </w:tc>
        <w:tc>
          <w:tcPr>
            <w:tcW w:w="1181" w:type="dxa"/>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Zapach i smak</w:t>
            </w:r>
          </w:p>
        </w:tc>
        <w:tc>
          <w:tcPr>
            <w:tcW w:w="5775" w:type="dxa"/>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Charakterystyczny dla danego typu produktów przygotowanych ze świeżych produktów, niedopuszczalny posmak hydrolizatu i posmaki obce oraz smak zbyt słony, wyczuwalny zapach i smak grzybowy</w:t>
            </w:r>
          </w:p>
        </w:tc>
        <w:tc>
          <w:tcPr>
            <w:tcW w:w="2127" w:type="dxa"/>
            <w:vMerge/>
            <w:vAlign w:val="center"/>
          </w:tcPr>
          <w:p w:rsidR="004C255E" w:rsidRDefault="004C255E" w:rsidP="004C255E">
            <w:pPr>
              <w:autoSpaceDE w:val="0"/>
              <w:autoSpaceDN w:val="0"/>
              <w:adjustRightInd w:val="0"/>
              <w:spacing w:after="0" w:line="240" w:lineRule="auto"/>
              <w:jc w:val="center"/>
              <w:rPr>
                <w:rFonts w:ascii="Arial" w:hAnsi="Arial" w:cs="Arial"/>
                <w:sz w:val="18"/>
                <w:szCs w:val="18"/>
              </w:rPr>
            </w:pPr>
          </w:p>
        </w:tc>
      </w:tr>
      <w:tr w:rsidR="004C255E" w:rsidTr="004C255E">
        <w:trPr>
          <w:cantSplit/>
          <w:trHeight w:val="341"/>
          <w:jc w:val="center"/>
        </w:trPr>
        <w:tc>
          <w:tcPr>
            <w:tcW w:w="0" w:type="auto"/>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1181" w:type="dxa"/>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Barwa</w:t>
            </w:r>
          </w:p>
        </w:tc>
        <w:tc>
          <w:tcPr>
            <w:tcW w:w="5775" w:type="dxa"/>
            <w:tcBorders>
              <w:bottom w:val="single" w:sz="6" w:space="0" w:color="auto"/>
            </w:tcBorders>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Charakterystyczna dla produktu deklarowanego w nazwie</w:t>
            </w:r>
          </w:p>
        </w:tc>
        <w:tc>
          <w:tcPr>
            <w:tcW w:w="2127" w:type="dxa"/>
            <w:vMerge/>
            <w:vAlign w:val="center"/>
          </w:tcPr>
          <w:p w:rsidR="004C255E" w:rsidRDefault="004C255E" w:rsidP="004C255E">
            <w:pPr>
              <w:autoSpaceDE w:val="0"/>
              <w:autoSpaceDN w:val="0"/>
              <w:adjustRightInd w:val="0"/>
              <w:spacing w:after="0" w:line="240" w:lineRule="auto"/>
              <w:jc w:val="center"/>
              <w:rPr>
                <w:rFonts w:ascii="Arial" w:hAnsi="Arial" w:cs="Arial"/>
                <w:sz w:val="18"/>
                <w:szCs w:val="18"/>
              </w:rPr>
            </w:pPr>
          </w:p>
        </w:tc>
      </w:tr>
    </w:tbl>
    <w:p w:rsidR="004C255E" w:rsidRDefault="004C255E" w:rsidP="004C255E">
      <w:pPr>
        <w:pStyle w:val="Nagwek11"/>
        <w:spacing w:before="0" w:after="0"/>
        <w:rPr>
          <w:bCs w:val="0"/>
        </w:rPr>
      </w:pPr>
      <w:r>
        <w:rPr>
          <w:bCs w:val="0"/>
        </w:rPr>
        <w:t>2.3 Wymagania fizykochemiczne</w:t>
      </w:r>
    </w:p>
    <w:p w:rsidR="004C255E" w:rsidRDefault="004C255E" w:rsidP="004C255E">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3.</w:t>
      </w:r>
    </w:p>
    <w:p w:rsidR="004C255E" w:rsidRPr="009D39B3" w:rsidRDefault="004C255E" w:rsidP="004C255E">
      <w:pPr>
        <w:tabs>
          <w:tab w:val="left" w:pos="10891"/>
        </w:tabs>
        <w:autoSpaceDE w:val="0"/>
        <w:autoSpaceDN w:val="0"/>
        <w:adjustRightInd w:val="0"/>
        <w:spacing w:after="0" w:line="240" w:lineRule="auto"/>
        <w:jc w:val="center"/>
        <w:rPr>
          <w:rFonts w:ascii="Arial" w:hAnsi="Arial" w:cs="Arial"/>
          <w:b/>
          <w:sz w:val="18"/>
          <w:szCs w:val="18"/>
        </w:rPr>
      </w:pPr>
      <w:r w:rsidRPr="00E0067C">
        <w:rPr>
          <w:rFonts w:ascii="Arial" w:hAnsi="Arial" w:cs="Arial"/>
          <w:b/>
          <w:sz w:val="18"/>
          <w:szCs w:val="18"/>
        </w:rPr>
        <w:t>Tablica 3 – Wymagania fizykochemiczne</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
        <w:gridCol w:w="4263"/>
        <w:gridCol w:w="1582"/>
        <w:gridCol w:w="1485"/>
      </w:tblGrid>
      <w:tr w:rsidR="004C255E" w:rsidRPr="002C3EC8" w:rsidTr="00317175">
        <w:trPr>
          <w:trHeight w:val="337"/>
          <w:jc w:val="center"/>
        </w:trPr>
        <w:tc>
          <w:tcPr>
            <w:tcW w:w="410" w:type="dxa"/>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4263" w:type="dxa"/>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1582" w:type="dxa"/>
            <w:vAlign w:val="center"/>
          </w:tcPr>
          <w:p w:rsidR="004C255E" w:rsidRPr="00D7173B" w:rsidRDefault="004C255E" w:rsidP="004C255E">
            <w:pPr>
              <w:pStyle w:val="Nagwek8"/>
              <w:widowControl w:val="0"/>
              <w:autoSpaceDE w:val="0"/>
              <w:autoSpaceDN w:val="0"/>
              <w:adjustRightInd w:val="0"/>
              <w:spacing w:before="0" w:after="0"/>
              <w:jc w:val="center"/>
              <w:rPr>
                <w:rFonts w:ascii="Arial" w:hAnsi="Arial" w:cs="Arial"/>
                <w:b/>
                <w:i w:val="0"/>
                <w:sz w:val="18"/>
                <w:szCs w:val="18"/>
              </w:rPr>
            </w:pPr>
            <w:r w:rsidRPr="00D7173B">
              <w:rPr>
                <w:rFonts w:ascii="Arial" w:hAnsi="Arial" w:cs="Arial"/>
                <w:b/>
                <w:i w:val="0"/>
                <w:sz w:val="18"/>
                <w:szCs w:val="18"/>
              </w:rPr>
              <w:t>Wymagania</w:t>
            </w:r>
          </w:p>
        </w:tc>
        <w:tc>
          <w:tcPr>
            <w:tcW w:w="1485" w:type="dxa"/>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4C255E" w:rsidRPr="002C3EC8" w:rsidTr="00317175">
        <w:trPr>
          <w:cantSplit/>
          <w:trHeight w:val="341"/>
          <w:jc w:val="center"/>
        </w:trPr>
        <w:tc>
          <w:tcPr>
            <w:tcW w:w="410" w:type="dxa"/>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4263" w:type="dxa"/>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Zawartość popiołu nierozpuszczalnego w 10% (m/m) roztworze kwasu solnego w %(m/m), nie więcej niż</w:t>
            </w:r>
          </w:p>
        </w:tc>
        <w:tc>
          <w:tcPr>
            <w:tcW w:w="1582" w:type="dxa"/>
            <w:tcBorders>
              <w:bottom w:val="single" w:sz="6" w:space="0" w:color="auto"/>
            </w:tcBorders>
          </w:tcPr>
          <w:p w:rsidR="004C255E" w:rsidRDefault="004C255E" w:rsidP="004C255E">
            <w:pPr>
              <w:autoSpaceDE w:val="0"/>
              <w:autoSpaceDN w:val="0"/>
              <w:adjustRightInd w:val="0"/>
              <w:spacing w:after="0" w:line="240" w:lineRule="auto"/>
              <w:jc w:val="center"/>
              <w:rPr>
                <w:rFonts w:ascii="Arial" w:hAnsi="Arial" w:cs="Arial"/>
                <w:sz w:val="18"/>
                <w:szCs w:val="18"/>
              </w:rPr>
            </w:pPr>
          </w:p>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0,3</w:t>
            </w:r>
          </w:p>
        </w:tc>
        <w:tc>
          <w:tcPr>
            <w:tcW w:w="1485" w:type="dxa"/>
            <w:vAlign w:val="center"/>
          </w:tcPr>
          <w:p w:rsidR="004C255E" w:rsidRDefault="004C255E" w:rsidP="004C255E">
            <w:pPr>
              <w:autoSpaceDE w:val="0"/>
              <w:autoSpaceDN w:val="0"/>
              <w:adjustRightInd w:val="0"/>
              <w:spacing w:after="0" w:line="240" w:lineRule="auto"/>
              <w:jc w:val="center"/>
              <w:rPr>
                <w:rFonts w:ascii="Arial" w:hAnsi="Arial" w:cs="Arial"/>
                <w:sz w:val="18"/>
                <w:szCs w:val="18"/>
              </w:rPr>
            </w:pPr>
          </w:p>
          <w:p w:rsidR="004C255E" w:rsidRPr="00ED40BC" w:rsidRDefault="004C255E" w:rsidP="004C255E">
            <w:pPr>
              <w:autoSpaceDE w:val="0"/>
              <w:autoSpaceDN w:val="0"/>
              <w:adjustRightInd w:val="0"/>
              <w:spacing w:after="0" w:line="240" w:lineRule="auto"/>
              <w:jc w:val="center"/>
              <w:rPr>
                <w:rFonts w:ascii="Arial" w:hAnsi="Arial" w:cs="Arial"/>
                <w:sz w:val="18"/>
                <w:szCs w:val="18"/>
              </w:rPr>
            </w:pPr>
            <w:r w:rsidRPr="00ED40BC">
              <w:rPr>
                <w:rFonts w:ascii="Arial" w:hAnsi="Arial" w:cs="Arial"/>
                <w:sz w:val="18"/>
                <w:szCs w:val="18"/>
              </w:rPr>
              <w:t>PN-A-79011-8</w:t>
            </w:r>
          </w:p>
        </w:tc>
      </w:tr>
      <w:tr w:rsidR="004C255E" w:rsidRPr="002C3EC8" w:rsidTr="00317175">
        <w:trPr>
          <w:cantSplit/>
          <w:trHeight w:val="202"/>
          <w:jc w:val="center"/>
        </w:trPr>
        <w:tc>
          <w:tcPr>
            <w:tcW w:w="410" w:type="dxa"/>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4263" w:type="dxa"/>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Zawartość chlorku sodu, %(m/m), nie więcej niż</w:t>
            </w:r>
          </w:p>
        </w:tc>
        <w:tc>
          <w:tcPr>
            <w:tcW w:w="1582" w:type="dxa"/>
            <w:tcBorders>
              <w:bottom w:val="single" w:sz="6" w:space="0" w:color="auto"/>
            </w:tcBorders>
          </w:tcPr>
          <w:p w:rsidR="004C255E"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12</w:t>
            </w:r>
          </w:p>
        </w:tc>
        <w:tc>
          <w:tcPr>
            <w:tcW w:w="1485" w:type="dxa"/>
            <w:vAlign w:val="center"/>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PN-A-79011-7</w:t>
            </w:r>
          </w:p>
        </w:tc>
      </w:tr>
      <w:tr w:rsidR="004C255E" w:rsidRPr="002C3EC8" w:rsidTr="00317175">
        <w:trPr>
          <w:cantSplit/>
          <w:trHeight w:val="341"/>
          <w:jc w:val="center"/>
        </w:trPr>
        <w:tc>
          <w:tcPr>
            <w:tcW w:w="410" w:type="dxa"/>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4263" w:type="dxa"/>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Obecność zanieczyszczeń mechanicznych, szkodników i ich pozostałości</w:t>
            </w:r>
          </w:p>
        </w:tc>
        <w:tc>
          <w:tcPr>
            <w:tcW w:w="1582" w:type="dxa"/>
            <w:tcBorders>
              <w:bottom w:val="single" w:sz="6" w:space="0" w:color="auto"/>
            </w:tcBorders>
          </w:tcPr>
          <w:p w:rsidR="004C255E" w:rsidRDefault="004C255E" w:rsidP="004C255E">
            <w:pPr>
              <w:autoSpaceDE w:val="0"/>
              <w:autoSpaceDN w:val="0"/>
              <w:adjustRightInd w:val="0"/>
              <w:spacing w:after="0" w:line="240" w:lineRule="auto"/>
              <w:jc w:val="center"/>
              <w:rPr>
                <w:rFonts w:ascii="Arial" w:hAnsi="Arial" w:cs="Arial"/>
                <w:sz w:val="18"/>
                <w:szCs w:val="18"/>
              </w:rPr>
            </w:pPr>
          </w:p>
          <w:p w:rsidR="004C255E"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niedopuszczalna</w:t>
            </w:r>
          </w:p>
        </w:tc>
        <w:tc>
          <w:tcPr>
            <w:tcW w:w="1485" w:type="dxa"/>
            <w:vAlign w:val="center"/>
          </w:tcPr>
          <w:p w:rsidR="004C255E" w:rsidRDefault="004C255E" w:rsidP="004C255E">
            <w:pPr>
              <w:autoSpaceDE w:val="0"/>
              <w:autoSpaceDN w:val="0"/>
              <w:adjustRightInd w:val="0"/>
              <w:spacing w:after="0" w:line="240" w:lineRule="auto"/>
              <w:jc w:val="center"/>
              <w:rPr>
                <w:rFonts w:ascii="Arial" w:hAnsi="Arial" w:cs="Arial"/>
                <w:sz w:val="18"/>
                <w:szCs w:val="18"/>
              </w:rPr>
            </w:pPr>
          </w:p>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PN-A-79011-2</w:t>
            </w:r>
          </w:p>
        </w:tc>
      </w:tr>
    </w:tbl>
    <w:p w:rsidR="004C255E" w:rsidRDefault="004C255E" w:rsidP="004C255E">
      <w:pPr>
        <w:pStyle w:val="Nagwek11"/>
        <w:spacing w:before="0" w:after="0"/>
        <w:rPr>
          <w:bCs w:val="0"/>
        </w:rPr>
      </w:pPr>
      <w:r>
        <w:rPr>
          <w:bCs w:val="0"/>
        </w:rPr>
        <w:t>2.4</w:t>
      </w:r>
      <w:r w:rsidRPr="00133CB7">
        <w:rPr>
          <w:bCs w:val="0"/>
        </w:rPr>
        <w:t xml:space="preserve"> Wymagania mikrobiologiczne</w:t>
      </w:r>
    </w:p>
    <w:p w:rsidR="004C255E" w:rsidRPr="004F0701" w:rsidRDefault="004C255E" w:rsidP="004C255E">
      <w:pPr>
        <w:pStyle w:val="Tekstpodstawowy3"/>
        <w:spacing w:after="0"/>
        <w:jc w:val="both"/>
        <w:rPr>
          <w:rFonts w:ascii="Arial" w:hAnsi="Arial" w:cs="Arial"/>
          <w:sz w:val="20"/>
        </w:rPr>
      </w:pPr>
      <w:r>
        <w:rPr>
          <w:rFonts w:ascii="Arial" w:hAnsi="Arial" w:cs="Arial"/>
          <w:sz w:val="20"/>
        </w:rPr>
        <w:t>Zgodnie z aktualnie obowiązującym prawem.</w:t>
      </w:r>
    </w:p>
    <w:p w:rsidR="004C255E" w:rsidRPr="004C255E" w:rsidRDefault="004C255E" w:rsidP="004C255E">
      <w:pPr>
        <w:pStyle w:val="E-1"/>
        <w:jc w:val="both"/>
        <w:rPr>
          <w:rFonts w:ascii="Arial" w:hAnsi="Arial" w:cs="Arial"/>
        </w:rPr>
      </w:pPr>
      <w:r w:rsidRPr="004C255E">
        <w:rPr>
          <w:rFonts w:ascii="Arial" w:hAnsi="Arial" w:cs="Arial"/>
        </w:rPr>
        <w:t>Zamawiający zastrzega sobie prawo żądania wyników badań mikrobiologicznych z kontroli higieny procesu produkcyjnego.</w:t>
      </w:r>
    </w:p>
    <w:p w:rsidR="004C255E" w:rsidRDefault="004C255E" w:rsidP="004C255E">
      <w:pPr>
        <w:pStyle w:val="Edward"/>
        <w:jc w:val="both"/>
        <w:rPr>
          <w:rFonts w:ascii="Arial" w:hAnsi="Arial" w:cs="Arial"/>
          <w:b/>
        </w:rPr>
      </w:pPr>
      <w:r w:rsidRPr="004C255E">
        <w:rPr>
          <w:rFonts w:ascii="Arial" w:hAnsi="Arial" w:cs="Arial"/>
          <w:b/>
        </w:rPr>
        <w:t>3</w:t>
      </w:r>
      <w:r>
        <w:rPr>
          <w:rFonts w:ascii="Arial" w:hAnsi="Arial" w:cs="Arial"/>
          <w:b/>
        </w:rPr>
        <w:t xml:space="preserve"> </w:t>
      </w:r>
      <w:r w:rsidRPr="004C255E">
        <w:rPr>
          <w:rFonts w:ascii="Arial" w:hAnsi="Arial" w:cs="Arial"/>
          <w:b/>
        </w:rPr>
        <w:t>Masa netto</w:t>
      </w:r>
    </w:p>
    <w:p w:rsidR="004C255E" w:rsidRDefault="004C255E" w:rsidP="004C255E">
      <w:pPr>
        <w:spacing w:after="0" w:line="240" w:lineRule="auto"/>
        <w:jc w:val="both"/>
        <w:rPr>
          <w:rFonts w:ascii="Arial" w:hAnsi="Arial" w:cs="Arial"/>
          <w:sz w:val="20"/>
          <w:szCs w:val="20"/>
          <w:lang w:eastAsia="pl-PL"/>
        </w:rPr>
      </w:pPr>
      <w:r>
        <w:rPr>
          <w:rFonts w:ascii="Arial" w:hAnsi="Arial" w:cs="Arial"/>
          <w:sz w:val="20"/>
          <w:szCs w:val="20"/>
        </w:rPr>
        <w:t>Masa netto powinna być zgodna z deklaracją producenta.</w:t>
      </w:r>
    </w:p>
    <w:p w:rsidR="004C255E" w:rsidRDefault="004C255E" w:rsidP="004C255E">
      <w:pPr>
        <w:spacing w:after="0" w:line="240" w:lineRule="auto"/>
        <w:jc w:val="both"/>
        <w:rPr>
          <w:rFonts w:ascii="Arial" w:eastAsia="Arial Unicode MS" w:hAnsi="Arial" w:cs="Arial"/>
          <w:kern w:val="2"/>
          <w:sz w:val="20"/>
          <w:szCs w:val="20"/>
        </w:rPr>
      </w:pPr>
      <w:r>
        <w:rPr>
          <w:rFonts w:ascii="Arial" w:hAnsi="Arial" w:cs="Arial"/>
          <w:sz w:val="20"/>
          <w:szCs w:val="20"/>
        </w:rPr>
        <w:t>Dopuszczalna ujemna wartość błędu masy netto powinna być zgodna z obowiązującym prawem.</w:t>
      </w:r>
    </w:p>
    <w:p w:rsidR="004C255E" w:rsidRPr="004C255E" w:rsidRDefault="004C255E" w:rsidP="004C255E">
      <w:pPr>
        <w:pStyle w:val="E-1"/>
        <w:jc w:val="both"/>
        <w:rPr>
          <w:rFonts w:ascii="Arial" w:hAnsi="Arial" w:cs="Arial"/>
          <w:b/>
        </w:rPr>
      </w:pPr>
      <w:r w:rsidRPr="004C255E">
        <w:rPr>
          <w:rFonts w:ascii="Arial" w:hAnsi="Arial" w:cs="Arial"/>
          <w:b/>
        </w:rPr>
        <w:t>4 Trwałość</w:t>
      </w:r>
    </w:p>
    <w:p w:rsidR="004C255E" w:rsidRPr="0034180F" w:rsidRDefault="004C255E" w:rsidP="004C255E">
      <w:pPr>
        <w:spacing w:after="0" w:line="240" w:lineRule="auto"/>
        <w:jc w:val="both"/>
        <w:rPr>
          <w:rFonts w:ascii="Arial" w:eastAsia="Arial Unicode MS" w:hAnsi="Arial" w:cs="Arial"/>
          <w:sz w:val="20"/>
          <w:szCs w:val="20"/>
        </w:rPr>
      </w:pPr>
      <w:r>
        <w:rPr>
          <w:rFonts w:ascii="Arial" w:hAnsi="Arial" w:cs="Arial"/>
          <w:sz w:val="20"/>
          <w:szCs w:val="20"/>
        </w:rPr>
        <w:t xml:space="preserve">Okres przydatności do spożycia deklarowany przez producenta powinien </w:t>
      </w:r>
      <w:r w:rsidRPr="00EF60A0">
        <w:rPr>
          <w:rFonts w:ascii="Arial" w:hAnsi="Arial" w:cs="Arial"/>
          <w:sz w:val="20"/>
          <w:szCs w:val="20"/>
        </w:rPr>
        <w:t>wynosić</w:t>
      </w:r>
      <w:r w:rsidRPr="002560D4">
        <w:rPr>
          <w:rFonts w:ascii="Arial" w:hAnsi="Arial" w:cs="Arial"/>
          <w:color w:val="FF0000"/>
          <w:sz w:val="20"/>
          <w:szCs w:val="20"/>
        </w:rPr>
        <w:t xml:space="preserve"> </w:t>
      </w:r>
      <w:r w:rsidRPr="007E6E0A">
        <w:rPr>
          <w:rFonts w:ascii="Arial" w:hAnsi="Arial" w:cs="Arial"/>
          <w:sz w:val="20"/>
          <w:szCs w:val="20"/>
        </w:rPr>
        <w:t>nie mniej n</w:t>
      </w:r>
      <w:r>
        <w:rPr>
          <w:rFonts w:ascii="Arial" w:hAnsi="Arial" w:cs="Arial"/>
          <w:sz w:val="20"/>
          <w:szCs w:val="20"/>
        </w:rPr>
        <w:t>iż 3</w:t>
      </w:r>
      <w:r>
        <w:rPr>
          <w:rFonts w:ascii="Arial" w:hAnsi="Arial" w:cs="Arial"/>
          <w:color w:val="FF0000"/>
          <w:sz w:val="20"/>
          <w:szCs w:val="20"/>
        </w:rPr>
        <w:t xml:space="preserve"> </w:t>
      </w:r>
      <w:r w:rsidRPr="000D7A0D">
        <w:rPr>
          <w:rFonts w:ascii="Arial" w:hAnsi="Arial" w:cs="Arial"/>
          <w:sz w:val="20"/>
          <w:szCs w:val="20"/>
        </w:rPr>
        <w:t>miesiące</w:t>
      </w:r>
      <w:r w:rsidRPr="00260171">
        <w:rPr>
          <w:rFonts w:ascii="Arial" w:hAnsi="Arial" w:cs="Arial"/>
          <w:color w:val="FF0000"/>
          <w:sz w:val="20"/>
          <w:szCs w:val="20"/>
        </w:rPr>
        <w:t xml:space="preserve"> </w:t>
      </w:r>
      <w:r w:rsidRPr="00283F20">
        <w:rPr>
          <w:rFonts w:ascii="Arial" w:hAnsi="Arial" w:cs="Arial"/>
          <w:sz w:val="20"/>
          <w:szCs w:val="20"/>
        </w:rPr>
        <w:t xml:space="preserve">od daty </w:t>
      </w:r>
      <w:r>
        <w:rPr>
          <w:rFonts w:ascii="Arial" w:hAnsi="Arial" w:cs="Arial"/>
          <w:sz w:val="20"/>
          <w:szCs w:val="20"/>
        </w:rPr>
        <w:t>dostawy do magazynu odbiorcy</w:t>
      </w:r>
      <w:r w:rsidRPr="00283F20">
        <w:rPr>
          <w:rFonts w:ascii="Arial" w:hAnsi="Arial" w:cs="Arial"/>
          <w:sz w:val="20"/>
          <w:szCs w:val="20"/>
        </w:rPr>
        <w:t>.</w:t>
      </w:r>
    </w:p>
    <w:p w:rsidR="004C255E" w:rsidRPr="004C255E" w:rsidRDefault="004C255E" w:rsidP="004C255E">
      <w:pPr>
        <w:pStyle w:val="E-1"/>
        <w:jc w:val="both"/>
        <w:rPr>
          <w:rFonts w:ascii="Arial" w:hAnsi="Arial" w:cs="Arial"/>
        </w:rPr>
      </w:pPr>
      <w:r w:rsidRPr="004C255E">
        <w:rPr>
          <w:rFonts w:ascii="Arial" w:hAnsi="Arial" w:cs="Arial"/>
          <w:b/>
        </w:rPr>
        <w:t>5 Metody badań</w:t>
      </w:r>
    </w:p>
    <w:p w:rsidR="004C255E" w:rsidRPr="004C255E" w:rsidRDefault="004C255E" w:rsidP="004C255E">
      <w:pPr>
        <w:pStyle w:val="E-1"/>
        <w:jc w:val="both"/>
        <w:rPr>
          <w:rFonts w:ascii="Arial" w:hAnsi="Arial" w:cs="Arial"/>
          <w:b/>
        </w:rPr>
      </w:pPr>
      <w:r w:rsidRPr="004C255E">
        <w:rPr>
          <w:rFonts w:ascii="Arial" w:hAnsi="Arial" w:cs="Arial"/>
          <w:b/>
        </w:rPr>
        <w:t>5.1 Sprawdzenie znakowania i stanu opakowań</w:t>
      </w:r>
    </w:p>
    <w:p w:rsidR="004C255E" w:rsidRPr="004C255E" w:rsidRDefault="004C255E" w:rsidP="004C255E">
      <w:pPr>
        <w:pStyle w:val="E-1"/>
        <w:jc w:val="both"/>
        <w:rPr>
          <w:rFonts w:ascii="Arial" w:hAnsi="Arial" w:cs="Arial"/>
        </w:rPr>
      </w:pPr>
      <w:r w:rsidRPr="004C255E">
        <w:rPr>
          <w:rFonts w:ascii="Arial" w:hAnsi="Arial" w:cs="Arial"/>
        </w:rPr>
        <w:t>Wykonać metodą wizualną na zgodność z pkt. 6.1 i 6.2.</w:t>
      </w:r>
    </w:p>
    <w:p w:rsidR="004C255E" w:rsidRPr="004C255E" w:rsidRDefault="004C255E" w:rsidP="004C255E">
      <w:pPr>
        <w:pStyle w:val="E-1"/>
        <w:jc w:val="both"/>
        <w:rPr>
          <w:rFonts w:ascii="Arial" w:hAnsi="Arial" w:cs="Arial"/>
          <w:b/>
        </w:rPr>
      </w:pPr>
      <w:r w:rsidRPr="004C255E">
        <w:rPr>
          <w:rFonts w:ascii="Arial" w:hAnsi="Arial" w:cs="Arial"/>
          <w:b/>
        </w:rPr>
        <w:t>5.2 Oznaczanie cech organoleptycznych</w:t>
      </w:r>
    </w:p>
    <w:p w:rsidR="004C255E" w:rsidRPr="004C255E" w:rsidRDefault="004C255E" w:rsidP="004C255E">
      <w:pPr>
        <w:pStyle w:val="E-1"/>
        <w:jc w:val="both"/>
        <w:rPr>
          <w:rFonts w:ascii="Arial" w:hAnsi="Arial" w:cs="Arial"/>
        </w:rPr>
      </w:pPr>
      <w:r w:rsidRPr="004C255E">
        <w:rPr>
          <w:rFonts w:ascii="Arial" w:hAnsi="Arial" w:cs="Arial"/>
        </w:rPr>
        <w:t>Według norm podanych w Tablicy 1 i 2.</w:t>
      </w:r>
    </w:p>
    <w:p w:rsidR="004C255E" w:rsidRPr="004C255E" w:rsidRDefault="004C255E" w:rsidP="004C255E">
      <w:pPr>
        <w:pStyle w:val="E-1"/>
        <w:jc w:val="both"/>
        <w:rPr>
          <w:rFonts w:ascii="Arial" w:hAnsi="Arial" w:cs="Arial"/>
          <w:b/>
        </w:rPr>
      </w:pPr>
      <w:r w:rsidRPr="004C255E">
        <w:rPr>
          <w:rFonts w:ascii="Arial" w:hAnsi="Arial" w:cs="Arial"/>
          <w:b/>
        </w:rPr>
        <w:t>5.3 Oznaczanie cech fizykochemicznych</w:t>
      </w:r>
    </w:p>
    <w:p w:rsidR="004C255E" w:rsidRPr="004C255E" w:rsidRDefault="004C255E" w:rsidP="004C255E">
      <w:pPr>
        <w:pStyle w:val="E-1"/>
        <w:rPr>
          <w:rFonts w:ascii="Arial" w:hAnsi="Arial" w:cs="Arial"/>
        </w:rPr>
      </w:pPr>
      <w:r w:rsidRPr="004C255E">
        <w:rPr>
          <w:rFonts w:ascii="Arial" w:hAnsi="Arial" w:cs="Arial"/>
        </w:rPr>
        <w:t>Według norm podanych w Tablicy 3.</w:t>
      </w:r>
    </w:p>
    <w:p w:rsidR="004C255E" w:rsidRPr="004C255E" w:rsidRDefault="004C255E" w:rsidP="004C255E">
      <w:pPr>
        <w:pStyle w:val="E-1"/>
        <w:rPr>
          <w:rFonts w:ascii="Arial" w:hAnsi="Arial" w:cs="Arial"/>
        </w:rPr>
      </w:pPr>
      <w:r w:rsidRPr="004C255E">
        <w:rPr>
          <w:rFonts w:ascii="Arial" w:hAnsi="Arial" w:cs="Arial"/>
          <w:b/>
        </w:rPr>
        <w:t xml:space="preserve">6 Pakowanie, znakowanie, przechowywanie </w:t>
      </w:r>
    </w:p>
    <w:p w:rsidR="004C255E" w:rsidRPr="004C255E" w:rsidRDefault="004C255E" w:rsidP="004C255E">
      <w:pPr>
        <w:pStyle w:val="E-1"/>
        <w:rPr>
          <w:rFonts w:ascii="Arial" w:hAnsi="Arial" w:cs="Arial"/>
          <w:b/>
        </w:rPr>
      </w:pPr>
      <w:r w:rsidRPr="004C255E">
        <w:rPr>
          <w:rFonts w:ascii="Arial" w:hAnsi="Arial" w:cs="Arial"/>
          <w:b/>
        </w:rPr>
        <w:t>6.1 Pakowanie</w:t>
      </w:r>
    </w:p>
    <w:p w:rsidR="004C255E" w:rsidRPr="004C255E" w:rsidRDefault="004C255E" w:rsidP="004C255E">
      <w:pPr>
        <w:pStyle w:val="E-1"/>
        <w:jc w:val="both"/>
        <w:rPr>
          <w:rFonts w:ascii="Arial" w:hAnsi="Arial" w:cs="Arial"/>
        </w:rPr>
      </w:pPr>
      <w:r w:rsidRPr="004C255E">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4C255E" w:rsidRDefault="004C255E" w:rsidP="004C255E">
      <w:pPr>
        <w:spacing w:after="0" w:line="24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4C255E" w:rsidRDefault="004C255E" w:rsidP="004C255E">
      <w:p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4C255E" w:rsidRPr="004C255E" w:rsidRDefault="004C255E" w:rsidP="004C255E">
      <w:pPr>
        <w:pStyle w:val="E-1"/>
        <w:rPr>
          <w:rFonts w:ascii="Arial" w:hAnsi="Arial" w:cs="Arial"/>
        </w:rPr>
      </w:pPr>
      <w:r w:rsidRPr="004C255E">
        <w:rPr>
          <w:rFonts w:ascii="Arial" w:hAnsi="Arial" w:cs="Arial"/>
          <w:b/>
        </w:rPr>
        <w:t>6.2 Znakowanie</w:t>
      </w:r>
    </w:p>
    <w:p w:rsidR="004C255E" w:rsidRPr="004C255E" w:rsidRDefault="004C255E" w:rsidP="004C255E">
      <w:pPr>
        <w:pStyle w:val="E-1"/>
        <w:rPr>
          <w:rFonts w:ascii="Arial" w:hAnsi="Arial" w:cs="Arial"/>
        </w:rPr>
      </w:pPr>
      <w:r w:rsidRPr="004C255E">
        <w:rPr>
          <w:rFonts w:ascii="Arial" w:hAnsi="Arial" w:cs="Arial"/>
        </w:rPr>
        <w:t>Zgodnie z aktualnie obowiązującym prawem.</w:t>
      </w:r>
    </w:p>
    <w:p w:rsidR="004C255E" w:rsidRPr="004C255E" w:rsidRDefault="004C255E" w:rsidP="004C255E">
      <w:pPr>
        <w:pStyle w:val="E-1"/>
        <w:rPr>
          <w:rFonts w:ascii="Arial" w:hAnsi="Arial" w:cs="Arial"/>
          <w:b/>
        </w:rPr>
      </w:pPr>
      <w:r w:rsidRPr="004C255E">
        <w:rPr>
          <w:rFonts w:ascii="Arial" w:hAnsi="Arial" w:cs="Arial"/>
          <w:b/>
        </w:rPr>
        <w:t>6.3 Przechowywanie</w:t>
      </w:r>
    </w:p>
    <w:p w:rsidR="004C255E" w:rsidRPr="004C255E" w:rsidRDefault="004C255E" w:rsidP="004C255E">
      <w:pPr>
        <w:pStyle w:val="E-1"/>
        <w:rPr>
          <w:rFonts w:ascii="Arial" w:hAnsi="Arial" w:cs="Arial"/>
        </w:rPr>
      </w:pPr>
      <w:r w:rsidRPr="004C255E">
        <w:rPr>
          <w:rFonts w:ascii="Arial" w:hAnsi="Arial" w:cs="Arial"/>
        </w:rPr>
        <w:t>Przechowywać zgodnie z zaleceniami producenta.</w:t>
      </w:r>
    </w:p>
    <w:p w:rsidR="004C255E" w:rsidRDefault="004C255E" w:rsidP="004C255E">
      <w:pPr>
        <w:spacing w:after="0" w:line="240" w:lineRule="auto"/>
        <w:jc w:val="right"/>
        <w:rPr>
          <w:rFonts w:ascii="Arial Narrow" w:eastAsia="Times New Roman" w:hAnsi="Arial Narrow" w:cs="Arial"/>
          <w:szCs w:val="20"/>
        </w:rPr>
      </w:pPr>
    </w:p>
    <w:p w:rsidR="004C255E" w:rsidRDefault="004C255E" w:rsidP="004C255E">
      <w:pPr>
        <w:spacing w:after="0" w:line="240" w:lineRule="auto"/>
        <w:rPr>
          <w:rFonts w:ascii="Arial Narrow" w:eastAsia="Times New Roman" w:hAnsi="Arial Narrow" w:cs="Arial"/>
          <w:szCs w:val="20"/>
        </w:rPr>
      </w:pPr>
      <w:r>
        <w:rPr>
          <w:rFonts w:ascii="Arial Narrow" w:eastAsia="Times New Roman" w:hAnsi="Arial Narrow" w:cs="Arial"/>
          <w:szCs w:val="20"/>
        </w:rPr>
        <w:br w:type="page"/>
      </w:r>
    </w:p>
    <w:p w:rsidR="004C255E" w:rsidRPr="002833E7" w:rsidRDefault="004C255E" w:rsidP="004C255E">
      <w:pPr>
        <w:spacing w:after="12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AB3906">
        <w:rPr>
          <w:rFonts w:ascii="Arial Narrow" w:eastAsia="Times New Roman" w:hAnsi="Arial Narrow" w:cs="Arial"/>
          <w:szCs w:val="20"/>
        </w:rPr>
        <w:t>40</w:t>
      </w: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sz w:val="28"/>
          <w:szCs w:val="40"/>
        </w:rPr>
        <w:t>INSPEKTORAT WSPARCIA SIŁ ZBROJNYCH</w:t>
      </w: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sz w:val="28"/>
          <w:szCs w:val="40"/>
        </w:rPr>
        <w:t>SZEFOSTWO SŁUŻBY ŻYWNOŚCIOWEJ</w:t>
      </w: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caps/>
          <w:sz w:val="28"/>
          <w:szCs w:val="40"/>
        </w:rPr>
        <w:t>minimalne wymagania jakościowe</w:t>
      </w:r>
      <w:r w:rsidRPr="00E2215C">
        <w:rPr>
          <w:rFonts w:ascii="Arial" w:hAnsi="Arial" w:cs="Arial"/>
          <w:b/>
          <w:sz w:val="28"/>
          <w:szCs w:val="40"/>
        </w:rPr>
        <w:t xml:space="preserve"> </w:t>
      </w:r>
    </w:p>
    <w:p w:rsidR="004C255E" w:rsidRPr="00E2215C" w:rsidRDefault="004C255E" w:rsidP="004C255E">
      <w:pPr>
        <w:spacing w:after="0" w:line="240" w:lineRule="auto"/>
        <w:jc w:val="center"/>
        <w:rPr>
          <w:rFonts w:ascii="Arial" w:hAnsi="Arial" w:cs="Arial"/>
          <w:b/>
          <w:szCs w:val="40"/>
        </w:rPr>
      </w:pP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sz w:val="28"/>
          <w:szCs w:val="40"/>
        </w:rPr>
        <w:t>SOS MEKSYKAŃSKI</w:t>
      </w:r>
    </w:p>
    <w:p w:rsidR="004C255E" w:rsidRDefault="004C255E" w:rsidP="004C255E">
      <w:pPr>
        <w:spacing w:after="0" w:line="240" w:lineRule="auto"/>
        <w:rPr>
          <w:rFonts w:ascii="Arial" w:hAnsi="Arial" w:cs="Arial"/>
        </w:rPr>
      </w:pPr>
    </w:p>
    <w:p w:rsidR="004C255E" w:rsidRPr="004C255E" w:rsidRDefault="004C255E" w:rsidP="00455CD4">
      <w:pPr>
        <w:pStyle w:val="E-1"/>
        <w:numPr>
          <w:ilvl w:val="0"/>
          <w:numId w:val="276"/>
        </w:numPr>
        <w:ind w:left="284" w:hanging="284"/>
        <w:rPr>
          <w:rFonts w:ascii="Arial" w:hAnsi="Arial" w:cs="Arial"/>
          <w:b/>
        </w:rPr>
      </w:pPr>
      <w:r w:rsidRPr="004C255E">
        <w:rPr>
          <w:rFonts w:ascii="Arial" w:hAnsi="Arial" w:cs="Arial"/>
          <w:b/>
        </w:rPr>
        <w:t>Wstęp</w:t>
      </w:r>
    </w:p>
    <w:p w:rsidR="004C255E" w:rsidRPr="004C255E" w:rsidRDefault="004C255E" w:rsidP="004C255E">
      <w:pPr>
        <w:pStyle w:val="E-1"/>
        <w:rPr>
          <w:rFonts w:ascii="Arial" w:hAnsi="Arial" w:cs="Arial"/>
        </w:rPr>
      </w:pPr>
      <w:r>
        <w:rPr>
          <w:rFonts w:ascii="Arial" w:hAnsi="Arial" w:cs="Arial"/>
          <w:b/>
        </w:rPr>
        <w:t xml:space="preserve">1.1 </w:t>
      </w:r>
      <w:r w:rsidRPr="004C255E">
        <w:rPr>
          <w:rFonts w:ascii="Arial" w:hAnsi="Arial" w:cs="Arial"/>
          <w:b/>
        </w:rPr>
        <w:t xml:space="preserve">Zakres </w:t>
      </w:r>
    </w:p>
    <w:p w:rsidR="004C255E" w:rsidRPr="004C255E" w:rsidRDefault="004C255E" w:rsidP="004C255E">
      <w:pPr>
        <w:pStyle w:val="E-1"/>
        <w:jc w:val="both"/>
        <w:rPr>
          <w:rFonts w:ascii="Arial" w:hAnsi="Arial" w:cs="Arial"/>
        </w:rPr>
      </w:pPr>
      <w:r w:rsidRPr="004C255E">
        <w:rPr>
          <w:rFonts w:ascii="Arial" w:hAnsi="Arial" w:cs="Arial"/>
        </w:rPr>
        <w:t>Niniejszymi minimalnymi wymaganiami jakościowymi objęto wymagania, metody badań oraz warunki przechowywania i pakowania sosu meksykańskiego.</w:t>
      </w:r>
    </w:p>
    <w:p w:rsidR="004C255E" w:rsidRPr="004C255E" w:rsidRDefault="004C255E" w:rsidP="004C255E">
      <w:pPr>
        <w:pStyle w:val="E-1"/>
        <w:jc w:val="both"/>
        <w:rPr>
          <w:rFonts w:ascii="Arial" w:hAnsi="Arial" w:cs="Arial"/>
        </w:rPr>
      </w:pPr>
      <w:r w:rsidRPr="004C255E">
        <w:rPr>
          <w:rFonts w:ascii="Arial" w:hAnsi="Arial" w:cs="Arial"/>
        </w:rPr>
        <w:t>Postanowienia minimalnych wymagań jakościowych wykorzystywane są podczas produkcji i obrotu handlowego sosu meksykańskiego przeznaczonego dla odbiorcy.</w:t>
      </w:r>
    </w:p>
    <w:p w:rsidR="004C255E" w:rsidRPr="004C255E" w:rsidRDefault="004C255E" w:rsidP="004C255E">
      <w:pPr>
        <w:pStyle w:val="E-1"/>
        <w:rPr>
          <w:rFonts w:ascii="Arial" w:hAnsi="Arial" w:cs="Arial"/>
          <w:b/>
          <w:bCs/>
        </w:rPr>
      </w:pPr>
      <w:r w:rsidRPr="004C255E">
        <w:rPr>
          <w:rFonts w:ascii="Arial" w:hAnsi="Arial" w:cs="Arial"/>
          <w:b/>
          <w:bCs/>
        </w:rPr>
        <w:t>1.2 Dokumenty powołane</w:t>
      </w:r>
    </w:p>
    <w:p w:rsidR="004C255E" w:rsidRPr="004C255E" w:rsidRDefault="004C255E" w:rsidP="004C255E">
      <w:pPr>
        <w:pStyle w:val="E-1"/>
        <w:jc w:val="both"/>
        <w:rPr>
          <w:rFonts w:ascii="Arial" w:hAnsi="Arial" w:cs="Arial"/>
          <w:bCs/>
        </w:rPr>
      </w:pPr>
      <w:r w:rsidRPr="004C255E">
        <w:rPr>
          <w:rFonts w:ascii="Arial" w:hAnsi="Arial" w:cs="Arial"/>
          <w:bCs/>
        </w:rPr>
        <w:t>Do stosowania niniejszego dokumentu są niezbędne podane niżej dokumenty powołane. Stosuje się ostatnie aktualne wydanie dokumentu powołanego (łącznie ze zmianami):</w:t>
      </w:r>
    </w:p>
    <w:p w:rsidR="004C255E" w:rsidRPr="004C255E" w:rsidRDefault="004C255E" w:rsidP="00E904EA">
      <w:pPr>
        <w:pStyle w:val="E-1"/>
        <w:numPr>
          <w:ilvl w:val="0"/>
          <w:numId w:val="110"/>
        </w:numPr>
        <w:tabs>
          <w:tab w:val="clear" w:pos="1440"/>
        </w:tabs>
        <w:ind w:left="720" w:hanging="539"/>
        <w:jc w:val="both"/>
        <w:rPr>
          <w:rFonts w:ascii="Arial" w:hAnsi="Arial" w:cs="Arial"/>
          <w:bCs/>
        </w:rPr>
      </w:pPr>
      <w:r w:rsidRPr="004C255E">
        <w:rPr>
          <w:rFonts w:ascii="Arial" w:hAnsi="Arial" w:cs="Arial"/>
          <w:bCs/>
        </w:rPr>
        <w:t>PN-A-86951 Produkty warzywne, owocowe, warzywno-owocowe i warzywno-grzybowe –Sosy</w:t>
      </w:r>
    </w:p>
    <w:p w:rsidR="004C255E" w:rsidRPr="004C255E" w:rsidRDefault="004C255E" w:rsidP="00E904EA">
      <w:pPr>
        <w:pStyle w:val="E-1"/>
        <w:numPr>
          <w:ilvl w:val="0"/>
          <w:numId w:val="110"/>
        </w:numPr>
        <w:tabs>
          <w:tab w:val="clear" w:pos="1440"/>
        </w:tabs>
        <w:ind w:left="720" w:hanging="539"/>
        <w:jc w:val="both"/>
        <w:rPr>
          <w:rFonts w:ascii="Arial" w:hAnsi="Arial" w:cs="Arial"/>
          <w:bCs/>
        </w:rPr>
      </w:pPr>
      <w:r w:rsidRPr="004C255E">
        <w:rPr>
          <w:rFonts w:ascii="Arial" w:hAnsi="Arial" w:cs="Arial"/>
          <w:bCs/>
        </w:rPr>
        <w:t>PN-A-75101-10 Przetwory owocowe i warzywne - Przygotowanie próbek i metody badań fizykochemicznych - Oznaczanie zawartości chlorków</w:t>
      </w:r>
    </w:p>
    <w:p w:rsidR="004C255E" w:rsidRDefault="004C255E" w:rsidP="004C255E">
      <w:pPr>
        <w:spacing w:after="0" w:line="240" w:lineRule="auto"/>
        <w:jc w:val="both"/>
        <w:rPr>
          <w:rFonts w:ascii="Arial" w:hAnsi="Arial" w:cs="Arial"/>
          <w:b/>
          <w:bCs/>
          <w:sz w:val="20"/>
          <w:szCs w:val="20"/>
        </w:rPr>
      </w:pPr>
      <w:r>
        <w:rPr>
          <w:rFonts w:ascii="Arial" w:hAnsi="Arial" w:cs="Arial"/>
          <w:b/>
          <w:bCs/>
          <w:sz w:val="20"/>
          <w:szCs w:val="20"/>
        </w:rPr>
        <w:t>1.3 Określenie produktu</w:t>
      </w:r>
    </w:p>
    <w:p w:rsidR="004C255E" w:rsidRDefault="004C255E" w:rsidP="004C255E">
      <w:pPr>
        <w:spacing w:after="0" w:line="240" w:lineRule="auto"/>
        <w:jc w:val="both"/>
        <w:rPr>
          <w:rFonts w:ascii="Arial" w:hAnsi="Arial" w:cs="Arial"/>
          <w:b/>
          <w:bCs/>
          <w:sz w:val="20"/>
          <w:szCs w:val="20"/>
        </w:rPr>
      </w:pPr>
      <w:r>
        <w:rPr>
          <w:rFonts w:ascii="Arial" w:hAnsi="Arial" w:cs="Arial"/>
          <w:b/>
          <w:bCs/>
          <w:sz w:val="20"/>
          <w:szCs w:val="20"/>
        </w:rPr>
        <w:t>Sos</w:t>
      </w:r>
      <w:r w:rsidRPr="00D87B4E">
        <w:rPr>
          <w:rFonts w:ascii="Arial" w:hAnsi="Arial" w:cs="Arial"/>
          <w:b/>
          <w:bCs/>
          <w:sz w:val="20"/>
          <w:szCs w:val="20"/>
        </w:rPr>
        <w:t xml:space="preserve"> </w:t>
      </w:r>
      <w:r>
        <w:rPr>
          <w:rFonts w:ascii="Arial" w:hAnsi="Arial" w:cs="Arial"/>
          <w:b/>
          <w:bCs/>
          <w:sz w:val="20"/>
          <w:szCs w:val="20"/>
        </w:rPr>
        <w:t>meksykański</w:t>
      </w:r>
    </w:p>
    <w:p w:rsidR="004C255E" w:rsidRDefault="004C255E" w:rsidP="004C255E">
      <w:pPr>
        <w:spacing w:after="0" w:line="240" w:lineRule="auto"/>
        <w:jc w:val="both"/>
        <w:rPr>
          <w:rFonts w:ascii="Arial" w:hAnsi="Arial" w:cs="Arial"/>
          <w:bCs/>
          <w:sz w:val="20"/>
          <w:szCs w:val="20"/>
        </w:rPr>
      </w:pPr>
      <w:r>
        <w:rPr>
          <w:rFonts w:ascii="Arial" w:hAnsi="Arial" w:cs="Arial"/>
          <w:bCs/>
          <w:sz w:val="20"/>
          <w:szCs w:val="20"/>
        </w:rPr>
        <w:t xml:space="preserve">Ostry, zimny sos do mięs, </w:t>
      </w:r>
      <w:r w:rsidRPr="00FA3F7B">
        <w:rPr>
          <w:rFonts w:ascii="Arial" w:hAnsi="Arial" w:cs="Arial"/>
          <w:bCs/>
          <w:sz w:val="20"/>
          <w:szCs w:val="20"/>
        </w:rPr>
        <w:t xml:space="preserve">otrzymany </w:t>
      </w:r>
      <w:r w:rsidRPr="00F10504">
        <w:rPr>
          <w:rFonts w:ascii="Arial" w:hAnsi="Arial" w:cs="Arial"/>
          <w:bCs/>
          <w:sz w:val="20"/>
          <w:szCs w:val="20"/>
        </w:rPr>
        <w:t>ze świeżych lub/i przetworzonych pomidorów (owoce rozdrobnione, przecier, koncentrat)</w:t>
      </w:r>
      <w:r>
        <w:rPr>
          <w:rFonts w:ascii="Arial" w:hAnsi="Arial" w:cs="Arial"/>
          <w:bCs/>
          <w:sz w:val="20"/>
          <w:szCs w:val="20"/>
        </w:rPr>
        <w:t xml:space="preserve">, cebuli, papryki, z dodatkiem przypraw w tym chilli, ekstraktów warzyw i przypraw, ziół, </w:t>
      </w:r>
      <w:r w:rsidRPr="00CC09C6">
        <w:rPr>
          <w:rFonts w:ascii="Arial" w:hAnsi="Arial" w:cs="Arial"/>
          <w:bCs/>
          <w:sz w:val="20"/>
          <w:szCs w:val="20"/>
        </w:rPr>
        <w:t>dozwolonych środków słodzących, soli, kwasów spożywczych i ewentualnym dodatkiem substancji zagęszczających, utrwalony termicznie lub chemicznie.</w:t>
      </w:r>
    </w:p>
    <w:p w:rsidR="004C255E" w:rsidRPr="004C255E" w:rsidRDefault="004C255E" w:rsidP="004C255E">
      <w:pPr>
        <w:pStyle w:val="Edward"/>
        <w:jc w:val="both"/>
        <w:rPr>
          <w:rFonts w:ascii="Arial" w:hAnsi="Arial" w:cs="Arial"/>
          <w:b/>
          <w:bCs/>
        </w:rPr>
      </w:pPr>
      <w:r w:rsidRPr="004C255E">
        <w:rPr>
          <w:rFonts w:ascii="Arial" w:hAnsi="Arial" w:cs="Arial"/>
          <w:b/>
          <w:bCs/>
        </w:rPr>
        <w:t>2 Wymagania</w:t>
      </w:r>
    </w:p>
    <w:p w:rsidR="004C255E" w:rsidRDefault="004C255E" w:rsidP="004C255E">
      <w:pPr>
        <w:pStyle w:val="Nagwek11"/>
        <w:spacing w:before="0" w:after="0"/>
        <w:rPr>
          <w:bCs w:val="0"/>
        </w:rPr>
      </w:pPr>
      <w:r>
        <w:rPr>
          <w:bCs w:val="0"/>
        </w:rPr>
        <w:t>2.1 Wymagania ogólne</w:t>
      </w:r>
    </w:p>
    <w:p w:rsidR="004C255E" w:rsidRDefault="004C255E" w:rsidP="004C255E">
      <w:pPr>
        <w:pStyle w:val="Nagwek11"/>
        <w:spacing w:before="0" w:after="0"/>
        <w:rPr>
          <w:b w:val="0"/>
          <w:bCs w:val="0"/>
        </w:rPr>
      </w:pPr>
      <w:r>
        <w:rPr>
          <w:b w:val="0"/>
          <w:bCs w:val="0"/>
        </w:rPr>
        <w:t>Produkt powinien spełniać wymagania aktualnie obowiązującego prawa żywnościowego.</w:t>
      </w:r>
    </w:p>
    <w:p w:rsidR="004C255E" w:rsidRPr="00133CB7" w:rsidRDefault="004C255E" w:rsidP="004C255E">
      <w:pPr>
        <w:pStyle w:val="Nagwek11"/>
        <w:spacing w:before="0" w:after="0"/>
        <w:rPr>
          <w:bCs w:val="0"/>
        </w:rPr>
      </w:pPr>
      <w:r>
        <w:rPr>
          <w:bCs w:val="0"/>
        </w:rPr>
        <w:t xml:space="preserve">2.2 </w:t>
      </w:r>
      <w:r w:rsidRPr="00133CB7">
        <w:rPr>
          <w:bCs w:val="0"/>
        </w:rPr>
        <w:t>Wymagania organoleptyczne</w:t>
      </w:r>
    </w:p>
    <w:p w:rsidR="004C255E" w:rsidRDefault="004C255E" w:rsidP="004C255E">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1.</w:t>
      </w:r>
    </w:p>
    <w:p w:rsidR="004C255E" w:rsidRPr="00265A3A" w:rsidRDefault="004C255E" w:rsidP="004C255E">
      <w:pPr>
        <w:pStyle w:val="Nagwek6"/>
        <w:tabs>
          <w:tab w:val="left" w:pos="10891"/>
        </w:tabs>
        <w:spacing w:before="0" w:after="0"/>
        <w:jc w:val="center"/>
        <w:rPr>
          <w:rFonts w:ascii="Arial" w:hAnsi="Arial" w:cs="Arial"/>
          <w:b w:val="0"/>
          <w:sz w:val="18"/>
          <w:szCs w:val="18"/>
        </w:rPr>
      </w:pPr>
      <w:r w:rsidRPr="00265A3A">
        <w:rPr>
          <w:rFonts w:ascii="Arial" w:hAnsi="Arial" w:cs="Arial"/>
          <w:b w:val="0"/>
          <w:sz w:val="18"/>
          <w:szCs w:val="18"/>
        </w:rPr>
        <w:t>Tablica 1 – Wymagania organoleptyczne</w:t>
      </w:r>
    </w:p>
    <w:tbl>
      <w:tblPr>
        <w:tblW w:w="5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2"/>
        <w:gridCol w:w="3904"/>
        <w:gridCol w:w="2125"/>
      </w:tblGrid>
      <w:tr w:rsidR="004C255E" w:rsidRPr="002C3EC8" w:rsidTr="00E2215C">
        <w:trPr>
          <w:trHeight w:val="450"/>
          <w:jc w:val="center"/>
        </w:trPr>
        <w:tc>
          <w:tcPr>
            <w:tcW w:w="268" w:type="pct"/>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792" w:type="pct"/>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2551" w:type="pct"/>
            <w:vAlign w:val="center"/>
          </w:tcPr>
          <w:p w:rsidR="004C255E" w:rsidRPr="00ED07C8" w:rsidRDefault="004C255E" w:rsidP="004C255E">
            <w:pPr>
              <w:pStyle w:val="Nagwek8"/>
              <w:widowControl w:val="0"/>
              <w:autoSpaceDE w:val="0"/>
              <w:autoSpaceDN w:val="0"/>
              <w:adjustRightInd w:val="0"/>
              <w:spacing w:before="0" w:after="0"/>
              <w:ind w:left="1418"/>
              <w:rPr>
                <w:rFonts w:ascii="Arial" w:hAnsi="Arial" w:cs="Arial"/>
                <w:b/>
                <w:i w:val="0"/>
                <w:sz w:val="18"/>
                <w:szCs w:val="18"/>
              </w:rPr>
            </w:pPr>
            <w:r w:rsidRPr="00ED07C8">
              <w:rPr>
                <w:rFonts w:ascii="Arial" w:hAnsi="Arial" w:cs="Arial"/>
                <w:b/>
                <w:i w:val="0"/>
                <w:sz w:val="18"/>
                <w:szCs w:val="18"/>
              </w:rPr>
              <w:t>Wymagania</w:t>
            </w:r>
          </w:p>
        </w:tc>
        <w:tc>
          <w:tcPr>
            <w:tcW w:w="1389" w:type="pct"/>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4C255E" w:rsidRPr="002C3EC8" w:rsidTr="00E2215C">
        <w:trPr>
          <w:cantSplit/>
          <w:trHeight w:val="341"/>
          <w:jc w:val="center"/>
        </w:trPr>
        <w:tc>
          <w:tcPr>
            <w:tcW w:w="268" w:type="pct"/>
            <w:vAlign w:val="center"/>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792" w:type="pct"/>
            <w:vAlign w:val="center"/>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Barwa</w:t>
            </w:r>
          </w:p>
        </w:tc>
        <w:tc>
          <w:tcPr>
            <w:tcW w:w="2551" w:type="pct"/>
            <w:tcBorders>
              <w:bottom w:val="single" w:sz="6" w:space="0" w:color="auto"/>
            </w:tcBorders>
            <w:vAlign w:val="center"/>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Typowa dla użytych surowców, zmieniona procesem technologicznym</w:t>
            </w:r>
          </w:p>
        </w:tc>
        <w:tc>
          <w:tcPr>
            <w:tcW w:w="1389" w:type="pct"/>
            <w:vMerge w:val="restart"/>
            <w:vAlign w:val="center"/>
          </w:tcPr>
          <w:p w:rsidR="004C255E" w:rsidRPr="00575928" w:rsidRDefault="004C255E" w:rsidP="004C255E">
            <w:pPr>
              <w:autoSpaceDE w:val="0"/>
              <w:autoSpaceDN w:val="0"/>
              <w:adjustRightInd w:val="0"/>
              <w:spacing w:after="0" w:line="240" w:lineRule="auto"/>
              <w:jc w:val="center"/>
              <w:rPr>
                <w:rFonts w:ascii="Arial" w:hAnsi="Arial" w:cs="Arial"/>
                <w:sz w:val="18"/>
                <w:szCs w:val="18"/>
              </w:rPr>
            </w:pPr>
            <w:r w:rsidRPr="00575928">
              <w:rPr>
                <w:rFonts w:ascii="Arial" w:hAnsi="Arial" w:cs="Arial"/>
                <w:sz w:val="18"/>
                <w:szCs w:val="18"/>
              </w:rPr>
              <w:t>PN-A-86951</w:t>
            </w:r>
          </w:p>
        </w:tc>
      </w:tr>
      <w:tr w:rsidR="004C255E" w:rsidRPr="002C3EC8" w:rsidTr="00E2215C">
        <w:trPr>
          <w:cantSplit/>
          <w:trHeight w:val="341"/>
          <w:jc w:val="center"/>
        </w:trPr>
        <w:tc>
          <w:tcPr>
            <w:tcW w:w="268" w:type="pct"/>
            <w:vAlign w:val="center"/>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792" w:type="pct"/>
            <w:vAlign w:val="center"/>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Zapach i smak</w:t>
            </w:r>
          </w:p>
        </w:tc>
        <w:tc>
          <w:tcPr>
            <w:tcW w:w="2551" w:type="pct"/>
            <w:tcBorders>
              <w:bottom w:val="single" w:sz="6" w:space="0" w:color="auto"/>
            </w:tcBorders>
            <w:vAlign w:val="center"/>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Charakterystyczny w zależności od użytych składników, pikantny, ostry, bez obcych zapachów i posmaków</w:t>
            </w:r>
          </w:p>
        </w:tc>
        <w:tc>
          <w:tcPr>
            <w:tcW w:w="1389" w:type="pct"/>
            <w:vMerge/>
            <w:vAlign w:val="center"/>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p>
        </w:tc>
      </w:tr>
      <w:tr w:rsidR="004C255E" w:rsidRPr="002C3EC8" w:rsidTr="00E2215C">
        <w:trPr>
          <w:cantSplit/>
          <w:trHeight w:val="90"/>
          <w:jc w:val="center"/>
        </w:trPr>
        <w:tc>
          <w:tcPr>
            <w:tcW w:w="268" w:type="pct"/>
            <w:vAlign w:val="center"/>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792" w:type="pct"/>
            <w:vAlign w:val="center"/>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Konsystencja i wygląd</w:t>
            </w:r>
          </w:p>
        </w:tc>
        <w:tc>
          <w:tcPr>
            <w:tcW w:w="2551" w:type="pct"/>
            <w:tcBorders>
              <w:top w:val="single" w:sz="6" w:space="0" w:color="auto"/>
            </w:tcBorders>
            <w:vAlign w:val="center"/>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Półpłynna do gęstej, ewentualnie z widocznymi drobnymi cząstkami składników</w:t>
            </w:r>
          </w:p>
        </w:tc>
        <w:tc>
          <w:tcPr>
            <w:tcW w:w="1389" w:type="pct"/>
            <w:vMerge/>
            <w:vAlign w:val="center"/>
          </w:tcPr>
          <w:p w:rsidR="004C255E" w:rsidRPr="002C3EC8" w:rsidRDefault="004C255E" w:rsidP="004C255E">
            <w:pPr>
              <w:spacing w:after="0" w:line="240" w:lineRule="auto"/>
              <w:jc w:val="center"/>
              <w:rPr>
                <w:rFonts w:ascii="Arial" w:hAnsi="Arial" w:cs="Arial"/>
                <w:sz w:val="18"/>
                <w:szCs w:val="18"/>
              </w:rPr>
            </w:pPr>
          </w:p>
        </w:tc>
      </w:tr>
    </w:tbl>
    <w:p w:rsidR="004C255E" w:rsidRDefault="004C255E" w:rsidP="004C255E">
      <w:pPr>
        <w:pStyle w:val="Nagwek11"/>
        <w:spacing w:before="0" w:after="0"/>
        <w:rPr>
          <w:bCs w:val="0"/>
        </w:rPr>
      </w:pPr>
      <w:r>
        <w:rPr>
          <w:bCs w:val="0"/>
        </w:rPr>
        <w:t>2.3 Wymagania chemiczne</w:t>
      </w:r>
    </w:p>
    <w:p w:rsidR="004C255E" w:rsidRDefault="004C255E" w:rsidP="004C255E">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2.</w:t>
      </w:r>
    </w:p>
    <w:p w:rsidR="004C255E" w:rsidRPr="009B56CD" w:rsidRDefault="004C255E" w:rsidP="004C255E">
      <w:pPr>
        <w:tabs>
          <w:tab w:val="left" w:pos="10891"/>
        </w:tabs>
        <w:autoSpaceDE w:val="0"/>
        <w:autoSpaceDN w:val="0"/>
        <w:adjustRightInd w:val="0"/>
        <w:spacing w:after="0" w:line="240" w:lineRule="auto"/>
        <w:jc w:val="center"/>
        <w:rPr>
          <w:rFonts w:ascii="Arial" w:hAnsi="Arial" w:cs="Arial"/>
          <w:b/>
          <w:sz w:val="20"/>
        </w:rPr>
      </w:pPr>
      <w:r>
        <w:rPr>
          <w:rFonts w:ascii="Arial" w:hAnsi="Arial" w:cs="Arial"/>
          <w:b/>
          <w:sz w:val="18"/>
          <w:szCs w:val="18"/>
        </w:rPr>
        <w:t xml:space="preserve">Tablica 2 – Wymagania </w:t>
      </w:r>
      <w:r w:rsidRPr="009B56CD">
        <w:rPr>
          <w:rFonts w:ascii="Arial" w:hAnsi="Arial" w:cs="Arial"/>
          <w:b/>
          <w:sz w:val="18"/>
          <w:szCs w:val="18"/>
        </w:rPr>
        <w:t>chemiczne</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3979"/>
        <w:gridCol w:w="1241"/>
        <w:gridCol w:w="1452"/>
      </w:tblGrid>
      <w:tr w:rsidR="004C255E" w:rsidRPr="002C3EC8" w:rsidTr="00E2215C">
        <w:trPr>
          <w:trHeight w:val="450"/>
          <w:jc w:val="center"/>
        </w:trPr>
        <w:tc>
          <w:tcPr>
            <w:tcW w:w="290" w:type="pct"/>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2809" w:type="pct"/>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876" w:type="pct"/>
            <w:vAlign w:val="center"/>
          </w:tcPr>
          <w:p w:rsidR="004C255E" w:rsidRPr="00ED07C8" w:rsidRDefault="004C255E" w:rsidP="004C255E">
            <w:pPr>
              <w:pStyle w:val="Nagwek8"/>
              <w:widowControl w:val="0"/>
              <w:autoSpaceDE w:val="0"/>
              <w:autoSpaceDN w:val="0"/>
              <w:adjustRightInd w:val="0"/>
              <w:spacing w:before="0" w:after="0"/>
              <w:jc w:val="center"/>
              <w:rPr>
                <w:rFonts w:ascii="Arial" w:hAnsi="Arial" w:cs="Arial"/>
                <w:b/>
                <w:i w:val="0"/>
                <w:sz w:val="18"/>
                <w:szCs w:val="18"/>
              </w:rPr>
            </w:pPr>
            <w:r w:rsidRPr="00ED07C8">
              <w:rPr>
                <w:rFonts w:ascii="Arial" w:hAnsi="Arial" w:cs="Arial"/>
                <w:b/>
                <w:i w:val="0"/>
                <w:sz w:val="18"/>
                <w:szCs w:val="18"/>
              </w:rPr>
              <w:t>Wymagania</w:t>
            </w:r>
          </w:p>
        </w:tc>
        <w:tc>
          <w:tcPr>
            <w:tcW w:w="1025" w:type="pct"/>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4C255E" w:rsidRPr="002C3EC8" w:rsidTr="00E2215C">
        <w:trPr>
          <w:cantSplit/>
          <w:trHeight w:val="90"/>
          <w:jc w:val="center"/>
        </w:trPr>
        <w:tc>
          <w:tcPr>
            <w:tcW w:w="290" w:type="pct"/>
            <w:tcBorders>
              <w:top w:val="single" w:sz="4" w:space="0" w:color="auto"/>
              <w:left w:val="single" w:sz="4" w:space="0" w:color="auto"/>
              <w:bottom w:val="single" w:sz="4" w:space="0" w:color="auto"/>
              <w:right w:val="single" w:sz="4" w:space="0" w:color="auto"/>
            </w:tcBorders>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w:t>
            </w:r>
          </w:p>
        </w:tc>
        <w:tc>
          <w:tcPr>
            <w:tcW w:w="2809" w:type="pct"/>
            <w:tcBorders>
              <w:top w:val="single" w:sz="4" w:space="0" w:color="auto"/>
              <w:left w:val="single" w:sz="4" w:space="0" w:color="auto"/>
              <w:bottom w:val="single" w:sz="4" w:space="0" w:color="auto"/>
              <w:right w:val="single" w:sz="4" w:space="0" w:color="auto"/>
            </w:tcBorders>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Zawartość chlorku sodu, %(m/m), nie więcej niż</w:t>
            </w:r>
          </w:p>
        </w:tc>
        <w:tc>
          <w:tcPr>
            <w:tcW w:w="876" w:type="pct"/>
            <w:tcBorders>
              <w:top w:val="single" w:sz="6" w:space="0" w:color="auto"/>
              <w:left w:val="single" w:sz="4" w:space="0" w:color="auto"/>
              <w:bottom w:val="single" w:sz="4" w:space="0" w:color="auto"/>
              <w:right w:val="single" w:sz="4" w:space="0" w:color="auto"/>
            </w:tcBorders>
            <w:vAlign w:val="center"/>
          </w:tcPr>
          <w:p w:rsidR="004C255E"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3,5</w:t>
            </w:r>
          </w:p>
        </w:tc>
        <w:tc>
          <w:tcPr>
            <w:tcW w:w="1025" w:type="pct"/>
            <w:tcBorders>
              <w:top w:val="single" w:sz="4" w:space="0" w:color="auto"/>
              <w:left w:val="single" w:sz="4" w:space="0" w:color="auto"/>
              <w:bottom w:val="single" w:sz="4" w:space="0" w:color="auto"/>
              <w:right w:val="single" w:sz="4" w:space="0" w:color="auto"/>
            </w:tcBorders>
            <w:vAlign w:val="center"/>
          </w:tcPr>
          <w:p w:rsidR="004C255E" w:rsidRPr="000B6D16" w:rsidRDefault="004C255E" w:rsidP="004C255E">
            <w:pPr>
              <w:spacing w:after="0" w:line="240" w:lineRule="auto"/>
              <w:jc w:val="center"/>
              <w:rPr>
                <w:rFonts w:ascii="Arial" w:hAnsi="Arial" w:cs="Arial"/>
                <w:sz w:val="18"/>
                <w:szCs w:val="18"/>
              </w:rPr>
            </w:pPr>
            <w:r w:rsidRPr="000B6D16">
              <w:rPr>
                <w:rFonts w:ascii="Arial" w:hAnsi="Arial" w:cs="Arial"/>
                <w:sz w:val="18"/>
                <w:szCs w:val="18"/>
              </w:rPr>
              <w:t>PN-A-75101-10</w:t>
            </w:r>
          </w:p>
        </w:tc>
      </w:tr>
    </w:tbl>
    <w:p w:rsidR="004C255E" w:rsidRPr="00133CB7" w:rsidRDefault="004C255E" w:rsidP="004C255E">
      <w:pPr>
        <w:pStyle w:val="Nagwek11"/>
        <w:spacing w:before="0" w:after="0"/>
        <w:rPr>
          <w:bCs w:val="0"/>
        </w:rPr>
      </w:pPr>
      <w:r>
        <w:rPr>
          <w:bCs w:val="0"/>
        </w:rPr>
        <w:t>2.4</w:t>
      </w:r>
      <w:r w:rsidRPr="00133CB7">
        <w:rPr>
          <w:bCs w:val="0"/>
        </w:rPr>
        <w:t xml:space="preserve"> Wymagania mikrobiologiczne</w:t>
      </w:r>
    </w:p>
    <w:p w:rsidR="004C255E" w:rsidRPr="008F074D" w:rsidRDefault="004C255E" w:rsidP="004C255E">
      <w:pPr>
        <w:pStyle w:val="Tekstpodstawowy3"/>
        <w:spacing w:after="0"/>
        <w:rPr>
          <w:rFonts w:ascii="Arial" w:hAnsi="Arial" w:cs="Arial"/>
          <w:sz w:val="20"/>
        </w:rPr>
      </w:pPr>
      <w:r>
        <w:rPr>
          <w:rFonts w:ascii="Arial" w:hAnsi="Arial" w:cs="Arial"/>
          <w:sz w:val="20"/>
        </w:rPr>
        <w:t>Zgodnie z aktualnie obowiązującym prawem.</w:t>
      </w:r>
    </w:p>
    <w:p w:rsidR="004C255E" w:rsidRPr="004C255E" w:rsidRDefault="004C255E" w:rsidP="004C255E">
      <w:pPr>
        <w:pStyle w:val="E-1"/>
        <w:jc w:val="both"/>
        <w:rPr>
          <w:rFonts w:ascii="Arial" w:hAnsi="Arial" w:cs="Arial"/>
        </w:rPr>
      </w:pPr>
      <w:r w:rsidRPr="004C255E">
        <w:rPr>
          <w:rFonts w:ascii="Arial" w:hAnsi="Arial" w:cs="Arial"/>
        </w:rPr>
        <w:t>Zamawiający zastrzega sobie prawo żądania wyników badań mikrobiologicznych z kontroli higieny procesu produkcyjnego.</w:t>
      </w:r>
    </w:p>
    <w:p w:rsidR="004C255E" w:rsidRPr="004C255E" w:rsidRDefault="004C255E" w:rsidP="00455CD4">
      <w:pPr>
        <w:pStyle w:val="E-1"/>
        <w:numPr>
          <w:ilvl w:val="0"/>
          <w:numId w:val="277"/>
        </w:numPr>
        <w:jc w:val="both"/>
        <w:rPr>
          <w:rFonts w:ascii="Arial" w:hAnsi="Arial" w:cs="Arial"/>
          <w:b/>
        </w:rPr>
      </w:pPr>
      <w:r w:rsidRPr="004C255E">
        <w:rPr>
          <w:rFonts w:ascii="Arial" w:hAnsi="Arial" w:cs="Arial"/>
          <w:b/>
        </w:rPr>
        <w:t>Masa netto</w:t>
      </w:r>
    </w:p>
    <w:p w:rsidR="004C255E" w:rsidRDefault="004C255E" w:rsidP="004C255E">
      <w:pPr>
        <w:spacing w:after="0" w:line="240" w:lineRule="auto"/>
        <w:jc w:val="both"/>
        <w:rPr>
          <w:rFonts w:ascii="Arial" w:hAnsi="Arial" w:cs="Arial"/>
          <w:sz w:val="20"/>
          <w:szCs w:val="20"/>
          <w:lang w:eastAsia="pl-PL"/>
        </w:rPr>
      </w:pPr>
      <w:r>
        <w:rPr>
          <w:rFonts w:ascii="Arial" w:hAnsi="Arial" w:cs="Arial"/>
          <w:sz w:val="20"/>
          <w:szCs w:val="20"/>
        </w:rPr>
        <w:t>Masa netto powinna być zgodna z deklaracją producenta.</w:t>
      </w:r>
    </w:p>
    <w:p w:rsidR="004C255E" w:rsidRDefault="004C255E" w:rsidP="004C255E">
      <w:pPr>
        <w:spacing w:after="0" w:line="240" w:lineRule="auto"/>
        <w:jc w:val="both"/>
        <w:rPr>
          <w:rFonts w:ascii="Arial" w:eastAsia="Arial Unicode MS" w:hAnsi="Arial" w:cs="Arial"/>
          <w:kern w:val="2"/>
          <w:sz w:val="20"/>
          <w:szCs w:val="20"/>
        </w:rPr>
      </w:pPr>
      <w:r>
        <w:rPr>
          <w:rFonts w:ascii="Arial" w:hAnsi="Arial" w:cs="Arial"/>
          <w:sz w:val="20"/>
          <w:szCs w:val="20"/>
        </w:rPr>
        <w:t>Dopuszczalna ujemna wartość błędu masy netto powinna być zgodna z obowiązującym prawem.</w:t>
      </w:r>
    </w:p>
    <w:p w:rsidR="004C255E" w:rsidRPr="004C255E" w:rsidRDefault="004C255E" w:rsidP="00455CD4">
      <w:pPr>
        <w:pStyle w:val="E-1"/>
        <w:numPr>
          <w:ilvl w:val="0"/>
          <w:numId w:val="277"/>
        </w:numPr>
        <w:tabs>
          <w:tab w:val="clear" w:pos="360"/>
          <w:tab w:val="num" w:pos="180"/>
        </w:tabs>
        <w:ind w:left="2342" w:hanging="2342"/>
        <w:jc w:val="both"/>
        <w:rPr>
          <w:rFonts w:ascii="Arial" w:hAnsi="Arial" w:cs="Arial"/>
          <w:b/>
        </w:rPr>
      </w:pPr>
      <w:r w:rsidRPr="004C255E">
        <w:rPr>
          <w:rFonts w:ascii="Arial" w:hAnsi="Arial" w:cs="Arial"/>
          <w:b/>
        </w:rPr>
        <w:t>Trwałość</w:t>
      </w:r>
    </w:p>
    <w:p w:rsidR="004C255E" w:rsidRPr="00E55DBE" w:rsidRDefault="004C255E" w:rsidP="004C255E">
      <w:pPr>
        <w:spacing w:after="0" w:line="240" w:lineRule="auto"/>
        <w:jc w:val="both"/>
        <w:rPr>
          <w:rFonts w:ascii="Arial" w:eastAsia="Arial Unicode MS" w:hAnsi="Arial" w:cs="Arial"/>
          <w:sz w:val="20"/>
          <w:szCs w:val="20"/>
        </w:rPr>
      </w:pPr>
      <w:r w:rsidRPr="0034180F">
        <w:rPr>
          <w:rFonts w:ascii="Arial" w:hAnsi="Arial" w:cs="Arial"/>
          <w:sz w:val="20"/>
          <w:szCs w:val="20"/>
        </w:rPr>
        <w:t xml:space="preserve">Okres przydatności do spożycia </w:t>
      </w:r>
      <w:r>
        <w:rPr>
          <w:rFonts w:ascii="Arial" w:hAnsi="Arial" w:cs="Arial"/>
          <w:sz w:val="20"/>
          <w:szCs w:val="20"/>
        </w:rPr>
        <w:t xml:space="preserve">deklarowany przez producenta powinien </w:t>
      </w:r>
      <w:r w:rsidRPr="00EF60A0">
        <w:rPr>
          <w:rFonts w:ascii="Arial" w:hAnsi="Arial" w:cs="Arial"/>
          <w:sz w:val="20"/>
          <w:szCs w:val="20"/>
        </w:rPr>
        <w:t>wynosić</w:t>
      </w:r>
      <w:r w:rsidRPr="002560D4">
        <w:rPr>
          <w:rFonts w:ascii="Arial" w:hAnsi="Arial" w:cs="Arial"/>
          <w:color w:val="FF0000"/>
          <w:sz w:val="20"/>
          <w:szCs w:val="20"/>
        </w:rPr>
        <w:t xml:space="preserve"> </w:t>
      </w:r>
      <w:r w:rsidRPr="007E6E0A">
        <w:rPr>
          <w:rFonts w:ascii="Arial" w:hAnsi="Arial" w:cs="Arial"/>
          <w:sz w:val="20"/>
          <w:szCs w:val="20"/>
        </w:rPr>
        <w:t xml:space="preserve">nie mniej </w:t>
      </w:r>
      <w:r>
        <w:rPr>
          <w:rFonts w:ascii="Arial" w:hAnsi="Arial" w:cs="Arial"/>
          <w:sz w:val="20"/>
          <w:szCs w:val="20"/>
        </w:rPr>
        <w:t>niż 3 </w:t>
      </w:r>
      <w:r w:rsidRPr="00E55DBE">
        <w:rPr>
          <w:rFonts w:ascii="Arial" w:hAnsi="Arial" w:cs="Arial"/>
          <w:sz w:val="20"/>
          <w:szCs w:val="20"/>
        </w:rPr>
        <w:t xml:space="preserve">miesiące od daty dostawy </w:t>
      </w:r>
      <w:r>
        <w:rPr>
          <w:rFonts w:ascii="Arial" w:hAnsi="Arial" w:cs="Arial"/>
          <w:sz w:val="20"/>
          <w:szCs w:val="20"/>
        </w:rPr>
        <w:t>do magazynu odbiorcy.</w:t>
      </w:r>
    </w:p>
    <w:p w:rsidR="004C255E" w:rsidRPr="004C255E" w:rsidRDefault="004C255E" w:rsidP="004C255E">
      <w:pPr>
        <w:pStyle w:val="E-1"/>
        <w:jc w:val="both"/>
        <w:rPr>
          <w:rFonts w:ascii="Arial" w:hAnsi="Arial" w:cs="Arial"/>
        </w:rPr>
      </w:pPr>
      <w:r w:rsidRPr="004C255E">
        <w:rPr>
          <w:rFonts w:ascii="Arial" w:hAnsi="Arial" w:cs="Arial"/>
          <w:b/>
        </w:rPr>
        <w:t>5 Metody badań</w:t>
      </w:r>
    </w:p>
    <w:p w:rsidR="004C255E" w:rsidRPr="004C255E" w:rsidRDefault="004C255E" w:rsidP="004C255E">
      <w:pPr>
        <w:pStyle w:val="E-1"/>
        <w:jc w:val="both"/>
        <w:rPr>
          <w:rFonts w:ascii="Arial" w:hAnsi="Arial" w:cs="Arial"/>
          <w:b/>
        </w:rPr>
      </w:pPr>
      <w:r w:rsidRPr="004C255E">
        <w:rPr>
          <w:rFonts w:ascii="Arial" w:hAnsi="Arial" w:cs="Arial"/>
          <w:b/>
        </w:rPr>
        <w:t>5.1 Sprawdzenie znakowania i stanu opakowań</w:t>
      </w:r>
    </w:p>
    <w:p w:rsidR="004C255E" w:rsidRPr="004C255E" w:rsidRDefault="004C255E" w:rsidP="004C255E">
      <w:pPr>
        <w:pStyle w:val="E-1"/>
        <w:jc w:val="both"/>
        <w:rPr>
          <w:rFonts w:ascii="Arial" w:hAnsi="Arial" w:cs="Arial"/>
        </w:rPr>
      </w:pPr>
      <w:r w:rsidRPr="004C255E">
        <w:rPr>
          <w:rFonts w:ascii="Arial" w:hAnsi="Arial" w:cs="Arial"/>
        </w:rPr>
        <w:t>Wykonać metodą wizualną na zgodność z pkt. 6.1 i 6.2.</w:t>
      </w:r>
    </w:p>
    <w:p w:rsidR="004C255E" w:rsidRPr="004C255E" w:rsidRDefault="004C255E" w:rsidP="004C255E">
      <w:pPr>
        <w:pStyle w:val="E-1"/>
        <w:jc w:val="both"/>
        <w:rPr>
          <w:rFonts w:ascii="Arial" w:hAnsi="Arial" w:cs="Arial"/>
          <w:b/>
        </w:rPr>
      </w:pPr>
      <w:r w:rsidRPr="004C255E">
        <w:rPr>
          <w:rFonts w:ascii="Arial" w:hAnsi="Arial" w:cs="Arial"/>
          <w:b/>
        </w:rPr>
        <w:t>5.2 Oznaczanie cech organoleptycznych i chemicznych</w:t>
      </w:r>
    </w:p>
    <w:p w:rsidR="004C255E" w:rsidRPr="004C255E" w:rsidRDefault="004C255E" w:rsidP="004C255E">
      <w:pPr>
        <w:pStyle w:val="E-1"/>
        <w:jc w:val="both"/>
        <w:rPr>
          <w:rFonts w:ascii="Arial" w:hAnsi="Arial" w:cs="Arial"/>
        </w:rPr>
      </w:pPr>
      <w:r w:rsidRPr="004C255E">
        <w:rPr>
          <w:rFonts w:ascii="Arial" w:hAnsi="Arial" w:cs="Arial"/>
        </w:rPr>
        <w:t>Według norm podanych w Tablicy 1 i 2.</w:t>
      </w:r>
    </w:p>
    <w:p w:rsidR="004C255E" w:rsidRPr="004C255E" w:rsidRDefault="004C255E" w:rsidP="004C255E">
      <w:pPr>
        <w:pStyle w:val="E-1"/>
        <w:rPr>
          <w:rFonts w:ascii="Arial" w:hAnsi="Arial" w:cs="Arial"/>
        </w:rPr>
      </w:pPr>
      <w:r w:rsidRPr="004C255E">
        <w:rPr>
          <w:rFonts w:ascii="Arial" w:hAnsi="Arial" w:cs="Arial"/>
          <w:b/>
        </w:rPr>
        <w:t xml:space="preserve">6 Pakowanie, znakowanie, przechowywanie </w:t>
      </w:r>
    </w:p>
    <w:p w:rsidR="004C255E" w:rsidRPr="004C255E" w:rsidRDefault="004C255E" w:rsidP="004C255E">
      <w:pPr>
        <w:pStyle w:val="E-1"/>
        <w:rPr>
          <w:rFonts w:ascii="Arial" w:hAnsi="Arial" w:cs="Arial"/>
          <w:b/>
        </w:rPr>
      </w:pPr>
      <w:r w:rsidRPr="004C255E">
        <w:rPr>
          <w:rFonts w:ascii="Arial" w:hAnsi="Arial" w:cs="Arial"/>
          <w:b/>
        </w:rPr>
        <w:t>6.1 Pakowanie</w:t>
      </w:r>
    </w:p>
    <w:p w:rsidR="004C255E" w:rsidRPr="004C255E" w:rsidRDefault="004C255E" w:rsidP="004C255E">
      <w:pPr>
        <w:pStyle w:val="E-1"/>
        <w:jc w:val="both"/>
        <w:rPr>
          <w:rFonts w:ascii="Arial" w:hAnsi="Arial" w:cs="Arial"/>
        </w:rPr>
      </w:pPr>
      <w:r w:rsidRPr="004C255E">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4C255E" w:rsidRDefault="004C255E" w:rsidP="004C255E">
      <w:pPr>
        <w:spacing w:after="0" w:line="240" w:lineRule="auto"/>
        <w:jc w:val="both"/>
        <w:rPr>
          <w:rFonts w:ascii="Arial" w:hAnsi="Arial" w:cs="Arial"/>
          <w:sz w:val="20"/>
          <w:szCs w:val="20"/>
        </w:rPr>
      </w:pPr>
      <w:r>
        <w:rPr>
          <w:rFonts w:ascii="Arial" w:hAnsi="Arial" w:cs="Arial"/>
          <w:sz w:val="20"/>
          <w:szCs w:val="20"/>
        </w:rPr>
        <w:t>Opakowania powinny być wykonane z materiałów opakowaniowych przeznaczonych do kontaktu z żywnością.</w:t>
      </w:r>
    </w:p>
    <w:p w:rsidR="004C255E" w:rsidRDefault="004C255E" w:rsidP="004C255E">
      <w:p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4C255E" w:rsidRPr="004C255E" w:rsidRDefault="004C255E" w:rsidP="004C255E">
      <w:pPr>
        <w:pStyle w:val="E-1"/>
        <w:rPr>
          <w:rFonts w:ascii="Arial" w:hAnsi="Arial" w:cs="Arial"/>
        </w:rPr>
      </w:pPr>
      <w:r w:rsidRPr="004C255E">
        <w:rPr>
          <w:rFonts w:ascii="Arial" w:hAnsi="Arial" w:cs="Arial"/>
          <w:b/>
        </w:rPr>
        <w:t>6.2 Znakowanie</w:t>
      </w:r>
    </w:p>
    <w:p w:rsidR="004C255E" w:rsidRPr="004C255E" w:rsidRDefault="004C255E" w:rsidP="004C255E">
      <w:pPr>
        <w:pStyle w:val="E-1"/>
        <w:rPr>
          <w:rFonts w:ascii="Arial" w:hAnsi="Arial" w:cs="Arial"/>
        </w:rPr>
      </w:pPr>
      <w:r w:rsidRPr="004C255E">
        <w:rPr>
          <w:rFonts w:ascii="Arial" w:hAnsi="Arial" w:cs="Arial"/>
          <w:color w:val="000000"/>
        </w:rPr>
        <w:t xml:space="preserve">Zgodnie </w:t>
      </w:r>
      <w:r w:rsidRPr="004C255E">
        <w:rPr>
          <w:rFonts w:ascii="Arial" w:hAnsi="Arial" w:cs="Arial"/>
        </w:rPr>
        <w:t>z aktualnie obowiązującym prawem.</w:t>
      </w:r>
    </w:p>
    <w:p w:rsidR="004C255E" w:rsidRPr="004C255E" w:rsidRDefault="004C255E" w:rsidP="004C255E">
      <w:pPr>
        <w:pStyle w:val="E-1"/>
        <w:rPr>
          <w:rFonts w:ascii="Arial" w:hAnsi="Arial" w:cs="Arial"/>
          <w:b/>
        </w:rPr>
      </w:pPr>
      <w:r w:rsidRPr="004C255E">
        <w:rPr>
          <w:rFonts w:ascii="Arial" w:hAnsi="Arial" w:cs="Arial"/>
          <w:b/>
        </w:rPr>
        <w:t>6.3 Przechowywanie</w:t>
      </w:r>
    </w:p>
    <w:p w:rsidR="004C255E" w:rsidRPr="004C255E" w:rsidRDefault="004C255E" w:rsidP="004C255E">
      <w:pPr>
        <w:pStyle w:val="E-1"/>
        <w:rPr>
          <w:rFonts w:ascii="Arial" w:hAnsi="Arial" w:cs="Arial"/>
        </w:rPr>
      </w:pPr>
      <w:r w:rsidRPr="004C255E">
        <w:rPr>
          <w:rFonts w:ascii="Arial" w:hAnsi="Arial" w:cs="Arial"/>
        </w:rPr>
        <w:t>Przechowywać zgodnie z zaleceniami producenta.</w:t>
      </w:r>
    </w:p>
    <w:p w:rsidR="004C255E" w:rsidRDefault="004C255E" w:rsidP="004C255E">
      <w:pPr>
        <w:spacing w:after="0" w:line="240" w:lineRule="auto"/>
        <w:rPr>
          <w:rFonts w:ascii="Arial Narrow" w:eastAsia="Times New Roman" w:hAnsi="Arial Narrow" w:cs="Arial"/>
          <w:szCs w:val="20"/>
        </w:rPr>
      </w:pPr>
    </w:p>
    <w:p w:rsidR="004C255E" w:rsidRPr="002833E7" w:rsidRDefault="004C255E" w:rsidP="004C255E">
      <w:pPr>
        <w:spacing w:after="12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Pr>
          <w:rFonts w:ascii="Arial Narrow" w:eastAsia="Times New Roman" w:hAnsi="Arial Narrow" w:cs="Arial"/>
          <w:szCs w:val="20"/>
        </w:rPr>
        <w:t>4</w:t>
      </w:r>
      <w:r w:rsidR="00AB3906">
        <w:rPr>
          <w:rFonts w:ascii="Arial Narrow" w:eastAsia="Times New Roman" w:hAnsi="Arial Narrow" w:cs="Arial"/>
          <w:szCs w:val="20"/>
        </w:rPr>
        <w:t>1</w:t>
      </w: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sz w:val="28"/>
          <w:szCs w:val="40"/>
        </w:rPr>
        <w:t>INSPEKTORAT WSPARCIA SIŁ ZBROJNYCH</w:t>
      </w: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sz w:val="28"/>
          <w:szCs w:val="40"/>
        </w:rPr>
        <w:t>SZEFOSTWO SŁUŻBY ŻYWNOŚCIOWEJ</w:t>
      </w: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caps/>
          <w:sz w:val="28"/>
          <w:szCs w:val="40"/>
        </w:rPr>
        <w:t>minimalne wymagania jakościowe</w:t>
      </w:r>
      <w:r w:rsidRPr="00E2215C">
        <w:rPr>
          <w:rFonts w:ascii="Arial" w:hAnsi="Arial" w:cs="Arial"/>
          <w:b/>
          <w:sz w:val="28"/>
          <w:szCs w:val="40"/>
        </w:rPr>
        <w:t xml:space="preserve"> </w:t>
      </w:r>
    </w:p>
    <w:p w:rsidR="004C255E" w:rsidRPr="00E2215C" w:rsidRDefault="004C255E" w:rsidP="004C255E">
      <w:pPr>
        <w:spacing w:after="0" w:line="240" w:lineRule="auto"/>
        <w:jc w:val="center"/>
        <w:rPr>
          <w:rFonts w:ascii="Arial" w:hAnsi="Arial" w:cs="Arial"/>
          <w:b/>
          <w:szCs w:val="40"/>
        </w:rPr>
      </w:pPr>
    </w:p>
    <w:p w:rsidR="004C255E" w:rsidRPr="00E2215C" w:rsidRDefault="004C255E" w:rsidP="004C255E">
      <w:pPr>
        <w:spacing w:after="0" w:line="240" w:lineRule="auto"/>
        <w:jc w:val="center"/>
        <w:rPr>
          <w:rFonts w:ascii="Arial" w:hAnsi="Arial" w:cs="Arial"/>
          <w:b/>
          <w:sz w:val="28"/>
          <w:szCs w:val="40"/>
        </w:rPr>
      </w:pPr>
      <w:r w:rsidRPr="00E2215C">
        <w:rPr>
          <w:rFonts w:ascii="Arial" w:hAnsi="Arial" w:cs="Arial"/>
          <w:b/>
          <w:sz w:val="28"/>
          <w:szCs w:val="40"/>
        </w:rPr>
        <w:t>SOS SŁODKO-KWAŚNY</w:t>
      </w:r>
    </w:p>
    <w:p w:rsidR="004C255E" w:rsidRPr="004C255E" w:rsidRDefault="004C255E" w:rsidP="004C255E">
      <w:pPr>
        <w:pStyle w:val="E-1"/>
        <w:rPr>
          <w:rFonts w:ascii="Arial" w:hAnsi="Arial" w:cs="Arial"/>
          <w:sz w:val="22"/>
          <w:szCs w:val="22"/>
        </w:rPr>
      </w:pPr>
    </w:p>
    <w:p w:rsidR="004C255E" w:rsidRPr="004C255E" w:rsidRDefault="004C255E" w:rsidP="00455CD4">
      <w:pPr>
        <w:pStyle w:val="E-1"/>
        <w:numPr>
          <w:ilvl w:val="0"/>
          <w:numId w:val="278"/>
        </w:numPr>
        <w:ind w:left="284" w:hanging="284"/>
        <w:rPr>
          <w:rFonts w:ascii="Arial" w:hAnsi="Arial" w:cs="Arial"/>
          <w:b/>
        </w:rPr>
      </w:pPr>
      <w:r w:rsidRPr="004C255E">
        <w:rPr>
          <w:rFonts w:ascii="Arial" w:hAnsi="Arial" w:cs="Arial"/>
          <w:b/>
        </w:rPr>
        <w:t>Wstęp</w:t>
      </w:r>
    </w:p>
    <w:p w:rsidR="004C255E" w:rsidRPr="004C255E" w:rsidRDefault="004C255E" w:rsidP="004C255E">
      <w:pPr>
        <w:pStyle w:val="E-1"/>
        <w:rPr>
          <w:rFonts w:ascii="Arial" w:hAnsi="Arial" w:cs="Arial"/>
        </w:rPr>
      </w:pPr>
      <w:r>
        <w:rPr>
          <w:rFonts w:ascii="Arial" w:hAnsi="Arial" w:cs="Arial"/>
          <w:b/>
        </w:rPr>
        <w:t xml:space="preserve">1.1 </w:t>
      </w:r>
      <w:r w:rsidRPr="004C255E">
        <w:rPr>
          <w:rFonts w:ascii="Arial" w:hAnsi="Arial" w:cs="Arial"/>
          <w:b/>
        </w:rPr>
        <w:t xml:space="preserve">Zakres </w:t>
      </w:r>
    </w:p>
    <w:p w:rsidR="004C255E" w:rsidRPr="004C255E" w:rsidRDefault="004C255E" w:rsidP="004C255E">
      <w:pPr>
        <w:pStyle w:val="E-1"/>
        <w:jc w:val="both"/>
        <w:rPr>
          <w:rFonts w:ascii="Arial" w:hAnsi="Arial" w:cs="Arial"/>
        </w:rPr>
      </w:pPr>
      <w:r w:rsidRPr="004C255E">
        <w:rPr>
          <w:rFonts w:ascii="Arial" w:hAnsi="Arial" w:cs="Arial"/>
        </w:rPr>
        <w:t>Niniejszymi minimalnymi wymaganiami jakościowymi objęto wymagania, metody badań oraz warunki przechowywania i pakowania sosu słodko-kwaśnego.</w:t>
      </w:r>
    </w:p>
    <w:p w:rsidR="004C255E" w:rsidRPr="004C255E" w:rsidRDefault="004C255E" w:rsidP="004C255E">
      <w:pPr>
        <w:pStyle w:val="E-1"/>
        <w:jc w:val="both"/>
        <w:rPr>
          <w:rFonts w:ascii="Arial" w:hAnsi="Arial" w:cs="Arial"/>
        </w:rPr>
      </w:pPr>
      <w:r w:rsidRPr="004C255E">
        <w:rPr>
          <w:rFonts w:ascii="Arial" w:hAnsi="Arial" w:cs="Arial"/>
        </w:rPr>
        <w:t>Postanowienia minimalnych wymagań jakościowych wykorzystywane są podczas produkcji i obrotu handlowego sosu słodko-kwaśnego przeznaczonego dla odbiorcy.</w:t>
      </w:r>
    </w:p>
    <w:p w:rsidR="004C255E" w:rsidRPr="004C255E" w:rsidRDefault="004C255E" w:rsidP="004C255E">
      <w:pPr>
        <w:pStyle w:val="E-1"/>
        <w:rPr>
          <w:rFonts w:ascii="Arial" w:hAnsi="Arial" w:cs="Arial"/>
          <w:b/>
          <w:bCs/>
        </w:rPr>
      </w:pPr>
      <w:r w:rsidRPr="004C255E">
        <w:rPr>
          <w:rFonts w:ascii="Arial" w:hAnsi="Arial" w:cs="Arial"/>
          <w:b/>
          <w:bCs/>
        </w:rPr>
        <w:t>1.2 Dokumenty powołane</w:t>
      </w:r>
    </w:p>
    <w:p w:rsidR="004C255E" w:rsidRPr="004C255E" w:rsidRDefault="004C255E" w:rsidP="004C255E">
      <w:pPr>
        <w:pStyle w:val="E-1"/>
        <w:jc w:val="both"/>
        <w:rPr>
          <w:rFonts w:ascii="Arial" w:hAnsi="Arial" w:cs="Arial"/>
          <w:bCs/>
        </w:rPr>
      </w:pPr>
      <w:r w:rsidRPr="004C255E">
        <w:rPr>
          <w:rFonts w:ascii="Arial" w:hAnsi="Arial" w:cs="Arial"/>
          <w:bCs/>
        </w:rPr>
        <w:t>Do stosowania niniejszego dokumentu są niezbędne podane niżej dokumenty powołane. Stosuje się ostatnie aktualne wydanie dokumentu powołanego (łącznie ze zmianami):</w:t>
      </w:r>
    </w:p>
    <w:p w:rsidR="004C255E" w:rsidRPr="004C255E" w:rsidRDefault="004C255E" w:rsidP="00E2215C">
      <w:pPr>
        <w:pStyle w:val="E-1"/>
        <w:numPr>
          <w:ilvl w:val="0"/>
          <w:numId w:val="110"/>
        </w:numPr>
        <w:tabs>
          <w:tab w:val="clear" w:pos="1440"/>
        </w:tabs>
        <w:ind w:left="284" w:hanging="284"/>
        <w:jc w:val="both"/>
        <w:rPr>
          <w:rFonts w:ascii="Arial" w:hAnsi="Arial" w:cs="Arial"/>
          <w:bCs/>
        </w:rPr>
      </w:pPr>
      <w:r w:rsidRPr="004C255E">
        <w:rPr>
          <w:rFonts w:ascii="Arial" w:hAnsi="Arial" w:cs="Arial"/>
          <w:bCs/>
        </w:rPr>
        <w:t>PN-A-86951 Produkty warzywne, owocowe, warzywno-owocowe i warzywno-grzybowe –Sosy</w:t>
      </w:r>
    </w:p>
    <w:p w:rsidR="004C255E" w:rsidRPr="004C255E" w:rsidRDefault="004C255E" w:rsidP="00E2215C">
      <w:pPr>
        <w:pStyle w:val="E-1"/>
        <w:numPr>
          <w:ilvl w:val="0"/>
          <w:numId w:val="110"/>
        </w:numPr>
        <w:tabs>
          <w:tab w:val="clear" w:pos="1440"/>
        </w:tabs>
        <w:ind w:left="284" w:hanging="284"/>
        <w:jc w:val="both"/>
        <w:rPr>
          <w:rFonts w:ascii="Arial" w:hAnsi="Arial" w:cs="Arial"/>
          <w:bCs/>
        </w:rPr>
      </w:pPr>
      <w:r w:rsidRPr="004C255E">
        <w:rPr>
          <w:rFonts w:ascii="Arial" w:hAnsi="Arial" w:cs="Arial"/>
          <w:bCs/>
        </w:rPr>
        <w:t>PN-A-75101-10 Przetwory owocowe i warzywne - Przygotowanie próbek i metody badań fizykochemicznych - Oznaczanie zawartości chlorków</w:t>
      </w:r>
    </w:p>
    <w:p w:rsidR="004C255E" w:rsidRDefault="004C255E" w:rsidP="004C255E">
      <w:pPr>
        <w:spacing w:after="0" w:line="240" w:lineRule="auto"/>
        <w:jc w:val="both"/>
        <w:rPr>
          <w:rFonts w:ascii="Arial" w:hAnsi="Arial" w:cs="Arial"/>
          <w:b/>
          <w:bCs/>
          <w:sz w:val="20"/>
          <w:szCs w:val="20"/>
        </w:rPr>
      </w:pPr>
      <w:r>
        <w:rPr>
          <w:rFonts w:ascii="Arial" w:hAnsi="Arial" w:cs="Arial"/>
          <w:b/>
          <w:bCs/>
          <w:sz w:val="20"/>
          <w:szCs w:val="20"/>
        </w:rPr>
        <w:t>1.3 Określenie produktu</w:t>
      </w:r>
    </w:p>
    <w:p w:rsidR="004C255E" w:rsidRDefault="004C255E" w:rsidP="004C255E">
      <w:pPr>
        <w:spacing w:after="0" w:line="240" w:lineRule="auto"/>
        <w:jc w:val="both"/>
        <w:rPr>
          <w:rFonts w:ascii="Arial" w:hAnsi="Arial" w:cs="Arial"/>
          <w:b/>
          <w:bCs/>
          <w:sz w:val="20"/>
          <w:szCs w:val="20"/>
        </w:rPr>
      </w:pPr>
      <w:r>
        <w:rPr>
          <w:rFonts w:ascii="Arial" w:hAnsi="Arial" w:cs="Arial"/>
          <w:b/>
          <w:bCs/>
          <w:sz w:val="20"/>
          <w:szCs w:val="20"/>
        </w:rPr>
        <w:t>Sos</w:t>
      </w:r>
      <w:r w:rsidRPr="00D87B4E">
        <w:rPr>
          <w:rFonts w:ascii="Arial" w:hAnsi="Arial" w:cs="Arial"/>
          <w:b/>
          <w:bCs/>
          <w:sz w:val="20"/>
          <w:szCs w:val="20"/>
        </w:rPr>
        <w:t xml:space="preserve"> </w:t>
      </w:r>
      <w:r>
        <w:rPr>
          <w:rFonts w:ascii="Arial" w:hAnsi="Arial" w:cs="Arial"/>
          <w:b/>
          <w:bCs/>
          <w:sz w:val="20"/>
          <w:szCs w:val="20"/>
        </w:rPr>
        <w:t>słodko-kwaśny</w:t>
      </w:r>
    </w:p>
    <w:p w:rsidR="004C255E" w:rsidRDefault="004C255E" w:rsidP="004C255E">
      <w:pPr>
        <w:spacing w:after="0" w:line="240" w:lineRule="auto"/>
        <w:jc w:val="both"/>
        <w:rPr>
          <w:rFonts w:ascii="Arial" w:hAnsi="Arial" w:cs="Arial"/>
          <w:bCs/>
          <w:sz w:val="20"/>
          <w:szCs w:val="20"/>
        </w:rPr>
      </w:pPr>
      <w:r>
        <w:rPr>
          <w:rFonts w:ascii="Arial" w:hAnsi="Arial" w:cs="Arial"/>
          <w:bCs/>
          <w:sz w:val="20"/>
          <w:szCs w:val="20"/>
        </w:rPr>
        <w:t xml:space="preserve">Sos do potraw, </w:t>
      </w:r>
      <w:r w:rsidRPr="00FA3F7B">
        <w:rPr>
          <w:rFonts w:ascii="Arial" w:hAnsi="Arial" w:cs="Arial"/>
          <w:bCs/>
          <w:sz w:val="20"/>
          <w:szCs w:val="20"/>
        </w:rPr>
        <w:t xml:space="preserve">otrzymany </w:t>
      </w:r>
      <w:r>
        <w:rPr>
          <w:rFonts w:ascii="Arial" w:hAnsi="Arial" w:cs="Arial"/>
          <w:bCs/>
          <w:sz w:val="20"/>
          <w:szCs w:val="20"/>
        </w:rPr>
        <w:t xml:space="preserve">z wody, cukru, octu ryżowego z dodatkiem </w:t>
      </w:r>
      <w:r w:rsidRPr="00F10504">
        <w:rPr>
          <w:rFonts w:ascii="Arial" w:hAnsi="Arial" w:cs="Arial"/>
          <w:bCs/>
          <w:sz w:val="20"/>
          <w:szCs w:val="20"/>
        </w:rPr>
        <w:t xml:space="preserve">świeżych lub/i </w:t>
      </w:r>
      <w:r>
        <w:rPr>
          <w:rFonts w:ascii="Arial" w:hAnsi="Arial" w:cs="Arial"/>
          <w:bCs/>
          <w:sz w:val="20"/>
          <w:szCs w:val="20"/>
        </w:rPr>
        <w:t>przetworzonych pomidorów (</w:t>
      </w:r>
      <w:r w:rsidRPr="00F10504">
        <w:rPr>
          <w:rFonts w:ascii="Arial" w:hAnsi="Arial" w:cs="Arial"/>
          <w:bCs/>
          <w:sz w:val="20"/>
          <w:szCs w:val="20"/>
        </w:rPr>
        <w:t>rozdrobnione, przecier, koncentrat)</w:t>
      </w:r>
      <w:r>
        <w:rPr>
          <w:rFonts w:ascii="Arial" w:hAnsi="Arial" w:cs="Arial"/>
          <w:bCs/>
          <w:sz w:val="20"/>
          <w:szCs w:val="20"/>
        </w:rPr>
        <w:t xml:space="preserve">, warzyw (np. marchew, cebula, papryka) i drobno siekanych owoców (np. ananas, brzoskwinia), pędów bambusa, ewentualnie imbiru, z dodatkiem przypraw, ekstraktów warzyw i przypraw, ziół, </w:t>
      </w:r>
      <w:r w:rsidRPr="00CC09C6">
        <w:rPr>
          <w:rFonts w:ascii="Arial" w:hAnsi="Arial" w:cs="Arial"/>
          <w:bCs/>
          <w:sz w:val="20"/>
          <w:szCs w:val="20"/>
        </w:rPr>
        <w:t xml:space="preserve">dozwolonych środków słodzących, soli, kwasów spożywczych i </w:t>
      </w:r>
      <w:r>
        <w:rPr>
          <w:rFonts w:ascii="Arial" w:hAnsi="Arial" w:cs="Arial"/>
          <w:bCs/>
          <w:sz w:val="20"/>
          <w:szCs w:val="20"/>
        </w:rPr>
        <w:t xml:space="preserve">z </w:t>
      </w:r>
      <w:r w:rsidRPr="00CC09C6">
        <w:rPr>
          <w:rFonts w:ascii="Arial" w:hAnsi="Arial" w:cs="Arial"/>
          <w:bCs/>
          <w:sz w:val="20"/>
          <w:szCs w:val="20"/>
        </w:rPr>
        <w:t>ewentualnym dodatkiem substancji zagęszczających, utrwalony termicznie lub chemicznie.</w:t>
      </w:r>
    </w:p>
    <w:p w:rsidR="004C255E" w:rsidRPr="004C255E" w:rsidRDefault="004C255E" w:rsidP="004C255E">
      <w:pPr>
        <w:pStyle w:val="Edward"/>
        <w:jc w:val="both"/>
        <w:rPr>
          <w:rFonts w:ascii="Arial" w:hAnsi="Arial" w:cs="Arial"/>
          <w:b/>
          <w:bCs/>
        </w:rPr>
      </w:pPr>
      <w:r w:rsidRPr="004C255E">
        <w:rPr>
          <w:rFonts w:ascii="Arial" w:hAnsi="Arial" w:cs="Arial"/>
          <w:b/>
          <w:bCs/>
        </w:rPr>
        <w:t>2 Wymagania</w:t>
      </w:r>
    </w:p>
    <w:p w:rsidR="004C255E" w:rsidRDefault="004C255E" w:rsidP="004C255E">
      <w:pPr>
        <w:pStyle w:val="Nagwek11"/>
        <w:spacing w:before="0" w:after="0"/>
        <w:rPr>
          <w:bCs w:val="0"/>
        </w:rPr>
      </w:pPr>
      <w:r>
        <w:rPr>
          <w:bCs w:val="0"/>
        </w:rPr>
        <w:t>2.1 Wymagania ogólne</w:t>
      </w:r>
    </w:p>
    <w:p w:rsidR="004C255E" w:rsidRDefault="004C255E" w:rsidP="004C255E">
      <w:pPr>
        <w:pStyle w:val="Nagwek11"/>
        <w:spacing w:before="0" w:after="0"/>
        <w:rPr>
          <w:b w:val="0"/>
          <w:bCs w:val="0"/>
        </w:rPr>
      </w:pPr>
      <w:r>
        <w:rPr>
          <w:b w:val="0"/>
          <w:bCs w:val="0"/>
        </w:rPr>
        <w:t>Produkt powinien spełniać wymagania aktualnie obowiązującego prawa żywnościowego.</w:t>
      </w:r>
    </w:p>
    <w:p w:rsidR="004C255E" w:rsidRPr="00133CB7" w:rsidRDefault="004C255E" w:rsidP="004C255E">
      <w:pPr>
        <w:pStyle w:val="Nagwek11"/>
        <w:spacing w:before="0" w:after="0"/>
        <w:rPr>
          <w:bCs w:val="0"/>
        </w:rPr>
      </w:pPr>
      <w:r>
        <w:rPr>
          <w:bCs w:val="0"/>
        </w:rPr>
        <w:t xml:space="preserve">2.2 </w:t>
      </w:r>
      <w:r w:rsidRPr="00133CB7">
        <w:rPr>
          <w:bCs w:val="0"/>
        </w:rPr>
        <w:t>Wymagania organoleptyczne</w:t>
      </w:r>
    </w:p>
    <w:p w:rsidR="004C255E" w:rsidRDefault="004C255E" w:rsidP="004C255E">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1.</w:t>
      </w:r>
    </w:p>
    <w:p w:rsidR="004C255E" w:rsidRPr="00265A3A" w:rsidRDefault="004C255E" w:rsidP="004C255E">
      <w:pPr>
        <w:pStyle w:val="Nagwek6"/>
        <w:tabs>
          <w:tab w:val="left" w:pos="10891"/>
        </w:tabs>
        <w:spacing w:before="0" w:after="0"/>
        <w:jc w:val="center"/>
        <w:rPr>
          <w:rFonts w:ascii="Arial" w:hAnsi="Arial" w:cs="Arial"/>
          <w:b w:val="0"/>
          <w:sz w:val="18"/>
          <w:szCs w:val="18"/>
        </w:rPr>
      </w:pPr>
      <w:r w:rsidRPr="00265A3A">
        <w:rPr>
          <w:rFonts w:ascii="Arial" w:hAnsi="Arial" w:cs="Arial"/>
          <w:b w:val="0"/>
          <w:sz w:val="18"/>
          <w:szCs w:val="18"/>
        </w:rPr>
        <w:t>Tablica 1 – Wymagania organoleptyczne</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4044"/>
        <w:gridCol w:w="1700"/>
      </w:tblGrid>
      <w:tr w:rsidR="004C255E" w:rsidRPr="002C3EC8" w:rsidTr="00E2215C">
        <w:trPr>
          <w:trHeight w:val="450"/>
          <w:jc w:val="center"/>
        </w:trPr>
        <w:tc>
          <w:tcPr>
            <w:tcW w:w="278" w:type="pct"/>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822" w:type="pct"/>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2745" w:type="pct"/>
            <w:vAlign w:val="center"/>
          </w:tcPr>
          <w:p w:rsidR="004C255E" w:rsidRPr="00ED07C8" w:rsidRDefault="004C255E" w:rsidP="004C255E">
            <w:pPr>
              <w:pStyle w:val="Nagwek8"/>
              <w:widowControl w:val="0"/>
              <w:autoSpaceDE w:val="0"/>
              <w:autoSpaceDN w:val="0"/>
              <w:adjustRightInd w:val="0"/>
              <w:spacing w:before="0" w:after="0"/>
              <w:ind w:left="1418"/>
              <w:rPr>
                <w:rFonts w:ascii="Arial" w:hAnsi="Arial" w:cs="Arial"/>
                <w:b/>
                <w:i w:val="0"/>
                <w:sz w:val="18"/>
                <w:szCs w:val="18"/>
              </w:rPr>
            </w:pPr>
            <w:r w:rsidRPr="00ED07C8">
              <w:rPr>
                <w:rFonts w:ascii="Arial" w:hAnsi="Arial" w:cs="Arial"/>
                <w:b/>
                <w:i w:val="0"/>
                <w:sz w:val="18"/>
                <w:szCs w:val="18"/>
              </w:rPr>
              <w:t>Wymagania</w:t>
            </w:r>
          </w:p>
        </w:tc>
        <w:tc>
          <w:tcPr>
            <w:tcW w:w="1154" w:type="pct"/>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4C255E" w:rsidRPr="002C3EC8" w:rsidTr="00E2215C">
        <w:trPr>
          <w:cantSplit/>
          <w:trHeight w:val="341"/>
          <w:jc w:val="center"/>
        </w:trPr>
        <w:tc>
          <w:tcPr>
            <w:tcW w:w="278" w:type="pct"/>
            <w:vAlign w:val="center"/>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sidRPr="002C3EC8">
              <w:rPr>
                <w:rFonts w:ascii="Arial" w:hAnsi="Arial" w:cs="Arial"/>
                <w:sz w:val="18"/>
                <w:szCs w:val="18"/>
              </w:rPr>
              <w:t>1</w:t>
            </w:r>
          </w:p>
        </w:tc>
        <w:tc>
          <w:tcPr>
            <w:tcW w:w="822" w:type="pct"/>
            <w:vAlign w:val="center"/>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Barwa</w:t>
            </w:r>
          </w:p>
        </w:tc>
        <w:tc>
          <w:tcPr>
            <w:tcW w:w="2745" w:type="pct"/>
            <w:tcBorders>
              <w:bottom w:val="single" w:sz="6" w:space="0" w:color="auto"/>
            </w:tcBorders>
            <w:vAlign w:val="center"/>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Typowa dla użytych surowców, zmieniona procesem technologicznym</w:t>
            </w:r>
          </w:p>
        </w:tc>
        <w:tc>
          <w:tcPr>
            <w:tcW w:w="1154" w:type="pct"/>
            <w:vMerge w:val="restart"/>
            <w:vAlign w:val="center"/>
          </w:tcPr>
          <w:p w:rsidR="004C255E" w:rsidRPr="00575928" w:rsidRDefault="004C255E" w:rsidP="004C255E">
            <w:pPr>
              <w:autoSpaceDE w:val="0"/>
              <w:autoSpaceDN w:val="0"/>
              <w:adjustRightInd w:val="0"/>
              <w:spacing w:after="0" w:line="240" w:lineRule="auto"/>
              <w:jc w:val="center"/>
              <w:rPr>
                <w:rFonts w:ascii="Arial" w:hAnsi="Arial" w:cs="Arial"/>
                <w:sz w:val="18"/>
                <w:szCs w:val="18"/>
              </w:rPr>
            </w:pPr>
            <w:r w:rsidRPr="00575928">
              <w:rPr>
                <w:rFonts w:ascii="Arial" w:hAnsi="Arial" w:cs="Arial"/>
                <w:sz w:val="18"/>
                <w:szCs w:val="18"/>
              </w:rPr>
              <w:t>PN-A-86951</w:t>
            </w:r>
          </w:p>
        </w:tc>
      </w:tr>
      <w:tr w:rsidR="004C255E" w:rsidRPr="002C3EC8" w:rsidTr="00E2215C">
        <w:trPr>
          <w:cantSplit/>
          <w:trHeight w:val="341"/>
          <w:jc w:val="center"/>
        </w:trPr>
        <w:tc>
          <w:tcPr>
            <w:tcW w:w="278" w:type="pct"/>
            <w:vAlign w:val="center"/>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2</w:t>
            </w:r>
          </w:p>
        </w:tc>
        <w:tc>
          <w:tcPr>
            <w:tcW w:w="822" w:type="pct"/>
            <w:vAlign w:val="center"/>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Zapach i smak</w:t>
            </w:r>
          </w:p>
        </w:tc>
        <w:tc>
          <w:tcPr>
            <w:tcW w:w="2745" w:type="pct"/>
            <w:tcBorders>
              <w:bottom w:val="single" w:sz="6" w:space="0" w:color="auto"/>
            </w:tcBorders>
            <w:vAlign w:val="center"/>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Charakterystyczny w zależności od użytych składników, bez obcych zapachów i posmaków</w:t>
            </w:r>
          </w:p>
        </w:tc>
        <w:tc>
          <w:tcPr>
            <w:tcW w:w="1154" w:type="pct"/>
            <w:vMerge/>
            <w:vAlign w:val="center"/>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p>
        </w:tc>
      </w:tr>
      <w:tr w:rsidR="004C255E" w:rsidRPr="002C3EC8" w:rsidTr="00E2215C">
        <w:trPr>
          <w:cantSplit/>
          <w:trHeight w:val="90"/>
          <w:jc w:val="center"/>
        </w:trPr>
        <w:tc>
          <w:tcPr>
            <w:tcW w:w="278" w:type="pct"/>
            <w:vAlign w:val="center"/>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3</w:t>
            </w:r>
          </w:p>
        </w:tc>
        <w:tc>
          <w:tcPr>
            <w:tcW w:w="822" w:type="pct"/>
            <w:vAlign w:val="center"/>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Konsystencja i wygląd</w:t>
            </w:r>
          </w:p>
        </w:tc>
        <w:tc>
          <w:tcPr>
            <w:tcW w:w="2745" w:type="pct"/>
            <w:tcBorders>
              <w:top w:val="single" w:sz="6" w:space="0" w:color="auto"/>
            </w:tcBorders>
            <w:vAlign w:val="center"/>
          </w:tcPr>
          <w:p w:rsidR="004C255E" w:rsidRPr="002C3EC8"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Półpłynna do gęstej, ewentualnie z widocznymi cząstkami składników</w:t>
            </w:r>
          </w:p>
        </w:tc>
        <w:tc>
          <w:tcPr>
            <w:tcW w:w="1154" w:type="pct"/>
            <w:vMerge/>
            <w:vAlign w:val="center"/>
          </w:tcPr>
          <w:p w:rsidR="004C255E" w:rsidRPr="002C3EC8" w:rsidRDefault="004C255E" w:rsidP="004C255E">
            <w:pPr>
              <w:spacing w:after="0" w:line="240" w:lineRule="auto"/>
              <w:jc w:val="center"/>
              <w:rPr>
                <w:rFonts w:ascii="Arial" w:hAnsi="Arial" w:cs="Arial"/>
                <w:sz w:val="18"/>
                <w:szCs w:val="18"/>
              </w:rPr>
            </w:pPr>
          </w:p>
        </w:tc>
      </w:tr>
    </w:tbl>
    <w:p w:rsidR="004C255E" w:rsidRDefault="004C255E" w:rsidP="004C255E">
      <w:pPr>
        <w:pStyle w:val="Nagwek11"/>
        <w:spacing w:before="0" w:after="0"/>
        <w:rPr>
          <w:bCs w:val="0"/>
        </w:rPr>
      </w:pPr>
      <w:r>
        <w:rPr>
          <w:bCs w:val="0"/>
        </w:rPr>
        <w:t>2.3 Wymagania chemiczne</w:t>
      </w:r>
    </w:p>
    <w:p w:rsidR="004C255E" w:rsidRDefault="004C255E" w:rsidP="004C255E">
      <w:pPr>
        <w:tabs>
          <w:tab w:val="left" w:pos="10891"/>
        </w:tabs>
        <w:autoSpaceDE w:val="0"/>
        <w:autoSpaceDN w:val="0"/>
        <w:adjustRightInd w:val="0"/>
        <w:spacing w:after="0" w:line="240" w:lineRule="auto"/>
        <w:jc w:val="both"/>
        <w:rPr>
          <w:rFonts w:ascii="Arial" w:hAnsi="Arial" w:cs="Arial"/>
          <w:sz w:val="20"/>
        </w:rPr>
      </w:pPr>
      <w:r>
        <w:rPr>
          <w:rFonts w:ascii="Arial" w:hAnsi="Arial" w:cs="Arial"/>
          <w:sz w:val="20"/>
        </w:rPr>
        <w:t>Według Tablicy 2.</w:t>
      </w:r>
    </w:p>
    <w:p w:rsidR="004C255E" w:rsidRPr="009B56CD" w:rsidRDefault="004C255E" w:rsidP="004C255E">
      <w:pPr>
        <w:tabs>
          <w:tab w:val="left" w:pos="10891"/>
        </w:tabs>
        <w:autoSpaceDE w:val="0"/>
        <w:autoSpaceDN w:val="0"/>
        <w:adjustRightInd w:val="0"/>
        <w:spacing w:after="0" w:line="240" w:lineRule="auto"/>
        <w:jc w:val="center"/>
        <w:rPr>
          <w:rFonts w:ascii="Arial" w:hAnsi="Arial" w:cs="Arial"/>
          <w:b/>
          <w:sz w:val="20"/>
        </w:rPr>
      </w:pPr>
      <w:r>
        <w:rPr>
          <w:rFonts w:ascii="Arial" w:hAnsi="Arial" w:cs="Arial"/>
          <w:b/>
          <w:sz w:val="18"/>
          <w:szCs w:val="18"/>
        </w:rPr>
        <w:t xml:space="preserve">Tablica 2 – Wymagania </w:t>
      </w:r>
      <w:r w:rsidRPr="009B56CD">
        <w:rPr>
          <w:rFonts w:ascii="Arial" w:hAnsi="Arial" w:cs="Arial"/>
          <w:b/>
          <w:sz w:val="18"/>
          <w:szCs w:val="18"/>
        </w:rPr>
        <w:t>chemiczne</w:t>
      </w:r>
    </w:p>
    <w:tbl>
      <w:tblPr>
        <w:tblW w:w="7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569"/>
        <w:gridCol w:w="1141"/>
        <w:gridCol w:w="2121"/>
      </w:tblGrid>
      <w:tr w:rsidR="004C255E" w:rsidRPr="002C3EC8" w:rsidTr="00E2215C">
        <w:trPr>
          <w:trHeight w:val="371"/>
          <w:jc w:val="center"/>
        </w:trPr>
        <w:tc>
          <w:tcPr>
            <w:tcW w:w="0" w:type="auto"/>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Lp.</w:t>
            </w:r>
          </w:p>
        </w:tc>
        <w:tc>
          <w:tcPr>
            <w:tcW w:w="3569" w:type="dxa"/>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Cechy</w:t>
            </w:r>
          </w:p>
        </w:tc>
        <w:tc>
          <w:tcPr>
            <w:tcW w:w="1141" w:type="dxa"/>
            <w:vAlign w:val="center"/>
          </w:tcPr>
          <w:p w:rsidR="004C255E" w:rsidRPr="00ED07C8" w:rsidRDefault="004C255E" w:rsidP="004C255E">
            <w:pPr>
              <w:pStyle w:val="Nagwek8"/>
              <w:widowControl w:val="0"/>
              <w:autoSpaceDE w:val="0"/>
              <w:autoSpaceDN w:val="0"/>
              <w:adjustRightInd w:val="0"/>
              <w:spacing w:before="0" w:after="0"/>
              <w:jc w:val="center"/>
              <w:rPr>
                <w:rFonts w:ascii="Arial" w:hAnsi="Arial" w:cs="Arial"/>
                <w:b/>
                <w:i w:val="0"/>
                <w:sz w:val="18"/>
                <w:szCs w:val="18"/>
              </w:rPr>
            </w:pPr>
            <w:r w:rsidRPr="00ED07C8">
              <w:rPr>
                <w:rFonts w:ascii="Arial" w:hAnsi="Arial" w:cs="Arial"/>
                <w:b/>
                <w:i w:val="0"/>
                <w:sz w:val="18"/>
                <w:szCs w:val="18"/>
              </w:rPr>
              <w:t>Wymagania</w:t>
            </w:r>
          </w:p>
        </w:tc>
        <w:tc>
          <w:tcPr>
            <w:tcW w:w="2121" w:type="dxa"/>
            <w:vAlign w:val="center"/>
          </w:tcPr>
          <w:p w:rsidR="004C255E" w:rsidRPr="002C3EC8" w:rsidRDefault="004C255E" w:rsidP="004C255E">
            <w:pPr>
              <w:autoSpaceDE w:val="0"/>
              <w:autoSpaceDN w:val="0"/>
              <w:adjustRightInd w:val="0"/>
              <w:spacing w:after="0" w:line="240" w:lineRule="auto"/>
              <w:jc w:val="center"/>
              <w:rPr>
                <w:rFonts w:ascii="Arial" w:hAnsi="Arial" w:cs="Arial"/>
                <w:b/>
                <w:bCs/>
                <w:sz w:val="18"/>
                <w:szCs w:val="18"/>
              </w:rPr>
            </w:pPr>
            <w:r w:rsidRPr="002C3EC8">
              <w:rPr>
                <w:rFonts w:ascii="Arial" w:hAnsi="Arial" w:cs="Arial"/>
                <w:b/>
                <w:bCs/>
                <w:sz w:val="18"/>
                <w:szCs w:val="18"/>
              </w:rPr>
              <w:t>Metody badań według</w:t>
            </w:r>
          </w:p>
        </w:tc>
      </w:tr>
      <w:tr w:rsidR="004C255E" w:rsidRPr="002C3EC8" w:rsidTr="00E2215C">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4C255E" w:rsidRPr="002C3EC8"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w:t>
            </w:r>
          </w:p>
        </w:tc>
        <w:tc>
          <w:tcPr>
            <w:tcW w:w="3569" w:type="dxa"/>
            <w:tcBorders>
              <w:top w:val="single" w:sz="4" w:space="0" w:color="auto"/>
              <w:left w:val="single" w:sz="4" w:space="0" w:color="auto"/>
              <w:bottom w:val="single" w:sz="4" w:space="0" w:color="auto"/>
              <w:right w:val="single" w:sz="4" w:space="0" w:color="auto"/>
            </w:tcBorders>
          </w:tcPr>
          <w:p w:rsidR="004C255E" w:rsidRDefault="004C255E" w:rsidP="004C255E">
            <w:pPr>
              <w:autoSpaceDE w:val="0"/>
              <w:autoSpaceDN w:val="0"/>
              <w:adjustRightInd w:val="0"/>
              <w:spacing w:after="0" w:line="240" w:lineRule="auto"/>
              <w:rPr>
                <w:rFonts w:ascii="Arial" w:hAnsi="Arial" w:cs="Arial"/>
                <w:sz w:val="18"/>
                <w:szCs w:val="18"/>
              </w:rPr>
            </w:pPr>
            <w:r>
              <w:rPr>
                <w:rFonts w:ascii="Arial" w:hAnsi="Arial" w:cs="Arial"/>
                <w:sz w:val="18"/>
                <w:szCs w:val="18"/>
              </w:rPr>
              <w:t>Zawartość chlorku sodu, %(m/m), nie więcej niż</w:t>
            </w:r>
          </w:p>
        </w:tc>
        <w:tc>
          <w:tcPr>
            <w:tcW w:w="1141" w:type="dxa"/>
            <w:tcBorders>
              <w:top w:val="single" w:sz="6" w:space="0" w:color="auto"/>
              <w:left w:val="single" w:sz="4" w:space="0" w:color="auto"/>
              <w:bottom w:val="single" w:sz="4" w:space="0" w:color="auto"/>
              <w:right w:val="single" w:sz="4" w:space="0" w:color="auto"/>
            </w:tcBorders>
            <w:vAlign w:val="center"/>
          </w:tcPr>
          <w:p w:rsidR="004C255E" w:rsidRDefault="004C255E" w:rsidP="004C255E">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1,6</w:t>
            </w:r>
          </w:p>
        </w:tc>
        <w:tc>
          <w:tcPr>
            <w:tcW w:w="2121" w:type="dxa"/>
            <w:tcBorders>
              <w:top w:val="single" w:sz="4" w:space="0" w:color="auto"/>
              <w:left w:val="single" w:sz="4" w:space="0" w:color="auto"/>
              <w:bottom w:val="single" w:sz="4" w:space="0" w:color="auto"/>
              <w:right w:val="single" w:sz="4" w:space="0" w:color="auto"/>
            </w:tcBorders>
            <w:vAlign w:val="center"/>
          </w:tcPr>
          <w:p w:rsidR="004C255E" w:rsidRPr="000B6D16" w:rsidRDefault="004C255E" w:rsidP="004C255E">
            <w:pPr>
              <w:spacing w:after="0" w:line="240" w:lineRule="auto"/>
              <w:jc w:val="center"/>
              <w:rPr>
                <w:rFonts w:ascii="Arial" w:hAnsi="Arial" w:cs="Arial"/>
                <w:sz w:val="18"/>
                <w:szCs w:val="18"/>
              </w:rPr>
            </w:pPr>
            <w:r w:rsidRPr="000B6D16">
              <w:rPr>
                <w:rFonts w:ascii="Arial" w:hAnsi="Arial" w:cs="Arial"/>
                <w:sz w:val="18"/>
                <w:szCs w:val="18"/>
              </w:rPr>
              <w:t>PN-A-75101-10</w:t>
            </w:r>
          </w:p>
        </w:tc>
      </w:tr>
    </w:tbl>
    <w:p w:rsidR="004C255E" w:rsidRPr="00133CB7" w:rsidRDefault="004C255E" w:rsidP="004C255E">
      <w:pPr>
        <w:pStyle w:val="Nagwek11"/>
        <w:spacing w:before="0" w:after="0"/>
        <w:rPr>
          <w:bCs w:val="0"/>
        </w:rPr>
      </w:pPr>
      <w:r>
        <w:rPr>
          <w:bCs w:val="0"/>
        </w:rPr>
        <w:t>2.4</w:t>
      </w:r>
      <w:r w:rsidRPr="00133CB7">
        <w:rPr>
          <w:bCs w:val="0"/>
        </w:rPr>
        <w:t xml:space="preserve"> Wymagania mikrobiologiczne</w:t>
      </w:r>
    </w:p>
    <w:p w:rsidR="004C255E" w:rsidRPr="008F074D" w:rsidRDefault="004C255E" w:rsidP="004C255E">
      <w:pPr>
        <w:pStyle w:val="Tekstpodstawowy3"/>
        <w:spacing w:after="0"/>
        <w:rPr>
          <w:rFonts w:ascii="Arial" w:hAnsi="Arial" w:cs="Arial"/>
          <w:sz w:val="20"/>
        </w:rPr>
      </w:pPr>
      <w:r>
        <w:rPr>
          <w:rFonts w:ascii="Arial" w:hAnsi="Arial" w:cs="Arial"/>
          <w:sz w:val="20"/>
        </w:rPr>
        <w:t>Zgodnie z aktualnie obowiązującym prawem.</w:t>
      </w:r>
    </w:p>
    <w:p w:rsidR="004C255E" w:rsidRPr="004C255E" w:rsidRDefault="004C255E" w:rsidP="004C255E">
      <w:pPr>
        <w:pStyle w:val="E-1"/>
        <w:jc w:val="both"/>
        <w:rPr>
          <w:rFonts w:ascii="Arial" w:hAnsi="Arial" w:cs="Arial"/>
        </w:rPr>
      </w:pPr>
      <w:r w:rsidRPr="004C255E">
        <w:rPr>
          <w:rFonts w:ascii="Arial" w:hAnsi="Arial" w:cs="Arial"/>
        </w:rPr>
        <w:t>Zamawiający zastrzega sobie prawo żądania wyników badań mikrobiologicznych z kontroli higieny procesu produkcyjnego.</w:t>
      </w:r>
    </w:p>
    <w:p w:rsidR="004C255E" w:rsidRPr="004C255E" w:rsidRDefault="004C255E" w:rsidP="00455CD4">
      <w:pPr>
        <w:pStyle w:val="E-1"/>
        <w:numPr>
          <w:ilvl w:val="0"/>
          <w:numId w:val="279"/>
        </w:numPr>
        <w:tabs>
          <w:tab w:val="clear" w:pos="360"/>
          <w:tab w:val="num" w:pos="180"/>
        </w:tabs>
        <w:ind w:left="2342" w:hanging="2342"/>
        <w:jc w:val="both"/>
        <w:rPr>
          <w:rFonts w:ascii="Arial" w:hAnsi="Arial" w:cs="Arial"/>
          <w:b/>
        </w:rPr>
      </w:pPr>
      <w:r w:rsidRPr="004C255E">
        <w:rPr>
          <w:rFonts w:ascii="Arial" w:hAnsi="Arial" w:cs="Arial"/>
          <w:b/>
        </w:rPr>
        <w:t>Masa netto</w:t>
      </w:r>
    </w:p>
    <w:p w:rsidR="004C255E" w:rsidRDefault="004C255E" w:rsidP="004C255E">
      <w:pPr>
        <w:spacing w:after="0" w:line="240" w:lineRule="auto"/>
        <w:jc w:val="both"/>
        <w:rPr>
          <w:rFonts w:ascii="Arial" w:hAnsi="Arial" w:cs="Arial"/>
          <w:sz w:val="20"/>
          <w:szCs w:val="20"/>
          <w:lang w:eastAsia="pl-PL"/>
        </w:rPr>
      </w:pPr>
      <w:r>
        <w:rPr>
          <w:rFonts w:ascii="Arial" w:hAnsi="Arial" w:cs="Arial"/>
          <w:sz w:val="20"/>
          <w:szCs w:val="20"/>
        </w:rPr>
        <w:t>Masa netto powinna być zgodna z deklaracją producenta.</w:t>
      </w:r>
    </w:p>
    <w:p w:rsidR="004C255E" w:rsidRDefault="004C255E" w:rsidP="004C255E">
      <w:pPr>
        <w:spacing w:after="0" w:line="240" w:lineRule="auto"/>
        <w:jc w:val="both"/>
        <w:rPr>
          <w:rFonts w:ascii="Arial" w:eastAsia="Arial Unicode MS" w:hAnsi="Arial" w:cs="Arial"/>
          <w:kern w:val="2"/>
          <w:sz w:val="20"/>
          <w:szCs w:val="20"/>
        </w:rPr>
      </w:pPr>
      <w:r>
        <w:rPr>
          <w:rFonts w:ascii="Arial" w:hAnsi="Arial" w:cs="Arial"/>
          <w:sz w:val="20"/>
          <w:szCs w:val="20"/>
        </w:rPr>
        <w:t>Dopuszczalna ujemna wartość błędu masy netto powinna być zgodna z obowiązującym prawem.</w:t>
      </w:r>
    </w:p>
    <w:p w:rsidR="004C255E" w:rsidRPr="004C255E" w:rsidRDefault="004C255E" w:rsidP="00455CD4">
      <w:pPr>
        <w:pStyle w:val="E-1"/>
        <w:numPr>
          <w:ilvl w:val="0"/>
          <w:numId w:val="279"/>
        </w:numPr>
        <w:tabs>
          <w:tab w:val="clear" w:pos="360"/>
          <w:tab w:val="num" w:pos="180"/>
        </w:tabs>
        <w:ind w:left="2342" w:hanging="2342"/>
        <w:jc w:val="both"/>
        <w:rPr>
          <w:rFonts w:ascii="Arial" w:hAnsi="Arial" w:cs="Arial"/>
          <w:b/>
        </w:rPr>
      </w:pPr>
      <w:r w:rsidRPr="004C255E">
        <w:rPr>
          <w:rFonts w:ascii="Arial" w:hAnsi="Arial" w:cs="Arial"/>
          <w:b/>
        </w:rPr>
        <w:t>Trwałość</w:t>
      </w:r>
    </w:p>
    <w:p w:rsidR="004C255E" w:rsidRPr="00E55DBE" w:rsidRDefault="004C255E" w:rsidP="004C255E">
      <w:pPr>
        <w:spacing w:after="0" w:line="240" w:lineRule="auto"/>
        <w:jc w:val="both"/>
        <w:rPr>
          <w:rFonts w:ascii="Arial" w:eastAsia="Arial Unicode MS" w:hAnsi="Arial" w:cs="Arial"/>
          <w:sz w:val="20"/>
          <w:szCs w:val="20"/>
        </w:rPr>
      </w:pPr>
      <w:r w:rsidRPr="0034180F">
        <w:rPr>
          <w:rFonts w:ascii="Arial" w:hAnsi="Arial" w:cs="Arial"/>
          <w:sz w:val="20"/>
          <w:szCs w:val="20"/>
        </w:rPr>
        <w:t xml:space="preserve">Okres przydatności do spożycia </w:t>
      </w:r>
      <w:r>
        <w:rPr>
          <w:rFonts w:ascii="Arial" w:hAnsi="Arial" w:cs="Arial"/>
          <w:sz w:val="20"/>
          <w:szCs w:val="20"/>
        </w:rPr>
        <w:t xml:space="preserve">deklarowany przez producenta powinien </w:t>
      </w:r>
      <w:r w:rsidRPr="00EF60A0">
        <w:rPr>
          <w:rFonts w:ascii="Arial" w:hAnsi="Arial" w:cs="Arial"/>
          <w:sz w:val="20"/>
          <w:szCs w:val="20"/>
        </w:rPr>
        <w:t>wynosić</w:t>
      </w:r>
      <w:r w:rsidRPr="002560D4">
        <w:rPr>
          <w:rFonts w:ascii="Arial" w:hAnsi="Arial" w:cs="Arial"/>
          <w:color w:val="FF0000"/>
          <w:sz w:val="20"/>
          <w:szCs w:val="20"/>
        </w:rPr>
        <w:t xml:space="preserve"> </w:t>
      </w:r>
      <w:r w:rsidRPr="007E6E0A">
        <w:rPr>
          <w:rFonts w:ascii="Arial" w:hAnsi="Arial" w:cs="Arial"/>
          <w:sz w:val="20"/>
          <w:szCs w:val="20"/>
        </w:rPr>
        <w:t xml:space="preserve">nie mniej </w:t>
      </w:r>
      <w:r>
        <w:rPr>
          <w:rFonts w:ascii="Arial" w:hAnsi="Arial" w:cs="Arial"/>
          <w:sz w:val="20"/>
          <w:szCs w:val="20"/>
        </w:rPr>
        <w:t>niż 3 </w:t>
      </w:r>
      <w:r w:rsidRPr="00E55DBE">
        <w:rPr>
          <w:rFonts w:ascii="Arial" w:hAnsi="Arial" w:cs="Arial"/>
          <w:sz w:val="20"/>
          <w:szCs w:val="20"/>
        </w:rPr>
        <w:t xml:space="preserve">miesiące od daty dostawy </w:t>
      </w:r>
      <w:r>
        <w:rPr>
          <w:rFonts w:ascii="Arial" w:hAnsi="Arial" w:cs="Arial"/>
          <w:sz w:val="20"/>
          <w:szCs w:val="20"/>
        </w:rPr>
        <w:t>do magazynu odbiorcy.</w:t>
      </w:r>
    </w:p>
    <w:p w:rsidR="004C255E" w:rsidRPr="004C255E" w:rsidRDefault="004C255E" w:rsidP="004C255E">
      <w:pPr>
        <w:pStyle w:val="E-1"/>
        <w:jc w:val="both"/>
        <w:rPr>
          <w:rFonts w:ascii="Arial" w:hAnsi="Arial" w:cs="Arial"/>
        </w:rPr>
      </w:pPr>
      <w:r w:rsidRPr="004C255E">
        <w:rPr>
          <w:rFonts w:ascii="Arial" w:hAnsi="Arial" w:cs="Arial"/>
          <w:b/>
        </w:rPr>
        <w:t>5 Metody badań</w:t>
      </w:r>
    </w:p>
    <w:p w:rsidR="004C255E" w:rsidRPr="004C255E" w:rsidRDefault="004C255E" w:rsidP="004C255E">
      <w:pPr>
        <w:pStyle w:val="E-1"/>
        <w:jc w:val="both"/>
        <w:rPr>
          <w:rFonts w:ascii="Arial" w:hAnsi="Arial" w:cs="Arial"/>
          <w:b/>
        </w:rPr>
      </w:pPr>
      <w:r w:rsidRPr="004C255E">
        <w:rPr>
          <w:rFonts w:ascii="Arial" w:hAnsi="Arial" w:cs="Arial"/>
          <w:b/>
        </w:rPr>
        <w:t>5.1 Sprawdzenie znakowania i stanu opakowań</w:t>
      </w:r>
    </w:p>
    <w:p w:rsidR="004C255E" w:rsidRPr="004C255E" w:rsidRDefault="004C255E" w:rsidP="004C255E">
      <w:pPr>
        <w:pStyle w:val="E-1"/>
        <w:jc w:val="both"/>
        <w:rPr>
          <w:rFonts w:ascii="Arial" w:hAnsi="Arial" w:cs="Arial"/>
        </w:rPr>
      </w:pPr>
      <w:r w:rsidRPr="004C255E">
        <w:rPr>
          <w:rFonts w:ascii="Arial" w:hAnsi="Arial" w:cs="Arial"/>
        </w:rPr>
        <w:t>Wykonać metodą wizualną na zgodność z pkt. 6.1 i 6.2.</w:t>
      </w:r>
    </w:p>
    <w:p w:rsidR="004C255E" w:rsidRPr="004C255E" w:rsidRDefault="004C255E" w:rsidP="004C255E">
      <w:pPr>
        <w:pStyle w:val="E-1"/>
        <w:jc w:val="both"/>
        <w:rPr>
          <w:rFonts w:ascii="Arial" w:hAnsi="Arial" w:cs="Arial"/>
          <w:b/>
        </w:rPr>
      </w:pPr>
      <w:r w:rsidRPr="004C255E">
        <w:rPr>
          <w:rFonts w:ascii="Arial" w:hAnsi="Arial" w:cs="Arial"/>
          <w:b/>
        </w:rPr>
        <w:t>5.2 Oznaczanie cech organoleptycznych i chemicznych</w:t>
      </w:r>
    </w:p>
    <w:p w:rsidR="004C255E" w:rsidRPr="004C255E" w:rsidRDefault="004C255E" w:rsidP="004C255E">
      <w:pPr>
        <w:pStyle w:val="E-1"/>
        <w:jc w:val="both"/>
        <w:rPr>
          <w:rFonts w:ascii="Arial" w:hAnsi="Arial" w:cs="Arial"/>
        </w:rPr>
      </w:pPr>
      <w:r w:rsidRPr="004C255E">
        <w:rPr>
          <w:rFonts w:ascii="Arial" w:hAnsi="Arial" w:cs="Arial"/>
        </w:rPr>
        <w:t>Według norm podanych w Tablicy 1 i 2.</w:t>
      </w:r>
    </w:p>
    <w:p w:rsidR="004C255E" w:rsidRPr="004C255E" w:rsidRDefault="004C255E" w:rsidP="004C255E">
      <w:pPr>
        <w:pStyle w:val="E-1"/>
        <w:rPr>
          <w:rFonts w:ascii="Arial" w:hAnsi="Arial" w:cs="Arial"/>
        </w:rPr>
      </w:pPr>
      <w:r w:rsidRPr="004C255E">
        <w:rPr>
          <w:rFonts w:ascii="Arial" w:hAnsi="Arial" w:cs="Arial"/>
          <w:b/>
        </w:rPr>
        <w:t xml:space="preserve">6 Pakowanie, znakowanie, przechowywanie </w:t>
      </w:r>
    </w:p>
    <w:p w:rsidR="004C255E" w:rsidRPr="004C255E" w:rsidRDefault="004C255E" w:rsidP="004C255E">
      <w:pPr>
        <w:pStyle w:val="E-1"/>
        <w:rPr>
          <w:rFonts w:ascii="Arial" w:hAnsi="Arial" w:cs="Arial"/>
          <w:b/>
        </w:rPr>
      </w:pPr>
      <w:r w:rsidRPr="004C255E">
        <w:rPr>
          <w:rFonts w:ascii="Arial" w:hAnsi="Arial" w:cs="Arial"/>
          <w:b/>
        </w:rPr>
        <w:t>6.1 Pakowanie</w:t>
      </w:r>
    </w:p>
    <w:p w:rsidR="004C255E" w:rsidRPr="00A3557B" w:rsidRDefault="004C255E" w:rsidP="004C255E">
      <w:pPr>
        <w:overflowPunct w:val="0"/>
        <w:autoSpaceDE w:val="0"/>
        <w:autoSpaceDN w:val="0"/>
        <w:adjustRightInd w:val="0"/>
        <w:spacing w:after="0" w:line="240" w:lineRule="auto"/>
        <w:jc w:val="both"/>
        <w:textAlignment w:val="baseline"/>
        <w:rPr>
          <w:rFonts w:ascii="Arial" w:eastAsia="Calibri" w:hAnsi="Arial" w:cs="Arial"/>
          <w:sz w:val="20"/>
          <w:szCs w:val="20"/>
          <w:lang w:eastAsia="pl-PL"/>
        </w:rPr>
      </w:pPr>
      <w:r w:rsidRPr="00A3557B">
        <w:rPr>
          <w:rFonts w:ascii="Arial" w:eastAsia="Calibri" w:hAnsi="Arial" w:cs="Arial"/>
          <w:sz w:val="20"/>
          <w:szCs w:val="20"/>
          <w:lang w:eastAsia="pl-PL"/>
        </w:rPr>
        <w:t>Opakowania powinny zabezpieczać produkt przed uszkodzeniem i zanieczyszczeniem oraz zapewniać właściwą jakość produktu podczas przechowywania. Powinny być czyste, bez obcych zapachów, śladów pleśni i uszkodzeń mechanicznych.</w:t>
      </w:r>
    </w:p>
    <w:p w:rsidR="004C255E" w:rsidRPr="00A3557B" w:rsidRDefault="004C255E" w:rsidP="004C255E">
      <w:pPr>
        <w:spacing w:after="0" w:line="240" w:lineRule="auto"/>
        <w:jc w:val="both"/>
        <w:rPr>
          <w:rFonts w:ascii="Arial" w:hAnsi="Arial" w:cs="Arial"/>
          <w:sz w:val="20"/>
          <w:szCs w:val="20"/>
        </w:rPr>
      </w:pPr>
      <w:r w:rsidRPr="00A3557B">
        <w:rPr>
          <w:rFonts w:ascii="Arial" w:hAnsi="Arial" w:cs="Arial"/>
          <w:sz w:val="20"/>
          <w:szCs w:val="20"/>
        </w:rPr>
        <w:t>Opakowania powinny być wykonane z materiałów opakowaniowych przeznaczonych do kontaktu z żywnością.</w:t>
      </w:r>
    </w:p>
    <w:p w:rsidR="004C255E" w:rsidRPr="00A3557B" w:rsidRDefault="004C255E" w:rsidP="004C255E">
      <w:pPr>
        <w:overflowPunct w:val="0"/>
        <w:autoSpaceDE w:val="0"/>
        <w:autoSpaceDN w:val="0"/>
        <w:adjustRightInd w:val="0"/>
        <w:spacing w:after="0" w:line="240" w:lineRule="auto"/>
        <w:jc w:val="both"/>
        <w:textAlignment w:val="baseline"/>
        <w:rPr>
          <w:rFonts w:ascii="Arial" w:hAnsi="Arial" w:cs="Arial"/>
          <w:sz w:val="20"/>
          <w:szCs w:val="20"/>
        </w:rPr>
      </w:pPr>
      <w:r w:rsidRPr="00A3557B">
        <w:rPr>
          <w:rFonts w:ascii="Arial" w:hAnsi="Arial" w:cs="Arial"/>
          <w:sz w:val="20"/>
          <w:szCs w:val="20"/>
        </w:rPr>
        <w:t>Nie dopuszcza się stosowania opakowań zastępczych oraz umieszczania reklam na opakowaniach.</w:t>
      </w:r>
    </w:p>
    <w:p w:rsidR="004C255E" w:rsidRPr="004C255E" w:rsidRDefault="004C255E" w:rsidP="004C255E">
      <w:pPr>
        <w:pStyle w:val="E-1"/>
        <w:rPr>
          <w:rFonts w:ascii="Arial" w:hAnsi="Arial" w:cs="Arial"/>
        </w:rPr>
      </w:pPr>
      <w:r w:rsidRPr="004C255E">
        <w:rPr>
          <w:rFonts w:ascii="Arial" w:hAnsi="Arial" w:cs="Arial"/>
          <w:b/>
        </w:rPr>
        <w:t>6.2 Znakowanie</w:t>
      </w:r>
    </w:p>
    <w:p w:rsidR="004C255E" w:rsidRPr="004C255E" w:rsidRDefault="004C255E" w:rsidP="004C255E">
      <w:pPr>
        <w:pStyle w:val="E-1"/>
        <w:rPr>
          <w:rFonts w:ascii="Arial" w:hAnsi="Arial" w:cs="Arial"/>
        </w:rPr>
      </w:pPr>
      <w:r w:rsidRPr="004C255E">
        <w:rPr>
          <w:rFonts w:ascii="Arial" w:hAnsi="Arial" w:cs="Arial"/>
          <w:color w:val="000000"/>
        </w:rPr>
        <w:t xml:space="preserve">Zgodnie </w:t>
      </w:r>
      <w:r w:rsidRPr="004C255E">
        <w:rPr>
          <w:rFonts w:ascii="Arial" w:hAnsi="Arial" w:cs="Arial"/>
        </w:rPr>
        <w:t>z aktualnie obowiązującym prawem.</w:t>
      </w:r>
    </w:p>
    <w:p w:rsidR="004C255E" w:rsidRPr="004C255E" w:rsidRDefault="004C255E" w:rsidP="004C255E">
      <w:pPr>
        <w:pStyle w:val="E-1"/>
        <w:rPr>
          <w:rFonts w:ascii="Arial" w:hAnsi="Arial" w:cs="Arial"/>
          <w:b/>
        </w:rPr>
      </w:pPr>
      <w:r w:rsidRPr="004C255E">
        <w:rPr>
          <w:rFonts w:ascii="Arial" w:hAnsi="Arial" w:cs="Arial"/>
          <w:b/>
        </w:rPr>
        <w:t>6.3 Przechowywanie</w:t>
      </w:r>
    </w:p>
    <w:p w:rsidR="004C255E" w:rsidRPr="00E2215C" w:rsidRDefault="004C255E" w:rsidP="00E2215C">
      <w:pPr>
        <w:pStyle w:val="E-1"/>
        <w:rPr>
          <w:rFonts w:ascii="Arial" w:hAnsi="Arial" w:cs="Arial"/>
        </w:rPr>
      </w:pPr>
      <w:r w:rsidRPr="004C255E">
        <w:rPr>
          <w:rFonts w:ascii="Arial" w:hAnsi="Arial" w:cs="Arial"/>
        </w:rPr>
        <w:t>Przechowywać zgodnie z zaleceniami producenta.</w:t>
      </w:r>
    </w:p>
    <w:p w:rsidR="008A198C" w:rsidRPr="002833E7" w:rsidRDefault="008A198C"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4</w:t>
      </w:r>
      <w:r w:rsidR="00AB3906">
        <w:rPr>
          <w:rFonts w:ascii="Arial Narrow" w:eastAsia="Times New Roman" w:hAnsi="Arial Narrow" w:cs="Arial"/>
          <w:szCs w:val="20"/>
        </w:rPr>
        <w:t>2</w:t>
      </w:r>
    </w:p>
    <w:p w:rsidR="008A198C" w:rsidRPr="002833E7" w:rsidRDefault="008A198C" w:rsidP="005A5BEC">
      <w:pPr>
        <w:spacing w:after="0" w:line="240" w:lineRule="auto"/>
        <w:jc w:val="right"/>
        <w:rPr>
          <w:rFonts w:ascii="Arial Narrow" w:eastAsia="Times New Roman" w:hAnsi="Arial Narrow" w:cs="Arial"/>
          <w:szCs w:val="20"/>
        </w:rPr>
      </w:pPr>
    </w:p>
    <w:p w:rsidR="008A198C" w:rsidRPr="007A3BBB" w:rsidRDefault="008A198C" w:rsidP="005A5BEC">
      <w:pPr>
        <w:spacing w:after="0" w:line="240" w:lineRule="auto"/>
        <w:jc w:val="center"/>
        <w:rPr>
          <w:rFonts w:ascii="Arial" w:hAnsi="Arial" w:cs="Arial"/>
          <w:b/>
          <w:sz w:val="28"/>
          <w:szCs w:val="40"/>
        </w:rPr>
      </w:pPr>
      <w:r w:rsidRPr="007A3BBB">
        <w:rPr>
          <w:rFonts w:ascii="Arial" w:hAnsi="Arial" w:cs="Arial"/>
          <w:b/>
          <w:sz w:val="28"/>
          <w:szCs w:val="40"/>
        </w:rPr>
        <w:t>INSPEKTORAT WSPARCIA SIŁ ZBROJNYCH</w:t>
      </w:r>
    </w:p>
    <w:p w:rsidR="008A198C" w:rsidRPr="007A3BBB" w:rsidRDefault="008A198C" w:rsidP="005260CC">
      <w:pPr>
        <w:spacing w:after="0" w:line="240" w:lineRule="auto"/>
        <w:jc w:val="center"/>
        <w:rPr>
          <w:rFonts w:ascii="Arial" w:hAnsi="Arial" w:cs="Arial"/>
          <w:b/>
          <w:sz w:val="28"/>
          <w:szCs w:val="40"/>
        </w:rPr>
      </w:pPr>
      <w:r w:rsidRPr="007A3BBB">
        <w:rPr>
          <w:rFonts w:ascii="Arial" w:hAnsi="Arial" w:cs="Arial"/>
          <w:b/>
          <w:sz w:val="28"/>
          <w:szCs w:val="40"/>
        </w:rPr>
        <w:t>SZEFOSTWO SŁUŻBY ŻYWNOŚCIOWEJ</w:t>
      </w:r>
    </w:p>
    <w:p w:rsidR="008A198C" w:rsidRPr="007A3BBB" w:rsidRDefault="008A198C" w:rsidP="005260CC">
      <w:pPr>
        <w:spacing w:after="0" w:line="240" w:lineRule="auto"/>
        <w:jc w:val="center"/>
        <w:rPr>
          <w:rFonts w:ascii="Arial" w:hAnsi="Arial" w:cs="Arial"/>
          <w:b/>
          <w:sz w:val="28"/>
          <w:szCs w:val="40"/>
        </w:rPr>
      </w:pPr>
      <w:r w:rsidRPr="007A3BBB">
        <w:rPr>
          <w:rFonts w:ascii="Arial" w:hAnsi="Arial" w:cs="Arial"/>
          <w:b/>
          <w:caps/>
          <w:sz w:val="28"/>
          <w:szCs w:val="40"/>
        </w:rPr>
        <w:t>minimalne wymagania jakościowe</w:t>
      </w:r>
    </w:p>
    <w:p w:rsidR="005260CC" w:rsidRPr="007A3BBB" w:rsidRDefault="005260CC" w:rsidP="005260CC">
      <w:pPr>
        <w:spacing w:after="0" w:line="240" w:lineRule="auto"/>
        <w:jc w:val="center"/>
        <w:rPr>
          <w:rFonts w:ascii="Arial" w:hAnsi="Arial" w:cs="Arial"/>
          <w:b/>
          <w:szCs w:val="40"/>
        </w:rPr>
      </w:pPr>
    </w:p>
    <w:p w:rsidR="005260CC" w:rsidRPr="007A3BBB" w:rsidRDefault="005260CC" w:rsidP="005260CC">
      <w:pPr>
        <w:spacing w:after="0" w:line="240" w:lineRule="auto"/>
        <w:jc w:val="center"/>
        <w:rPr>
          <w:rFonts w:ascii="Arial" w:hAnsi="Arial" w:cs="Arial"/>
          <w:b/>
          <w:caps/>
          <w:sz w:val="28"/>
          <w:szCs w:val="40"/>
        </w:rPr>
      </w:pPr>
      <w:r w:rsidRPr="007A3BBB">
        <w:rPr>
          <w:rFonts w:ascii="Arial" w:hAnsi="Arial" w:cs="Arial"/>
          <w:b/>
          <w:caps/>
          <w:sz w:val="28"/>
          <w:szCs w:val="40"/>
        </w:rPr>
        <w:t>sos sojowy jasny</w:t>
      </w:r>
    </w:p>
    <w:p w:rsidR="005260CC" w:rsidRPr="002833E7" w:rsidRDefault="005260CC" w:rsidP="005260CC">
      <w:pPr>
        <w:spacing w:after="0" w:line="240" w:lineRule="auto"/>
        <w:ind w:left="2124" w:firstLine="708"/>
        <w:rPr>
          <w:rFonts w:ascii="Arial" w:hAnsi="Arial" w:cs="Arial"/>
          <w:b/>
          <w:caps/>
          <w:sz w:val="32"/>
          <w:szCs w:val="32"/>
        </w:rPr>
      </w:pPr>
    </w:p>
    <w:p w:rsidR="005260CC" w:rsidRPr="002833E7" w:rsidRDefault="005260CC" w:rsidP="00455CD4">
      <w:pPr>
        <w:pStyle w:val="E-1"/>
        <w:numPr>
          <w:ilvl w:val="0"/>
          <w:numId w:val="232"/>
        </w:numPr>
        <w:ind w:left="284" w:hanging="284"/>
        <w:rPr>
          <w:rFonts w:ascii="Arial" w:hAnsi="Arial" w:cs="Arial"/>
          <w:b/>
        </w:rPr>
      </w:pPr>
      <w:r w:rsidRPr="002833E7">
        <w:rPr>
          <w:rFonts w:ascii="Arial" w:hAnsi="Arial" w:cs="Arial"/>
          <w:b/>
        </w:rPr>
        <w:t>Wstęp</w:t>
      </w:r>
    </w:p>
    <w:p w:rsidR="005260CC" w:rsidRPr="002833E7" w:rsidRDefault="005260CC" w:rsidP="005260CC">
      <w:pPr>
        <w:pStyle w:val="E-1"/>
        <w:ind w:left="390" w:hanging="390"/>
        <w:rPr>
          <w:rFonts w:ascii="Arial" w:hAnsi="Arial" w:cs="Arial"/>
        </w:rPr>
      </w:pPr>
      <w:r w:rsidRPr="002833E7">
        <w:rPr>
          <w:rFonts w:ascii="Arial" w:hAnsi="Arial" w:cs="Arial"/>
          <w:b/>
        </w:rPr>
        <w:t xml:space="preserve">1.1 Zakres </w:t>
      </w:r>
    </w:p>
    <w:p w:rsidR="005260CC" w:rsidRPr="007A3BBB" w:rsidRDefault="005260CC" w:rsidP="005260CC">
      <w:pPr>
        <w:pStyle w:val="E-1"/>
        <w:jc w:val="both"/>
        <w:rPr>
          <w:rFonts w:ascii="Arial" w:eastAsiaTheme="minorHAnsi" w:hAnsi="Arial" w:cs="Arial"/>
          <w:bCs/>
          <w:lang w:eastAsia="en-US"/>
          <w14:shadow w14:blurRad="0" w14:dist="0" w14:dir="0" w14:sx="0" w14:sy="0" w14:kx="0" w14:ky="0" w14:algn="none">
            <w14:srgbClr w14:val="000000"/>
          </w14:shadow>
        </w:rPr>
      </w:pPr>
      <w:r w:rsidRPr="007A3BBB">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sosu sojowego jasnego.</w:t>
      </w:r>
    </w:p>
    <w:p w:rsidR="005260CC" w:rsidRPr="007A3BBB" w:rsidRDefault="005260CC" w:rsidP="005260CC">
      <w:pPr>
        <w:pStyle w:val="E-1"/>
        <w:jc w:val="both"/>
        <w:rPr>
          <w:rFonts w:ascii="Arial" w:eastAsiaTheme="minorHAnsi" w:hAnsi="Arial" w:cs="Arial"/>
          <w:bCs/>
          <w:lang w:eastAsia="en-US"/>
          <w14:shadow w14:blurRad="0" w14:dist="0" w14:dir="0" w14:sx="0" w14:sy="0" w14:kx="0" w14:ky="0" w14:algn="none">
            <w14:srgbClr w14:val="000000"/>
          </w14:shadow>
        </w:rPr>
      </w:pPr>
      <w:r w:rsidRPr="007A3BBB">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sosu sojowego jasnego przeznaczonego dla odbiorcy.</w:t>
      </w:r>
    </w:p>
    <w:p w:rsidR="005260CC" w:rsidRPr="002833E7" w:rsidRDefault="005260CC" w:rsidP="005260CC">
      <w:pPr>
        <w:pStyle w:val="E-1"/>
        <w:rPr>
          <w:rFonts w:ascii="Arial" w:hAnsi="Arial" w:cs="Arial"/>
          <w:b/>
          <w:bCs/>
        </w:rPr>
      </w:pPr>
      <w:r w:rsidRPr="002833E7">
        <w:rPr>
          <w:rFonts w:ascii="Arial" w:hAnsi="Arial" w:cs="Arial"/>
          <w:b/>
          <w:bCs/>
        </w:rPr>
        <w:t>1.2 Dokumenty powołane</w:t>
      </w:r>
    </w:p>
    <w:p w:rsidR="005260CC" w:rsidRPr="007A3BBB" w:rsidRDefault="005260CC" w:rsidP="005260CC">
      <w:pPr>
        <w:pStyle w:val="E-1"/>
        <w:jc w:val="both"/>
        <w:rPr>
          <w:rFonts w:ascii="Arial" w:eastAsiaTheme="minorHAnsi" w:hAnsi="Arial" w:cs="Arial"/>
          <w:bCs/>
          <w:lang w:eastAsia="en-US"/>
          <w14:shadow w14:blurRad="0" w14:dist="0" w14:dir="0" w14:sx="0" w14:sy="0" w14:kx="0" w14:ky="0" w14:algn="none">
            <w14:srgbClr w14:val="000000"/>
          </w14:shadow>
        </w:rPr>
      </w:pPr>
      <w:r w:rsidRPr="007A3BBB">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5260CC" w:rsidRPr="002833E7" w:rsidRDefault="005260CC" w:rsidP="005260CC">
      <w:pPr>
        <w:pStyle w:val="E-1"/>
        <w:numPr>
          <w:ilvl w:val="0"/>
          <w:numId w:val="7"/>
        </w:numPr>
        <w:tabs>
          <w:tab w:val="clear" w:pos="1440"/>
        </w:tabs>
        <w:ind w:left="360"/>
        <w:jc w:val="both"/>
        <w:rPr>
          <w:rFonts w:ascii="Arial" w:hAnsi="Arial" w:cs="Arial"/>
          <w:bCs/>
        </w:rPr>
      </w:pPr>
      <w:r w:rsidRPr="002833E7">
        <w:rPr>
          <w:rFonts w:ascii="Arial" w:hAnsi="Arial" w:cs="Arial"/>
          <w:bCs/>
        </w:rPr>
        <w:t>PN-A-94052 Koncentraty spożywcze – Buliony, rosoły i hydrolizaty białkowe</w:t>
      </w:r>
    </w:p>
    <w:p w:rsidR="005260CC" w:rsidRPr="002833E7" w:rsidRDefault="005260CC" w:rsidP="005260CC">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5260CC" w:rsidRPr="002833E7" w:rsidRDefault="005260CC" w:rsidP="005260CC">
      <w:pPr>
        <w:spacing w:after="0" w:line="240" w:lineRule="auto"/>
        <w:jc w:val="both"/>
        <w:rPr>
          <w:rFonts w:ascii="Arial" w:hAnsi="Arial" w:cs="Arial"/>
          <w:b/>
          <w:bCs/>
          <w:sz w:val="20"/>
          <w:szCs w:val="20"/>
        </w:rPr>
      </w:pPr>
      <w:r w:rsidRPr="002833E7">
        <w:rPr>
          <w:rFonts w:ascii="Arial" w:hAnsi="Arial" w:cs="Arial"/>
          <w:b/>
          <w:bCs/>
          <w:sz w:val="20"/>
          <w:szCs w:val="20"/>
        </w:rPr>
        <w:t>Sos sojowy jasny</w:t>
      </w:r>
    </w:p>
    <w:p w:rsidR="005260CC" w:rsidRPr="002833E7" w:rsidRDefault="005260CC" w:rsidP="005260CC">
      <w:pPr>
        <w:spacing w:after="0" w:line="240" w:lineRule="auto"/>
        <w:jc w:val="both"/>
        <w:rPr>
          <w:rFonts w:ascii="Arial" w:hAnsi="Arial" w:cs="Arial"/>
          <w:bCs/>
          <w:sz w:val="20"/>
          <w:szCs w:val="20"/>
        </w:rPr>
      </w:pPr>
      <w:r w:rsidRPr="002833E7">
        <w:rPr>
          <w:rFonts w:ascii="Arial" w:hAnsi="Arial" w:cs="Arial"/>
          <w:bCs/>
          <w:sz w:val="20"/>
          <w:szCs w:val="20"/>
        </w:rPr>
        <w:t>Produkt spożywczy otrzymywany z mieszanki soi (nie mniej niż 30%), pszenicy, wody, soli, poddanej procesowi fermentacji, w postaci płynu, przeznaczony do poprawy smaku potraw.</w:t>
      </w:r>
    </w:p>
    <w:p w:rsidR="005260CC" w:rsidRPr="002833E7" w:rsidRDefault="005260CC" w:rsidP="005260CC">
      <w:pPr>
        <w:pStyle w:val="Edward"/>
        <w:jc w:val="both"/>
        <w:rPr>
          <w:rFonts w:ascii="Arial" w:hAnsi="Arial" w:cs="Arial"/>
          <w:b/>
          <w:bCs/>
        </w:rPr>
      </w:pPr>
      <w:r w:rsidRPr="002833E7">
        <w:rPr>
          <w:rFonts w:ascii="Arial" w:hAnsi="Arial" w:cs="Arial"/>
          <w:b/>
          <w:bCs/>
        </w:rPr>
        <w:t>2 Wymagania</w:t>
      </w:r>
    </w:p>
    <w:p w:rsidR="005260CC" w:rsidRPr="002833E7" w:rsidRDefault="005260CC" w:rsidP="005260CC">
      <w:pPr>
        <w:pStyle w:val="Nagwek11"/>
        <w:spacing w:before="0" w:after="0"/>
        <w:rPr>
          <w:bCs w:val="0"/>
        </w:rPr>
      </w:pPr>
      <w:r w:rsidRPr="002833E7">
        <w:rPr>
          <w:bCs w:val="0"/>
        </w:rPr>
        <w:t>2.1 Wymagania ogólne</w:t>
      </w:r>
    </w:p>
    <w:p w:rsidR="005260CC" w:rsidRPr="002833E7" w:rsidRDefault="005260CC" w:rsidP="005260CC">
      <w:pPr>
        <w:pStyle w:val="Nagwek11"/>
        <w:spacing w:before="0" w:after="0"/>
        <w:rPr>
          <w:b w:val="0"/>
          <w:bCs w:val="0"/>
        </w:rPr>
      </w:pPr>
      <w:r w:rsidRPr="002833E7">
        <w:rPr>
          <w:b w:val="0"/>
          <w:bCs w:val="0"/>
        </w:rPr>
        <w:t>Produkt powinien spełniać wymagania aktualnie obowiązującego prawa żywnościowego.</w:t>
      </w:r>
    </w:p>
    <w:p w:rsidR="005260CC" w:rsidRPr="002833E7" w:rsidRDefault="005260CC" w:rsidP="005260CC">
      <w:pPr>
        <w:pStyle w:val="Nagwek11"/>
        <w:spacing w:before="0" w:after="0"/>
        <w:rPr>
          <w:bCs w:val="0"/>
        </w:rPr>
      </w:pPr>
      <w:r w:rsidRPr="002833E7">
        <w:rPr>
          <w:bCs w:val="0"/>
        </w:rPr>
        <w:t>2.2 Wymagania organoleptyczne</w:t>
      </w:r>
    </w:p>
    <w:p w:rsidR="005260CC" w:rsidRPr="002833E7" w:rsidRDefault="005260CC" w:rsidP="005260CC">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5260CC" w:rsidRPr="002833E7" w:rsidRDefault="005260CC" w:rsidP="005260CC">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
        <w:gridCol w:w="1352"/>
        <w:gridCol w:w="5332"/>
      </w:tblGrid>
      <w:tr w:rsidR="002833E7" w:rsidRPr="002833E7" w:rsidTr="00767419">
        <w:trPr>
          <w:trHeight w:val="340"/>
          <w:jc w:val="center"/>
        </w:trPr>
        <w:tc>
          <w:tcPr>
            <w:tcW w:w="592" w:type="dxa"/>
            <w:vAlign w:val="center"/>
          </w:tcPr>
          <w:p w:rsidR="005260CC" w:rsidRPr="002833E7" w:rsidRDefault="005260CC" w:rsidP="005260C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44" w:type="dxa"/>
            <w:vAlign w:val="center"/>
          </w:tcPr>
          <w:p w:rsidR="005260CC" w:rsidRPr="002833E7" w:rsidRDefault="005260CC" w:rsidP="005260C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7136" w:type="dxa"/>
            <w:vAlign w:val="center"/>
          </w:tcPr>
          <w:p w:rsidR="005260CC" w:rsidRPr="002833E7" w:rsidRDefault="005260CC" w:rsidP="005260CC">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r>
      <w:tr w:rsidR="002833E7" w:rsidRPr="002833E7" w:rsidTr="00767419">
        <w:trPr>
          <w:cantSplit/>
          <w:trHeight w:val="227"/>
          <w:jc w:val="center"/>
        </w:trPr>
        <w:tc>
          <w:tcPr>
            <w:tcW w:w="592" w:type="dxa"/>
          </w:tcPr>
          <w:p w:rsidR="005260CC" w:rsidRPr="002833E7" w:rsidRDefault="005260CC" w:rsidP="005260C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44" w:type="dxa"/>
          </w:tcPr>
          <w:p w:rsidR="005260CC" w:rsidRPr="002833E7" w:rsidRDefault="005260CC" w:rsidP="005260C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7136" w:type="dxa"/>
            <w:tcBorders>
              <w:bottom w:val="single" w:sz="6" w:space="0" w:color="auto"/>
            </w:tcBorders>
          </w:tcPr>
          <w:p w:rsidR="005260CC" w:rsidRPr="002833E7" w:rsidRDefault="005260CC" w:rsidP="005260C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Bursztynowa do jasnobrązowej</w:t>
            </w:r>
          </w:p>
        </w:tc>
      </w:tr>
      <w:tr w:rsidR="002833E7" w:rsidRPr="002833E7" w:rsidTr="00767419">
        <w:trPr>
          <w:cantSplit/>
          <w:trHeight w:val="227"/>
          <w:jc w:val="center"/>
        </w:trPr>
        <w:tc>
          <w:tcPr>
            <w:tcW w:w="592" w:type="dxa"/>
          </w:tcPr>
          <w:p w:rsidR="005260CC" w:rsidRPr="002833E7" w:rsidRDefault="005260CC" w:rsidP="005260C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44" w:type="dxa"/>
          </w:tcPr>
          <w:p w:rsidR="005260CC" w:rsidRPr="002833E7" w:rsidRDefault="005260CC" w:rsidP="005260C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7136" w:type="dxa"/>
            <w:tcBorders>
              <w:bottom w:val="single" w:sz="6" w:space="0" w:color="auto"/>
            </w:tcBorders>
          </w:tcPr>
          <w:p w:rsidR="005260CC" w:rsidRPr="002833E7" w:rsidRDefault="005260CC" w:rsidP="005260C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Płynna</w:t>
            </w:r>
          </w:p>
        </w:tc>
      </w:tr>
      <w:tr w:rsidR="002833E7" w:rsidRPr="002833E7" w:rsidTr="00767419">
        <w:trPr>
          <w:cantSplit/>
          <w:trHeight w:val="227"/>
          <w:jc w:val="center"/>
        </w:trPr>
        <w:tc>
          <w:tcPr>
            <w:tcW w:w="592" w:type="dxa"/>
          </w:tcPr>
          <w:p w:rsidR="005260CC" w:rsidRPr="002833E7" w:rsidRDefault="005260CC" w:rsidP="005260C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444" w:type="dxa"/>
          </w:tcPr>
          <w:p w:rsidR="005260CC" w:rsidRPr="002833E7" w:rsidRDefault="005260CC" w:rsidP="005260C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Zapach </w:t>
            </w:r>
          </w:p>
        </w:tc>
        <w:tc>
          <w:tcPr>
            <w:tcW w:w="7136" w:type="dxa"/>
            <w:tcBorders>
              <w:bottom w:val="single" w:sz="6" w:space="0" w:color="auto"/>
            </w:tcBorders>
          </w:tcPr>
          <w:p w:rsidR="005260CC" w:rsidRPr="002833E7" w:rsidRDefault="005260CC" w:rsidP="005260C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użytych składników, intensywny, niedopuszczalny zapach obcy</w:t>
            </w:r>
          </w:p>
        </w:tc>
      </w:tr>
      <w:tr w:rsidR="002833E7" w:rsidRPr="002833E7" w:rsidTr="00767419">
        <w:trPr>
          <w:cantSplit/>
          <w:trHeight w:val="227"/>
          <w:jc w:val="center"/>
        </w:trPr>
        <w:tc>
          <w:tcPr>
            <w:tcW w:w="592" w:type="dxa"/>
          </w:tcPr>
          <w:p w:rsidR="005260CC" w:rsidRPr="002833E7" w:rsidRDefault="005260CC" w:rsidP="005260C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444" w:type="dxa"/>
          </w:tcPr>
          <w:p w:rsidR="005260CC" w:rsidRPr="002833E7" w:rsidRDefault="005260CC" w:rsidP="005260C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7136" w:type="dxa"/>
            <w:tcBorders>
              <w:bottom w:val="single" w:sz="6" w:space="0" w:color="auto"/>
            </w:tcBorders>
          </w:tcPr>
          <w:p w:rsidR="005260CC" w:rsidRPr="002833E7" w:rsidRDefault="005260CC" w:rsidP="005260C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użytych składników, słony, niedopuszczalny smak obcy</w:t>
            </w:r>
          </w:p>
        </w:tc>
      </w:tr>
    </w:tbl>
    <w:p w:rsidR="005260CC" w:rsidRPr="002833E7" w:rsidRDefault="005260CC" w:rsidP="005260CC">
      <w:pPr>
        <w:pStyle w:val="Nagwek11"/>
        <w:spacing w:before="0" w:after="0"/>
        <w:rPr>
          <w:bCs w:val="0"/>
        </w:rPr>
      </w:pPr>
      <w:r w:rsidRPr="002833E7">
        <w:rPr>
          <w:bCs w:val="0"/>
        </w:rPr>
        <w:t>2.3 Wymagania fizykochemiczne</w:t>
      </w:r>
    </w:p>
    <w:p w:rsidR="005260CC" w:rsidRPr="002833E7" w:rsidRDefault="005260CC" w:rsidP="005260CC">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5260CC" w:rsidRPr="002833E7" w:rsidRDefault="005260CC" w:rsidP="005260CC">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2511"/>
        <w:gridCol w:w="2370"/>
        <w:gridCol w:w="1912"/>
      </w:tblGrid>
      <w:tr w:rsidR="002833E7" w:rsidRPr="002833E7" w:rsidTr="00767419">
        <w:trPr>
          <w:trHeight w:val="340"/>
          <w:jc w:val="center"/>
        </w:trPr>
        <w:tc>
          <w:tcPr>
            <w:tcW w:w="0" w:type="auto"/>
            <w:vAlign w:val="center"/>
          </w:tcPr>
          <w:p w:rsidR="005260CC" w:rsidRPr="002833E7" w:rsidRDefault="005260CC" w:rsidP="005260C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346" w:type="dxa"/>
            <w:vAlign w:val="center"/>
          </w:tcPr>
          <w:p w:rsidR="005260CC" w:rsidRPr="002833E7" w:rsidRDefault="005260CC" w:rsidP="005260C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977" w:type="dxa"/>
            <w:vAlign w:val="center"/>
          </w:tcPr>
          <w:p w:rsidR="005260CC" w:rsidRPr="002833E7" w:rsidRDefault="005260CC" w:rsidP="005260CC">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476" w:type="dxa"/>
            <w:vAlign w:val="center"/>
          </w:tcPr>
          <w:p w:rsidR="005260CC" w:rsidRPr="002833E7" w:rsidRDefault="005260CC" w:rsidP="005260C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767419">
        <w:trPr>
          <w:cantSplit/>
          <w:trHeight w:val="227"/>
          <w:jc w:val="center"/>
        </w:trPr>
        <w:tc>
          <w:tcPr>
            <w:tcW w:w="0" w:type="auto"/>
          </w:tcPr>
          <w:p w:rsidR="005260CC" w:rsidRPr="002833E7" w:rsidRDefault="005260CC" w:rsidP="005260C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346" w:type="dxa"/>
          </w:tcPr>
          <w:p w:rsidR="005260CC" w:rsidRPr="002833E7" w:rsidRDefault="005260CC" w:rsidP="005260C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Chlorek sodu, %(m/m), nie więcej niż</w:t>
            </w:r>
          </w:p>
        </w:tc>
        <w:tc>
          <w:tcPr>
            <w:tcW w:w="2977" w:type="dxa"/>
            <w:tcBorders>
              <w:bottom w:val="single" w:sz="6" w:space="0" w:color="auto"/>
            </w:tcBorders>
            <w:vAlign w:val="center"/>
          </w:tcPr>
          <w:p w:rsidR="005260CC" w:rsidRPr="002833E7" w:rsidRDefault="005260CC" w:rsidP="005260C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17</w:t>
            </w:r>
          </w:p>
        </w:tc>
        <w:tc>
          <w:tcPr>
            <w:tcW w:w="2476" w:type="dxa"/>
            <w:vAlign w:val="center"/>
          </w:tcPr>
          <w:p w:rsidR="005260CC" w:rsidRPr="002833E7" w:rsidRDefault="005260CC" w:rsidP="005260C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PN-A-94052</w:t>
            </w:r>
          </w:p>
        </w:tc>
      </w:tr>
    </w:tbl>
    <w:p w:rsidR="005260CC" w:rsidRPr="002833E7" w:rsidRDefault="005260CC" w:rsidP="005260CC">
      <w:pPr>
        <w:pStyle w:val="Nagwek11"/>
        <w:spacing w:before="0" w:after="0"/>
        <w:rPr>
          <w:bCs w:val="0"/>
        </w:rPr>
      </w:pPr>
      <w:r w:rsidRPr="002833E7">
        <w:rPr>
          <w:bCs w:val="0"/>
        </w:rPr>
        <w:t>2.4 Wymagania mikrobiologiczne</w:t>
      </w:r>
    </w:p>
    <w:p w:rsidR="005260CC" w:rsidRPr="002833E7" w:rsidRDefault="005260CC" w:rsidP="005260CC">
      <w:pPr>
        <w:pStyle w:val="Tekstpodstawowy3"/>
        <w:spacing w:after="0"/>
        <w:rPr>
          <w:rFonts w:ascii="Arial" w:hAnsi="Arial" w:cs="Arial"/>
          <w:sz w:val="20"/>
        </w:rPr>
      </w:pPr>
      <w:r w:rsidRPr="002833E7">
        <w:rPr>
          <w:rFonts w:ascii="Arial" w:hAnsi="Arial" w:cs="Arial"/>
          <w:sz w:val="20"/>
        </w:rPr>
        <w:t>Zgodnie z aktualnie obowiązującym prawem.</w:t>
      </w:r>
    </w:p>
    <w:p w:rsidR="005260CC" w:rsidRPr="002833E7" w:rsidRDefault="005260CC" w:rsidP="005260CC">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5260CC" w:rsidRPr="002833E7" w:rsidRDefault="005260CC" w:rsidP="00455CD4">
      <w:pPr>
        <w:pStyle w:val="E-1"/>
        <w:numPr>
          <w:ilvl w:val="0"/>
          <w:numId w:val="233"/>
        </w:numPr>
        <w:jc w:val="both"/>
        <w:rPr>
          <w:rFonts w:ascii="Arial" w:hAnsi="Arial" w:cs="Arial"/>
          <w:b/>
        </w:rPr>
      </w:pPr>
      <w:r w:rsidRPr="002833E7">
        <w:rPr>
          <w:rFonts w:ascii="Arial" w:hAnsi="Arial" w:cs="Arial"/>
          <w:b/>
        </w:rPr>
        <w:t>Objętość netto</w:t>
      </w:r>
    </w:p>
    <w:p w:rsidR="005260CC" w:rsidRPr="002833E7" w:rsidRDefault="005260CC" w:rsidP="005260CC">
      <w:pPr>
        <w:spacing w:after="0" w:line="240" w:lineRule="auto"/>
        <w:jc w:val="both"/>
        <w:rPr>
          <w:rFonts w:ascii="Arial" w:hAnsi="Arial" w:cs="Arial"/>
          <w:sz w:val="20"/>
          <w:szCs w:val="20"/>
          <w:lang w:eastAsia="pl-PL"/>
        </w:rPr>
      </w:pPr>
      <w:r w:rsidRPr="002833E7">
        <w:rPr>
          <w:rFonts w:ascii="Arial" w:hAnsi="Arial" w:cs="Arial"/>
          <w:sz w:val="20"/>
          <w:szCs w:val="20"/>
        </w:rPr>
        <w:t>Objętość netto powinna być zgodna z deklaracją producenta.</w:t>
      </w:r>
    </w:p>
    <w:p w:rsidR="005260CC" w:rsidRPr="002833E7" w:rsidRDefault="005260CC" w:rsidP="005260CC">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objętości netto powinna być zgodna z obowiązującym prawem.</w:t>
      </w:r>
    </w:p>
    <w:p w:rsidR="005260CC" w:rsidRPr="002833E7" w:rsidRDefault="005260CC" w:rsidP="00455CD4">
      <w:pPr>
        <w:pStyle w:val="E-1"/>
        <w:numPr>
          <w:ilvl w:val="0"/>
          <w:numId w:val="233"/>
        </w:numPr>
        <w:tabs>
          <w:tab w:val="clear" w:pos="360"/>
          <w:tab w:val="num" w:pos="180"/>
        </w:tabs>
        <w:ind w:left="2342" w:hanging="2342"/>
        <w:jc w:val="both"/>
        <w:rPr>
          <w:rFonts w:ascii="Arial" w:hAnsi="Arial" w:cs="Arial"/>
          <w:b/>
        </w:rPr>
      </w:pPr>
      <w:r w:rsidRPr="002833E7">
        <w:rPr>
          <w:rFonts w:ascii="Arial" w:hAnsi="Arial" w:cs="Arial"/>
          <w:b/>
        </w:rPr>
        <w:t>Trwałość</w:t>
      </w:r>
    </w:p>
    <w:p w:rsidR="005260CC" w:rsidRPr="002833E7" w:rsidRDefault="005260CC" w:rsidP="005260CC">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5260CC" w:rsidRPr="002833E7" w:rsidRDefault="005260CC" w:rsidP="005260CC">
      <w:pPr>
        <w:pStyle w:val="E-1"/>
        <w:jc w:val="both"/>
        <w:rPr>
          <w:rFonts w:ascii="Arial" w:hAnsi="Arial" w:cs="Arial"/>
        </w:rPr>
      </w:pPr>
      <w:r w:rsidRPr="002833E7">
        <w:rPr>
          <w:rFonts w:ascii="Arial" w:hAnsi="Arial" w:cs="Arial"/>
          <w:b/>
        </w:rPr>
        <w:t>5 Metody badań</w:t>
      </w:r>
    </w:p>
    <w:p w:rsidR="005260CC" w:rsidRPr="002833E7" w:rsidRDefault="005260CC" w:rsidP="005260CC">
      <w:pPr>
        <w:pStyle w:val="E-1"/>
        <w:jc w:val="both"/>
        <w:rPr>
          <w:rFonts w:ascii="Arial" w:hAnsi="Arial" w:cs="Arial"/>
          <w:b/>
        </w:rPr>
      </w:pPr>
      <w:r w:rsidRPr="002833E7">
        <w:rPr>
          <w:rFonts w:ascii="Arial" w:hAnsi="Arial" w:cs="Arial"/>
          <w:b/>
        </w:rPr>
        <w:t>5.1 Sprawdzenie znakowania i stanu opakowań</w:t>
      </w:r>
    </w:p>
    <w:p w:rsidR="005260CC" w:rsidRPr="002833E7" w:rsidRDefault="005260CC" w:rsidP="005260CC">
      <w:pPr>
        <w:pStyle w:val="E-1"/>
        <w:jc w:val="both"/>
        <w:rPr>
          <w:rFonts w:ascii="Arial" w:hAnsi="Arial" w:cs="Arial"/>
        </w:rPr>
      </w:pPr>
      <w:r w:rsidRPr="002833E7">
        <w:rPr>
          <w:rFonts w:ascii="Arial" w:hAnsi="Arial" w:cs="Arial"/>
        </w:rPr>
        <w:t>Wykonać metodą wizualną na zgodność z pkt. 6.1 i 6.2.</w:t>
      </w:r>
    </w:p>
    <w:p w:rsidR="005260CC" w:rsidRPr="002833E7" w:rsidRDefault="005260CC" w:rsidP="005260CC">
      <w:pPr>
        <w:pStyle w:val="E-1"/>
        <w:jc w:val="both"/>
        <w:rPr>
          <w:rFonts w:ascii="Arial" w:hAnsi="Arial" w:cs="Arial"/>
          <w:b/>
        </w:rPr>
      </w:pPr>
      <w:r w:rsidRPr="002833E7">
        <w:rPr>
          <w:rFonts w:ascii="Arial" w:hAnsi="Arial" w:cs="Arial"/>
          <w:b/>
        </w:rPr>
        <w:t>5.2 Oznaczanie cech organoleptycznych</w:t>
      </w:r>
    </w:p>
    <w:p w:rsidR="005260CC" w:rsidRPr="002833E7" w:rsidRDefault="005260CC" w:rsidP="005260CC">
      <w:pPr>
        <w:pStyle w:val="Nagwek11"/>
        <w:spacing w:before="0" w:after="0"/>
        <w:rPr>
          <w:b w:val="0"/>
          <w:bCs w:val="0"/>
        </w:rPr>
      </w:pPr>
      <w:r w:rsidRPr="002833E7">
        <w:rPr>
          <w:b w:val="0"/>
          <w:bCs w:val="0"/>
        </w:rPr>
        <w:t>Ocenić organoleptycznie na zgodność z wymaganiami zawartymi w Tablicy 1.</w:t>
      </w:r>
    </w:p>
    <w:p w:rsidR="005260CC" w:rsidRPr="002833E7" w:rsidRDefault="005260CC" w:rsidP="005260CC">
      <w:pPr>
        <w:pStyle w:val="E-1"/>
        <w:jc w:val="both"/>
        <w:rPr>
          <w:rFonts w:ascii="Arial" w:hAnsi="Arial" w:cs="Arial"/>
          <w:b/>
        </w:rPr>
      </w:pPr>
      <w:r w:rsidRPr="002833E7">
        <w:rPr>
          <w:rFonts w:ascii="Arial" w:hAnsi="Arial" w:cs="Arial"/>
          <w:b/>
        </w:rPr>
        <w:t>5.3 Oznaczanie cech fizykochemicznych</w:t>
      </w:r>
    </w:p>
    <w:p w:rsidR="005260CC" w:rsidRPr="002833E7" w:rsidRDefault="005260CC" w:rsidP="005260CC">
      <w:pPr>
        <w:pStyle w:val="E-1"/>
        <w:rPr>
          <w:rFonts w:ascii="Arial" w:hAnsi="Arial" w:cs="Arial"/>
        </w:rPr>
      </w:pPr>
      <w:r w:rsidRPr="002833E7">
        <w:rPr>
          <w:rFonts w:ascii="Arial" w:hAnsi="Arial" w:cs="Arial"/>
        </w:rPr>
        <w:t>Według norm podanych w Tablicy 2.</w:t>
      </w:r>
    </w:p>
    <w:p w:rsidR="005260CC" w:rsidRPr="002833E7" w:rsidRDefault="005260CC" w:rsidP="005260CC">
      <w:pPr>
        <w:pStyle w:val="E-1"/>
        <w:rPr>
          <w:rFonts w:ascii="Arial" w:hAnsi="Arial" w:cs="Arial"/>
        </w:rPr>
      </w:pPr>
      <w:r w:rsidRPr="002833E7">
        <w:rPr>
          <w:rFonts w:ascii="Arial" w:hAnsi="Arial" w:cs="Arial"/>
          <w:b/>
        </w:rPr>
        <w:t xml:space="preserve">6 Pakowanie, znakowanie, przechowywanie </w:t>
      </w:r>
    </w:p>
    <w:p w:rsidR="005260CC" w:rsidRPr="002833E7" w:rsidRDefault="005260CC" w:rsidP="005260CC">
      <w:pPr>
        <w:pStyle w:val="E-1"/>
        <w:rPr>
          <w:rFonts w:ascii="Arial" w:hAnsi="Arial" w:cs="Arial"/>
          <w:b/>
        </w:rPr>
      </w:pPr>
      <w:r w:rsidRPr="002833E7">
        <w:rPr>
          <w:rFonts w:ascii="Arial" w:hAnsi="Arial" w:cs="Arial"/>
          <w:b/>
        </w:rPr>
        <w:t>6.1 Pakowanie</w:t>
      </w:r>
    </w:p>
    <w:p w:rsidR="005260CC" w:rsidRPr="007A3BBB" w:rsidRDefault="005260CC" w:rsidP="005260CC">
      <w:pPr>
        <w:pStyle w:val="E-1"/>
        <w:jc w:val="both"/>
        <w:rPr>
          <w:rFonts w:ascii="Arial" w:eastAsiaTheme="minorHAnsi" w:hAnsi="Arial" w:cs="Arial"/>
          <w:bCs/>
          <w:lang w:eastAsia="en-US"/>
          <w14:shadow w14:blurRad="0" w14:dist="0" w14:dir="0" w14:sx="0" w14:sy="0" w14:kx="0" w14:ky="0" w14:algn="none">
            <w14:srgbClr w14:val="000000"/>
          </w14:shadow>
        </w:rPr>
      </w:pPr>
      <w:r w:rsidRPr="007A3BBB">
        <w:rPr>
          <w:rFonts w:ascii="Arial" w:eastAsiaTheme="minorHAnsi" w:hAnsi="Arial" w:cs="Arial"/>
          <w:bCs/>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5260CC" w:rsidRPr="002833E7" w:rsidRDefault="005260CC" w:rsidP="007A3BBB">
      <w:pPr>
        <w:pStyle w:val="E-1"/>
        <w:jc w:val="both"/>
        <w:rPr>
          <w:rFonts w:ascii="Arial" w:hAnsi="Arial" w:cs="Arial"/>
        </w:rPr>
      </w:pPr>
      <w:r w:rsidRPr="007A3BBB">
        <w:rPr>
          <w:rFonts w:ascii="Arial" w:eastAsiaTheme="minorHAnsi" w:hAnsi="Arial" w:cs="Arial"/>
          <w:bCs/>
          <w:lang w:eastAsia="en-US"/>
          <w14:shadow w14:blurRad="0" w14:dist="0" w14:dir="0" w14:sx="0" w14:sy="0" w14:kx="0" w14:ky="0" w14:algn="none">
            <w14:srgbClr w14:val="000000"/>
          </w14:shadow>
        </w:rPr>
        <w:t xml:space="preserve">Opakowania powinny być wykonane z materiałów opakowaniowych przeznaczonych do kontaktu </w:t>
      </w:r>
      <w:r w:rsidRPr="002833E7">
        <w:rPr>
          <w:rFonts w:ascii="Arial" w:hAnsi="Arial" w:cs="Arial"/>
        </w:rPr>
        <w:t>z żywnością.</w:t>
      </w:r>
    </w:p>
    <w:p w:rsidR="005260CC" w:rsidRPr="002833E7" w:rsidRDefault="005260CC" w:rsidP="005260CC">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5260CC" w:rsidRPr="002833E7" w:rsidRDefault="005260CC" w:rsidP="005260CC">
      <w:pPr>
        <w:pStyle w:val="E-1"/>
        <w:rPr>
          <w:rFonts w:ascii="Arial" w:hAnsi="Arial" w:cs="Arial"/>
        </w:rPr>
      </w:pPr>
      <w:r w:rsidRPr="002833E7">
        <w:rPr>
          <w:rFonts w:ascii="Arial" w:hAnsi="Arial" w:cs="Arial"/>
          <w:b/>
        </w:rPr>
        <w:t>6.2 Znakowanie</w:t>
      </w:r>
    </w:p>
    <w:p w:rsidR="005260CC" w:rsidRPr="002833E7" w:rsidRDefault="005260CC" w:rsidP="005260CC">
      <w:pPr>
        <w:pStyle w:val="E-1"/>
        <w:rPr>
          <w:rFonts w:ascii="Arial" w:hAnsi="Arial" w:cs="Arial"/>
        </w:rPr>
      </w:pPr>
      <w:r w:rsidRPr="002833E7">
        <w:rPr>
          <w:rFonts w:ascii="Arial" w:hAnsi="Arial" w:cs="Arial"/>
        </w:rPr>
        <w:t>Zgodnie z aktualnie obowiązującym prawem.</w:t>
      </w:r>
    </w:p>
    <w:p w:rsidR="005260CC" w:rsidRPr="002833E7" w:rsidRDefault="005260CC" w:rsidP="005260CC">
      <w:pPr>
        <w:pStyle w:val="E-1"/>
        <w:rPr>
          <w:rFonts w:ascii="Arial" w:hAnsi="Arial" w:cs="Arial"/>
          <w:b/>
        </w:rPr>
      </w:pPr>
      <w:r w:rsidRPr="002833E7">
        <w:rPr>
          <w:rFonts w:ascii="Arial" w:hAnsi="Arial" w:cs="Arial"/>
          <w:b/>
        </w:rPr>
        <w:t>6.3 Przechowywanie</w:t>
      </w:r>
    </w:p>
    <w:p w:rsidR="005260CC" w:rsidRPr="002833E7" w:rsidRDefault="005260CC" w:rsidP="005260CC">
      <w:pPr>
        <w:pStyle w:val="E-1"/>
        <w:rPr>
          <w:rFonts w:ascii="Arial" w:hAnsi="Arial" w:cs="Arial"/>
          <w:sz w:val="16"/>
          <w:szCs w:val="16"/>
        </w:rPr>
      </w:pPr>
      <w:r w:rsidRPr="002833E7">
        <w:rPr>
          <w:rFonts w:ascii="Arial" w:hAnsi="Arial" w:cs="Arial"/>
        </w:rPr>
        <w:t>Przechowywać zgodnie z zaleceniami producenta.</w:t>
      </w:r>
    </w:p>
    <w:p w:rsidR="005260CC" w:rsidRPr="002833E7" w:rsidRDefault="005260CC" w:rsidP="005260CC">
      <w:pPr>
        <w:spacing w:after="0" w:line="240" w:lineRule="auto"/>
      </w:pPr>
      <w:r w:rsidRPr="002833E7">
        <w:br w:type="page"/>
      </w:r>
    </w:p>
    <w:p w:rsidR="005260CC" w:rsidRPr="002833E7" w:rsidRDefault="005260CC"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4</w:t>
      </w:r>
      <w:r w:rsidR="00AB3906">
        <w:rPr>
          <w:rFonts w:ascii="Arial Narrow" w:eastAsia="Times New Roman" w:hAnsi="Arial Narrow" w:cs="Arial"/>
          <w:szCs w:val="20"/>
        </w:rPr>
        <w:t>3</w:t>
      </w:r>
    </w:p>
    <w:p w:rsidR="005260CC" w:rsidRPr="002833E7" w:rsidRDefault="005260CC" w:rsidP="005A5BEC">
      <w:pPr>
        <w:spacing w:after="0" w:line="240" w:lineRule="auto"/>
        <w:jc w:val="right"/>
        <w:rPr>
          <w:rFonts w:ascii="Arial Narrow" w:eastAsia="Times New Roman" w:hAnsi="Arial Narrow" w:cs="Arial"/>
          <w:szCs w:val="20"/>
        </w:rPr>
      </w:pPr>
    </w:p>
    <w:p w:rsidR="005260CC" w:rsidRPr="007A3BBB" w:rsidRDefault="005260CC" w:rsidP="005A5BEC">
      <w:pPr>
        <w:spacing w:after="0" w:line="240" w:lineRule="auto"/>
        <w:jc w:val="center"/>
        <w:rPr>
          <w:rFonts w:ascii="Arial" w:hAnsi="Arial" w:cs="Arial"/>
          <w:b/>
          <w:sz w:val="28"/>
          <w:szCs w:val="40"/>
        </w:rPr>
      </w:pPr>
      <w:r w:rsidRPr="007A3BBB">
        <w:rPr>
          <w:rFonts w:ascii="Arial" w:hAnsi="Arial" w:cs="Arial"/>
          <w:b/>
          <w:sz w:val="28"/>
          <w:szCs w:val="40"/>
        </w:rPr>
        <w:t>INSPEKTORAT WSPARCIA SIŁ ZBROJNYCH</w:t>
      </w:r>
    </w:p>
    <w:p w:rsidR="005260CC" w:rsidRPr="007A3BBB" w:rsidRDefault="005260CC" w:rsidP="003221D5">
      <w:pPr>
        <w:spacing w:after="0" w:line="240" w:lineRule="auto"/>
        <w:jc w:val="center"/>
        <w:rPr>
          <w:rFonts w:ascii="Arial" w:hAnsi="Arial" w:cs="Arial"/>
          <w:b/>
          <w:sz w:val="28"/>
          <w:szCs w:val="40"/>
        </w:rPr>
      </w:pPr>
      <w:r w:rsidRPr="007A3BBB">
        <w:rPr>
          <w:rFonts w:ascii="Arial" w:hAnsi="Arial" w:cs="Arial"/>
          <w:b/>
          <w:sz w:val="28"/>
          <w:szCs w:val="40"/>
        </w:rPr>
        <w:t>SZEFOSTWO SŁUŻBY ŻYWNOŚCIOWEJ</w:t>
      </w:r>
    </w:p>
    <w:p w:rsidR="005260CC" w:rsidRPr="007A3BBB" w:rsidRDefault="005260CC" w:rsidP="003221D5">
      <w:pPr>
        <w:spacing w:after="0" w:line="240" w:lineRule="auto"/>
        <w:jc w:val="center"/>
        <w:rPr>
          <w:rFonts w:ascii="Arial" w:hAnsi="Arial" w:cs="Arial"/>
          <w:b/>
          <w:sz w:val="28"/>
          <w:szCs w:val="40"/>
        </w:rPr>
      </w:pPr>
      <w:r w:rsidRPr="007A3BBB">
        <w:rPr>
          <w:rFonts w:ascii="Arial" w:hAnsi="Arial" w:cs="Arial"/>
          <w:b/>
          <w:caps/>
          <w:sz w:val="28"/>
          <w:szCs w:val="40"/>
        </w:rPr>
        <w:t>minimalne wymagania jakościowe</w:t>
      </w:r>
    </w:p>
    <w:p w:rsidR="003221D5" w:rsidRPr="007A3BBB" w:rsidRDefault="003221D5" w:rsidP="003221D5">
      <w:pPr>
        <w:spacing w:after="0" w:line="240" w:lineRule="auto"/>
        <w:ind w:left="2124" w:firstLine="708"/>
        <w:jc w:val="center"/>
        <w:rPr>
          <w:rFonts w:ascii="Arial" w:hAnsi="Arial" w:cs="Arial"/>
          <w:b/>
          <w:caps/>
          <w:sz w:val="20"/>
          <w:szCs w:val="40"/>
        </w:rPr>
      </w:pPr>
    </w:p>
    <w:p w:rsidR="003221D5" w:rsidRPr="007A3BBB" w:rsidRDefault="003221D5" w:rsidP="003221D5">
      <w:pPr>
        <w:spacing w:after="0" w:line="240" w:lineRule="auto"/>
        <w:jc w:val="center"/>
        <w:rPr>
          <w:rFonts w:ascii="Arial" w:hAnsi="Arial" w:cs="Arial"/>
          <w:b/>
          <w:caps/>
          <w:sz w:val="28"/>
          <w:szCs w:val="40"/>
        </w:rPr>
      </w:pPr>
      <w:r w:rsidRPr="007A3BBB">
        <w:rPr>
          <w:rFonts w:ascii="Arial" w:hAnsi="Arial" w:cs="Arial"/>
          <w:b/>
          <w:caps/>
          <w:sz w:val="28"/>
          <w:szCs w:val="40"/>
        </w:rPr>
        <w:t xml:space="preserve">szczaw konserwowy </w:t>
      </w:r>
    </w:p>
    <w:p w:rsidR="003221D5" w:rsidRPr="002833E7" w:rsidRDefault="003221D5" w:rsidP="003221D5">
      <w:pPr>
        <w:spacing w:after="0" w:line="240" w:lineRule="auto"/>
        <w:jc w:val="center"/>
        <w:rPr>
          <w:rFonts w:ascii="Arial" w:hAnsi="Arial" w:cs="Arial"/>
        </w:rPr>
      </w:pPr>
    </w:p>
    <w:p w:rsidR="003221D5" w:rsidRPr="002833E7" w:rsidRDefault="003221D5" w:rsidP="003221D5">
      <w:pPr>
        <w:pStyle w:val="E-1"/>
        <w:rPr>
          <w:rFonts w:ascii="Arial" w:hAnsi="Arial" w:cs="Arial"/>
          <w:b/>
        </w:rPr>
      </w:pPr>
      <w:r w:rsidRPr="002833E7">
        <w:rPr>
          <w:rFonts w:ascii="Arial" w:hAnsi="Arial" w:cs="Arial"/>
          <w:b/>
        </w:rPr>
        <w:t>1 Wstęp</w:t>
      </w:r>
    </w:p>
    <w:p w:rsidR="003221D5" w:rsidRPr="002833E7" w:rsidRDefault="003221D5" w:rsidP="00455CD4">
      <w:pPr>
        <w:pStyle w:val="E-1"/>
        <w:numPr>
          <w:ilvl w:val="1"/>
          <w:numId w:val="234"/>
        </w:numPr>
        <w:rPr>
          <w:rFonts w:ascii="Arial" w:hAnsi="Arial" w:cs="Arial"/>
        </w:rPr>
      </w:pPr>
      <w:r w:rsidRPr="002833E7">
        <w:rPr>
          <w:rFonts w:ascii="Arial" w:hAnsi="Arial" w:cs="Arial"/>
          <w:b/>
        </w:rPr>
        <w:t xml:space="preserve">Zakres </w:t>
      </w:r>
    </w:p>
    <w:p w:rsidR="003221D5" w:rsidRPr="007A3BBB" w:rsidRDefault="003221D5" w:rsidP="007A3BBB">
      <w:pPr>
        <w:pStyle w:val="E-1"/>
        <w:rPr>
          <w:rFonts w:ascii="Arial" w:eastAsiaTheme="minorHAnsi" w:hAnsi="Arial" w:cs="Arial"/>
          <w:lang w:eastAsia="en-US"/>
          <w14:shadow w14:blurRad="0" w14:dist="0" w14:dir="0" w14:sx="0" w14:sy="0" w14:kx="0" w14:ky="0" w14:algn="none">
            <w14:srgbClr w14:val="000000"/>
          </w14:shadow>
        </w:rPr>
      </w:pPr>
      <w:r w:rsidRPr="007A3BBB">
        <w:rPr>
          <w:rFonts w:ascii="Arial" w:eastAsiaTheme="minorHAnsi" w:hAnsi="Arial" w:cs="Arial"/>
          <w:lang w:eastAsia="en-US"/>
          <w14:shadow w14:blurRad="0" w14:dist="0" w14:dir="0" w14:sx="0" w14:sy="0" w14:kx="0" w14:ky="0" w14:algn="none">
            <w14:srgbClr w14:val="000000"/>
          </w14:shadow>
        </w:rPr>
        <w:t>Niniejszymi minimalnymi wymaganiami jakościowymi objęto wymagania, metody badań oraz warunki przechowywania i pakowania szczawiu konserwowego.</w:t>
      </w:r>
    </w:p>
    <w:p w:rsidR="003221D5" w:rsidRPr="007A3BBB" w:rsidRDefault="003221D5" w:rsidP="007A3BBB">
      <w:pPr>
        <w:pStyle w:val="E-1"/>
        <w:rPr>
          <w:rFonts w:ascii="Arial" w:eastAsiaTheme="minorHAnsi" w:hAnsi="Arial" w:cs="Arial"/>
          <w:lang w:eastAsia="en-US"/>
          <w14:shadow w14:blurRad="0" w14:dist="0" w14:dir="0" w14:sx="0" w14:sy="0" w14:kx="0" w14:ky="0" w14:algn="none">
            <w14:srgbClr w14:val="000000"/>
          </w14:shadow>
        </w:rPr>
      </w:pPr>
      <w:r w:rsidRPr="007A3BBB">
        <w:rPr>
          <w:rFonts w:ascii="Arial" w:eastAsiaTheme="minorHAnsi" w:hAnsi="Arial" w:cs="Arial"/>
          <w:lang w:eastAsia="en-US"/>
          <w14:shadow w14:blurRad="0" w14:dist="0" w14:dir="0" w14:sx="0" w14:sy="0" w14:kx="0" w14:ky="0" w14:algn="none">
            <w14:srgbClr w14:val="000000"/>
          </w14:shadow>
        </w:rPr>
        <w:t>Postanowienia minimalnych wymagań jakościowych wykorzystywane są podczas produkcji i obrotu handlowego szczawiu konserwowego przeznaczonego dla odbiorcy.</w:t>
      </w:r>
    </w:p>
    <w:p w:rsidR="003221D5" w:rsidRPr="002833E7" w:rsidRDefault="003221D5" w:rsidP="00455CD4">
      <w:pPr>
        <w:pStyle w:val="E-1"/>
        <w:numPr>
          <w:ilvl w:val="1"/>
          <w:numId w:val="234"/>
        </w:numPr>
        <w:ind w:left="391" w:hanging="391"/>
        <w:rPr>
          <w:rFonts w:ascii="Arial" w:hAnsi="Arial" w:cs="Arial"/>
          <w:b/>
          <w:bCs/>
        </w:rPr>
      </w:pPr>
      <w:r w:rsidRPr="002833E7">
        <w:rPr>
          <w:rFonts w:ascii="Arial" w:hAnsi="Arial" w:cs="Arial"/>
          <w:b/>
          <w:bCs/>
        </w:rPr>
        <w:t>Dokumenty powołane</w:t>
      </w:r>
    </w:p>
    <w:p w:rsidR="003221D5" w:rsidRPr="002833E7" w:rsidRDefault="003221D5" w:rsidP="003221D5">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3221D5" w:rsidRPr="002833E7" w:rsidRDefault="003221D5" w:rsidP="003221D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PN-A-75101-10 Przetwory owocowe i warzywne – Przygotowanie próbek i metody badań fizykochemicznych – Oznaczanie zawartości chlorków</w:t>
      </w:r>
    </w:p>
    <w:p w:rsidR="003221D5" w:rsidRPr="002833E7" w:rsidRDefault="003221D5" w:rsidP="003221D5">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3221D5" w:rsidRPr="002833E7" w:rsidRDefault="003221D5" w:rsidP="00455CD4">
      <w:pPr>
        <w:pStyle w:val="Akapitzlist"/>
        <w:numPr>
          <w:ilvl w:val="1"/>
          <w:numId w:val="234"/>
        </w:num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3221D5" w:rsidRPr="002833E7" w:rsidRDefault="003221D5" w:rsidP="003221D5">
      <w:pPr>
        <w:spacing w:after="0" w:line="240" w:lineRule="auto"/>
        <w:jc w:val="both"/>
        <w:rPr>
          <w:rFonts w:ascii="Arial" w:hAnsi="Arial" w:cs="Arial"/>
          <w:b/>
          <w:bCs/>
          <w:sz w:val="20"/>
          <w:szCs w:val="20"/>
        </w:rPr>
      </w:pPr>
      <w:r w:rsidRPr="002833E7">
        <w:rPr>
          <w:rFonts w:ascii="Arial" w:hAnsi="Arial" w:cs="Arial"/>
          <w:b/>
          <w:bCs/>
          <w:sz w:val="20"/>
          <w:szCs w:val="20"/>
        </w:rPr>
        <w:t>Szczaw konserwowy</w:t>
      </w:r>
    </w:p>
    <w:p w:rsidR="003221D5" w:rsidRPr="002833E7" w:rsidRDefault="003221D5" w:rsidP="003221D5">
      <w:pPr>
        <w:spacing w:after="0" w:line="240" w:lineRule="auto"/>
        <w:jc w:val="both"/>
        <w:rPr>
          <w:rFonts w:ascii="Arial" w:hAnsi="Arial" w:cs="Arial"/>
          <w:bCs/>
          <w:sz w:val="20"/>
          <w:szCs w:val="20"/>
        </w:rPr>
      </w:pPr>
      <w:r w:rsidRPr="002833E7">
        <w:rPr>
          <w:rFonts w:ascii="Arial" w:hAnsi="Arial" w:cs="Arial"/>
          <w:bCs/>
          <w:sz w:val="20"/>
          <w:szCs w:val="20"/>
        </w:rPr>
        <w:t>Produkt otrzymany ze świeżych przetartych lub pokrojonych liści szczawiu z dodatkiem soli kuchennej lub solonych przetartych liści szczawiu, utrwalonych przez pasteryzację.</w:t>
      </w:r>
    </w:p>
    <w:p w:rsidR="003221D5" w:rsidRPr="002833E7" w:rsidRDefault="003221D5" w:rsidP="003221D5">
      <w:pPr>
        <w:pStyle w:val="Edward"/>
        <w:jc w:val="both"/>
        <w:rPr>
          <w:rFonts w:ascii="Arial" w:hAnsi="Arial" w:cs="Arial"/>
          <w:b/>
          <w:bCs/>
        </w:rPr>
      </w:pPr>
      <w:r w:rsidRPr="002833E7">
        <w:rPr>
          <w:rFonts w:ascii="Arial" w:hAnsi="Arial" w:cs="Arial"/>
          <w:b/>
          <w:bCs/>
        </w:rPr>
        <w:t>2 Wymagania</w:t>
      </w:r>
    </w:p>
    <w:p w:rsidR="003221D5" w:rsidRPr="002833E7" w:rsidRDefault="003221D5" w:rsidP="003221D5">
      <w:pPr>
        <w:pStyle w:val="Nagwek11"/>
        <w:spacing w:before="0" w:after="0"/>
        <w:rPr>
          <w:bCs w:val="0"/>
        </w:rPr>
      </w:pPr>
      <w:r w:rsidRPr="002833E7">
        <w:rPr>
          <w:bCs w:val="0"/>
        </w:rPr>
        <w:t>2.1 Wymagania ogólne</w:t>
      </w:r>
    </w:p>
    <w:p w:rsidR="003221D5" w:rsidRPr="002833E7" w:rsidRDefault="003221D5" w:rsidP="003221D5">
      <w:pPr>
        <w:pStyle w:val="Nagwek11"/>
        <w:spacing w:before="0" w:after="0"/>
        <w:rPr>
          <w:b w:val="0"/>
          <w:bCs w:val="0"/>
        </w:rPr>
      </w:pPr>
      <w:r w:rsidRPr="002833E7">
        <w:rPr>
          <w:b w:val="0"/>
          <w:bCs w:val="0"/>
        </w:rPr>
        <w:t>Produkt powinien spełniać wymagania aktualnie obowiązującego prawa żywnościowego.</w:t>
      </w:r>
    </w:p>
    <w:p w:rsidR="003221D5" w:rsidRPr="002833E7" w:rsidRDefault="003221D5" w:rsidP="003221D5">
      <w:pPr>
        <w:pStyle w:val="Nagwek11"/>
        <w:spacing w:before="0" w:after="0"/>
        <w:rPr>
          <w:bCs w:val="0"/>
        </w:rPr>
      </w:pPr>
      <w:r w:rsidRPr="002833E7">
        <w:rPr>
          <w:bCs w:val="0"/>
        </w:rPr>
        <w:t>2.2 Wymagania organoleptyczne</w:t>
      </w:r>
    </w:p>
    <w:p w:rsidR="003221D5" w:rsidRPr="002833E7" w:rsidRDefault="003221D5" w:rsidP="003221D5">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3221D5" w:rsidRPr="002833E7" w:rsidRDefault="003221D5" w:rsidP="003221D5">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39"/>
        <w:gridCol w:w="4755"/>
      </w:tblGrid>
      <w:tr w:rsidR="002833E7" w:rsidRPr="002833E7" w:rsidTr="00767419">
        <w:trPr>
          <w:trHeight w:val="450"/>
          <w:jc w:val="center"/>
        </w:trPr>
        <w:tc>
          <w:tcPr>
            <w:tcW w:w="0" w:type="auto"/>
            <w:vAlign w:val="center"/>
          </w:tcPr>
          <w:p w:rsidR="003221D5" w:rsidRPr="002833E7" w:rsidRDefault="003221D5" w:rsidP="003221D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360" w:type="dxa"/>
            <w:vAlign w:val="center"/>
          </w:tcPr>
          <w:p w:rsidR="003221D5" w:rsidRPr="002833E7" w:rsidRDefault="003221D5" w:rsidP="003221D5">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969" w:type="dxa"/>
            <w:vAlign w:val="center"/>
          </w:tcPr>
          <w:p w:rsidR="003221D5" w:rsidRPr="002833E7" w:rsidRDefault="003221D5" w:rsidP="003221D5">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767419">
        <w:trPr>
          <w:cantSplit/>
          <w:trHeight w:val="341"/>
          <w:jc w:val="center"/>
        </w:trPr>
        <w:tc>
          <w:tcPr>
            <w:tcW w:w="0" w:type="auto"/>
          </w:tcPr>
          <w:p w:rsidR="003221D5" w:rsidRPr="002833E7" w:rsidRDefault="003221D5" w:rsidP="003221D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360" w:type="dxa"/>
          </w:tcPr>
          <w:p w:rsidR="003221D5" w:rsidRPr="002833E7" w:rsidRDefault="003221D5" w:rsidP="003221D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5969" w:type="dxa"/>
            <w:tcBorders>
              <w:bottom w:val="single" w:sz="6" w:space="0" w:color="auto"/>
            </w:tcBorders>
          </w:tcPr>
          <w:p w:rsidR="003221D5" w:rsidRPr="002833E7" w:rsidRDefault="003221D5" w:rsidP="003221D5">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Jednolita przetarta masa o barwie oliwkowozielonej do ciemnozielonej; dopuszczalne rozwarstwienie</w:t>
            </w:r>
          </w:p>
        </w:tc>
      </w:tr>
      <w:tr w:rsidR="002833E7" w:rsidRPr="002833E7" w:rsidTr="00767419">
        <w:trPr>
          <w:cantSplit/>
          <w:trHeight w:val="264"/>
          <w:jc w:val="center"/>
        </w:trPr>
        <w:tc>
          <w:tcPr>
            <w:tcW w:w="0" w:type="auto"/>
          </w:tcPr>
          <w:p w:rsidR="003221D5" w:rsidRPr="002833E7" w:rsidRDefault="003221D5" w:rsidP="003221D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360" w:type="dxa"/>
          </w:tcPr>
          <w:p w:rsidR="003221D5" w:rsidRPr="002833E7" w:rsidRDefault="003221D5" w:rsidP="003221D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5969" w:type="dxa"/>
            <w:tcBorders>
              <w:bottom w:val="single" w:sz="6" w:space="0" w:color="auto"/>
            </w:tcBorders>
          </w:tcPr>
          <w:p w:rsidR="003221D5" w:rsidRPr="002833E7" w:rsidRDefault="003221D5" w:rsidP="003221D5">
            <w:pPr>
              <w:spacing w:after="0" w:line="240" w:lineRule="auto"/>
              <w:rPr>
                <w:rFonts w:ascii="Arial" w:hAnsi="Arial" w:cs="Arial"/>
                <w:sz w:val="18"/>
                <w:szCs w:val="18"/>
              </w:rPr>
            </w:pPr>
            <w:r w:rsidRPr="002833E7">
              <w:rPr>
                <w:rFonts w:ascii="Arial" w:hAnsi="Arial" w:cs="Arial"/>
                <w:sz w:val="18"/>
                <w:szCs w:val="18"/>
              </w:rPr>
              <w:t>Gęsta masa o konsystencji od stałej do półpłynnej</w:t>
            </w:r>
          </w:p>
        </w:tc>
      </w:tr>
      <w:tr w:rsidR="002833E7" w:rsidRPr="002833E7" w:rsidTr="00767419">
        <w:trPr>
          <w:cantSplit/>
          <w:trHeight w:val="341"/>
          <w:jc w:val="center"/>
        </w:trPr>
        <w:tc>
          <w:tcPr>
            <w:tcW w:w="0" w:type="auto"/>
          </w:tcPr>
          <w:p w:rsidR="003221D5" w:rsidRPr="002833E7" w:rsidRDefault="003221D5" w:rsidP="003221D5">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360" w:type="dxa"/>
          </w:tcPr>
          <w:p w:rsidR="003221D5" w:rsidRPr="002833E7" w:rsidRDefault="003221D5" w:rsidP="003221D5">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969" w:type="dxa"/>
            <w:tcBorders>
              <w:bottom w:val="single" w:sz="6" w:space="0" w:color="auto"/>
            </w:tcBorders>
          </w:tcPr>
          <w:p w:rsidR="003221D5" w:rsidRPr="002833E7" w:rsidRDefault="003221D5" w:rsidP="003221D5">
            <w:pPr>
              <w:spacing w:after="0" w:line="240" w:lineRule="auto"/>
              <w:jc w:val="both"/>
              <w:rPr>
                <w:rFonts w:ascii="Arial" w:hAnsi="Arial" w:cs="Arial"/>
                <w:sz w:val="18"/>
                <w:szCs w:val="18"/>
              </w:rPr>
            </w:pPr>
            <w:r w:rsidRPr="002833E7">
              <w:rPr>
                <w:rFonts w:ascii="Arial" w:hAnsi="Arial" w:cs="Arial"/>
                <w:sz w:val="18"/>
                <w:szCs w:val="18"/>
              </w:rPr>
              <w:t>Charakterystyczny dla przecieru szczawiowego, bez posmaków i zapachów obcych</w:t>
            </w:r>
          </w:p>
        </w:tc>
      </w:tr>
    </w:tbl>
    <w:p w:rsidR="003221D5" w:rsidRPr="002833E7" w:rsidRDefault="003221D5" w:rsidP="003221D5">
      <w:pPr>
        <w:pStyle w:val="Nagwek11"/>
        <w:spacing w:before="0" w:after="0"/>
        <w:rPr>
          <w:bCs w:val="0"/>
        </w:rPr>
      </w:pPr>
      <w:r w:rsidRPr="002833E7">
        <w:rPr>
          <w:bCs w:val="0"/>
        </w:rPr>
        <w:t xml:space="preserve">2.3 Wymagania fizykochemiczne </w:t>
      </w:r>
    </w:p>
    <w:p w:rsidR="003221D5" w:rsidRPr="002833E7" w:rsidRDefault="003221D5" w:rsidP="003221D5">
      <w:pPr>
        <w:pStyle w:val="Tekstpodstawowy3"/>
        <w:spacing w:after="0"/>
        <w:rPr>
          <w:rFonts w:ascii="Arial" w:hAnsi="Arial" w:cs="Arial"/>
          <w:sz w:val="20"/>
          <w:szCs w:val="20"/>
        </w:rPr>
      </w:pPr>
      <w:r w:rsidRPr="002833E7">
        <w:rPr>
          <w:rFonts w:ascii="Arial" w:hAnsi="Arial" w:cs="Arial"/>
          <w:sz w:val="20"/>
          <w:szCs w:val="20"/>
        </w:rPr>
        <w:t>Według Tablicy 2.</w:t>
      </w:r>
    </w:p>
    <w:p w:rsidR="003221D5" w:rsidRPr="002833E7" w:rsidRDefault="003221D5" w:rsidP="003221D5">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394"/>
        <w:gridCol w:w="1241"/>
        <w:gridCol w:w="2043"/>
      </w:tblGrid>
      <w:tr w:rsidR="002833E7" w:rsidRPr="002833E7" w:rsidTr="007A3BBB">
        <w:trPr>
          <w:trHeight w:val="225"/>
          <w:jc w:val="center"/>
        </w:trPr>
        <w:tc>
          <w:tcPr>
            <w:tcW w:w="429" w:type="dxa"/>
            <w:vAlign w:val="center"/>
          </w:tcPr>
          <w:p w:rsidR="003221D5" w:rsidRPr="002833E7" w:rsidRDefault="003221D5" w:rsidP="003221D5">
            <w:pPr>
              <w:spacing w:after="0" w:line="240" w:lineRule="auto"/>
              <w:jc w:val="center"/>
              <w:rPr>
                <w:rFonts w:ascii="Arial" w:hAnsi="Arial" w:cs="Arial"/>
                <w:b/>
                <w:bCs/>
                <w:sz w:val="18"/>
              </w:rPr>
            </w:pPr>
            <w:r w:rsidRPr="002833E7">
              <w:rPr>
                <w:rFonts w:ascii="Arial" w:hAnsi="Arial" w:cs="Arial"/>
                <w:b/>
                <w:bCs/>
                <w:sz w:val="18"/>
              </w:rPr>
              <w:t>Lp.</w:t>
            </w:r>
          </w:p>
        </w:tc>
        <w:tc>
          <w:tcPr>
            <w:tcW w:w="3394" w:type="dxa"/>
            <w:vAlign w:val="center"/>
          </w:tcPr>
          <w:p w:rsidR="003221D5" w:rsidRPr="002833E7" w:rsidRDefault="003221D5" w:rsidP="003221D5">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3221D5" w:rsidRPr="002833E7" w:rsidRDefault="003221D5" w:rsidP="003221D5">
            <w:pPr>
              <w:spacing w:after="0" w:line="240" w:lineRule="auto"/>
              <w:jc w:val="center"/>
              <w:rPr>
                <w:rFonts w:ascii="Arial" w:hAnsi="Arial" w:cs="Arial"/>
                <w:b/>
                <w:bCs/>
                <w:sz w:val="18"/>
              </w:rPr>
            </w:pPr>
            <w:r w:rsidRPr="002833E7">
              <w:rPr>
                <w:rFonts w:ascii="Arial" w:hAnsi="Arial" w:cs="Arial"/>
                <w:b/>
                <w:bCs/>
                <w:sz w:val="18"/>
              </w:rPr>
              <w:t>Wymagania</w:t>
            </w:r>
          </w:p>
        </w:tc>
        <w:tc>
          <w:tcPr>
            <w:tcW w:w="2043" w:type="dxa"/>
            <w:vAlign w:val="center"/>
          </w:tcPr>
          <w:p w:rsidR="003221D5" w:rsidRPr="002833E7" w:rsidRDefault="003221D5" w:rsidP="003221D5">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7A3BBB">
        <w:trPr>
          <w:trHeight w:val="225"/>
          <w:jc w:val="center"/>
        </w:trPr>
        <w:tc>
          <w:tcPr>
            <w:tcW w:w="429" w:type="dxa"/>
            <w:vAlign w:val="center"/>
          </w:tcPr>
          <w:p w:rsidR="003221D5" w:rsidRPr="002833E7" w:rsidRDefault="003221D5" w:rsidP="003221D5">
            <w:pPr>
              <w:spacing w:after="0" w:line="240" w:lineRule="auto"/>
              <w:jc w:val="center"/>
              <w:rPr>
                <w:rFonts w:ascii="Arial" w:hAnsi="Arial" w:cs="Arial"/>
                <w:sz w:val="18"/>
              </w:rPr>
            </w:pPr>
            <w:r w:rsidRPr="002833E7">
              <w:rPr>
                <w:rFonts w:ascii="Arial" w:hAnsi="Arial" w:cs="Arial"/>
                <w:sz w:val="18"/>
              </w:rPr>
              <w:t>1</w:t>
            </w:r>
          </w:p>
        </w:tc>
        <w:tc>
          <w:tcPr>
            <w:tcW w:w="3394" w:type="dxa"/>
            <w:vAlign w:val="center"/>
          </w:tcPr>
          <w:p w:rsidR="003221D5" w:rsidRPr="002833E7" w:rsidRDefault="003221D5" w:rsidP="003221D5">
            <w:pPr>
              <w:spacing w:after="0" w:line="240" w:lineRule="auto"/>
              <w:rPr>
                <w:rFonts w:ascii="Arial" w:hAnsi="Arial" w:cs="Arial"/>
                <w:sz w:val="18"/>
              </w:rPr>
            </w:pPr>
            <w:r w:rsidRPr="002833E7">
              <w:rPr>
                <w:rFonts w:ascii="Arial" w:hAnsi="Arial" w:cs="Arial"/>
                <w:sz w:val="18"/>
              </w:rPr>
              <w:t xml:space="preserve">Chlorek sodu, %(m/m), nie więcej niż </w:t>
            </w:r>
          </w:p>
        </w:tc>
        <w:tc>
          <w:tcPr>
            <w:tcW w:w="1241" w:type="dxa"/>
            <w:vAlign w:val="center"/>
          </w:tcPr>
          <w:p w:rsidR="003221D5" w:rsidRPr="002833E7" w:rsidRDefault="003221D5" w:rsidP="003221D5">
            <w:pPr>
              <w:spacing w:after="0" w:line="240" w:lineRule="auto"/>
              <w:jc w:val="center"/>
              <w:rPr>
                <w:rFonts w:ascii="Arial" w:hAnsi="Arial" w:cs="Arial"/>
                <w:sz w:val="18"/>
              </w:rPr>
            </w:pPr>
            <w:r w:rsidRPr="002833E7">
              <w:rPr>
                <w:rFonts w:ascii="Arial" w:hAnsi="Arial" w:cs="Arial"/>
                <w:sz w:val="18"/>
              </w:rPr>
              <w:t>2,0</w:t>
            </w:r>
          </w:p>
        </w:tc>
        <w:tc>
          <w:tcPr>
            <w:tcW w:w="2043" w:type="dxa"/>
            <w:shd w:val="clear" w:color="auto" w:fill="auto"/>
            <w:vAlign w:val="center"/>
          </w:tcPr>
          <w:p w:rsidR="003221D5" w:rsidRPr="002833E7" w:rsidRDefault="003221D5" w:rsidP="003221D5">
            <w:pPr>
              <w:spacing w:after="0" w:line="240" w:lineRule="auto"/>
              <w:jc w:val="center"/>
              <w:rPr>
                <w:rFonts w:ascii="Arial" w:hAnsi="Arial" w:cs="Arial"/>
                <w:sz w:val="18"/>
                <w:szCs w:val="18"/>
                <w:lang w:val="de-DE"/>
              </w:rPr>
            </w:pPr>
            <w:r w:rsidRPr="002833E7">
              <w:rPr>
                <w:rFonts w:ascii="Arial" w:hAnsi="Arial" w:cs="Arial"/>
                <w:sz w:val="18"/>
                <w:szCs w:val="18"/>
                <w:lang w:val="de-DE"/>
              </w:rPr>
              <w:t>PN-A-75101-10</w:t>
            </w:r>
          </w:p>
        </w:tc>
      </w:tr>
      <w:tr w:rsidR="002833E7" w:rsidRPr="002833E7" w:rsidTr="007A3BBB">
        <w:trPr>
          <w:trHeight w:val="225"/>
          <w:jc w:val="center"/>
        </w:trPr>
        <w:tc>
          <w:tcPr>
            <w:tcW w:w="429" w:type="dxa"/>
            <w:vAlign w:val="center"/>
          </w:tcPr>
          <w:p w:rsidR="003221D5" w:rsidRPr="002833E7" w:rsidRDefault="003221D5" w:rsidP="003221D5">
            <w:pPr>
              <w:spacing w:after="0" w:line="240" w:lineRule="auto"/>
              <w:jc w:val="center"/>
              <w:rPr>
                <w:rFonts w:ascii="Arial" w:hAnsi="Arial" w:cs="Arial"/>
                <w:sz w:val="18"/>
              </w:rPr>
            </w:pPr>
            <w:r w:rsidRPr="002833E7">
              <w:rPr>
                <w:rFonts w:ascii="Arial" w:hAnsi="Arial" w:cs="Arial"/>
                <w:sz w:val="18"/>
              </w:rPr>
              <w:t>2</w:t>
            </w:r>
          </w:p>
        </w:tc>
        <w:tc>
          <w:tcPr>
            <w:tcW w:w="3394" w:type="dxa"/>
            <w:vAlign w:val="center"/>
          </w:tcPr>
          <w:p w:rsidR="003221D5" w:rsidRPr="002833E7" w:rsidRDefault="003221D5" w:rsidP="003221D5">
            <w:pPr>
              <w:spacing w:after="0" w:line="240" w:lineRule="auto"/>
              <w:rPr>
                <w:rFonts w:ascii="Arial" w:hAnsi="Arial" w:cs="Arial"/>
                <w:sz w:val="18"/>
              </w:rPr>
            </w:pPr>
            <w:r w:rsidRPr="002833E7">
              <w:rPr>
                <w:rFonts w:ascii="Arial" w:hAnsi="Arial" w:cs="Arial"/>
                <w:sz w:val="18"/>
              </w:rPr>
              <w:t>Zawartość zanieczyszczeń mineralnych,%(m/m), nie więcej niż</w:t>
            </w:r>
          </w:p>
        </w:tc>
        <w:tc>
          <w:tcPr>
            <w:tcW w:w="1241" w:type="dxa"/>
            <w:vAlign w:val="center"/>
          </w:tcPr>
          <w:p w:rsidR="003221D5" w:rsidRPr="002833E7" w:rsidRDefault="003221D5" w:rsidP="003221D5">
            <w:pPr>
              <w:spacing w:after="0" w:line="240" w:lineRule="auto"/>
              <w:jc w:val="center"/>
              <w:rPr>
                <w:rFonts w:ascii="Arial" w:hAnsi="Arial" w:cs="Arial"/>
                <w:sz w:val="18"/>
              </w:rPr>
            </w:pPr>
            <w:r w:rsidRPr="002833E7">
              <w:rPr>
                <w:rFonts w:ascii="Arial" w:hAnsi="Arial" w:cs="Arial"/>
                <w:sz w:val="18"/>
              </w:rPr>
              <w:t>0,1</w:t>
            </w:r>
          </w:p>
        </w:tc>
        <w:tc>
          <w:tcPr>
            <w:tcW w:w="2043" w:type="dxa"/>
            <w:shd w:val="clear" w:color="auto" w:fill="auto"/>
            <w:vAlign w:val="center"/>
          </w:tcPr>
          <w:p w:rsidR="003221D5" w:rsidRPr="002833E7" w:rsidRDefault="003221D5" w:rsidP="003221D5">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bl>
    <w:p w:rsidR="003221D5" w:rsidRPr="002833E7" w:rsidRDefault="003221D5" w:rsidP="003221D5">
      <w:pPr>
        <w:pStyle w:val="Nagwek11"/>
        <w:spacing w:before="0" w:after="0"/>
        <w:rPr>
          <w:bCs w:val="0"/>
        </w:rPr>
      </w:pPr>
      <w:r w:rsidRPr="002833E7">
        <w:rPr>
          <w:bCs w:val="0"/>
        </w:rPr>
        <w:t>2.4 Wymagania mikrobiologiczne</w:t>
      </w:r>
    </w:p>
    <w:p w:rsidR="003221D5" w:rsidRPr="002833E7" w:rsidRDefault="003221D5" w:rsidP="003221D5">
      <w:pPr>
        <w:pStyle w:val="Tekstpodstawowy3"/>
        <w:spacing w:after="0"/>
        <w:rPr>
          <w:rFonts w:ascii="Arial" w:hAnsi="Arial" w:cs="Arial"/>
          <w:sz w:val="20"/>
        </w:rPr>
      </w:pPr>
      <w:r w:rsidRPr="002833E7">
        <w:rPr>
          <w:rFonts w:ascii="Arial" w:hAnsi="Arial" w:cs="Arial"/>
          <w:sz w:val="20"/>
        </w:rPr>
        <w:t>Zgodnie z aktualnie obowiązującym prawem.</w:t>
      </w:r>
    </w:p>
    <w:p w:rsidR="003221D5" w:rsidRPr="007A3BBB" w:rsidRDefault="003221D5" w:rsidP="007A3BBB">
      <w:pPr>
        <w:pStyle w:val="E-1"/>
        <w:rPr>
          <w:rFonts w:ascii="Arial" w:eastAsiaTheme="minorHAnsi" w:hAnsi="Arial" w:cs="Arial"/>
          <w:lang w:eastAsia="en-US"/>
          <w14:shadow w14:blurRad="0" w14:dist="0" w14:dir="0" w14:sx="0" w14:sy="0" w14:kx="0" w14:ky="0" w14:algn="none">
            <w14:srgbClr w14:val="000000"/>
          </w14:shadow>
        </w:rPr>
      </w:pPr>
      <w:r w:rsidRPr="007A3BBB">
        <w:rPr>
          <w:rFonts w:ascii="Arial" w:eastAsiaTheme="minorHAnsi" w:hAnsi="Arial" w:cs="Arial"/>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3221D5" w:rsidRPr="002833E7" w:rsidRDefault="003221D5" w:rsidP="00455CD4">
      <w:pPr>
        <w:pStyle w:val="E-1"/>
        <w:numPr>
          <w:ilvl w:val="0"/>
          <w:numId w:val="235"/>
        </w:numPr>
        <w:jc w:val="both"/>
        <w:rPr>
          <w:rFonts w:ascii="Arial" w:hAnsi="Arial" w:cs="Arial"/>
          <w:b/>
        </w:rPr>
      </w:pPr>
      <w:r w:rsidRPr="002833E7">
        <w:rPr>
          <w:rFonts w:ascii="Arial" w:hAnsi="Arial" w:cs="Arial"/>
          <w:b/>
        </w:rPr>
        <w:t>Masa netto</w:t>
      </w:r>
    </w:p>
    <w:p w:rsidR="003221D5" w:rsidRPr="002833E7" w:rsidRDefault="003221D5" w:rsidP="003221D5">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3221D5" w:rsidRPr="002833E7" w:rsidRDefault="003221D5" w:rsidP="003221D5">
      <w:pPr>
        <w:spacing w:after="0" w:line="240" w:lineRule="auto"/>
        <w:jc w:val="both"/>
        <w:rPr>
          <w:rFonts w:ascii="Arial" w:eastAsia="Arial Unicode MS" w:hAnsi="Arial" w:cs="Arial"/>
          <w:sz w:val="20"/>
          <w:szCs w:val="20"/>
          <w:vertAlign w:val="superscript"/>
        </w:rPr>
      </w:pPr>
      <w:r w:rsidRPr="002833E7">
        <w:rPr>
          <w:rFonts w:ascii="Arial" w:hAnsi="Arial" w:cs="Arial"/>
          <w:sz w:val="20"/>
          <w:szCs w:val="20"/>
        </w:rPr>
        <w:t>Dopuszczalna ujemna wartość błędu masy netto powinna być zgodna z obowiązującym prawem.</w:t>
      </w:r>
    </w:p>
    <w:p w:rsidR="003221D5" w:rsidRPr="002833E7" w:rsidRDefault="003221D5" w:rsidP="003221D5">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3221D5" w:rsidRPr="002833E7" w:rsidRDefault="003221D5" w:rsidP="003221D5">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3221D5" w:rsidRPr="002833E7" w:rsidRDefault="003221D5" w:rsidP="003221D5">
      <w:pPr>
        <w:pStyle w:val="E-1"/>
        <w:jc w:val="both"/>
        <w:rPr>
          <w:rFonts w:ascii="Arial" w:hAnsi="Arial" w:cs="Arial"/>
          <w:b/>
        </w:rPr>
      </w:pPr>
      <w:r w:rsidRPr="002833E7">
        <w:rPr>
          <w:rFonts w:ascii="Arial" w:hAnsi="Arial" w:cs="Arial"/>
          <w:b/>
        </w:rPr>
        <w:t>5 Metody badań</w:t>
      </w:r>
    </w:p>
    <w:p w:rsidR="003221D5" w:rsidRPr="002833E7" w:rsidRDefault="003221D5" w:rsidP="003221D5">
      <w:pPr>
        <w:pStyle w:val="E-1"/>
        <w:jc w:val="both"/>
        <w:rPr>
          <w:rFonts w:ascii="Arial" w:hAnsi="Arial" w:cs="Arial"/>
          <w:b/>
        </w:rPr>
      </w:pPr>
      <w:r w:rsidRPr="002833E7">
        <w:rPr>
          <w:rFonts w:ascii="Arial" w:hAnsi="Arial" w:cs="Arial"/>
          <w:b/>
        </w:rPr>
        <w:t>5.1 Sprawdzenie znakowania i stanu opakowania</w:t>
      </w:r>
    </w:p>
    <w:p w:rsidR="003221D5" w:rsidRPr="002833E7" w:rsidRDefault="003221D5" w:rsidP="003221D5">
      <w:pPr>
        <w:pStyle w:val="E-1"/>
        <w:jc w:val="both"/>
        <w:rPr>
          <w:rFonts w:ascii="Arial" w:hAnsi="Arial" w:cs="Arial"/>
        </w:rPr>
      </w:pPr>
      <w:r w:rsidRPr="002833E7">
        <w:rPr>
          <w:rFonts w:ascii="Arial" w:hAnsi="Arial" w:cs="Arial"/>
        </w:rPr>
        <w:t>Wykonać metodą wizualną na zgodność z pkt. 6.1 i 6.2.</w:t>
      </w:r>
    </w:p>
    <w:p w:rsidR="003221D5" w:rsidRPr="002833E7" w:rsidRDefault="003221D5" w:rsidP="003221D5">
      <w:pPr>
        <w:pStyle w:val="E-1"/>
        <w:jc w:val="both"/>
        <w:rPr>
          <w:rFonts w:ascii="Arial" w:hAnsi="Arial" w:cs="Arial"/>
          <w:b/>
        </w:rPr>
      </w:pPr>
      <w:r w:rsidRPr="002833E7">
        <w:rPr>
          <w:rFonts w:ascii="Arial" w:hAnsi="Arial" w:cs="Arial"/>
          <w:b/>
        </w:rPr>
        <w:t xml:space="preserve">5.2 Oznaczanie cech organoleptycznych </w:t>
      </w:r>
    </w:p>
    <w:p w:rsidR="003221D5" w:rsidRPr="002833E7" w:rsidRDefault="003221D5" w:rsidP="003221D5">
      <w:pPr>
        <w:pStyle w:val="E-1"/>
        <w:jc w:val="both"/>
        <w:rPr>
          <w:rFonts w:ascii="Arial" w:hAnsi="Arial" w:cs="Arial"/>
        </w:rPr>
      </w:pPr>
      <w:r w:rsidRPr="002833E7">
        <w:rPr>
          <w:rFonts w:ascii="Arial" w:hAnsi="Arial" w:cs="Arial"/>
        </w:rPr>
        <w:t xml:space="preserve"> Należy wykonać w temperaturze pokojowej na zgodność z wymaganiami podanymi w Tablicy 1. </w:t>
      </w:r>
    </w:p>
    <w:p w:rsidR="003221D5" w:rsidRPr="002833E7" w:rsidRDefault="003221D5" w:rsidP="003221D5">
      <w:pPr>
        <w:pStyle w:val="E-1"/>
        <w:jc w:val="both"/>
        <w:rPr>
          <w:rFonts w:ascii="Arial" w:hAnsi="Arial" w:cs="Arial"/>
          <w:b/>
        </w:rPr>
      </w:pPr>
      <w:r w:rsidRPr="002833E7">
        <w:rPr>
          <w:rFonts w:ascii="Arial" w:hAnsi="Arial" w:cs="Arial"/>
          <w:b/>
        </w:rPr>
        <w:t xml:space="preserve">5.3 Oznaczanie cech fizykochemicznych </w:t>
      </w:r>
    </w:p>
    <w:p w:rsidR="003221D5" w:rsidRPr="002833E7" w:rsidRDefault="003221D5" w:rsidP="003221D5">
      <w:pPr>
        <w:pStyle w:val="E-1"/>
        <w:jc w:val="both"/>
        <w:rPr>
          <w:rFonts w:ascii="Arial" w:hAnsi="Arial" w:cs="Arial"/>
        </w:rPr>
      </w:pPr>
      <w:r w:rsidRPr="002833E7">
        <w:rPr>
          <w:rFonts w:ascii="Arial" w:hAnsi="Arial" w:cs="Arial"/>
        </w:rPr>
        <w:t>Według norm podanych w Tablicy 2.</w:t>
      </w:r>
    </w:p>
    <w:p w:rsidR="003221D5" w:rsidRPr="002833E7" w:rsidRDefault="003221D5" w:rsidP="003221D5">
      <w:pPr>
        <w:pStyle w:val="E-1"/>
        <w:rPr>
          <w:rFonts w:ascii="Arial" w:hAnsi="Arial" w:cs="Arial"/>
        </w:rPr>
      </w:pPr>
      <w:r w:rsidRPr="002833E7">
        <w:rPr>
          <w:rFonts w:ascii="Arial" w:hAnsi="Arial" w:cs="Arial"/>
          <w:b/>
        </w:rPr>
        <w:t xml:space="preserve">6 Pakowanie, znakowanie, przechowywanie </w:t>
      </w:r>
    </w:p>
    <w:p w:rsidR="003221D5" w:rsidRPr="002833E7" w:rsidRDefault="003221D5" w:rsidP="003221D5">
      <w:pPr>
        <w:pStyle w:val="E-1"/>
        <w:rPr>
          <w:rFonts w:ascii="Arial" w:hAnsi="Arial" w:cs="Arial"/>
          <w:b/>
        </w:rPr>
      </w:pPr>
      <w:r w:rsidRPr="002833E7">
        <w:rPr>
          <w:rFonts w:ascii="Arial" w:hAnsi="Arial" w:cs="Arial"/>
          <w:b/>
        </w:rPr>
        <w:t>6.1 Pakowanie</w:t>
      </w:r>
    </w:p>
    <w:p w:rsidR="003221D5" w:rsidRPr="007A3BBB" w:rsidRDefault="003221D5" w:rsidP="003221D5">
      <w:pPr>
        <w:pStyle w:val="E-1"/>
        <w:rPr>
          <w:rFonts w:ascii="Arial" w:eastAsiaTheme="minorHAnsi" w:hAnsi="Arial" w:cs="Arial"/>
          <w:lang w:eastAsia="en-US"/>
          <w14:shadow w14:blurRad="0" w14:dist="0" w14:dir="0" w14:sx="0" w14:sy="0" w14:kx="0" w14:ky="0" w14:algn="none">
            <w14:srgbClr w14:val="000000"/>
          </w14:shadow>
        </w:rPr>
      </w:pPr>
      <w:r w:rsidRPr="007A3BBB">
        <w:rPr>
          <w:rFonts w:ascii="Arial" w:eastAsiaTheme="minorHAnsi" w:hAnsi="Arial" w:cs="Arial"/>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3221D5" w:rsidRPr="002833E7" w:rsidRDefault="003221D5" w:rsidP="003221D5">
      <w:pPr>
        <w:spacing w:after="0" w:line="240" w:lineRule="auto"/>
        <w:jc w:val="both"/>
        <w:rPr>
          <w:rFonts w:ascii="Arial" w:hAnsi="Arial" w:cs="Arial"/>
          <w:sz w:val="20"/>
        </w:rPr>
      </w:pPr>
      <w:r w:rsidRPr="007A3BBB">
        <w:rPr>
          <w:rFonts w:ascii="Arial" w:hAnsi="Arial" w:cs="Arial"/>
          <w:sz w:val="20"/>
          <w:szCs w:val="20"/>
        </w:rPr>
        <w:t>Opakowania powinny</w:t>
      </w:r>
      <w:r w:rsidRPr="002833E7">
        <w:rPr>
          <w:rFonts w:ascii="Arial" w:hAnsi="Arial" w:cs="Arial"/>
          <w:sz w:val="20"/>
        </w:rPr>
        <w:t xml:space="preserve"> być wykonane z materiałów opakowaniowych przeznaczonych do kontaktu z żywnością.</w:t>
      </w:r>
    </w:p>
    <w:p w:rsidR="003221D5" w:rsidRPr="002833E7" w:rsidRDefault="003221D5" w:rsidP="003221D5">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3221D5" w:rsidRPr="002833E7" w:rsidRDefault="003221D5" w:rsidP="003221D5">
      <w:pPr>
        <w:pStyle w:val="E-1"/>
        <w:rPr>
          <w:rFonts w:ascii="Arial" w:hAnsi="Arial" w:cs="Arial"/>
        </w:rPr>
      </w:pPr>
      <w:r w:rsidRPr="002833E7">
        <w:rPr>
          <w:rFonts w:ascii="Arial" w:hAnsi="Arial" w:cs="Arial"/>
          <w:b/>
        </w:rPr>
        <w:t>6.2 Znakowanie</w:t>
      </w:r>
    </w:p>
    <w:p w:rsidR="003221D5" w:rsidRPr="002833E7" w:rsidRDefault="003221D5" w:rsidP="003221D5">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3221D5" w:rsidRPr="002833E7" w:rsidRDefault="003221D5" w:rsidP="003221D5">
      <w:pPr>
        <w:pStyle w:val="E-1"/>
        <w:rPr>
          <w:rFonts w:ascii="Arial" w:hAnsi="Arial" w:cs="Arial"/>
          <w:b/>
        </w:rPr>
      </w:pPr>
      <w:r w:rsidRPr="002833E7">
        <w:rPr>
          <w:rFonts w:ascii="Arial" w:hAnsi="Arial" w:cs="Arial"/>
          <w:b/>
        </w:rPr>
        <w:t>6.3 Przechowywanie</w:t>
      </w:r>
    </w:p>
    <w:p w:rsidR="003221D5" w:rsidRPr="002833E7" w:rsidRDefault="003221D5" w:rsidP="003221D5">
      <w:pPr>
        <w:pStyle w:val="E-1"/>
        <w:rPr>
          <w:rFonts w:ascii="Arial" w:hAnsi="Arial" w:cs="Arial"/>
        </w:rPr>
      </w:pPr>
      <w:r w:rsidRPr="002833E7">
        <w:rPr>
          <w:rFonts w:ascii="Arial" w:hAnsi="Arial" w:cs="Arial"/>
        </w:rPr>
        <w:t>Przechowywać zgodnie z zaleceniami producenta.</w:t>
      </w:r>
    </w:p>
    <w:p w:rsidR="003221D5" w:rsidRPr="002833E7" w:rsidRDefault="003221D5" w:rsidP="003221D5">
      <w:pPr>
        <w:spacing w:after="0" w:line="240" w:lineRule="auto"/>
      </w:pPr>
      <w:r w:rsidRPr="002833E7">
        <w:br w:type="page"/>
      </w:r>
    </w:p>
    <w:p w:rsidR="003221D5" w:rsidRPr="002833E7" w:rsidRDefault="003221D5"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4</w:t>
      </w:r>
      <w:r w:rsidR="00AB3906">
        <w:rPr>
          <w:rFonts w:ascii="Arial Narrow" w:eastAsia="Times New Roman" w:hAnsi="Arial Narrow" w:cs="Arial"/>
          <w:szCs w:val="20"/>
        </w:rPr>
        <w:t>4</w:t>
      </w:r>
    </w:p>
    <w:p w:rsidR="003221D5" w:rsidRPr="002833E7" w:rsidRDefault="003221D5" w:rsidP="005A5BEC">
      <w:pPr>
        <w:spacing w:after="0" w:line="240" w:lineRule="auto"/>
        <w:jc w:val="right"/>
        <w:rPr>
          <w:rFonts w:ascii="Arial Narrow" w:eastAsia="Times New Roman" w:hAnsi="Arial Narrow" w:cs="Arial"/>
          <w:szCs w:val="20"/>
        </w:rPr>
      </w:pPr>
    </w:p>
    <w:p w:rsidR="003221D5" w:rsidRPr="009C6DE8" w:rsidRDefault="003221D5" w:rsidP="00211DF7">
      <w:pPr>
        <w:spacing w:after="0" w:line="240" w:lineRule="auto"/>
        <w:jc w:val="center"/>
        <w:rPr>
          <w:rFonts w:ascii="Arial" w:hAnsi="Arial" w:cs="Arial"/>
          <w:b/>
          <w:sz w:val="28"/>
          <w:szCs w:val="40"/>
        </w:rPr>
      </w:pPr>
      <w:r w:rsidRPr="009C6DE8">
        <w:rPr>
          <w:rFonts w:ascii="Arial" w:hAnsi="Arial" w:cs="Arial"/>
          <w:b/>
          <w:sz w:val="28"/>
          <w:szCs w:val="40"/>
        </w:rPr>
        <w:t>INSPEKTORAT WSPARCIA SIŁ ZBROJNYCH</w:t>
      </w:r>
    </w:p>
    <w:p w:rsidR="003221D5" w:rsidRPr="009C6DE8" w:rsidRDefault="003221D5" w:rsidP="00211DF7">
      <w:pPr>
        <w:spacing w:after="0" w:line="240" w:lineRule="auto"/>
        <w:jc w:val="center"/>
        <w:rPr>
          <w:rFonts w:ascii="Arial" w:hAnsi="Arial" w:cs="Arial"/>
          <w:b/>
          <w:sz w:val="28"/>
          <w:szCs w:val="40"/>
        </w:rPr>
      </w:pPr>
      <w:r w:rsidRPr="009C6DE8">
        <w:rPr>
          <w:rFonts w:ascii="Arial" w:hAnsi="Arial" w:cs="Arial"/>
          <w:b/>
          <w:sz w:val="28"/>
          <w:szCs w:val="40"/>
        </w:rPr>
        <w:t>SZEFOSTWO SŁUŻBY ŻYWNOŚCIOWEJ</w:t>
      </w:r>
    </w:p>
    <w:p w:rsidR="003221D5" w:rsidRPr="009C6DE8" w:rsidRDefault="003221D5" w:rsidP="00211DF7">
      <w:pPr>
        <w:spacing w:after="0" w:line="240" w:lineRule="auto"/>
        <w:jc w:val="center"/>
        <w:rPr>
          <w:rFonts w:ascii="Arial" w:hAnsi="Arial" w:cs="Arial"/>
          <w:b/>
          <w:sz w:val="28"/>
          <w:szCs w:val="40"/>
        </w:rPr>
      </w:pPr>
      <w:r w:rsidRPr="009C6DE8">
        <w:rPr>
          <w:rFonts w:ascii="Arial" w:hAnsi="Arial" w:cs="Arial"/>
          <w:b/>
          <w:caps/>
          <w:sz w:val="28"/>
          <w:szCs w:val="40"/>
        </w:rPr>
        <w:t>minimalne wymagania jakościowe</w:t>
      </w:r>
    </w:p>
    <w:p w:rsidR="008954CE" w:rsidRPr="009C6DE8" w:rsidRDefault="008954CE" w:rsidP="00211DF7">
      <w:pPr>
        <w:spacing w:after="0" w:line="240" w:lineRule="auto"/>
        <w:rPr>
          <w:sz w:val="16"/>
        </w:rPr>
      </w:pPr>
    </w:p>
    <w:p w:rsidR="00211DF7" w:rsidRPr="009C6DE8" w:rsidRDefault="00211DF7" w:rsidP="00211DF7">
      <w:pPr>
        <w:spacing w:after="0" w:line="240" w:lineRule="auto"/>
        <w:jc w:val="center"/>
        <w:rPr>
          <w:rFonts w:ascii="Arial" w:hAnsi="Arial" w:cs="Arial"/>
          <w:b/>
          <w:caps/>
          <w:sz w:val="28"/>
          <w:szCs w:val="40"/>
        </w:rPr>
      </w:pPr>
      <w:r w:rsidRPr="009C6DE8">
        <w:rPr>
          <w:rFonts w:ascii="Arial" w:hAnsi="Arial" w:cs="Arial"/>
          <w:b/>
          <w:caps/>
          <w:sz w:val="28"/>
          <w:szCs w:val="40"/>
        </w:rPr>
        <w:t xml:space="preserve">śliwki suszone </w:t>
      </w:r>
    </w:p>
    <w:p w:rsidR="00211DF7" w:rsidRPr="002833E7" w:rsidRDefault="00211DF7" w:rsidP="00211DF7">
      <w:pPr>
        <w:spacing w:after="0" w:line="240" w:lineRule="auto"/>
        <w:jc w:val="center"/>
        <w:rPr>
          <w:rFonts w:ascii="Arial" w:hAnsi="Arial" w:cs="Arial"/>
        </w:rPr>
      </w:pPr>
    </w:p>
    <w:p w:rsidR="00211DF7" w:rsidRPr="002833E7" w:rsidRDefault="00211DF7" w:rsidP="00455CD4">
      <w:pPr>
        <w:pStyle w:val="E-1"/>
        <w:numPr>
          <w:ilvl w:val="0"/>
          <w:numId w:val="301"/>
        </w:numPr>
        <w:rPr>
          <w:rFonts w:ascii="Arial" w:hAnsi="Arial" w:cs="Arial"/>
          <w:b/>
        </w:rPr>
      </w:pPr>
      <w:r w:rsidRPr="002833E7">
        <w:rPr>
          <w:rFonts w:ascii="Arial" w:hAnsi="Arial" w:cs="Arial"/>
          <w:b/>
        </w:rPr>
        <w:t>Wstęp</w:t>
      </w:r>
    </w:p>
    <w:p w:rsidR="00211DF7" w:rsidRPr="002833E7" w:rsidRDefault="009C6DE8" w:rsidP="009C6DE8">
      <w:pPr>
        <w:pStyle w:val="E-1"/>
        <w:ind w:left="390"/>
        <w:rPr>
          <w:rFonts w:ascii="Arial" w:hAnsi="Arial" w:cs="Arial"/>
        </w:rPr>
      </w:pPr>
      <w:r>
        <w:rPr>
          <w:rFonts w:ascii="Arial" w:hAnsi="Arial" w:cs="Arial"/>
          <w:b/>
        </w:rPr>
        <w:t xml:space="preserve">1.1 </w:t>
      </w:r>
      <w:r w:rsidR="00211DF7" w:rsidRPr="002833E7">
        <w:rPr>
          <w:rFonts w:ascii="Arial" w:hAnsi="Arial" w:cs="Arial"/>
          <w:b/>
        </w:rPr>
        <w:t xml:space="preserve">Zakres </w:t>
      </w:r>
    </w:p>
    <w:p w:rsidR="00211DF7" w:rsidRPr="002833E7" w:rsidRDefault="00211DF7" w:rsidP="00211DF7">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śliwek suszonych.</w:t>
      </w:r>
    </w:p>
    <w:p w:rsidR="00211DF7" w:rsidRPr="002833E7" w:rsidRDefault="00211DF7" w:rsidP="00211DF7">
      <w:pPr>
        <w:pStyle w:val="E-1"/>
        <w:jc w:val="both"/>
        <w:rPr>
          <w:rFonts w:ascii="Arial" w:hAnsi="Arial" w:cs="Arial"/>
        </w:rPr>
      </w:pPr>
      <w:r w:rsidRPr="002833E7">
        <w:rPr>
          <w:rFonts w:ascii="Arial" w:hAnsi="Arial" w:cs="Arial"/>
        </w:rPr>
        <w:t>Postanowienia minimalnych wymagań jakościowych wykorzystywane są podczas produkcji i obrotu handlowego śliwek suszonych przeznaczonych dla odbiorcy.</w:t>
      </w:r>
    </w:p>
    <w:p w:rsidR="00211DF7" w:rsidRPr="002833E7" w:rsidRDefault="00211DF7" w:rsidP="00455CD4">
      <w:pPr>
        <w:pStyle w:val="E-1"/>
        <w:numPr>
          <w:ilvl w:val="1"/>
          <w:numId w:val="301"/>
        </w:numPr>
        <w:rPr>
          <w:rFonts w:ascii="Arial" w:hAnsi="Arial" w:cs="Arial"/>
          <w:b/>
          <w:bCs/>
        </w:rPr>
      </w:pPr>
      <w:r w:rsidRPr="002833E7">
        <w:rPr>
          <w:rFonts w:ascii="Arial" w:hAnsi="Arial" w:cs="Arial"/>
          <w:b/>
          <w:bCs/>
        </w:rPr>
        <w:t>Dokumenty powołane</w:t>
      </w:r>
    </w:p>
    <w:p w:rsidR="00211DF7" w:rsidRPr="002833E7" w:rsidRDefault="00211DF7" w:rsidP="00211DF7">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211DF7" w:rsidRPr="002833E7" w:rsidRDefault="00211DF7" w:rsidP="00211DF7">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PN-A-75201 Produkty owocowe – Śliwki suszone</w:t>
      </w:r>
    </w:p>
    <w:p w:rsidR="00211DF7" w:rsidRPr="002833E7" w:rsidRDefault="00211DF7" w:rsidP="00211DF7">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PN-A-75101-16 Przetwory owocowe i warzywne – Przygotowanie próbek i metody badań fizykochemicznych – Oznaczanie zawartości owoców lub warzyw z wadami</w:t>
      </w:r>
    </w:p>
    <w:p w:rsidR="00211DF7" w:rsidRPr="002833E7" w:rsidRDefault="00211DF7" w:rsidP="00211DF7">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211DF7" w:rsidRPr="002833E7" w:rsidRDefault="00211DF7" w:rsidP="00211DF7">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211DF7" w:rsidRPr="009C6DE8" w:rsidRDefault="00211DF7" w:rsidP="00455CD4">
      <w:pPr>
        <w:pStyle w:val="Akapitzlist"/>
        <w:numPr>
          <w:ilvl w:val="1"/>
          <w:numId w:val="301"/>
        </w:numPr>
        <w:spacing w:after="0" w:line="240" w:lineRule="auto"/>
        <w:jc w:val="both"/>
        <w:rPr>
          <w:rFonts w:ascii="Arial" w:hAnsi="Arial" w:cs="Arial"/>
          <w:b/>
          <w:bCs/>
          <w:sz w:val="20"/>
          <w:szCs w:val="20"/>
        </w:rPr>
      </w:pPr>
      <w:r w:rsidRPr="009C6DE8">
        <w:rPr>
          <w:rFonts w:ascii="Arial" w:hAnsi="Arial" w:cs="Arial"/>
          <w:b/>
          <w:bCs/>
          <w:sz w:val="20"/>
          <w:szCs w:val="20"/>
        </w:rPr>
        <w:t>Określenie produktu</w:t>
      </w:r>
    </w:p>
    <w:p w:rsidR="00211DF7" w:rsidRPr="002833E7" w:rsidRDefault="00211DF7" w:rsidP="00211DF7">
      <w:pPr>
        <w:spacing w:after="0" w:line="240" w:lineRule="auto"/>
        <w:jc w:val="both"/>
        <w:rPr>
          <w:rFonts w:ascii="Arial" w:hAnsi="Arial" w:cs="Arial"/>
          <w:b/>
          <w:bCs/>
          <w:sz w:val="20"/>
          <w:szCs w:val="20"/>
        </w:rPr>
      </w:pPr>
      <w:r w:rsidRPr="002833E7">
        <w:rPr>
          <w:rFonts w:ascii="Arial" w:hAnsi="Arial" w:cs="Arial"/>
          <w:b/>
          <w:bCs/>
          <w:sz w:val="20"/>
          <w:szCs w:val="20"/>
        </w:rPr>
        <w:t>Śliwki suszone</w:t>
      </w:r>
    </w:p>
    <w:p w:rsidR="00211DF7" w:rsidRPr="002833E7" w:rsidRDefault="00211DF7" w:rsidP="00211DF7">
      <w:pPr>
        <w:spacing w:after="0" w:line="240" w:lineRule="auto"/>
        <w:jc w:val="both"/>
        <w:rPr>
          <w:rFonts w:ascii="Arial" w:hAnsi="Arial" w:cs="Arial"/>
          <w:bCs/>
          <w:sz w:val="20"/>
          <w:szCs w:val="20"/>
        </w:rPr>
      </w:pPr>
      <w:r w:rsidRPr="002833E7">
        <w:rPr>
          <w:rFonts w:ascii="Arial" w:hAnsi="Arial" w:cs="Arial"/>
          <w:bCs/>
          <w:sz w:val="20"/>
          <w:szCs w:val="20"/>
        </w:rPr>
        <w:t>Produkt otrzymany ze świeżych, zdrowych, odpowiednio dojrzałych, pozbawionych pestek śliwek, poddanych odpowiednim zabiegom technologicznym i wysuszonych w stopniu zapewniającym ich trwałość</w:t>
      </w:r>
    </w:p>
    <w:p w:rsidR="00211DF7" w:rsidRPr="002833E7" w:rsidRDefault="00211DF7" w:rsidP="00211DF7">
      <w:pPr>
        <w:pStyle w:val="Edward"/>
        <w:jc w:val="both"/>
        <w:rPr>
          <w:rFonts w:ascii="Arial" w:hAnsi="Arial" w:cs="Arial"/>
          <w:b/>
          <w:bCs/>
        </w:rPr>
      </w:pPr>
      <w:r w:rsidRPr="002833E7">
        <w:rPr>
          <w:rFonts w:ascii="Arial" w:hAnsi="Arial" w:cs="Arial"/>
          <w:b/>
          <w:bCs/>
        </w:rPr>
        <w:t>2 Wymagania</w:t>
      </w:r>
    </w:p>
    <w:p w:rsidR="00211DF7" w:rsidRPr="002833E7" w:rsidRDefault="00211DF7" w:rsidP="00211DF7">
      <w:pPr>
        <w:pStyle w:val="Nagwek11"/>
        <w:spacing w:before="0" w:after="0"/>
        <w:rPr>
          <w:bCs w:val="0"/>
        </w:rPr>
      </w:pPr>
      <w:r w:rsidRPr="002833E7">
        <w:rPr>
          <w:bCs w:val="0"/>
        </w:rPr>
        <w:t>2.1 Wymagania ogólne</w:t>
      </w:r>
    </w:p>
    <w:p w:rsidR="00211DF7" w:rsidRPr="002833E7" w:rsidRDefault="00211DF7" w:rsidP="00211DF7">
      <w:pPr>
        <w:pStyle w:val="Nagwek11"/>
        <w:spacing w:before="0" w:after="0"/>
        <w:rPr>
          <w:b w:val="0"/>
          <w:bCs w:val="0"/>
        </w:rPr>
      </w:pPr>
      <w:r w:rsidRPr="002833E7">
        <w:rPr>
          <w:b w:val="0"/>
          <w:bCs w:val="0"/>
        </w:rPr>
        <w:t>Produkt powinien spełniać wymagania aktualnie obowiązującego prawa żywnościowego.</w:t>
      </w:r>
    </w:p>
    <w:p w:rsidR="00211DF7" w:rsidRPr="002833E7" w:rsidRDefault="00211DF7" w:rsidP="00211DF7">
      <w:pPr>
        <w:pStyle w:val="Nagwek11"/>
        <w:spacing w:before="0" w:after="0"/>
        <w:rPr>
          <w:bCs w:val="0"/>
        </w:rPr>
      </w:pPr>
      <w:r w:rsidRPr="002833E7">
        <w:rPr>
          <w:bCs w:val="0"/>
        </w:rPr>
        <w:t>2.2 Wymagania organoleptyczne</w:t>
      </w:r>
    </w:p>
    <w:p w:rsidR="00211DF7" w:rsidRPr="002833E7" w:rsidRDefault="00211DF7" w:rsidP="00211DF7">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w:t>
      </w:r>
    </w:p>
    <w:p w:rsidR="009C6DE8" w:rsidRDefault="009C6DE8" w:rsidP="00211DF7">
      <w:pPr>
        <w:pStyle w:val="Nagwek6"/>
        <w:tabs>
          <w:tab w:val="left" w:pos="10891"/>
        </w:tabs>
        <w:spacing w:before="0" w:after="0"/>
        <w:jc w:val="center"/>
        <w:rPr>
          <w:rFonts w:ascii="Arial" w:hAnsi="Arial" w:cs="Arial"/>
          <w:sz w:val="18"/>
          <w:szCs w:val="18"/>
        </w:rPr>
      </w:pPr>
    </w:p>
    <w:p w:rsidR="009C6DE8" w:rsidRDefault="009C6DE8" w:rsidP="00211DF7">
      <w:pPr>
        <w:pStyle w:val="Nagwek6"/>
        <w:tabs>
          <w:tab w:val="left" w:pos="10891"/>
        </w:tabs>
        <w:spacing w:before="0" w:after="0"/>
        <w:jc w:val="center"/>
        <w:rPr>
          <w:rFonts w:ascii="Arial" w:hAnsi="Arial" w:cs="Arial"/>
          <w:sz w:val="18"/>
          <w:szCs w:val="18"/>
        </w:rPr>
      </w:pPr>
    </w:p>
    <w:p w:rsidR="009C6DE8" w:rsidRDefault="009C6DE8" w:rsidP="00211DF7">
      <w:pPr>
        <w:pStyle w:val="Nagwek6"/>
        <w:tabs>
          <w:tab w:val="left" w:pos="10891"/>
        </w:tabs>
        <w:spacing w:before="0" w:after="0"/>
        <w:jc w:val="center"/>
        <w:rPr>
          <w:rFonts w:ascii="Arial" w:hAnsi="Arial" w:cs="Arial"/>
          <w:sz w:val="18"/>
          <w:szCs w:val="18"/>
        </w:rPr>
      </w:pPr>
    </w:p>
    <w:p w:rsidR="00211DF7" w:rsidRPr="002833E7" w:rsidRDefault="00211DF7" w:rsidP="00211DF7">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08"/>
        <w:gridCol w:w="4686"/>
      </w:tblGrid>
      <w:tr w:rsidR="002833E7" w:rsidRPr="002833E7" w:rsidTr="00767419">
        <w:trPr>
          <w:trHeight w:val="230"/>
          <w:jc w:val="center"/>
        </w:trPr>
        <w:tc>
          <w:tcPr>
            <w:tcW w:w="0" w:type="auto"/>
            <w:vAlign w:val="center"/>
          </w:tcPr>
          <w:p w:rsidR="00211DF7" w:rsidRPr="002833E7" w:rsidRDefault="00211DF7" w:rsidP="00211DF7">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2360" w:type="dxa"/>
            <w:vAlign w:val="center"/>
          </w:tcPr>
          <w:p w:rsidR="00211DF7" w:rsidRPr="002833E7" w:rsidRDefault="00211DF7" w:rsidP="00211DF7">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544" w:type="dxa"/>
            <w:vAlign w:val="center"/>
          </w:tcPr>
          <w:p w:rsidR="00211DF7" w:rsidRPr="002833E7" w:rsidRDefault="00211DF7" w:rsidP="00211DF7">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767419">
        <w:trPr>
          <w:cantSplit/>
          <w:trHeight w:val="194"/>
          <w:jc w:val="center"/>
        </w:trPr>
        <w:tc>
          <w:tcPr>
            <w:tcW w:w="0" w:type="auto"/>
          </w:tcPr>
          <w:p w:rsidR="00211DF7" w:rsidRPr="002833E7" w:rsidRDefault="00211DF7" w:rsidP="00211DF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2360" w:type="dxa"/>
          </w:tcPr>
          <w:p w:rsidR="00211DF7" w:rsidRPr="002833E7" w:rsidRDefault="00211DF7" w:rsidP="00211DF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ogólny</w:t>
            </w:r>
          </w:p>
        </w:tc>
        <w:tc>
          <w:tcPr>
            <w:tcW w:w="5544" w:type="dxa"/>
            <w:tcBorders>
              <w:bottom w:val="single" w:sz="6" w:space="0" w:color="auto"/>
            </w:tcBorders>
          </w:tcPr>
          <w:p w:rsidR="00211DF7" w:rsidRPr="002833E7" w:rsidRDefault="00211DF7" w:rsidP="00211DF7">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Śliwki bez pestek i szypułek, pokryte pomarszczoną skórką</w:t>
            </w:r>
          </w:p>
        </w:tc>
      </w:tr>
      <w:tr w:rsidR="002833E7" w:rsidRPr="002833E7" w:rsidTr="00767419">
        <w:trPr>
          <w:cantSplit/>
          <w:trHeight w:val="107"/>
          <w:jc w:val="center"/>
        </w:trPr>
        <w:tc>
          <w:tcPr>
            <w:tcW w:w="0" w:type="auto"/>
          </w:tcPr>
          <w:p w:rsidR="00211DF7" w:rsidRPr="002833E7" w:rsidRDefault="00211DF7" w:rsidP="00211DF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2360" w:type="dxa"/>
          </w:tcPr>
          <w:p w:rsidR="00211DF7" w:rsidRPr="002833E7" w:rsidRDefault="00211DF7" w:rsidP="00211DF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5544" w:type="dxa"/>
            <w:tcBorders>
              <w:bottom w:val="single" w:sz="6" w:space="0" w:color="auto"/>
            </w:tcBorders>
          </w:tcPr>
          <w:p w:rsidR="00211DF7" w:rsidRPr="002833E7" w:rsidRDefault="00211DF7" w:rsidP="00211DF7">
            <w:pPr>
              <w:spacing w:after="0" w:line="240" w:lineRule="auto"/>
              <w:jc w:val="both"/>
              <w:rPr>
                <w:rFonts w:ascii="Arial" w:hAnsi="Arial" w:cs="Arial"/>
                <w:sz w:val="18"/>
                <w:szCs w:val="18"/>
              </w:rPr>
            </w:pPr>
            <w:r w:rsidRPr="002833E7">
              <w:rPr>
                <w:rFonts w:ascii="Arial" w:hAnsi="Arial" w:cs="Arial"/>
                <w:sz w:val="18"/>
                <w:szCs w:val="18"/>
              </w:rPr>
              <w:t xml:space="preserve">Charakterystyczna dla danego gatunku śliwek </w:t>
            </w:r>
          </w:p>
        </w:tc>
      </w:tr>
      <w:tr w:rsidR="002833E7" w:rsidRPr="002833E7" w:rsidTr="00767419">
        <w:trPr>
          <w:cantSplit/>
          <w:trHeight w:val="167"/>
          <w:jc w:val="center"/>
        </w:trPr>
        <w:tc>
          <w:tcPr>
            <w:tcW w:w="0" w:type="auto"/>
          </w:tcPr>
          <w:p w:rsidR="00211DF7" w:rsidRPr="002833E7" w:rsidRDefault="00211DF7" w:rsidP="00211DF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2360" w:type="dxa"/>
          </w:tcPr>
          <w:p w:rsidR="00211DF7" w:rsidRPr="002833E7" w:rsidRDefault="00211DF7" w:rsidP="00211DF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5544" w:type="dxa"/>
          </w:tcPr>
          <w:p w:rsidR="00211DF7" w:rsidRPr="002833E7" w:rsidRDefault="00211DF7" w:rsidP="00211DF7">
            <w:pPr>
              <w:spacing w:after="0" w:line="240" w:lineRule="auto"/>
              <w:jc w:val="both"/>
              <w:rPr>
                <w:rFonts w:ascii="Arial" w:hAnsi="Arial" w:cs="Arial"/>
                <w:sz w:val="18"/>
                <w:szCs w:val="18"/>
              </w:rPr>
            </w:pPr>
            <w:r w:rsidRPr="002833E7">
              <w:rPr>
                <w:rFonts w:ascii="Arial" w:hAnsi="Arial" w:cs="Arial"/>
                <w:sz w:val="18"/>
                <w:szCs w:val="18"/>
              </w:rPr>
              <w:t xml:space="preserve">Mięsista, śliwki o elastycznym, giętkim miąższu,  </w:t>
            </w:r>
          </w:p>
        </w:tc>
      </w:tr>
      <w:tr w:rsidR="002833E7" w:rsidRPr="002833E7" w:rsidTr="00767419">
        <w:trPr>
          <w:cantSplit/>
          <w:trHeight w:val="104"/>
          <w:jc w:val="center"/>
        </w:trPr>
        <w:tc>
          <w:tcPr>
            <w:tcW w:w="0" w:type="auto"/>
          </w:tcPr>
          <w:p w:rsidR="00211DF7" w:rsidRPr="002833E7" w:rsidRDefault="00211DF7" w:rsidP="00211DF7">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2360" w:type="dxa"/>
          </w:tcPr>
          <w:p w:rsidR="00211DF7" w:rsidRPr="002833E7" w:rsidRDefault="00211DF7" w:rsidP="00211DF7">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i zapach </w:t>
            </w:r>
          </w:p>
        </w:tc>
        <w:tc>
          <w:tcPr>
            <w:tcW w:w="5544" w:type="dxa"/>
          </w:tcPr>
          <w:p w:rsidR="00211DF7" w:rsidRPr="002833E7" w:rsidRDefault="00211DF7" w:rsidP="00211DF7">
            <w:pPr>
              <w:spacing w:after="0" w:line="240" w:lineRule="auto"/>
              <w:jc w:val="both"/>
              <w:rPr>
                <w:rFonts w:ascii="Arial" w:hAnsi="Arial" w:cs="Arial"/>
                <w:sz w:val="18"/>
                <w:szCs w:val="18"/>
              </w:rPr>
            </w:pPr>
            <w:r w:rsidRPr="002833E7">
              <w:rPr>
                <w:rFonts w:ascii="Arial" w:hAnsi="Arial" w:cs="Arial"/>
                <w:sz w:val="18"/>
                <w:szCs w:val="18"/>
              </w:rPr>
              <w:t>Słodko-kwaśny, bez posmaków i zapachów obcych</w:t>
            </w:r>
          </w:p>
        </w:tc>
      </w:tr>
    </w:tbl>
    <w:p w:rsidR="00211DF7" w:rsidRPr="002833E7" w:rsidRDefault="00211DF7" w:rsidP="00211DF7">
      <w:pPr>
        <w:pStyle w:val="Nagwek11"/>
        <w:spacing w:before="0" w:after="0"/>
        <w:rPr>
          <w:bCs w:val="0"/>
        </w:rPr>
      </w:pPr>
      <w:r w:rsidRPr="002833E7">
        <w:rPr>
          <w:bCs w:val="0"/>
        </w:rPr>
        <w:t xml:space="preserve">2.3 Wymagania fizykochemiczne </w:t>
      </w:r>
    </w:p>
    <w:p w:rsidR="00211DF7" w:rsidRPr="002833E7" w:rsidRDefault="00211DF7" w:rsidP="00211DF7">
      <w:pPr>
        <w:pStyle w:val="Tekstpodstawowy3"/>
        <w:spacing w:after="0"/>
        <w:rPr>
          <w:rFonts w:ascii="Arial" w:hAnsi="Arial" w:cs="Arial"/>
          <w:sz w:val="20"/>
          <w:szCs w:val="20"/>
        </w:rPr>
      </w:pPr>
      <w:r w:rsidRPr="002833E7">
        <w:rPr>
          <w:rFonts w:ascii="Arial" w:hAnsi="Arial" w:cs="Arial"/>
          <w:sz w:val="20"/>
          <w:szCs w:val="20"/>
        </w:rPr>
        <w:t>Według Tablicy 2.</w:t>
      </w:r>
    </w:p>
    <w:p w:rsidR="00211DF7" w:rsidRPr="002833E7" w:rsidRDefault="00211DF7" w:rsidP="00211DF7">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4244"/>
        <w:gridCol w:w="1582"/>
        <w:gridCol w:w="1491"/>
      </w:tblGrid>
      <w:tr w:rsidR="002833E7" w:rsidRPr="002833E7" w:rsidTr="009C6DE8">
        <w:trPr>
          <w:trHeight w:val="225"/>
          <w:jc w:val="center"/>
        </w:trPr>
        <w:tc>
          <w:tcPr>
            <w:tcW w:w="429" w:type="dxa"/>
            <w:vAlign w:val="center"/>
          </w:tcPr>
          <w:p w:rsidR="00211DF7" w:rsidRPr="002833E7" w:rsidRDefault="00211DF7" w:rsidP="00211DF7">
            <w:pPr>
              <w:spacing w:after="0" w:line="240" w:lineRule="auto"/>
              <w:jc w:val="center"/>
              <w:rPr>
                <w:rFonts w:ascii="Arial" w:hAnsi="Arial" w:cs="Arial"/>
                <w:b/>
                <w:bCs/>
                <w:sz w:val="18"/>
              </w:rPr>
            </w:pPr>
            <w:r w:rsidRPr="002833E7">
              <w:rPr>
                <w:rFonts w:ascii="Arial" w:hAnsi="Arial" w:cs="Arial"/>
                <w:b/>
                <w:bCs/>
                <w:sz w:val="18"/>
              </w:rPr>
              <w:t>Lp.</w:t>
            </w:r>
          </w:p>
        </w:tc>
        <w:tc>
          <w:tcPr>
            <w:tcW w:w="4244" w:type="dxa"/>
            <w:vAlign w:val="center"/>
          </w:tcPr>
          <w:p w:rsidR="00211DF7" w:rsidRPr="002833E7" w:rsidRDefault="00211DF7" w:rsidP="00211DF7">
            <w:pPr>
              <w:spacing w:after="0" w:line="240" w:lineRule="auto"/>
              <w:jc w:val="center"/>
              <w:rPr>
                <w:rFonts w:ascii="Arial" w:hAnsi="Arial" w:cs="Arial"/>
                <w:b/>
                <w:bCs/>
                <w:sz w:val="18"/>
              </w:rPr>
            </w:pPr>
            <w:r w:rsidRPr="002833E7">
              <w:rPr>
                <w:rFonts w:ascii="Arial" w:hAnsi="Arial" w:cs="Arial"/>
                <w:b/>
                <w:bCs/>
                <w:sz w:val="18"/>
              </w:rPr>
              <w:t>Cechy</w:t>
            </w:r>
          </w:p>
        </w:tc>
        <w:tc>
          <w:tcPr>
            <w:tcW w:w="1582" w:type="dxa"/>
            <w:vAlign w:val="center"/>
          </w:tcPr>
          <w:p w:rsidR="00211DF7" w:rsidRPr="002833E7" w:rsidRDefault="00211DF7" w:rsidP="00211DF7">
            <w:pPr>
              <w:spacing w:after="0" w:line="240" w:lineRule="auto"/>
              <w:jc w:val="center"/>
              <w:rPr>
                <w:rFonts w:ascii="Arial" w:hAnsi="Arial" w:cs="Arial"/>
                <w:b/>
                <w:bCs/>
                <w:sz w:val="18"/>
              </w:rPr>
            </w:pPr>
            <w:r w:rsidRPr="002833E7">
              <w:rPr>
                <w:rFonts w:ascii="Arial" w:hAnsi="Arial" w:cs="Arial"/>
                <w:b/>
                <w:bCs/>
                <w:sz w:val="18"/>
              </w:rPr>
              <w:t>Wymagania</w:t>
            </w:r>
          </w:p>
        </w:tc>
        <w:tc>
          <w:tcPr>
            <w:tcW w:w="1491" w:type="dxa"/>
            <w:vAlign w:val="center"/>
          </w:tcPr>
          <w:p w:rsidR="009C6DE8" w:rsidRDefault="009C6DE8" w:rsidP="00211DF7">
            <w:pPr>
              <w:spacing w:after="0" w:line="240" w:lineRule="auto"/>
              <w:jc w:val="center"/>
              <w:rPr>
                <w:rFonts w:ascii="Arial" w:hAnsi="Arial" w:cs="Arial"/>
                <w:b/>
                <w:bCs/>
                <w:sz w:val="18"/>
              </w:rPr>
            </w:pPr>
            <w:r>
              <w:rPr>
                <w:rFonts w:ascii="Arial" w:hAnsi="Arial" w:cs="Arial"/>
                <w:b/>
                <w:bCs/>
                <w:sz w:val="18"/>
              </w:rPr>
              <w:t>Metody badań</w:t>
            </w:r>
          </w:p>
          <w:p w:rsidR="00211DF7" w:rsidRPr="002833E7" w:rsidRDefault="00211DF7" w:rsidP="00211DF7">
            <w:pPr>
              <w:spacing w:after="0" w:line="240" w:lineRule="auto"/>
              <w:jc w:val="center"/>
              <w:rPr>
                <w:rFonts w:ascii="Arial" w:hAnsi="Arial" w:cs="Arial"/>
                <w:b/>
                <w:bCs/>
                <w:sz w:val="18"/>
              </w:rPr>
            </w:pPr>
            <w:r w:rsidRPr="002833E7">
              <w:rPr>
                <w:rFonts w:ascii="Arial" w:hAnsi="Arial" w:cs="Arial"/>
                <w:b/>
                <w:bCs/>
                <w:sz w:val="18"/>
              </w:rPr>
              <w:t>według</w:t>
            </w:r>
          </w:p>
        </w:tc>
      </w:tr>
      <w:tr w:rsidR="002833E7" w:rsidRPr="002833E7" w:rsidTr="009C6DE8">
        <w:trPr>
          <w:trHeight w:val="225"/>
          <w:jc w:val="center"/>
        </w:trPr>
        <w:tc>
          <w:tcPr>
            <w:tcW w:w="429"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1</w:t>
            </w:r>
          </w:p>
        </w:tc>
        <w:tc>
          <w:tcPr>
            <w:tcW w:w="4244" w:type="dxa"/>
            <w:vAlign w:val="center"/>
          </w:tcPr>
          <w:p w:rsidR="00211DF7" w:rsidRPr="002833E7" w:rsidRDefault="00211DF7" w:rsidP="00211DF7">
            <w:pPr>
              <w:spacing w:after="0" w:line="240" w:lineRule="auto"/>
              <w:rPr>
                <w:rFonts w:ascii="Arial" w:hAnsi="Arial" w:cs="Arial"/>
                <w:sz w:val="18"/>
              </w:rPr>
            </w:pPr>
            <w:r w:rsidRPr="002833E7">
              <w:rPr>
                <w:rFonts w:ascii="Arial" w:hAnsi="Arial" w:cs="Arial"/>
                <w:sz w:val="18"/>
              </w:rPr>
              <w:t>Owoce suszone robaczywe</w:t>
            </w:r>
          </w:p>
        </w:tc>
        <w:tc>
          <w:tcPr>
            <w:tcW w:w="1582"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niedopuszczalne</w:t>
            </w:r>
          </w:p>
        </w:tc>
        <w:tc>
          <w:tcPr>
            <w:tcW w:w="1491" w:type="dxa"/>
            <w:vMerge w:val="restart"/>
            <w:shd w:val="clear" w:color="auto" w:fill="auto"/>
            <w:vAlign w:val="center"/>
          </w:tcPr>
          <w:p w:rsidR="00211DF7" w:rsidRPr="002833E7" w:rsidRDefault="00211DF7" w:rsidP="00211DF7">
            <w:pPr>
              <w:spacing w:after="0" w:line="240" w:lineRule="auto"/>
              <w:jc w:val="center"/>
              <w:rPr>
                <w:rFonts w:ascii="Arial" w:hAnsi="Arial" w:cs="Arial"/>
                <w:sz w:val="18"/>
                <w:szCs w:val="18"/>
                <w:lang w:val="de-DE"/>
              </w:rPr>
            </w:pPr>
            <w:r w:rsidRPr="002833E7">
              <w:rPr>
                <w:rFonts w:ascii="Arial" w:hAnsi="Arial" w:cs="Arial"/>
                <w:sz w:val="18"/>
                <w:szCs w:val="18"/>
                <w:lang w:val="de-DE"/>
              </w:rPr>
              <w:t>PN-A-75101-16</w:t>
            </w:r>
          </w:p>
        </w:tc>
      </w:tr>
      <w:tr w:rsidR="002833E7" w:rsidRPr="002833E7" w:rsidTr="009C6DE8">
        <w:trPr>
          <w:trHeight w:val="225"/>
          <w:jc w:val="center"/>
        </w:trPr>
        <w:tc>
          <w:tcPr>
            <w:tcW w:w="429"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2</w:t>
            </w:r>
          </w:p>
        </w:tc>
        <w:tc>
          <w:tcPr>
            <w:tcW w:w="4244" w:type="dxa"/>
            <w:vAlign w:val="center"/>
          </w:tcPr>
          <w:p w:rsidR="00211DF7" w:rsidRPr="002833E7" w:rsidRDefault="00211DF7" w:rsidP="00211DF7">
            <w:pPr>
              <w:spacing w:after="0" w:line="240" w:lineRule="auto"/>
              <w:rPr>
                <w:rFonts w:ascii="Arial" w:hAnsi="Arial" w:cs="Arial"/>
                <w:sz w:val="18"/>
              </w:rPr>
            </w:pPr>
            <w:r w:rsidRPr="002833E7">
              <w:rPr>
                <w:rFonts w:ascii="Arial" w:hAnsi="Arial" w:cs="Arial"/>
                <w:sz w:val="18"/>
              </w:rPr>
              <w:t>Owoce suszone z wadami barwy i konsystencji, %(m/m), nie więcej niż</w:t>
            </w:r>
          </w:p>
        </w:tc>
        <w:tc>
          <w:tcPr>
            <w:tcW w:w="1582"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12</w:t>
            </w:r>
          </w:p>
        </w:tc>
        <w:tc>
          <w:tcPr>
            <w:tcW w:w="1491" w:type="dxa"/>
            <w:vMerge/>
            <w:shd w:val="clear" w:color="auto" w:fill="auto"/>
            <w:vAlign w:val="center"/>
          </w:tcPr>
          <w:p w:rsidR="00211DF7" w:rsidRPr="002833E7" w:rsidRDefault="00211DF7" w:rsidP="00211DF7">
            <w:pPr>
              <w:spacing w:after="0" w:line="240" w:lineRule="auto"/>
              <w:jc w:val="center"/>
              <w:rPr>
                <w:rFonts w:ascii="Arial" w:hAnsi="Arial" w:cs="Arial"/>
                <w:sz w:val="18"/>
                <w:szCs w:val="18"/>
                <w:lang w:val="de-DE"/>
              </w:rPr>
            </w:pPr>
          </w:p>
        </w:tc>
      </w:tr>
      <w:tr w:rsidR="002833E7" w:rsidRPr="002833E7" w:rsidTr="009C6DE8">
        <w:trPr>
          <w:trHeight w:val="225"/>
          <w:jc w:val="center"/>
        </w:trPr>
        <w:tc>
          <w:tcPr>
            <w:tcW w:w="429"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3</w:t>
            </w:r>
          </w:p>
        </w:tc>
        <w:tc>
          <w:tcPr>
            <w:tcW w:w="4244" w:type="dxa"/>
            <w:vAlign w:val="center"/>
          </w:tcPr>
          <w:p w:rsidR="00211DF7" w:rsidRPr="002833E7" w:rsidRDefault="00211DF7" w:rsidP="00211DF7">
            <w:pPr>
              <w:spacing w:after="0" w:line="240" w:lineRule="auto"/>
              <w:rPr>
                <w:rFonts w:ascii="Arial" w:hAnsi="Arial" w:cs="Arial"/>
                <w:sz w:val="18"/>
              </w:rPr>
            </w:pPr>
            <w:r w:rsidRPr="002833E7">
              <w:rPr>
                <w:rFonts w:ascii="Arial" w:hAnsi="Arial" w:cs="Arial"/>
                <w:sz w:val="18"/>
              </w:rPr>
              <w:t>Owoce suszone z objawami zapleśnienia</w:t>
            </w:r>
          </w:p>
        </w:tc>
        <w:tc>
          <w:tcPr>
            <w:tcW w:w="1582"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niedopuszczalne</w:t>
            </w:r>
          </w:p>
        </w:tc>
        <w:tc>
          <w:tcPr>
            <w:tcW w:w="1491" w:type="dxa"/>
            <w:vMerge/>
            <w:shd w:val="clear" w:color="auto" w:fill="auto"/>
            <w:vAlign w:val="center"/>
          </w:tcPr>
          <w:p w:rsidR="00211DF7" w:rsidRPr="002833E7" w:rsidRDefault="00211DF7" w:rsidP="00211DF7">
            <w:pPr>
              <w:spacing w:after="0" w:line="240" w:lineRule="auto"/>
              <w:jc w:val="center"/>
              <w:rPr>
                <w:rFonts w:ascii="Arial" w:hAnsi="Arial" w:cs="Arial"/>
                <w:sz w:val="18"/>
                <w:szCs w:val="18"/>
                <w:lang w:val="de-DE"/>
              </w:rPr>
            </w:pPr>
          </w:p>
        </w:tc>
      </w:tr>
      <w:tr w:rsidR="002833E7" w:rsidRPr="002833E7" w:rsidTr="009C6DE8">
        <w:trPr>
          <w:trHeight w:val="225"/>
          <w:jc w:val="center"/>
        </w:trPr>
        <w:tc>
          <w:tcPr>
            <w:tcW w:w="429"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4</w:t>
            </w:r>
          </w:p>
        </w:tc>
        <w:tc>
          <w:tcPr>
            <w:tcW w:w="4244" w:type="dxa"/>
            <w:vAlign w:val="center"/>
          </w:tcPr>
          <w:p w:rsidR="00211DF7" w:rsidRPr="002833E7" w:rsidRDefault="00211DF7" w:rsidP="00211DF7">
            <w:pPr>
              <w:spacing w:after="0" w:line="240" w:lineRule="auto"/>
              <w:rPr>
                <w:rFonts w:ascii="Arial" w:hAnsi="Arial" w:cs="Arial"/>
                <w:sz w:val="18"/>
              </w:rPr>
            </w:pPr>
            <w:r w:rsidRPr="002833E7">
              <w:rPr>
                <w:rFonts w:ascii="Arial" w:hAnsi="Arial" w:cs="Arial"/>
                <w:sz w:val="18"/>
              </w:rPr>
              <w:t>Zawartość owoców uszkodzonych (uszkodzenia skórki lub miąższu, stwardnienia, przypalenia), %(m/m), nie więcej niż</w:t>
            </w:r>
          </w:p>
        </w:tc>
        <w:tc>
          <w:tcPr>
            <w:tcW w:w="1582"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2</w:t>
            </w:r>
          </w:p>
        </w:tc>
        <w:tc>
          <w:tcPr>
            <w:tcW w:w="1491" w:type="dxa"/>
            <w:vMerge/>
            <w:shd w:val="clear" w:color="auto" w:fill="auto"/>
            <w:vAlign w:val="center"/>
          </w:tcPr>
          <w:p w:rsidR="00211DF7" w:rsidRPr="002833E7" w:rsidRDefault="00211DF7" w:rsidP="00211DF7">
            <w:pPr>
              <w:spacing w:after="0" w:line="240" w:lineRule="auto"/>
              <w:jc w:val="center"/>
              <w:rPr>
                <w:rFonts w:ascii="Arial" w:hAnsi="Arial" w:cs="Arial"/>
                <w:sz w:val="18"/>
                <w:szCs w:val="18"/>
                <w:lang w:val="de-DE"/>
              </w:rPr>
            </w:pPr>
          </w:p>
        </w:tc>
      </w:tr>
      <w:tr w:rsidR="002833E7" w:rsidRPr="002833E7" w:rsidTr="009C6DE8">
        <w:trPr>
          <w:trHeight w:val="225"/>
          <w:jc w:val="center"/>
        </w:trPr>
        <w:tc>
          <w:tcPr>
            <w:tcW w:w="429"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5</w:t>
            </w:r>
          </w:p>
        </w:tc>
        <w:tc>
          <w:tcPr>
            <w:tcW w:w="4244" w:type="dxa"/>
            <w:vAlign w:val="center"/>
          </w:tcPr>
          <w:p w:rsidR="00211DF7" w:rsidRPr="002833E7" w:rsidRDefault="00211DF7" w:rsidP="00211DF7">
            <w:pPr>
              <w:spacing w:after="0" w:line="240" w:lineRule="auto"/>
              <w:rPr>
                <w:rFonts w:ascii="Arial" w:hAnsi="Arial" w:cs="Arial"/>
                <w:sz w:val="18"/>
              </w:rPr>
            </w:pPr>
            <w:r w:rsidRPr="002833E7">
              <w:rPr>
                <w:rFonts w:ascii="Arial" w:hAnsi="Arial" w:cs="Arial"/>
                <w:sz w:val="18"/>
              </w:rPr>
              <w:t>Zawartość owoców ze śladami nadgnicia, %(m/m), nie więcej niż</w:t>
            </w:r>
          </w:p>
        </w:tc>
        <w:tc>
          <w:tcPr>
            <w:tcW w:w="1582"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0,5</w:t>
            </w:r>
          </w:p>
        </w:tc>
        <w:tc>
          <w:tcPr>
            <w:tcW w:w="1491" w:type="dxa"/>
            <w:vMerge/>
            <w:shd w:val="clear" w:color="auto" w:fill="auto"/>
            <w:vAlign w:val="center"/>
          </w:tcPr>
          <w:p w:rsidR="00211DF7" w:rsidRPr="002833E7" w:rsidRDefault="00211DF7" w:rsidP="00211DF7">
            <w:pPr>
              <w:spacing w:after="0" w:line="240" w:lineRule="auto"/>
              <w:jc w:val="center"/>
              <w:rPr>
                <w:rFonts w:ascii="Arial" w:hAnsi="Arial" w:cs="Arial"/>
                <w:sz w:val="18"/>
                <w:szCs w:val="18"/>
                <w:lang w:val="de-DE"/>
              </w:rPr>
            </w:pPr>
          </w:p>
        </w:tc>
      </w:tr>
      <w:tr w:rsidR="002833E7" w:rsidRPr="002833E7" w:rsidTr="009C6DE8">
        <w:trPr>
          <w:trHeight w:val="225"/>
          <w:jc w:val="center"/>
        </w:trPr>
        <w:tc>
          <w:tcPr>
            <w:tcW w:w="429"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6</w:t>
            </w:r>
          </w:p>
        </w:tc>
        <w:tc>
          <w:tcPr>
            <w:tcW w:w="4244" w:type="dxa"/>
            <w:vAlign w:val="center"/>
          </w:tcPr>
          <w:p w:rsidR="00211DF7" w:rsidRPr="002833E7" w:rsidRDefault="00211DF7" w:rsidP="00211DF7">
            <w:pPr>
              <w:spacing w:after="0" w:line="240" w:lineRule="auto"/>
              <w:rPr>
                <w:rFonts w:ascii="Arial" w:hAnsi="Arial" w:cs="Arial"/>
                <w:sz w:val="18"/>
              </w:rPr>
            </w:pPr>
            <w:r w:rsidRPr="002833E7">
              <w:rPr>
                <w:rFonts w:ascii="Arial" w:hAnsi="Arial" w:cs="Arial"/>
                <w:sz w:val="18"/>
              </w:rPr>
              <w:t>Zawartość zanieczyszczeń pochodzenia organicznego, %(m/m), nie więcej niż</w:t>
            </w:r>
          </w:p>
        </w:tc>
        <w:tc>
          <w:tcPr>
            <w:tcW w:w="1582"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1,0</w:t>
            </w:r>
          </w:p>
        </w:tc>
        <w:tc>
          <w:tcPr>
            <w:tcW w:w="1491" w:type="dxa"/>
            <w:shd w:val="clear" w:color="auto" w:fill="auto"/>
            <w:vAlign w:val="center"/>
          </w:tcPr>
          <w:p w:rsidR="00211DF7" w:rsidRPr="002833E7" w:rsidRDefault="00211DF7" w:rsidP="00211DF7">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r w:rsidR="002833E7" w:rsidRPr="002833E7" w:rsidTr="009C6DE8">
        <w:trPr>
          <w:trHeight w:val="225"/>
          <w:jc w:val="center"/>
        </w:trPr>
        <w:tc>
          <w:tcPr>
            <w:tcW w:w="429"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7</w:t>
            </w:r>
          </w:p>
        </w:tc>
        <w:tc>
          <w:tcPr>
            <w:tcW w:w="4244" w:type="dxa"/>
            <w:vAlign w:val="center"/>
          </w:tcPr>
          <w:p w:rsidR="00211DF7" w:rsidRPr="002833E7" w:rsidRDefault="00211DF7" w:rsidP="00211DF7">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582"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0,1</w:t>
            </w:r>
          </w:p>
        </w:tc>
        <w:tc>
          <w:tcPr>
            <w:tcW w:w="1491" w:type="dxa"/>
            <w:shd w:val="clear" w:color="auto" w:fill="auto"/>
            <w:vAlign w:val="center"/>
          </w:tcPr>
          <w:p w:rsidR="00211DF7" w:rsidRPr="002833E7" w:rsidRDefault="00211DF7" w:rsidP="00211DF7">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9C6DE8">
        <w:trPr>
          <w:trHeight w:val="225"/>
          <w:jc w:val="center"/>
        </w:trPr>
        <w:tc>
          <w:tcPr>
            <w:tcW w:w="429"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8</w:t>
            </w:r>
          </w:p>
        </w:tc>
        <w:tc>
          <w:tcPr>
            <w:tcW w:w="4244" w:type="dxa"/>
            <w:vAlign w:val="center"/>
          </w:tcPr>
          <w:p w:rsidR="00211DF7" w:rsidRPr="002833E7" w:rsidRDefault="00211DF7" w:rsidP="00211DF7">
            <w:pPr>
              <w:spacing w:after="0" w:line="240" w:lineRule="auto"/>
              <w:rPr>
                <w:rFonts w:ascii="Arial" w:hAnsi="Arial" w:cs="Arial"/>
                <w:sz w:val="18"/>
              </w:rPr>
            </w:pPr>
            <w:r w:rsidRPr="002833E7">
              <w:rPr>
                <w:rFonts w:ascii="Arial" w:hAnsi="Arial" w:cs="Arial"/>
                <w:sz w:val="18"/>
              </w:rPr>
              <w:t>Zawartość wody, %(m/m), nie więcej niż</w:t>
            </w:r>
          </w:p>
        </w:tc>
        <w:tc>
          <w:tcPr>
            <w:tcW w:w="1582" w:type="dxa"/>
            <w:vAlign w:val="center"/>
          </w:tcPr>
          <w:p w:rsidR="00211DF7" w:rsidRPr="002833E7" w:rsidRDefault="00211DF7" w:rsidP="00211DF7">
            <w:pPr>
              <w:spacing w:after="0" w:line="240" w:lineRule="auto"/>
              <w:jc w:val="center"/>
              <w:rPr>
                <w:rFonts w:ascii="Arial" w:hAnsi="Arial" w:cs="Arial"/>
                <w:sz w:val="18"/>
              </w:rPr>
            </w:pPr>
            <w:r w:rsidRPr="002833E7">
              <w:rPr>
                <w:rFonts w:ascii="Arial" w:hAnsi="Arial" w:cs="Arial"/>
                <w:sz w:val="18"/>
              </w:rPr>
              <w:t>35</w:t>
            </w:r>
          </w:p>
        </w:tc>
        <w:tc>
          <w:tcPr>
            <w:tcW w:w="1491" w:type="dxa"/>
            <w:shd w:val="clear" w:color="auto" w:fill="auto"/>
            <w:vAlign w:val="center"/>
          </w:tcPr>
          <w:p w:rsidR="00211DF7" w:rsidRPr="002833E7" w:rsidRDefault="00211DF7" w:rsidP="00211DF7">
            <w:pPr>
              <w:spacing w:after="0" w:line="240" w:lineRule="auto"/>
              <w:jc w:val="center"/>
              <w:rPr>
                <w:rFonts w:ascii="Arial" w:hAnsi="Arial" w:cs="Arial"/>
                <w:sz w:val="18"/>
                <w:szCs w:val="18"/>
                <w:lang w:val="de-DE"/>
              </w:rPr>
            </w:pPr>
            <w:r w:rsidRPr="002833E7">
              <w:rPr>
                <w:rFonts w:ascii="Arial" w:hAnsi="Arial" w:cs="Arial"/>
                <w:sz w:val="18"/>
                <w:szCs w:val="18"/>
                <w:lang w:val="de-DE"/>
              </w:rPr>
              <w:t>PN-A-75201</w:t>
            </w:r>
          </w:p>
        </w:tc>
      </w:tr>
    </w:tbl>
    <w:p w:rsidR="00211DF7" w:rsidRPr="002833E7" w:rsidRDefault="00211DF7" w:rsidP="00211DF7">
      <w:pPr>
        <w:pStyle w:val="Nagwek11"/>
        <w:spacing w:before="0" w:after="0"/>
        <w:rPr>
          <w:bCs w:val="0"/>
        </w:rPr>
      </w:pPr>
      <w:r w:rsidRPr="002833E7">
        <w:rPr>
          <w:bCs w:val="0"/>
        </w:rPr>
        <w:t>2.4 Wymagania mikrobiologiczne</w:t>
      </w:r>
    </w:p>
    <w:p w:rsidR="00211DF7" w:rsidRPr="002833E7" w:rsidRDefault="00211DF7" w:rsidP="00211DF7">
      <w:pPr>
        <w:pStyle w:val="Tekstpodstawowy3"/>
        <w:spacing w:after="0"/>
        <w:rPr>
          <w:rFonts w:ascii="Arial" w:hAnsi="Arial" w:cs="Arial"/>
          <w:sz w:val="20"/>
        </w:rPr>
      </w:pPr>
      <w:r w:rsidRPr="002833E7">
        <w:rPr>
          <w:rFonts w:ascii="Arial" w:hAnsi="Arial" w:cs="Arial"/>
          <w:sz w:val="20"/>
        </w:rPr>
        <w:t>Zgodnie z aktualnie obowiązującym prawem.</w:t>
      </w:r>
    </w:p>
    <w:p w:rsidR="00211DF7" w:rsidRPr="002833E7" w:rsidRDefault="00211DF7" w:rsidP="00211DF7">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211DF7" w:rsidRPr="002833E7" w:rsidRDefault="00211DF7" w:rsidP="00455CD4">
      <w:pPr>
        <w:pStyle w:val="E-1"/>
        <w:numPr>
          <w:ilvl w:val="0"/>
          <w:numId w:val="236"/>
        </w:numPr>
        <w:jc w:val="both"/>
        <w:rPr>
          <w:rFonts w:ascii="Arial" w:hAnsi="Arial" w:cs="Arial"/>
          <w:b/>
        </w:rPr>
      </w:pPr>
      <w:r w:rsidRPr="002833E7">
        <w:rPr>
          <w:rFonts w:ascii="Arial" w:hAnsi="Arial" w:cs="Arial"/>
          <w:b/>
        </w:rPr>
        <w:t>Masa netto</w:t>
      </w:r>
    </w:p>
    <w:p w:rsidR="00211DF7" w:rsidRPr="002833E7" w:rsidRDefault="00211DF7" w:rsidP="00211DF7">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211DF7" w:rsidRPr="002833E7" w:rsidRDefault="00211DF7" w:rsidP="00211DF7">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211DF7" w:rsidRPr="002833E7" w:rsidRDefault="00211DF7" w:rsidP="00211DF7">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211DF7" w:rsidRPr="002833E7" w:rsidRDefault="00211DF7" w:rsidP="00211DF7">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211DF7" w:rsidRPr="002833E7" w:rsidRDefault="00211DF7" w:rsidP="00211DF7">
      <w:pPr>
        <w:pStyle w:val="E-1"/>
        <w:jc w:val="both"/>
        <w:rPr>
          <w:rFonts w:ascii="Arial" w:hAnsi="Arial" w:cs="Arial"/>
          <w:b/>
        </w:rPr>
      </w:pPr>
      <w:r w:rsidRPr="002833E7">
        <w:rPr>
          <w:rFonts w:ascii="Arial" w:hAnsi="Arial" w:cs="Arial"/>
          <w:b/>
        </w:rPr>
        <w:t>5 Metody badań</w:t>
      </w:r>
    </w:p>
    <w:p w:rsidR="00211DF7" w:rsidRPr="002833E7" w:rsidRDefault="00211DF7" w:rsidP="00211DF7">
      <w:pPr>
        <w:pStyle w:val="E-1"/>
        <w:jc w:val="both"/>
        <w:rPr>
          <w:rFonts w:ascii="Arial" w:hAnsi="Arial" w:cs="Arial"/>
          <w:b/>
        </w:rPr>
      </w:pPr>
      <w:r w:rsidRPr="002833E7">
        <w:rPr>
          <w:rFonts w:ascii="Arial" w:hAnsi="Arial" w:cs="Arial"/>
          <w:b/>
        </w:rPr>
        <w:t>5.1 Sprawdzenie znakowania i stanu opakowania</w:t>
      </w:r>
    </w:p>
    <w:p w:rsidR="00211DF7" w:rsidRPr="002833E7" w:rsidRDefault="00211DF7" w:rsidP="00211DF7">
      <w:pPr>
        <w:pStyle w:val="E-1"/>
        <w:jc w:val="both"/>
        <w:rPr>
          <w:rFonts w:ascii="Arial" w:hAnsi="Arial" w:cs="Arial"/>
        </w:rPr>
      </w:pPr>
      <w:r w:rsidRPr="002833E7">
        <w:rPr>
          <w:rFonts w:ascii="Arial" w:hAnsi="Arial" w:cs="Arial"/>
        </w:rPr>
        <w:t>Wykonać metodą wizualną na zgodność z pkt. 6.1 i 6.2.</w:t>
      </w:r>
    </w:p>
    <w:p w:rsidR="00211DF7" w:rsidRPr="002833E7" w:rsidRDefault="00211DF7" w:rsidP="00211DF7">
      <w:pPr>
        <w:pStyle w:val="E-1"/>
        <w:jc w:val="both"/>
        <w:rPr>
          <w:rFonts w:ascii="Arial" w:hAnsi="Arial" w:cs="Arial"/>
          <w:b/>
        </w:rPr>
      </w:pPr>
      <w:r w:rsidRPr="002833E7">
        <w:rPr>
          <w:rFonts w:ascii="Arial" w:hAnsi="Arial" w:cs="Arial"/>
          <w:b/>
        </w:rPr>
        <w:t>5.2 Oznaczanie cech organoleptycznych</w:t>
      </w:r>
    </w:p>
    <w:p w:rsidR="00211DF7" w:rsidRPr="002833E7" w:rsidRDefault="00211DF7" w:rsidP="00211DF7">
      <w:pPr>
        <w:pStyle w:val="E-1"/>
        <w:jc w:val="both"/>
        <w:rPr>
          <w:rFonts w:ascii="Arial" w:hAnsi="Arial" w:cs="Arial"/>
        </w:rPr>
      </w:pPr>
      <w:r w:rsidRPr="002833E7">
        <w:rPr>
          <w:rFonts w:ascii="Arial" w:hAnsi="Arial" w:cs="Arial"/>
        </w:rPr>
        <w:t>Określanie wyglądu, barwy, konsystencji, smaku, zapachu śliwek suszonych wykonać organoleptycznie w temperaturze pokojowej na zgodność z wymaganiami zawartymi w Tablicy 1.</w:t>
      </w:r>
    </w:p>
    <w:p w:rsidR="00211DF7" w:rsidRPr="002833E7" w:rsidRDefault="00211DF7" w:rsidP="00211DF7">
      <w:pPr>
        <w:pStyle w:val="E-1"/>
        <w:jc w:val="both"/>
        <w:rPr>
          <w:rFonts w:ascii="Arial" w:hAnsi="Arial" w:cs="Arial"/>
          <w:b/>
        </w:rPr>
      </w:pPr>
      <w:r w:rsidRPr="002833E7">
        <w:rPr>
          <w:rFonts w:ascii="Arial" w:hAnsi="Arial" w:cs="Arial"/>
          <w:b/>
        </w:rPr>
        <w:t xml:space="preserve">5.3 Oznaczanie cech fizykochemicznych </w:t>
      </w:r>
    </w:p>
    <w:p w:rsidR="00211DF7" w:rsidRPr="002833E7" w:rsidRDefault="00211DF7" w:rsidP="00211DF7">
      <w:pPr>
        <w:pStyle w:val="E-1"/>
        <w:jc w:val="both"/>
        <w:rPr>
          <w:rFonts w:ascii="Arial" w:hAnsi="Arial" w:cs="Arial"/>
        </w:rPr>
      </w:pPr>
      <w:r w:rsidRPr="002833E7">
        <w:rPr>
          <w:rFonts w:ascii="Arial" w:hAnsi="Arial" w:cs="Arial"/>
        </w:rPr>
        <w:t xml:space="preserve">Według norm podanych w Tablicy 2. </w:t>
      </w:r>
    </w:p>
    <w:p w:rsidR="00211DF7" w:rsidRPr="002833E7" w:rsidRDefault="00211DF7" w:rsidP="00211DF7">
      <w:pPr>
        <w:pStyle w:val="E-1"/>
        <w:rPr>
          <w:rFonts w:ascii="Arial" w:hAnsi="Arial" w:cs="Arial"/>
        </w:rPr>
      </w:pPr>
      <w:r w:rsidRPr="002833E7">
        <w:rPr>
          <w:rFonts w:ascii="Arial" w:hAnsi="Arial" w:cs="Arial"/>
          <w:b/>
        </w:rPr>
        <w:t xml:space="preserve">6 Pakowanie, znakowanie, przechowywanie </w:t>
      </w:r>
    </w:p>
    <w:p w:rsidR="00211DF7" w:rsidRPr="002833E7" w:rsidRDefault="00211DF7" w:rsidP="00211DF7">
      <w:pPr>
        <w:pStyle w:val="E-1"/>
        <w:rPr>
          <w:rFonts w:ascii="Arial" w:hAnsi="Arial" w:cs="Arial"/>
          <w:b/>
        </w:rPr>
      </w:pPr>
      <w:r w:rsidRPr="002833E7">
        <w:rPr>
          <w:rFonts w:ascii="Arial" w:hAnsi="Arial" w:cs="Arial"/>
          <w:b/>
        </w:rPr>
        <w:t>6.1 Pakowanie</w:t>
      </w:r>
    </w:p>
    <w:p w:rsidR="00211DF7" w:rsidRPr="002833E7" w:rsidRDefault="00211DF7" w:rsidP="00211DF7">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211DF7" w:rsidRPr="002833E7" w:rsidRDefault="00211DF7" w:rsidP="00211DF7">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211DF7" w:rsidRPr="002833E7" w:rsidRDefault="00211DF7" w:rsidP="00211DF7">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211DF7" w:rsidRPr="002833E7" w:rsidRDefault="00211DF7" w:rsidP="00211DF7">
      <w:pPr>
        <w:pStyle w:val="E-1"/>
        <w:rPr>
          <w:rFonts w:ascii="Arial" w:hAnsi="Arial" w:cs="Arial"/>
        </w:rPr>
      </w:pPr>
      <w:r w:rsidRPr="002833E7">
        <w:rPr>
          <w:rFonts w:ascii="Arial" w:hAnsi="Arial" w:cs="Arial"/>
          <w:b/>
        </w:rPr>
        <w:t>6.2 Znakowanie</w:t>
      </w:r>
    </w:p>
    <w:p w:rsidR="00211DF7" w:rsidRPr="002833E7" w:rsidRDefault="00211DF7" w:rsidP="00211DF7">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211DF7" w:rsidRPr="002833E7" w:rsidRDefault="00211DF7" w:rsidP="00211DF7">
      <w:pPr>
        <w:pStyle w:val="E-1"/>
        <w:rPr>
          <w:rFonts w:ascii="Arial" w:hAnsi="Arial" w:cs="Arial"/>
          <w:b/>
        </w:rPr>
      </w:pPr>
      <w:r w:rsidRPr="002833E7">
        <w:rPr>
          <w:rFonts w:ascii="Arial" w:hAnsi="Arial" w:cs="Arial"/>
          <w:b/>
        </w:rPr>
        <w:t>6.3 Przechowywanie</w:t>
      </w:r>
    </w:p>
    <w:p w:rsidR="00211DF7" w:rsidRPr="002833E7" w:rsidRDefault="00211DF7" w:rsidP="00211DF7">
      <w:pPr>
        <w:pStyle w:val="E-1"/>
        <w:rPr>
          <w:rFonts w:ascii="Arial" w:hAnsi="Arial" w:cs="Arial"/>
        </w:rPr>
      </w:pPr>
      <w:r w:rsidRPr="002833E7">
        <w:rPr>
          <w:rFonts w:ascii="Arial" w:hAnsi="Arial" w:cs="Arial"/>
        </w:rPr>
        <w:t>Przechowywać zgodnie z zaleceniami producenta.</w:t>
      </w:r>
    </w:p>
    <w:p w:rsidR="00211DF7" w:rsidRPr="002833E7" w:rsidRDefault="00211DF7">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211DF7" w:rsidRPr="002833E7" w:rsidRDefault="00211DF7"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4</w:t>
      </w:r>
      <w:r w:rsidR="00AB3906">
        <w:rPr>
          <w:rFonts w:ascii="Arial Narrow" w:eastAsia="Times New Roman" w:hAnsi="Arial Narrow" w:cs="Arial"/>
          <w:szCs w:val="20"/>
        </w:rPr>
        <w:t>5</w:t>
      </w:r>
    </w:p>
    <w:p w:rsidR="00211DF7" w:rsidRPr="002833E7" w:rsidRDefault="00211DF7" w:rsidP="005A5BEC">
      <w:pPr>
        <w:spacing w:after="0" w:line="240" w:lineRule="auto"/>
        <w:jc w:val="right"/>
        <w:rPr>
          <w:rFonts w:ascii="Arial Narrow" w:eastAsia="Times New Roman" w:hAnsi="Arial Narrow" w:cs="Arial"/>
          <w:szCs w:val="20"/>
        </w:rPr>
      </w:pPr>
    </w:p>
    <w:p w:rsidR="00211DF7" w:rsidRPr="009C6DE8" w:rsidRDefault="00211DF7" w:rsidP="005A5BEC">
      <w:pPr>
        <w:spacing w:after="0" w:line="240" w:lineRule="auto"/>
        <w:jc w:val="center"/>
        <w:rPr>
          <w:rFonts w:ascii="Arial" w:hAnsi="Arial" w:cs="Arial"/>
          <w:b/>
          <w:sz w:val="28"/>
          <w:szCs w:val="40"/>
        </w:rPr>
      </w:pPr>
      <w:r w:rsidRPr="009C6DE8">
        <w:rPr>
          <w:rFonts w:ascii="Arial" w:hAnsi="Arial" w:cs="Arial"/>
          <w:b/>
          <w:sz w:val="28"/>
          <w:szCs w:val="40"/>
        </w:rPr>
        <w:t>INSPEKTORAT WSPARCIA SIŁ ZBROJNYCH</w:t>
      </w:r>
    </w:p>
    <w:p w:rsidR="00211DF7" w:rsidRPr="009C6DE8" w:rsidRDefault="00211DF7" w:rsidP="005A5BEC">
      <w:pPr>
        <w:spacing w:after="0" w:line="240" w:lineRule="auto"/>
        <w:jc w:val="center"/>
        <w:rPr>
          <w:rFonts w:ascii="Arial" w:hAnsi="Arial" w:cs="Arial"/>
          <w:b/>
          <w:sz w:val="28"/>
          <w:szCs w:val="40"/>
        </w:rPr>
      </w:pPr>
      <w:r w:rsidRPr="009C6DE8">
        <w:rPr>
          <w:rFonts w:ascii="Arial" w:hAnsi="Arial" w:cs="Arial"/>
          <w:b/>
          <w:sz w:val="28"/>
          <w:szCs w:val="40"/>
        </w:rPr>
        <w:t>SZEFOSTWO SŁUŻBY ŻYWNOŚCIOWEJ</w:t>
      </w:r>
    </w:p>
    <w:p w:rsidR="00211DF7" w:rsidRPr="009C6DE8" w:rsidRDefault="00211DF7" w:rsidP="00C1532E">
      <w:pPr>
        <w:spacing w:after="0" w:line="240" w:lineRule="auto"/>
        <w:jc w:val="center"/>
        <w:rPr>
          <w:rFonts w:ascii="Arial" w:hAnsi="Arial" w:cs="Arial"/>
          <w:b/>
          <w:sz w:val="28"/>
          <w:szCs w:val="40"/>
        </w:rPr>
      </w:pPr>
      <w:r w:rsidRPr="009C6DE8">
        <w:rPr>
          <w:rFonts w:ascii="Arial" w:hAnsi="Arial" w:cs="Arial"/>
          <w:b/>
          <w:caps/>
          <w:sz w:val="28"/>
          <w:szCs w:val="40"/>
        </w:rPr>
        <w:t>minimalne wymagania jakościowe</w:t>
      </w:r>
    </w:p>
    <w:p w:rsidR="00C1532E" w:rsidRPr="009C6DE8" w:rsidRDefault="00C1532E" w:rsidP="00C1532E">
      <w:pPr>
        <w:widowControl w:val="0"/>
        <w:suppressAutoHyphens/>
        <w:spacing w:after="0" w:line="240" w:lineRule="auto"/>
        <w:jc w:val="center"/>
        <w:rPr>
          <w:rFonts w:ascii="Arial" w:eastAsia="Times New Roman" w:hAnsi="Arial" w:cs="Arial"/>
          <w:b/>
          <w:kern w:val="1"/>
          <w:szCs w:val="40"/>
        </w:rPr>
      </w:pPr>
    </w:p>
    <w:p w:rsidR="00C1532E" w:rsidRPr="009C6DE8" w:rsidRDefault="00C1532E" w:rsidP="00C1532E">
      <w:pPr>
        <w:widowControl w:val="0"/>
        <w:suppressAutoHyphens/>
        <w:spacing w:after="0" w:line="240" w:lineRule="auto"/>
        <w:jc w:val="center"/>
        <w:rPr>
          <w:rFonts w:ascii="Arial" w:eastAsia="Times New Roman" w:hAnsi="Arial" w:cs="Arial"/>
          <w:b/>
          <w:kern w:val="1"/>
          <w:sz w:val="28"/>
          <w:szCs w:val="40"/>
        </w:rPr>
      </w:pPr>
      <w:r w:rsidRPr="009C6DE8">
        <w:rPr>
          <w:rFonts w:ascii="Arial" w:eastAsia="Times New Roman" w:hAnsi="Arial" w:cs="Arial"/>
          <w:b/>
          <w:kern w:val="1"/>
          <w:sz w:val="28"/>
          <w:szCs w:val="40"/>
        </w:rPr>
        <w:t>TORTILLA PSZENNA</w:t>
      </w:r>
    </w:p>
    <w:p w:rsidR="00C1532E" w:rsidRPr="002833E7" w:rsidRDefault="00C1532E" w:rsidP="00C1532E">
      <w:pPr>
        <w:widowControl w:val="0"/>
        <w:overflowPunct w:val="0"/>
        <w:autoSpaceDE w:val="0"/>
        <w:autoSpaceDN w:val="0"/>
        <w:adjustRightInd w:val="0"/>
        <w:spacing w:after="0" w:line="240" w:lineRule="auto"/>
        <w:textAlignment w:val="baseline"/>
        <w:rPr>
          <w:rFonts w:ascii="Arial" w:eastAsia="Calibri" w:hAnsi="Arial" w:cs="Arial"/>
          <w:lang w:eastAsia="pl-PL"/>
        </w:rPr>
      </w:pPr>
      <w:r w:rsidRPr="002833E7">
        <w:rPr>
          <w:rFonts w:ascii="Arial" w:eastAsia="Calibri" w:hAnsi="Arial" w:cs="Arial"/>
          <w:lang w:eastAsia="pl-PL"/>
        </w:rPr>
        <w:t xml:space="preserve"> </w:t>
      </w:r>
    </w:p>
    <w:p w:rsidR="00C1532E" w:rsidRPr="002833E7" w:rsidRDefault="00C1532E" w:rsidP="00455CD4">
      <w:pPr>
        <w:pStyle w:val="Akapitzlist"/>
        <w:widowControl w:val="0"/>
        <w:numPr>
          <w:ilvl w:val="0"/>
          <w:numId w:val="237"/>
        </w:numPr>
        <w:overflowPunct w:val="0"/>
        <w:autoSpaceDE w:val="0"/>
        <w:autoSpaceDN w:val="0"/>
        <w:adjustRightInd w:val="0"/>
        <w:spacing w:after="0" w:line="240" w:lineRule="auto"/>
        <w:ind w:left="284" w:hanging="284"/>
        <w:textAlignment w:val="baseline"/>
        <w:rPr>
          <w:rFonts w:ascii="Arial" w:eastAsia="Calibri" w:hAnsi="Arial" w:cs="Arial"/>
          <w:b/>
          <w:sz w:val="20"/>
          <w:szCs w:val="20"/>
          <w:lang w:eastAsia="pl-PL"/>
        </w:rPr>
      </w:pPr>
      <w:r w:rsidRPr="002833E7">
        <w:rPr>
          <w:rFonts w:ascii="Arial" w:eastAsia="Calibri" w:hAnsi="Arial" w:cs="Arial"/>
          <w:b/>
          <w:sz w:val="20"/>
          <w:szCs w:val="20"/>
          <w:lang w:eastAsia="pl-PL"/>
        </w:rPr>
        <w:t>Wstęp</w:t>
      </w:r>
    </w:p>
    <w:p w:rsidR="00C1532E" w:rsidRPr="002833E7" w:rsidRDefault="00767419" w:rsidP="00767419">
      <w:pPr>
        <w:widowControl w:val="0"/>
        <w:suppressAutoHyphens/>
        <w:overflowPunct w:val="0"/>
        <w:autoSpaceDE w:val="0"/>
        <w:autoSpaceDN w:val="0"/>
        <w:adjustRightInd w:val="0"/>
        <w:spacing w:after="0" w:line="240" w:lineRule="auto"/>
        <w:ind w:left="390" w:hanging="390"/>
        <w:textAlignment w:val="baseline"/>
        <w:rPr>
          <w:rFonts w:ascii="Arial" w:eastAsia="Calibri" w:hAnsi="Arial" w:cs="Arial"/>
          <w:sz w:val="20"/>
          <w:szCs w:val="20"/>
          <w:lang w:eastAsia="pl-PL"/>
        </w:rPr>
      </w:pPr>
      <w:r w:rsidRPr="002833E7">
        <w:rPr>
          <w:rFonts w:ascii="Arial" w:eastAsia="Calibri" w:hAnsi="Arial" w:cs="Arial"/>
          <w:b/>
          <w:sz w:val="20"/>
          <w:szCs w:val="20"/>
          <w:lang w:eastAsia="pl-PL"/>
        </w:rPr>
        <w:t xml:space="preserve">1.1 </w:t>
      </w:r>
      <w:r w:rsidR="00C1532E" w:rsidRPr="002833E7">
        <w:rPr>
          <w:rFonts w:ascii="Arial" w:eastAsia="Calibri" w:hAnsi="Arial" w:cs="Arial"/>
          <w:b/>
          <w:sz w:val="20"/>
          <w:szCs w:val="20"/>
          <w:lang w:eastAsia="pl-PL"/>
        </w:rPr>
        <w:t xml:space="preserve">Zakres </w:t>
      </w:r>
    </w:p>
    <w:p w:rsidR="00C1532E" w:rsidRPr="002833E7" w:rsidRDefault="00C1532E" w:rsidP="00C1532E">
      <w:pPr>
        <w:widowControl w:val="0"/>
        <w:overflowPunct w:val="0"/>
        <w:autoSpaceDE w:val="0"/>
        <w:autoSpaceDN w:val="0"/>
        <w:adjustRightInd w:val="0"/>
        <w:spacing w:after="0" w:line="240" w:lineRule="auto"/>
        <w:jc w:val="both"/>
        <w:textAlignment w:val="baseline"/>
        <w:rPr>
          <w:rFonts w:ascii="Arial" w:eastAsia="Calibri" w:hAnsi="Arial" w:cs="Arial"/>
          <w:sz w:val="20"/>
          <w:szCs w:val="20"/>
          <w:lang w:eastAsia="pl-PL"/>
        </w:rPr>
      </w:pPr>
      <w:r w:rsidRPr="002833E7">
        <w:rPr>
          <w:rFonts w:ascii="Arial" w:eastAsia="Calibri" w:hAnsi="Arial" w:cs="Arial"/>
          <w:sz w:val="20"/>
          <w:szCs w:val="20"/>
          <w:lang w:eastAsia="pl-PL"/>
        </w:rPr>
        <w:t>Niniejszymi minimalnymi wymaganiami jakościowymi objęto wymagania, metody badań oraz warunki przechowywania i pakowania tortilli pszennej.</w:t>
      </w:r>
    </w:p>
    <w:p w:rsidR="00C1532E" w:rsidRPr="002833E7" w:rsidRDefault="00C1532E" w:rsidP="00C1532E">
      <w:pPr>
        <w:widowControl w:val="0"/>
        <w:overflowPunct w:val="0"/>
        <w:autoSpaceDE w:val="0"/>
        <w:autoSpaceDN w:val="0"/>
        <w:adjustRightInd w:val="0"/>
        <w:spacing w:after="0" w:line="240" w:lineRule="auto"/>
        <w:jc w:val="both"/>
        <w:textAlignment w:val="baseline"/>
        <w:rPr>
          <w:rFonts w:ascii="Arial" w:eastAsia="Calibri" w:hAnsi="Arial" w:cs="Arial"/>
          <w:sz w:val="20"/>
          <w:szCs w:val="20"/>
          <w:lang w:eastAsia="pl-PL"/>
        </w:rPr>
      </w:pPr>
      <w:r w:rsidRPr="002833E7">
        <w:rPr>
          <w:rFonts w:ascii="Arial" w:eastAsia="Calibri" w:hAnsi="Arial" w:cs="Arial"/>
          <w:sz w:val="20"/>
          <w:szCs w:val="20"/>
          <w:lang w:eastAsia="pl-PL"/>
        </w:rPr>
        <w:t>Postanowienia minimalnych wymagań jakościowych wykorzystywane są podczas produkcji i obrotu handlowego tortilli pszennej przeznaczonej dla odbiorcy.</w:t>
      </w:r>
    </w:p>
    <w:p w:rsidR="00C1532E" w:rsidRPr="002833E7" w:rsidRDefault="00C1532E" w:rsidP="00C1532E">
      <w:pPr>
        <w:widowControl w:val="0"/>
        <w:overflowPunct w:val="0"/>
        <w:autoSpaceDE w:val="0"/>
        <w:autoSpaceDN w:val="0"/>
        <w:adjustRightInd w:val="0"/>
        <w:spacing w:after="0" w:line="240" w:lineRule="auto"/>
        <w:textAlignment w:val="baseline"/>
        <w:rPr>
          <w:rFonts w:ascii="Arial" w:eastAsia="Calibri" w:hAnsi="Arial" w:cs="Arial"/>
          <w:b/>
          <w:bCs/>
          <w:sz w:val="20"/>
          <w:szCs w:val="20"/>
          <w:lang w:eastAsia="pl-PL"/>
        </w:rPr>
      </w:pPr>
      <w:r w:rsidRPr="002833E7">
        <w:rPr>
          <w:rFonts w:ascii="Arial" w:eastAsia="Calibri" w:hAnsi="Arial" w:cs="Arial"/>
          <w:b/>
          <w:bCs/>
          <w:sz w:val="20"/>
          <w:szCs w:val="20"/>
          <w:lang w:eastAsia="pl-PL"/>
        </w:rPr>
        <w:t>1.2 Dokumenty powołane</w:t>
      </w:r>
    </w:p>
    <w:p w:rsidR="00C1532E" w:rsidRPr="002833E7" w:rsidRDefault="00C1532E" w:rsidP="00C1532E">
      <w:pPr>
        <w:widowControl w:val="0"/>
        <w:overflowPunct w:val="0"/>
        <w:autoSpaceDE w:val="0"/>
        <w:autoSpaceDN w:val="0"/>
        <w:adjustRightInd w:val="0"/>
        <w:spacing w:after="0" w:line="240" w:lineRule="auto"/>
        <w:jc w:val="both"/>
        <w:textAlignment w:val="baseline"/>
        <w:rPr>
          <w:rFonts w:ascii="Arial" w:eastAsia="Calibri" w:hAnsi="Arial" w:cs="Arial"/>
          <w:bCs/>
          <w:sz w:val="20"/>
          <w:szCs w:val="20"/>
          <w:lang w:eastAsia="pl-PL"/>
        </w:rPr>
      </w:pPr>
      <w:r w:rsidRPr="002833E7">
        <w:rPr>
          <w:rFonts w:ascii="Arial" w:eastAsia="Calibri" w:hAnsi="Arial" w:cs="Arial"/>
          <w:bCs/>
          <w:sz w:val="20"/>
          <w:szCs w:val="20"/>
          <w:lang w:eastAsia="pl-PL"/>
        </w:rPr>
        <w:t>Do stosowania niniejszego dokumentu są niezbędne podane niżej dokumenty powołane. Stosuje się ostatnie aktualne wydanie dokumentu powołanego (łącznie ze zmianami):</w:t>
      </w:r>
    </w:p>
    <w:p w:rsidR="00C1532E" w:rsidRPr="002833E7" w:rsidRDefault="00C1532E" w:rsidP="00C1532E">
      <w:pPr>
        <w:spacing w:after="0" w:line="240" w:lineRule="auto"/>
        <w:ind w:firstLine="357"/>
        <w:jc w:val="both"/>
        <w:rPr>
          <w:rFonts w:ascii="Arial" w:eastAsia="Times New Roman" w:hAnsi="Arial" w:cs="Arial"/>
          <w:bCs/>
          <w:kern w:val="1"/>
          <w:sz w:val="20"/>
          <w:szCs w:val="20"/>
        </w:rPr>
      </w:pPr>
      <w:r w:rsidRPr="002833E7">
        <w:rPr>
          <w:rFonts w:ascii="Arial" w:eastAsia="Times New Roman" w:hAnsi="Arial" w:cs="Arial"/>
          <w:bCs/>
          <w:kern w:val="1"/>
          <w:sz w:val="20"/>
          <w:szCs w:val="20"/>
        </w:rPr>
        <w:t>PN-A-82100 Wyroby garmażeryjne – Metody badań chemicznych</w:t>
      </w:r>
    </w:p>
    <w:p w:rsidR="00C1532E" w:rsidRPr="002833E7" w:rsidRDefault="00C1532E" w:rsidP="00455CD4">
      <w:pPr>
        <w:pStyle w:val="Akapitzlist"/>
        <w:widowControl w:val="0"/>
        <w:numPr>
          <w:ilvl w:val="1"/>
          <w:numId w:val="237"/>
        </w:numPr>
        <w:suppressAutoHyphens/>
        <w:spacing w:after="0" w:line="240" w:lineRule="auto"/>
        <w:ind w:left="350" w:hanging="350"/>
        <w:jc w:val="both"/>
        <w:rPr>
          <w:rFonts w:ascii="Arial" w:eastAsia="Times New Roman" w:hAnsi="Arial" w:cs="Arial"/>
          <w:b/>
          <w:bCs/>
          <w:kern w:val="1"/>
          <w:sz w:val="20"/>
          <w:szCs w:val="20"/>
        </w:rPr>
      </w:pPr>
      <w:r w:rsidRPr="002833E7">
        <w:rPr>
          <w:rFonts w:ascii="Arial" w:eastAsia="Times New Roman" w:hAnsi="Arial" w:cs="Arial"/>
          <w:b/>
          <w:bCs/>
          <w:kern w:val="1"/>
          <w:sz w:val="20"/>
          <w:szCs w:val="20"/>
        </w:rPr>
        <w:t>Określenie produktu</w:t>
      </w:r>
    </w:p>
    <w:p w:rsidR="00C1532E" w:rsidRPr="002833E7" w:rsidRDefault="00C1532E" w:rsidP="00C1532E">
      <w:pPr>
        <w:widowControl w:val="0"/>
        <w:suppressAutoHyphens/>
        <w:spacing w:after="0" w:line="240" w:lineRule="auto"/>
        <w:jc w:val="both"/>
        <w:rPr>
          <w:rFonts w:ascii="Arial" w:eastAsia="Times New Roman" w:hAnsi="Arial" w:cs="Arial"/>
          <w:b/>
          <w:bCs/>
          <w:kern w:val="1"/>
          <w:sz w:val="20"/>
          <w:szCs w:val="20"/>
        </w:rPr>
      </w:pPr>
      <w:r w:rsidRPr="002833E7">
        <w:rPr>
          <w:rFonts w:ascii="Arial" w:eastAsia="Times New Roman" w:hAnsi="Arial" w:cs="Arial"/>
          <w:b/>
          <w:bCs/>
          <w:kern w:val="1"/>
          <w:sz w:val="20"/>
          <w:szCs w:val="20"/>
        </w:rPr>
        <w:t>Tortilla pszenna</w:t>
      </w:r>
    </w:p>
    <w:p w:rsidR="00C1532E" w:rsidRPr="002833E7" w:rsidRDefault="00C1532E" w:rsidP="00C1532E">
      <w:pPr>
        <w:widowControl w:val="0"/>
        <w:suppressAutoHyphens/>
        <w:spacing w:after="0" w:line="240" w:lineRule="auto"/>
        <w:jc w:val="both"/>
        <w:rPr>
          <w:rFonts w:ascii="Arial" w:eastAsia="Times New Roman" w:hAnsi="Arial" w:cs="Arial"/>
          <w:bCs/>
          <w:kern w:val="1"/>
          <w:sz w:val="20"/>
          <w:szCs w:val="20"/>
        </w:rPr>
      </w:pPr>
      <w:r w:rsidRPr="002833E7">
        <w:rPr>
          <w:rFonts w:ascii="Arial" w:eastAsia="Times New Roman" w:hAnsi="Arial" w:cs="Arial"/>
          <w:bCs/>
          <w:kern w:val="1"/>
          <w:sz w:val="20"/>
          <w:szCs w:val="20"/>
        </w:rPr>
        <w:t>Produkt z ciasta otrzymanego z mąki pszennej z dodatkiem wody, oleju roślinnego, odpowiednio uformowany, podany odpowiednim zabiegom technologicznym, przeznaczony do spożycia z dodatkiem nadzienia zarówno na zimno jak i po obróbce cieplnej.</w:t>
      </w:r>
    </w:p>
    <w:p w:rsidR="00C1532E" w:rsidRPr="002833E7" w:rsidRDefault="00C1532E" w:rsidP="00C1532E">
      <w:pPr>
        <w:spacing w:after="0" w:line="240" w:lineRule="auto"/>
        <w:jc w:val="both"/>
        <w:rPr>
          <w:rFonts w:ascii="Arial" w:eastAsia="Calibri" w:hAnsi="Arial" w:cs="Arial"/>
          <w:b/>
          <w:bCs/>
          <w:noProof/>
          <w:sz w:val="20"/>
          <w:szCs w:val="20"/>
          <w:lang w:eastAsia="pl-PL"/>
        </w:rPr>
      </w:pPr>
      <w:r w:rsidRPr="002833E7">
        <w:rPr>
          <w:rFonts w:ascii="Arial" w:eastAsia="Calibri" w:hAnsi="Arial" w:cs="Arial"/>
          <w:b/>
          <w:bCs/>
          <w:noProof/>
          <w:sz w:val="20"/>
          <w:szCs w:val="20"/>
          <w:lang w:eastAsia="pl-PL"/>
        </w:rPr>
        <w:t>2 Wymagania</w:t>
      </w:r>
    </w:p>
    <w:p w:rsidR="00C1532E" w:rsidRPr="002833E7" w:rsidRDefault="00C1532E" w:rsidP="00C1532E">
      <w:pPr>
        <w:spacing w:after="0" w:line="240" w:lineRule="auto"/>
        <w:jc w:val="both"/>
        <w:rPr>
          <w:rFonts w:ascii="Arial" w:eastAsia="Calibri" w:hAnsi="Arial" w:cs="Arial"/>
          <w:b/>
          <w:sz w:val="20"/>
          <w:szCs w:val="24"/>
          <w:lang w:eastAsia="pl-PL"/>
        </w:rPr>
      </w:pPr>
      <w:r w:rsidRPr="002833E7">
        <w:rPr>
          <w:rFonts w:ascii="Arial" w:eastAsia="Calibri" w:hAnsi="Arial" w:cs="Arial"/>
          <w:b/>
          <w:sz w:val="20"/>
          <w:szCs w:val="24"/>
          <w:lang w:eastAsia="pl-PL"/>
        </w:rPr>
        <w:t>2.1 Wymagania ogólne</w:t>
      </w:r>
    </w:p>
    <w:p w:rsidR="00C1532E" w:rsidRPr="002833E7" w:rsidRDefault="00C1532E" w:rsidP="00C1532E">
      <w:pPr>
        <w:spacing w:after="0" w:line="240" w:lineRule="auto"/>
        <w:jc w:val="both"/>
        <w:rPr>
          <w:rFonts w:ascii="Arial" w:eastAsia="Calibri" w:hAnsi="Arial" w:cs="Arial"/>
          <w:sz w:val="20"/>
          <w:szCs w:val="24"/>
          <w:lang w:eastAsia="pl-PL"/>
        </w:rPr>
      </w:pPr>
      <w:r w:rsidRPr="002833E7">
        <w:rPr>
          <w:rFonts w:ascii="Arial" w:eastAsia="Calibri" w:hAnsi="Arial" w:cs="Arial"/>
          <w:sz w:val="20"/>
          <w:szCs w:val="24"/>
          <w:lang w:eastAsia="pl-PL"/>
        </w:rPr>
        <w:t>Produkt powinien spełniać wymagania aktualnie obowiązującego prawa żywnościowego.</w:t>
      </w:r>
    </w:p>
    <w:p w:rsidR="00C1532E" w:rsidRPr="002833E7" w:rsidRDefault="00C1532E" w:rsidP="00C1532E">
      <w:pPr>
        <w:spacing w:after="0" w:line="240" w:lineRule="auto"/>
        <w:jc w:val="both"/>
        <w:rPr>
          <w:rFonts w:ascii="Arial" w:eastAsia="Calibri" w:hAnsi="Arial" w:cs="Arial"/>
          <w:b/>
          <w:sz w:val="20"/>
          <w:szCs w:val="24"/>
          <w:lang w:eastAsia="pl-PL"/>
        </w:rPr>
      </w:pPr>
      <w:r w:rsidRPr="002833E7">
        <w:rPr>
          <w:rFonts w:ascii="Arial" w:eastAsia="Calibri" w:hAnsi="Arial" w:cs="Arial"/>
          <w:b/>
          <w:sz w:val="20"/>
          <w:szCs w:val="24"/>
          <w:lang w:eastAsia="pl-PL"/>
        </w:rPr>
        <w:t>2.2 Wymagania organoleptyczne</w:t>
      </w:r>
    </w:p>
    <w:p w:rsidR="00C1532E" w:rsidRPr="002833E7" w:rsidRDefault="00C1532E" w:rsidP="00C1532E">
      <w:pPr>
        <w:widowControl w:val="0"/>
        <w:tabs>
          <w:tab w:val="left" w:pos="10891"/>
        </w:tabs>
        <w:suppressAutoHyphens/>
        <w:autoSpaceDE w:val="0"/>
        <w:autoSpaceDN w:val="0"/>
        <w:adjustRightInd w:val="0"/>
        <w:spacing w:after="0" w:line="240" w:lineRule="auto"/>
        <w:jc w:val="both"/>
        <w:rPr>
          <w:rFonts w:ascii="Arial" w:eastAsia="Times New Roman" w:hAnsi="Arial" w:cs="Arial"/>
          <w:kern w:val="1"/>
          <w:sz w:val="20"/>
          <w:szCs w:val="24"/>
        </w:rPr>
      </w:pPr>
      <w:r w:rsidRPr="002833E7">
        <w:rPr>
          <w:rFonts w:ascii="Arial" w:eastAsia="Times New Roman" w:hAnsi="Arial" w:cs="Arial"/>
          <w:kern w:val="1"/>
          <w:sz w:val="20"/>
          <w:szCs w:val="24"/>
        </w:rPr>
        <w:t>Według Tablicy 1</w:t>
      </w:r>
    </w:p>
    <w:p w:rsidR="00C1532E" w:rsidRPr="002833E7" w:rsidRDefault="00C1532E" w:rsidP="00C1532E">
      <w:pPr>
        <w:keepNext/>
        <w:tabs>
          <w:tab w:val="left" w:pos="10891"/>
        </w:tabs>
        <w:spacing w:after="0" w:line="240" w:lineRule="auto"/>
        <w:jc w:val="center"/>
        <w:outlineLvl w:val="5"/>
        <w:rPr>
          <w:rFonts w:ascii="Arial" w:eastAsia="Calibri" w:hAnsi="Arial" w:cs="Arial"/>
          <w:b/>
          <w:sz w:val="18"/>
          <w:szCs w:val="18"/>
          <w:lang w:val="x-none" w:eastAsia="pl-PL"/>
        </w:rPr>
      </w:pPr>
      <w:r w:rsidRPr="002833E7">
        <w:rPr>
          <w:rFonts w:ascii="Arial" w:eastAsia="Calibri" w:hAnsi="Arial" w:cs="Arial"/>
          <w:b/>
          <w:sz w:val="18"/>
          <w:szCs w:val="18"/>
          <w:lang w:val="x-none" w:eastAsia="pl-PL"/>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5583"/>
      </w:tblGrid>
      <w:tr w:rsidR="002833E7" w:rsidRPr="002833E7" w:rsidTr="00767419">
        <w:trPr>
          <w:trHeight w:val="224"/>
          <w:jc w:val="center"/>
        </w:trPr>
        <w:tc>
          <w:tcPr>
            <w:tcW w:w="236" w:type="pct"/>
            <w:vAlign w:val="center"/>
          </w:tcPr>
          <w:p w:rsidR="00C1532E" w:rsidRPr="002833E7" w:rsidRDefault="00C1532E" w:rsidP="00C1532E">
            <w:pPr>
              <w:widowControl w:val="0"/>
              <w:suppressAutoHyphens/>
              <w:autoSpaceDE w:val="0"/>
              <w:autoSpaceDN w:val="0"/>
              <w:adjustRightInd w:val="0"/>
              <w:spacing w:after="0" w:line="240" w:lineRule="auto"/>
              <w:jc w:val="center"/>
              <w:rPr>
                <w:rFonts w:ascii="Arial" w:eastAsia="Times New Roman" w:hAnsi="Arial" w:cs="Arial"/>
                <w:b/>
                <w:bCs/>
                <w:kern w:val="1"/>
                <w:sz w:val="18"/>
                <w:szCs w:val="18"/>
              </w:rPr>
            </w:pPr>
            <w:r w:rsidRPr="002833E7">
              <w:rPr>
                <w:rFonts w:ascii="Arial" w:eastAsia="Times New Roman" w:hAnsi="Arial" w:cs="Arial"/>
                <w:b/>
                <w:bCs/>
                <w:kern w:val="1"/>
                <w:sz w:val="18"/>
                <w:szCs w:val="18"/>
              </w:rPr>
              <w:t>Lp.</w:t>
            </w:r>
          </w:p>
        </w:tc>
        <w:tc>
          <w:tcPr>
            <w:tcW w:w="857" w:type="pct"/>
            <w:vAlign w:val="center"/>
          </w:tcPr>
          <w:p w:rsidR="00C1532E" w:rsidRPr="002833E7" w:rsidRDefault="00C1532E" w:rsidP="00C1532E">
            <w:pPr>
              <w:widowControl w:val="0"/>
              <w:suppressAutoHyphens/>
              <w:autoSpaceDE w:val="0"/>
              <w:autoSpaceDN w:val="0"/>
              <w:adjustRightInd w:val="0"/>
              <w:spacing w:after="0" w:line="240" w:lineRule="auto"/>
              <w:jc w:val="center"/>
              <w:rPr>
                <w:rFonts w:ascii="Arial" w:eastAsia="Times New Roman" w:hAnsi="Arial" w:cs="Arial"/>
                <w:b/>
                <w:bCs/>
                <w:kern w:val="1"/>
                <w:sz w:val="18"/>
                <w:szCs w:val="18"/>
              </w:rPr>
            </w:pPr>
            <w:r w:rsidRPr="002833E7">
              <w:rPr>
                <w:rFonts w:ascii="Arial" w:eastAsia="Times New Roman" w:hAnsi="Arial" w:cs="Arial"/>
                <w:b/>
                <w:bCs/>
                <w:kern w:val="1"/>
                <w:sz w:val="18"/>
                <w:szCs w:val="18"/>
              </w:rPr>
              <w:t>Cechy</w:t>
            </w:r>
          </w:p>
        </w:tc>
        <w:tc>
          <w:tcPr>
            <w:tcW w:w="3907" w:type="pct"/>
            <w:vAlign w:val="center"/>
          </w:tcPr>
          <w:p w:rsidR="00C1532E" w:rsidRPr="002833E7" w:rsidRDefault="00C1532E" w:rsidP="00C1532E">
            <w:pPr>
              <w:keepNext/>
              <w:widowControl w:val="0"/>
              <w:autoSpaceDE w:val="0"/>
              <w:autoSpaceDN w:val="0"/>
              <w:adjustRightInd w:val="0"/>
              <w:spacing w:after="0" w:line="240" w:lineRule="auto"/>
              <w:jc w:val="center"/>
              <w:outlineLvl w:val="7"/>
              <w:rPr>
                <w:rFonts w:ascii="Arial" w:eastAsia="Calibri" w:hAnsi="Arial" w:cs="Arial"/>
                <w:b/>
                <w:sz w:val="18"/>
                <w:szCs w:val="18"/>
                <w:lang w:eastAsia="pl-PL"/>
              </w:rPr>
            </w:pPr>
            <w:r w:rsidRPr="002833E7">
              <w:rPr>
                <w:rFonts w:ascii="Arial" w:eastAsia="Calibri" w:hAnsi="Arial" w:cs="Arial"/>
                <w:b/>
                <w:sz w:val="18"/>
                <w:szCs w:val="18"/>
                <w:lang w:eastAsia="pl-PL"/>
              </w:rPr>
              <w:t>Wymagania</w:t>
            </w:r>
          </w:p>
        </w:tc>
      </w:tr>
      <w:tr w:rsidR="002833E7" w:rsidRPr="002833E7" w:rsidTr="00767419">
        <w:trPr>
          <w:cantSplit/>
          <w:trHeight w:val="341"/>
          <w:jc w:val="center"/>
        </w:trPr>
        <w:tc>
          <w:tcPr>
            <w:tcW w:w="236" w:type="pct"/>
          </w:tcPr>
          <w:p w:rsidR="00C1532E" w:rsidRPr="002833E7" w:rsidRDefault="00C1532E" w:rsidP="00C1532E">
            <w:pPr>
              <w:widowControl w:val="0"/>
              <w:suppressAutoHyphens/>
              <w:autoSpaceDE w:val="0"/>
              <w:autoSpaceDN w:val="0"/>
              <w:adjustRightInd w:val="0"/>
              <w:spacing w:after="0" w:line="240" w:lineRule="auto"/>
              <w:jc w:val="center"/>
              <w:rPr>
                <w:rFonts w:ascii="Arial" w:eastAsia="Times New Roman" w:hAnsi="Arial" w:cs="Arial"/>
                <w:kern w:val="1"/>
                <w:sz w:val="18"/>
                <w:szCs w:val="18"/>
              </w:rPr>
            </w:pPr>
            <w:r w:rsidRPr="002833E7">
              <w:rPr>
                <w:rFonts w:ascii="Arial" w:eastAsia="Times New Roman" w:hAnsi="Arial" w:cs="Arial"/>
                <w:kern w:val="1"/>
                <w:sz w:val="18"/>
                <w:szCs w:val="18"/>
              </w:rPr>
              <w:t>1</w:t>
            </w:r>
          </w:p>
        </w:tc>
        <w:tc>
          <w:tcPr>
            <w:tcW w:w="857" w:type="pct"/>
          </w:tcPr>
          <w:p w:rsidR="00C1532E" w:rsidRPr="002833E7" w:rsidRDefault="00C1532E" w:rsidP="00C1532E">
            <w:pPr>
              <w:widowControl w:val="0"/>
              <w:suppressAutoHyphens/>
              <w:autoSpaceDE w:val="0"/>
              <w:autoSpaceDN w:val="0"/>
              <w:adjustRightInd w:val="0"/>
              <w:spacing w:after="0" w:line="240" w:lineRule="auto"/>
              <w:rPr>
                <w:rFonts w:ascii="Arial" w:eastAsia="Times New Roman" w:hAnsi="Arial" w:cs="Arial"/>
                <w:kern w:val="1"/>
                <w:sz w:val="18"/>
                <w:szCs w:val="18"/>
              </w:rPr>
            </w:pPr>
            <w:r w:rsidRPr="002833E7">
              <w:rPr>
                <w:rFonts w:ascii="Arial" w:eastAsia="Times New Roman" w:hAnsi="Arial" w:cs="Arial"/>
                <w:kern w:val="1"/>
                <w:sz w:val="18"/>
                <w:szCs w:val="18"/>
              </w:rPr>
              <w:t xml:space="preserve">Wygląd </w:t>
            </w:r>
          </w:p>
        </w:tc>
        <w:tc>
          <w:tcPr>
            <w:tcW w:w="3907" w:type="pct"/>
            <w:tcBorders>
              <w:bottom w:val="single" w:sz="6" w:space="0" w:color="auto"/>
            </w:tcBorders>
          </w:tcPr>
          <w:p w:rsidR="00C1532E" w:rsidRPr="002833E7" w:rsidRDefault="00C1532E" w:rsidP="00C1532E">
            <w:pPr>
              <w:widowControl w:val="0"/>
              <w:suppressAutoHyphens/>
              <w:autoSpaceDE w:val="0"/>
              <w:autoSpaceDN w:val="0"/>
              <w:adjustRightInd w:val="0"/>
              <w:spacing w:after="0" w:line="240" w:lineRule="auto"/>
              <w:jc w:val="both"/>
              <w:rPr>
                <w:rFonts w:ascii="Arial" w:eastAsia="Times New Roman" w:hAnsi="Arial" w:cs="Arial"/>
                <w:kern w:val="1"/>
                <w:sz w:val="18"/>
                <w:szCs w:val="18"/>
              </w:rPr>
            </w:pPr>
            <w:r w:rsidRPr="002833E7">
              <w:rPr>
                <w:rFonts w:ascii="Arial" w:eastAsia="Times New Roman" w:hAnsi="Arial" w:cs="Arial"/>
                <w:kern w:val="1"/>
                <w:sz w:val="18"/>
                <w:szCs w:val="18"/>
              </w:rPr>
              <w:t>Płaskie, okrągłe, cienkie placki o średnicy ok. 30cm, o wyrównanym kształcie i wielkości, niedopuszczalne uszkodzenia mechaniczne, przypalenia, zabrudzenia powierzchni wyrobu</w:t>
            </w:r>
          </w:p>
        </w:tc>
      </w:tr>
      <w:tr w:rsidR="002833E7" w:rsidRPr="002833E7" w:rsidTr="00767419">
        <w:trPr>
          <w:cantSplit/>
          <w:trHeight w:val="284"/>
          <w:jc w:val="center"/>
        </w:trPr>
        <w:tc>
          <w:tcPr>
            <w:tcW w:w="236" w:type="pct"/>
          </w:tcPr>
          <w:p w:rsidR="00C1532E" w:rsidRPr="002833E7" w:rsidRDefault="00C1532E" w:rsidP="00C1532E">
            <w:pPr>
              <w:widowControl w:val="0"/>
              <w:suppressAutoHyphens/>
              <w:autoSpaceDE w:val="0"/>
              <w:autoSpaceDN w:val="0"/>
              <w:adjustRightInd w:val="0"/>
              <w:spacing w:after="0" w:line="240" w:lineRule="auto"/>
              <w:jc w:val="center"/>
              <w:rPr>
                <w:rFonts w:ascii="Arial" w:eastAsia="Times New Roman" w:hAnsi="Arial" w:cs="Arial"/>
                <w:kern w:val="1"/>
                <w:sz w:val="18"/>
                <w:szCs w:val="18"/>
              </w:rPr>
            </w:pPr>
            <w:r w:rsidRPr="002833E7">
              <w:rPr>
                <w:rFonts w:ascii="Arial" w:eastAsia="Times New Roman" w:hAnsi="Arial" w:cs="Arial"/>
                <w:kern w:val="1"/>
                <w:sz w:val="18"/>
                <w:szCs w:val="18"/>
              </w:rPr>
              <w:t>2</w:t>
            </w:r>
          </w:p>
        </w:tc>
        <w:tc>
          <w:tcPr>
            <w:tcW w:w="857" w:type="pct"/>
          </w:tcPr>
          <w:p w:rsidR="00C1532E" w:rsidRPr="002833E7" w:rsidRDefault="00C1532E" w:rsidP="00C1532E">
            <w:pPr>
              <w:widowControl w:val="0"/>
              <w:suppressAutoHyphens/>
              <w:autoSpaceDE w:val="0"/>
              <w:autoSpaceDN w:val="0"/>
              <w:adjustRightInd w:val="0"/>
              <w:spacing w:after="0" w:line="240" w:lineRule="auto"/>
              <w:rPr>
                <w:rFonts w:ascii="Arial" w:eastAsia="Times New Roman" w:hAnsi="Arial" w:cs="Arial"/>
                <w:kern w:val="1"/>
                <w:sz w:val="18"/>
                <w:szCs w:val="18"/>
              </w:rPr>
            </w:pPr>
            <w:r w:rsidRPr="002833E7">
              <w:rPr>
                <w:rFonts w:ascii="Arial" w:eastAsia="Times New Roman" w:hAnsi="Arial" w:cs="Arial"/>
                <w:kern w:val="1"/>
                <w:sz w:val="18"/>
                <w:szCs w:val="18"/>
              </w:rPr>
              <w:t xml:space="preserve">Konsystencja </w:t>
            </w:r>
          </w:p>
        </w:tc>
        <w:tc>
          <w:tcPr>
            <w:tcW w:w="3907" w:type="pct"/>
            <w:tcBorders>
              <w:bottom w:val="single" w:sz="6" w:space="0" w:color="auto"/>
            </w:tcBorders>
          </w:tcPr>
          <w:p w:rsidR="00C1532E" w:rsidRPr="002833E7" w:rsidRDefault="00C1532E" w:rsidP="00C1532E">
            <w:pPr>
              <w:widowControl w:val="0"/>
              <w:suppressAutoHyphens/>
              <w:autoSpaceDE w:val="0"/>
              <w:autoSpaceDN w:val="0"/>
              <w:adjustRightInd w:val="0"/>
              <w:spacing w:after="0" w:line="240" w:lineRule="auto"/>
              <w:rPr>
                <w:rFonts w:ascii="Arial" w:eastAsia="Times New Roman" w:hAnsi="Arial" w:cs="Arial"/>
                <w:kern w:val="1"/>
                <w:sz w:val="18"/>
                <w:szCs w:val="18"/>
              </w:rPr>
            </w:pPr>
            <w:r w:rsidRPr="002833E7">
              <w:rPr>
                <w:rFonts w:ascii="Arial" w:eastAsia="Times New Roman" w:hAnsi="Arial" w:cs="Arial"/>
                <w:kern w:val="1"/>
                <w:sz w:val="18"/>
                <w:szCs w:val="18"/>
              </w:rPr>
              <w:t>Elastyczna, niedopuszczalna zbyt twarda, krucha</w:t>
            </w:r>
          </w:p>
        </w:tc>
      </w:tr>
      <w:tr w:rsidR="002833E7" w:rsidRPr="002833E7" w:rsidTr="00767419">
        <w:trPr>
          <w:cantSplit/>
          <w:trHeight w:val="274"/>
          <w:jc w:val="center"/>
        </w:trPr>
        <w:tc>
          <w:tcPr>
            <w:tcW w:w="236" w:type="pct"/>
          </w:tcPr>
          <w:p w:rsidR="00C1532E" w:rsidRPr="002833E7" w:rsidRDefault="00C1532E" w:rsidP="00C1532E">
            <w:pPr>
              <w:widowControl w:val="0"/>
              <w:suppressAutoHyphens/>
              <w:autoSpaceDE w:val="0"/>
              <w:autoSpaceDN w:val="0"/>
              <w:adjustRightInd w:val="0"/>
              <w:spacing w:after="0" w:line="240" w:lineRule="auto"/>
              <w:jc w:val="center"/>
              <w:rPr>
                <w:rFonts w:ascii="Arial" w:eastAsia="Times New Roman" w:hAnsi="Arial" w:cs="Arial"/>
                <w:kern w:val="1"/>
                <w:sz w:val="18"/>
                <w:szCs w:val="18"/>
              </w:rPr>
            </w:pPr>
            <w:r w:rsidRPr="002833E7">
              <w:rPr>
                <w:rFonts w:ascii="Arial" w:eastAsia="Times New Roman" w:hAnsi="Arial" w:cs="Arial"/>
                <w:kern w:val="1"/>
                <w:sz w:val="18"/>
                <w:szCs w:val="18"/>
              </w:rPr>
              <w:t>3</w:t>
            </w:r>
          </w:p>
        </w:tc>
        <w:tc>
          <w:tcPr>
            <w:tcW w:w="857" w:type="pct"/>
          </w:tcPr>
          <w:p w:rsidR="00C1532E" w:rsidRPr="002833E7" w:rsidRDefault="00C1532E" w:rsidP="00C1532E">
            <w:pPr>
              <w:widowControl w:val="0"/>
              <w:suppressAutoHyphens/>
              <w:autoSpaceDE w:val="0"/>
              <w:autoSpaceDN w:val="0"/>
              <w:adjustRightInd w:val="0"/>
              <w:spacing w:after="0" w:line="240" w:lineRule="auto"/>
              <w:rPr>
                <w:rFonts w:ascii="Arial" w:eastAsia="Times New Roman" w:hAnsi="Arial" w:cs="Arial"/>
                <w:kern w:val="1"/>
                <w:sz w:val="18"/>
                <w:szCs w:val="18"/>
              </w:rPr>
            </w:pPr>
            <w:r w:rsidRPr="002833E7">
              <w:rPr>
                <w:rFonts w:ascii="Arial" w:eastAsia="Times New Roman" w:hAnsi="Arial" w:cs="Arial"/>
                <w:kern w:val="1"/>
                <w:sz w:val="18"/>
                <w:szCs w:val="18"/>
              </w:rPr>
              <w:t xml:space="preserve">Barwa </w:t>
            </w:r>
          </w:p>
        </w:tc>
        <w:tc>
          <w:tcPr>
            <w:tcW w:w="3907" w:type="pct"/>
            <w:tcBorders>
              <w:bottom w:val="single" w:sz="6" w:space="0" w:color="auto"/>
            </w:tcBorders>
          </w:tcPr>
          <w:p w:rsidR="00C1532E" w:rsidRPr="002833E7" w:rsidRDefault="00C1532E" w:rsidP="00C1532E">
            <w:pPr>
              <w:widowControl w:val="0"/>
              <w:suppressAutoHyphens/>
              <w:autoSpaceDE w:val="0"/>
              <w:autoSpaceDN w:val="0"/>
              <w:adjustRightInd w:val="0"/>
              <w:spacing w:after="0" w:line="240" w:lineRule="auto"/>
              <w:rPr>
                <w:rFonts w:ascii="Arial" w:eastAsia="Times New Roman" w:hAnsi="Arial" w:cs="Arial"/>
                <w:kern w:val="1"/>
                <w:sz w:val="18"/>
                <w:szCs w:val="18"/>
              </w:rPr>
            </w:pPr>
            <w:r w:rsidRPr="002833E7">
              <w:rPr>
                <w:rFonts w:ascii="Arial" w:eastAsia="Times New Roman" w:hAnsi="Arial" w:cs="Arial"/>
                <w:kern w:val="1"/>
                <w:sz w:val="18"/>
                <w:szCs w:val="18"/>
              </w:rPr>
              <w:t>Kremowa, w miarę jednolita</w:t>
            </w:r>
          </w:p>
        </w:tc>
      </w:tr>
      <w:tr w:rsidR="002833E7" w:rsidRPr="002833E7" w:rsidTr="00767419">
        <w:trPr>
          <w:cantSplit/>
          <w:trHeight w:val="265"/>
          <w:jc w:val="center"/>
        </w:trPr>
        <w:tc>
          <w:tcPr>
            <w:tcW w:w="236" w:type="pct"/>
          </w:tcPr>
          <w:p w:rsidR="00C1532E" w:rsidRPr="002833E7" w:rsidRDefault="00C1532E" w:rsidP="00C1532E">
            <w:pPr>
              <w:widowControl w:val="0"/>
              <w:suppressAutoHyphens/>
              <w:autoSpaceDE w:val="0"/>
              <w:autoSpaceDN w:val="0"/>
              <w:adjustRightInd w:val="0"/>
              <w:spacing w:after="0" w:line="240" w:lineRule="auto"/>
              <w:jc w:val="center"/>
              <w:rPr>
                <w:rFonts w:ascii="Arial" w:eastAsia="Times New Roman" w:hAnsi="Arial" w:cs="Arial"/>
                <w:kern w:val="1"/>
                <w:sz w:val="18"/>
                <w:szCs w:val="18"/>
              </w:rPr>
            </w:pPr>
            <w:r w:rsidRPr="002833E7">
              <w:rPr>
                <w:rFonts w:ascii="Arial" w:eastAsia="Times New Roman" w:hAnsi="Arial" w:cs="Arial"/>
                <w:kern w:val="1"/>
                <w:sz w:val="18"/>
                <w:szCs w:val="18"/>
              </w:rPr>
              <w:t>4</w:t>
            </w:r>
          </w:p>
        </w:tc>
        <w:tc>
          <w:tcPr>
            <w:tcW w:w="857" w:type="pct"/>
          </w:tcPr>
          <w:p w:rsidR="00C1532E" w:rsidRPr="002833E7" w:rsidRDefault="00C1532E" w:rsidP="00C1532E">
            <w:pPr>
              <w:widowControl w:val="0"/>
              <w:suppressAutoHyphens/>
              <w:autoSpaceDE w:val="0"/>
              <w:autoSpaceDN w:val="0"/>
              <w:adjustRightInd w:val="0"/>
              <w:spacing w:after="0" w:line="240" w:lineRule="auto"/>
              <w:rPr>
                <w:rFonts w:ascii="Arial" w:eastAsia="Times New Roman" w:hAnsi="Arial" w:cs="Arial"/>
                <w:kern w:val="1"/>
                <w:sz w:val="18"/>
                <w:szCs w:val="18"/>
              </w:rPr>
            </w:pPr>
            <w:r w:rsidRPr="002833E7">
              <w:rPr>
                <w:rFonts w:ascii="Arial" w:eastAsia="Times New Roman" w:hAnsi="Arial" w:cs="Arial"/>
                <w:kern w:val="1"/>
                <w:sz w:val="18"/>
                <w:szCs w:val="18"/>
              </w:rPr>
              <w:t>Zapach i smak</w:t>
            </w:r>
          </w:p>
        </w:tc>
        <w:tc>
          <w:tcPr>
            <w:tcW w:w="3907" w:type="pct"/>
            <w:tcBorders>
              <w:bottom w:val="single" w:sz="6" w:space="0" w:color="auto"/>
            </w:tcBorders>
          </w:tcPr>
          <w:p w:rsidR="00C1532E" w:rsidRPr="002833E7" w:rsidRDefault="00C1532E" w:rsidP="00C1532E">
            <w:pPr>
              <w:widowControl w:val="0"/>
              <w:suppressAutoHyphens/>
              <w:autoSpaceDE w:val="0"/>
              <w:autoSpaceDN w:val="0"/>
              <w:adjustRightInd w:val="0"/>
              <w:spacing w:after="0" w:line="240" w:lineRule="auto"/>
              <w:jc w:val="both"/>
              <w:rPr>
                <w:rFonts w:ascii="Arial" w:eastAsia="Times New Roman" w:hAnsi="Arial" w:cs="Arial"/>
                <w:kern w:val="1"/>
                <w:sz w:val="18"/>
                <w:szCs w:val="18"/>
              </w:rPr>
            </w:pPr>
            <w:r w:rsidRPr="002833E7">
              <w:rPr>
                <w:rFonts w:ascii="Arial" w:eastAsia="Times New Roman" w:hAnsi="Arial" w:cs="Arial"/>
                <w:kern w:val="1"/>
                <w:sz w:val="18"/>
                <w:szCs w:val="18"/>
              </w:rPr>
              <w:t>Swoisty dla użytych surowców, niedopuszczalny smak i zapach stęchlizny, pleśni i inny obcy</w:t>
            </w:r>
          </w:p>
        </w:tc>
      </w:tr>
    </w:tbl>
    <w:p w:rsidR="00C1532E" w:rsidRPr="002833E7" w:rsidRDefault="00C1532E" w:rsidP="00C1532E">
      <w:pPr>
        <w:spacing w:after="0" w:line="240" w:lineRule="auto"/>
        <w:jc w:val="both"/>
        <w:rPr>
          <w:rFonts w:ascii="Arial" w:eastAsia="Calibri" w:hAnsi="Arial" w:cs="Arial"/>
          <w:b/>
          <w:sz w:val="20"/>
          <w:szCs w:val="24"/>
          <w:lang w:eastAsia="pl-PL"/>
        </w:rPr>
      </w:pPr>
      <w:r w:rsidRPr="002833E7">
        <w:rPr>
          <w:rFonts w:ascii="Arial" w:eastAsia="Calibri" w:hAnsi="Arial" w:cs="Arial"/>
          <w:b/>
          <w:sz w:val="20"/>
          <w:szCs w:val="24"/>
          <w:lang w:eastAsia="pl-PL"/>
        </w:rPr>
        <w:t>2.3 Wymagania fizykochemiczne</w:t>
      </w:r>
    </w:p>
    <w:p w:rsidR="00C1532E" w:rsidRPr="002833E7" w:rsidRDefault="00C1532E" w:rsidP="00C1532E">
      <w:pPr>
        <w:widowControl w:val="0"/>
        <w:tabs>
          <w:tab w:val="left" w:pos="10891"/>
        </w:tabs>
        <w:suppressAutoHyphens/>
        <w:autoSpaceDE w:val="0"/>
        <w:autoSpaceDN w:val="0"/>
        <w:adjustRightInd w:val="0"/>
        <w:spacing w:after="0" w:line="240" w:lineRule="auto"/>
        <w:jc w:val="both"/>
        <w:rPr>
          <w:rFonts w:ascii="Arial" w:eastAsia="Times New Roman" w:hAnsi="Arial" w:cs="Arial"/>
          <w:kern w:val="1"/>
          <w:sz w:val="20"/>
          <w:szCs w:val="24"/>
        </w:rPr>
      </w:pPr>
      <w:r w:rsidRPr="002833E7">
        <w:rPr>
          <w:rFonts w:ascii="Arial" w:eastAsia="Times New Roman" w:hAnsi="Arial" w:cs="Arial"/>
          <w:kern w:val="1"/>
          <w:sz w:val="20"/>
          <w:szCs w:val="24"/>
        </w:rPr>
        <w:t>Według Tablicy 2</w:t>
      </w:r>
    </w:p>
    <w:p w:rsidR="00C1532E" w:rsidRPr="002833E7" w:rsidRDefault="00C1532E" w:rsidP="00C1532E">
      <w:pPr>
        <w:keepNext/>
        <w:tabs>
          <w:tab w:val="left" w:pos="10891"/>
        </w:tabs>
        <w:spacing w:after="0" w:line="240" w:lineRule="auto"/>
        <w:jc w:val="center"/>
        <w:outlineLvl w:val="5"/>
        <w:rPr>
          <w:rFonts w:ascii="Arial" w:eastAsia="Calibri" w:hAnsi="Arial" w:cs="Arial"/>
          <w:b/>
          <w:sz w:val="18"/>
          <w:szCs w:val="18"/>
          <w:lang w:val="x-none" w:eastAsia="pl-PL"/>
        </w:rPr>
      </w:pPr>
      <w:r w:rsidRPr="002833E7">
        <w:rPr>
          <w:rFonts w:ascii="Arial" w:eastAsia="Calibri" w:hAnsi="Arial" w:cs="Arial"/>
          <w:b/>
          <w:sz w:val="18"/>
          <w:szCs w:val="18"/>
          <w:lang w:val="x-none" w:eastAsia="pl-PL"/>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007"/>
        <w:gridCol w:w="2129"/>
        <w:gridCol w:w="1658"/>
      </w:tblGrid>
      <w:tr w:rsidR="002833E7" w:rsidRPr="002833E7" w:rsidTr="00767419">
        <w:trPr>
          <w:trHeight w:val="270"/>
          <w:jc w:val="center"/>
        </w:trPr>
        <w:tc>
          <w:tcPr>
            <w:tcW w:w="235" w:type="pct"/>
            <w:vAlign w:val="center"/>
          </w:tcPr>
          <w:p w:rsidR="00C1532E" w:rsidRPr="002833E7" w:rsidRDefault="00C1532E" w:rsidP="00C1532E">
            <w:pPr>
              <w:widowControl w:val="0"/>
              <w:suppressAutoHyphens/>
              <w:autoSpaceDE w:val="0"/>
              <w:autoSpaceDN w:val="0"/>
              <w:adjustRightInd w:val="0"/>
              <w:spacing w:after="0" w:line="240" w:lineRule="auto"/>
              <w:jc w:val="center"/>
              <w:rPr>
                <w:rFonts w:ascii="Arial" w:eastAsia="Times New Roman" w:hAnsi="Arial" w:cs="Arial"/>
                <w:b/>
                <w:bCs/>
                <w:kern w:val="1"/>
                <w:sz w:val="18"/>
                <w:szCs w:val="18"/>
              </w:rPr>
            </w:pPr>
            <w:r w:rsidRPr="002833E7">
              <w:rPr>
                <w:rFonts w:ascii="Arial" w:eastAsia="Times New Roman" w:hAnsi="Arial" w:cs="Arial"/>
                <w:b/>
                <w:bCs/>
                <w:kern w:val="1"/>
                <w:sz w:val="18"/>
                <w:szCs w:val="18"/>
              </w:rPr>
              <w:t>Lp.</w:t>
            </w:r>
          </w:p>
        </w:tc>
        <w:tc>
          <w:tcPr>
            <w:tcW w:w="2104" w:type="pct"/>
            <w:vAlign w:val="center"/>
          </w:tcPr>
          <w:p w:rsidR="00C1532E" w:rsidRPr="002833E7" w:rsidRDefault="00C1532E" w:rsidP="00C1532E">
            <w:pPr>
              <w:widowControl w:val="0"/>
              <w:suppressAutoHyphens/>
              <w:autoSpaceDE w:val="0"/>
              <w:autoSpaceDN w:val="0"/>
              <w:adjustRightInd w:val="0"/>
              <w:spacing w:after="0" w:line="240" w:lineRule="auto"/>
              <w:jc w:val="center"/>
              <w:rPr>
                <w:rFonts w:ascii="Arial" w:eastAsia="Times New Roman" w:hAnsi="Arial" w:cs="Arial"/>
                <w:b/>
                <w:bCs/>
                <w:kern w:val="1"/>
                <w:sz w:val="18"/>
                <w:szCs w:val="18"/>
              </w:rPr>
            </w:pPr>
            <w:r w:rsidRPr="002833E7">
              <w:rPr>
                <w:rFonts w:ascii="Arial" w:eastAsia="Times New Roman" w:hAnsi="Arial" w:cs="Arial"/>
                <w:b/>
                <w:bCs/>
                <w:kern w:val="1"/>
                <w:sz w:val="18"/>
                <w:szCs w:val="18"/>
              </w:rPr>
              <w:t>Cechy</w:t>
            </w:r>
          </w:p>
        </w:tc>
        <w:tc>
          <w:tcPr>
            <w:tcW w:w="1494" w:type="pct"/>
            <w:vAlign w:val="center"/>
          </w:tcPr>
          <w:p w:rsidR="00C1532E" w:rsidRPr="002833E7" w:rsidRDefault="00C1532E" w:rsidP="00C1532E">
            <w:pPr>
              <w:keepNext/>
              <w:widowControl w:val="0"/>
              <w:autoSpaceDE w:val="0"/>
              <w:autoSpaceDN w:val="0"/>
              <w:adjustRightInd w:val="0"/>
              <w:spacing w:after="0" w:line="240" w:lineRule="auto"/>
              <w:jc w:val="center"/>
              <w:outlineLvl w:val="7"/>
              <w:rPr>
                <w:rFonts w:ascii="Arial" w:eastAsia="Calibri" w:hAnsi="Arial" w:cs="Arial"/>
                <w:b/>
                <w:sz w:val="18"/>
                <w:szCs w:val="18"/>
                <w:lang w:eastAsia="pl-PL"/>
              </w:rPr>
            </w:pPr>
            <w:r w:rsidRPr="002833E7">
              <w:rPr>
                <w:rFonts w:ascii="Arial" w:eastAsia="Calibri" w:hAnsi="Arial" w:cs="Arial"/>
                <w:b/>
                <w:sz w:val="18"/>
                <w:szCs w:val="18"/>
                <w:lang w:eastAsia="pl-PL"/>
              </w:rPr>
              <w:t>Wymagania</w:t>
            </w:r>
          </w:p>
        </w:tc>
        <w:tc>
          <w:tcPr>
            <w:tcW w:w="1167" w:type="pct"/>
            <w:vAlign w:val="center"/>
          </w:tcPr>
          <w:p w:rsidR="00C1532E" w:rsidRPr="002833E7" w:rsidRDefault="00C1532E" w:rsidP="00C1532E">
            <w:pPr>
              <w:widowControl w:val="0"/>
              <w:suppressAutoHyphens/>
              <w:autoSpaceDE w:val="0"/>
              <w:autoSpaceDN w:val="0"/>
              <w:adjustRightInd w:val="0"/>
              <w:spacing w:after="0" w:line="240" w:lineRule="auto"/>
              <w:jc w:val="center"/>
              <w:rPr>
                <w:rFonts w:ascii="Arial" w:eastAsia="Times New Roman" w:hAnsi="Arial" w:cs="Arial"/>
                <w:b/>
                <w:bCs/>
                <w:kern w:val="1"/>
                <w:sz w:val="18"/>
                <w:szCs w:val="18"/>
              </w:rPr>
            </w:pPr>
            <w:r w:rsidRPr="002833E7">
              <w:rPr>
                <w:rFonts w:ascii="Arial" w:eastAsia="Times New Roman" w:hAnsi="Arial" w:cs="Arial"/>
                <w:b/>
                <w:bCs/>
                <w:kern w:val="1"/>
                <w:sz w:val="18"/>
                <w:szCs w:val="18"/>
              </w:rPr>
              <w:t>Metody badań według</w:t>
            </w:r>
          </w:p>
        </w:tc>
      </w:tr>
      <w:tr w:rsidR="002833E7" w:rsidRPr="002833E7" w:rsidTr="00767419">
        <w:trPr>
          <w:cantSplit/>
          <w:trHeight w:val="256"/>
          <w:jc w:val="center"/>
        </w:trPr>
        <w:tc>
          <w:tcPr>
            <w:tcW w:w="235" w:type="pct"/>
          </w:tcPr>
          <w:p w:rsidR="00C1532E" w:rsidRPr="002833E7" w:rsidRDefault="00C1532E" w:rsidP="00C1532E">
            <w:pPr>
              <w:widowControl w:val="0"/>
              <w:suppressAutoHyphens/>
              <w:autoSpaceDE w:val="0"/>
              <w:autoSpaceDN w:val="0"/>
              <w:adjustRightInd w:val="0"/>
              <w:spacing w:after="0" w:line="240" w:lineRule="auto"/>
              <w:jc w:val="center"/>
              <w:rPr>
                <w:rFonts w:ascii="Arial" w:eastAsia="Times New Roman" w:hAnsi="Arial" w:cs="Arial"/>
                <w:kern w:val="1"/>
                <w:sz w:val="18"/>
                <w:szCs w:val="18"/>
              </w:rPr>
            </w:pPr>
            <w:r w:rsidRPr="002833E7">
              <w:rPr>
                <w:rFonts w:ascii="Arial" w:eastAsia="Times New Roman" w:hAnsi="Arial" w:cs="Arial"/>
                <w:kern w:val="1"/>
                <w:sz w:val="18"/>
                <w:szCs w:val="18"/>
              </w:rPr>
              <w:t>1</w:t>
            </w:r>
          </w:p>
        </w:tc>
        <w:tc>
          <w:tcPr>
            <w:tcW w:w="2104" w:type="pct"/>
          </w:tcPr>
          <w:p w:rsidR="00C1532E" w:rsidRPr="002833E7" w:rsidRDefault="00C1532E" w:rsidP="00C1532E">
            <w:pPr>
              <w:widowControl w:val="0"/>
              <w:suppressAutoHyphens/>
              <w:autoSpaceDE w:val="0"/>
              <w:autoSpaceDN w:val="0"/>
              <w:adjustRightInd w:val="0"/>
              <w:spacing w:after="0" w:line="240" w:lineRule="auto"/>
              <w:rPr>
                <w:rFonts w:ascii="Arial" w:eastAsia="Times New Roman" w:hAnsi="Arial" w:cs="Arial"/>
                <w:kern w:val="1"/>
                <w:sz w:val="18"/>
                <w:szCs w:val="18"/>
              </w:rPr>
            </w:pPr>
            <w:r w:rsidRPr="002833E7">
              <w:rPr>
                <w:rFonts w:ascii="Arial" w:eastAsia="Times New Roman" w:hAnsi="Arial" w:cs="Arial"/>
                <w:kern w:val="1"/>
                <w:sz w:val="18"/>
                <w:szCs w:val="18"/>
              </w:rPr>
              <w:t>Zawartość soli, %(m/m), nie więcej niż</w:t>
            </w:r>
          </w:p>
        </w:tc>
        <w:tc>
          <w:tcPr>
            <w:tcW w:w="1494" w:type="pct"/>
            <w:tcBorders>
              <w:bottom w:val="single" w:sz="6" w:space="0" w:color="auto"/>
            </w:tcBorders>
            <w:vAlign w:val="center"/>
          </w:tcPr>
          <w:p w:rsidR="00C1532E" w:rsidRPr="002833E7" w:rsidRDefault="00C1532E" w:rsidP="00C1532E">
            <w:pPr>
              <w:widowControl w:val="0"/>
              <w:suppressAutoHyphens/>
              <w:autoSpaceDE w:val="0"/>
              <w:autoSpaceDN w:val="0"/>
              <w:adjustRightInd w:val="0"/>
              <w:spacing w:after="0" w:line="240" w:lineRule="auto"/>
              <w:jc w:val="center"/>
              <w:rPr>
                <w:rFonts w:ascii="Arial" w:eastAsia="Times New Roman" w:hAnsi="Arial" w:cs="Arial"/>
                <w:kern w:val="1"/>
                <w:sz w:val="18"/>
                <w:szCs w:val="18"/>
              </w:rPr>
            </w:pPr>
            <w:r w:rsidRPr="002833E7">
              <w:rPr>
                <w:rFonts w:ascii="Arial" w:eastAsia="Times New Roman" w:hAnsi="Arial" w:cs="Arial"/>
                <w:kern w:val="1"/>
                <w:sz w:val="18"/>
                <w:szCs w:val="18"/>
              </w:rPr>
              <w:t>1,2</w:t>
            </w:r>
          </w:p>
        </w:tc>
        <w:tc>
          <w:tcPr>
            <w:tcW w:w="1167" w:type="pct"/>
            <w:vAlign w:val="center"/>
          </w:tcPr>
          <w:p w:rsidR="00C1532E" w:rsidRPr="002833E7" w:rsidRDefault="00C1532E" w:rsidP="00C1532E">
            <w:pPr>
              <w:widowControl w:val="0"/>
              <w:suppressAutoHyphens/>
              <w:spacing w:after="0" w:line="240" w:lineRule="auto"/>
              <w:jc w:val="center"/>
              <w:rPr>
                <w:rFonts w:ascii="Arial" w:eastAsia="Times New Roman" w:hAnsi="Arial" w:cs="Arial"/>
                <w:kern w:val="1"/>
                <w:sz w:val="18"/>
                <w:szCs w:val="18"/>
              </w:rPr>
            </w:pPr>
            <w:r w:rsidRPr="002833E7">
              <w:rPr>
                <w:rFonts w:ascii="Arial" w:eastAsia="Times New Roman" w:hAnsi="Arial" w:cs="Arial"/>
                <w:bCs/>
                <w:kern w:val="1"/>
                <w:sz w:val="20"/>
                <w:szCs w:val="20"/>
              </w:rPr>
              <w:t>PN-A-82100</w:t>
            </w:r>
          </w:p>
        </w:tc>
      </w:tr>
    </w:tbl>
    <w:p w:rsidR="00C1532E" w:rsidRPr="002833E7" w:rsidRDefault="00C1532E" w:rsidP="00C1532E">
      <w:pPr>
        <w:spacing w:after="0" w:line="240" w:lineRule="auto"/>
        <w:jc w:val="both"/>
        <w:rPr>
          <w:rFonts w:ascii="Arial" w:eastAsia="Calibri" w:hAnsi="Arial" w:cs="Arial"/>
          <w:b/>
          <w:sz w:val="20"/>
          <w:szCs w:val="24"/>
          <w:lang w:eastAsia="pl-PL"/>
        </w:rPr>
      </w:pPr>
      <w:r w:rsidRPr="002833E7">
        <w:rPr>
          <w:rFonts w:ascii="Arial" w:eastAsia="Calibri" w:hAnsi="Arial" w:cs="Arial"/>
          <w:b/>
          <w:sz w:val="20"/>
          <w:szCs w:val="24"/>
          <w:lang w:eastAsia="pl-PL"/>
        </w:rPr>
        <w:t>2.4 Wymagania mikrobiologiczne</w:t>
      </w:r>
    </w:p>
    <w:p w:rsidR="00C1532E" w:rsidRPr="002833E7" w:rsidRDefault="00C1532E" w:rsidP="00C1532E">
      <w:pPr>
        <w:spacing w:after="0" w:line="240" w:lineRule="auto"/>
        <w:rPr>
          <w:rFonts w:ascii="Arial" w:eastAsia="Times New Roman" w:hAnsi="Arial" w:cs="Arial"/>
          <w:sz w:val="20"/>
          <w:szCs w:val="16"/>
          <w:lang w:eastAsia="pl-PL"/>
        </w:rPr>
      </w:pPr>
      <w:r w:rsidRPr="002833E7">
        <w:rPr>
          <w:rFonts w:ascii="Arial" w:eastAsia="Times New Roman" w:hAnsi="Arial" w:cs="Arial"/>
          <w:sz w:val="20"/>
          <w:szCs w:val="16"/>
          <w:lang w:eastAsia="pl-PL"/>
        </w:rPr>
        <w:t>Zgodnie z aktualnie obowiązującym prawem.</w:t>
      </w:r>
    </w:p>
    <w:p w:rsidR="00C1532E" w:rsidRPr="002833E7" w:rsidRDefault="00C1532E" w:rsidP="00C1532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833E7">
        <w:rPr>
          <w:rFonts w:ascii="Arial" w:eastAsia="Times New Roman" w:hAnsi="Arial" w:cs="Arial"/>
          <w:sz w:val="20"/>
          <w:szCs w:val="20"/>
          <w:lang w:eastAsia="pl-PL"/>
        </w:rPr>
        <w:t>Zamawiający zastrzega sobie prawo żądania wyników badań mikrobiologicznych z kontroli higieny procesu produkcyjnego.</w:t>
      </w:r>
    </w:p>
    <w:p w:rsidR="00C1532E" w:rsidRPr="002833E7" w:rsidRDefault="00C1532E" w:rsidP="00C1532E">
      <w:pPr>
        <w:spacing w:after="0" w:line="240" w:lineRule="auto"/>
        <w:jc w:val="both"/>
        <w:rPr>
          <w:rFonts w:ascii="Arial" w:eastAsia="Calibri" w:hAnsi="Arial" w:cs="Arial"/>
          <w:b/>
          <w:bCs/>
          <w:sz w:val="20"/>
          <w:szCs w:val="24"/>
          <w:lang w:eastAsia="pl-PL"/>
        </w:rPr>
      </w:pPr>
      <w:r w:rsidRPr="002833E7">
        <w:rPr>
          <w:rFonts w:ascii="Arial" w:eastAsia="Calibri" w:hAnsi="Arial" w:cs="Arial"/>
          <w:b/>
          <w:bCs/>
          <w:sz w:val="20"/>
          <w:szCs w:val="24"/>
          <w:lang w:eastAsia="pl-PL"/>
        </w:rPr>
        <w:t>3 Trwałość</w:t>
      </w:r>
    </w:p>
    <w:p w:rsidR="00C1532E" w:rsidRPr="002833E7" w:rsidRDefault="00C1532E" w:rsidP="00C1532E">
      <w:pPr>
        <w:widowControl w:val="0"/>
        <w:suppressAutoHyphens/>
        <w:spacing w:after="0" w:line="240" w:lineRule="auto"/>
        <w:jc w:val="both"/>
        <w:rPr>
          <w:rFonts w:ascii="Arial" w:eastAsia="Times New Roman" w:hAnsi="Arial" w:cs="Arial"/>
          <w:kern w:val="1"/>
          <w:sz w:val="20"/>
          <w:szCs w:val="20"/>
        </w:rPr>
      </w:pPr>
      <w:r w:rsidRPr="002833E7">
        <w:rPr>
          <w:rFonts w:ascii="Arial" w:eastAsia="Times New Roman" w:hAnsi="Arial" w:cs="Arial"/>
          <w:kern w:val="1"/>
          <w:sz w:val="20"/>
          <w:szCs w:val="20"/>
        </w:rPr>
        <w:t xml:space="preserve">Okres przydatności do spożycia deklarowany przez producenta powinien wynosić nie mniej niż </w:t>
      </w:r>
      <w:r w:rsidRPr="002833E7">
        <w:rPr>
          <w:rFonts w:ascii="Arial" w:eastAsia="Times New Roman" w:hAnsi="Arial" w:cs="Arial"/>
          <w:kern w:val="1"/>
          <w:sz w:val="20"/>
          <w:szCs w:val="20"/>
        </w:rPr>
        <w:br/>
        <w:t>3 miesiące od daty dostawy do magazynu odbiorcy.</w:t>
      </w:r>
    </w:p>
    <w:p w:rsidR="00C1532E" w:rsidRPr="002833E7" w:rsidRDefault="00C1532E" w:rsidP="00C1532E">
      <w:pPr>
        <w:widowControl w:val="0"/>
        <w:overflowPunct w:val="0"/>
        <w:autoSpaceDE w:val="0"/>
        <w:autoSpaceDN w:val="0"/>
        <w:adjustRightInd w:val="0"/>
        <w:spacing w:after="0" w:line="240" w:lineRule="auto"/>
        <w:jc w:val="both"/>
        <w:textAlignment w:val="baseline"/>
        <w:rPr>
          <w:rFonts w:ascii="Arial" w:eastAsia="Calibri" w:hAnsi="Arial" w:cs="Arial"/>
          <w:b/>
          <w:sz w:val="20"/>
          <w:szCs w:val="20"/>
          <w:lang w:eastAsia="pl-PL"/>
        </w:rPr>
      </w:pPr>
      <w:r w:rsidRPr="002833E7">
        <w:rPr>
          <w:rFonts w:ascii="Arial" w:eastAsia="Calibri" w:hAnsi="Arial" w:cs="Arial"/>
          <w:b/>
          <w:sz w:val="20"/>
          <w:szCs w:val="16"/>
          <w:lang w:eastAsia="pl-PL"/>
        </w:rPr>
        <w:t xml:space="preserve">4 </w:t>
      </w:r>
      <w:r w:rsidRPr="002833E7">
        <w:rPr>
          <w:rFonts w:ascii="Arial" w:eastAsia="Calibri" w:hAnsi="Arial" w:cs="Arial"/>
          <w:b/>
          <w:sz w:val="20"/>
          <w:szCs w:val="20"/>
          <w:lang w:eastAsia="pl-PL"/>
        </w:rPr>
        <w:t>Masa netto</w:t>
      </w:r>
    </w:p>
    <w:p w:rsidR="00C1532E" w:rsidRPr="002833E7" w:rsidRDefault="00C1532E" w:rsidP="00C1532E">
      <w:pPr>
        <w:widowControl w:val="0"/>
        <w:suppressAutoHyphens/>
        <w:spacing w:after="0" w:line="240" w:lineRule="auto"/>
        <w:jc w:val="both"/>
        <w:rPr>
          <w:rFonts w:ascii="Arial" w:eastAsia="Times New Roman" w:hAnsi="Arial" w:cs="Arial"/>
          <w:kern w:val="1"/>
          <w:sz w:val="20"/>
          <w:szCs w:val="20"/>
        </w:rPr>
      </w:pPr>
      <w:r w:rsidRPr="002833E7">
        <w:rPr>
          <w:rFonts w:ascii="Arial" w:eastAsia="Times New Roman" w:hAnsi="Arial" w:cs="Arial"/>
          <w:kern w:val="1"/>
          <w:sz w:val="20"/>
          <w:szCs w:val="20"/>
        </w:rPr>
        <w:t>Masa netto powinna być zgodna z deklaracją producenta.</w:t>
      </w:r>
    </w:p>
    <w:p w:rsidR="00C1532E" w:rsidRPr="002833E7" w:rsidRDefault="00C1532E" w:rsidP="00C1532E">
      <w:pPr>
        <w:widowControl w:val="0"/>
        <w:suppressAutoHyphens/>
        <w:spacing w:after="0" w:line="240" w:lineRule="auto"/>
        <w:jc w:val="both"/>
        <w:rPr>
          <w:rFonts w:ascii="Arial" w:eastAsia="Arial Unicode MS" w:hAnsi="Arial" w:cs="Arial"/>
          <w:kern w:val="1"/>
          <w:sz w:val="20"/>
          <w:szCs w:val="20"/>
        </w:rPr>
      </w:pPr>
      <w:r w:rsidRPr="002833E7">
        <w:rPr>
          <w:rFonts w:ascii="Arial" w:eastAsia="Times New Roman" w:hAnsi="Arial" w:cs="Arial"/>
          <w:kern w:val="1"/>
          <w:sz w:val="20"/>
          <w:szCs w:val="20"/>
        </w:rPr>
        <w:t>Dopuszczalna ujemna wartość błędu masy netto powinna być zgodna z obowiązującym prawem.</w:t>
      </w:r>
    </w:p>
    <w:p w:rsidR="00C1532E" w:rsidRPr="002833E7" w:rsidRDefault="00C1532E" w:rsidP="00C1532E">
      <w:pPr>
        <w:widowControl w:val="0"/>
        <w:overflowPunct w:val="0"/>
        <w:autoSpaceDE w:val="0"/>
        <w:autoSpaceDN w:val="0"/>
        <w:adjustRightInd w:val="0"/>
        <w:spacing w:after="0" w:line="240" w:lineRule="auto"/>
        <w:jc w:val="both"/>
        <w:textAlignment w:val="baseline"/>
        <w:rPr>
          <w:rFonts w:ascii="Arial" w:eastAsia="Calibri" w:hAnsi="Arial" w:cs="Arial"/>
          <w:sz w:val="20"/>
          <w:szCs w:val="20"/>
          <w:lang w:eastAsia="pl-PL"/>
        </w:rPr>
      </w:pPr>
      <w:r w:rsidRPr="002833E7">
        <w:rPr>
          <w:rFonts w:ascii="Arial" w:eastAsia="Calibri" w:hAnsi="Arial" w:cs="Arial"/>
          <w:b/>
          <w:sz w:val="20"/>
          <w:szCs w:val="20"/>
          <w:lang w:eastAsia="pl-PL"/>
        </w:rPr>
        <w:t>5 Metody badań</w:t>
      </w:r>
    </w:p>
    <w:p w:rsidR="00C1532E" w:rsidRPr="002833E7" w:rsidRDefault="00C1532E" w:rsidP="00C1532E">
      <w:pPr>
        <w:widowControl w:val="0"/>
        <w:overflowPunct w:val="0"/>
        <w:autoSpaceDE w:val="0"/>
        <w:autoSpaceDN w:val="0"/>
        <w:adjustRightInd w:val="0"/>
        <w:spacing w:after="0" w:line="240" w:lineRule="auto"/>
        <w:jc w:val="both"/>
        <w:textAlignment w:val="baseline"/>
        <w:rPr>
          <w:rFonts w:ascii="Arial" w:eastAsia="Calibri" w:hAnsi="Arial" w:cs="Arial"/>
          <w:b/>
          <w:sz w:val="20"/>
          <w:szCs w:val="20"/>
          <w:lang w:eastAsia="pl-PL"/>
        </w:rPr>
      </w:pPr>
      <w:r w:rsidRPr="002833E7">
        <w:rPr>
          <w:rFonts w:ascii="Arial" w:eastAsia="Calibri" w:hAnsi="Arial" w:cs="Arial"/>
          <w:b/>
          <w:sz w:val="20"/>
          <w:szCs w:val="20"/>
          <w:lang w:eastAsia="pl-PL"/>
        </w:rPr>
        <w:t>5.1 Sprawdzenie znakowania i stanu opakowań</w:t>
      </w:r>
    </w:p>
    <w:p w:rsidR="00C1532E" w:rsidRPr="002833E7" w:rsidRDefault="00C1532E" w:rsidP="00C1532E">
      <w:pPr>
        <w:widowControl w:val="0"/>
        <w:overflowPunct w:val="0"/>
        <w:autoSpaceDE w:val="0"/>
        <w:autoSpaceDN w:val="0"/>
        <w:adjustRightInd w:val="0"/>
        <w:spacing w:after="0" w:line="240" w:lineRule="auto"/>
        <w:jc w:val="both"/>
        <w:textAlignment w:val="baseline"/>
        <w:rPr>
          <w:rFonts w:ascii="Arial" w:eastAsia="Calibri" w:hAnsi="Arial" w:cs="Arial"/>
          <w:sz w:val="20"/>
          <w:szCs w:val="20"/>
          <w:lang w:eastAsia="pl-PL"/>
        </w:rPr>
      </w:pPr>
      <w:r w:rsidRPr="002833E7">
        <w:rPr>
          <w:rFonts w:ascii="Arial" w:eastAsia="Calibri" w:hAnsi="Arial" w:cs="Arial"/>
          <w:sz w:val="20"/>
          <w:szCs w:val="20"/>
          <w:lang w:eastAsia="pl-PL"/>
        </w:rPr>
        <w:t>Wykonać metodą wizualną na zgodność z pkt. 6.1 i 6.2.</w:t>
      </w:r>
    </w:p>
    <w:p w:rsidR="00C1532E" w:rsidRPr="002833E7" w:rsidRDefault="00C1532E" w:rsidP="00C1532E">
      <w:pPr>
        <w:widowControl w:val="0"/>
        <w:overflowPunct w:val="0"/>
        <w:autoSpaceDE w:val="0"/>
        <w:autoSpaceDN w:val="0"/>
        <w:adjustRightInd w:val="0"/>
        <w:spacing w:after="0" w:line="240" w:lineRule="auto"/>
        <w:jc w:val="both"/>
        <w:textAlignment w:val="baseline"/>
        <w:rPr>
          <w:rFonts w:ascii="Arial" w:eastAsia="Calibri" w:hAnsi="Arial" w:cs="Arial"/>
          <w:b/>
          <w:sz w:val="20"/>
          <w:szCs w:val="20"/>
          <w:lang w:eastAsia="pl-PL"/>
        </w:rPr>
      </w:pPr>
      <w:r w:rsidRPr="002833E7">
        <w:rPr>
          <w:rFonts w:ascii="Arial" w:eastAsia="Calibri" w:hAnsi="Arial" w:cs="Arial"/>
          <w:b/>
          <w:sz w:val="20"/>
          <w:szCs w:val="20"/>
          <w:lang w:eastAsia="pl-PL"/>
        </w:rPr>
        <w:t>5.2 Oznaczanie cech organoleptycznych</w:t>
      </w:r>
    </w:p>
    <w:p w:rsidR="00C1532E" w:rsidRPr="002833E7" w:rsidRDefault="00C1532E" w:rsidP="00C1532E">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833E7">
        <w:rPr>
          <w:rFonts w:ascii="Arial" w:eastAsia="Times New Roman" w:hAnsi="Arial" w:cs="Arial"/>
          <w:sz w:val="20"/>
          <w:szCs w:val="20"/>
          <w:lang w:eastAsia="pl-PL"/>
        </w:rPr>
        <w:t>Określanie wyglądu, barwy, konsystencji, smaku, zapachu wykonać organoleptycznie w temperaturze pokojowej na zgodność z wymaganiami zawartymi w Tablicy 1.</w:t>
      </w:r>
    </w:p>
    <w:p w:rsidR="00C1532E" w:rsidRPr="002833E7" w:rsidRDefault="00C1532E" w:rsidP="00C1532E">
      <w:pPr>
        <w:widowControl w:val="0"/>
        <w:overflowPunct w:val="0"/>
        <w:autoSpaceDE w:val="0"/>
        <w:autoSpaceDN w:val="0"/>
        <w:adjustRightInd w:val="0"/>
        <w:spacing w:after="0" w:line="240" w:lineRule="auto"/>
        <w:jc w:val="both"/>
        <w:textAlignment w:val="baseline"/>
        <w:rPr>
          <w:rFonts w:ascii="Arial" w:eastAsia="Calibri" w:hAnsi="Arial" w:cs="Arial"/>
          <w:b/>
          <w:sz w:val="20"/>
          <w:szCs w:val="20"/>
          <w:lang w:eastAsia="pl-PL"/>
        </w:rPr>
      </w:pPr>
      <w:r w:rsidRPr="002833E7">
        <w:rPr>
          <w:rFonts w:ascii="Arial" w:eastAsia="Calibri" w:hAnsi="Arial" w:cs="Arial"/>
          <w:b/>
          <w:sz w:val="20"/>
          <w:szCs w:val="20"/>
          <w:lang w:eastAsia="pl-PL"/>
        </w:rPr>
        <w:t>5.3 Oznaczanie cech fizykochemicznych</w:t>
      </w:r>
    </w:p>
    <w:p w:rsidR="00C1532E" w:rsidRPr="002833E7" w:rsidRDefault="00C1532E" w:rsidP="00C1532E">
      <w:pPr>
        <w:widowControl w:val="0"/>
        <w:overflowPunct w:val="0"/>
        <w:autoSpaceDE w:val="0"/>
        <w:autoSpaceDN w:val="0"/>
        <w:adjustRightInd w:val="0"/>
        <w:spacing w:after="0" w:line="240" w:lineRule="auto"/>
        <w:textAlignment w:val="baseline"/>
        <w:rPr>
          <w:rFonts w:ascii="Arial" w:eastAsia="Calibri" w:hAnsi="Arial" w:cs="Arial"/>
          <w:sz w:val="20"/>
          <w:szCs w:val="20"/>
          <w:lang w:eastAsia="pl-PL"/>
        </w:rPr>
      </w:pPr>
      <w:r w:rsidRPr="002833E7">
        <w:rPr>
          <w:rFonts w:ascii="Arial" w:eastAsia="Calibri" w:hAnsi="Arial" w:cs="Arial"/>
          <w:sz w:val="20"/>
          <w:szCs w:val="20"/>
          <w:lang w:eastAsia="pl-PL"/>
        </w:rPr>
        <w:t>Według norm podanych w Tablicy 2.</w:t>
      </w:r>
    </w:p>
    <w:p w:rsidR="00C1532E" w:rsidRPr="002833E7" w:rsidRDefault="00C1532E" w:rsidP="00C1532E">
      <w:pPr>
        <w:widowControl w:val="0"/>
        <w:overflowPunct w:val="0"/>
        <w:autoSpaceDE w:val="0"/>
        <w:autoSpaceDN w:val="0"/>
        <w:adjustRightInd w:val="0"/>
        <w:spacing w:after="0" w:line="240" w:lineRule="auto"/>
        <w:textAlignment w:val="baseline"/>
        <w:rPr>
          <w:rFonts w:ascii="Arial" w:eastAsia="Calibri" w:hAnsi="Arial" w:cs="Arial"/>
          <w:sz w:val="20"/>
          <w:szCs w:val="20"/>
          <w:lang w:eastAsia="pl-PL"/>
        </w:rPr>
      </w:pPr>
      <w:r w:rsidRPr="002833E7">
        <w:rPr>
          <w:rFonts w:ascii="Arial" w:eastAsia="Calibri" w:hAnsi="Arial" w:cs="Arial"/>
          <w:b/>
          <w:sz w:val="20"/>
          <w:szCs w:val="20"/>
          <w:lang w:eastAsia="pl-PL"/>
        </w:rPr>
        <w:t>6 Pakowanie, znakowanie, przechowywanie</w:t>
      </w:r>
    </w:p>
    <w:p w:rsidR="00C1532E" w:rsidRPr="002833E7" w:rsidRDefault="00C1532E" w:rsidP="00C1532E">
      <w:pPr>
        <w:widowControl w:val="0"/>
        <w:overflowPunct w:val="0"/>
        <w:autoSpaceDE w:val="0"/>
        <w:autoSpaceDN w:val="0"/>
        <w:adjustRightInd w:val="0"/>
        <w:spacing w:after="0" w:line="240" w:lineRule="auto"/>
        <w:textAlignment w:val="baseline"/>
        <w:rPr>
          <w:rFonts w:ascii="Arial" w:eastAsia="Calibri" w:hAnsi="Arial" w:cs="Arial"/>
          <w:b/>
          <w:sz w:val="20"/>
          <w:szCs w:val="20"/>
          <w:lang w:eastAsia="pl-PL"/>
        </w:rPr>
      </w:pPr>
      <w:r w:rsidRPr="002833E7">
        <w:rPr>
          <w:rFonts w:ascii="Arial" w:eastAsia="Calibri" w:hAnsi="Arial" w:cs="Arial"/>
          <w:b/>
          <w:sz w:val="20"/>
          <w:szCs w:val="20"/>
          <w:lang w:eastAsia="pl-PL"/>
        </w:rPr>
        <w:t>6.1 Pakowanie</w:t>
      </w:r>
    </w:p>
    <w:p w:rsidR="00C1532E" w:rsidRPr="002833E7" w:rsidRDefault="00C1532E" w:rsidP="00C1532E">
      <w:pPr>
        <w:spacing w:after="0" w:line="240" w:lineRule="auto"/>
        <w:jc w:val="both"/>
        <w:rPr>
          <w:rFonts w:ascii="Arial" w:hAnsi="Arial" w:cs="Arial"/>
          <w:sz w:val="20"/>
          <w:szCs w:val="20"/>
        </w:rPr>
      </w:pPr>
      <w:r w:rsidRPr="002833E7">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C1532E" w:rsidRPr="002833E7" w:rsidRDefault="00C1532E" w:rsidP="00C1532E">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C1532E" w:rsidRPr="002833E7" w:rsidRDefault="00C1532E" w:rsidP="00C1532E">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C1532E" w:rsidRPr="002833E7" w:rsidRDefault="00C1532E" w:rsidP="00C1532E">
      <w:pPr>
        <w:widowControl w:val="0"/>
        <w:overflowPunct w:val="0"/>
        <w:autoSpaceDE w:val="0"/>
        <w:autoSpaceDN w:val="0"/>
        <w:adjustRightInd w:val="0"/>
        <w:spacing w:after="0" w:line="240" w:lineRule="auto"/>
        <w:textAlignment w:val="baseline"/>
        <w:rPr>
          <w:rFonts w:ascii="Arial" w:eastAsia="Calibri" w:hAnsi="Arial" w:cs="Arial"/>
          <w:sz w:val="20"/>
          <w:szCs w:val="20"/>
          <w:lang w:eastAsia="pl-PL"/>
        </w:rPr>
      </w:pPr>
      <w:r w:rsidRPr="002833E7">
        <w:rPr>
          <w:rFonts w:ascii="Arial" w:eastAsia="Calibri" w:hAnsi="Arial" w:cs="Arial"/>
          <w:b/>
          <w:sz w:val="20"/>
          <w:szCs w:val="20"/>
          <w:lang w:eastAsia="pl-PL"/>
        </w:rPr>
        <w:t>6.2 Znakowanie</w:t>
      </w:r>
    </w:p>
    <w:p w:rsidR="00C1532E" w:rsidRPr="002833E7" w:rsidRDefault="00C1532E" w:rsidP="00C1532E">
      <w:pPr>
        <w:widowControl w:val="0"/>
        <w:overflowPunct w:val="0"/>
        <w:autoSpaceDE w:val="0"/>
        <w:autoSpaceDN w:val="0"/>
        <w:adjustRightInd w:val="0"/>
        <w:spacing w:after="0" w:line="240" w:lineRule="auto"/>
        <w:rPr>
          <w:rFonts w:ascii="Arial" w:eastAsia="Calibri" w:hAnsi="Arial" w:cs="Arial"/>
          <w:sz w:val="20"/>
          <w:szCs w:val="20"/>
          <w:lang w:eastAsia="pl-PL"/>
        </w:rPr>
      </w:pPr>
      <w:r w:rsidRPr="002833E7">
        <w:rPr>
          <w:rFonts w:ascii="Arial" w:eastAsia="Calibri" w:hAnsi="Arial" w:cs="Arial"/>
          <w:sz w:val="20"/>
          <w:szCs w:val="20"/>
          <w:lang w:eastAsia="pl-PL"/>
        </w:rPr>
        <w:t>Zgodnie z aktualnie obowiązującym prawem.</w:t>
      </w:r>
    </w:p>
    <w:p w:rsidR="00C1532E" w:rsidRPr="002833E7" w:rsidRDefault="00C1532E" w:rsidP="00C1532E">
      <w:pPr>
        <w:widowControl w:val="0"/>
        <w:overflowPunct w:val="0"/>
        <w:autoSpaceDE w:val="0"/>
        <w:autoSpaceDN w:val="0"/>
        <w:adjustRightInd w:val="0"/>
        <w:spacing w:after="0" w:line="240" w:lineRule="auto"/>
        <w:textAlignment w:val="baseline"/>
        <w:rPr>
          <w:rFonts w:ascii="Arial" w:eastAsia="Calibri" w:hAnsi="Arial" w:cs="Arial"/>
          <w:b/>
          <w:sz w:val="20"/>
          <w:szCs w:val="20"/>
          <w:lang w:eastAsia="pl-PL"/>
        </w:rPr>
      </w:pPr>
      <w:r w:rsidRPr="002833E7">
        <w:rPr>
          <w:rFonts w:ascii="Arial" w:eastAsia="Calibri" w:hAnsi="Arial" w:cs="Arial"/>
          <w:b/>
          <w:sz w:val="20"/>
          <w:szCs w:val="20"/>
          <w:lang w:eastAsia="pl-PL"/>
        </w:rPr>
        <w:t>6.3 Przechowywanie</w:t>
      </w:r>
    </w:p>
    <w:p w:rsidR="00C1532E" w:rsidRPr="002833E7" w:rsidRDefault="00C1532E" w:rsidP="00C1532E">
      <w:pPr>
        <w:widowControl w:val="0"/>
        <w:overflowPunct w:val="0"/>
        <w:autoSpaceDE w:val="0"/>
        <w:autoSpaceDN w:val="0"/>
        <w:adjustRightInd w:val="0"/>
        <w:spacing w:after="0" w:line="240" w:lineRule="auto"/>
        <w:textAlignment w:val="baseline"/>
      </w:pPr>
      <w:r w:rsidRPr="002833E7">
        <w:rPr>
          <w:rFonts w:ascii="Arial" w:eastAsia="Calibri" w:hAnsi="Arial" w:cs="Arial"/>
          <w:sz w:val="20"/>
          <w:szCs w:val="20"/>
          <w:lang w:eastAsia="pl-PL"/>
        </w:rPr>
        <w:t>Przechowywać zgodnie z zaleceniami producenta.</w:t>
      </w:r>
    </w:p>
    <w:p w:rsidR="00C1532E" w:rsidRPr="002833E7" w:rsidRDefault="00C1532E" w:rsidP="00C1532E">
      <w:pPr>
        <w:spacing w:after="0" w:line="240" w:lineRule="auto"/>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C1532E" w:rsidRPr="002833E7" w:rsidRDefault="00C1532E"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4</w:t>
      </w:r>
      <w:r w:rsidR="00AB3906">
        <w:rPr>
          <w:rFonts w:ascii="Arial Narrow" w:eastAsia="Times New Roman" w:hAnsi="Arial Narrow" w:cs="Arial"/>
          <w:szCs w:val="20"/>
        </w:rPr>
        <w:t>6</w:t>
      </w:r>
    </w:p>
    <w:p w:rsidR="00C1532E" w:rsidRPr="002833E7" w:rsidRDefault="00C1532E" w:rsidP="005A5BEC">
      <w:pPr>
        <w:spacing w:after="0" w:line="240" w:lineRule="auto"/>
        <w:jc w:val="right"/>
        <w:rPr>
          <w:rFonts w:ascii="Arial Narrow" w:eastAsia="Times New Roman" w:hAnsi="Arial Narrow" w:cs="Arial"/>
          <w:szCs w:val="20"/>
        </w:rPr>
      </w:pPr>
    </w:p>
    <w:p w:rsidR="00C1532E" w:rsidRPr="009C6DE8" w:rsidRDefault="00C1532E" w:rsidP="005A5BEC">
      <w:pPr>
        <w:spacing w:after="0" w:line="240" w:lineRule="auto"/>
        <w:jc w:val="center"/>
        <w:rPr>
          <w:rFonts w:ascii="Arial" w:hAnsi="Arial" w:cs="Arial"/>
          <w:b/>
          <w:sz w:val="28"/>
          <w:szCs w:val="40"/>
        </w:rPr>
      </w:pPr>
      <w:r w:rsidRPr="009C6DE8">
        <w:rPr>
          <w:rFonts w:ascii="Arial" w:hAnsi="Arial" w:cs="Arial"/>
          <w:b/>
          <w:sz w:val="28"/>
          <w:szCs w:val="40"/>
        </w:rPr>
        <w:t>INSPEKTORAT WSPARCIA SIŁ ZBROJNYCH</w:t>
      </w:r>
    </w:p>
    <w:p w:rsidR="00C1532E" w:rsidRPr="009C6DE8" w:rsidRDefault="00C1532E" w:rsidP="005A5BEC">
      <w:pPr>
        <w:spacing w:after="0" w:line="240" w:lineRule="auto"/>
        <w:jc w:val="center"/>
        <w:rPr>
          <w:rFonts w:ascii="Arial" w:hAnsi="Arial" w:cs="Arial"/>
          <w:b/>
          <w:sz w:val="28"/>
          <w:szCs w:val="40"/>
        </w:rPr>
      </w:pPr>
      <w:r w:rsidRPr="009C6DE8">
        <w:rPr>
          <w:rFonts w:ascii="Arial" w:hAnsi="Arial" w:cs="Arial"/>
          <w:b/>
          <w:sz w:val="28"/>
          <w:szCs w:val="40"/>
        </w:rPr>
        <w:t>SZEFOSTWO SŁUŻBY ŻYWNOŚCIOWEJ</w:t>
      </w:r>
    </w:p>
    <w:p w:rsidR="00C1532E" w:rsidRPr="009C6DE8" w:rsidRDefault="00C1532E" w:rsidP="00767419">
      <w:pPr>
        <w:spacing w:after="0" w:line="240" w:lineRule="auto"/>
        <w:jc w:val="center"/>
        <w:rPr>
          <w:rFonts w:ascii="Arial" w:hAnsi="Arial" w:cs="Arial"/>
          <w:b/>
          <w:sz w:val="28"/>
          <w:szCs w:val="40"/>
        </w:rPr>
      </w:pPr>
      <w:r w:rsidRPr="009C6DE8">
        <w:rPr>
          <w:rFonts w:ascii="Arial" w:hAnsi="Arial" w:cs="Arial"/>
          <w:b/>
          <w:caps/>
          <w:sz w:val="28"/>
          <w:szCs w:val="40"/>
        </w:rPr>
        <w:t>minimalne wymagania jakościowe</w:t>
      </w:r>
    </w:p>
    <w:p w:rsidR="00767419" w:rsidRPr="009C6DE8" w:rsidRDefault="00767419" w:rsidP="00767419">
      <w:pPr>
        <w:spacing w:after="0" w:line="240" w:lineRule="auto"/>
        <w:ind w:left="2126" w:firstLine="709"/>
        <w:jc w:val="center"/>
        <w:rPr>
          <w:rFonts w:ascii="Arial" w:hAnsi="Arial" w:cs="Arial"/>
          <w:b/>
          <w:caps/>
          <w:szCs w:val="40"/>
        </w:rPr>
      </w:pPr>
    </w:p>
    <w:p w:rsidR="00767419" w:rsidRPr="009C6DE8" w:rsidRDefault="00767419" w:rsidP="00767419">
      <w:pPr>
        <w:spacing w:after="0" w:line="240" w:lineRule="auto"/>
        <w:jc w:val="center"/>
        <w:rPr>
          <w:rFonts w:ascii="Arial" w:hAnsi="Arial" w:cs="Arial"/>
          <w:b/>
          <w:caps/>
          <w:sz w:val="28"/>
          <w:szCs w:val="40"/>
        </w:rPr>
      </w:pPr>
      <w:r w:rsidRPr="009C6DE8">
        <w:rPr>
          <w:rFonts w:ascii="Arial" w:hAnsi="Arial" w:cs="Arial"/>
          <w:b/>
          <w:caps/>
          <w:sz w:val="28"/>
          <w:szCs w:val="40"/>
        </w:rPr>
        <w:t>tymianek</w:t>
      </w:r>
    </w:p>
    <w:p w:rsidR="00767419" w:rsidRPr="002833E7" w:rsidRDefault="00767419" w:rsidP="00767419">
      <w:pPr>
        <w:pStyle w:val="E-1"/>
        <w:rPr>
          <w:rFonts w:ascii="Arial" w:hAnsi="Arial" w:cs="Arial"/>
          <w:b/>
        </w:rPr>
      </w:pPr>
    </w:p>
    <w:p w:rsidR="00767419" w:rsidRPr="002833E7" w:rsidRDefault="00767419" w:rsidP="00455CD4">
      <w:pPr>
        <w:pStyle w:val="E-1"/>
        <w:numPr>
          <w:ilvl w:val="0"/>
          <w:numId w:val="300"/>
        </w:numPr>
        <w:rPr>
          <w:rFonts w:ascii="Arial" w:hAnsi="Arial" w:cs="Arial"/>
          <w:b/>
        </w:rPr>
      </w:pPr>
      <w:r w:rsidRPr="002833E7">
        <w:rPr>
          <w:rFonts w:ascii="Arial" w:hAnsi="Arial" w:cs="Arial"/>
          <w:b/>
        </w:rPr>
        <w:t>Wstęp</w:t>
      </w:r>
    </w:p>
    <w:p w:rsidR="00767419" w:rsidRPr="002833E7" w:rsidRDefault="009C6DE8" w:rsidP="009C6DE8">
      <w:pPr>
        <w:pStyle w:val="E-1"/>
        <w:ind w:left="390"/>
        <w:jc w:val="both"/>
        <w:rPr>
          <w:rFonts w:ascii="Arial" w:hAnsi="Arial" w:cs="Arial"/>
        </w:rPr>
      </w:pPr>
      <w:r>
        <w:rPr>
          <w:rFonts w:ascii="Arial" w:hAnsi="Arial" w:cs="Arial"/>
          <w:b/>
        </w:rPr>
        <w:t xml:space="preserve">1.1 </w:t>
      </w:r>
      <w:r w:rsidR="00767419" w:rsidRPr="002833E7">
        <w:rPr>
          <w:rFonts w:ascii="Arial" w:hAnsi="Arial" w:cs="Arial"/>
          <w:b/>
        </w:rPr>
        <w:t xml:space="preserve">Zakres </w:t>
      </w:r>
    </w:p>
    <w:p w:rsidR="00767419" w:rsidRPr="002833E7" w:rsidRDefault="00767419" w:rsidP="00767419">
      <w:pPr>
        <w:pStyle w:val="E-1"/>
        <w:rPr>
          <w:rFonts w:ascii="Arial" w:hAnsi="Arial" w:cs="Arial"/>
        </w:rPr>
      </w:pPr>
      <w:r w:rsidRPr="002833E7">
        <w:rPr>
          <w:rFonts w:ascii="Arial" w:hAnsi="Arial" w:cs="Arial"/>
        </w:rPr>
        <w:t>Niniejszymi minimalnymi wymaganiami jakościowymi objęto wymagania, metody badań oraz warunki przechowywania i pakowania tymianku.</w:t>
      </w:r>
    </w:p>
    <w:p w:rsidR="00767419" w:rsidRPr="002833E7" w:rsidRDefault="00767419" w:rsidP="00767419">
      <w:pPr>
        <w:pStyle w:val="E-1"/>
        <w:rPr>
          <w:rFonts w:ascii="Arial" w:hAnsi="Arial" w:cs="Arial"/>
        </w:rPr>
      </w:pPr>
      <w:r w:rsidRPr="002833E7">
        <w:rPr>
          <w:rFonts w:ascii="Arial" w:hAnsi="Arial" w:cs="Arial"/>
        </w:rPr>
        <w:t>Postanowienia minimalnych wymagań jakościowych wykorzystywane są podczas produkcji i obrotu handlowego tymianku przeznaczonego dla odbiorcy.</w:t>
      </w:r>
    </w:p>
    <w:p w:rsidR="00767419" w:rsidRPr="002833E7" w:rsidRDefault="00767419" w:rsidP="00455CD4">
      <w:pPr>
        <w:pStyle w:val="E-1"/>
        <w:numPr>
          <w:ilvl w:val="1"/>
          <w:numId w:val="300"/>
        </w:numPr>
        <w:jc w:val="both"/>
        <w:rPr>
          <w:rFonts w:ascii="Arial" w:hAnsi="Arial" w:cs="Arial"/>
          <w:b/>
          <w:bCs/>
        </w:rPr>
      </w:pPr>
      <w:r w:rsidRPr="002833E7">
        <w:rPr>
          <w:rFonts w:ascii="Arial" w:hAnsi="Arial" w:cs="Arial"/>
          <w:b/>
          <w:bCs/>
        </w:rPr>
        <w:t>Dokumenty powołane</w:t>
      </w:r>
    </w:p>
    <w:p w:rsidR="00767419" w:rsidRPr="002833E7" w:rsidRDefault="00767419" w:rsidP="00767419">
      <w:pPr>
        <w:pStyle w:val="E-1"/>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767419" w:rsidRPr="002833E7" w:rsidRDefault="00767419" w:rsidP="00767419">
      <w:pPr>
        <w:numPr>
          <w:ilvl w:val="0"/>
          <w:numId w:val="3"/>
        </w:numPr>
        <w:spacing w:after="0" w:line="240" w:lineRule="auto"/>
        <w:jc w:val="both"/>
        <w:rPr>
          <w:rFonts w:ascii="Arial" w:hAnsi="Arial" w:cs="Arial"/>
          <w:bCs/>
          <w:szCs w:val="20"/>
        </w:rPr>
      </w:pPr>
      <w:r w:rsidRPr="002833E7">
        <w:rPr>
          <w:rFonts w:ascii="Arial" w:hAnsi="Arial" w:cs="Arial"/>
          <w:bCs/>
          <w:szCs w:val="20"/>
        </w:rPr>
        <w:t>PN-ISO 928 Zioła i przyprawy - Oznaczanie popiołu ogólnego</w:t>
      </w:r>
    </w:p>
    <w:p w:rsidR="00767419" w:rsidRPr="002833E7" w:rsidRDefault="00767419" w:rsidP="00767419">
      <w:pPr>
        <w:numPr>
          <w:ilvl w:val="0"/>
          <w:numId w:val="3"/>
        </w:numPr>
        <w:spacing w:after="0" w:line="240" w:lineRule="auto"/>
        <w:jc w:val="both"/>
        <w:rPr>
          <w:rFonts w:ascii="Arial" w:hAnsi="Arial" w:cs="Arial"/>
          <w:bCs/>
          <w:szCs w:val="20"/>
        </w:rPr>
      </w:pPr>
      <w:r w:rsidRPr="002833E7">
        <w:rPr>
          <w:rFonts w:ascii="Arial" w:hAnsi="Arial" w:cs="Arial"/>
          <w:bCs/>
          <w:szCs w:val="20"/>
        </w:rPr>
        <w:t>PN-EN ISO 927 Zioła i przyprawy – Oznaczanie zawartości substancji pochodzenia zewnętrznego i substancji obcych</w:t>
      </w:r>
    </w:p>
    <w:p w:rsidR="00767419" w:rsidRPr="002833E7" w:rsidRDefault="00767419" w:rsidP="00767419">
      <w:pPr>
        <w:numPr>
          <w:ilvl w:val="0"/>
          <w:numId w:val="3"/>
        </w:numPr>
        <w:spacing w:after="0" w:line="240" w:lineRule="auto"/>
        <w:jc w:val="both"/>
        <w:rPr>
          <w:rFonts w:ascii="Arial" w:hAnsi="Arial" w:cs="Arial"/>
          <w:bCs/>
          <w:szCs w:val="20"/>
        </w:rPr>
      </w:pPr>
      <w:r w:rsidRPr="002833E7">
        <w:rPr>
          <w:rFonts w:ascii="Arial" w:hAnsi="Arial" w:cs="Arial"/>
          <w:bCs/>
          <w:szCs w:val="20"/>
        </w:rPr>
        <w:t>PN-ISO 930 Zioła i przyprawy - Oznaczanie popiołu nierozpuszczalnego w kwasie</w:t>
      </w:r>
    </w:p>
    <w:p w:rsidR="00767419" w:rsidRPr="002833E7" w:rsidRDefault="00767419" w:rsidP="00767419">
      <w:pPr>
        <w:numPr>
          <w:ilvl w:val="0"/>
          <w:numId w:val="3"/>
        </w:numPr>
        <w:spacing w:after="0" w:line="240" w:lineRule="auto"/>
        <w:jc w:val="both"/>
        <w:rPr>
          <w:rFonts w:ascii="Arial" w:hAnsi="Arial" w:cs="Arial"/>
          <w:bCs/>
          <w:szCs w:val="20"/>
        </w:rPr>
      </w:pPr>
      <w:r w:rsidRPr="002833E7">
        <w:rPr>
          <w:rFonts w:ascii="Arial" w:hAnsi="Arial" w:cs="Arial"/>
          <w:bCs/>
          <w:szCs w:val="20"/>
        </w:rPr>
        <w:t>PN-ISO 939 Przyprawy - Oznaczanie zawartości wody. Metoda destylacji azeotropowej</w:t>
      </w:r>
    </w:p>
    <w:p w:rsidR="00767419" w:rsidRPr="002833E7" w:rsidRDefault="00767419" w:rsidP="00767419">
      <w:pPr>
        <w:numPr>
          <w:ilvl w:val="0"/>
          <w:numId w:val="3"/>
        </w:numPr>
        <w:spacing w:after="0" w:line="240" w:lineRule="auto"/>
        <w:jc w:val="both"/>
        <w:rPr>
          <w:rFonts w:ascii="Arial" w:hAnsi="Arial" w:cs="Arial"/>
          <w:bCs/>
          <w:szCs w:val="20"/>
        </w:rPr>
      </w:pPr>
      <w:r w:rsidRPr="002833E7">
        <w:rPr>
          <w:rFonts w:ascii="Arial" w:hAnsi="Arial" w:cs="Arial"/>
          <w:bCs/>
          <w:szCs w:val="20"/>
        </w:rPr>
        <w:t>PN-EN ISO 6571 Przyprawy i zioła - Oznaczanie zawartości olejku eterycznego (metoda hydrodestylacji)</w:t>
      </w:r>
    </w:p>
    <w:p w:rsidR="00767419" w:rsidRPr="002833E7" w:rsidRDefault="00767419" w:rsidP="00767419">
      <w:pPr>
        <w:numPr>
          <w:ilvl w:val="0"/>
          <w:numId w:val="3"/>
        </w:numPr>
        <w:spacing w:after="0" w:line="240" w:lineRule="auto"/>
        <w:jc w:val="both"/>
        <w:rPr>
          <w:rFonts w:ascii="Arial" w:hAnsi="Arial" w:cs="Arial"/>
          <w:bCs/>
          <w:szCs w:val="20"/>
        </w:rPr>
      </w:pPr>
      <w:r w:rsidRPr="002833E7">
        <w:rPr>
          <w:rFonts w:ascii="Arial" w:hAnsi="Arial" w:cs="Arial"/>
          <w:bCs/>
          <w:szCs w:val="20"/>
        </w:rPr>
        <w:t>PN-EN ISO 2825 Zioła i przyprawy - Przygotowanie zmielonej próbki do analizy</w:t>
      </w:r>
    </w:p>
    <w:p w:rsidR="00767419" w:rsidRPr="002833E7" w:rsidRDefault="00767419" w:rsidP="00767419">
      <w:pPr>
        <w:numPr>
          <w:ilvl w:val="0"/>
          <w:numId w:val="3"/>
        </w:numPr>
        <w:spacing w:after="0" w:line="240" w:lineRule="auto"/>
        <w:jc w:val="both"/>
        <w:rPr>
          <w:rFonts w:ascii="Arial" w:hAnsi="Arial" w:cs="Arial"/>
          <w:bCs/>
          <w:szCs w:val="20"/>
        </w:rPr>
      </w:pPr>
      <w:r w:rsidRPr="002833E7">
        <w:rPr>
          <w:rFonts w:ascii="Arial" w:hAnsi="Arial" w:cs="Arial"/>
          <w:bCs/>
          <w:szCs w:val="20"/>
        </w:rPr>
        <w:t>PN-R-87027 Surowce zielarskie – Metody oznaczania szkodników</w:t>
      </w:r>
    </w:p>
    <w:p w:rsidR="00767419" w:rsidRPr="002833E7" w:rsidRDefault="00767419" w:rsidP="00455CD4">
      <w:pPr>
        <w:pStyle w:val="Akapitzlist"/>
        <w:numPr>
          <w:ilvl w:val="1"/>
          <w:numId w:val="300"/>
        </w:numPr>
        <w:spacing w:after="0" w:line="240" w:lineRule="auto"/>
        <w:rPr>
          <w:rFonts w:ascii="Arial" w:hAnsi="Arial" w:cs="Arial"/>
          <w:b/>
          <w:bCs/>
          <w:szCs w:val="20"/>
        </w:rPr>
      </w:pPr>
      <w:r w:rsidRPr="002833E7">
        <w:rPr>
          <w:rFonts w:ascii="Arial" w:hAnsi="Arial" w:cs="Arial"/>
          <w:b/>
          <w:bCs/>
          <w:szCs w:val="20"/>
        </w:rPr>
        <w:t>Określenie produktu</w:t>
      </w:r>
    </w:p>
    <w:p w:rsidR="00767419" w:rsidRPr="002833E7" w:rsidRDefault="00767419" w:rsidP="00767419">
      <w:pPr>
        <w:spacing w:after="0" w:line="240" w:lineRule="auto"/>
        <w:rPr>
          <w:rFonts w:ascii="Arial" w:hAnsi="Arial" w:cs="Arial"/>
          <w:b/>
          <w:bCs/>
          <w:szCs w:val="20"/>
        </w:rPr>
      </w:pPr>
      <w:r w:rsidRPr="002833E7">
        <w:rPr>
          <w:rFonts w:ascii="Arial" w:hAnsi="Arial" w:cs="Arial"/>
          <w:b/>
          <w:bCs/>
          <w:szCs w:val="20"/>
        </w:rPr>
        <w:t>Ziele tymianku otarte</w:t>
      </w:r>
    </w:p>
    <w:p w:rsidR="00767419" w:rsidRPr="002833E7" w:rsidRDefault="00767419" w:rsidP="00767419">
      <w:pPr>
        <w:spacing w:after="0" w:line="240" w:lineRule="auto"/>
        <w:rPr>
          <w:rFonts w:ascii="Arial" w:hAnsi="Arial" w:cs="Arial"/>
          <w:szCs w:val="20"/>
        </w:rPr>
      </w:pPr>
      <w:r w:rsidRPr="002833E7">
        <w:rPr>
          <w:rFonts w:ascii="Arial" w:hAnsi="Arial" w:cs="Arial"/>
          <w:szCs w:val="20"/>
        </w:rPr>
        <w:t>Oczyszczone, przesortowane ziele tymianku składające się z suszonych liści i kwiatów rośliny Thymus vulgaris L., poddane procesowi ocierania</w:t>
      </w:r>
    </w:p>
    <w:p w:rsidR="00767419" w:rsidRPr="002833E7" w:rsidRDefault="00767419" w:rsidP="00767419">
      <w:pPr>
        <w:pStyle w:val="Edward"/>
        <w:rPr>
          <w:rFonts w:ascii="Arial" w:hAnsi="Arial" w:cs="Arial"/>
          <w:b/>
          <w:bCs/>
        </w:rPr>
      </w:pPr>
      <w:r w:rsidRPr="002833E7">
        <w:rPr>
          <w:rFonts w:ascii="Arial" w:hAnsi="Arial" w:cs="Arial"/>
          <w:b/>
          <w:bCs/>
        </w:rPr>
        <w:t>2 Wymagania</w:t>
      </w:r>
    </w:p>
    <w:p w:rsidR="00767419" w:rsidRPr="002833E7" w:rsidRDefault="00767419" w:rsidP="00767419">
      <w:pPr>
        <w:pStyle w:val="Nagwek11"/>
        <w:spacing w:before="0" w:after="0"/>
        <w:rPr>
          <w:bCs w:val="0"/>
        </w:rPr>
      </w:pPr>
      <w:r w:rsidRPr="002833E7">
        <w:rPr>
          <w:bCs w:val="0"/>
        </w:rPr>
        <w:t>2.1 Wymagania ogólne</w:t>
      </w:r>
    </w:p>
    <w:p w:rsidR="00767419" w:rsidRPr="002833E7" w:rsidRDefault="00767419" w:rsidP="00767419">
      <w:pPr>
        <w:spacing w:after="0" w:line="240" w:lineRule="auto"/>
        <w:rPr>
          <w:rFonts w:ascii="Arial" w:hAnsi="Arial" w:cs="Arial"/>
        </w:rPr>
      </w:pPr>
      <w:r w:rsidRPr="002833E7">
        <w:rPr>
          <w:rFonts w:ascii="Arial" w:hAnsi="Arial" w:cs="Arial"/>
        </w:rPr>
        <w:t>Produkt powinien spełniać wymagania aktualnie obowiązującego prawa żywnościowego.</w:t>
      </w:r>
    </w:p>
    <w:p w:rsidR="00767419" w:rsidRPr="002833E7" w:rsidRDefault="00767419" w:rsidP="00767419">
      <w:pPr>
        <w:pStyle w:val="Nagwek11"/>
        <w:spacing w:before="0" w:after="0"/>
        <w:rPr>
          <w:bCs w:val="0"/>
        </w:rPr>
      </w:pPr>
      <w:r w:rsidRPr="002833E7">
        <w:rPr>
          <w:bCs w:val="0"/>
        </w:rPr>
        <w:t>2.2 Wymagania organoleptyczne</w:t>
      </w:r>
    </w:p>
    <w:p w:rsidR="00767419" w:rsidRPr="002833E7" w:rsidRDefault="00767419" w:rsidP="00767419">
      <w:pPr>
        <w:widowControl w:val="0"/>
        <w:tabs>
          <w:tab w:val="left" w:pos="10891"/>
        </w:tabs>
        <w:autoSpaceDE w:val="0"/>
        <w:autoSpaceDN w:val="0"/>
        <w:adjustRightInd w:val="0"/>
        <w:spacing w:after="0" w:line="240" w:lineRule="auto"/>
        <w:rPr>
          <w:rFonts w:ascii="Arial" w:hAnsi="Arial" w:cs="Arial"/>
        </w:rPr>
      </w:pPr>
      <w:r w:rsidRPr="002833E7">
        <w:rPr>
          <w:rFonts w:ascii="Arial" w:hAnsi="Arial" w:cs="Arial"/>
        </w:rPr>
        <w:t>Według Tablicy 1.</w:t>
      </w:r>
    </w:p>
    <w:p w:rsidR="00767419" w:rsidRPr="002833E7" w:rsidRDefault="00767419" w:rsidP="00767419">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
        <w:gridCol w:w="1703"/>
        <w:gridCol w:w="5152"/>
      </w:tblGrid>
      <w:tr w:rsidR="002833E7" w:rsidRPr="002833E7" w:rsidTr="00767419">
        <w:trPr>
          <w:trHeight w:val="251"/>
          <w:jc w:val="center"/>
        </w:trPr>
        <w:tc>
          <w:tcPr>
            <w:tcW w:w="242" w:type="pct"/>
            <w:vAlign w:val="center"/>
          </w:tcPr>
          <w:p w:rsidR="00767419" w:rsidRPr="002833E7" w:rsidRDefault="00767419" w:rsidP="00767419">
            <w:pPr>
              <w:widowControl w:val="0"/>
              <w:autoSpaceDE w:val="0"/>
              <w:autoSpaceDN w:val="0"/>
              <w:adjustRightInd w:val="0"/>
              <w:spacing w:after="0" w:line="240" w:lineRule="auto"/>
              <w:jc w:val="center"/>
              <w:rPr>
                <w:rFonts w:ascii="Arial" w:hAnsi="Arial" w:cs="Arial"/>
                <w:b/>
                <w:bCs/>
                <w:sz w:val="18"/>
                <w:szCs w:val="18"/>
              </w:rPr>
            </w:pPr>
          </w:p>
        </w:tc>
        <w:tc>
          <w:tcPr>
            <w:tcW w:w="1182" w:type="pct"/>
            <w:vAlign w:val="center"/>
          </w:tcPr>
          <w:p w:rsidR="00767419" w:rsidRPr="002833E7" w:rsidRDefault="00767419" w:rsidP="00767419">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577" w:type="pct"/>
            <w:vAlign w:val="center"/>
          </w:tcPr>
          <w:p w:rsidR="00767419" w:rsidRPr="002833E7" w:rsidRDefault="00767419" w:rsidP="00767419">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767419">
        <w:trPr>
          <w:cantSplit/>
          <w:trHeight w:val="283"/>
          <w:jc w:val="center"/>
        </w:trPr>
        <w:tc>
          <w:tcPr>
            <w:tcW w:w="242" w:type="pct"/>
          </w:tcPr>
          <w:p w:rsidR="00767419" w:rsidRPr="002833E7" w:rsidRDefault="00767419" w:rsidP="0076741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182" w:type="pct"/>
          </w:tcPr>
          <w:p w:rsidR="00767419" w:rsidRPr="002833E7" w:rsidRDefault="00767419" w:rsidP="0076741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577" w:type="pct"/>
            <w:tcBorders>
              <w:bottom w:val="single" w:sz="6" w:space="0" w:color="auto"/>
            </w:tcBorders>
          </w:tcPr>
          <w:p w:rsidR="00767419" w:rsidRPr="002833E7" w:rsidRDefault="00767419" w:rsidP="0076741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Otarte suszone liście mają barwę od popielatozielonej do brunatnoszarej; suszone kwiaty od purpuroworóżowej do brunatnoróżowej </w:t>
            </w:r>
          </w:p>
        </w:tc>
      </w:tr>
      <w:tr w:rsidR="002833E7" w:rsidRPr="002833E7" w:rsidTr="00767419">
        <w:trPr>
          <w:cantSplit/>
          <w:trHeight w:val="283"/>
          <w:jc w:val="center"/>
        </w:trPr>
        <w:tc>
          <w:tcPr>
            <w:tcW w:w="242" w:type="pct"/>
          </w:tcPr>
          <w:p w:rsidR="00767419" w:rsidRPr="002833E7" w:rsidRDefault="00767419" w:rsidP="0076741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182" w:type="pct"/>
          </w:tcPr>
          <w:p w:rsidR="00767419" w:rsidRPr="002833E7" w:rsidRDefault="00767419" w:rsidP="0076741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3577" w:type="pct"/>
            <w:tcBorders>
              <w:bottom w:val="single" w:sz="6" w:space="0" w:color="auto"/>
            </w:tcBorders>
          </w:tcPr>
          <w:p w:rsidR="00767419" w:rsidRPr="002833E7" w:rsidRDefault="00767419" w:rsidP="00767419">
            <w:pPr>
              <w:spacing w:after="0" w:line="240" w:lineRule="auto"/>
              <w:rPr>
                <w:rFonts w:ascii="Arial" w:hAnsi="Arial" w:cs="Arial"/>
                <w:sz w:val="18"/>
                <w:szCs w:val="18"/>
              </w:rPr>
            </w:pPr>
            <w:r w:rsidRPr="002833E7">
              <w:rPr>
                <w:rFonts w:ascii="Arial" w:hAnsi="Arial" w:cs="Arial"/>
                <w:sz w:val="18"/>
                <w:szCs w:val="18"/>
              </w:rPr>
              <w:t>Sypka, bez trwałych zbryleń</w:t>
            </w:r>
          </w:p>
        </w:tc>
      </w:tr>
      <w:tr w:rsidR="00767419" w:rsidRPr="002833E7" w:rsidTr="00767419">
        <w:trPr>
          <w:cantSplit/>
          <w:trHeight w:val="283"/>
          <w:jc w:val="center"/>
        </w:trPr>
        <w:tc>
          <w:tcPr>
            <w:tcW w:w="242" w:type="pct"/>
          </w:tcPr>
          <w:p w:rsidR="00767419" w:rsidRPr="002833E7" w:rsidRDefault="00767419" w:rsidP="00767419">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182" w:type="pct"/>
          </w:tcPr>
          <w:p w:rsidR="00767419" w:rsidRPr="002833E7" w:rsidRDefault="00767419" w:rsidP="00767419">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 i smak</w:t>
            </w:r>
          </w:p>
        </w:tc>
        <w:tc>
          <w:tcPr>
            <w:tcW w:w="3577" w:type="pct"/>
            <w:tcBorders>
              <w:bottom w:val="single" w:sz="6" w:space="0" w:color="auto"/>
            </w:tcBorders>
          </w:tcPr>
          <w:p w:rsidR="00767419" w:rsidRPr="002833E7" w:rsidRDefault="00767419" w:rsidP="00767419">
            <w:pPr>
              <w:spacing w:after="0" w:line="240" w:lineRule="auto"/>
              <w:rPr>
                <w:rFonts w:ascii="Arial" w:hAnsi="Arial" w:cs="Arial"/>
                <w:sz w:val="18"/>
                <w:szCs w:val="18"/>
              </w:rPr>
            </w:pPr>
            <w:r w:rsidRPr="002833E7">
              <w:rPr>
                <w:rFonts w:ascii="Arial" w:hAnsi="Arial" w:cs="Arial"/>
                <w:sz w:val="18"/>
                <w:szCs w:val="18"/>
              </w:rPr>
              <w:t xml:space="preserve">Aromatyczny, silny, bez zapachów  i smaków obcych </w:t>
            </w:r>
          </w:p>
        </w:tc>
      </w:tr>
    </w:tbl>
    <w:p w:rsidR="00767419" w:rsidRPr="002833E7" w:rsidRDefault="00767419" w:rsidP="00767419">
      <w:pPr>
        <w:pStyle w:val="Nagwek11"/>
        <w:spacing w:before="0" w:after="0"/>
        <w:rPr>
          <w:bCs w:val="0"/>
        </w:rPr>
      </w:pPr>
    </w:p>
    <w:p w:rsidR="00767419" w:rsidRPr="002833E7" w:rsidRDefault="00767419" w:rsidP="00767419">
      <w:pPr>
        <w:pStyle w:val="Nagwek11"/>
        <w:spacing w:before="0" w:after="0"/>
        <w:rPr>
          <w:bCs w:val="0"/>
        </w:rPr>
      </w:pPr>
      <w:r w:rsidRPr="002833E7">
        <w:rPr>
          <w:bCs w:val="0"/>
        </w:rPr>
        <w:t xml:space="preserve">2.3 Wymagania fizykochemiczne </w:t>
      </w:r>
    </w:p>
    <w:p w:rsidR="00767419" w:rsidRPr="002833E7" w:rsidRDefault="00767419" w:rsidP="00767419">
      <w:pPr>
        <w:pStyle w:val="Tekstpodstawowy3"/>
        <w:spacing w:after="0"/>
        <w:rPr>
          <w:rFonts w:ascii="Arial" w:hAnsi="Arial" w:cs="Arial"/>
          <w:sz w:val="20"/>
          <w:szCs w:val="20"/>
        </w:rPr>
      </w:pPr>
      <w:r w:rsidRPr="002833E7">
        <w:rPr>
          <w:rFonts w:ascii="Arial" w:hAnsi="Arial" w:cs="Arial"/>
          <w:sz w:val="20"/>
          <w:szCs w:val="20"/>
        </w:rPr>
        <w:t>Według Tablicy 2.</w:t>
      </w:r>
    </w:p>
    <w:p w:rsidR="00767419" w:rsidRPr="002833E7" w:rsidRDefault="00767419" w:rsidP="00767419">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3903"/>
        <w:gridCol w:w="1481"/>
        <w:gridCol w:w="1404"/>
      </w:tblGrid>
      <w:tr w:rsidR="002833E7" w:rsidRPr="002833E7" w:rsidTr="00767419">
        <w:trPr>
          <w:trHeight w:val="227"/>
        </w:trPr>
        <w:tc>
          <w:tcPr>
            <w:tcW w:w="196" w:type="pct"/>
            <w:tcBorders>
              <w:top w:val="single" w:sz="4" w:space="0" w:color="auto"/>
            </w:tcBorders>
            <w:vAlign w:val="center"/>
          </w:tcPr>
          <w:p w:rsidR="00767419" w:rsidRPr="002833E7" w:rsidRDefault="00767419" w:rsidP="00767419">
            <w:pPr>
              <w:spacing w:after="0" w:line="240" w:lineRule="auto"/>
              <w:jc w:val="center"/>
              <w:rPr>
                <w:rFonts w:ascii="Arial" w:hAnsi="Arial" w:cs="Arial"/>
                <w:b/>
                <w:bCs/>
                <w:sz w:val="18"/>
              </w:rPr>
            </w:pPr>
            <w:r w:rsidRPr="002833E7">
              <w:rPr>
                <w:rFonts w:ascii="Arial" w:hAnsi="Arial" w:cs="Arial"/>
                <w:b/>
                <w:bCs/>
                <w:sz w:val="18"/>
              </w:rPr>
              <w:t>Lp.</w:t>
            </w:r>
          </w:p>
        </w:tc>
        <w:tc>
          <w:tcPr>
            <w:tcW w:w="2982" w:type="pct"/>
            <w:tcBorders>
              <w:top w:val="single" w:sz="4" w:space="0" w:color="auto"/>
            </w:tcBorders>
            <w:vAlign w:val="center"/>
          </w:tcPr>
          <w:p w:rsidR="00767419" w:rsidRPr="002833E7" w:rsidRDefault="00767419" w:rsidP="00767419">
            <w:pPr>
              <w:spacing w:after="0" w:line="240" w:lineRule="auto"/>
              <w:jc w:val="center"/>
              <w:rPr>
                <w:rFonts w:ascii="Arial" w:hAnsi="Arial" w:cs="Arial"/>
                <w:b/>
                <w:bCs/>
                <w:sz w:val="18"/>
              </w:rPr>
            </w:pPr>
            <w:r w:rsidRPr="002833E7">
              <w:rPr>
                <w:rFonts w:ascii="Arial" w:hAnsi="Arial" w:cs="Arial"/>
                <w:b/>
                <w:bCs/>
                <w:sz w:val="18"/>
              </w:rPr>
              <w:t>Cechy</w:t>
            </w:r>
          </w:p>
        </w:tc>
        <w:tc>
          <w:tcPr>
            <w:tcW w:w="576" w:type="pct"/>
            <w:tcBorders>
              <w:top w:val="single" w:sz="4" w:space="0" w:color="auto"/>
            </w:tcBorders>
            <w:vAlign w:val="center"/>
          </w:tcPr>
          <w:p w:rsidR="00767419" w:rsidRPr="002833E7" w:rsidRDefault="00767419" w:rsidP="00767419">
            <w:pPr>
              <w:spacing w:after="0" w:line="240" w:lineRule="auto"/>
              <w:jc w:val="center"/>
              <w:rPr>
                <w:rFonts w:ascii="Arial" w:hAnsi="Arial" w:cs="Arial"/>
                <w:b/>
                <w:bCs/>
                <w:sz w:val="18"/>
              </w:rPr>
            </w:pPr>
            <w:r w:rsidRPr="002833E7">
              <w:rPr>
                <w:rFonts w:ascii="Arial" w:hAnsi="Arial" w:cs="Arial"/>
                <w:b/>
                <w:bCs/>
                <w:sz w:val="18"/>
              </w:rPr>
              <w:t>Wymagania</w:t>
            </w:r>
          </w:p>
        </w:tc>
        <w:tc>
          <w:tcPr>
            <w:tcW w:w="1246" w:type="pct"/>
            <w:tcBorders>
              <w:top w:val="single" w:sz="4" w:space="0" w:color="auto"/>
            </w:tcBorders>
            <w:vAlign w:val="center"/>
          </w:tcPr>
          <w:p w:rsidR="00767419" w:rsidRPr="002833E7" w:rsidRDefault="00767419" w:rsidP="00767419">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767419">
        <w:trPr>
          <w:trHeight w:val="283"/>
        </w:trPr>
        <w:tc>
          <w:tcPr>
            <w:tcW w:w="196" w:type="pct"/>
            <w:tcBorders>
              <w:bottom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1</w:t>
            </w:r>
          </w:p>
        </w:tc>
        <w:tc>
          <w:tcPr>
            <w:tcW w:w="2982" w:type="pct"/>
            <w:tcBorders>
              <w:bottom w:val="single" w:sz="4" w:space="0" w:color="auto"/>
            </w:tcBorders>
            <w:vAlign w:val="center"/>
          </w:tcPr>
          <w:p w:rsidR="00767419" w:rsidRPr="002833E7" w:rsidRDefault="00767419" w:rsidP="00767419">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576" w:type="pct"/>
            <w:tcBorders>
              <w:bottom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12</w:t>
            </w:r>
          </w:p>
        </w:tc>
        <w:tc>
          <w:tcPr>
            <w:tcW w:w="1246" w:type="pct"/>
            <w:tcBorders>
              <w:bottom w:val="single" w:sz="4" w:space="0" w:color="auto"/>
              <w:right w:val="single" w:sz="4" w:space="0" w:color="auto"/>
            </w:tcBorders>
            <w:shd w:val="clear" w:color="auto" w:fill="auto"/>
            <w:vAlign w:val="center"/>
          </w:tcPr>
          <w:p w:rsidR="00767419" w:rsidRPr="002833E7" w:rsidRDefault="00767419" w:rsidP="00767419">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767419">
        <w:trPr>
          <w:trHeight w:val="283"/>
        </w:trPr>
        <w:tc>
          <w:tcPr>
            <w:tcW w:w="196" w:type="pct"/>
            <w:tcBorders>
              <w:top w:val="single" w:sz="4" w:space="0" w:color="auto"/>
              <w:bottom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2</w:t>
            </w:r>
          </w:p>
        </w:tc>
        <w:tc>
          <w:tcPr>
            <w:tcW w:w="2982" w:type="pct"/>
            <w:tcBorders>
              <w:top w:val="single" w:sz="4" w:space="0" w:color="auto"/>
              <w:bottom w:val="single" w:sz="4" w:space="0" w:color="auto"/>
            </w:tcBorders>
            <w:vAlign w:val="center"/>
          </w:tcPr>
          <w:p w:rsidR="00767419" w:rsidRPr="002833E7" w:rsidRDefault="00767419" w:rsidP="00767419">
            <w:pPr>
              <w:spacing w:after="0" w:line="240" w:lineRule="auto"/>
              <w:rPr>
                <w:rFonts w:ascii="Arial" w:hAnsi="Arial" w:cs="Arial"/>
                <w:sz w:val="18"/>
              </w:rPr>
            </w:pPr>
            <w:r w:rsidRPr="002833E7">
              <w:rPr>
                <w:rFonts w:ascii="Arial" w:hAnsi="Arial" w:cs="Arial"/>
                <w:sz w:val="18"/>
              </w:rPr>
              <w:t>Zawartość popiołu ogółnego,%(m/m), w przeliczeniu na suchą masę,  nie więcej niż</w:t>
            </w:r>
          </w:p>
        </w:tc>
        <w:tc>
          <w:tcPr>
            <w:tcW w:w="576" w:type="pct"/>
            <w:tcBorders>
              <w:top w:val="single" w:sz="4" w:space="0" w:color="auto"/>
              <w:bottom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14</w:t>
            </w:r>
          </w:p>
        </w:tc>
        <w:tc>
          <w:tcPr>
            <w:tcW w:w="1246" w:type="pct"/>
            <w:tcBorders>
              <w:top w:val="single" w:sz="4" w:space="0" w:color="auto"/>
              <w:bottom w:val="single" w:sz="4" w:space="0" w:color="auto"/>
              <w:right w:val="single" w:sz="4" w:space="0" w:color="auto"/>
            </w:tcBorders>
            <w:shd w:val="clear" w:color="auto" w:fill="auto"/>
            <w:vAlign w:val="center"/>
          </w:tcPr>
          <w:p w:rsidR="00767419" w:rsidRPr="002833E7" w:rsidRDefault="00767419" w:rsidP="00767419">
            <w:pPr>
              <w:spacing w:after="0" w:line="240" w:lineRule="auto"/>
              <w:jc w:val="center"/>
              <w:rPr>
                <w:rFonts w:ascii="Arial" w:hAnsi="Arial" w:cs="Arial"/>
                <w:sz w:val="18"/>
                <w:szCs w:val="18"/>
                <w:lang w:val="de-DE"/>
              </w:rPr>
            </w:pPr>
            <w:r w:rsidRPr="002833E7">
              <w:rPr>
                <w:rFonts w:ascii="Arial" w:hAnsi="Arial" w:cs="Arial"/>
                <w:sz w:val="18"/>
                <w:szCs w:val="18"/>
                <w:lang w:val="de-DE"/>
              </w:rPr>
              <w:t>PN-ISO 928</w:t>
            </w:r>
          </w:p>
        </w:tc>
      </w:tr>
      <w:tr w:rsidR="002833E7" w:rsidRPr="002833E7" w:rsidTr="00767419">
        <w:trPr>
          <w:trHeight w:val="283"/>
        </w:trPr>
        <w:tc>
          <w:tcPr>
            <w:tcW w:w="196" w:type="pct"/>
            <w:tcBorders>
              <w:top w:val="single" w:sz="4" w:space="0" w:color="auto"/>
              <w:bottom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3</w:t>
            </w:r>
          </w:p>
        </w:tc>
        <w:tc>
          <w:tcPr>
            <w:tcW w:w="2982" w:type="pct"/>
            <w:tcBorders>
              <w:top w:val="single" w:sz="4" w:space="0" w:color="auto"/>
              <w:bottom w:val="single" w:sz="4" w:space="0" w:color="auto"/>
            </w:tcBorders>
            <w:vAlign w:val="center"/>
          </w:tcPr>
          <w:p w:rsidR="00767419" w:rsidRPr="002833E7" w:rsidRDefault="00767419" w:rsidP="00767419">
            <w:pPr>
              <w:spacing w:after="0" w:line="240" w:lineRule="auto"/>
              <w:rPr>
                <w:rFonts w:ascii="Arial" w:hAnsi="Arial" w:cs="Arial"/>
                <w:sz w:val="18"/>
              </w:rPr>
            </w:pPr>
            <w:r w:rsidRPr="002833E7">
              <w:rPr>
                <w:rFonts w:ascii="Arial" w:hAnsi="Arial" w:cs="Arial"/>
                <w:sz w:val="18"/>
              </w:rPr>
              <w:t>Zawartość popiołu nierozpuszczalnego w 10% roztworze HCl, %(m/m), w przeliczeniu na suchą masę, nie więcej niż</w:t>
            </w:r>
          </w:p>
        </w:tc>
        <w:tc>
          <w:tcPr>
            <w:tcW w:w="576" w:type="pct"/>
            <w:tcBorders>
              <w:top w:val="single" w:sz="4" w:space="0" w:color="auto"/>
              <w:bottom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3,5</w:t>
            </w:r>
          </w:p>
        </w:tc>
        <w:tc>
          <w:tcPr>
            <w:tcW w:w="1246" w:type="pct"/>
            <w:tcBorders>
              <w:top w:val="single" w:sz="4" w:space="0" w:color="auto"/>
              <w:bottom w:val="single" w:sz="4" w:space="0" w:color="auto"/>
              <w:right w:val="single" w:sz="4" w:space="0" w:color="auto"/>
            </w:tcBorders>
            <w:shd w:val="clear" w:color="auto" w:fill="auto"/>
            <w:vAlign w:val="center"/>
          </w:tcPr>
          <w:p w:rsidR="00767419" w:rsidRPr="002833E7" w:rsidRDefault="00767419" w:rsidP="00767419">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767419">
        <w:trPr>
          <w:trHeight w:val="283"/>
        </w:trPr>
        <w:tc>
          <w:tcPr>
            <w:tcW w:w="196" w:type="pct"/>
            <w:tcBorders>
              <w:top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4</w:t>
            </w:r>
          </w:p>
        </w:tc>
        <w:tc>
          <w:tcPr>
            <w:tcW w:w="2982" w:type="pct"/>
            <w:tcBorders>
              <w:top w:val="single" w:sz="4" w:space="0" w:color="auto"/>
            </w:tcBorders>
            <w:vAlign w:val="center"/>
          </w:tcPr>
          <w:p w:rsidR="00767419" w:rsidRPr="002833E7" w:rsidRDefault="00767419" w:rsidP="00767419">
            <w:pPr>
              <w:spacing w:after="0" w:line="240" w:lineRule="auto"/>
              <w:rPr>
                <w:rFonts w:ascii="Arial" w:hAnsi="Arial" w:cs="Arial"/>
                <w:sz w:val="18"/>
              </w:rPr>
            </w:pPr>
            <w:r w:rsidRPr="002833E7">
              <w:rPr>
                <w:rFonts w:ascii="Arial" w:hAnsi="Arial" w:cs="Arial"/>
                <w:sz w:val="18"/>
              </w:rPr>
              <w:t>Zawartość olejku, (ml/100g), w przeliczeniu na suchą masę, nie mniej niż</w:t>
            </w:r>
          </w:p>
        </w:tc>
        <w:tc>
          <w:tcPr>
            <w:tcW w:w="576" w:type="pct"/>
            <w:tcBorders>
              <w:top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1,0</w:t>
            </w:r>
          </w:p>
        </w:tc>
        <w:tc>
          <w:tcPr>
            <w:tcW w:w="1246" w:type="pct"/>
            <w:tcBorders>
              <w:top w:val="single" w:sz="4" w:space="0" w:color="auto"/>
              <w:right w:val="single" w:sz="4" w:space="0" w:color="auto"/>
            </w:tcBorders>
            <w:shd w:val="clear" w:color="auto" w:fill="auto"/>
            <w:vAlign w:val="center"/>
          </w:tcPr>
          <w:p w:rsidR="00767419" w:rsidRPr="002833E7" w:rsidRDefault="00767419" w:rsidP="00767419">
            <w:pPr>
              <w:spacing w:after="0" w:line="240" w:lineRule="auto"/>
              <w:jc w:val="center"/>
              <w:rPr>
                <w:rFonts w:ascii="Arial" w:hAnsi="Arial" w:cs="Arial"/>
                <w:sz w:val="18"/>
                <w:szCs w:val="18"/>
              </w:rPr>
            </w:pPr>
            <w:r w:rsidRPr="002833E7">
              <w:rPr>
                <w:rFonts w:ascii="Arial" w:hAnsi="Arial" w:cs="Arial"/>
                <w:sz w:val="18"/>
                <w:szCs w:val="18"/>
                <w:lang w:val="de-DE"/>
              </w:rPr>
              <w:t>PN-EN ISO 6571</w:t>
            </w:r>
          </w:p>
        </w:tc>
      </w:tr>
      <w:tr w:rsidR="002833E7" w:rsidRPr="002833E7" w:rsidTr="00767419">
        <w:trPr>
          <w:trHeight w:val="283"/>
        </w:trPr>
        <w:tc>
          <w:tcPr>
            <w:tcW w:w="196" w:type="pct"/>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5</w:t>
            </w:r>
          </w:p>
        </w:tc>
        <w:tc>
          <w:tcPr>
            <w:tcW w:w="2982" w:type="pct"/>
            <w:vAlign w:val="center"/>
          </w:tcPr>
          <w:p w:rsidR="00767419" w:rsidRPr="002833E7" w:rsidRDefault="00767419" w:rsidP="00767419">
            <w:pPr>
              <w:spacing w:after="0" w:line="240" w:lineRule="auto"/>
              <w:rPr>
                <w:rFonts w:ascii="Arial" w:hAnsi="Arial" w:cs="Arial"/>
                <w:sz w:val="18"/>
              </w:rPr>
            </w:pPr>
            <w:r w:rsidRPr="002833E7">
              <w:rPr>
                <w:rFonts w:ascii="Arial" w:hAnsi="Arial" w:cs="Arial"/>
                <w:sz w:val="18"/>
              </w:rPr>
              <w:t>Zawartość substancji obcych, %(m/m), nie więcej niż</w:t>
            </w:r>
          </w:p>
        </w:tc>
        <w:tc>
          <w:tcPr>
            <w:tcW w:w="576" w:type="pct"/>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1,0</w:t>
            </w:r>
          </w:p>
        </w:tc>
        <w:tc>
          <w:tcPr>
            <w:tcW w:w="1246" w:type="pct"/>
            <w:vMerge w:val="restart"/>
            <w:tcBorders>
              <w:right w:val="single" w:sz="4" w:space="0" w:color="auto"/>
            </w:tcBorders>
            <w:shd w:val="clear" w:color="auto" w:fill="auto"/>
            <w:vAlign w:val="center"/>
          </w:tcPr>
          <w:p w:rsidR="00767419" w:rsidRPr="002833E7" w:rsidRDefault="00767419" w:rsidP="00767419">
            <w:pPr>
              <w:spacing w:after="0" w:line="240" w:lineRule="auto"/>
              <w:jc w:val="center"/>
              <w:rPr>
                <w:rFonts w:ascii="Arial" w:hAnsi="Arial" w:cs="Arial"/>
                <w:sz w:val="18"/>
                <w:szCs w:val="18"/>
                <w:lang w:val="de-DE"/>
              </w:rPr>
            </w:pPr>
            <w:r w:rsidRPr="002833E7">
              <w:rPr>
                <w:rFonts w:ascii="Arial" w:hAnsi="Arial" w:cs="Arial"/>
                <w:sz w:val="18"/>
                <w:szCs w:val="18"/>
                <w:lang w:val="de-DE"/>
              </w:rPr>
              <w:t>PN-EN ISO 927</w:t>
            </w:r>
          </w:p>
        </w:tc>
      </w:tr>
      <w:tr w:rsidR="002833E7" w:rsidRPr="002833E7" w:rsidTr="00767419">
        <w:trPr>
          <w:trHeight w:val="283"/>
        </w:trPr>
        <w:tc>
          <w:tcPr>
            <w:tcW w:w="196" w:type="pct"/>
            <w:tcBorders>
              <w:bottom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6</w:t>
            </w:r>
          </w:p>
        </w:tc>
        <w:tc>
          <w:tcPr>
            <w:tcW w:w="2982" w:type="pct"/>
            <w:tcBorders>
              <w:bottom w:val="single" w:sz="4" w:space="0" w:color="auto"/>
            </w:tcBorders>
            <w:vAlign w:val="center"/>
          </w:tcPr>
          <w:p w:rsidR="00767419" w:rsidRPr="002833E7" w:rsidRDefault="00767419" w:rsidP="00767419">
            <w:pPr>
              <w:spacing w:after="0" w:line="240" w:lineRule="auto"/>
              <w:rPr>
                <w:rFonts w:ascii="Arial" w:hAnsi="Arial" w:cs="Arial"/>
                <w:sz w:val="18"/>
              </w:rPr>
            </w:pPr>
            <w:r w:rsidRPr="002833E7">
              <w:rPr>
                <w:rFonts w:ascii="Arial" w:hAnsi="Arial" w:cs="Arial"/>
                <w:sz w:val="18"/>
              </w:rPr>
              <w:t>Zawartość łodyżek w otartym zielu tymianku o długości powyżej 10mm i średnicy powyżej 2mm, %(m/m), nie więcej niż</w:t>
            </w:r>
          </w:p>
        </w:tc>
        <w:tc>
          <w:tcPr>
            <w:tcW w:w="576" w:type="pct"/>
            <w:tcBorders>
              <w:bottom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5,0</w:t>
            </w:r>
          </w:p>
        </w:tc>
        <w:tc>
          <w:tcPr>
            <w:tcW w:w="1246" w:type="pct"/>
            <w:vMerge/>
            <w:tcBorders>
              <w:bottom w:val="single" w:sz="4" w:space="0" w:color="auto"/>
              <w:right w:val="single" w:sz="4" w:space="0" w:color="auto"/>
            </w:tcBorders>
            <w:shd w:val="clear" w:color="auto" w:fill="auto"/>
            <w:vAlign w:val="center"/>
          </w:tcPr>
          <w:p w:rsidR="00767419" w:rsidRPr="002833E7" w:rsidRDefault="00767419" w:rsidP="00767419">
            <w:pPr>
              <w:spacing w:after="0" w:line="240" w:lineRule="auto"/>
              <w:jc w:val="center"/>
              <w:rPr>
                <w:rFonts w:ascii="Arial" w:hAnsi="Arial" w:cs="Arial"/>
                <w:sz w:val="18"/>
                <w:szCs w:val="18"/>
                <w:lang w:val="de-DE"/>
              </w:rPr>
            </w:pPr>
          </w:p>
        </w:tc>
      </w:tr>
      <w:tr w:rsidR="002833E7" w:rsidRPr="002833E7" w:rsidTr="00767419">
        <w:trPr>
          <w:trHeight w:val="283"/>
        </w:trPr>
        <w:tc>
          <w:tcPr>
            <w:tcW w:w="196" w:type="pct"/>
            <w:tcBorders>
              <w:top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7</w:t>
            </w:r>
          </w:p>
        </w:tc>
        <w:tc>
          <w:tcPr>
            <w:tcW w:w="2982" w:type="pct"/>
            <w:tcBorders>
              <w:top w:val="single" w:sz="4" w:space="0" w:color="auto"/>
            </w:tcBorders>
            <w:vAlign w:val="center"/>
          </w:tcPr>
          <w:p w:rsidR="00767419" w:rsidRPr="002833E7" w:rsidRDefault="00767419" w:rsidP="00767419">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576" w:type="pct"/>
            <w:tcBorders>
              <w:top w:val="single" w:sz="4" w:space="0" w:color="auto"/>
            </w:tcBorders>
            <w:vAlign w:val="center"/>
          </w:tcPr>
          <w:p w:rsidR="00767419" w:rsidRPr="002833E7" w:rsidRDefault="00767419" w:rsidP="00767419">
            <w:pPr>
              <w:spacing w:after="0" w:line="240" w:lineRule="auto"/>
              <w:jc w:val="center"/>
              <w:rPr>
                <w:rFonts w:ascii="Arial" w:hAnsi="Arial" w:cs="Arial"/>
                <w:sz w:val="18"/>
              </w:rPr>
            </w:pPr>
            <w:r w:rsidRPr="002833E7">
              <w:rPr>
                <w:rFonts w:ascii="Arial" w:hAnsi="Arial" w:cs="Arial"/>
                <w:sz w:val="18"/>
              </w:rPr>
              <w:t>niedopuszczalna</w:t>
            </w:r>
          </w:p>
        </w:tc>
        <w:tc>
          <w:tcPr>
            <w:tcW w:w="1246" w:type="pct"/>
            <w:tcBorders>
              <w:top w:val="single" w:sz="4" w:space="0" w:color="auto"/>
              <w:right w:val="single" w:sz="4" w:space="0" w:color="auto"/>
            </w:tcBorders>
            <w:shd w:val="clear" w:color="auto" w:fill="auto"/>
            <w:vAlign w:val="center"/>
          </w:tcPr>
          <w:p w:rsidR="00767419" w:rsidRPr="002833E7" w:rsidRDefault="00767419" w:rsidP="00767419">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767419" w:rsidRPr="002833E7" w:rsidRDefault="00767419" w:rsidP="00767419">
      <w:pPr>
        <w:pStyle w:val="Nagwek11"/>
        <w:spacing w:before="0" w:after="0"/>
        <w:rPr>
          <w:bCs w:val="0"/>
        </w:rPr>
      </w:pPr>
      <w:r w:rsidRPr="002833E7">
        <w:t>2.4 Wymagania mikrobiologiczne</w:t>
      </w:r>
    </w:p>
    <w:p w:rsidR="00767419" w:rsidRPr="002833E7" w:rsidRDefault="00767419" w:rsidP="00767419">
      <w:pPr>
        <w:pStyle w:val="Tekstpodstawowy3"/>
        <w:spacing w:after="0"/>
        <w:rPr>
          <w:rFonts w:ascii="Arial" w:hAnsi="Arial" w:cs="Arial"/>
          <w:sz w:val="20"/>
        </w:rPr>
      </w:pPr>
      <w:r w:rsidRPr="002833E7">
        <w:rPr>
          <w:rFonts w:ascii="Arial" w:hAnsi="Arial" w:cs="Arial"/>
          <w:sz w:val="20"/>
        </w:rPr>
        <w:t>Zgodnie z aktualnie obowiązującym prawem.</w:t>
      </w:r>
    </w:p>
    <w:p w:rsidR="00767419" w:rsidRPr="002833E7" w:rsidRDefault="00767419" w:rsidP="00767419">
      <w:pPr>
        <w:pStyle w:val="E-1"/>
        <w:rPr>
          <w:rFonts w:ascii="Arial" w:hAnsi="Arial" w:cs="Arial"/>
        </w:rPr>
      </w:pPr>
      <w:r w:rsidRPr="002833E7">
        <w:rPr>
          <w:rFonts w:ascii="Arial" w:hAnsi="Arial" w:cs="Arial"/>
        </w:rPr>
        <w:t>Zamawiający zastrzega sobie prawo żądania wyników badań mikrobiologicznych z kontroli higieny procesu produkcyjnego.</w:t>
      </w:r>
    </w:p>
    <w:p w:rsidR="00767419" w:rsidRPr="002833E7" w:rsidRDefault="00767419" w:rsidP="00767419">
      <w:pPr>
        <w:pStyle w:val="E-1"/>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767419" w:rsidRPr="002833E7" w:rsidRDefault="00767419" w:rsidP="00767419">
      <w:pPr>
        <w:spacing w:after="0" w:line="240" w:lineRule="auto"/>
        <w:rPr>
          <w:rFonts w:ascii="Arial" w:hAnsi="Arial" w:cs="Arial"/>
          <w:szCs w:val="20"/>
        </w:rPr>
      </w:pPr>
      <w:r w:rsidRPr="002833E7">
        <w:rPr>
          <w:rFonts w:ascii="Arial" w:hAnsi="Arial" w:cs="Arial"/>
          <w:szCs w:val="20"/>
        </w:rPr>
        <w:t>Masa netto powinna być zgodna z deklaracją producenta.</w:t>
      </w:r>
    </w:p>
    <w:p w:rsidR="00767419" w:rsidRPr="002833E7" w:rsidRDefault="00767419" w:rsidP="00767419">
      <w:pPr>
        <w:spacing w:after="0" w:line="240" w:lineRule="auto"/>
        <w:rPr>
          <w:rFonts w:ascii="Arial" w:eastAsia="Arial Unicode MS" w:hAnsi="Arial" w:cs="Arial"/>
          <w:kern w:val="2"/>
          <w:szCs w:val="20"/>
        </w:rPr>
      </w:pPr>
      <w:r w:rsidRPr="002833E7">
        <w:rPr>
          <w:rFonts w:ascii="Arial" w:hAnsi="Arial" w:cs="Arial"/>
          <w:szCs w:val="20"/>
        </w:rPr>
        <w:t>Dopuszczalna ujemna wartość błędu masy netto powinna być zgodna z obowiązującym prawem.</w:t>
      </w:r>
    </w:p>
    <w:p w:rsidR="00767419" w:rsidRPr="002833E7" w:rsidRDefault="00767419" w:rsidP="00767419">
      <w:pPr>
        <w:pStyle w:val="E-1"/>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767419" w:rsidRPr="002833E7" w:rsidRDefault="00767419" w:rsidP="00767419">
      <w:pPr>
        <w:spacing w:after="0" w:line="240" w:lineRule="auto"/>
        <w:rPr>
          <w:rFonts w:ascii="Arial" w:eastAsia="Arial Unicode MS" w:hAnsi="Arial" w:cs="Arial"/>
          <w:szCs w:val="20"/>
        </w:rPr>
      </w:pPr>
      <w:r w:rsidRPr="002833E7">
        <w:rPr>
          <w:rFonts w:ascii="Arial" w:hAnsi="Arial" w:cs="Arial"/>
          <w:szCs w:val="20"/>
        </w:rPr>
        <w:t>Okres przydatności do spożycia deklarowany przez producenta powinien wynosić nie mniej niż 6 miesięcy od daty dostawy do magazynu odbiorcy.</w:t>
      </w:r>
    </w:p>
    <w:p w:rsidR="00767419" w:rsidRPr="002833E7" w:rsidRDefault="00767419" w:rsidP="00767419">
      <w:pPr>
        <w:pStyle w:val="E-1"/>
        <w:rPr>
          <w:rFonts w:ascii="Arial" w:hAnsi="Arial" w:cs="Arial"/>
          <w:b/>
        </w:rPr>
      </w:pPr>
      <w:r w:rsidRPr="002833E7">
        <w:rPr>
          <w:rFonts w:ascii="Arial" w:hAnsi="Arial" w:cs="Arial"/>
          <w:b/>
        </w:rPr>
        <w:t>5 Metody badań</w:t>
      </w:r>
    </w:p>
    <w:p w:rsidR="00767419" w:rsidRPr="002833E7" w:rsidRDefault="00767419" w:rsidP="00767419">
      <w:pPr>
        <w:pStyle w:val="E-1"/>
        <w:rPr>
          <w:rFonts w:ascii="Arial" w:hAnsi="Arial" w:cs="Arial"/>
          <w:b/>
        </w:rPr>
      </w:pPr>
      <w:r w:rsidRPr="002833E7">
        <w:rPr>
          <w:rFonts w:ascii="Arial" w:hAnsi="Arial" w:cs="Arial"/>
          <w:b/>
        </w:rPr>
        <w:t>5.1 Sprawdzenie znakowania i stanu opakowania</w:t>
      </w:r>
    </w:p>
    <w:p w:rsidR="00767419" w:rsidRPr="002833E7" w:rsidRDefault="00767419" w:rsidP="00767419">
      <w:pPr>
        <w:pStyle w:val="E-1"/>
        <w:rPr>
          <w:rFonts w:ascii="Arial" w:hAnsi="Arial" w:cs="Arial"/>
        </w:rPr>
      </w:pPr>
      <w:r w:rsidRPr="002833E7">
        <w:rPr>
          <w:rFonts w:ascii="Arial" w:hAnsi="Arial" w:cs="Arial"/>
        </w:rPr>
        <w:t>Wykonać metodą wizualną na zgodność z pkt. 6.1 i 6.2.</w:t>
      </w:r>
    </w:p>
    <w:p w:rsidR="00767419" w:rsidRPr="002833E7" w:rsidRDefault="00767419" w:rsidP="00767419">
      <w:pPr>
        <w:pStyle w:val="E-1"/>
        <w:rPr>
          <w:rFonts w:ascii="Arial" w:hAnsi="Arial" w:cs="Arial"/>
          <w:b/>
        </w:rPr>
      </w:pPr>
      <w:r w:rsidRPr="002833E7">
        <w:rPr>
          <w:rFonts w:ascii="Arial" w:hAnsi="Arial" w:cs="Arial"/>
          <w:b/>
        </w:rPr>
        <w:t>5.2 Przygotowanie próbek do badań</w:t>
      </w:r>
    </w:p>
    <w:p w:rsidR="00767419" w:rsidRPr="002833E7" w:rsidRDefault="00767419" w:rsidP="00767419">
      <w:pPr>
        <w:pStyle w:val="E-1"/>
        <w:rPr>
          <w:rFonts w:ascii="Arial" w:hAnsi="Arial" w:cs="Arial"/>
        </w:rPr>
      </w:pPr>
      <w:r w:rsidRPr="002833E7">
        <w:rPr>
          <w:rFonts w:ascii="Arial" w:hAnsi="Arial" w:cs="Arial"/>
        </w:rPr>
        <w:t>Według PN-EN ISO 2825.</w:t>
      </w:r>
    </w:p>
    <w:p w:rsidR="00767419" w:rsidRPr="002833E7" w:rsidRDefault="00767419" w:rsidP="00767419">
      <w:pPr>
        <w:pStyle w:val="E-1"/>
        <w:rPr>
          <w:rFonts w:ascii="Arial" w:hAnsi="Arial" w:cs="Arial"/>
          <w:b/>
        </w:rPr>
      </w:pPr>
      <w:r w:rsidRPr="002833E7">
        <w:rPr>
          <w:rFonts w:ascii="Arial" w:hAnsi="Arial" w:cs="Arial"/>
          <w:b/>
        </w:rPr>
        <w:t xml:space="preserve">5.3 Oznaczanie cech organoleptycznych </w:t>
      </w:r>
    </w:p>
    <w:p w:rsidR="00767419" w:rsidRPr="002833E7" w:rsidRDefault="00767419" w:rsidP="00767419">
      <w:pPr>
        <w:pStyle w:val="E-1"/>
        <w:rPr>
          <w:rFonts w:ascii="Arial" w:hAnsi="Arial" w:cs="Arial"/>
        </w:rPr>
      </w:pPr>
      <w:r w:rsidRPr="002833E7">
        <w:rPr>
          <w:rFonts w:ascii="Arial" w:hAnsi="Arial" w:cs="Arial"/>
        </w:rPr>
        <w:t xml:space="preserve"> Należy wykonać w temperaturze pokojowej na zgodność z wymaganiami podanymi w Tablicy 1. </w:t>
      </w:r>
    </w:p>
    <w:p w:rsidR="00767419" w:rsidRPr="002833E7" w:rsidRDefault="00767419" w:rsidP="00767419">
      <w:pPr>
        <w:pStyle w:val="E-1"/>
        <w:rPr>
          <w:rFonts w:ascii="Arial" w:hAnsi="Arial" w:cs="Arial"/>
          <w:b/>
        </w:rPr>
      </w:pPr>
      <w:r w:rsidRPr="002833E7">
        <w:rPr>
          <w:rFonts w:ascii="Arial" w:hAnsi="Arial" w:cs="Arial"/>
          <w:b/>
        </w:rPr>
        <w:t xml:space="preserve">5.4 Oznaczanie cech fizykochemicznych </w:t>
      </w:r>
    </w:p>
    <w:p w:rsidR="00767419" w:rsidRPr="002833E7" w:rsidRDefault="00767419" w:rsidP="00767419">
      <w:pPr>
        <w:pStyle w:val="E-1"/>
        <w:rPr>
          <w:rFonts w:ascii="Arial" w:hAnsi="Arial" w:cs="Arial"/>
        </w:rPr>
      </w:pPr>
      <w:r w:rsidRPr="002833E7">
        <w:rPr>
          <w:rFonts w:ascii="Arial" w:hAnsi="Arial" w:cs="Arial"/>
        </w:rPr>
        <w:t>Według norm podanych w Tablicy 2.</w:t>
      </w:r>
    </w:p>
    <w:p w:rsidR="00767419" w:rsidRPr="002833E7" w:rsidRDefault="00767419" w:rsidP="00767419">
      <w:pPr>
        <w:pStyle w:val="E-1"/>
        <w:rPr>
          <w:rFonts w:ascii="Arial" w:hAnsi="Arial" w:cs="Arial"/>
        </w:rPr>
      </w:pPr>
      <w:r w:rsidRPr="002833E7">
        <w:rPr>
          <w:rFonts w:ascii="Arial" w:hAnsi="Arial" w:cs="Arial"/>
          <w:b/>
        </w:rPr>
        <w:t xml:space="preserve">6 Pakowanie, znakowanie, przechowywanie </w:t>
      </w:r>
    </w:p>
    <w:p w:rsidR="00767419" w:rsidRPr="002833E7" w:rsidRDefault="00767419" w:rsidP="00767419">
      <w:pPr>
        <w:pStyle w:val="E-1"/>
        <w:rPr>
          <w:rFonts w:ascii="Arial" w:hAnsi="Arial" w:cs="Arial"/>
          <w:b/>
        </w:rPr>
      </w:pPr>
      <w:r w:rsidRPr="002833E7">
        <w:rPr>
          <w:rFonts w:ascii="Arial" w:hAnsi="Arial" w:cs="Arial"/>
          <w:b/>
        </w:rPr>
        <w:t>6.1 Pakowanie</w:t>
      </w:r>
    </w:p>
    <w:p w:rsidR="00767419" w:rsidRPr="002833E7" w:rsidRDefault="00767419" w:rsidP="00767419">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767419" w:rsidRPr="002833E7" w:rsidRDefault="00767419" w:rsidP="00767419">
      <w:pPr>
        <w:spacing w:after="0" w:line="240" w:lineRule="auto"/>
        <w:rPr>
          <w:rFonts w:ascii="Arial" w:hAnsi="Arial" w:cs="Arial"/>
          <w:szCs w:val="20"/>
        </w:rPr>
      </w:pPr>
      <w:r w:rsidRPr="002833E7">
        <w:rPr>
          <w:rFonts w:ascii="Arial" w:hAnsi="Arial" w:cs="Arial"/>
          <w:szCs w:val="20"/>
        </w:rPr>
        <w:t>Opakowania powinny być wykonane z materiałów opakowaniowych przeznaczonych do kontaktu z żywnością.</w:t>
      </w:r>
    </w:p>
    <w:p w:rsidR="00767419" w:rsidRPr="002833E7" w:rsidRDefault="00767419" w:rsidP="00767419">
      <w:pPr>
        <w:overflowPunct w:val="0"/>
        <w:autoSpaceDE w:val="0"/>
        <w:autoSpaceDN w:val="0"/>
        <w:adjustRightInd w:val="0"/>
        <w:spacing w:after="0" w:line="240" w:lineRule="auto"/>
        <w:textAlignment w:val="baseline"/>
        <w:rPr>
          <w:rFonts w:ascii="Arial" w:hAnsi="Arial" w:cs="Arial"/>
          <w:szCs w:val="20"/>
        </w:rPr>
      </w:pPr>
      <w:r w:rsidRPr="002833E7">
        <w:rPr>
          <w:rFonts w:ascii="Arial" w:hAnsi="Arial" w:cs="Arial"/>
          <w:szCs w:val="20"/>
        </w:rPr>
        <w:t>Nie dopuszcza się stosowania opakowań zastępczych oraz umieszczania reklam na opakowaniach.</w:t>
      </w:r>
    </w:p>
    <w:p w:rsidR="00767419" w:rsidRPr="002833E7" w:rsidRDefault="00767419" w:rsidP="00767419">
      <w:pPr>
        <w:pStyle w:val="E-1"/>
        <w:rPr>
          <w:rFonts w:ascii="Arial" w:hAnsi="Arial" w:cs="Arial"/>
        </w:rPr>
      </w:pPr>
      <w:r w:rsidRPr="002833E7">
        <w:rPr>
          <w:rFonts w:ascii="Arial" w:hAnsi="Arial" w:cs="Arial"/>
          <w:b/>
        </w:rPr>
        <w:t>6.2 Znakowanie</w:t>
      </w:r>
    </w:p>
    <w:p w:rsidR="00767419" w:rsidRPr="002833E7" w:rsidRDefault="00767419" w:rsidP="00767419">
      <w:pPr>
        <w:pStyle w:val="E-1"/>
        <w:textAlignment w:val="auto"/>
        <w:rPr>
          <w:rFonts w:ascii="Arial" w:hAnsi="Arial" w:cs="Arial"/>
        </w:rPr>
      </w:pPr>
      <w:r w:rsidRPr="002833E7">
        <w:rPr>
          <w:rFonts w:ascii="Arial" w:hAnsi="Arial" w:cs="Arial"/>
        </w:rPr>
        <w:t>Zgodnie z aktualnie obowiązującym prawem.</w:t>
      </w:r>
    </w:p>
    <w:p w:rsidR="00767419" w:rsidRPr="002833E7" w:rsidRDefault="00767419" w:rsidP="00767419">
      <w:pPr>
        <w:pStyle w:val="E-1"/>
        <w:rPr>
          <w:rFonts w:ascii="Arial" w:hAnsi="Arial" w:cs="Arial"/>
          <w:b/>
        </w:rPr>
      </w:pPr>
      <w:r w:rsidRPr="002833E7">
        <w:rPr>
          <w:rFonts w:ascii="Arial" w:hAnsi="Arial" w:cs="Arial"/>
          <w:b/>
        </w:rPr>
        <w:t>6.3 Przechowywanie</w:t>
      </w:r>
    </w:p>
    <w:p w:rsidR="00767419" w:rsidRPr="002833E7" w:rsidRDefault="00767419" w:rsidP="00767419">
      <w:pPr>
        <w:pStyle w:val="E-1"/>
        <w:rPr>
          <w:rFonts w:ascii="Arial" w:hAnsi="Arial" w:cs="Arial"/>
        </w:rPr>
      </w:pPr>
      <w:r w:rsidRPr="002833E7">
        <w:rPr>
          <w:rFonts w:ascii="Arial" w:hAnsi="Arial" w:cs="Arial"/>
        </w:rPr>
        <w:t>Przechowywać zgodnie z zaleceniami producenta.</w:t>
      </w:r>
    </w:p>
    <w:p w:rsidR="00767419" w:rsidRPr="002833E7" w:rsidRDefault="00767419" w:rsidP="00767419">
      <w:pPr>
        <w:spacing w:after="0" w:line="240" w:lineRule="auto"/>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767419" w:rsidRPr="002833E7" w:rsidRDefault="00767419"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4</w:t>
      </w:r>
      <w:r w:rsidR="00AB3906">
        <w:rPr>
          <w:rFonts w:ascii="Arial Narrow" w:eastAsia="Times New Roman" w:hAnsi="Arial Narrow" w:cs="Arial"/>
          <w:szCs w:val="20"/>
        </w:rPr>
        <w:t>7</w:t>
      </w:r>
    </w:p>
    <w:p w:rsidR="00767419" w:rsidRPr="002833E7" w:rsidRDefault="00767419" w:rsidP="005A5BEC">
      <w:pPr>
        <w:spacing w:after="0" w:line="240" w:lineRule="auto"/>
        <w:jc w:val="right"/>
        <w:rPr>
          <w:rFonts w:ascii="Arial Narrow" w:eastAsia="Times New Roman" w:hAnsi="Arial Narrow" w:cs="Arial"/>
          <w:szCs w:val="20"/>
        </w:rPr>
      </w:pPr>
    </w:p>
    <w:p w:rsidR="00767419" w:rsidRPr="00ED53D8" w:rsidRDefault="00767419" w:rsidP="005A5BEC">
      <w:pPr>
        <w:spacing w:after="0" w:line="240" w:lineRule="auto"/>
        <w:jc w:val="center"/>
        <w:rPr>
          <w:rFonts w:ascii="Arial" w:hAnsi="Arial" w:cs="Arial"/>
          <w:b/>
          <w:sz w:val="28"/>
          <w:szCs w:val="40"/>
        </w:rPr>
      </w:pPr>
      <w:r w:rsidRPr="00ED53D8">
        <w:rPr>
          <w:rFonts w:ascii="Arial" w:hAnsi="Arial" w:cs="Arial"/>
          <w:b/>
          <w:sz w:val="28"/>
          <w:szCs w:val="40"/>
        </w:rPr>
        <w:t>INSPEKTORAT WSPARCIA SIŁ ZBROJNYCH</w:t>
      </w:r>
    </w:p>
    <w:p w:rsidR="00767419" w:rsidRPr="00ED53D8" w:rsidRDefault="00767419" w:rsidP="005A5BEC">
      <w:pPr>
        <w:spacing w:after="0" w:line="240" w:lineRule="auto"/>
        <w:jc w:val="center"/>
        <w:rPr>
          <w:rFonts w:ascii="Arial" w:hAnsi="Arial" w:cs="Arial"/>
          <w:b/>
          <w:sz w:val="28"/>
          <w:szCs w:val="40"/>
        </w:rPr>
      </w:pPr>
      <w:r w:rsidRPr="00ED53D8">
        <w:rPr>
          <w:rFonts w:ascii="Arial" w:hAnsi="Arial" w:cs="Arial"/>
          <w:b/>
          <w:sz w:val="28"/>
          <w:szCs w:val="40"/>
        </w:rPr>
        <w:t>SZEFOSTWO SŁUŻBY ŻYWNOŚCIOWEJ</w:t>
      </w:r>
    </w:p>
    <w:p w:rsidR="00F855CB" w:rsidRPr="00ED53D8" w:rsidRDefault="00F855CB" w:rsidP="00F855CB">
      <w:pPr>
        <w:spacing w:after="0" w:line="240" w:lineRule="auto"/>
        <w:jc w:val="center"/>
        <w:rPr>
          <w:rFonts w:ascii="Arial" w:hAnsi="Arial" w:cs="Arial"/>
          <w:b/>
          <w:sz w:val="28"/>
          <w:szCs w:val="40"/>
        </w:rPr>
      </w:pPr>
      <w:r w:rsidRPr="00ED53D8">
        <w:rPr>
          <w:rFonts w:ascii="Arial" w:hAnsi="Arial" w:cs="Arial"/>
          <w:b/>
          <w:caps/>
          <w:sz w:val="28"/>
          <w:szCs w:val="40"/>
        </w:rPr>
        <w:t>minimalne wymagania jakościowe</w:t>
      </w:r>
    </w:p>
    <w:p w:rsidR="00F855CB" w:rsidRPr="00ED53D8" w:rsidRDefault="00F855CB" w:rsidP="00F855CB">
      <w:pPr>
        <w:spacing w:after="0" w:line="240" w:lineRule="auto"/>
        <w:jc w:val="center"/>
        <w:rPr>
          <w:rFonts w:ascii="Arial" w:hAnsi="Arial" w:cs="Arial"/>
          <w:b/>
          <w:sz w:val="20"/>
          <w:szCs w:val="40"/>
        </w:rPr>
      </w:pPr>
    </w:p>
    <w:p w:rsidR="00F855CB" w:rsidRPr="00ED53D8" w:rsidRDefault="00F855CB" w:rsidP="00F855CB">
      <w:pPr>
        <w:spacing w:after="0" w:line="240" w:lineRule="auto"/>
        <w:jc w:val="center"/>
        <w:rPr>
          <w:rFonts w:ascii="Arial" w:hAnsi="Arial" w:cs="Arial"/>
          <w:b/>
          <w:caps/>
          <w:sz w:val="28"/>
          <w:szCs w:val="40"/>
        </w:rPr>
      </w:pPr>
      <w:r w:rsidRPr="00ED53D8">
        <w:rPr>
          <w:rFonts w:ascii="Arial" w:hAnsi="Arial" w:cs="Arial"/>
          <w:b/>
          <w:caps/>
          <w:sz w:val="28"/>
          <w:szCs w:val="40"/>
        </w:rPr>
        <w:t>wafel przekładany masą kakaową</w:t>
      </w:r>
      <w:r w:rsidRPr="00ED53D8">
        <w:rPr>
          <w:rFonts w:ascii="Arial" w:hAnsi="Arial" w:cs="Arial"/>
          <w:b/>
          <w:caps/>
          <w:sz w:val="28"/>
          <w:szCs w:val="40"/>
        </w:rPr>
        <w:br/>
        <w:t>w czekoladzie</w:t>
      </w:r>
    </w:p>
    <w:p w:rsidR="00F855CB" w:rsidRPr="002833E7" w:rsidRDefault="00F855CB" w:rsidP="00F855CB">
      <w:pPr>
        <w:pStyle w:val="E-1"/>
        <w:rPr>
          <w:rFonts w:ascii="Arial" w:hAnsi="Arial" w:cs="Arial"/>
          <w:sz w:val="22"/>
          <w:szCs w:val="22"/>
        </w:rPr>
      </w:pPr>
    </w:p>
    <w:p w:rsidR="00F855CB" w:rsidRPr="002833E7" w:rsidRDefault="00F855CB" w:rsidP="00455CD4">
      <w:pPr>
        <w:pStyle w:val="E-1"/>
        <w:numPr>
          <w:ilvl w:val="0"/>
          <w:numId w:val="239"/>
        </w:numPr>
        <w:ind w:left="284" w:hanging="284"/>
        <w:rPr>
          <w:rFonts w:ascii="Arial" w:hAnsi="Arial" w:cs="Arial"/>
          <w:b/>
        </w:rPr>
      </w:pPr>
      <w:r w:rsidRPr="002833E7">
        <w:rPr>
          <w:rFonts w:ascii="Arial" w:hAnsi="Arial" w:cs="Arial"/>
          <w:b/>
        </w:rPr>
        <w:t>Wstęp</w:t>
      </w:r>
    </w:p>
    <w:p w:rsidR="00F855CB" w:rsidRPr="002833E7" w:rsidRDefault="00F855CB" w:rsidP="00F855CB">
      <w:pPr>
        <w:pStyle w:val="E-1"/>
        <w:rPr>
          <w:rFonts w:ascii="Arial" w:hAnsi="Arial" w:cs="Arial"/>
        </w:rPr>
      </w:pPr>
      <w:r w:rsidRPr="002833E7">
        <w:rPr>
          <w:rFonts w:ascii="Arial" w:hAnsi="Arial" w:cs="Arial"/>
          <w:b/>
        </w:rPr>
        <w:t xml:space="preserve">1.1 Zakres </w:t>
      </w:r>
    </w:p>
    <w:p w:rsidR="00F855CB" w:rsidRPr="00ED53D8" w:rsidRDefault="00F855CB" w:rsidP="00F855CB">
      <w:pPr>
        <w:pStyle w:val="E-1"/>
        <w:jc w:val="both"/>
        <w:rPr>
          <w:rFonts w:ascii="Arial" w:eastAsiaTheme="minorHAnsi" w:hAnsi="Arial" w:cs="Arial"/>
          <w:bCs/>
          <w:lang w:eastAsia="en-US"/>
          <w14:shadow w14:blurRad="0" w14:dist="0" w14:dir="0" w14:sx="0" w14:sy="0" w14:kx="0" w14:ky="0" w14:algn="none">
            <w14:srgbClr w14:val="000000"/>
          </w14:shadow>
        </w:rPr>
      </w:pPr>
      <w:r w:rsidRPr="00ED53D8">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wafli przekładanych masą kakaową w czekoladzie.</w:t>
      </w:r>
    </w:p>
    <w:p w:rsidR="00F855CB" w:rsidRPr="00ED53D8" w:rsidRDefault="00F855CB" w:rsidP="00F855CB">
      <w:pPr>
        <w:pStyle w:val="E-1"/>
        <w:jc w:val="both"/>
        <w:rPr>
          <w:rFonts w:ascii="Arial" w:eastAsiaTheme="minorHAnsi" w:hAnsi="Arial" w:cs="Arial"/>
          <w:bCs/>
          <w:lang w:eastAsia="en-US"/>
          <w14:shadow w14:blurRad="0" w14:dist="0" w14:dir="0" w14:sx="0" w14:sy="0" w14:kx="0" w14:ky="0" w14:algn="none">
            <w14:srgbClr w14:val="000000"/>
          </w14:shadow>
        </w:rPr>
      </w:pPr>
      <w:r w:rsidRPr="00ED53D8">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wafli przekładanych masą kakaową w czekoladzie przeznaczonych dla odbiorcy.</w:t>
      </w:r>
    </w:p>
    <w:p w:rsidR="00F855CB" w:rsidRPr="002833E7" w:rsidRDefault="00F855CB" w:rsidP="00F855CB">
      <w:pPr>
        <w:pStyle w:val="E-1"/>
        <w:rPr>
          <w:rFonts w:ascii="Arial" w:hAnsi="Arial" w:cs="Arial"/>
          <w:b/>
          <w:bCs/>
        </w:rPr>
      </w:pPr>
      <w:r w:rsidRPr="002833E7">
        <w:rPr>
          <w:rFonts w:ascii="Arial" w:hAnsi="Arial" w:cs="Arial"/>
          <w:b/>
          <w:bCs/>
        </w:rPr>
        <w:t>1.2 Dokumenty powołane</w:t>
      </w:r>
    </w:p>
    <w:p w:rsidR="00F855CB" w:rsidRPr="00ED53D8" w:rsidRDefault="00F855CB" w:rsidP="00F855CB">
      <w:pPr>
        <w:pStyle w:val="E-1"/>
        <w:jc w:val="both"/>
        <w:rPr>
          <w:rFonts w:ascii="Arial" w:eastAsiaTheme="minorHAnsi" w:hAnsi="Arial" w:cs="Arial"/>
          <w:bCs/>
          <w:lang w:eastAsia="en-US"/>
          <w14:shadow w14:blurRad="0" w14:dist="0" w14:dir="0" w14:sx="0" w14:sy="0" w14:kx="0" w14:ky="0" w14:algn="none">
            <w14:srgbClr w14:val="000000"/>
          </w14:shadow>
        </w:rPr>
      </w:pPr>
      <w:r w:rsidRPr="00ED53D8">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F855CB" w:rsidRPr="002833E7" w:rsidRDefault="00F855CB" w:rsidP="00F855CB">
      <w:pPr>
        <w:pStyle w:val="E-1"/>
        <w:numPr>
          <w:ilvl w:val="0"/>
          <w:numId w:val="6"/>
        </w:numPr>
        <w:ind w:left="714" w:hanging="357"/>
        <w:jc w:val="both"/>
        <w:rPr>
          <w:rFonts w:ascii="Arial" w:hAnsi="Arial" w:cs="Arial"/>
          <w:bCs/>
        </w:rPr>
      </w:pPr>
      <w:r w:rsidRPr="002833E7">
        <w:rPr>
          <w:rFonts w:ascii="Arial" w:hAnsi="Arial" w:cs="Arial"/>
          <w:bCs/>
        </w:rPr>
        <w:t>PN-A-74252 Wyroby i półprodukty ciastkarskie - Metody badań</w:t>
      </w:r>
    </w:p>
    <w:p w:rsidR="00F855CB" w:rsidRPr="002833E7" w:rsidRDefault="00F855CB" w:rsidP="00F855CB">
      <w:pPr>
        <w:pStyle w:val="E-1"/>
        <w:numPr>
          <w:ilvl w:val="0"/>
          <w:numId w:val="6"/>
        </w:numPr>
        <w:jc w:val="both"/>
        <w:rPr>
          <w:rFonts w:ascii="Arial" w:hAnsi="Arial" w:cs="Arial"/>
          <w:bCs/>
        </w:rPr>
      </w:pPr>
      <w:r w:rsidRPr="002833E7">
        <w:rPr>
          <w:rFonts w:ascii="Arial" w:hAnsi="Arial" w:cs="Arial"/>
          <w:bCs/>
        </w:rPr>
        <w:t>PN-A-88022 Wyroby cukiernicze - Oznaczanie zawartości popiołu</w:t>
      </w:r>
    </w:p>
    <w:p w:rsidR="00F855CB" w:rsidRPr="002833E7" w:rsidRDefault="00F855CB" w:rsidP="00F855CB">
      <w:pPr>
        <w:pStyle w:val="E-1"/>
        <w:numPr>
          <w:ilvl w:val="0"/>
          <w:numId w:val="6"/>
        </w:numPr>
        <w:ind w:left="714" w:hanging="357"/>
        <w:jc w:val="both"/>
        <w:rPr>
          <w:rFonts w:ascii="Arial" w:hAnsi="Arial" w:cs="Arial"/>
          <w:bCs/>
        </w:rPr>
      </w:pPr>
      <w:r w:rsidRPr="002833E7">
        <w:rPr>
          <w:rFonts w:ascii="Arial" w:hAnsi="Arial" w:cs="Arial"/>
          <w:bCs/>
        </w:rPr>
        <w:t>PN-A-88120 Wyroby ciastkarskie czekoladowane, w masie czekoladopodobnej i w polewie kakaowej</w:t>
      </w:r>
    </w:p>
    <w:p w:rsidR="00F855CB" w:rsidRPr="002833E7" w:rsidRDefault="00F855CB" w:rsidP="00455CD4">
      <w:pPr>
        <w:pStyle w:val="E-1"/>
        <w:numPr>
          <w:ilvl w:val="0"/>
          <w:numId w:val="238"/>
        </w:numPr>
        <w:jc w:val="both"/>
        <w:textAlignment w:val="auto"/>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F855CB" w:rsidRPr="002833E7" w:rsidRDefault="00F855CB" w:rsidP="00455CD4">
      <w:pPr>
        <w:pStyle w:val="Akapitzlist"/>
        <w:widowControl w:val="0"/>
        <w:numPr>
          <w:ilvl w:val="1"/>
          <w:numId w:val="239"/>
        </w:numPr>
        <w:suppressAutoHyphens/>
        <w:spacing w:after="0" w:line="240" w:lineRule="auto"/>
        <w:ind w:left="284" w:hanging="284"/>
        <w:jc w:val="both"/>
        <w:rPr>
          <w:rFonts w:ascii="Arial" w:hAnsi="Arial" w:cs="Arial"/>
          <w:b/>
          <w:bCs/>
          <w:sz w:val="20"/>
          <w:szCs w:val="20"/>
        </w:rPr>
      </w:pPr>
      <w:r w:rsidRPr="002833E7">
        <w:rPr>
          <w:rFonts w:ascii="Arial" w:hAnsi="Arial" w:cs="Arial"/>
          <w:b/>
          <w:bCs/>
          <w:sz w:val="20"/>
          <w:szCs w:val="20"/>
        </w:rPr>
        <w:t xml:space="preserve"> Określenie produktu</w:t>
      </w:r>
    </w:p>
    <w:p w:rsidR="00F855CB" w:rsidRPr="002833E7" w:rsidRDefault="00F855CB" w:rsidP="00F855CB">
      <w:pPr>
        <w:spacing w:after="0" w:line="240" w:lineRule="auto"/>
        <w:jc w:val="both"/>
        <w:rPr>
          <w:rFonts w:ascii="Arial" w:hAnsi="Arial" w:cs="Arial"/>
          <w:b/>
          <w:bCs/>
          <w:sz w:val="20"/>
          <w:szCs w:val="20"/>
        </w:rPr>
      </w:pPr>
      <w:r w:rsidRPr="002833E7">
        <w:rPr>
          <w:rFonts w:ascii="Arial" w:hAnsi="Arial" w:cs="Arial"/>
          <w:b/>
          <w:bCs/>
          <w:sz w:val="20"/>
          <w:szCs w:val="20"/>
        </w:rPr>
        <w:t>Wafel przekładany masą kakaową w czekoladzie</w:t>
      </w:r>
    </w:p>
    <w:p w:rsidR="00F855CB" w:rsidRPr="002833E7" w:rsidRDefault="00F855CB" w:rsidP="00F855CB">
      <w:pPr>
        <w:spacing w:after="0" w:line="240" w:lineRule="auto"/>
        <w:jc w:val="both"/>
        <w:rPr>
          <w:rFonts w:ascii="Arial" w:hAnsi="Arial" w:cs="Arial"/>
          <w:bCs/>
          <w:sz w:val="20"/>
          <w:szCs w:val="20"/>
        </w:rPr>
      </w:pPr>
      <w:r w:rsidRPr="002833E7">
        <w:rPr>
          <w:rFonts w:ascii="Arial" w:hAnsi="Arial" w:cs="Arial"/>
          <w:bCs/>
          <w:sz w:val="20"/>
          <w:szCs w:val="20"/>
        </w:rPr>
        <w:t xml:space="preserve">Wyrób składający się z suchych wafli przełożonych kremem kakaowym (co najmniej 40%), oblany </w:t>
      </w:r>
    </w:p>
    <w:p w:rsidR="00F855CB" w:rsidRPr="002833E7" w:rsidRDefault="00F855CB" w:rsidP="00F855CB">
      <w:pPr>
        <w:spacing w:after="0" w:line="240" w:lineRule="auto"/>
        <w:jc w:val="both"/>
        <w:rPr>
          <w:rFonts w:ascii="Arial" w:hAnsi="Arial" w:cs="Arial"/>
          <w:bCs/>
          <w:sz w:val="20"/>
          <w:szCs w:val="20"/>
        </w:rPr>
      </w:pPr>
      <w:r w:rsidRPr="002833E7">
        <w:rPr>
          <w:rFonts w:ascii="Arial" w:hAnsi="Arial" w:cs="Arial"/>
          <w:bCs/>
          <w:sz w:val="20"/>
          <w:szCs w:val="20"/>
        </w:rPr>
        <w:t>w całości czekoladą (co najmniej 30%).</w:t>
      </w:r>
    </w:p>
    <w:p w:rsidR="00F855CB" w:rsidRPr="002833E7" w:rsidRDefault="00F855CB" w:rsidP="00F855CB">
      <w:pPr>
        <w:pStyle w:val="Edward"/>
        <w:jc w:val="both"/>
        <w:rPr>
          <w:rFonts w:ascii="Arial" w:hAnsi="Arial" w:cs="Arial"/>
          <w:b/>
          <w:bCs/>
        </w:rPr>
      </w:pPr>
      <w:r w:rsidRPr="002833E7">
        <w:rPr>
          <w:rFonts w:ascii="Arial" w:hAnsi="Arial" w:cs="Arial"/>
          <w:b/>
          <w:bCs/>
        </w:rPr>
        <w:t>2 Wymagania</w:t>
      </w:r>
    </w:p>
    <w:p w:rsidR="00F855CB" w:rsidRPr="002833E7" w:rsidRDefault="00F855CB" w:rsidP="00F855CB">
      <w:pPr>
        <w:pStyle w:val="Nagwek11"/>
        <w:spacing w:before="0" w:after="0"/>
        <w:rPr>
          <w:bCs w:val="0"/>
        </w:rPr>
      </w:pPr>
      <w:r w:rsidRPr="002833E7">
        <w:rPr>
          <w:bCs w:val="0"/>
        </w:rPr>
        <w:t>2.1 Wymagania ogólne</w:t>
      </w:r>
    </w:p>
    <w:p w:rsidR="00F855CB" w:rsidRPr="002833E7" w:rsidRDefault="00F855CB" w:rsidP="00F855CB">
      <w:pPr>
        <w:pStyle w:val="Nagwek11"/>
        <w:spacing w:before="0" w:after="0"/>
        <w:rPr>
          <w:b w:val="0"/>
          <w:bCs w:val="0"/>
        </w:rPr>
      </w:pPr>
      <w:r w:rsidRPr="002833E7">
        <w:rPr>
          <w:b w:val="0"/>
          <w:bCs w:val="0"/>
        </w:rPr>
        <w:t>Produkt powinien spełniać wymagania aktualnie obowiązującego prawa żywnościowego.</w:t>
      </w:r>
    </w:p>
    <w:p w:rsidR="00F855CB" w:rsidRPr="002833E7" w:rsidRDefault="00F855CB" w:rsidP="00F855CB">
      <w:pPr>
        <w:pStyle w:val="Nagwek11"/>
        <w:spacing w:before="0" w:after="0"/>
        <w:rPr>
          <w:bCs w:val="0"/>
        </w:rPr>
      </w:pPr>
      <w:r w:rsidRPr="002833E7">
        <w:rPr>
          <w:bCs w:val="0"/>
        </w:rPr>
        <w:t>2.2 Wymagania organoleptyczne</w:t>
      </w:r>
    </w:p>
    <w:p w:rsidR="00F855CB" w:rsidRPr="002833E7" w:rsidRDefault="00F855CB" w:rsidP="00F855C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ED53D8" w:rsidRDefault="00ED53D8" w:rsidP="00F855CB">
      <w:pPr>
        <w:pStyle w:val="Nagwek6"/>
        <w:tabs>
          <w:tab w:val="left" w:pos="10891"/>
        </w:tabs>
        <w:spacing w:before="0" w:after="0"/>
        <w:jc w:val="center"/>
        <w:rPr>
          <w:rFonts w:ascii="Arial" w:hAnsi="Arial" w:cs="Arial"/>
          <w:b w:val="0"/>
          <w:sz w:val="18"/>
          <w:szCs w:val="18"/>
        </w:rPr>
      </w:pPr>
    </w:p>
    <w:p w:rsidR="00ED53D8" w:rsidRDefault="00ED53D8" w:rsidP="00F855CB">
      <w:pPr>
        <w:pStyle w:val="Nagwek6"/>
        <w:tabs>
          <w:tab w:val="left" w:pos="10891"/>
        </w:tabs>
        <w:spacing w:before="0" w:after="0"/>
        <w:jc w:val="center"/>
        <w:rPr>
          <w:rFonts w:ascii="Arial" w:hAnsi="Arial" w:cs="Arial"/>
          <w:b w:val="0"/>
          <w:sz w:val="18"/>
          <w:szCs w:val="18"/>
        </w:rPr>
      </w:pPr>
    </w:p>
    <w:p w:rsidR="00F855CB" w:rsidRPr="002833E7" w:rsidRDefault="00F855CB" w:rsidP="00F855CB">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90"/>
        <w:gridCol w:w="3852"/>
        <w:gridCol w:w="1452"/>
      </w:tblGrid>
      <w:tr w:rsidR="002833E7" w:rsidRPr="002833E7" w:rsidTr="00E17898">
        <w:trPr>
          <w:trHeight w:val="203"/>
          <w:jc w:val="center"/>
        </w:trPr>
        <w:tc>
          <w:tcPr>
            <w:tcW w:w="0" w:type="auto"/>
            <w:vAlign w:val="center"/>
          </w:tcPr>
          <w:p w:rsidR="00F855CB" w:rsidRPr="002833E7" w:rsidRDefault="00F855CB" w:rsidP="00F855C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853" w:type="dxa"/>
            <w:vAlign w:val="center"/>
          </w:tcPr>
          <w:p w:rsidR="00F855CB" w:rsidRPr="002833E7" w:rsidRDefault="00F855CB" w:rsidP="00F855C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528" w:type="dxa"/>
            <w:vAlign w:val="center"/>
          </w:tcPr>
          <w:p w:rsidR="00F855CB" w:rsidRPr="002833E7" w:rsidRDefault="00F855CB" w:rsidP="00F855CB">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2335" w:type="dxa"/>
            <w:vAlign w:val="center"/>
          </w:tcPr>
          <w:p w:rsidR="00F855CB" w:rsidRPr="002833E7" w:rsidRDefault="00F855CB" w:rsidP="00F855C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E17898">
        <w:trPr>
          <w:cantSplit/>
          <w:trHeight w:val="194"/>
          <w:jc w:val="center"/>
        </w:trPr>
        <w:tc>
          <w:tcPr>
            <w:tcW w:w="0" w:type="auto"/>
          </w:tcPr>
          <w:p w:rsidR="00F855CB" w:rsidRPr="002833E7" w:rsidRDefault="00F855CB" w:rsidP="00F855C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853" w:type="dxa"/>
          </w:tcPr>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Kształt</w:t>
            </w:r>
          </w:p>
        </w:tc>
        <w:tc>
          <w:tcPr>
            <w:tcW w:w="5528" w:type="dxa"/>
            <w:tcBorders>
              <w:bottom w:val="single" w:sz="6" w:space="0" w:color="auto"/>
            </w:tcBorders>
          </w:tcPr>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Różnorodny, prawidłowy dla wyrobu</w:t>
            </w:r>
          </w:p>
        </w:tc>
        <w:tc>
          <w:tcPr>
            <w:tcW w:w="2335" w:type="dxa"/>
            <w:vMerge w:val="restart"/>
            <w:vAlign w:val="center"/>
          </w:tcPr>
          <w:p w:rsidR="00F855CB" w:rsidRPr="002833E7" w:rsidRDefault="00F855CB" w:rsidP="00F855CB">
            <w:pPr>
              <w:autoSpaceDE w:val="0"/>
              <w:autoSpaceDN w:val="0"/>
              <w:adjustRightInd w:val="0"/>
              <w:spacing w:after="0" w:line="240" w:lineRule="auto"/>
              <w:jc w:val="center"/>
              <w:rPr>
                <w:rFonts w:ascii="Arial" w:hAnsi="Arial" w:cs="Arial"/>
                <w:sz w:val="18"/>
                <w:szCs w:val="18"/>
              </w:rPr>
            </w:pPr>
          </w:p>
          <w:p w:rsidR="00F855CB" w:rsidRPr="002833E7" w:rsidRDefault="00F855CB" w:rsidP="00F855CB">
            <w:pPr>
              <w:autoSpaceDE w:val="0"/>
              <w:autoSpaceDN w:val="0"/>
              <w:adjustRightInd w:val="0"/>
              <w:spacing w:after="0" w:line="240" w:lineRule="auto"/>
              <w:jc w:val="center"/>
              <w:rPr>
                <w:rFonts w:ascii="Arial" w:hAnsi="Arial" w:cs="Arial"/>
                <w:sz w:val="18"/>
                <w:szCs w:val="18"/>
              </w:rPr>
            </w:pPr>
          </w:p>
          <w:p w:rsidR="00F855CB" w:rsidRPr="002833E7" w:rsidRDefault="00F855CB" w:rsidP="00F855C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PN-A-74252</w:t>
            </w:r>
          </w:p>
          <w:p w:rsidR="00F855CB" w:rsidRPr="002833E7" w:rsidRDefault="00F855CB" w:rsidP="00F855CB">
            <w:pPr>
              <w:autoSpaceDE w:val="0"/>
              <w:autoSpaceDN w:val="0"/>
              <w:adjustRightInd w:val="0"/>
              <w:spacing w:after="0" w:line="240" w:lineRule="auto"/>
              <w:jc w:val="center"/>
              <w:rPr>
                <w:rFonts w:ascii="Arial" w:hAnsi="Arial" w:cs="Arial"/>
                <w:sz w:val="18"/>
                <w:szCs w:val="18"/>
              </w:rPr>
            </w:pPr>
          </w:p>
          <w:p w:rsidR="00F855CB" w:rsidRPr="002833E7" w:rsidRDefault="00F855CB" w:rsidP="00F855CB">
            <w:pPr>
              <w:autoSpaceDE w:val="0"/>
              <w:autoSpaceDN w:val="0"/>
              <w:adjustRightInd w:val="0"/>
              <w:spacing w:after="0" w:line="240" w:lineRule="auto"/>
              <w:jc w:val="center"/>
              <w:rPr>
                <w:rFonts w:ascii="Arial" w:hAnsi="Arial" w:cs="Arial"/>
                <w:sz w:val="18"/>
                <w:szCs w:val="18"/>
              </w:rPr>
            </w:pPr>
          </w:p>
          <w:p w:rsidR="00F855CB" w:rsidRPr="002833E7" w:rsidRDefault="00F855CB" w:rsidP="00F855CB">
            <w:pPr>
              <w:autoSpaceDE w:val="0"/>
              <w:autoSpaceDN w:val="0"/>
              <w:adjustRightInd w:val="0"/>
              <w:spacing w:after="0" w:line="240" w:lineRule="auto"/>
              <w:jc w:val="center"/>
              <w:rPr>
                <w:rFonts w:ascii="Arial" w:hAnsi="Arial" w:cs="Arial"/>
                <w:sz w:val="18"/>
                <w:szCs w:val="18"/>
              </w:rPr>
            </w:pPr>
          </w:p>
          <w:p w:rsidR="00F855CB" w:rsidRPr="002833E7" w:rsidRDefault="00F855CB" w:rsidP="00F855CB">
            <w:pPr>
              <w:autoSpaceDE w:val="0"/>
              <w:autoSpaceDN w:val="0"/>
              <w:adjustRightInd w:val="0"/>
              <w:spacing w:after="0" w:line="240" w:lineRule="auto"/>
              <w:jc w:val="center"/>
              <w:rPr>
                <w:rFonts w:ascii="Arial" w:hAnsi="Arial" w:cs="Arial"/>
                <w:sz w:val="18"/>
                <w:szCs w:val="18"/>
              </w:rPr>
            </w:pPr>
          </w:p>
          <w:p w:rsidR="00F855CB" w:rsidRPr="002833E7" w:rsidRDefault="00F855CB" w:rsidP="00F855CB">
            <w:pPr>
              <w:autoSpaceDE w:val="0"/>
              <w:autoSpaceDN w:val="0"/>
              <w:adjustRightInd w:val="0"/>
              <w:spacing w:after="0" w:line="240" w:lineRule="auto"/>
              <w:jc w:val="center"/>
              <w:rPr>
                <w:rFonts w:ascii="Arial" w:hAnsi="Arial" w:cs="Arial"/>
                <w:sz w:val="18"/>
                <w:szCs w:val="18"/>
              </w:rPr>
            </w:pPr>
          </w:p>
          <w:p w:rsidR="00F855CB" w:rsidRPr="002833E7" w:rsidRDefault="00F855CB" w:rsidP="00F855C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PN-A-74252</w:t>
            </w:r>
          </w:p>
        </w:tc>
      </w:tr>
      <w:tr w:rsidR="002833E7" w:rsidRPr="002833E7" w:rsidTr="00E17898">
        <w:trPr>
          <w:cantSplit/>
          <w:trHeight w:val="90"/>
          <w:jc w:val="center"/>
        </w:trPr>
        <w:tc>
          <w:tcPr>
            <w:tcW w:w="0" w:type="auto"/>
          </w:tcPr>
          <w:p w:rsidR="00F855CB" w:rsidRPr="002833E7" w:rsidRDefault="00F855CB" w:rsidP="00F855C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853" w:type="dxa"/>
          </w:tcPr>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Powierzchnia</w:t>
            </w:r>
          </w:p>
        </w:tc>
        <w:tc>
          <w:tcPr>
            <w:tcW w:w="5528" w:type="dxa"/>
            <w:tcBorders>
              <w:top w:val="single" w:sz="6" w:space="0" w:color="auto"/>
            </w:tcBorders>
          </w:tcPr>
          <w:p w:rsidR="00F855CB" w:rsidRPr="002833E7" w:rsidRDefault="00F855CB" w:rsidP="00F855CB">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Pokryta całkowicie czekoladą, powierzchnia górna i boczna z lekkim połyskiem, gładka, dolna matowa</w:t>
            </w:r>
          </w:p>
        </w:tc>
        <w:tc>
          <w:tcPr>
            <w:tcW w:w="2335" w:type="dxa"/>
            <w:vMerge/>
            <w:vAlign w:val="center"/>
          </w:tcPr>
          <w:p w:rsidR="00F855CB" w:rsidRPr="002833E7" w:rsidRDefault="00F855CB" w:rsidP="00F855CB">
            <w:pPr>
              <w:spacing w:after="0" w:line="240" w:lineRule="auto"/>
              <w:jc w:val="center"/>
              <w:rPr>
                <w:rFonts w:ascii="Arial" w:hAnsi="Arial" w:cs="Arial"/>
                <w:sz w:val="18"/>
                <w:szCs w:val="18"/>
              </w:rPr>
            </w:pPr>
          </w:p>
        </w:tc>
      </w:tr>
      <w:tr w:rsidR="002833E7" w:rsidRPr="002833E7" w:rsidTr="00E17898">
        <w:trPr>
          <w:cantSplit/>
          <w:trHeight w:val="90"/>
          <w:jc w:val="center"/>
        </w:trPr>
        <w:tc>
          <w:tcPr>
            <w:tcW w:w="0" w:type="auto"/>
          </w:tcPr>
          <w:p w:rsidR="00F855CB" w:rsidRPr="002833E7" w:rsidRDefault="00F855CB" w:rsidP="00F855C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853" w:type="dxa"/>
          </w:tcPr>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Barwa</w:t>
            </w:r>
          </w:p>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powierzchni</w:t>
            </w:r>
          </w:p>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korpusu</w:t>
            </w:r>
          </w:p>
        </w:tc>
        <w:tc>
          <w:tcPr>
            <w:tcW w:w="5528" w:type="dxa"/>
            <w:tcBorders>
              <w:top w:val="single" w:sz="6" w:space="0" w:color="auto"/>
            </w:tcBorders>
          </w:tcPr>
          <w:p w:rsidR="00F855CB" w:rsidRPr="002833E7" w:rsidRDefault="00F855CB" w:rsidP="00F855CB">
            <w:pPr>
              <w:autoSpaceDE w:val="0"/>
              <w:autoSpaceDN w:val="0"/>
              <w:adjustRightInd w:val="0"/>
              <w:spacing w:after="0" w:line="240" w:lineRule="auto"/>
              <w:rPr>
                <w:rFonts w:ascii="Arial" w:hAnsi="Arial" w:cs="Arial"/>
                <w:sz w:val="18"/>
                <w:szCs w:val="18"/>
              </w:rPr>
            </w:pPr>
          </w:p>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Brązowa</w:t>
            </w:r>
          </w:p>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Charakterystyczna dla korpusu ciastkarskiego (wafli)</w:t>
            </w:r>
          </w:p>
        </w:tc>
        <w:tc>
          <w:tcPr>
            <w:tcW w:w="2335" w:type="dxa"/>
            <w:vMerge/>
            <w:vAlign w:val="center"/>
          </w:tcPr>
          <w:p w:rsidR="00F855CB" w:rsidRPr="002833E7" w:rsidRDefault="00F855CB" w:rsidP="00F855CB">
            <w:pPr>
              <w:spacing w:after="0" w:line="240" w:lineRule="auto"/>
              <w:jc w:val="center"/>
              <w:rPr>
                <w:rFonts w:ascii="Arial" w:hAnsi="Arial" w:cs="Arial"/>
                <w:sz w:val="18"/>
                <w:szCs w:val="18"/>
              </w:rPr>
            </w:pPr>
          </w:p>
        </w:tc>
      </w:tr>
      <w:tr w:rsidR="002833E7" w:rsidRPr="002833E7" w:rsidTr="00E17898">
        <w:trPr>
          <w:cantSplit/>
          <w:trHeight w:val="343"/>
          <w:jc w:val="center"/>
        </w:trPr>
        <w:tc>
          <w:tcPr>
            <w:tcW w:w="0" w:type="auto"/>
          </w:tcPr>
          <w:p w:rsidR="00F855CB" w:rsidRPr="002833E7" w:rsidRDefault="00F855CB" w:rsidP="00F855C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853" w:type="dxa"/>
          </w:tcPr>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pokrywy</w:t>
            </w:r>
          </w:p>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korpusu</w:t>
            </w:r>
          </w:p>
        </w:tc>
        <w:tc>
          <w:tcPr>
            <w:tcW w:w="5528" w:type="dxa"/>
          </w:tcPr>
          <w:p w:rsidR="00F855CB" w:rsidRPr="002833E7" w:rsidRDefault="00F855CB" w:rsidP="00F855CB">
            <w:pPr>
              <w:autoSpaceDE w:val="0"/>
              <w:autoSpaceDN w:val="0"/>
              <w:adjustRightInd w:val="0"/>
              <w:spacing w:after="0" w:line="240" w:lineRule="auto"/>
              <w:rPr>
                <w:rFonts w:ascii="Arial" w:hAnsi="Arial" w:cs="Arial"/>
                <w:sz w:val="18"/>
                <w:szCs w:val="18"/>
              </w:rPr>
            </w:pPr>
          </w:p>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Jednolita, stała, niemazista</w:t>
            </w:r>
          </w:p>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Krucha, chrupka</w:t>
            </w:r>
          </w:p>
        </w:tc>
        <w:tc>
          <w:tcPr>
            <w:tcW w:w="2335" w:type="dxa"/>
            <w:vMerge/>
            <w:vAlign w:val="center"/>
          </w:tcPr>
          <w:p w:rsidR="00F855CB" w:rsidRPr="002833E7" w:rsidRDefault="00F855CB" w:rsidP="00F855CB">
            <w:pPr>
              <w:spacing w:after="0" w:line="240" w:lineRule="auto"/>
              <w:jc w:val="center"/>
              <w:rPr>
                <w:rFonts w:ascii="Arial" w:hAnsi="Arial" w:cs="Arial"/>
                <w:sz w:val="18"/>
                <w:szCs w:val="18"/>
              </w:rPr>
            </w:pPr>
          </w:p>
        </w:tc>
      </w:tr>
      <w:tr w:rsidR="002833E7" w:rsidRPr="002833E7" w:rsidTr="00E17898">
        <w:trPr>
          <w:cantSplit/>
          <w:trHeight w:val="141"/>
          <w:jc w:val="center"/>
        </w:trPr>
        <w:tc>
          <w:tcPr>
            <w:tcW w:w="0" w:type="auto"/>
          </w:tcPr>
          <w:p w:rsidR="00F855CB" w:rsidRPr="002833E7" w:rsidRDefault="00F855CB" w:rsidP="00F855C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853" w:type="dxa"/>
          </w:tcPr>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Przekrój</w:t>
            </w:r>
          </w:p>
        </w:tc>
        <w:tc>
          <w:tcPr>
            <w:tcW w:w="5528" w:type="dxa"/>
          </w:tcPr>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Warstwowy, równomierny, listki wafli przylegające do siebie</w:t>
            </w:r>
          </w:p>
        </w:tc>
        <w:tc>
          <w:tcPr>
            <w:tcW w:w="2335" w:type="dxa"/>
            <w:vMerge/>
            <w:vAlign w:val="center"/>
          </w:tcPr>
          <w:p w:rsidR="00F855CB" w:rsidRPr="002833E7" w:rsidRDefault="00F855CB" w:rsidP="00F855CB">
            <w:pPr>
              <w:spacing w:after="0" w:line="240" w:lineRule="auto"/>
              <w:jc w:val="center"/>
              <w:rPr>
                <w:rFonts w:ascii="Arial" w:hAnsi="Arial" w:cs="Arial"/>
                <w:sz w:val="18"/>
                <w:szCs w:val="18"/>
              </w:rPr>
            </w:pPr>
          </w:p>
        </w:tc>
      </w:tr>
      <w:tr w:rsidR="002833E7" w:rsidRPr="002833E7" w:rsidTr="00E17898">
        <w:trPr>
          <w:cantSplit/>
          <w:trHeight w:val="343"/>
          <w:jc w:val="center"/>
        </w:trPr>
        <w:tc>
          <w:tcPr>
            <w:tcW w:w="0" w:type="auto"/>
          </w:tcPr>
          <w:p w:rsidR="00F855CB" w:rsidRPr="002833E7" w:rsidRDefault="00F855CB" w:rsidP="00F855C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853" w:type="dxa"/>
          </w:tcPr>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528" w:type="dxa"/>
          </w:tcPr>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wyrobu oraz użytych składników, bez stęchlizny, goryczki, zjełczenia lub innego obcego</w:t>
            </w:r>
          </w:p>
        </w:tc>
        <w:tc>
          <w:tcPr>
            <w:tcW w:w="2335" w:type="dxa"/>
            <w:vMerge/>
            <w:vAlign w:val="center"/>
          </w:tcPr>
          <w:p w:rsidR="00F855CB" w:rsidRPr="002833E7" w:rsidRDefault="00F855CB" w:rsidP="00F855CB">
            <w:pPr>
              <w:spacing w:after="0" w:line="240" w:lineRule="auto"/>
              <w:jc w:val="center"/>
              <w:rPr>
                <w:rFonts w:ascii="Arial" w:hAnsi="Arial" w:cs="Arial"/>
                <w:sz w:val="18"/>
                <w:szCs w:val="18"/>
              </w:rPr>
            </w:pPr>
          </w:p>
        </w:tc>
      </w:tr>
      <w:tr w:rsidR="002833E7" w:rsidRPr="002833E7" w:rsidTr="00E17898">
        <w:trPr>
          <w:cantSplit/>
          <w:trHeight w:val="162"/>
          <w:jc w:val="center"/>
        </w:trPr>
        <w:tc>
          <w:tcPr>
            <w:tcW w:w="0" w:type="auto"/>
          </w:tcPr>
          <w:p w:rsidR="00F855CB" w:rsidRPr="002833E7" w:rsidRDefault="00F855CB" w:rsidP="00F855C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1853" w:type="dxa"/>
          </w:tcPr>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Oznaki zapleśnienia</w:t>
            </w:r>
          </w:p>
        </w:tc>
        <w:tc>
          <w:tcPr>
            <w:tcW w:w="5528" w:type="dxa"/>
          </w:tcPr>
          <w:p w:rsidR="00F855CB" w:rsidRPr="002833E7" w:rsidRDefault="00F855CB" w:rsidP="00F855C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Niedopuszczalne</w:t>
            </w:r>
          </w:p>
        </w:tc>
        <w:tc>
          <w:tcPr>
            <w:tcW w:w="2335" w:type="dxa"/>
            <w:vAlign w:val="center"/>
          </w:tcPr>
          <w:p w:rsidR="00F855CB" w:rsidRPr="002833E7" w:rsidRDefault="00F855CB" w:rsidP="00F855CB">
            <w:pPr>
              <w:spacing w:after="0" w:line="240" w:lineRule="auto"/>
              <w:jc w:val="center"/>
              <w:rPr>
                <w:rFonts w:ascii="Arial" w:hAnsi="Arial" w:cs="Arial"/>
                <w:sz w:val="18"/>
                <w:szCs w:val="18"/>
              </w:rPr>
            </w:pPr>
            <w:r w:rsidRPr="002833E7">
              <w:rPr>
                <w:rFonts w:ascii="Arial" w:hAnsi="Arial" w:cs="Arial"/>
                <w:sz w:val="18"/>
                <w:szCs w:val="18"/>
              </w:rPr>
              <w:t>PN-A-88120</w:t>
            </w:r>
          </w:p>
        </w:tc>
      </w:tr>
    </w:tbl>
    <w:p w:rsidR="00F855CB" w:rsidRPr="002833E7" w:rsidRDefault="00F855CB" w:rsidP="00F855CB">
      <w:pPr>
        <w:pStyle w:val="Nagwek11"/>
        <w:spacing w:before="0" w:after="0"/>
        <w:rPr>
          <w:bCs w:val="0"/>
        </w:rPr>
      </w:pPr>
      <w:r w:rsidRPr="002833E7">
        <w:rPr>
          <w:bCs w:val="0"/>
        </w:rPr>
        <w:t>2.3 Wymagania fizykochemiczne</w:t>
      </w:r>
    </w:p>
    <w:p w:rsidR="00F855CB" w:rsidRPr="002833E7" w:rsidRDefault="00F855CB" w:rsidP="00F855C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
          <w:sz w:val="18"/>
        </w:rPr>
        <w:t>Tablica 2 -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3203"/>
        <w:gridCol w:w="1860"/>
        <w:gridCol w:w="1629"/>
      </w:tblGrid>
      <w:tr w:rsidR="002833E7" w:rsidRPr="002833E7" w:rsidTr="00E17898">
        <w:trPr>
          <w:jc w:val="center"/>
        </w:trPr>
        <w:tc>
          <w:tcPr>
            <w:tcW w:w="534" w:type="dxa"/>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4394" w:type="dxa"/>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2408" w:type="dxa"/>
            <w:vAlign w:val="center"/>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298" w:type="dxa"/>
            <w:vAlign w:val="center"/>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E17898">
        <w:trPr>
          <w:jc w:val="center"/>
        </w:trPr>
        <w:tc>
          <w:tcPr>
            <w:tcW w:w="534" w:type="dxa"/>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4394" w:type="dxa"/>
          </w:tcPr>
          <w:p w:rsidR="00F855CB" w:rsidRPr="002833E7" w:rsidRDefault="00F855CB" w:rsidP="00F855CB">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suchej masy, %(m/m), nie mniej niż</w:t>
            </w:r>
          </w:p>
        </w:tc>
        <w:tc>
          <w:tcPr>
            <w:tcW w:w="2408" w:type="dxa"/>
            <w:vAlign w:val="center"/>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96</w:t>
            </w:r>
          </w:p>
        </w:tc>
        <w:tc>
          <w:tcPr>
            <w:tcW w:w="2298" w:type="dxa"/>
            <w:vMerge w:val="restart"/>
            <w:vAlign w:val="center"/>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PN-A-74252</w:t>
            </w:r>
          </w:p>
        </w:tc>
      </w:tr>
      <w:tr w:rsidR="002833E7" w:rsidRPr="002833E7" w:rsidTr="00E17898">
        <w:trPr>
          <w:jc w:val="center"/>
        </w:trPr>
        <w:tc>
          <w:tcPr>
            <w:tcW w:w="534" w:type="dxa"/>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4394" w:type="dxa"/>
          </w:tcPr>
          <w:p w:rsidR="00F855CB" w:rsidRPr="002833E7" w:rsidRDefault="00F855CB" w:rsidP="00F855CB">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tłuszczu w suchej masie, %(m/m), nie mniej niż</w:t>
            </w:r>
          </w:p>
        </w:tc>
        <w:tc>
          <w:tcPr>
            <w:tcW w:w="2408" w:type="dxa"/>
            <w:vAlign w:val="center"/>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21</w:t>
            </w:r>
          </w:p>
        </w:tc>
        <w:tc>
          <w:tcPr>
            <w:tcW w:w="2298" w:type="dxa"/>
            <w:vMerge/>
            <w:vAlign w:val="center"/>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szCs w:val="18"/>
              </w:rPr>
            </w:pPr>
          </w:p>
        </w:tc>
      </w:tr>
      <w:tr w:rsidR="00F855CB" w:rsidRPr="002833E7" w:rsidTr="00E17898">
        <w:trPr>
          <w:trHeight w:val="620"/>
          <w:jc w:val="center"/>
        </w:trPr>
        <w:tc>
          <w:tcPr>
            <w:tcW w:w="534" w:type="dxa"/>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4394" w:type="dxa"/>
          </w:tcPr>
          <w:p w:rsidR="00F855CB" w:rsidRPr="002833E7" w:rsidRDefault="00F855CB" w:rsidP="00F855CB">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stężeniu 4 mol/l, %(m/m), nie więcej niż</w:t>
            </w:r>
          </w:p>
        </w:tc>
        <w:tc>
          <w:tcPr>
            <w:tcW w:w="2408" w:type="dxa"/>
            <w:vAlign w:val="center"/>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0,1</w:t>
            </w:r>
          </w:p>
        </w:tc>
        <w:tc>
          <w:tcPr>
            <w:tcW w:w="2298" w:type="dxa"/>
            <w:vAlign w:val="center"/>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PN-A-88022</w:t>
            </w:r>
          </w:p>
        </w:tc>
      </w:tr>
    </w:tbl>
    <w:p w:rsidR="00F855CB" w:rsidRPr="002833E7" w:rsidRDefault="00F855CB" w:rsidP="00F855CB">
      <w:pPr>
        <w:pStyle w:val="Nagwek5"/>
        <w:spacing w:before="0" w:after="0"/>
        <w:ind w:firstLine="567"/>
        <w:jc w:val="both"/>
        <w:rPr>
          <w:rFonts w:ascii="Arial" w:hAnsi="Arial" w:cs="Arial"/>
          <w:sz w:val="16"/>
          <w:szCs w:val="16"/>
        </w:rPr>
      </w:pPr>
      <w:r w:rsidRPr="002833E7">
        <w:rPr>
          <w:rFonts w:ascii="Arial" w:hAnsi="Arial" w:cs="Arial"/>
          <w:b w:val="0"/>
          <w:bCs w:val="0"/>
          <w:sz w:val="20"/>
        </w:rPr>
        <w:t>2.4 Wymagania mikrobiologiczne</w:t>
      </w:r>
    </w:p>
    <w:p w:rsidR="00F855CB" w:rsidRPr="002833E7" w:rsidRDefault="00F855CB" w:rsidP="00F855CB">
      <w:pPr>
        <w:tabs>
          <w:tab w:val="left" w:pos="10891"/>
        </w:tabs>
        <w:autoSpaceDE w:val="0"/>
        <w:autoSpaceDN w:val="0"/>
        <w:adjustRightInd w:val="0"/>
        <w:spacing w:after="0" w:line="240" w:lineRule="auto"/>
        <w:ind w:firstLine="567"/>
        <w:jc w:val="both"/>
        <w:rPr>
          <w:rFonts w:ascii="Arial" w:hAnsi="Arial" w:cs="Arial"/>
          <w:sz w:val="20"/>
        </w:rPr>
      </w:pPr>
      <w:r w:rsidRPr="002833E7">
        <w:rPr>
          <w:rFonts w:ascii="Arial" w:hAnsi="Arial" w:cs="Arial"/>
          <w:sz w:val="20"/>
        </w:rPr>
        <w:t>Według Tablicy 3.</w:t>
      </w:r>
    </w:p>
    <w:p w:rsidR="00F855CB" w:rsidRPr="002833E7" w:rsidRDefault="00F855CB" w:rsidP="00F855C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3 - Wymagania mikrobiologiczne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2004"/>
        <w:gridCol w:w="2402"/>
        <w:gridCol w:w="2185"/>
      </w:tblGrid>
      <w:tr w:rsidR="002833E7" w:rsidRPr="002833E7" w:rsidTr="00ED53D8">
        <w:trPr>
          <w:jc w:val="center"/>
        </w:trPr>
        <w:tc>
          <w:tcPr>
            <w:tcW w:w="613" w:type="dxa"/>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2004" w:type="dxa"/>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Cecha</w:t>
            </w:r>
          </w:p>
        </w:tc>
        <w:tc>
          <w:tcPr>
            <w:tcW w:w="2402" w:type="dxa"/>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185" w:type="dxa"/>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Metody badań według</w:t>
            </w:r>
          </w:p>
        </w:tc>
      </w:tr>
      <w:tr w:rsidR="00F855CB" w:rsidRPr="002833E7" w:rsidTr="00ED53D8">
        <w:trPr>
          <w:trHeight w:val="177"/>
          <w:jc w:val="center"/>
        </w:trPr>
        <w:tc>
          <w:tcPr>
            <w:tcW w:w="613" w:type="dxa"/>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2004" w:type="dxa"/>
          </w:tcPr>
          <w:p w:rsidR="00F855CB" w:rsidRPr="002833E7" w:rsidRDefault="00F855CB" w:rsidP="00F855CB">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Salmonella</w:t>
            </w:r>
          </w:p>
        </w:tc>
        <w:tc>
          <w:tcPr>
            <w:tcW w:w="2402" w:type="dxa"/>
            <w:vAlign w:val="center"/>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Nieobecne w 25 g</w:t>
            </w:r>
          </w:p>
        </w:tc>
        <w:tc>
          <w:tcPr>
            <w:tcW w:w="2185" w:type="dxa"/>
          </w:tcPr>
          <w:p w:rsidR="00F855CB" w:rsidRPr="002833E7" w:rsidRDefault="00F855CB" w:rsidP="00F855C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Cs/>
                <w:sz w:val="18"/>
              </w:rPr>
              <w:t>PN-EN ISO 6579-1</w:t>
            </w:r>
          </w:p>
        </w:tc>
      </w:tr>
    </w:tbl>
    <w:p w:rsidR="00E17898" w:rsidRPr="002833E7" w:rsidRDefault="00E17898" w:rsidP="00F855CB">
      <w:pPr>
        <w:pStyle w:val="Tekstpodstawowy3"/>
        <w:spacing w:after="0"/>
        <w:jc w:val="both"/>
        <w:rPr>
          <w:rFonts w:ascii="Arial" w:hAnsi="Arial" w:cs="Arial"/>
          <w:sz w:val="20"/>
        </w:rPr>
      </w:pPr>
    </w:p>
    <w:p w:rsidR="00F855CB" w:rsidRPr="002833E7" w:rsidRDefault="00F855CB" w:rsidP="00F855CB">
      <w:pPr>
        <w:pStyle w:val="Tekstpodstawowy3"/>
        <w:spacing w:after="0"/>
        <w:jc w:val="both"/>
        <w:rPr>
          <w:rFonts w:ascii="Arial" w:hAnsi="Arial" w:cs="Arial"/>
          <w:sz w:val="20"/>
        </w:rPr>
      </w:pPr>
      <w:r w:rsidRPr="002833E7">
        <w:rPr>
          <w:rFonts w:ascii="Arial" w:hAnsi="Arial" w:cs="Arial"/>
          <w:sz w:val="20"/>
        </w:rPr>
        <w:t>Pozostałe wymagania zgodnie z aktualnie obowiązującym prawem.</w:t>
      </w:r>
    </w:p>
    <w:p w:rsidR="00F855CB" w:rsidRPr="002833E7" w:rsidRDefault="00F855CB" w:rsidP="00F855CB">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F855CB" w:rsidRPr="002833E7" w:rsidRDefault="00F855CB" w:rsidP="00455CD4">
      <w:pPr>
        <w:pStyle w:val="E-1"/>
        <w:numPr>
          <w:ilvl w:val="0"/>
          <w:numId w:val="240"/>
        </w:numPr>
        <w:jc w:val="both"/>
        <w:rPr>
          <w:rFonts w:ascii="Arial" w:hAnsi="Arial" w:cs="Arial"/>
          <w:b/>
        </w:rPr>
      </w:pPr>
      <w:r w:rsidRPr="002833E7">
        <w:rPr>
          <w:rFonts w:ascii="Arial" w:hAnsi="Arial" w:cs="Arial"/>
          <w:b/>
        </w:rPr>
        <w:t>Masa netto</w:t>
      </w:r>
    </w:p>
    <w:p w:rsidR="00F855CB" w:rsidRPr="002833E7" w:rsidRDefault="00F855CB" w:rsidP="00F855CB">
      <w:pPr>
        <w:pStyle w:val="Edward"/>
        <w:jc w:val="both"/>
        <w:rPr>
          <w:rFonts w:ascii="Arial" w:hAnsi="Arial" w:cs="Arial"/>
          <w:b/>
          <w:bCs/>
        </w:rPr>
      </w:pPr>
      <w:r w:rsidRPr="002833E7">
        <w:rPr>
          <w:rFonts w:ascii="Arial" w:hAnsi="Arial" w:cs="Arial"/>
        </w:rPr>
        <w:t>Masa netto powinna być zgodna z deklaracją producenta.</w:t>
      </w:r>
    </w:p>
    <w:p w:rsidR="00F855CB" w:rsidRPr="002833E7" w:rsidRDefault="00F855CB" w:rsidP="00F855CB">
      <w:pPr>
        <w:pStyle w:val="E-1"/>
        <w:rPr>
          <w:rFonts w:ascii="Arial" w:hAnsi="Arial" w:cs="Arial"/>
        </w:rPr>
      </w:pPr>
      <w:r w:rsidRPr="002833E7">
        <w:rPr>
          <w:rFonts w:ascii="Arial" w:hAnsi="Arial" w:cs="Arial"/>
        </w:rPr>
        <w:t>Dopuszczalna ujemna wartość błędu masy netto powinna być zgodna z obowiązującym prawem.</w:t>
      </w:r>
    </w:p>
    <w:p w:rsidR="00F855CB" w:rsidRPr="002833E7" w:rsidRDefault="00F855CB" w:rsidP="00455CD4">
      <w:pPr>
        <w:pStyle w:val="E-1"/>
        <w:numPr>
          <w:ilvl w:val="0"/>
          <w:numId w:val="240"/>
        </w:numPr>
        <w:tabs>
          <w:tab w:val="clear" w:pos="360"/>
          <w:tab w:val="num" w:pos="180"/>
        </w:tabs>
        <w:ind w:left="2342" w:hanging="2342"/>
        <w:jc w:val="both"/>
        <w:rPr>
          <w:rFonts w:ascii="Arial" w:hAnsi="Arial" w:cs="Arial"/>
          <w:b/>
        </w:rPr>
      </w:pPr>
      <w:r w:rsidRPr="002833E7">
        <w:rPr>
          <w:rFonts w:ascii="Arial" w:hAnsi="Arial" w:cs="Arial"/>
          <w:b/>
        </w:rPr>
        <w:t>Trwałość</w:t>
      </w:r>
    </w:p>
    <w:p w:rsidR="00F855CB" w:rsidRPr="002833E7" w:rsidRDefault="00F855CB" w:rsidP="00F855CB">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F855CB" w:rsidRPr="002833E7" w:rsidRDefault="00F855CB" w:rsidP="00F855CB">
      <w:pPr>
        <w:pStyle w:val="E-1"/>
        <w:jc w:val="both"/>
        <w:rPr>
          <w:rFonts w:ascii="Arial" w:hAnsi="Arial" w:cs="Arial"/>
        </w:rPr>
      </w:pPr>
      <w:r w:rsidRPr="002833E7">
        <w:rPr>
          <w:rFonts w:ascii="Arial" w:hAnsi="Arial" w:cs="Arial"/>
          <w:b/>
        </w:rPr>
        <w:t>5 Metody badań</w:t>
      </w:r>
    </w:p>
    <w:p w:rsidR="00F855CB" w:rsidRPr="002833E7" w:rsidRDefault="00F855CB" w:rsidP="00F855CB">
      <w:pPr>
        <w:pStyle w:val="E-1"/>
        <w:jc w:val="both"/>
        <w:rPr>
          <w:rFonts w:ascii="Arial" w:hAnsi="Arial" w:cs="Arial"/>
          <w:b/>
        </w:rPr>
      </w:pPr>
      <w:r w:rsidRPr="002833E7">
        <w:rPr>
          <w:rFonts w:ascii="Arial" w:hAnsi="Arial" w:cs="Arial"/>
          <w:b/>
        </w:rPr>
        <w:t>5.1 Sprawdzenie znakowania i stanu opakowań</w:t>
      </w:r>
    </w:p>
    <w:p w:rsidR="00F855CB" w:rsidRPr="002833E7" w:rsidRDefault="00F855CB" w:rsidP="00F855CB">
      <w:pPr>
        <w:pStyle w:val="E-1"/>
        <w:jc w:val="both"/>
        <w:rPr>
          <w:rFonts w:ascii="Arial" w:hAnsi="Arial" w:cs="Arial"/>
          <w:b/>
        </w:rPr>
      </w:pPr>
      <w:r w:rsidRPr="002833E7">
        <w:rPr>
          <w:rFonts w:ascii="Arial" w:hAnsi="Arial" w:cs="Arial"/>
        </w:rPr>
        <w:t xml:space="preserve">Wykonać metodą wizualną na zgodność z pkt. 6.1 i 6.2 </w:t>
      </w:r>
    </w:p>
    <w:p w:rsidR="00F855CB" w:rsidRPr="002833E7" w:rsidRDefault="00F855CB" w:rsidP="00F855CB">
      <w:pPr>
        <w:pStyle w:val="E-1"/>
        <w:jc w:val="both"/>
        <w:rPr>
          <w:rFonts w:ascii="Arial" w:hAnsi="Arial" w:cs="Arial"/>
          <w:b/>
        </w:rPr>
      </w:pPr>
      <w:r w:rsidRPr="002833E7">
        <w:rPr>
          <w:rFonts w:ascii="Arial" w:hAnsi="Arial" w:cs="Arial"/>
          <w:b/>
        </w:rPr>
        <w:t>5.2 Oznaczanie cech organoleptycznych i fizykochemicznych</w:t>
      </w:r>
    </w:p>
    <w:p w:rsidR="00F855CB" w:rsidRPr="002833E7" w:rsidRDefault="00F855CB" w:rsidP="00F855CB">
      <w:pPr>
        <w:pStyle w:val="E-1"/>
        <w:jc w:val="both"/>
        <w:rPr>
          <w:rFonts w:ascii="Arial" w:hAnsi="Arial" w:cs="Arial"/>
          <w:vertAlign w:val="superscript"/>
        </w:rPr>
      </w:pPr>
      <w:r w:rsidRPr="002833E7">
        <w:rPr>
          <w:rFonts w:ascii="Arial" w:hAnsi="Arial" w:cs="Arial"/>
        </w:rPr>
        <w:t>Według norm podanych w Tablicy 1 i 2.</w:t>
      </w:r>
    </w:p>
    <w:p w:rsidR="00F855CB" w:rsidRPr="002833E7" w:rsidRDefault="00F855CB" w:rsidP="00F855CB">
      <w:pPr>
        <w:pStyle w:val="E-1"/>
        <w:jc w:val="both"/>
        <w:rPr>
          <w:rFonts w:ascii="Arial" w:hAnsi="Arial" w:cs="Arial"/>
          <w:b/>
        </w:rPr>
      </w:pPr>
      <w:r w:rsidRPr="002833E7">
        <w:rPr>
          <w:rFonts w:ascii="Arial" w:hAnsi="Arial" w:cs="Arial"/>
          <w:b/>
        </w:rPr>
        <w:t>5.3 Oznaczanie cech mikrobiologicznych</w:t>
      </w:r>
    </w:p>
    <w:p w:rsidR="00F855CB" w:rsidRPr="002833E7" w:rsidRDefault="00F855CB" w:rsidP="00F855CB">
      <w:pPr>
        <w:pStyle w:val="E-1"/>
        <w:jc w:val="both"/>
        <w:rPr>
          <w:rFonts w:ascii="Arial" w:hAnsi="Arial" w:cs="Arial"/>
        </w:rPr>
      </w:pPr>
      <w:r w:rsidRPr="002833E7">
        <w:rPr>
          <w:rFonts w:ascii="Arial" w:hAnsi="Arial" w:cs="Arial"/>
        </w:rPr>
        <w:t xml:space="preserve">Według norm podanych w Tablicy 3. </w:t>
      </w:r>
    </w:p>
    <w:p w:rsidR="00F855CB" w:rsidRPr="002833E7" w:rsidRDefault="00F855CB" w:rsidP="00F855CB">
      <w:pPr>
        <w:pStyle w:val="E-1"/>
        <w:rPr>
          <w:rFonts w:ascii="Arial" w:hAnsi="Arial" w:cs="Arial"/>
        </w:rPr>
      </w:pPr>
      <w:r w:rsidRPr="002833E7">
        <w:rPr>
          <w:rFonts w:ascii="Arial" w:hAnsi="Arial" w:cs="Arial"/>
          <w:b/>
        </w:rPr>
        <w:t xml:space="preserve">6 Pakowanie, znakowanie, przechowywanie </w:t>
      </w:r>
    </w:p>
    <w:p w:rsidR="00F855CB" w:rsidRPr="002833E7" w:rsidRDefault="00F855CB" w:rsidP="00F855CB">
      <w:pPr>
        <w:pStyle w:val="E-1"/>
        <w:rPr>
          <w:rFonts w:ascii="Arial" w:hAnsi="Arial" w:cs="Arial"/>
          <w:b/>
        </w:rPr>
      </w:pPr>
      <w:r w:rsidRPr="002833E7">
        <w:rPr>
          <w:rFonts w:ascii="Arial" w:hAnsi="Arial" w:cs="Arial"/>
          <w:b/>
        </w:rPr>
        <w:t>6.1 Pakowanie</w:t>
      </w:r>
    </w:p>
    <w:p w:rsidR="00F855CB" w:rsidRPr="002833E7" w:rsidRDefault="00F855CB" w:rsidP="00F855CB">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F855CB" w:rsidRPr="002833E7" w:rsidRDefault="00F855CB" w:rsidP="00F855C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F855CB" w:rsidRPr="002833E7" w:rsidRDefault="00F855CB" w:rsidP="00F855CB">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F855CB" w:rsidRPr="002833E7" w:rsidRDefault="00F855CB" w:rsidP="00F855CB">
      <w:pPr>
        <w:pStyle w:val="E-1"/>
        <w:rPr>
          <w:rFonts w:ascii="Arial" w:hAnsi="Arial" w:cs="Arial"/>
        </w:rPr>
      </w:pPr>
      <w:r w:rsidRPr="002833E7">
        <w:rPr>
          <w:rFonts w:ascii="Arial" w:hAnsi="Arial" w:cs="Arial"/>
          <w:b/>
        </w:rPr>
        <w:t>6.2 Znakowanie</w:t>
      </w:r>
    </w:p>
    <w:p w:rsidR="00F855CB" w:rsidRPr="002833E7" w:rsidRDefault="00F855CB" w:rsidP="00F855CB">
      <w:pPr>
        <w:pStyle w:val="E-1"/>
        <w:rPr>
          <w:rFonts w:ascii="Arial" w:hAnsi="Arial" w:cs="Arial"/>
        </w:rPr>
      </w:pPr>
      <w:r w:rsidRPr="002833E7">
        <w:rPr>
          <w:rFonts w:ascii="Arial" w:hAnsi="Arial" w:cs="Arial"/>
        </w:rPr>
        <w:t>Zgodnie z aktualnie obowiązującym prawem.</w:t>
      </w:r>
    </w:p>
    <w:p w:rsidR="00F855CB" w:rsidRPr="002833E7" w:rsidRDefault="00F855CB" w:rsidP="00F855CB">
      <w:pPr>
        <w:pStyle w:val="E-1"/>
        <w:rPr>
          <w:rFonts w:ascii="Arial" w:hAnsi="Arial" w:cs="Arial"/>
          <w:b/>
        </w:rPr>
      </w:pPr>
      <w:r w:rsidRPr="002833E7">
        <w:rPr>
          <w:rFonts w:ascii="Arial" w:hAnsi="Arial" w:cs="Arial"/>
          <w:b/>
        </w:rPr>
        <w:t>6.3 Przechowywanie</w:t>
      </w:r>
    </w:p>
    <w:p w:rsidR="00F855CB" w:rsidRPr="002833E7" w:rsidRDefault="00F855CB" w:rsidP="00F855CB">
      <w:pPr>
        <w:pStyle w:val="E-1"/>
        <w:rPr>
          <w:rFonts w:ascii="Arial" w:hAnsi="Arial" w:cs="Arial"/>
        </w:rPr>
      </w:pPr>
      <w:r w:rsidRPr="002833E7">
        <w:rPr>
          <w:rFonts w:ascii="Arial" w:hAnsi="Arial" w:cs="Arial"/>
        </w:rPr>
        <w:t>Przechowywać zgodnie z zaleceniami producenta.</w:t>
      </w:r>
    </w:p>
    <w:p w:rsidR="00F855CB" w:rsidRPr="002833E7" w:rsidRDefault="00F855CB">
      <w:pPr>
        <w:rPr>
          <w:rFonts w:ascii="Verdana" w:hAnsi="Verdana" w:cs="Tahoma"/>
        </w:rPr>
      </w:pPr>
      <w:r w:rsidRPr="002833E7">
        <w:rPr>
          <w:rFonts w:ascii="Verdana" w:hAnsi="Verdana" w:cs="Tahoma"/>
        </w:rPr>
        <w:br w:type="page"/>
      </w:r>
    </w:p>
    <w:p w:rsidR="00F855CB" w:rsidRPr="002833E7" w:rsidRDefault="00F855C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4</w:t>
      </w:r>
      <w:r w:rsidR="00AB3906">
        <w:rPr>
          <w:rFonts w:ascii="Arial Narrow" w:eastAsia="Times New Roman" w:hAnsi="Arial Narrow" w:cs="Arial"/>
          <w:szCs w:val="20"/>
        </w:rPr>
        <w:t>8</w:t>
      </w:r>
    </w:p>
    <w:p w:rsidR="00F855CB" w:rsidRPr="002833E7" w:rsidRDefault="00F855CB" w:rsidP="005A5BEC">
      <w:pPr>
        <w:spacing w:after="0" w:line="240" w:lineRule="auto"/>
        <w:jc w:val="right"/>
        <w:rPr>
          <w:rFonts w:ascii="Arial Narrow" w:eastAsia="Times New Roman" w:hAnsi="Arial Narrow" w:cs="Arial"/>
          <w:szCs w:val="20"/>
        </w:rPr>
      </w:pPr>
    </w:p>
    <w:p w:rsidR="00F855CB" w:rsidRPr="00ED53D8" w:rsidRDefault="00F855CB" w:rsidP="005A5BEC">
      <w:pPr>
        <w:spacing w:after="0" w:line="240" w:lineRule="auto"/>
        <w:jc w:val="center"/>
        <w:rPr>
          <w:rFonts w:ascii="Arial" w:hAnsi="Arial" w:cs="Arial"/>
          <w:b/>
          <w:sz w:val="28"/>
          <w:szCs w:val="40"/>
        </w:rPr>
      </w:pPr>
      <w:r w:rsidRPr="00ED53D8">
        <w:rPr>
          <w:rFonts w:ascii="Arial" w:hAnsi="Arial" w:cs="Arial"/>
          <w:b/>
          <w:sz w:val="28"/>
          <w:szCs w:val="40"/>
        </w:rPr>
        <w:t>INSPEKTORAT WSPARCIA SIŁ ZBROJNYCH</w:t>
      </w:r>
    </w:p>
    <w:p w:rsidR="00F855CB" w:rsidRPr="00ED53D8" w:rsidRDefault="00F855CB" w:rsidP="005A5BEC">
      <w:pPr>
        <w:spacing w:after="0" w:line="240" w:lineRule="auto"/>
        <w:jc w:val="center"/>
        <w:rPr>
          <w:rFonts w:ascii="Arial" w:hAnsi="Arial" w:cs="Arial"/>
          <w:b/>
          <w:sz w:val="28"/>
          <w:szCs w:val="40"/>
        </w:rPr>
      </w:pPr>
      <w:r w:rsidRPr="00ED53D8">
        <w:rPr>
          <w:rFonts w:ascii="Arial" w:hAnsi="Arial" w:cs="Arial"/>
          <w:b/>
          <w:sz w:val="28"/>
          <w:szCs w:val="40"/>
        </w:rPr>
        <w:t>SZEFOSTWO SŁUŻBY ŻYWNOŚCIOWEJ</w:t>
      </w:r>
    </w:p>
    <w:p w:rsidR="00F855CB" w:rsidRPr="00ED53D8" w:rsidRDefault="00F855CB" w:rsidP="005A5BEC">
      <w:pPr>
        <w:spacing w:after="0" w:line="240" w:lineRule="auto"/>
        <w:jc w:val="center"/>
        <w:rPr>
          <w:rFonts w:ascii="Arial" w:hAnsi="Arial" w:cs="Arial"/>
          <w:b/>
          <w:sz w:val="28"/>
          <w:szCs w:val="40"/>
        </w:rPr>
      </w:pPr>
      <w:r w:rsidRPr="00ED53D8">
        <w:rPr>
          <w:rFonts w:ascii="Arial" w:hAnsi="Arial" w:cs="Arial"/>
          <w:b/>
          <w:caps/>
          <w:sz w:val="28"/>
          <w:szCs w:val="40"/>
        </w:rPr>
        <w:t>minimalne wymagania jakościowe</w:t>
      </w:r>
    </w:p>
    <w:p w:rsidR="00E632C1" w:rsidRPr="00ED53D8" w:rsidRDefault="00E632C1" w:rsidP="00E632C1">
      <w:pPr>
        <w:spacing w:after="0" w:line="240" w:lineRule="auto"/>
        <w:jc w:val="center"/>
        <w:rPr>
          <w:rFonts w:ascii="Arial" w:hAnsi="Arial" w:cs="Arial"/>
          <w:b/>
          <w:szCs w:val="40"/>
        </w:rPr>
      </w:pPr>
    </w:p>
    <w:p w:rsidR="00E632C1" w:rsidRPr="00ED53D8" w:rsidRDefault="00E632C1" w:rsidP="00E632C1">
      <w:pPr>
        <w:spacing w:after="0" w:line="240" w:lineRule="auto"/>
        <w:jc w:val="center"/>
        <w:rPr>
          <w:rFonts w:ascii="Arial" w:hAnsi="Arial" w:cs="Arial"/>
          <w:b/>
          <w:caps/>
          <w:sz w:val="28"/>
          <w:szCs w:val="40"/>
        </w:rPr>
      </w:pPr>
      <w:r w:rsidRPr="00ED53D8">
        <w:rPr>
          <w:rFonts w:ascii="Arial" w:hAnsi="Arial" w:cs="Arial"/>
          <w:b/>
          <w:caps/>
          <w:sz w:val="28"/>
          <w:szCs w:val="40"/>
        </w:rPr>
        <w:t>wafel przekładany masą kokosową</w:t>
      </w:r>
      <w:r w:rsidRPr="00ED53D8">
        <w:rPr>
          <w:rFonts w:ascii="Arial" w:hAnsi="Arial" w:cs="Arial"/>
          <w:b/>
          <w:caps/>
          <w:sz w:val="28"/>
          <w:szCs w:val="40"/>
        </w:rPr>
        <w:br/>
        <w:t>w czekoladzie</w:t>
      </w:r>
    </w:p>
    <w:p w:rsidR="00E632C1" w:rsidRPr="002833E7" w:rsidRDefault="00E632C1" w:rsidP="00E632C1">
      <w:pPr>
        <w:pStyle w:val="E-1"/>
        <w:rPr>
          <w:rFonts w:ascii="Arial" w:hAnsi="Arial" w:cs="Arial"/>
          <w:sz w:val="22"/>
          <w:szCs w:val="22"/>
        </w:rPr>
      </w:pPr>
    </w:p>
    <w:p w:rsidR="00E632C1" w:rsidRPr="002833E7" w:rsidRDefault="00E632C1" w:rsidP="00455CD4">
      <w:pPr>
        <w:pStyle w:val="E-1"/>
        <w:numPr>
          <w:ilvl w:val="0"/>
          <w:numId w:val="242"/>
        </w:numPr>
        <w:ind w:left="284" w:hanging="284"/>
        <w:rPr>
          <w:rFonts w:ascii="Arial" w:hAnsi="Arial" w:cs="Arial"/>
          <w:b/>
        </w:rPr>
      </w:pPr>
      <w:r w:rsidRPr="002833E7">
        <w:rPr>
          <w:rFonts w:ascii="Arial" w:hAnsi="Arial" w:cs="Arial"/>
          <w:b/>
        </w:rPr>
        <w:t>Wstęp</w:t>
      </w:r>
    </w:p>
    <w:p w:rsidR="00E632C1" w:rsidRPr="002833E7" w:rsidRDefault="00E632C1" w:rsidP="00E632C1">
      <w:pPr>
        <w:pStyle w:val="E-1"/>
        <w:ind w:left="390" w:hanging="390"/>
        <w:rPr>
          <w:rFonts w:ascii="Arial" w:hAnsi="Arial" w:cs="Arial"/>
        </w:rPr>
      </w:pPr>
      <w:r w:rsidRPr="002833E7">
        <w:rPr>
          <w:rFonts w:ascii="Arial" w:hAnsi="Arial" w:cs="Arial"/>
          <w:b/>
        </w:rPr>
        <w:t xml:space="preserve">1.1 Zakres </w:t>
      </w:r>
    </w:p>
    <w:p w:rsidR="00E632C1" w:rsidRPr="002833E7" w:rsidRDefault="00E632C1" w:rsidP="00E632C1">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wafli przekładanych masą kokosową w czekoladzie.</w:t>
      </w:r>
    </w:p>
    <w:p w:rsidR="00E632C1" w:rsidRPr="002833E7" w:rsidRDefault="00E632C1" w:rsidP="00E632C1">
      <w:pPr>
        <w:pStyle w:val="E-1"/>
        <w:jc w:val="both"/>
        <w:rPr>
          <w:rFonts w:ascii="Arial" w:hAnsi="Arial" w:cs="Arial"/>
        </w:rPr>
      </w:pPr>
      <w:r w:rsidRPr="002833E7">
        <w:rPr>
          <w:rFonts w:ascii="Arial" w:hAnsi="Arial" w:cs="Arial"/>
        </w:rPr>
        <w:t>Postanowienia minimalnych wymagań jakościowych wykorzystywane są podczas produkcji i obrotu handlowego wafli przekładanych masą kokosową w czekoladzie przeznaczonych dla odbiorcy.</w:t>
      </w:r>
    </w:p>
    <w:p w:rsidR="00E632C1" w:rsidRPr="002833E7" w:rsidRDefault="00E632C1" w:rsidP="00E632C1">
      <w:pPr>
        <w:pStyle w:val="E-1"/>
        <w:rPr>
          <w:rFonts w:ascii="Arial" w:hAnsi="Arial" w:cs="Arial"/>
          <w:b/>
          <w:bCs/>
        </w:rPr>
      </w:pPr>
      <w:r w:rsidRPr="002833E7">
        <w:rPr>
          <w:rFonts w:ascii="Arial" w:hAnsi="Arial" w:cs="Arial"/>
          <w:b/>
          <w:bCs/>
        </w:rPr>
        <w:t>1.2 Dokumenty powołane</w:t>
      </w:r>
    </w:p>
    <w:p w:rsidR="00E632C1" w:rsidRPr="002833E7" w:rsidRDefault="00E632C1" w:rsidP="00E632C1">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E632C1" w:rsidRPr="002833E7" w:rsidRDefault="00E632C1" w:rsidP="00E632C1">
      <w:pPr>
        <w:pStyle w:val="E-1"/>
        <w:numPr>
          <w:ilvl w:val="0"/>
          <w:numId w:val="6"/>
        </w:numPr>
        <w:ind w:left="714" w:hanging="357"/>
        <w:jc w:val="both"/>
        <w:rPr>
          <w:rFonts w:ascii="Arial" w:hAnsi="Arial" w:cs="Arial"/>
          <w:bCs/>
        </w:rPr>
      </w:pPr>
      <w:r w:rsidRPr="002833E7">
        <w:rPr>
          <w:rFonts w:ascii="Arial" w:hAnsi="Arial" w:cs="Arial"/>
          <w:bCs/>
        </w:rPr>
        <w:t>PN-A-74252 Wyroby i półprodukty ciastkarskie - Metody badań</w:t>
      </w:r>
    </w:p>
    <w:p w:rsidR="00E632C1" w:rsidRPr="002833E7" w:rsidRDefault="00E632C1" w:rsidP="00E632C1">
      <w:pPr>
        <w:pStyle w:val="E-1"/>
        <w:numPr>
          <w:ilvl w:val="0"/>
          <w:numId w:val="6"/>
        </w:numPr>
        <w:jc w:val="both"/>
        <w:rPr>
          <w:rFonts w:ascii="Arial" w:hAnsi="Arial" w:cs="Arial"/>
          <w:bCs/>
        </w:rPr>
      </w:pPr>
      <w:r w:rsidRPr="002833E7">
        <w:rPr>
          <w:rFonts w:ascii="Arial" w:hAnsi="Arial" w:cs="Arial"/>
          <w:bCs/>
        </w:rPr>
        <w:t>PN-A-88022 Wyroby cukiernicze - Oznaczanie zawartości popiołu</w:t>
      </w:r>
    </w:p>
    <w:p w:rsidR="00E632C1" w:rsidRPr="002833E7" w:rsidRDefault="00E632C1" w:rsidP="00E632C1">
      <w:pPr>
        <w:pStyle w:val="E-1"/>
        <w:numPr>
          <w:ilvl w:val="0"/>
          <w:numId w:val="6"/>
        </w:numPr>
        <w:ind w:left="714" w:hanging="357"/>
        <w:jc w:val="both"/>
        <w:rPr>
          <w:rFonts w:ascii="Arial" w:hAnsi="Arial" w:cs="Arial"/>
          <w:bCs/>
        </w:rPr>
      </w:pPr>
      <w:r w:rsidRPr="002833E7">
        <w:rPr>
          <w:rFonts w:ascii="Arial" w:hAnsi="Arial" w:cs="Arial"/>
          <w:bCs/>
        </w:rPr>
        <w:t>PN-A-88120 Wyroby ciastkarskie czekoladowane, w masie czekoladopodobnej i w polewie kakaowej</w:t>
      </w:r>
    </w:p>
    <w:p w:rsidR="00E632C1" w:rsidRPr="002833E7" w:rsidRDefault="00E632C1" w:rsidP="00455CD4">
      <w:pPr>
        <w:pStyle w:val="E-1"/>
        <w:numPr>
          <w:ilvl w:val="0"/>
          <w:numId w:val="241"/>
        </w:numPr>
        <w:jc w:val="both"/>
        <w:textAlignment w:val="auto"/>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E632C1" w:rsidRPr="002833E7" w:rsidRDefault="00E632C1" w:rsidP="00455CD4">
      <w:pPr>
        <w:pStyle w:val="Akapitzlist"/>
        <w:widowControl w:val="0"/>
        <w:numPr>
          <w:ilvl w:val="1"/>
          <w:numId w:val="232"/>
        </w:numPr>
        <w:suppressAutoHyphens/>
        <w:spacing w:after="0" w:line="240" w:lineRule="auto"/>
        <w:ind w:left="426" w:hanging="426"/>
        <w:jc w:val="both"/>
        <w:rPr>
          <w:rFonts w:ascii="Arial" w:hAnsi="Arial" w:cs="Arial"/>
          <w:b/>
          <w:bCs/>
          <w:sz w:val="20"/>
          <w:szCs w:val="20"/>
        </w:rPr>
      </w:pPr>
      <w:r w:rsidRPr="002833E7">
        <w:rPr>
          <w:rFonts w:ascii="Arial" w:hAnsi="Arial" w:cs="Arial"/>
          <w:b/>
          <w:bCs/>
          <w:sz w:val="20"/>
          <w:szCs w:val="20"/>
        </w:rPr>
        <w:t>Określenie produktu</w:t>
      </w:r>
    </w:p>
    <w:p w:rsidR="00E632C1" w:rsidRPr="002833E7" w:rsidRDefault="00E632C1" w:rsidP="00E632C1">
      <w:pPr>
        <w:spacing w:after="0" w:line="240" w:lineRule="auto"/>
        <w:jc w:val="both"/>
        <w:rPr>
          <w:rFonts w:ascii="Arial" w:hAnsi="Arial" w:cs="Arial"/>
          <w:b/>
          <w:bCs/>
          <w:sz w:val="20"/>
          <w:szCs w:val="20"/>
        </w:rPr>
      </w:pPr>
      <w:r w:rsidRPr="002833E7">
        <w:rPr>
          <w:rFonts w:ascii="Arial" w:hAnsi="Arial" w:cs="Arial"/>
          <w:b/>
          <w:bCs/>
          <w:sz w:val="20"/>
          <w:szCs w:val="20"/>
        </w:rPr>
        <w:t>Wafel przekładany masą kokosową w czekoladzie</w:t>
      </w:r>
    </w:p>
    <w:p w:rsidR="00E632C1" w:rsidRPr="002833E7" w:rsidRDefault="00E632C1" w:rsidP="00E632C1">
      <w:pPr>
        <w:spacing w:after="0" w:line="240" w:lineRule="auto"/>
        <w:jc w:val="both"/>
        <w:rPr>
          <w:rFonts w:ascii="Arial" w:hAnsi="Arial" w:cs="Arial"/>
          <w:bCs/>
          <w:sz w:val="20"/>
          <w:szCs w:val="20"/>
        </w:rPr>
      </w:pPr>
      <w:r w:rsidRPr="002833E7">
        <w:rPr>
          <w:rFonts w:ascii="Arial" w:hAnsi="Arial" w:cs="Arial"/>
          <w:bCs/>
          <w:sz w:val="20"/>
          <w:szCs w:val="20"/>
        </w:rPr>
        <w:t xml:space="preserve">Wyrób składający się z suchych wafli przełożonych kremem kokosowym (co najmniej 40%), oblany </w:t>
      </w:r>
    </w:p>
    <w:p w:rsidR="00E632C1" w:rsidRPr="002833E7" w:rsidRDefault="00E632C1" w:rsidP="00E632C1">
      <w:pPr>
        <w:spacing w:after="0" w:line="240" w:lineRule="auto"/>
        <w:jc w:val="both"/>
        <w:rPr>
          <w:rFonts w:ascii="Arial" w:hAnsi="Arial" w:cs="Arial"/>
          <w:bCs/>
          <w:sz w:val="20"/>
          <w:szCs w:val="20"/>
        </w:rPr>
      </w:pPr>
      <w:r w:rsidRPr="002833E7">
        <w:rPr>
          <w:rFonts w:ascii="Arial" w:hAnsi="Arial" w:cs="Arial"/>
          <w:bCs/>
          <w:sz w:val="20"/>
          <w:szCs w:val="20"/>
        </w:rPr>
        <w:t>w całości czekoladą (co najmniej 30%).</w:t>
      </w:r>
    </w:p>
    <w:p w:rsidR="00E632C1" w:rsidRPr="002833E7" w:rsidRDefault="00E632C1" w:rsidP="00E632C1">
      <w:pPr>
        <w:pStyle w:val="Edward"/>
        <w:jc w:val="both"/>
        <w:rPr>
          <w:rFonts w:ascii="Arial" w:hAnsi="Arial" w:cs="Arial"/>
          <w:b/>
          <w:bCs/>
        </w:rPr>
      </w:pPr>
      <w:r w:rsidRPr="002833E7">
        <w:rPr>
          <w:rFonts w:ascii="Arial" w:hAnsi="Arial" w:cs="Arial"/>
          <w:b/>
          <w:bCs/>
        </w:rPr>
        <w:t>2 Wymagania</w:t>
      </w:r>
    </w:p>
    <w:p w:rsidR="00E632C1" w:rsidRPr="002833E7" w:rsidRDefault="00E632C1" w:rsidP="00E632C1">
      <w:pPr>
        <w:pStyle w:val="Nagwek11"/>
        <w:spacing w:before="0" w:after="0"/>
        <w:rPr>
          <w:bCs w:val="0"/>
        </w:rPr>
      </w:pPr>
      <w:r w:rsidRPr="002833E7">
        <w:rPr>
          <w:bCs w:val="0"/>
        </w:rPr>
        <w:t>2.1 Wymagania ogólne</w:t>
      </w:r>
    </w:p>
    <w:p w:rsidR="00E632C1" w:rsidRPr="002833E7" w:rsidRDefault="00E632C1" w:rsidP="00E632C1">
      <w:pPr>
        <w:pStyle w:val="Nagwek11"/>
        <w:spacing w:before="0" w:after="0"/>
        <w:rPr>
          <w:b w:val="0"/>
          <w:bCs w:val="0"/>
        </w:rPr>
      </w:pPr>
      <w:r w:rsidRPr="002833E7">
        <w:rPr>
          <w:b w:val="0"/>
          <w:bCs w:val="0"/>
        </w:rPr>
        <w:t>Produkt powinien spełniać wymagania aktualnie obowiązującego prawa żywnościowego.</w:t>
      </w:r>
    </w:p>
    <w:p w:rsidR="00E632C1" w:rsidRPr="002833E7" w:rsidRDefault="00E632C1" w:rsidP="00E632C1">
      <w:pPr>
        <w:pStyle w:val="Nagwek11"/>
        <w:spacing w:before="0" w:after="0"/>
        <w:rPr>
          <w:bCs w:val="0"/>
        </w:rPr>
      </w:pPr>
      <w:r w:rsidRPr="002833E7">
        <w:rPr>
          <w:bCs w:val="0"/>
        </w:rPr>
        <w:t>2.2 Wymagania organoleptyczne</w:t>
      </w:r>
    </w:p>
    <w:p w:rsidR="00E632C1" w:rsidRPr="002833E7" w:rsidRDefault="00E632C1" w:rsidP="00E632C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E632C1" w:rsidRPr="002833E7" w:rsidRDefault="00E632C1" w:rsidP="00E632C1">
      <w:pPr>
        <w:pStyle w:val="Nagwek6"/>
        <w:tabs>
          <w:tab w:val="left" w:pos="10891"/>
        </w:tabs>
        <w:spacing w:before="0" w:after="0"/>
        <w:jc w:val="center"/>
        <w:rPr>
          <w:rFonts w:ascii="Arial" w:hAnsi="Arial" w:cs="Arial"/>
          <w:b w:val="0"/>
          <w:sz w:val="18"/>
          <w:szCs w:val="18"/>
        </w:rPr>
      </w:pPr>
    </w:p>
    <w:p w:rsidR="00E632C1" w:rsidRPr="002833E7" w:rsidRDefault="00E632C1" w:rsidP="00E632C1">
      <w:pPr>
        <w:pStyle w:val="Nagwek6"/>
        <w:tabs>
          <w:tab w:val="left" w:pos="10891"/>
        </w:tabs>
        <w:spacing w:before="0" w:after="0"/>
        <w:jc w:val="center"/>
        <w:rPr>
          <w:rFonts w:ascii="Arial" w:hAnsi="Arial" w:cs="Arial"/>
          <w:b w:val="0"/>
          <w:sz w:val="18"/>
          <w:szCs w:val="18"/>
        </w:rPr>
      </w:pPr>
    </w:p>
    <w:p w:rsidR="00E632C1" w:rsidRPr="002833E7" w:rsidRDefault="00E632C1" w:rsidP="00E632C1">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5"/>
        <w:gridCol w:w="4130"/>
        <w:gridCol w:w="1299"/>
      </w:tblGrid>
      <w:tr w:rsidR="002833E7" w:rsidRPr="002833E7" w:rsidTr="00E632C1">
        <w:trPr>
          <w:trHeight w:val="450"/>
          <w:jc w:val="center"/>
        </w:trPr>
        <w:tc>
          <w:tcPr>
            <w:tcW w:w="0" w:type="auto"/>
            <w:vAlign w:val="center"/>
          </w:tcPr>
          <w:p w:rsidR="00E632C1" w:rsidRPr="002833E7" w:rsidRDefault="00E632C1" w:rsidP="00E632C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503" w:type="dxa"/>
            <w:vAlign w:val="center"/>
          </w:tcPr>
          <w:p w:rsidR="00E632C1" w:rsidRPr="002833E7" w:rsidRDefault="00E632C1" w:rsidP="00E632C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528" w:type="dxa"/>
            <w:vAlign w:val="center"/>
          </w:tcPr>
          <w:p w:rsidR="00E632C1" w:rsidRPr="002833E7" w:rsidRDefault="00E632C1" w:rsidP="00E632C1">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769" w:type="dxa"/>
            <w:vAlign w:val="center"/>
          </w:tcPr>
          <w:p w:rsidR="00E632C1" w:rsidRPr="002833E7" w:rsidRDefault="00E632C1" w:rsidP="00E632C1">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E632C1">
        <w:trPr>
          <w:cantSplit/>
          <w:trHeight w:val="194"/>
          <w:jc w:val="center"/>
        </w:trPr>
        <w:tc>
          <w:tcPr>
            <w:tcW w:w="0" w:type="auto"/>
          </w:tcPr>
          <w:p w:rsidR="00E632C1" w:rsidRPr="002833E7" w:rsidRDefault="00E632C1" w:rsidP="00E632C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503" w:type="dxa"/>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Kształt</w:t>
            </w:r>
          </w:p>
        </w:tc>
        <w:tc>
          <w:tcPr>
            <w:tcW w:w="5528" w:type="dxa"/>
            <w:tcBorders>
              <w:bottom w:val="single" w:sz="6" w:space="0" w:color="auto"/>
            </w:tcBorders>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Różnorodny, prawidłowy dla wyrobu</w:t>
            </w:r>
          </w:p>
        </w:tc>
        <w:tc>
          <w:tcPr>
            <w:tcW w:w="1769" w:type="dxa"/>
            <w:vMerge w:val="restart"/>
            <w:vAlign w:val="center"/>
          </w:tcPr>
          <w:p w:rsidR="00E632C1" w:rsidRPr="002833E7" w:rsidRDefault="00E632C1" w:rsidP="00E632C1">
            <w:pPr>
              <w:autoSpaceDE w:val="0"/>
              <w:autoSpaceDN w:val="0"/>
              <w:adjustRightInd w:val="0"/>
              <w:spacing w:after="0" w:line="240" w:lineRule="auto"/>
              <w:jc w:val="center"/>
              <w:rPr>
                <w:rFonts w:ascii="Arial" w:hAnsi="Arial" w:cs="Arial"/>
                <w:sz w:val="18"/>
                <w:szCs w:val="18"/>
              </w:rPr>
            </w:pPr>
          </w:p>
          <w:p w:rsidR="00E632C1" w:rsidRPr="002833E7" w:rsidRDefault="00E632C1" w:rsidP="00E632C1">
            <w:pPr>
              <w:autoSpaceDE w:val="0"/>
              <w:autoSpaceDN w:val="0"/>
              <w:adjustRightInd w:val="0"/>
              <w:spacing w:after="0" w:line="240" w:lineRule="auto"/>
              <w:jc w:val="center"/>
              <w:rPr>
                <w:rFonts w:ascii="Arial" w:hAnsi="Arial" w:cs="Arial"/>
                <w:sz w:val="18"/>
                <w:szCs w:val="18"/>
              </w:rPr>
            </w:pPr>
          </w:p>
          <w:p w:rsidR="00E632C1" w:rsidRPr="002833E7" w:rsidRDefault="00E632C1" w:rsidP="00E632C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PN-A-74252</w:t>
            </w:r>
          </w:p>
          <w:p w:rsidR="00E632C1" w:rsidRPr="002833E7" w:rsidRDefault="00E632C1" w:rsidP="00E632C1">
            <w:pPr>
              <w:autoSpaceDE w:val="0"/>
              <w:autoSpaceDN w:val="0"/>
              <w:adjustRightInd w:val="0"/>
              <w:spacing w:after="0" w:line="240" w:lineRule="auto"/>
              <w:jc w:val="center"/>
              <w:rPr>
                <w:rFonts w:ascii="Arial" w:hAnsi="Arial" w:cs="Arial"/>
                <w:sz w:val="18"/>
                <w:szCs w:val="18"/>
              </w:rPr>
            </w:pPr>
          </w:p>
          <w:p w:rsidR="00E632C1" w:rsidRPr="002833E7" w:rsidRDefault="00E632C1" w:rsidP="00E632C1">
            <w:pPr>
              <w:autoSpaceDE w:val="0"/>
              <w:autoSpaceDN w:val="0"/>
              <w:adjustRightInd w:val="0"/>
              <w:spacing w:after="0" w:line="240" w:lineRule="auto"/>
              <w:jc w:val="center"/>
              <w:rPr>
                <w:rFonts w:ascii="Arial" w:hAnsi="Arial" w:cs="Arial"/>
                <w:sz w:val="18"/>
                <w:szCs w:val="18"/>
              </w:rPr>
            </w:pPr>
          </w:p>
          <w:p w:rsidR="00E632C1" w:rsidRPr="002833E7" w:rsidRDefault="00E632C1" w:rsidP="00E632C1">
            <w:pPr>
              <w:autoSpaceDE w:val="0"/>
              <w:autoSpaceDN w:val="0"/>
              <w:adjustRightInd w:val="0"/>
              <w:spacing w:after="0" w:line="240" w:lineRule="auto"/>
              <w:jc w:val="center"/>
              <w:rPr>
                <w:rFonts w:ascii="Arial" w:hAnsi="Arial" w:cs="Arial"/>
                <w:sz w:val="18"/>
                <w:szCs w:val="18"/>
              </w:rPr>
            </w:pPr>
          </w:p>
          <w:p w:rsidR="00E632C1" w:rsidRPr="002833E7" w:rsidRDefault="00E632C1" w:rsidP="00E632C1">
            <w:pPr>
              <w:autoSpaceDE w:val="0"/>
              <w:autoSpaceDN w:val="0"/>
              <w:adjustRightInd w:val="0"/>
              <w:spacing w:after="0" w:line="240" w:lineRule="auto"/>
              <w:jc w:val="center"/>
              <w:rPr>
                <w:rFonts w:ascii="Arial" w:hAnsi="Arial" w:cs="Arial"/>
                <w:sz w:val="18"/>
                <w:szCs w:val="18"/>
              </w:rPr>
            </w:pPr>
          </w:p>
          <w:p w:rsidR="00E632C1" w:rsidRPr="002833E7" w:rsidRDefault="00E632C1" w:rsidP="00E632C1">
            <w:pPr>
              <w:autoSpaceDE w:val="0"/>
              <w:autoSpaceDN w:val="0"/>
              <w:adjustRightInd w:val="0"/>
              <w:spacing w:after="0" w:line="240" w:lineRule="auto"/>
              <w:jc w:val="center"/>
              <w:rPr>
                <w:rFonts w:ascii="Arial" w:hAnsi="Arial" w:cs="Arial"/>
                <w:sz w:val="18"/>
                <w:szCs w:val="18"/>
              </w:rPr>
            </w:pPr>
          </w:p>
          <w:p w:rsidR="00E632C1" w:rsidRPr="002833E7" w:rsidRDefault="00E632C1" w:rsidP="00E632C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PN-A-74252</w:t>
            </w:r>
          </w:p>
        </w:tc>
      </w:tr>
      <w:tr w:rsidR="002833E7" w:rsidRPr="002833E7" w:rsidTr="00E632C1">
        <w:trPr>
          <w:cantSplit/>
          <w:trHeight w:val="90"/>
          <w:jc w:val="center"/>
        </w:trPr>
        <w:tc>
          <w:tcPr>
            <w:tcW w:w="0" w:type="auto"/>
          </w:tcPr>
          <w:p w:rsidR="00E632C1" w:rsidRPr="002833E7" w:rsidRDefault="00E632C1" w:rsidP="00E632C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503" w:type="dxa"/>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Powierzchnia</w:t>
            </w:r>
          </w:p>
        </w:tc>
        <w:tc>
          <w:tcPr>
            <w:tcW w:w="5528" w:type="dxa"/>
            <w:tcBorders>
              <w:top w:val="single" w:sz="6" w:space="0" w:color="auto"/>
            </w:tcBorders>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Pokryta całkowicie czekoladą, powierzchnia górna i boczna z lekkim połyskiem, gładka, dolna matowa</w:t>
            </w:r>
          </w:p>
        </w:tc>
        <w:tc>
          <w:tcPr>
            <w:tcW w:w="1769" w:type="dxa"/>
            <w:vMerge/>
            <w:vAlign w:val="center"/>
          </w:tcPr>
          <w:p w:rsidR="00E632C1" w:rsidRPr="002833E7" w:rsidRDefault="00E632C1" w:rsidP="00E632C1">
            <w:pPr>
              <w:spacing w:after="0" w:line="240" w:lineRule="auto"/>
              <w:jc w:val="center"/>
              <w:rPr>
                <w:rFonts w:ascii="Arial" w:hAnsi="Arial" w:cs="Arial"/>
                <w:sz w:val="18"/>
                <w:szCs w:val="18"/>
              </w:rPr>
            </w:pPr>
          </w:p>
        </w:tc>
      </w:tr>
      <w:tr w:rsidR="002833E7" w:rsidRPr="002833E7" w:rsidTr="00E632C1">
        <w:trPr>
          <w:cantSplit/>
          <w:trHeight w:val="90"/>
          <w:jc w:val="center"/>
        </w:trPr>
        <w:tc>
          <w:tcPr>
            <w:tcW w:w="0" w:type="auto"/>
          </w:tcPr>
          <w:p w:rsidR="00E632C1" w:rsidRPr="002833E7" w:rsidRDefault="00E632C1" w:rsidP="00E632C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503" w:type="dxa"/>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Barwa</w:t>
            </w:r>
          </w:p>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powierzchni</w:t>
            </w:r>
          </w:p>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korpusu</w:t>
            </w:r>
          </w:p>
        </w:tc>
        <w:tc>
          <w:tcPr>
            <w:tcW w:w="5528" w:type="dxa"/>
            <w:tcBorders>
              <w:top w:val="single" w:sz="6" w:space="0" w:color="auto"/>
            </w:tcBorders>
          </w:tcPr>
          <w:p w:rsidR="00E632C1" w:rsidRPr="002833E7" w:rsidRDefault="00E632C1" w:rsidP="00E632C1">
            <w:pPr>
              <w:autoSpaceDE w:val="0"/>
              <w:autoSpaceDN w:val="0"/>
              <w:adjustRightInd w:val="0"/>
              <w:spacing w:after="0" w:line="240" w:lineRule="auto"/>
              <w:rPr>
                <w:rFonts w:ascii="Arial" w:hAnsi="Arial" w:cs="Arial"/>
                <w:sz w:val="18"/>
                <w:szCs w:val="18"/>
              </w:rPr>
            </w:pPr>
          </w:p>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Brązowa</w:t>
            </w:r>
          </w:p>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Charakterystyczna dla korpusu ciastkarskiego (wafli)</w:t>
            </w:r>
          </w:p>
        </w:tc>
        <w:tc>
          <w:tcPr>
            <w:tcW w:w="1769" w:type="dxa"/>
            <w:vMerge/>
            <w:vAlign w:val="center"/>
          </w:tcPr>
          <w:p w:rsidR="00E632C1" w:rsidRPr="002833E7" w:rsidRDefault="00E632C1" w:rsidP="00E632C1">
            <w:pPr>
              <w:spacing w:after="0" w:line="240" w:lineRule="auto"/>
              <w:jc w:val="center"/>
              <w:rPr>
                <w:rFonts w:ascii="Arial" w:hAnsi="Arial" w:cs="Arial"/>
                <w:sz w:val="18"/>
                <w:szCs w:val="18"/>
              </w:rPr>
            </w:pPr>
          </w:p>
        </w:tc>
      </w:tr>
      <w:tr w:rsidR="002833E7" w:rsidRPr="002833E7" w:rsidTr="00E632C1">
        <w:trPr>
          <w:cantSplit/>
          <w:trHeight w:val="343"/>
          <w:jc w:val="center"/>
        </w:trPr>
        <w:tc>
          <w:tcPr>
            <w:tcW w:w="0" w:type="auto"/>
          </w:tcPr>
          <w:p w:rsidR="00E632C1" w:rsidRPr="002833E7" w:rsidRDefault="00E632C1" w:rsidP="00E632C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503" w:type="dxa"/>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pokrywy</w:t>
            </w:r>
          </w:p>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korpusu</w:t>
            </w:r>
          </w:p>
        </w:tc>
        <w:tc>
          <w:tcPr>
            <w:tcW w:w="5528" w:type="dxa"/>
          </w:tcPr>
          <w:p w:rsidR="00E632C1" w:rsidRPr="002833E7" w:rsidRDefault="00E632C1" w:rsidP="00E632C1">
            <w:pPr>
              <w:autoSpaceDE w:val="0"/>
              <w:autoSpaceDN w:val="0"/>
              <w:adjustRightInd w:val="0"/>
              <w:spacing w:after="0" w:line="240" w:lineRule="auto"/>
              <w:rPr>
                <w:rFonts w:ascii="Arial" w:hAnsi="Arial" w:cs="Arial"/>
                <w:sz w:val="18"/>
                <w:szCs w:val="18"/>
              </w:rPr>
            </w:pPr>
          </w:p>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Jednolita, stała, niemazista</w:t>
            </w:r>
          </w:p>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Krucha, chrupka</w:t>
            </w:r>
          </w:p>
        </w:tc>
        <w:tc>
          <w:tcPr>
            <w:tcW w:w="1769" w:type="dxa"/>
            <w:vMerge/>
            <w:vAlign w:val="center"/>
          </w:tcPr>
          <w:p w:rsidR="00E632C1" w:rsidRPr="002833E7" w:rsidRDefault="00E632C1" w:rsidP="00E632C1">
            <w:pPr>
              <w:spacing w:after="0" w:line="240" w:lineRule="auto"/>
              <w:jc w:val="center"/>
              <w:rPr>
                <w:rFonts w:ascii="Arial" w:hAnsi="Arial" w:cs="Arial"/>
                <w:sz w:val="18"/>
                <w:szCs w:val="18"/>
              </w:rPr>
            </w:pPr>
          </w:p>
        </w:tc>
      </w:tr>
      <w:tr w:rsidR="002833E7" w:rsidRPr="002833E7" w:rsidTr="00E632C1">
        <w:trPr>
          <w:cantSplit/>
          <w:trHeight w:val="141"/>
          <w:jc w:val="center"/>
        </w:trPr>
        <w:tc>
          <w:tcPr>
            <w:tcW w:w="0" w:type="auto"/>
          </w:tcPr>
          <w:p w:rsidR="00E632C1" w:rsidRPr="002833E7" w:rsidRDefault="00E632C1" w:rsidP="00E632C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503" w:type="dxa"/>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Przekrój</w:t>
            </w:r>
          </w:p>
        </w:tc>
        <w:tc>
          <w:tcPr>
            <w:tcW w:w="5528" w:type="dxa"/>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Warstwowy, równomierny, listki wafli przylegające do siebie</w:t>
            </w:r>
          </w:p>
        </w:tc>
        <w:tc>
          <w:tcPr>
            <w:tcW w:w="1769" w:type="dxa"/>
            <w:vMerge/>
            <w:vAlign w:val="center"/>
          </w:tcPr>
          <w:p w:rsidR="00E632C1" w:rsidRPr="002833E7" w:rsidRDefault="00E632C1" w:rsidP="00E632C1">
            <w:pPr>
              <w:spacing w:after="0" w:line="240" w:lineRule="auto"/>
              <w:jc w:val="center"/>
              <w:rPr>
                <w:rFonts w:ascii="Arial" w:hAnsi="Arial" w:cs="Arial"/>
                <w:sz w:val="18"/>
                <w:szCs w:val="18"/>
              </w:rPr>
            </w:pPr>
          </w:p>
        </w:tc>
      </w:tr>
      <w:tr w:rsidR="002833E7" w:rsidRPr="002833E7" w:rsidTr="00E632C1">
        <w:trPr>
          <w:cantSplit/>
          <w:trHeight w:val="343"/>
          <w:jc w:val="center"/>
        </w:trPr>
        <w:tc>
          <w:tcPr>
            <w:tcW w:w="0" w:type="auto"/>
          </w:tcPr>
          <w:p w:rsidR="00E632C1" w:rsidRPr="002833E7" w:rsidRDefault="00E632C1" w:rsidP="00E632C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503" w:type="dxa"/>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528" w:type="dxa"/>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wyrobu oraz użytych składników, bez stęchlizny, goryczki, zjełczenia lub innego obcego</w:t>
            </w:r>
          </w:p>
        </w:tc>
        <w:tc>
          <w:tcPr>
            <w:tcW w:w="1769" w:type="dxa"/>
            <w:vMerge/>
            <w:vAlign w:val="center"/>
          </w:tcPr>
          <w:p w:rsidR="00E632C1" w:rsidRPr="002833E7" w:rsidRDefault="00E632C1" w:rsidP="00E632C1">
            <w:pPr>
              <w:spacing w:after="0" w:line="240" w:lineRule="auto"/>
              <w:jc w:val="center"/>
              <w:rPr>
                <w:rFonts w:ascii="Arial" w:hAnsi="Arial" w:cs="Arial"/>
                <w:sz w:val="18"/>
                <w:szCs w:val="18"/>
              </w:rPr>
            </w:pPr>
          </w:p>
        </w:tc>
      </w:tr>
      <w:tr w:rsidR="00E632C1" w:rsidRPr="002833E7" w:rsidTr="00E632C1">
        <w:trPr>
          <w:cantSplit/>
          <w:trHeight w:val="343"/>
          <w:jc w:val="center"/>
        </w:trPr>
        <w:tc>
          <w:tcPr>
            <w:tcW w:w="0" w:type="auto"/>
          </w:tcPr>
          <w:p w:rsidR="00E632C1" w:rsidRPr="002833E7" w:rsidRDefault="00E632C1" w:rsidP="00E632C1">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1503" w:type="dxa"/>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Oznaki zapleśnienia</w:t>
            </w:r>
          </w:p>
        </w:tc>
        <w:tc>
          <w:tcPr>
            <w:tcW w:w="5528" w:type="dxa"/>
          </w:tcPr>
          <w:p w:rsidR="00E632C1" w:rsidRPr="002833E7" w:rsidRDefault="00E632C1" w:rsidP="00E632C1">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Niedopuszczalne</w:t>
            </w:r>
          </w:p>
        </w:tc>
        <w:tc>
          <w:tcPr>
            <w:tcW w:w="1769" w:type="dxa"/>
            <w:vAlign w:val="center"/>
          </w:tcPr>
          <w:p w:rsidR="00E632C1" w:rsidRPr="002833E7" w:rsidRDefault="00E632C1" w:rsidP="00E632C1">
            <w:pPr>
              <w:spacing w:after="0" w:line="240" w:lineRule="auto"/>
              <w:jc w:val="center"/>
              <w:rPr>
                <w:rFonts w:ascii="Arial" w:hAnsi="Arial" w:cs="Arial"/>
                <w:sz w:val="18"/>
                <w:szCs w:val="18"/>
              </w:rPr>
            </w:pPr>
            <w:r w:rsidRPr="002833E7">
              <w:rPr>
                <w:rFonts w:ascii="Arial" w:hAnsi="Arial" w:cs="Arial"/>
                <w:sz w:val="18"/>
                <w:szCs w:val="18"/>
              </w:rPr>
              <w:t>PN-A-88120</w:t>
            </w:r>
          </w:p>
        </w:tc>
      </w:tr>
    </w:tbl>
    <w:p w:rsidR="00E632C1" w:rsidRPr="002833E7" w:rsidRDefault="00E632C1" w:rsidP="00E632C1">
      <w:pPr>
        <w:pStyle w:val="Nagwek11"/>
        <w:spacing w:before="0" w:after="0"/>
        <w:rPr>
          <w:bCs w:val="0"/>
        </w:rPr>
      </w:pPr>
    </w:p>
    <w:p w:rsidR="00E632C1" w:rsidRPr="002833E7" w:rsidRDefault="00E632C1" w:rsidP="00E632C1">
      <w:pPr>
        <w:pStyle w:val="Nagwek11"/>
        <w:spacing w:before="0" w:after="0"/>
        <w:rPr>
          <w:bCs w:val="0"/>
        </w:rPr>
      </w:pPr>
      <w:r w:rsidRPr="002833E7">
        <w:rPr>
          <w:bCs w:val="0"/>
        </w:rPr>
        <w:t>2.3 Wymagania fizykochemiczne</w:t>
      </w:r>
    </w:p>
    <w:p w:rsidR="00E632C1" w:rsidRPr="002833E7" w:rsidRDefault="00E632C1" w:rsidP="00E632C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
          <w:sz w:val="18"/>
        </w:rPr>
        <w:t>Tablica 2 - Wymagania fizykochemiczne</w:t>
      </w:r>
    </w:p>
    <w:p w:rsidR="00E632C1" w:rsidRPr="002833E7" w:rsidRDefault="00E632C1" w:rsidP="00E632C1">
      <w:pPr>
        <w:tabs>
          <w:tab w:val="left" w:pos="10891"/>
        </w:tabs>
        <w:autoSpaceDE w:val="0"/>
        <w:autoSpaceDN w:val="0"/>
        <w:adjustRightInd w:val="0"/>
        <w:spacing w:after="0" w:line="240" w:lineRule="auto"/>
        <w:jc w:val="both"/>
        <w:rPr>
          <w:rFonts w:ascii="Arial" w:hAnsi="Arial" w:cs="Arial"/>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152"/>
        <w:gridCol w:w="1950"/>
        <w:gridCol w:w="1589"/>
      </w:tblGrid>
      <w:tr w:rsidR="002833E7" w:rsidRPr="002833E7" w:rsidTr="00E632C1">
        <w:trPr>
          <w:jc w:val="center"/>
        </w:trPr>
        <w:tc>
          <w:tcPr>
            <w:tcW w:w="534" w:type="dxa"/>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4252" w:type="dxa"/>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2550" w:type="dxa"/>
            <w:vAlign w:val="center"/>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197" w:type="dxa"/>
            <w:vAlign w:val="center"/>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E632C1">
        <w:trPr>
          <w:jc w:val="center"/>
        </w:trPr>
        <w:tc>
          <w:tcPr>
            <w:tcW w:w="534" w:type="dxa"/>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4252" w:type="dxa"/>
          </w:tcPr>
          <w:p w:rsidR="00E632C1" w:rsidRPr="002833E7" w:rsidRDefault="00E632C1" w:rsidP="00E632C1">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suchej masy, %(m/m), nie mniej niż</w:t>
            </w:r>
          </w:p>
        </w:tc>
        <w:tc>
          <w:tcPr>
            <w:tcW w:w="2550" w:type="dxa"/>
            <w:vAlign w:val="center"/>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96</w:t>
            </w:r>
          </w:p>
        </w:tc>
        <w:tc>
          <w:tcPr>
            <w:tcW w:w="2197" w:type="dxa"/>
            <w:vMerge w:val="restart"/>
            <w:vAlign w:val="center"/>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PN-A-74252</w:t>
            </w:r>
          </w:p>
        </w:tc>
      </w:tr>
      <w:tr w:rsidR="002833E7" w:rsidRPr="002833E7" w:rsidTr="00E632C1">
        <w:trPr>
          <w:jc w:val="center"/>
        </w:trPr>
        <w:tc>
          <w:tcPr>
            <w:tcW w:w="534" w:type="dxa"/>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4252" w:type="dxa"/>
          </w:tcPr>
          <w:p w:rsidR="00E632C1" w:rsidRPr="002833E7" w:rsidRDefault="00E632C1" w:rsidP="00E632C1">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tłuszczu w suchej masie, %(m/m) nie mniej niż</w:t>
            </w:r>
          </w:p>
        </w:tc>
        <w:tc>
          <w:tcPr>
            <w:tcW w:w="2550" w:type="dxa"/>
            <w:vAlign w:val="center"/>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21</w:t>
            </w:r>
          </w:p>
        </w:tc>
        <w:tc>
          <w:tcPr>
            <w:tcW w:w="2197" w:type="dxa"/>
            <w:vMerge/>
            <w:vAlign w:val="center"/>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szCs w:val="18"/>
              </w:rPr>
            </w:pPr>
          </w:p>
        </w:tc>
      </w:tr>
      <w:tr w:rsidR="002833E7" w:rsidRPr="002833E7" w:rsidTr="00E632C1">
        <w:trPr>
          <w:trHeight w:val="626"/>
          <w:jc w:val="center"/>
        </w:trPr>
        <w:tc>
          <w:tcPr>
            <w:tcW w:w="534" w:type="dxa"/>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4252" w:type="dxa"/>
          </w:tcPr>
          <w:p w:rsidR="00E632C1" w:rsidRPr="002833E7" w:rsidRDefault="00E632C1" w:rsidP="00E632C1">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stężeniu 4 mol/l,  %(m/m), nie więcej niż</w:t>
            </w:r>
          </w:p>
        </w:tc>
        <w:tc>
          <w:tcPr>
            <w:tcW w:w="2550" w:type="dxa"/>
            <w:vAlign w:val="center"/>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0,1</w:t>
            </w:r>
          </w:p>
        </w:tc>
        <w:tc>
          <w:tcPr>
            <w:tcW w:w="2197" w:type="dxa"/>
            <w:vAlign w:val="center"/>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PN-A-88022</w:t>
            </w:r>
          </w:p>
        </w:tc>
      </w:tr>
    </w:tbl>
    <w:p w:rsidR="00E632C1" w:rsidRPr="002833E7" w:rsidRDefault="00E632C1" w:rsidP="00E632C1">
      <w:pPr>
        <w:pStyle w:val="Nagwek5"/>
        <w:spacing w:before="0" w:after="0"/>
        <w:jc w:val="both"/>
        <w:rPr>
          <w:rFonts w:ascii="Arial" w:hAnsi="Arial" w:cs="Arial"/>
          <w:sz w:val="16"/>
          <w:szCs w:val="16"/>
        </w:rPr>
      </w:pPr>
      <w:r w:rsidRPr="002833E7">
        <w:rPr>
          <w:rFonts w:ascii="Arial" w:hAnsi="Arial" w:cs="Arial"/>
          <w:b w:val="0"/>
          <w:bCs w:val="0"/>
          <w:sz w:val="20"/>
        </w:rPr>
        <w:t>2.4 Wymagania mikrobiologiczne</w:t>
      </w:r>
    </w:p>
    <w:p w:rsidR="00E632C1" w:rsidRPr="002833E7" w:rsidRDefault="00E632C1" w:rsidP="00E632C1">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E632C1" w:rsidRPr="002833E7" w:rsidRDefault="00E632C1" w:rsidP="00E632C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3 - Wymagania mikrobiologiczne</w:t>
      </w:r>
    </w:p>
    <w:p w:rsidR="00E632C1" w:rsidRPr="002833E7" w:rsidRDefault="00E632C1" w:rsidP="00E632C1">
      <w:pPr>
        <w:tabs>
          <w:tab w:val="left" w:pos="10891"/>
        </w:tabs>
        <w:autoSpaceDE w:val="0"/>
        <w:autoSpaceDN w:val="0"/>
        <w:adjustRightInd w:val="0"/>
        <w:spacing w:after="0" w:line="240" w:lineRule="auto"/>
        <w:rPr>
          <w:rFonts w:ascii="Arial" w:hAnsi="Arial" w:cs="Arial"/>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210"/>
        <w:gridCol w:w="2610"/>
        <w:gridCol w:w="1776"/>
      </w:tblGrid>
      <w:tr w:rsidR="002833E7" w:rsidRPr="002833E7" w:rsidTr="00E632C1">
        <w:trPr>
          <w:jc w:val="center"/>
        </w:trPr>
        <w:tc>
          <w:tcPr>
            <w:tcW w:w="675" w:type="dxa"/>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2835" w:type="dxa"/>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Cecha</w:t>
            </w:r>
          </w:p>
        </w:tc>
        <w:tc>
          <w:tcPr>
            <w:tcW w:w="3399" w:type="dxa"/>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303" w:type="dxa"/>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Metody badań według</w:t>
            </w:r>
          </w:p>
        </w:tc>
      </w:tr>
      <w:tr w:rsidR="002833E7" w:rsidRPr="002833E7" w:rsidTr="00E632C1">
        <w:trPr>
          <w:jc w:val="center"/>
        </w:trPr>
        <w:tc>
          <w:tcPr>
            <w:tcW w:w="675" w:type="dxa"/>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2835" w:type="dxa"/>
          </w:tcPr>
          <w:p w:rsidR="00E632C1" w:rsidRPr="002833E7" w:rsidRDefault="00E632C1" w:rsidP="00E632C1">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Salmonella</w:t>
            </w:r>
          </w:p>
        </w:tc>
        <w:tc>
          <w:tcPr>
            <w:tcW w:w="3399" w:type="dxa"/>
            <w:vAlign w:val="center"/>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Nieobecne w 25 g</w:t>
            </w:r>
          </w:p>
        </w:tc>
        <w:tc>
          <w:tcPr>
            <w:tcW w:w="2303" w:type="dxa"/>
          </w:tcPr>
          <w:p w:rsidR="00E632C1" w:rsidRPr="002833E7" w:rsidRDefault="00E632C1" w:rsidP="00E632C1">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Cs/>
                <w:sz w:val="18"/>
              </w:rPr>
              <w:t>PN-EN ISO 6579-1</w:t>
            </w:r>
          </w:p>
        </w:tc>
      </w:tr>
    </w:tbl>
    <w:p w:rsidR="00E632C1" w:rsidRPr="002833E7" w:rsidRDefault="00E632C1" w:rsidP="00E632C1">
      <w:pPr>
        <w:pStyle w:val="Tekstpodstawowy3"/>
        <w:spacing w:after="0"/>
        <w:jc w:val="both"/>
        <w:rPr>
          <w:rFonts w:ascii="Arial" w:hAnsi="Arial" w:cs="Arial"/>
          <w:sz w:val="20"/>
        </w:rPr>
      </w:pPr>
      <w:r w:rsidRPr="002833E7">
        <w:rPr>
          <w:rFonts w:ascii="Arial" w:hAnsi="Arial" w:cs="Arial"/>
          <w:sz w:val="20"/>
        </w:rPr>
        <w:t>Pozostałe wymagania zgodnie z aktualnie obowiązującym prawem.</w:t>
      </w:r>
    </w:p>
    <w:p w:rsidR="00E632C1" w:rsidRPr="002833E7" w:rsidRDefault="00E632C1" w:rsidP="00E632C1">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E632C1" w:rsidRPr="002833E7" w:rsidRDefault="00E632C1" w:rsidP="00455CD4">
      <w:pPr>
        <w:pStyle w:val="E-1"/>
        <w:numPr>
          <w:ilvl w:val="0"/>
          <w:numId w:val="243"/>
        </w:numPr>
        <w:jc w:val="both"/>
        <w:rPr>
          <w:rFonts w:ascii="Arial" w:hAnsi="Arial" w:cs="Arial"/>
          <w:b/>
        </w:rPr>
      </w:pPr>
      <w:r w:rsidRPr="002833E7">
        <w:rPr>
          <w:rFonts w:ascii="Arial" w:hAnsi="Arial" w:cs="Arial"/>
          <w:b/>
        </w:rPr>
        <w:t>Masa netto</w:t>
      </w:r>
    </w:p>
    <w:p w:rsidR="00E632C1" w:rsidRPr="002833E7" w:rsidRDefault="00E632C1" w:rsidP="00E632C1">
      <w:pPr>
        <w:pStyle w:val="Edward"/>
        <w:jc w:val="both"/>
        <w:rPr>
          <w:rFonts w:ascii="Arial" w:hAnsi="Arial" w:cs="Arial"/>
          <w:b/>
          <w:bCs/>
        </w:rPr>
      </w:pPr>
      <w:r w:rsidRPr="002833E7">
        <w:rPr>
          <w:rFonts w:ascii="Arial" w:hAnsi="Arial" w:cs="Arial"/>
        </w:rPr>
        <w:t>Masa netto powinna być zgodna z deklaracją producenta.</w:t>
      </w:r>
    </w:p>
    <w:p w:rsidR="00E632C1" w:rsidRPr="002833E7" w:rsidRDefault="00E632C1" w:rsidP="00E632C1">
      <w:pPr>
        <w:pStyle w:val="E-1"/>
        <w:rPr>
          <w:rFonts w:ascii="Arial" w:hAnsi="Arial" w:cs="Arial"/>
        </w:rPr>
      </w:pPr>
      <w:r w:rsidRPr="002833E7">
        <w:rPr>
          <w:rFonts w:ascii="Arial" w:hAnsi="Arial" w:cs="Arial"/>
        </w:rPr>
        <w:t>Dopuszczalna ujemna wartość błędu masy netto powinna być zgodna z obowiązującym prawem.</w:t>
      </w:r>
    </w:p>
    <w:p w:rsidR="00E632C1" w:rsidRPr="002833E7" w:rsidRDefault="00E632C1" w:rsidP="00455CD4">
      <w:pPr>
        <w:pStyle w:val="E-1"/>
        <w:numPr>
          <w:ilvl w:val="0"/>
          <w:numId w:val="243"/>
        </w:numPr>
        <w:tabs>
          <w:tab w:val="clear" w:pos="360"/>
          <w:tab w:val="num" w:pos="180"/>
        </w:tabs>
        <w:ind w:left="2342" w:hanging="2342"/>
        <w:jc w:val="both"/>
        <w:rPr>
          <w:rFonts w:ascii="Arial" w:hAnsi="Arial" w:cs="Arial"/>
          <w:b/>
        </w:rPr>
      </w:pPr>
      <w:r w:rsidRPr="002833E7">
        <w:rPr>
          <w:rFonts w:ascii="Arial" w:hAnsi="Arial" w:cs="Arial"/>
          <w:b/>
        </w:rPr>
        <w:t>Trwałość</w:t>
      </w:r>
    </w:p>
    <w:p w:rsidR="00E632C1" w:rsidRPr="002833E7" w:rsidRDefault="00E632C1" w:rsidP="00E632C1">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E632C1" w:rsidRPr="002833E7" w:rsidRDefault="00E632C1" w:rsidP="00E632C1">
      <w:pPr>
        <w:pStyle w:val="E-1"/>
        <w:jc w:val="both"/>
        <w:rPr>
          <w:rFonts w:ascii="Arial" w:hAnsi="Arial" w:cs="Arial"/>
        </w:rPr>
      </w:pPr>
      <w:r w:rsidRPr="002833E7">
        <w:rPr>
          <w:rFonts w:ascii="Arial" w:hAnsi="Arial" w:cs="Arial"/>
          <w:b/>
        </w:rPr>
        <w:t>5 Metody badań</w:t>
      </w:r>
    </w:p>
    <w:p w:rsidR="00E632C1" w:rsidRPr="002833E7" w:rsidRDefault="00E632C1" w:rsidP="00E632C1">
      <w:pPr>
        <w:pStyle w:val="E-1"/>
        <w:jc w:val="both"/>
        <w:rPr>
          <w:rFonts w:ascii="Arial" w:hAnsi="Arial" w:cs="Arial"/>
          <w:b/>
        </w:rPr>
      </w:pPr>
      <w:r w:rsidRPr="002833E7">
        <w:rPr>
          <w:rFonts w:ascii="Arial" w:hAnsi="Arial" w:cs="Arial"/>
          <w:b/>
        </w:rPr>
        <w:t>5.1 Sprawdzenie znakowania i stanu opakowań</w:t>
      </w:r>
    </w:p>
    <w:p w:rsidR="00E632C1" w:rsidRPr="002833E7" w:rsidRDefault="00E632C1" w:rsidP="00E632C1">
      <w:pPr>
        <w:pStyle w:val="E-1"/>
        <w:jc w:val="both"/>
        <w:rPr>
          <w:rFonts w:ascii="Arial" w:hAnsi="Arial" w:cs="Arial"/>
          <w:b/>
        </w:rPr>
      </w:pPr>
      <w:r w:rsidRPr="002833E7">
        <w:rPr>
          <w:rFonts w:ascii="Arial" w:hAnsi="Arial" w:cs="Arial"/>
        </w:rPr>
        <w:t xml:space="preserve">Wykonać metodą wizualną na zgodność z pkt. 6.1 i 6.2 </w:t>
      </w:r>
    </w:p>
    <w:p w:rsidR="00E632C1" w:rsidRPr="002833E7" w:rsidRDefault="00E632C1" w:rsidP="00E632C1">
      <w:pPr>
        <w:pStyle w:val="E-1"/>
        <w:jc w:val="both"/>
        <w:rPr>
          <w:rFonts w:ascii="Arial" w:hAnsi="Arial" w:cs="Arial"/>
          <w:b/>
        </w:rPr>
      </w:pPr>
      <w:r w:rsidRPr="002833E7">
        <w:rPr>
          <w:rFonts w:ascii="Arial" w:hAnsi="Arial" w:cs="Arial"/>
          <w:b/>
        </w:rPr>
        <w:t>5.2 Oznaczanie cech organoleptycznych i fizykochemicznych</w:t>
      </w:r>
    </w:p>
    <w:p w:rsidR="00E632C1" w:rsidRPr="002833E7" w:rsidRDefault="00E632C1" w:rsidP="00E632C1">
      <w:pPr>
        <w:pStyle w:val="E-1"/>
        <w:jc w:val="both"/>
        <w:rPr>
          <w:rFonts w:ascii="Arial" w:hAnsi="Arial" w:cs="Arial"/>
          <w:vertAlign w:val="superscript"/>
        </w:rPr>
      </w:pPr>
      <w:r w:rsidRPr="002833E7">
        <w:rPr>
          <w:rFonts w:ascii="Arial" w:hAnsi="Arial" w:cs="Arial"/>
        </w:rPr>
        <w:t>Według norm podanych w Tablicy 1 i 2.</w:t>
      </w:r>
    </w:p>
    <w:p w:rsidR="00E632C1" w:rsidRPr="002833E7" w:rsidRDefault="00E632C1" w:rsidP="00E632C1">
      <w:pPr>
        <w:pStyle w:val="E-1"/>
        <w:jc w:val="both"/>
        <w:rPr>
          <w:rFonts w:ascii="Arial" w:hAnsi="Arial" w:cs="Arial"/>
          <w:b/>
        </w:rPr>
      </w:pPr>
      <w:r w:rsidRPr="002833E7">
        <w:rPr>
          <w:rFonts w:ascii="Arial" w:hAnsi="Arial" w:cs="Arial"/>
          <w:b/>
        </w:rPr>
        <w:t>5.3 Oznaczanie cech mikrobiologicznych</w:t>
      </w:r>
    </w:p>
    <w:p w:rsidR="00E632C1" w:rsidRPr="002833E7" w:rsidRDefault="00E632C1" w:rsidP="00E632C1">
      <w:pPr>
        <w:pStyle w:val="E-1"/>
        <w:jc w:val="both"/>
        <w:rPr>
          <w:rFonts w:ascii="Arial" w:hAnsi="Arial" w:cs="Arial"/>
        </w:rPr>
      </w:pPr>
      <w:r w:rsidRPr="002833E7">
        <w:rPr>
          <w:rFonts w:ascii="Arial" w:hAnsi="Arial" w:cs="Arial"/>
        </w:rPr>
        <w:t xml:space="preserve">Według norm podanych w Tablicy 3. </w:t>
      </w:r>
    </w:p>
    <w:p w:rsidR="00E632C1" w:rsidRPr="002833E7" w:rsidRDefault="00E632C1" w:rsidP="00E632C1">
      <w:pPr>
        <w:pStyle w:val="E-1"/>
        <w:rPr>
          <w:rFonts w:ascii="Arial" w:hAnsi="Arial" w:cs="Arial"/>
        </w:rPr>
      </w:pPr>
      <w:r w:rsidRPr="002833E7">
        <w:rPr>
          <w:rFonts w:ascii="Arial" w:hAnsi="Arial" w:cs="Arial"/>
          <w:b/>
        </w:rPr>
        <w:t xml:space="preserve">6 Pakowanie, znakowanie, przechowywanie </w:t>
      </w:r>
    </w:p>
    <w:p w:rsidR="00E632C1" w:rsidRPr="002833E7" w:rsidRDefault="00E632C1" w:rsidP="00E632C1">
      <w:pPr>
        <w:pStyle w:val="E-1"/>
        <w:rPr>
          <w:rFonts w:ascii="Arial" w:hAnsi="Arial" w:cs="Arial"/>
          <w:b/>
        </w:rPr>
      </w:pPr>
      <w:r w:rsidRPr="002833E7">
        <w:rPr>
          <w:rFonts w:ascii="Arial" w:hAnsi="Arial" w:cs="Arial"/>
          <w:b/>
        </w:rPr>
        <w:t>6.1 Pakowanie</w:t>
      </w:r>
    </w:p>
    <w:p w:rsidR="00E632C1" w:rsidRPr="002833E7" w:rsidRDefault="00E632C1" w:rsidP="00E632C1">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E632C1" w:rsidRPr="002833E7" w:rsidRDefault="00E632C1" w:rsidP="00E632C1">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E632C1" w:rsidRPr="002833E7" w:rsidRDefault="00E632C1" w:rsidP="00E632C1">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E632C1" w:rsidRPr="002833E7" w:rsidRDefault="00E632C1" w:rsidP="00E632C1">
      <w:pPr>
        <w:pStyle w:val="E-1"/>
        <w:rPr>
          <w:rFonts w:ascii="Arial" w:hAnsi="Arial" w:cs="Arial"/>
        </w:rPr>
      </w:pPr>
      <w:r w:rsidRPr="002833E7">
        <w:rPr>
          <w:rFonts w:ascii="Arial" w:hAnsi="Arial" w:cs="Arial"/>
          <w:b/>
        </w:rPr>
        <w:t>6.2 Znakowanie</w:t>
      </w:r>
    </w:p>
    <w:p w:rsidR="00E632C1" w:rsidRPr="002833E7" w:rsidRDefault="00E632C1" w:rsidP="00E632C1">
      <w:pPr>
        <w:pStyle w:val="E-1"/>
        <w:rPr>
          <w:rFonts w:ascii="Arial" w:hAnsi="Arial" w:cs="Arial"/>
        </w:rPr>
      </w:pPr>
      <w:r w:rsidRPr="002833E7">
        <w:rPr>
          <w:rFonts w:ascii="Arial" w:hAnsi="Arial" w:cs="Arial"/>
        </w:rPr>
        <w:t>Zgodnie z aktualnie obowiązującym prawem.</w:t>
      </w:r>
    </w:p>
    <w:p w:rsidR="00E632C1" w:rsidRPr="002833E7" w:rsidRDefault="00E632C1" w:rsidP="00E632C1">
      <w:pPr>
        <w:pStyle w:val="E-1"/>
        <w:rPr>
          <w:rFonts w:ascii="Arial" w:hAnsi="Arial" w:cs="Arial"/>
          <w:b/>
        </w:rPr>
      </w:pPr>
      <w:r w:rsidRPr="002833E7">
        <w:rPr>
          <w:rFonts w:ascii="Arial" w:hAnsi="Arial" w:cs="Arial"/>
          <w:b/>
        </w:rPr>
        <w:t>6.3 Przechowywanie</w:t>
      </w:r>
    </w:p>
    <w:p w:rsidR="00E632C1" w:rsidRPr="002833E7" w:rsidRDefault="00E632C1" w:rsidP="00E632C1">
      <w:pPr>
        <w:pStyle w:val="E-1"/>
        <w:rPr>
          <w:rFonts w:ascii="Arial" w:hAnsi="Arial" w:cs="Arial"/>
        </w:rPr>
      </w:pPr>
      <w:r w:rsidRPr="002833E7">
        <w:rPr>
          <w:rFonts w:ascii="Arial" w:hAnsi="Arial" w:cs="Arial"/>
        </w:rPr>
        <w:t>Przechowywać zgodnie z zaleceniami producenta.</w:t>
      </w:r>
    </w:p>
    <w:p w:rsidR="00E632C1" w:rsidRPr="002833E7" w:rsidRDefault="00E632C1" w:rsidP="00E632C1">
      <w:pPr>
        <w:spacing w:after="0" w:line="240" w:lineRule="auto"/>
        <w:jc w:val="both"/>
        <w:rPr>
          <w:rFonts w:ascii="Verdana" w:hAnsi="Verdana" w:cs="Tahoma"/>
        </w:rPr>
      </w:pPr>
    </w:p>
    <w:p w:rsidR="00E632C1" w:rsidRPr="002833E7" w:rsidRDefault="00E632C1" w:rsidP="00E632C1">
      <w:pPr>
        <w:spacing w:after="0" w:line="240" w:lineRule="auto"/>
        <w:jc w:val="both"/>
        <w:rPr>
          <w:rFonts w:ascii="Verdana" w:hAnsi="Verdana" w:cs="Tahoma"/>
        </w:rPr>
      </w:pPr>
    </w:p>
    <w:p w:rsidR="00E632C1" w:rsidRPr="002833E7" w:rsidRDefault="00E632C1" w:rsidP="00E632C1">
      <w:pPr>
        <w:jc w:val="both"/>
        <w:rPr>
          <w:rFonts w:ascii="Verdana" w:hAnsi="Verdana" w:cs="Tahoma"/>
        </w:rPr>
      </w:pPr>
    </w:p>
    <w:p w:rsidR="00E632C1" w:rsidRPr="002833E7" w:rsidRDefault="00E632C1" w:rsidP="00E632C1">
      <w:pPr>
        <w:jc w:val="both"/>
        <w:rPr>
          <w:rFonts w:ascii="Verdana" w:hAnsi="Verdana" w:cs="Tahoma"/>
        </w:rPr>
      </w:pPr>
    </w:p>
    <w:p w:rsidR="00E632C1" w:rsidRPr="002833E7" w:rsidRDefault="00E632C1" w:rsidP="00E632C1">
      <w:pPr>
        <w:jc w:val="both"/>
        <w:rPr>
          <w:rFonts w:ascii="Verdana" w:hAnsi="Verdana" w:cs="Tahoma"/>
        </w:rPr>
      </w:pPr>
    </w:p>
    <w:p w:rsidR="00E632C1" w:rsidRPr="002833E7" w:rsidRDefault="00E632C1" w:rsidP="00E632C1">
      <w:pPr>
        <w:jc w:val="both"/>
        <w:rPr>
          <w:rFonts w:ascii="Verdana" w:hAnsi="Verdana" w:cs="Tahoma"/>
        </w:rPr>
      </w:pPr>
    </w:p>
    <w:p w:rsidR="00E632C1" w:rsidRPr="002833E7" w:rsidRDefault="00E632C1">
      <w:pPr>
        <w:rPr>
          <w:rFonts w:ascii="Verdana" w:hAnsi="Verdana" w:cs="Tahoma"/>
        </w:rPr>
      </w:pPr>
      <w:r w:rsidRPr="002833E7">
        <w:rPr>
          <w:rFonts w:ascii="Verdana" w:hAnsi="Verdana" w:cs="Tahoma"/>
        </w:rPr>
        <w:br w:type="page"/>
      </w:r>
    </w:p>
    <w:p w:rsidR="00E632C1" w:rsidRPr="002833E7" w:rsidRDefault="00E632C1" w:rsidP="006270BB">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954413">
        <w:rPr>
          <w:rFonts w:ascii="Arial Narrow" w:eastAsia="Times New Roman" w:hAnsi="Arial Narrow" w:cs="Arial"/>
          <w:szCs w:val="20"/>
        </w:rPr>
        <w:t>4</w:t>
      </w:r>
      <w:r w:rsidR="00AB3906">
        <w:rPr>
          <w:rFonts w:ascii="Arial Narrow" w:eastAsia="Times New Roman" w:hAnsi="Arial Narrow" w:cs="Arial"/>
          <w:szCs w:val="20"/>
        </w:rPr>
        <w:t>9</w:t>
      </w:r>
    </w:p>
    <w:p w:rsidR="00E632C1" w:rsidRPr="002833E7" w:rsidRDefault="00E632C1" w:rsidP="006270BB">
      <w:pPr>
        <w:spacing w:after="0" w:line="240" w:lineRule="auto"/>
        <w:jc w:val="right"/>
        <w:rPr>
          <w:rFonts w:ascii="Arial Narrow" w:eastAsia="Times New Roman" w:hAnsi="Arial Narrow" w:cs="Arial"/>
          <w:szCs w:val="20"/>
        </w:rPr>
      </w:pPr>
    </w:p>
    <w:p w:rsidR="00E632C1" w:rsidRPr="00ED53D8" w:rsidRDefault="00E632C1" w:rsidP="006270BB">
      <w:pPr>
        <w:spacing w:after="0" w:line="240" w:lineRule="auto"/>
        <w:jc w:val="center"/>
        <w:rPr>
          <w:rFonts w:ascii="Arial" w:hAnsi="Arial" w:cs="Arial"/>
          <w:b/>
          <w:sz w:val="28"/>
          <w:szCs w:val="40"/>
        </w:rPr>
      </w:pPr>
      <w:r w:rsidRPr="00ED53D8">
        <w:rPr>
          <w:rFonts w:ascii="Arial" w:hAnsi="Arial" w:cs="Arial"/>
          <w:b/>
          <w:sz w:val="28"/>
          <w:szCs w:val="40"/>
        </w:rPr>
        <w:t>INSPEKTORAT WSPARCIA SIŁ ZBROJNYCH</w:t>
      </w:r>
    </w:p>
    <w:p w:rsidR="00E632C1" w:rsidRPr="00ED53D8" w:rsidRDefault="00E632C1" w:rsidP="006270BB">
      <w:pPr>
        <w:spacing w:after="0" w:line="240" w:lineRule="auto"/>
        <w:jc w:val="center"/>
        <w:rPr>
          <w:rFonts w:ascii="Arial" w:hAnsi="Arial" w:cs="Arial"/>
          <w:b/>
          <w:sz w:val="28"/>
          <w:szCs w:val="40"/>
        </w:rPr>
      </w:pPr>
      <w:r w:rsidRPr="00ED53D8">
        <w:rPr>
          <w:rFonts w:ascii="Arial" w:hAnsi="Arial" w:cs="Arial"/>
          <w:b/>
          <w:sz w:val="28"/>
          <w:szCs w:val="40"/>
        </w:rPr>
        <w:t>SZEFOSTWO SŁUŻBY ŻYWNOŚCIOWEJ</w:t>
      </w:r>
    </w:p>
    <w:p w:rsidR="00E632C1" w:rsidRPr="00ED53D8" w:rsidRDefault="00E632C1" w:rsidP="006270BB">
      <w:pPr>
        <w:spacing w:after="0" w:line="240" w:lineRule="auto"/>
        <w:jc w:val="center"/>
        <w:rPr>
          <w:rFonts w:ascii="Arial" w:hAnsi="Arial" w:cs="Arial"/>
          <w:b/>
          <w:sz w:val="28"/>
          <w:szCs w:val="40"/>
        </w:rPr>
      </w:pPr>
      <w:r w:rsidRPr="00ED53D8">
        <w:rPr>
          <w:rFonts w:ascii="Arial" w:hAnsi="Arial" w:cs="Arial"/>
          <w:b/>
          <w:caps/>
          <w:sz w:val="28"/>
          <w:szCs w:val="40"/>
        </w:rPr>
        <w:t>minimalne wymagania jakościowe</w:t>
      </w:r>
    </w:p>
    <w:p w:rsidR="00F855CB" w:rsidRPr="00ED53D8" w:rsidRDefault="00F855CB" w:rsidP="006270BB">
      <w:pPr>
        <w:spacing w:after="0" w:line="240" w:lineRule="auto"/>
        <w:jc w:val="both"/>
        <w:rPr>
          <w:rFonts w:ascii="Verdana" w:hAnsi="Verdana" w:cs="Tahoma"/>
          <w:sz w:val="16"/>
        </w:rPr>
      </w:pPr>
    </w:p>
    <w:p w:rsidR="006270BB" w:rsidRPr="00ED53D8" w:rsidRDefault="006270BB" w:rsidP="006270BB">
      <w:pPr>
        <w:spacing w:after="0" w:line="240" w:lineRule="auto"/>
        <w:jc w:val="center"/>
        <w:rPr>
          <w:rFonts w:ascii="Arial" w:hAnsi="Arial" w:cs="Arial"/>
          <w:b/>
          <w:caps/>
          <w:sz w:val="28"/>
          <w:szCs w:val="40"/>
        </w:rPr>
      </w:pPr>
      <w:r w:rsidRPr="00ED53D8">
        <w:rPr>
          <w:rFonts w:ascii="Arial" w:hAnsi="Arial" w:cs="Arial"/>
          <w:b/>
          <w:caps/>
          <w:sz w:val="28"/>
          <w:szCs w:val="40"/>
        </w:rPr>
        <w:t xml:space="preserve">wafel przekładany masą </w:t>
      </w:r>
    </w:p>
    <w:p w:rsidR="006270BB" w:rsidRPr="00ED53D8" w:rsidRDefault="006270BB" w:rsidP="006270BB">
      <w:pPr>
        <w:spacing w:after="0" w:line="240" w:lineRule="auto"/>
        <w:jc w:val="center"/>
        <w:rPr>
          <w:rFonts w:ascii="Arial" w:hAnsi="Arial" w:cs="Arial"/>
          <w:b/>
          <w:caps/>
          <w:sz w:val="28"/>
          <w:szCs w:val="40"/>
        </w:rPr>
      </w:pPr>
      <w:r w:rsidRPr="00ED53D8">
        <w:rPr>
          <w:rFonts w:ascii="Arial" w:hAnsi="Arial" w:cs="Arial"/>
          <w:b/>
          <w:caps/>
          <w:sz w:val="28"/>
          <w:szCs w:val="40"/>
        </w:rPr>
        <w:t>orzechową w czekoladzie</w:t>
      </w:r>
    </w:p>
    <w:p w:rsidR="006270BB" w:rsidRPr="002833E7" w:rsidRDefault="006270BB" w:rsidP="006270BB">
      <w:pPr>
        <w:spacing w:after="0" w:line="240" w:lineRule="auto"/>
        <w:jc w:val="center"/>
        <w:rPr>
          <w:rFonts w:ascii="Arial" w:hAnsi="Arial" w:cs="Arial"/>
        </w:rPr>
      </w:pPr>
    </w:p>
    <w:p w:rsidR="006270BB" w:rsidRPr="002833E7" w:rsidRDefault="006270BB" w:rsidP="00455CD4">
      <w:pPr>
        <w:pStyle w:val="E-1"/>
        <w:numPr>
          <w:ilvl w:val="0"/>
          <w:numId w:val="244"/>
        </w:numPr>
        <w:ind w:left="284" w:hanging="284"/>
        <w:rPr>
          <w:rFonts w:ascii="Arial" w:hAnsi="Arial" w:cs="Arial"/>
          <w:b/>
        </w:rPr>
      </w:pPr>
      <w:r w:rsidRPr="002833E7">
        <w:rPr>
          <w:rFonts w:ascii="Arial" w:hAnsi="Arial" w:cs="Arial"/>
          <w:b/>
        </w:rPr>
        <w:t>Wstęp</w:t>
      </w:r>
    </w:p>
    <w:p w:rsidR="006270BB" w:rsidRPr="002833E7" w:rsidRDefault="006270BB" w:rsidP="006270BB">
      <w:pPr>
        <w:pStyle w:val="E-1"/>
        <w:ind w:left="390" w:hanging="390"/>
        <w:rPr>
          <w:rFonts w:ascii="Arial" w:hAnsi="Arial" w:cs="Arial"/>
        </w:rPr>
      </w:pPr>
      <w:r w:rsidRPr="002833E7">
        <w:rPr>
          <w:rFonts w:ascii="Arial" w:hAnsi="Arial" w:cs="Arial"/>
          <w:b/>
        </w:rPr>
        <w:t xml:space="preserve">1.1 Zakres </w:t>
      </w:r>
    </w:p>
    <w:p w:rsidR="006270BB" w:rsidRPr="002833E7" w:rsidRDefault="006270BB" w:rsidP="006270BB">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wafli przekładanych masą orzechową w czekoladzie.</w:t>
      </w:r>
    </w:p>
    <w:p w:rsidR="006270BB" w:rsidRPr="002833E7" w:rsidRDefault="006270BB" w:rsidP="006270BB">
      <w:pPr>
        <w:pStyle w:val="E-1"/>
        <w:jc w:val="both"/>
        <w:rPr>
          <w:rFonts w:ascii="Arial" w:hAnsi="Arial" w:cs="Arial"/>
        </w:rPr>
      </w:pPr>
      <w:r w:rsidRPr="002833E7">
        <w:rPr>
          <w:rFonts w:ascii="Arial" w:hAnsi="Arial" w:cs="Arial"/>
        </w:rPr>
        <w:t>Postanowienia minimalnych wymagań jakościowych wykorzystywane są podczas produkcji i obrotu handlowego wafli przekładanych masą orzechową w czekoladzie przeznaczonych dla odbiorcy.</w:t>
      </w:r>
    </w:p>
    <w:p w:rsidR="006270BB" w:rsidRPr="002833E7" w:rsidRDefault="006270BB" w:rsidP="006270BB">
      <w:pPr>
        <w:pStyle w:val="E-1"/>
        <w:rPr>
          <w:rFonts w:ascii="Arial" w:hAnsi="Arial" w:cs="Arial"/>
          <w:b/>
          <w:bCs/>
        </w:rPr>
      </w:pPr>
      <w:r w:rsidRPr="002833E7">
        <w:rPr>
          <w:rFonts w:ascii="Arial" w:hAnsi="Arial" w:cs="Arial"/>
          <w:b/>
          <w:bCs/>
        </w:rPr>
        <w:t>1.2 Dokumenty powołane</w:t>
      </w:r>
    </w:p>
    <w:p w:rsidR="006270BB" w:rsidRPr="002833E7" w:rsidRDefault="006270BB" w:rsidP="006270BB">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6270BB" w:rsidRPr="002833E7" w:rsidRDefault="006270BB" w:rsidP="006270BB">
      <w:pPr>
        <w:pStyle w:val="E-1"/>
        <w:numPr>
          <w:ilvl w:val="0"/>
          <w:numId w:val="6"/>
        </w:numPr>
        <w:ind w:left="714" w:hanging="357"/>
        <w:jc w:val="both"/>
        <w:rPr>
          <w:rFonts w:ascii="Arial" w:hAnsi="Arial" w:cs="Arial"/>
          <w:bCs/>
        </w:rPr>
      </w:pPr>
      <w:r w:rsidRPr="002833E7">
        <w:rPr>
          <w:rFonts w:ascii="Arial" w:hAnsi="Arial" w:cs="Arial"/>
          <w:bCs/>
        </w:rPr>
        <w:t>PN-A-74252 Wyroby i półprodukty ciastkarskie - Metody badań</w:t>
      </w:r>
    </w:p>
    <w:p w:rsidR="006270BB" w:rsidRPr="002833E7" w:rsidRDefault="006270BB" w:rsidP="006270BB">
      <w:pPr>
        <w:pStyle w:val="E-1"/>
        <w:numPr>
          <w:ilvl w:val="0"/>
          <w:numId w:val="6"/>
        </w:numPr>
        <w:jc w:val="both"/>
        <w:rPr>
          <w:rFonts w:ascii="Arial" w:hAnsi="Arial" w:cs="Arial"/>
          <w:bCs/>
        </w:rPr>
      </w:pPr>
      <w:r w:rsidRPr="002833E7">
        <w:rPr>
          <w:rFonts w:ascii="Arial" w:hAnsi="Arial" w:cs="Arial"/>
          <w:bCs/>
        </w:rPr>
        <w:t>PN-A-88022 Wyroby cukiernicze - Oznaczanie zawartości popiołu</w:t>
      </w:r>
    </w:p>
    <w:p w:rsidR="006270BB" w:rsidRPr="002833E7" w:rsidRDefault="006270BB" w:rsidP="006270BB">
      <w:pPr>
        <w:pStyle w:val="E-1"/>
        <w:numPr>
          <w:ilvl w:val="0"/>
          <w:numId w:val="6"/>
        </w:numPr>
        <w:ind w:left="714" w:hanging="357"/>
        <w:jc w:val="both"/>
        <w:rPr>
          <w:rFonts w:ascii="Arial" w:hAnsi="Arial" w:cs="Arial"/>
          <w:bCs/>
        </w:rPr>
      </w:pPr>
      <w:r w:rsidRPr="002833E7">
        <w:rPr>
          <w:rFonts w:ascii="Arial" w:hAnsi="Arial" w:cs="Arial"/>
          <w:bCs/>
        </w:rPr>
        <w:t>PN-A-88120 Wyroby ciastkarskie czekoladowane, w masie czekoladopodobnej i w polewie kakaowej</w:t>
      </w:r>
    </w:p>
    <w:p w:rsidR="006270BB" w:rsidRPr="002833E7" w:rsidRDefault="006270BB" w:rsidP="00455CD4">
      <w:pPr>
        <w:pStyle w:val="E-1"/>
        <w:numPr>
          <w:ilvl w:val="0"/>
          <w:numId w:val="241"/>
        </w:numPr>
        <w:jc w:val="both"/>
        <w:textAlignment w:val="auto"/>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6270BB" w:rsidRPr="002833E7" w:rsidRDefault="006270BB" w:rsidP="00455CD4">
      <w:pPr>
        <w:pStyle w:val="Akapitzlist"/>
        <w:widowControl w:val="0"/>
        <w:numPr>
          <w:ilvl w:val="1"/>
          <w:numId w:val="244"/>
        </w:numPr>
        <w:suppressAutoHyphens/>
        <w:spacing w:after="0" w:line="240" w:lineRule="auto"/>
        <w:ind w:left="426" w:hanging="426"/>
        <w:jc w:val="both"/>
        <w:rPr>
          <w:rFonts w:ascii="Arial" w:hAnsi="Arial" w:cs="Arial"/>
          <w:b/>
          <w:bCs/>
          <w:sz w:val="20"/>
          <w:szCs w:val="20"/>
        </w:rPr>
      </w:pPr>
      <w:r w:rsidRPr="002833E7">
        <w:rPr>
          <w:rFonts w:ascii="Arial" w:hAnsi="Arial" w:cs="Arial"/>
          <w:b/>
          <w:bCs/>
          <w:sz w:val="20"/>
          <w:szCs w:val="20"/>
        </w:rPr>
        <w:t>Określenie produktu</w:t>
      </w:r>
    </w:p>
    <w:p w:rsidR="006270BB" w:rsidRPr="002833E7" w:rsidRDefault="006270BB" w:rsidP="006270BB">
      <w:pPr>
        <w:spacing w:after="0" w:line="240" w:lineRule="auto"/>
        <w:jc w:val="both"/>
        <w:rPr>
          <w:rFonts w:ascii="Arial" w:hAnsi="Arial" w:cs="Arial"/>
          <w:b/>
          <w:bCs/>
          <w:sz w:val="20"/>
          <w:szCs w:val="20"/>
        </w:rPr>
      </w:pPr>
      <w:r w:rsidRPr="002833E7">
        <w:rPr>
          <w:rFonts w:ascii="Arial" w:hAnsi="Arial" w:cs="Arial"/>
          <w:b/>
          <w:bCs/>
          <w:sz w:val="20"/>
          <w:szCs w:val="20"/>
        </w:rPr>
        <w:t>Wafel przekładany masą orzechową w czekoladzie</w:t>
      </w:r>
    </w:p>
    <w:p w:rsidR="006270BB" w:rsidRPr="002833E7" w:rsidRDefault="006270BB" w:rsidP="006270BB">
      <w:pPr>
        <w:spacing w:after="0" w:line="240" w:lineRule="auto"/>
        <w:jc w:val="both"/>
        <w:rPr>
          <w:rFonts w:ascii="Arial" w:hAnsi="Arial" w:cs="Arial"/>
          <w:bCs/>
          <w:sz w:val="20"/>
          <w:szCs w:val="20"/>
        </w:rPr>
      </w:pPr>
      <w:r w:rsidRPr="002833E7">
        <w:rPr>
          <w:rFonts w:ascii="Arial" w:hAnsi="Arial" w:cs="Arial"/>
          <w:bCs/>
          <w:sz w:val="20"/>
          <w:szCs w:val="20"/>
        </w:rPr>
        <w:t xml:space="preserve">Wyrób składający się z suchych wafli przełożonych kremem orzechowym (co najmniej 40%), oblany </w:t>
      </w:r>
    </w:p>
    <w:p w:rsidR="006270BB" w:rsidRPr="002833E7" w:rsidRDefault="006270BB" w:rsidP="006270BB">
      <w:pPr>
        <w:spacing w:after="0" w:line="240" w:lineRule="auto"/>
        <w:jc w:val="both"/>
        <w:rPr>
          <w:rFonts w:ascii="Arial" w:hAnsi="Arial" w:cs="Arial"/>
          <w:bCs/>
          <w:sz w:val="20"/>
          <w:szCs w:val="20"/>
        </w:rPr>
      </w:pPr>
      <w:r w:rsidRPr="002833E7">
        <w:rPr>
          <w:rFonts w:ascii="Arial" w:hAnsi="Arial" w:cs="Arial"/>
          <w:bCs/>
          <w:sz w:val="20"/>
          <w:szCs w:val="20"/>
        </w:rPr>
        <w:t>w całości czekoladą (co najmniej 30%).</w:t>
      </w:r>
    </w:p>
    <w:p w:rsidR="006270BB" w:rsidRPr="002833E7" w:rsidRDefault="006270BB" w:rsidP="006270BB">
      <w:pPr>
        <w:pStyle w:val="Edward"/>
        <w:jc w:val="both"/>
        <w:rPr>
          <w:rFonts w:ascii="Arial" w:hAnsi="Arial" w:cs="Arial"/>
          <w:b/>
          <w:bCs/>
        </w:rPr>
      </w:pPr>
      <w:r w:rsidRPr="002833E7">
        <w:rPr>
          <w:rFonts w:ascii="Arial" w:hAnsi="Arial" w:cs="Arial"/>
          <w:b/>
          <w:bCs/>
        </w:rPr>
        <w:t>2 Wymagania</w:t>
      </w:r>
    </w:p>
    <w:p w:rsidR="006270BB" w:rsidRPr="002833E7" w:rsidRDefault="006270BB" w:rsidP="006270BB">
      <w:pPr>
        <w:pStyle w:val="Nagwek11"/>
        <w:spacing w:before="0" w:after="0"/>
        <w:rPr>
          <w:bCs w:val="0"/>
        </w:rPr>
      </w:pPr>
      <w:r w:rsidRPr="002833E7">
        <w:rPr>
          <w:bCs w:val="0"/>
        </w:rPr>
        <w:t>2.1 Wymagania ogólne</w:t>
      </w:r>
    </w:p>
    <w:p w:rsidR="006270BB" w:rsidRPr="002833E7" w:rsidRDefault="006270BB" w:rsidP="006270BB">
      <w:pPr>
        <w:pStyle w:val="Nagwek11"/>
        <w:spacing w:before="0" w:after="0"/>
        <w:rPr>
          <w:b w:val="0"/>
          <w:bCs w:val="0"/>
        </w:rPr>
      </w:pPr>
      <w:r w:rsidRPr="002833E7">
        <w:rPr>
          <w:b w:val="0"/>
          <w:bCs w:val="0"/>
        </w:rPr>
        <w:t>Produkt powinien spełniać wymagania aktualnie obowiązującego prawa żywnościowego.</w:t>
      </w:r>
    </w:p>
    <w:p w:rsidR="006270BB" w:rsidRPr="002833E7" w:rsidRDefault="006270BB" w:rsidP="006270BB">
      <w:pPr>
        <w:pStyle w:val="Nagwek11"/>
        <w:spacing w:before="0" w:after="0"/>
        <w:rPr>
          <w:bCs w:val="0"/>
        </w:rPr>
      </w:pPr>
      <w:r w:rsidRPr="002833E7">
        <w:rPr>
          <w:bCs w:val="0"/>
        </w:rPr>
        <w:t>2.2 Wymagania organoleptyczne</w:t>
      </w:r>
    </w:p>
    <w:p w:rsidR="006270BB" w:rsidRPr="002833E7" w:rsidRDefault="006270BB" w:rsidP="006270B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6270BB" w:rsidRPr="002833E7" w:rsidRDefault="006270BB" w:rsidP="006270BB">
      <w:pPr>
        <w:keepNext/>
        <w:tabs>
          <w:tab w:val="left" w:pos="10891"/>
        </w:tabs>
        <w:spacing w:after="0" w:line="240" w:lineRule="auto"/>
        <w:jc w:val="center"/>
        <w:outlineLvl w:val="5"/>
        <w:rPr>
          <w:rFonts w:ascii="Arial" w:eastAsia="Times New Roman" w:hAnsi="Arial" w:cs="Arial"/>
          <w:b/>
          <w:sz w:val="18"/>
          <w:szCs w:val="18"/>
          <w:lang w:eastAsia="pl-PL"/>
        </w:rPr>
      </w:pPr>
      <w:r w:rsidRPr="002833E7">
        <w:rPr>
          <w:rFonts w:ascii="Arial" w:eastAsia="Times New Roman" w:hAnsi="Arial" w:cs="Arial"/>
          <w:b/>
          <w:sz w:val="18"/>
          <w:szCs w:val="18"/>
          <w:lang w:eastAsia="pl-PL"/>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0"/>
        <w:gridCol w:w="4080"/>
        <w:gridCol w:w="1354"/>
      </w:tblGrid>
      <w:tr w:rsidR="002833E7" w:rsidRPr="002833E7" w:rsidTr="006270BB">
        <w:trPr>
          <w:trHeight w:val="450"/>
          <w:jc w:val="center"/>
        </w:trPr>
        <w:tc>
          <w:tcPr>
            <w:tcW w:w="0" w:type="auto"/>
            <w:vAlign w:val="center"/>
          </w:tcPr>
          <w:p w:rsidR="006270BB" w:rsidRPr="002833E7" w:rsidRDefault="006270BB" w:rsidP="006270B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503" w:type="dxa"/>
            <w:vAlign w:val="center"/>
          </w:tcPr>
          <w:p w:rsidR="006270BB" w:rsidRPr="002833E7" w:rsidRDefault="006270BB" w:rsidP="006270B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528" w:type="dxa"/>
            <w:vAlign w:val="center"/>
          </w:tcPr>
          <w:p w:rsidR="006270BB" w:rsidRPr="002833E7" w:rsidRDefault="006270BB" w:rsidP="006270BB">
            <w:pPr>
              <w:keepNext/>
              <w:autoSpaceDE w:val="0"/>
              <w:autoSpaceDN w:val="0"/>
              <w:adjustRightInd w:val="0"/>
              <w:spacing w:after="0" w:line="240" w:lineRule="auto"/>
              <w:ind w:left="1418"/>
              <w:outlineLvl w:val="7"/>
              <w:rPr>
                <w:rFonts w:ascii="Arial" w:eastAsia="Times New Roman" w:hAnsi="Arial" w:cs="Arial"/>
                <w:b/>
                <w:sz w:val="18"/>
                <w:szCs w:val="18"/>
                <w:lang w:eastAsia="pl-PL"/>
              </w:rPr>
            </w:pPr>
            <w:r w:rsidRPr="002833E7">
              <w:rPr>
                <w:rFonts w:ascii="Arial" w:eastAsia="Times New Roman" w:hAnsi="Arial" w:cs="Arial"/>
                <w:b/>
                <w:sz w:val="18"/>
                <w:szCs w:val="18"/>
                <w:lang w:eastAsia="pl-PL"/>
              </w:rPr>
              <w:t>Wymagania</w:t>
            </w:r>
          </w:p>
        </w:tc>
        <w:tc>
          <w:tcPr>
            <w:tcW w:w="1910" w:type="dxa"/>
            <w:vAlign w:val="center"/>
          </w:tcPr>
          <w:p w:rsidR="006270BB" w:rsidRPr="002833E7" w:rsidRDefault="006270BB" w:rsidP="006270BB">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6270BB">
        <w:trPr>
          <w:cantSplit/>
          <w:trHeight w:val="194"/>
          <w:jc w:val="center"/>
        </w:trPr>
        <w:tc>
          <w:tcPr>
            <w:tcW w:w="0" w:type="auto"/>
          </w:tcPr>
          <w:p w:rsidR="006270BB" w:rsidRPr="002833E7" w:rsidRDefault="006270BB" w:rsidP="006270B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503" w:type="dxa"/>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Kształt</w:t>
            </w:r>
          </w:p>
        </w:tc>
        <w:tc>
          <w:tcPr>
            <w:tcW w:w="5528" w:type="dxa"/>
            <w:tcBorders>
              <w:bottom w:val="single" w:sz="6" w:space="0" w:color="auto"/>
            </w:tcBorders>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Różnorodny, prawidłowy dla wyrobu</w:t>
            </w:r>
          </w:p>
        </w:tc>
        <w:tc>
          <w:tcPr>
            <w:tcW w:w="1910" w:type="dxa"/>
            <w:vMerge w:val="restart"/>
            <w:vAlign w:val="center"/>
          </w:tcPr>
          <w:p w:rsidR="006270BB" w:rsidRPr="002833E7" w:rsidRDefault="006270BB" w:rsidP="006270BB">
            <w:pPr>
              <w:autoSpaceDE w:val="0"/>
              <w:autoSpaceDN w:val="0"/>
              <w:adjustRightInd w:val="0"/>
              <w:spacing w:after="0" w:line="240" w:lineRule="auto"/>
              <w:jc w:val="center"/>
              <w:rPr>
                <w:rFonts w:ascii="Arial" w:hAnsi="Arial" w:cs="Arial"/>
                <w:sz w:val="18"/>
                <w:szCs w:val="18"/>
              </w:rPr>
            </w:pPr>
          </w:p>
          <w:p w:rsidR="006270BB" w:rsidRPr="002833E7" w:rsidRDefault="006270BB" w:rsidP="006270B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PN-A-74252</w:t>
            </w:r>
          </w:p>
          <w:p w:rsidR="006270BB" w:rsidRPr="002833E7" w:rsidRDefault="006270BB" w:rsidP="006270BB">
            <w:pPr>
              <w:autoSpaceDE w:val="0"/>
              <w:autoSpaceDN w:val="0"/>
              <w:adjustRightInd w:val="0"/>
              <w:spacing w:after="0" w:line="240" w:lineRule="auto"/>
              <w:jc w:val="center"/>
              <w:rPr>
                <w:rFonts w:ascii="Arial" w:hAnsi="Arial" w:cs="Arial"/>
                <w:sz w:val="18"/>
                <w:szCs w:val="18"/>
              </w:rPr>
            </w:pPr>
          </w:p>
          <w:p w:rsidR="006270BB" w:rsidRPr="002833E7" w:rsidRDefault="006270BB" w:rsidP="006270BB">
            <w:pPr>
              <w:autoSpaceDE w:val="0"/>
              <w:autoSpaceDN w:val="0"/>
              <w:adjustRightInd w:val="0"/>
              <w:spacing w:after="0" w:line="240" w:lineRule="auto"/>
              <w:jc w:val="center"/>
              <w:rPr>
                <w:rFonts w:ascii="Arial" w:hAnsi="Arial" w:cs="Arial"/>
                <w:sz w:val="18"/>
                <w:szCs w:val="18"/>
              </w:rPr>
            </w:pPr>
          </w:p>
          <w:p w:rsidR="006270BB" w:rsidRPr="002833E7" w:rsidRDefault="006270BB" w:rsidP="006270BB">
            <w:pPr>
              <w:autoSpaceDE w:val="0"/>
              <w:autoSpaceDN w:val="0"/>
              <w:adjustRightInd w:val="0"/>
              <w:spacing w:after="0" w:line="240" w:lineRule="auto"/>
              <w:jc w:val="center"/>
              <w:rPr>
                <w:rFonts w:ascii="Arial" w:hAnsi="Arial" w:cs="Arial"/>
                <w:sz w:val="18"/>
                <w:szCs w:val="18"/>
              </w:rPr>
            </w:pPr>
          </w:p>
          <w:p w:rsidR="006270BB" w:rsidRPr="002833E7" w:rsidRDefault="006270BB" w:rsidP="006270BB">
            <w:pPr>
              <w:autoSpaceDE w:val="0"/>
              <w:autoSpaceDN w:val="0"/>
              <w:adjustRightInd w:val="0"/>
              <w:spacing w:after="0" w:line="240" w:lineRule="auto"/>
              <w:jc w:val="center"/>
              <w:rPr>
                <w:rFonts w:ascii="Arial" w:hAnsi="Arial" w:cs="Arial"/>
                <w:sz w:val="18"/>
                <w:szCs w:val="18"/>
              </w:rPr>
            </w:pPr>
          </w:p>
          <w:p w:rsidR="006270BB" w:rsidRPr="002833E7" w:rsidRDefault="006270BB" w:rsidP="006270BB">
            <w:pPr>
              <w:autoSpaceDE w:val="0"/>
              <w:autoSpaceDN w:val="0"/>
              <w:adjustRightInd w:val="0"/>
              <w:spacing w:after="0" w:line="240" w:lineRule="auto"/>
              <w:jc w:val="center"/>
              <w:rPr>
                <w:rFonts w:ascii="Arial" w:hAnsi="Arial" w:cs="Arial"/>
                <w:sz w:val="18"/>
                <w:szCs w:val="18"/>
              </w:rPr>
            </w:pPr>
          </w:p>
          <w:p w:rsidR="006270BB" w:rsidRPr="002833E7" w:rsidRDefault="006270BB" w:rsidP="006270B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PN-A-74252</w:t>
            </w:r>
          </w:p>
        </w:tc>
      </w:tr>
      <w:tr w:rsidR="002833E7" w:rsidRPr="002833E7" w:rsidTr="006270BB">
        <w:trPr>
          <w:cantSplit/>
          <w:trHeight w:val="90"/>
          <w:jc w:val="center"/>
        </w:trPr>
        <w:tc>
          <w:tcPr>
            <w:tcW w:w="0" w:type="auto"/>
          </w:tcPr>
          <w:p w:rsidR="006270BB" w:rsidRPr="002833E7" w:rsidRDefault="006270BB" w:rsidP="006270B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503" w:type="dxa"/>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Powierzchnia</w:t>
            </w:r>
          </w:p>
        </w:tc>
        <w:tc>
          <w:tcPr>
            <w:tcW w:w="5528" w:type="dxa"/>
            <w:tcBorders>
              <w:top w:val="single" w:sz="6" w:space="0" w:color="auto"/>
            </w:tcBorders>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Pokryta całkowicie czekoladą, powierzchnia górna i boczna z lekkim połyskiem, gładka, dolna matowa</w:t>
            </w:r>
          </w:p>
        </w:tc>
        <w:tc>
          <w:tcPr>
            <w:tcW w:w="1910" w:type="dxa"/>
            <w:vMerge/>
            <w:vAlign w:val="center"/>
          </w:tcPr>
          <w:p w:rsidR="006270BB" w:rsidRPr="002833E7" w:rsidRDefault="006270BB" w:rsidP="006270BB">
            <w:pPr>
              <w:spacing w:after="0" w:line="240" w:lineRule="auto"/>
              <w:jc w:val="center"/>
              <w:rPr>
                <w:rFonts w:ascii="Arial" w:hAnsi="Arial" w:cs="Arial"/>
                <w:sz w:val="18"/>
                <w:szCs w:val="18"/>
              </w:rPr>
            </w:pPr>
          </w:p>
        </w:tc>
      </w:tr>
      <w:tr w:rsidR="002833E7" w:rsidRPr="002833E7" w:rsidTr="006270BB">
        <w:trPr>
          <w:cantSplit/>
          <w:trHeight w:val="90"/>
          <w:jc w:val="center"/>
        </w:trPr>
        <w:tc>
          <w:tcPr>
            <w:tcW w:w="0" w:type="auto"/>
          </w:tcPr>
          <w:p w:rsidR="006270BB" w:rsidRPr="002833E7" w:rsidRDefault="006270BB" w:rsidP="006270B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503" w:type="dxa"/>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Barwa</w:t>
            </w:r>
          </w:p>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powierzchni</w:t>
            </w:r>
          </w:p>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korpusu</w:t>
            </w:r>
          </w:p>
        </w:tc>
        <w:tc>
          <w:tcPr>
            <w:tcW w:w="5528" w:type="dxa"/>
            <w:tcBorders>
              <w:top w:val="single" w:sz="6" w:space="0" w:color="auto"/>
            </w:tcBorders>
          </w:tcPr>
          <w:p w:rsidR="006270BB" w:rsidRPr="002833E7" w:rsidRDefault="006270BB" w:rsidP="006270BB">
            <w:pPr>
              <w:autoSpaceDE w:val="0"/>
              <w:autoSpaceDN w:val="0"/>
              <w:adjustRightInd w:val="0"/>
              <w:spacing w:after="0" w:line="240" w:lineRule="auto"/>
              <w:rPr>
                <w:rFonts w:ascii="Arial" w:hAnsi="Arial" w:cs="Arial"/>
                <w:sz w:val="18"/>
                <w:szCs w:val="18"/>
              </w:rPr>
            </w:pPr>
          </w:p>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Brązowa</w:t>
            </w:r>
          </w:p>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Charakterystyczna dla korpusu ciastkarskiego (wafli)</w:t>
            </w:r>
          </w:p>
        </w:tc>
        <w:tc>
          <w:tcPr>
            <w:tcW w:w="1910" w:type="dxa"/>
            <w:vMerge/>
            <w:vAlign w:val="center"/>
          </w:tcPr>
          <w:p w:rsidR="006270BB" w:rsidRPr="002833E7" w:rsidRDefault="006270BB" w:rsidP="006270BB">
            <w:pPr>
              <w:spacing w:after="0" w:line="240" w:lineRule="auto"/>
              <w:jc w:val="center"/>
              <w:rPr>
                <w:rFonts w:ascii="Arial" w:hAnsi="Arial" w:cs="Arial"/>
                <w:sz w:val="18"/>
                <w:szCs w:val="18"/>
              </w:rPr>
            </w:pPr>
          </w:p>
        </w:tc>
      </w:tr>
      <w:tr w:rsidR="002833E7" w:rsidRPr="002833E7" w:rsidTr="006270BB">
        <w:trPr>
          <w:cantSplit/>
          <w:trHeight w:val="343"/>
          <w:jc w:val="center"/>
        </w:trPr>
        <w:tc>
          <w:tcPr>
            <w:tcW w:w="0" w:type="auto"/>
          </w:tcPr>
          <w:p w:rsidR="006270BB" w:rsidRPr="002833E7" w:rsidRDefault="006270BB" w:rsidP="006270B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503" w:type="dxa"/>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pokrywy</w:t>
            </w:r>
          </w:p>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korpusu</w:t>
            </w:r>
          </w:p>
        </w:tc>
        <w:tc>
          <w:tcPr>
            <w:tcW w:w="5528" w:type="dxa"/>
          </w:tcPr>
          <w:p w:rsidR="006270BB" w:rsidRPr="002833E7" w:rsidRDefault="006270BB" w:rsidP="006270BB">
            <w:pPr>
              <w:autoSpaceDE w:val="0"/>
              <w:autoSpaceDN w:val="0"/>
              <w:adjustRightInd w:val="0"/>
              <w:spacing w:after="0" w:line="240" w:lineRule="auto"/>
              <w:rPr>
                <w:rFonts w:ascii="Arial" w:hAnsi="Arial" w:cs="Arial"/>
                <w:sz w:val="18"/>
                <w:szCs w:val="18"/>
              </w:rPr>
            </w:pPr>
          </w:p>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Jednolita, stała, niemazista</w:t>
            </w:r>
          </w:p>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Krucha, chrupka</w:t>
            </w:r>
          </w:p>
        </w:tc>
        <w:tc>
          <w:tcPr>
            <w:tcW w:w="1910" w:type="dxa"/>
            <w:vMerge/>
            <w:vAlign w:val="center"/>
          </w:tcPr>
          <w:p w:rsidR="006270BB" w:rsidRPr="002833E7" w:rsidRDefault="006270BB" w:rsidP="006270BB">
            <w:pPr>
              <w:spacing w:after="0" w:line="240" w:lineRule="auto"/>
              <w:jc w:val="center"/>
              <w:rPr>
                <w:rFonts w:ascii="Arial" w:hAnsi="Arial" w:cs="Arial"/>
                <w:sz w:val="18"/>
                <w:szCs w:val="18"/>
              </w:rPr>
            </w:pPr>
          </w:p>
        </w:tc>
      </w:tr>
      <w:tr w:rsidR="002833E7" w:rsidRPr="002833E7" w:rsidTr="006270BB">
        <w:trPr>
          <w:cantSplit/>
          <w:trHeight w:val="141"/>
          <w:jc w:val="center"/>
        </w:trPr>
        <w:tc>
          <w:tcPr>
            <w:tcW w:w="0" w:type="auto"/>
          </w:tcPr>
          <w:p w:rsidR="006270BB" w:rsidRPr="002833E7" w:rsidRDefault="006270BB" w:rsidP="006270B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503" w:type="dxa"/>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Przekrój</w:t>
            </w:r>
          </w:p>
        </w:tc>
        <w:tc>
          <w:tcPr>
            <w:tcW w:w="5528" w:type="dxa"/>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Warstwowy, równomierny, listki wafli przylegające do siebie</w:t>
            </w:r>
          </w:p>
        </w:tc>
        <w:tc>
          <w:tcPr>
            <w:tcW w:w="1910" w:type="dxa"/>
            <w:vMerge/>
            <w:vAlign w:val="center"/>
          </w:tcPr>
          <w:p w:rsidR="006270BB" w:rsidRPr="002833E7" w:rsidRDefault="006270BB" w:rsidP="006270BB">
            <w:pPr>
              <w:spacing w:after="0" w:line="240" w:lineRule="auto"/>
              <w:jc w:val="center"/>
              <w:rPr>
                <w:rFonts w:ascii="Arial" w:hAnsi="Arial" w:cs="Arial"/>
                <w:sz w:val="18"/>
                <w:szCs w:val="18"/>
              </w:rPr>
            </w:pPr>
          </w:p>
        </w:tc>
      </w:tr>
      <w:tr w:rsidR="002833E7" w:rsidRPr="002833E7" w:rsidTr="006270BB">
        <w:trPr>
          <w:cantSplit/>
          <w:trHeight w:val="343"/>
          <w:jc w:val="center"/>
        </w:trPr>
        <w:tc>
          <w:tcPr>
            <w:tcW w:w="0" w:type="auto"/>
          </w:tcPr>
          <w:p w:rsidR="006270BB" w:rsidRPr="002833E7" w:rsidRDefault="006270BB" w:rsidP="006270B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503" w:type="dxa"/>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528" w:type="dxa"/>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wyrobu oraz użytych składników, bez stęchlizny, goryczki, zjełczenia lub innego obcego</w:t>
            </w:r>
          </w:p>
        </w:tc>
        <w:tc>
          <w:tcPr>
            <w:tcW w:w="1910" w:type="dxa"/>
            <w:vMerge/>
            <w:vAlign w:val="center"/>
          </w:tcPr>
          <w:p w:rsidR="006270BB" w:rsidRPr="002833E7" w:rsidRDefault="006270BB" w:rsidP="006270BB">
            <w:pPr>
              <w:spacing w:after="0" w:line="240" w:lineRule="auto"/>
              <w:jc w:val="center"/>
              <w:rPr>
                <w:rFonts w:ascii="Arial" w:hAnsi="Arial" w:cs="Arial"/>
                <w:sz w:val="18"/>
                <w:szCs w:val="18"/>
              </w:rPr>
            </w:pPr>
          </w:p>
        </w:tc>
      </w:tr>
      <w:tr w:rsidR="006270BB" w:rsidRPr="002833E7" w:rsidTr="006270BB">
        <w:trPr>
          <w:cantSplit/>
          <w:trHeight w:val="343"/>
          <w:jc w:val="center"/>
        </w:trPr>
        <w:tc>
          <w:tcPr>
            <w:tcW w:w="0" w:type="auto"/>
          </w:tcPr>
          <w:p w:rsidR="006270BB" w:rsidRPr="002833E7" w:rsidRDefault="006270BB" w:rsidP="006270BB">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1503" w:type="dxa"/>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Oznaki zapleśnienia</w:t>
            </w:r>
          </w:p>
        </w:tc>
        <w:tc>
          <w:tcPr>
            <w:tcW w:w="5528" w:type="dxa"/>
          </w:tcPr>
          <w:p w:rsidR="006270BB" w:rsidRPr="002833E7" w:rsidRDefault="006270BB" w:rsidP="006270BB">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Niedopuszczalne</w:t>
            </w:r>
          </w:p>
        </w:tc>
        <w:tc>
          <w:tcPr>
            <w:tcW w:w="1910" w:type="dxa"/>
            <w:vAlign w:val="center"/>
          </w:tcPr>
          <w:p w:rsidR="006270BB" w:rsidRPr="002833E7" w:rsidRDefault="006270BB" w:rsidP="006270BB">
            <w:pPr>
              <w:spacing w:after="0" w:line="240" w:lineRule="auto"/>
              <w:jc w:val="center"/>
              <w:rPr>
                <w:rFonts w:ascii="Arial" w:hAnsi="Arial" w:cs="Arial"/>
                <w:sz w:val="18"/>
                <w:szCs w:val="18"/>
              </w:rPr>
            </w:pPr>
            <w:r w:rsidRPr="002833E7">
              <w:rPr>
                <w:rFonts w:ascii="Arial" w:hAnsi="Arial" w:cs="Arial"/>
                <w:sz w:val="18"/>
                <w:szCs w:val="18"/>
              </w:rPr>
              <w:t>PN-A-88120</w:t>
            </w:r>
          </w:p>
        </w:tc>
      </w:tr>
    </w:tbl>
    <w:p w:rsidR="006270BB" w:rsidRPr="002833E7" w:rsidRDefault="006270BB" w:rsidP="006270BB">
      <w:pPr>
        <w:pStyle w:val="Nagwek11"/>
        <w:spacing w:before="0" w:after="0"/>
        <w:rPr>
          <w:bCs w:val="0"/>
        </w:rPr>
      </w:pPr>
      <w:r w:rsidRPr="002833E7">
        <w:rPr>
          <w:bCs w:val="0"/>
        </w:rPr>
        <w:t>2.3 Wymagania fizykochemiczne</w:t>
      </w:r>
    </w:p>
    <w:p w:rsidR="006270BB" w:rsidRPr="002833E7" w:rsidRDefault="006270BB" w:rsidP="006270B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
          <w:sz w:val="18"/>
        </w:rPr>
        <w:t>Tablica 2 - Wymagania fizykochemiczne</w:t>
      </w:r>
    </w:p>
    <w:tbl>
      <w:tblP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219"/>
        <w:gridCol w:w="1317"/>
        <w:gridCol w:w="2175"/>
      </w:tblGrid>
      <w:tr w:rsidR="002833E7" w:rsidRPr="002833E7" w:rsidTr="00ED53D8">
        <w:tc>
          <w:tcPr>
            <w:tcW w:w="514" w:type="dxa"/>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3219" w:type="dxa"/>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1317" w:type="dxa"/>
            <w:vAlign w:val="center"/>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175" w:type="dxa"/>
            <w:vAlign w:val="center"/>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ED53D8">
        <w:tc>
          <w:tcPr>
            <w:tcW w:w="514" w:type="dxa"/>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3219" w:type="dxa"/>
          </w:tcPr>
          <w:p w:rsidR="006270BB" w:rsidRPr="002833E7" w:rsidRDefault="006270BB" w:rsidP="006270BB">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suchej masy, %(m/m), nie mniej niż</w:t>
            </w:r>
          </w:p>
        </w:tc>
        <w:tc>
          <w:tcPr>
            <w:tcW w:w="1317" w:type="dxa"/>
            <w:vAlign w:val="center"/>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96</w:t>
            </w:r>
          </w:p>
        </w:tc>
        <w:tc>
          <w:tcPr>
            <w:tcW w:w="2175" w:type="dxa"/>
            <w:vMerge w:val="restart"/>
            <w:vAlign w:val="center"/>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PN-A-74252</w:t>
            </w:r>
          </w:p>
        </w:tc>
      </w:tr>
      <w:tr w:rsidR="002833E7" w:rsidRPr="002833E7" w:rsidTr="00ED53D8">
        <w:tc>
          <w:tcPr>
            <w:tcW w:w="514" w:type="dxa"/>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3219" w:type="dxa"/>
          </w:tcPr>
          <w:p w:rsidR="006270BB" w:rsidRPr="002833E7" w:rsidRDefault="006270BB" w:rsidP="006270BB">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tłuszczu w suchej masie, %(m/m),  nie mniej niż</w:t>
            </w:r>
          </w:p>
        </w:tc>
        <w:tc>
          <w:tcPr>
            <w:tcW w:w="1317" w:type="dxa"/>
            <w:vAlign w:val="center"/>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21</w:t>
            </w:r>
          </w:p>
        </w:tc>
        <w:tc>
          <w:tcPr>
            <w:tcW w:w="2175" w:type="dxa"/>
            <w:vMerge/>
            <w:vAlign w:val="center"/>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szCs w:val="18"/>
              </w:rPr>
            </w:pPr>
          </w:p>
        </w:tc>
      </w:tr>
      <w:tr w:rsidR="002833E7" w:rsidRPr="002833E7" w:rsidTr="00ED53D8">
        <w:trPr>
          <w:trHeight w:val="626"/>
        </w:trPr>
        <w:tc>
          <w:tcPr>
            <w:tcW w:w="514" w:type="dxa"/>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3219" w:type="dxa"/>
          </w:tcPr>
          <w:p w:rsidR="006270BB" w:rsidRPr="002833E7" w:rsidRDefault="006270BB" w:rsidP="006270BB">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stężeniu 4 mol/l, %(m/m), nie więcej niż</w:t>
            </w:r>
          </w:p>
        </w:tc>
        <w:tc>
          <w:tcPr>
            <w:tcW w:w="1317" w:type="dxa"/>
            <w:vAlign w:val="center"/>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0,1</w:t>
            </w:r>
          </w:p>
        </w:tc>
        <w:tc>
          <w:tcPr>
            <w:tcW w:w="2175" w:type="dxa"/>
            <w:vAlign w:val="center"/>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PN-A-88022</w:t>
            </w:r>
          </w:p>
        </w:tc>
      </w:tr>
    </w:tbl>
    <w:p w:rsidR="006270BB" w:rsidRPr="002833E7" w:rsidRDefault="006270BB" w:rsidP="006270BB">
      <w:pPr>
        <w:pStyle w:val="Nagwek5"/>
        <w:spacing w:before="0" w:after="0"/>
        <w:jc w:val="both"/>
        <w:rPr>
          <w:rFonts w:ascii="Arial" w:hAnsi="Arial" w:cs="Arial"/>
          <w:sz w:val="16"/>
          <w:szCs w:val="16"/>
        </w:rPr>
      </w:pPr>
      <w:r w:rsidRPr="002833E7">
        <w:rPr>
          <w:rFonts w:ascii="Arial" w:hAnsi="Arial" w:cs="Arial"/>
          <w:b w:val="0"/>
          <w:bCs w:val="0"/>
          <w:sz w:val="20"/>
        </w:rPr>
        <w:t>2.4 Wymagania mikrobiologiczne</w:t>
      </w:r>
    </w:p>
    <w:p w:rsidR="006270BB" w:rsidRPr="002833E7" w:rsidRDefault="006270BB" w:rsidP="006270BB">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6270BB" w:rsidRPr="002833E7" w:rsidRDefault="006270BB" w:rsidP="006270B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3 - Wymagania mikrobiologiczne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210"/>
        <w:gridCol w:w="2610"/>
        <w:gridCol w:w="1776"/>
      </w:tblGrid>
      <w:tr w:rsidR="002833E7" w:rsidRPr="002833E7" w:rsidTr="008E2B8B">
        <w:trPr>
          <w:jc w:val="center"/>
        </w:trPr>
        <w:tc>
          <w:tcPr>
            <w:tcW w:w="675" w:type="dxa"/>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2835" w:type="dxa"/>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Cecha</w:t>
            </w:r>
          </w:p>
        </w:tc>
        <w:tc>
          <w:tcPr>
            <w:tcW w:w="3399" w:type="dxa"/>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303" w:type="dxa"/>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Metody badań według</w:t>
            </w:r>
          </w:p>
        </w:tc>
      </w:tr>
      <w:tr w:rsidR="002833E7" w:rsidRPr="002833E7" w:rsidTr="008E2B8B">
        <w:trPr>
          <w:jc w:val="center"/>
        </w:trPr>
        <w:tc>
          <w:tcPr>
            <w:tcW w:w="675" w:type="dxa"/>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2835" w:type="dxa"/>
          </w:tcPr>
          <w:p w:rsidR="006270BB" w:rsidRPr="002833E7" w:rsidRDefault="006270BB" w:rsidP="006270BB">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Salmonella</w:t>
            </w:r>
          </w:p>
        </w:tc>
        <w:tc>
          <w:tcPr>
            <w:tcW w:w="3399" w:type="dxa"/>
            <w:vAlign w:val="center"/>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Nieobecne w 25 g</w:t>
            </w:r>
          </w:p>
        </w:tc>
        <w:tc>
          <w:tcPr>
            <w:tcW w:w="2303" w:type="dxa"/>
          </w:tcPr>
          <w:p w:rsidR="006270BB" w:rsidRPr="002833E7" w:rsidRDefault="006270BB" w:rsidP="006270BB">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Cs/>
                <w:sz w:val="18"/>
              </w:rPr>
              <w:t>PN-EN ISO 6579-1</w:t>
            </w:r>
          </w:p>
        </w:tc>
      </w:tr>
    </w:tbl>
    <w:p w:rsidR="006270BB" w:rsidRPr="002833E7" w:rsidRDefault="006270BB" w:rsidP="006270BB">
      <w:pPr>
        <w:pStyle w:val="Tekstpodstawowy3"/>
        <w:spacing w:after="0"/>
        <w:jc w:val="both"/>
        <w:rPr>
          <w:rFonts w:ascii="Arial" w:hAnsi="Arial" w:cs="Arial"/>
          <w:sz w:val="20"/>
        </w:rPr>
      </w:pPr>
      <w:r w:rsidRPr="002833E7">
        <w:rPr>
          <w:rFonts w:ascii="Arial" w:hAnsi="Arial" w:cs="Arial"/>
          <w:sz w:val="20"/>
        </w:rPr>
        <w:t>Pozostałe wymagania zgodnie z aktualnie obowiązującym prawem.</w:t>
      </w:r>
    </w:p>
    <w:p w:rsidR="006270BB" w:rsidRPr="002833E7" w:rsidRDefault="006270BB" w:rsidP="006270BB">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6270BB" w:rsidRPr="002833E7" w:rsidRDefault="006270BB" w:rsidP="00455CD4">
      <w:pPr>
        <w:pStyle w:val="E-1"/>
        <w:numPr>
          <w:ilvl w:val="0"/>
          <w:numId w:val="245"/>
        </w:numPr>
        <w:jc w:val="both"/>
        <w:rPr>
          <w:rFonts w:ascii="Arial" w:hAnsi="Arial" w:cs="Arial"/>
          <w:b/>
        </w:rPr>
      </w:pPr>
      <w:r w:rsidRPr="002833E7">
        <w:rPr>
          <w:rFonts w:ascii="Arial" w:hAnsi="Arial" w:cs="Arial"/>
          <w:b/>
        </w:rPr>
        <w:t>Masa netto</w:t>
      </w:r>
    </w:p>
    <w:p w:rsidR="006270BB" w:rsidRPr="002833E7" w:rsidRDefault="006270BB" w:rsidP="006270BB">
      <w:pPr>
        <w:pStyle w:val="Edward"/>
        <w:jc w:val="both"/>
        <w:rPr>
          <w:rFonts w:ascii="Arial" w:hAnsi="Arial" w:cs="Arial"/>
          <w:b/>
          <w:bCs/>
        </w:rPr>
      </w:pPr>
      <w:r w:rsidRPr="002833E7">
        <w:rPr>
          <w:rFonts w:ascii="Arial" w:hAnsi="Arial" w:cs="Arial"/>
        </w:rPr>
        <w:t>Masa netto powinna być zgodna z deklaracją producenta.</w:t>
      </w:r>
    </w:p>
    <w:p w:rsidR="006270BB" w:rsidRPr="002833E7" w:rsidRDefault="006270BB" w:rsidP="006270BB">
      <w:pPr>
        <w:pStyle w:val="E-1"/>
        <w:rPr>
          <w:rFonts w:ascii="Arial" w:hAnsi="Arial" w:cs="Arial"/>
        </w:rPr>
      </w:pPr>
      <w:r w:rsidRPr="002833E7">
        <w:rPr>
          <w:rFonts w:ascii="Arial" w:hAnsi="Arial" w:cs="Arial"/>
        </w:rPr>
        <w:t>Dopuszczalna ujemna wartość błędu masy netto powinna być zgodna z obowiązującym prawem.</w:t>
      </w:r>
    </w:p>
    <w:p w:rsidR="006270BB" w:rsidRPr="002833E7" w:rsidRDefault="006270BB" w:rsidP="00455CD4">
      <w:pPr>
        <w:pStyle w:val="E-1"/>
        <w:numPr>
          <w:ilvl w:val="0"/>
          <w:numId w:val="245"/>
        </w:numPr>
        <w:tabs>
          <w:tab w:val="clear" w:pos="360"/>
          <w:tab w:val="num" w:pos="180"/>
        </w:tabs>
        <w:ind w:left="2342" w:hanging="2342"/>
        <w:jc w:val="both"/>
        <w:rPr>
          <w:rFonts w:ascii="Arial" w:hAnsi="Arial" w:cs="Arial"/>
          <w:b/>
        </w:rPr>
      </w:pPr>
      <w:r w:rsidRPr="002833E7">
        <w:rPr>
          <w:rFonts w:ascii="Arial" w:hAnsi="Arial" w:cs="Arial"/>
          <w:b/>
        </w:rPr>
        <w:t>Trwałość</w:t>
      </w:r>
    </w:p>
    <w:p w:rsidR="006270BB" w:rsidRPr="002833E7" w:rsidRDefault="006270BB" w:rsidP="006270BB">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6270BB" w:rsidRPr="002833E7" w:rsidRDefault="006270BB" w:rsidP="006270BB">
      <w:pPr>
        <w:pStyle w:val="E-1"/>
        <w:jc w:val="both"/>
        <w:rPr>
          <w:rFonts w:ascii="Arial" w:hAnsi="Arial" w:cs="Arial"/>
        </w:rPr>
      </w:pPr>
      <w:r w:rsidRPr="002833E7">
        <w:rPr>
          <w:rFonts w:ascii="Arial" w:hAnsi="Arial" w:cs="Arial"/>
          <w:b/>
        </w:rPr>
        <w:t>5 Metody badań</w:t>
      </w:r>
    </w:p>
    <w:p w:rsidR="006270BB" w:rsidRPr="002833E7" w:rsidRDefault="006270BB" w:rsidP="006270BB">
      <w:pPr>
        <w:pStyle w:val="E-1"/>
        <w:jc w:val="both"/>
        <w:rPr>
          <w:rFonts w:ascii="Arial" w:hAnsi="Arial" w:cs="Arial"/>
          <w:b/>
        </w:rPr>
      </w:pPr>
      <w:r w:rsidRPr="002833E7">
        <w:rPr>
          <w:rFonts w:ascii="Arial" w:hAnsi="Arial" w:cs="Arial"/>
          <w:b/>
        </w:rPr>
        <w:t>5.1 Sprawdzenie znakowania i stanu opakowań</w:t>
      </w:r>
    </w:p>
    <w:p w:rsidR="006270BB" w:rsidRPr="002833E7" w:rsidRDefault="006270BB" w:rsidP="006270BB">
      <w:pPr>
        <w:pStyle w:val="E-1"/>
        <w:jc w:val="both"/>
        <w:rPr>
          <w:rFonts w:ascii="Arial" w:hAnsi="Arial" w:cs="Arial"/>
          <w:b/>
        </w:rPr>
      </w:pPr>
      <w:r w:rsidRPr="002833E7">
        <w:rPr>
          <w:rFonts w:ascii="Arial" w:hAnsi="Arial" w:cs="Arial"/>
        </w:rPr>
        <w:t xml:space="preserve">Wykonać metodą wizualną na zgodność z pkt. 6.1 i 6.2 </w:t>
      </w:r>
    </w:p>
    <w:p w:rsidR="006270BB" w:rsidRPr="002833E7" w:rsidRDefault="006270BB" w:rsidP="006270BB">
      <w:pPr>
        <w:pStyle w:val="E-1"/>
        <w:jc w:val="both"/>
        <w:rPr>
          <w:rFonts w:ascii="Arial" w:hAnsi="Arial" w:cs="Arial"/>
          <w:b/>
        </w:rPr>
      </w:pPr>
      <w:r w:rsidRPr="002833E7">
        <w:rPr>
          <w:rFonts w:ascii="Arial" w:hAnsi="Arial" w:cs="Arial"/>
          <w:b/>
        </w:rPr>
        <w:t>5.2 Oznaczanie cech organoleptycznych i fizykochemicznych</w:t>
      </w:r>
    </w:p>
    <w:p w:rsidR="006270BB" w:rsidRPr="002833E7" w:rsidRDefault="006270BB" w:rsidP="006270BB">
      <w:pPr>
        <w:pStyle w:val="E-1"/>
        <w:jc w:val="both"/>
        <w:rPr>
          <w:rFonts w:ascii="Arial" w:hAnsi="Arial" w:cs="Arial"/>
          <w:vertAlign w:val="superscript"/>
        </w:rPr>
      </w:pPr>
      <w:r w:rsidRPr="002833E7">
        <w:rPr>
          <w:rFonts w:ascii="Arial" w:hAnsi="Arial" w:cs="Arial"/>
        </w:rPr>
        <w:t>Według norm podanych w Tablicy 1 i 2.</w:t>
      </w:r>
    </w:p>
    <w:p w:rsidR="006270BB" w:rsidRPr="002833E7" w:rsidRDefault="006270BB" w:rsidP="006270BB">
      <w:pPr>
        <w:pStyle w:val="E-1"/>
        <w:jc w:val="both"/>
        <w:rPr>
          <w:rFonts w:ascii="Arial" w:hAnsi="Arial" w:cs="Arial"/>
          <w:b/>
        </w:rPr>
      </w:pPr>
      <w:r w:rsidRPr="002833E7">
        <w:rPr>
          <w:rFonts w:ascii="Arial" w:hAnsi="Arial" w:cs="Arial"/>
          <w:b/>
        </w:rPr>
        <w:t>5.3 Oznaczanie cech mikrobiologicznych</w:t>
      </w:r>
    </w:p>
    <w:p w:rsidR="006270BB" w:rsidRPr="002833E7" w:rsidRDefault="006270BB" w:rsidP="006270BB">
      <w:pPr>
        <w:pStyle w:val="E-1"/>
        <w:jc w:val="both"/>
        <w:rPr>
          <w:rFonts w:ascii="Arial" w:hAnsi="Arial" w:cs="Arial"/>
        </w:rPr>
      </w:pPr>
      <w:r w:rsidRPr="002833E7">
        <w:rPr>
          <w:rFonts w:ascii="Arial" w:hAnsi="Arial" w:cs="Arial"/>
        </w:rPr>
        <w:t xml:space="preserve">Według norm podanych w Tablicy 3. </w:t>
      </w:r>
    </w:p>
    <w:p w:rsidR="006270BB" w:rsidRPr="002833E7" w:rsidRDefault="006270BB" w:rsidP="006270BB">
      <w:pPr>
        <w:pStyle w:val="E-1"/>
        <w:rPr>
          <w:rFonts w:ascii="Arial" w:hAnsi="Arial" w:cs="Arial"/>
        </w:rPr>
      </w:pPr>
      <w:r w:rsidRPr="002833E7">
        <w:rPr>
          <w:rFonts w:ascii="Arial" w:hAnsi="Arial" w:cs="Arial"/>
          <w:b/>
        </w:rPr>
        <w:t xml:space="preserve">6 Pakowanie, znakowanie, przechowywanie </w:t>
      </w:r>
    </w:p>
    <w:p w:rsidR="006270BB" w:rsidRPr="002833E7" w:rsidRDefault="006270BB" w:rsidP="006270BB">
      <w:pPr>
        <w:pStyle w:val="E-1"/>
        <w:rPr>
          <w:rFonts w:ascii="Arial" w:hAnsi="Arial" w:cs="Arial"/>
          <w:b/>
        </w:rPr>
      </w:pPr>
      <w:r w:rsidRPr="002833E7">
        <w:rPr>
          <w:rFonts w:ascii="Arial" w:hAnsi="Arial" w:cs="Arial"/>
          <w:b/>
        </w:rPr>
        <w:t>6.1 Pakowanie</w:t>
      </w:r>
    </w:p>
    <w:p w:rsidR="006270BB" w:rsidRPr="002833E7" w:rsidRDefault="006270BB" w:rsidP="006270BB">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6270BB" w:rsidRPr="002833E7" w:rsidRDefault="006270BB" w:rsidP="006270B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6270BB" w:rsidRPr="002833E7" w:rsidRDefault="006270BB" w:rsidP="006270BB">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6270BB" w:rsidRPr="002833E7" w:rsidRDefault="006270BB" w:rsidP="006270BB">
      <w:pPr>
        <w:pStyle w:val="E-1"/>
        <w:rPr>
          <w:rFonts w:ascii="Arial" w:hAnsi="Arial" w:cs="Arial"/>
        </w:rPr>
      </w:pPr>
      <w:r w:rsidRPr="002833E7">
        <w:rPr>
          <w:rFonts w:ascii="Arial" w:hAnsi="Arial" w:cs="Arial"/>
          <w:b/>
        </w:rPr>
        <w:t>6.2 Znakowanie</w:t>
      </w:r>
    </w:p>
    <w:p w:rsidR="006270BB" w:rsidRPr="002833E7" w:rsidRDefault="006270BB" w:rsidP="006270BB">
      <w:pPr>
        <w:pStyle w:val="E-1"/>
        <w:rPr>
          <w:rFonts w:ascii="Arial" w:hAnsi="Arial" w:cs="Arial"/>
        </w:rPr>
      </w:pPr>
      <w:r w:rsidRPr="002833E7">
        <w:rPr>
          <w:rFonts w:ascii="Arial" w:hAnsi="Arial" w:cs="Arial"/>
        </w:rPr>
        <w:t>Zgodnie z aktualnie obowiązującym prawem.</w:t>
      </w:r>
    </w:p>
    <w:p w:rsidR="006270BB" w:rsidRPr="002833E7" w:rsidRDefault="006270BB" w:rsidP="006270BB">
      <w:pPr>
        <w:pStyle w:val="E-1"/>
        <w:rPr>
          <w:rFonts w:ascii="Arial" w:hAnsi="Arial" w:cs="Arial"/>
          <w:b/>
        </w:rPr>
      </w:pPr>
      <w:r w:rsidRPr="002833E7">
        <w:rPr>
          <w:rFonts w:ascii="Arial" w:hAnsi="Arial" w:cs="Arial"/>
          <w:b/>
        </w:rPr>
        <w:t>6.3 Przechowywanie</w:t>
      </w:r>
    </w:p>
    <w:p w:rsidR="006270BB" w:rsidRPr="002833E7" w:rsidRDefault="006270BB" w:rsidP="006270BB">
      <w:pPr>
        <w:pStyle w:val="E-1"/>
        <w:rPr>
          <w:rFonts w:ascii="Arial" w:hAnsi="Arial" w:cs="Arial"/>
        </w:rPr>
      </w:pPr>
      <w:r w:rsidRPr="002833E7">
        <w:rPr>
          <w:rFonts w:ascii="Arial" w:hAnsi="Arial" w:cs="Arial"/>
        </w:rPr>
        <w:t>Przechowywać zgodnie z zaleceniami producenta.</w:t>
      </w:r>
    </w:p>
    <w:p w:rsidR="006270BB" w:rsidRPr="002833E7" w:rsidRDefault="006270BB" w:rsidP="006270BB">
      <w:pPr>
        <w:spacing w:after="0" w:line="240" w:lineRule="auto"/>
        <w:jc w:val="both"/>
        <w:rPr>
          <w:rFonts w:ascii="Verdana" w:hAnsi="Verdana" w:cs="Tahoma"/>
        </w:rPr>
      </w:pPr>
    </w:p>
    <w:p w:rsidR="006270BB" w:rsidRPr="002833E7" w:rsidRDefault="006270BB" w:rsidP="006270BB">
      <w:pPr>
        <w:spacing w:after="0" w:line="240" w:lineRule="auto"/>
        <w:jc w:val="both"/>
        <w:rPr>
          <w:rFonts w:ascii="Verdana" w:hAnsi="Verdana" w:cs="Tahoma"/>
        </w:rPr>
      </w:pPr>
    </w:p>
    <w:p w:rsidR="006270BB" w:rsidRPr="002833E7" w:rsidRDefault="006270BB" w:rsidP="006270BB">
      <w:pPr>
        <w:spacing w:after="0" w:line="240" w:lineRule="auto"/>
        <w:rPr>
          <w:rFonts w:ascii="Verdana" w:hAnsi="Verdana" w:cs="Tahoma"/>
        </w:rPr>
      </w:pPr>
      <w:r w:rsidRPr="002833E7">
        <w:rPr>
          <w:rFonts w:ascii="Verdana" w:hAnsi="Verdana" w:cs="Tahoma"/>
        </w:rPr>
        <w:br w:type="page"/>
      </w:r>
    </w:p>
    <w:p w:rsidR="006270BB" w:rsidRPr="002833E7" w:rsidRDefault="00BA0971" w:rsidP="005A5BEC">
      <w:pPr>
        <w:spacing w:after="0" w:line="240" w:lineRule="auto"/>
        <w:jc w:val="right"/>
        <w:rPr>
          <w:rFonts w:ascii="Arial Narrow" w:eastAsia="Times New Roman" w:hAnsi="Arial Narrow" w:cs="Arial"/>
          <w:szCs w:val="20"/>
        </w:rPr>
      </w:pPr>
      <w:r>
        <w:rPr>
          <w:rFonts w:ascii="Arial Narrow" w:eastAsia="Times New Roman" w:hAnsi="Arial Narrow" w:cs="Arial"/>
          <w:szCs w:val="20"/>
        </w:rPr>
        <w:t>ZAŁĄCZNIK 1</w:t>
      </w:r>
      <w:r w:rsidR="00AB3906">
        <w:rPr>
          <w:rFonts w:ascii="Arial Narrow" w:eastAsia="Times New Roman" w:hAnsi="Arial Narrow" w:cs="Arial"/>
          <w:szCs w:val="20"/>
        </w:rPr>
        <w:t>50</w:t>
      </w:r>
    </w:p>
    <w:p w:rsidR="006270BB" w:rsidRPr="002833E7" w:rsidRDefault="006270BB" w:rsidP="005A5BEC">
      <w:pPr>
        <w:spacing w:after="0" w:line="240" w:lineRule="auto"/>
        <w:jc w:val="right"/>
        <w:rPr>
          <w:rFonts w:ascii="Arial Narrow" w:eastAsia="Times New Roman" w:hAnsi="Arial Narrow" w:cs="Arial"/>
          <w:szCs w:val="20"/>
        </w:rPr>
      </w:pPr>
    </w:p>
    <w:p w:rsidR="006270BB" w:rsidRPr="00ED53D8" w:rsidRDefault="006270BB" w:rsidP="005A5BEC">
      <w:pPr>
        <w:spacing w:after="0" w:line="240" w:lineRule="auto"/>
        <w:jc w:val="center"/>
        <w:rPr>
          <w:rFonts w:ascii="Arial" w:hAnsi="Arial" w:cs="Arial"/>
          <w:b/>
          <w:sz w:val="28"/>
          <w:szCs w:val="40"/>
        </w:rPr>
      </w:pPr>
      <w:r w:rsidRPr="00ED53D8">
        <w:rPr>
          <w:rFonts w:ascii="Arial" w:hAnsi="Arial" w:cs="Arial"/>
          <w:b/>
          <w:sz w:val="28"/>
          <w:szCs w:val="40"/>
        </w:rPr>
        <w:t>INSPEKTORAT WSPARCIA SIŁ ZBROJNYCH</w:t>
      </w:r>
    </w:p>
    <w:p w:rsidR="006270BB" w:rsidRPr="00ED53D8" w:rsidRDefault="006270BB" w:rsidP="005A5BEC">
      <w:pPr>
        <w:spacing w:after="0" w:line="240" w:lineRule="auto"/>
        <w:jc w:val="center"/>
        <w:rPr>
          <w:rFonts w:ascii="Arial" w:hAnsi="Arial" w:cs="Arial"/>
          <w:b/>
          <w:sz w:val="28"/>
          <w:szCs w:val="40"/>
        </w:rPr>
      </w:pPr>
      <w:r w:rsidRPr="00ED53D8">
        <w:rPr>
          <w:rFonts w:ascii="Arial" w:hAnsi="Arial" w:cs="Arial"/>
          <w:b/>
          <w:sz w:val="28"/>
          <w:szCs w:val="40"/>
        </w:rPr>
        <w:t>SZEFOSTWO SŁUŻBY ŻYWNOŚCIOWEJ</w:t>
      </w:r>
    </w:p>
    <w:p w:rsidR="006270BB" w:rsidRPr="00ED53D8" w:rsidRDefault="006270BB" w:rsidP="00B019FC">
      <w:pPr>
        <w:spacing w:after="0" w:line="240" w:lineRule="auto"/>
        <w:jc w:val="center"/>
        <w:rPr>
          <w:rFonts w:ascii="Arial" w:hAnsi="Arial" w:cs="Arial"/>
          <w:b/>
          <w:sz w:val="28"/>
          <w:szCs w:val="40"/>
        </w:rPr>
      </w:pPr>
      <w:r w:rsidRPr="00ED53D8">
        <w:rPr>
          <w:rFonts w:ascii="Arial" w:hAnsi="Arial" w:cs="Arial"/>
          <w:b/>
          <w:caps/>
          <w:sz w:val="28"/>
          <w:szCs w:val="40"/>
        </w:rPr>
        <w:t>minimalne wymagania jakościowe</w:t>
      </w:r>
    </w:p>
    <w:p w:rsidR="00B019FC" w:rsidRPr="00ED53D8" w:rsidRDefault="00B019FC" w:rsidP="00B019FC">
      <w:pPr>
        <w:spacing w:after="0" w:line="240" w:lineRule="auto"/>
        <w:jc w:val="center"/>
        <w:rPr>
          <w:rFonts w:ascii="Arial" w:hAnsi="Arial" w:cs="Arial"/>
          <w:b/>
          <w:sz w:val="24"/>
          <w:szCs w:val="40"/>
        </w:rPr>
      </w:pPr>
    </w:p>
    <w:p w:rsidR="00B019FC" w:rsidRPr="00ED53D8" w:rsidRDefault="00B019FC" w:rsidP="00B019FC">
      <w:pPr>
        <w:spacing w:after="0" w:line="240" w:lineRule="auto"/>
        <w:jc w:val="center"/>
        <w:rPr>
          <w:rFonts w:ascii="Arial" w:hAnsi="Arial" w:cs="Arial"/>
          <w:b/>
          <w:caps/>
          <w:sz w:val="28"/>
          <w:szCs w:val="40"/>
        </w:rPr>
      </w:pPr>
      <w:r w:rsidRPr="00ED53D8">
        <w:rPr>
          <w:rFonts w:ascii="Arial" w:hAnsi="Arial" w:cs="Arial"/>
          <w:b/>
          <w:caps/>
          <w:sz w:val="28"/>
          <w:szCs w:val="40"/>
        </w:rPr>
        <w:t xml:space="preserve">wafel przekładany masą </w:t>
      </w:r>
    </w:p>
    <w:p w:rsidR="00B019FC" w:rsidRPr="00ED53D8" w:rsidRDefault="00B019FC" w:rsidP="00B019FC">
      <w:pPr>
        <w:spacing w:after="0" w:line="240" w:lineRule="auto"/>
        <w:jc w:val="center"/>
        <w:rPr>
          <w:rFonts w:ascii="Arial" w:hAnsi="Arial" w:cs="Arial"/>
          <w:b/>
          <w:caps/>
          <w:sz w:val="28"/>
          <w:szCs w:val="40"/>
        </w:rPr>
      </w:pPr>
      <w:r w:rsidRPr="00ED53D8">
        <w:rPr>
          <w:rFonts w:ascii="Arial" w:hAnsi="Arial" w:cs="Arial"/>
          <w:b/>
          <w:caps/>
          <w:sz w:val="28"/>
          <w:szCs w:val="40"/>
        </w:rPr>
        <w:t>toffi w czekoladzie</w:t>
      </w:r>
    </w:p>
    <w:p w:rsidR="00B019FC" w:rsidRPr="00ED53D8" w:rsidRDefault="00B019FC" w:rsidP="00B019FC">
      <w:pPr>
        <w:spacing w:after="0" w:line="240" w:lineRule="auto"/>
        <w:ind w:left="2124" w:firstLine="708"/>
        <w:rPr>
          <w:rFonts w:ascii="Arial" w:hAnsi="Arial" w:cs="Arial"/>
          <w:b/>
          <w:caps/>
          <w:sz w:val="28"/>
        </w:rPr>
      </w:pPr>
    </w:p>
    <w:p w:rsidR="00B019FC" w:rsidRPr="002833E7" w:rsidRDefault="00B019FC" w:rsidP="00455CD4">
      <w:pPr>
        <w:pStyle w:val="E-1"/>
        <w:numPr>
          <w:ilvl w:val="0"/>
          <w:numId w:val="246"/>
        </w:numPr>
        <w:ind w:left="284" w:hanging="284"/>
        <w:rPr>
          <w:rFonts w:ascii="Arial" w:hAnsi="Arial" w:cs="Arial"/>
          <w:b/>
        </w:rPr>
      </w:pPr>
      <w:r w:rsidRPr="002833E7">
        <w:rPr>
          <w:rFonts w:ascii="Arial" w:hAnsi="Arial" w:cs="Arial"/>
          <w:b/>
        </w:rPr>
        <w:t>Wstęp</w:t>
      </w:r>
    </w:p>
    <w:p w:rsidR="00B019FC" w:rsidRPr="002833E7" w:rsidRDefault="00B019FC" w:rsidP="00B019FC">
      <w:pPr>
        <w:pStyle w:val="E-1"/>
        <w:rPr>
          <w:rFonts w:ascii="Arial" w:hAnsi="Arial" w:cs="Arial"/>
        </w:rPr>
      </w:pPr>
      <w:r w:rsidRPr="002833E7">
        <w:rPr>
          <w:rFonts w:ascii="Arial" w:hAnsi="Arial" w:cs="Arial"/>
          <w:b/>
        </w:rPr>
        <w:t xml:space="preserve">1.1 Zakres </w:t>
      </w:r>
    </w:p>
    <w:p w:rsidR="00B019FC" w:rsidRPr="002833E7" w:rsidRDefault="00B019FC" w:rsidP="00B019FC">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wafli przekładanych masą toffi w czekoladzie.</w:t>
      </w:r>
    </w:p>
    <w:p w:rsidR="00B019FC" w:rsidRPr="002833E7" w:rsidRDefault="00B019FC" w:rsidP="00B019FC">
      <w:pPr>
        <w:pStyle w:val="E-1"/>
        <w:jc w:val="both"/>
        <w:rPr>
          <w:rFonts w:ascii="Arial" w:hAnsi="Arial" w:cs="Arial"/>
        </w:rPr>
      </w:pPr>
      <w:r w:rsidRPr="002833E7">
        <w:rPr>
          <w:rFonts w:ascii="Arial" w:hAnsi="Arial" w:cs="Arial"/>
        </w:rPr>
        <w:t>Postanowienia minimalnych wymagań jakościowych wykorzystywane są podczas produkcji i obrotu handlowego wafli przekładanych masą toffi w czekoladzie przeznaczonych dla odbiorcy.</w:t>
      </w:r>
    </w:p>
    <w:p w:rsidR="00B019FC" w:rsidRPr="002833E7" w:rsidRDefault="00B019FC" w:rsidP="00B019FC">
      <w:pPr>
        <w:pStyle w:val="E-1"/>
        <w:rPr>
          <w:rFonts w:ascii="Arial" w:hAnsi="Arial" w:cs="Arial"/>
          <w:b/>
          <w:bCs/>
        </w:rPr>
      </w:pPr>
      <w:r w:rsidRPr="002833E7">
        <w:rPr>
          <w:rFonts w:ascii="Arial" w:hAnsi="Arial" w:cs="Arial"/>
          <w:b/>
          <w:bCs/>
        </w:rPr>
        <w:t>1.2 Dokumenty powołane</w:t>
      </w:r>
    </w:p>
    <w:p w:rsidR="00B019FC" w:rsidRPr="002833E7" w:rsidRDefault="00B019FC" w:rsidP="00B019FC">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B019FC" w:rsidRPr="002833E7" w:rsidRDefault="00B019FC" w:rsidP="00B019FC">
      <w:pPr>
        <w:pStyle w:val="E-1"/>
        <w:numPr>
          <w:ilvl w:val="0"/>
          <w:numId w:val="6"/>
        </w:numPr>
        <w:ind w:left="714" w:hanging="357"/>
        <w:jc w:val="both"/>
        <w:rPr>
          <w:rFonts w:ascii="Arial" w:hAnsi="Arial" w:cs="Arial"/>
          <w:bCs/>
        </w:rPr>
      </w:pPr>
      <w:r w:rsidRPr="002833E7">
        <w:rPr>
          <w:rFonts w:ascii="Arial" w:hAnsi="Arial" w:cs="Arial"/>
          <w:bCs/>
        </w:rPr>
        <w:t>PN-A-74252 Wyroby i półprodukty ciastkarskie - Metody badań</w:t>
      </w:r>
    </w:p>
    <w:p w:rsidR="00B019FC" w:rsidRPr="002833E7" w:rsidRDefault="00B019FC" w:rsidP="00B019FC">
      <w:pPr>
        <w:pStyle w:val="E-1"/>
        <w:numPr>
          <w:ilvl w:val="0"/>
          <w:numId w:val="6"/>
        </w:numPr>
        <w:jc w:val="both"/>
        <w:rPr>
          <w:rFonts w:ascii="Arial" w:hAnsi="Arial" w:cs="Arial"/>
          <w:bCs/>
        </w:rPr>
      </w:pPr>
      <w:r w:rsidRPr="002833E7">
        <w:rPr>
          <w:rFonts w:ascii="Arial" w:hAnsi="Arial" w:cs="Arial"/>
          <w:bCs/>
        </w:rPr>
        <w:t>PN-A-88022 Wyroby cukiernicze - Oznaczanie zawartości popiołu</w:t>
      </w:r>
    </w:p>
    <w:p w:rsidR="00B019FC" w:rsidRPr="002833E7" w:rsidRDefault="00B019FC" w:rsidP="00B019FC">
      <w:pPr>
        <w:pStyle w:val="E-1"/>
        <w:numPr>
          <w:ilvl w:val="0"/>
          <w:numId w:val="6"/>
        </w:numPr>
        <w:ind w:left="714" w:hanging="357"/>
        <w:jc w:val="both"/>
        <w:rPr>
          <w:rFonts w:ascii="Arial" w:hAnsi="Arial" w:cs="Arial"/>
          <w:bCs/>
        </w:rPr>
      </w:pPr>
      <w:r w:rsidRPr="002833E7">
        <w:rPr>
          <w:rFonts w:ascii="Arial" w:hAnsi="Arial" w:cs="Arial"/>
          <w:bCs/>
        </w:rPr>
        <w:t>PN-A-88120 Wyroby ciastkarskie czekoladowane, w masie czekoladopodobnej i w polewie kakaowej</w:t>
      </w:r>
    </w:p>
    <w:p w:rsidR="00B019FC" w:rsidRPr="002833E7" w:rsidRDefault="00B019FC" w:rsidP="00455CD4">
      <w:pPr>
        <w:pStyle w:val="E-1"/>
        <w:numPr>
          <w:ilvl w:val="0"/>
          <w:numId w:val="241"/>
        </w:numPr>
        <w:jc w:val="both"/>
        <w:textAlignment w:val="auto"/>
        <w:rPr>
          <w:rFonts w:ascii="Arial" w:hAnsi="Arial" w:cs="Arial"/>
          <w:bCs/>
        </w:rPr>
      </w:pPr>
      <w:r w:rsidRPr="002833E7">
        <w:rPr>
          <w:rFonts w:ascii="Arial" w:hAnsi="Arial" w:cs="Arial"/>
          <w:bCs/>
        </w:rPr>
        <w:t>PN-EN ISO 6579-1 Mikrobiologia łańcucha żywnościowego - Horyzontalna metoda wykrywania, oznaczania liczby i serotypowania Salmonella – Część 1: Wykrywanie Salmonella Spp.</w:t>
      </w:r>
    </w:p>
    <w:p w:rsidR="00B019FC" w:rsidRPr="002833E7" w:rsidRDefault="00B019FC" w:rsidP="00B019FC">
      <w:pPr>
        <w:pStyle w:val="Akapitzlist"/>
        <w:widowControl w:val="0"/>
        <w:suppressAutoHyphens/>
        <w:spacing w:after="0" w:line="240" w:lineRule="auto"/>
        <w:ind w:left="357" w:hanging="357"/>
        <w:jc w:val="both"/>
        <w:rPr>
          <w:rFonts w:ascii="Arial" w:hAnsi="Arial" w:cs="Arial"/>
          <w:b/>
          <w:bCs/>
          <w:sz w:val="20"/>
          <w:szCs w:val="20"/>
        </w:rPr>
      </w:pPr>
      <w:r w:rsidRPr="002833E7">
        <w:rPr>
          <w:rFonts w:ascii="Arial" w:hAnsi="Arial" w:cs="Arial"/>
          <w:b/>
          <w:bCs/>
          <w:sz w:val="20"/>
          <w:szCs w:val="20"/>
        </w:rPr>
        <w:t>1.3 Określenie produktu</w:t>
      </w:r>
    </w:p>
    <w:p w:rsidR="00B019FC" w:rsidRPr="002833E7" w:rsidRDefault="00B019FC" w:rsidP="00B019FC">
      <w:pPr>
        <w:spacing w:after="0" w:line="240" w:lineRule="auto"/>
        <w:jc w:val="both"/>
        <w:rPr>
          <w:rFonts w:ascii="Arial" w:hAnsi="Arial" w:cs="Arial"/>
          <w:b/>
          <w:bCs/>
          <w:sz w:val="20"/>
          <w:szCs w:val="20"/>
        </w:rPr>
      </w:pPr>
      <w:r w:rsidRPr="002833E7">
        <w:rPr>
          <w:rFonts w:ascii="Arial" w:hAnsi="Arial" w:cs="Arial"/>
          <w:b/>
          <w:bCs/>
          <w:sz w:val="20"/>
          <w:szCs w:val="20"/>
        </w:rPr>
        <w:t>Wafel przekładany masą toffi w czekoladzie</w:t>
      </w:r>
    </w:p>
    <w:p w:rsidR="00B019FC" w:rsidRPr="002833E7" w:rsidRDefault="00B019FC" w:rsidP="00B019FC">
      <w:pPr>
        <w:spacing w:after="0" w:line="240" w:lineRule="auto"/>
        <w:rPr>
          <w:rFonts w:ascii="Arial" w:hAnsi="Arial" w:cs="Arial"/>
          <w:bCs/>
          <w:sz w:val="20"/>
          <w:szCs w:val="20"/>
        </w:rPr>
      </w:pPr>
      <w:r w:rsidRPr="002833E7">
        <w:rPr>
          <w:rFonts w:ascii="Arial" w:hAnsi="Arial" w:cs="Arial"/>
          <w:bCs/>
          <w:sz w:val="20"/>
          <w:szCs w:val="20"/>
        </w:rPr>
        <w:t xml:space="preserve">Wyrób składający się z suchych wafli przełożonych kremem toffi (co najmniej 40%), oblany </w:t>
      </w:r>
    </w:p>
    <w:p w:rsidR="00B019FC" w:rsidRPr="002833E7" w:rsidRDefault="00B019FC" w:rsidP="00B019FC">
      <w:pPr>
        <w:spacing w:after="0" w:line="240" w:lineRule="auto"/>
        <w:rPr>
          <w:rFonts w:ascii="Arial" w:hAnsi="Arial" w:cs="Arial"/>
          <w:bCs/>
          <w:sz w:val="20"/>
          <w:szCs w:val="20"/>
        </w:rPr>
      </w:pPr>
      <w:r w:rsidRPr="002833E7">
        <w:rPr>
          <w:rFonts w:ascii="Arial" w:hAnsi="Arial" w:cs="Arial"/>
          <w:bCs/>
          <w:sz w:val="20"/>
          <w:szCs w:val="20"/>
        </w:rPr>
        <w:t>w całości czekoladą (co najmniej 30%).</w:t>
      </w:r>
    </w:p>
    <w:p w:rsidR="00B019FC" w:rsidRPr="002833E7" w:rsidRDefault="00B019FC" w:rsidP="00B019FC">
      <w:pPr>
        <w:pStyle w:val="Edward"/>
        <w:jc w:val="both"/>
        <w:rPr>
          <w:rFonts w:ascii="Arial" w:hAnsi="Arial" w:cs="Arial"/>
          <w:b/>
          <w:bCs/>
        </w:rPr>
      </w:pPr>
      <w:r w:rsidRPr="002833E7">
        <w:rPr>
          <w:rFonts w:ascii="Arial" w:hAnsi="Arial" w:cs="Arial"/>
          <w:b/>
          <w:bCs/>
        </w:rPr>
        <w:t>2 Wymagania</w:t>
      </w:r>
    </w:p>
    <w:p w:rsidR="00B019FC" w:rsidRPr="002833E7" w:rsidRDefault="00B019FC" w:rsidP="00B019FC">
      <w:pPr>
        <w:pStyle w:val="Nagwek11"/>
        <w:spacing w:before="0" w:after="0"/>
        <w:rPr>
          <w:bCs w:val="0"/>
        </w:rPr>
      </w:pPr>
      <w:r w:rsidRPr="002833E7">
        <w:rPr>
          <w:bCs w:val="0"/>
        </w:rPr>
        <w:t>2.1 Wymagania ogólne</w:t>
      </w:r>
    </w:p>
    <w:p w:rsidR="00B019FC" w:rsidRPr="002833E7" w:rsidRDefault="00B019FC" w:rsidP="00B019FC">
      <w:pPr>
        <w:pStyle w:val="Nagwek11"/>
        <w:spacing w:before="0" w:after="0"/>
        <w:rPr>
          <w:b w:val="0"/>
          <w:bCs w:val="0"/>
        </w:rPr>
      </w:pPr>
      <w:r w:rsidRPr="002833E7">
        <w:rPr>
          <w:b w:val="0"/>
          <w:bCs w:val="0"/>
        </w:rPr>
        <w:t>Produkt powinien spełniać wymagania aktualnie obowiązującego prawa żywnościowego.</w:t>
      </w:r>
    </w:p>
    <w:p w:rsidR="00B019FC" w:rsidRPr="002833E7" w:rsidRDefault="00B019FC" w:rsidP="00B019FC">
      <w:pPr>
        <w:pStyle w:val="Nagwek11"/>
        <w:spacing w:before="0" w:after="0"/>
        <w:rPr>
          <w:bCs w:val="0"/>
        </w:rPr>
      </w:pPr>
      <w:r w:rsidRPr="002833E7">
        <w:rPr>
          <w:bCs w:val="0"/>
        </w:rPr>
        <w:t>2.2 Wymagania organoleptyczne</w:t>
      </w:r>
    </w:p>
    <w:p w:rsidR="00B019FC" w:rsidRPr="002833E7" w:rsidRDefault="00B019FC" w:rsidP="00B019FC">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B019FC" w:rsidRPr="002833E7" w:rsidRDefault="00B019FC" w:rsidP="00B019FC">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15"/>
        <w:gridCol w:w="3980"/>
        <w:gridCol w:w="1299"/>
      </w:tblGrid>
      <w:tr w:rsidR="002833E7" w:rsidRPr="002833E7" w:rsidTr="008E2B8B">
        <w:trPr>
          <w:trHeight w:val="450"/>
          <w:jc w:val="center"/>
        </w:trPr>
        <w:tc>
          <w:tcPr>
            <w:tcW w:w="0" w:type="auto"/>
            <w:vAlign w:val="center"/>
          </w:tcPr>
          <w:p w:rsidR="00B019FC" w:rsidRPr="002833E7" w:rsidRDefault="00B019FC" w:rsidP="00B019F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787" w:type="dxa"/>
            <w:vAlign w:val="center"/>
          </w:tcPr>
          <w:p w:rsidR="00B019FC" w:rsidRPr="002833E7" w:rsidRDefault="00B019FC" w:rsidP="00B019F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5244" w:type="dxa"/>
            <w:vAlign w:val="center"/>
          </w:tcPr>
          <w:p w:rsidR="00B019FC" w:rsidRPr="002833E7" w:rsidRDefault="00B019FC" w:rsidP="00B019FC">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c>
          <w:tcPr>
            <w:tcW w:w="1769" w:type="dxa"/>
            <w:vAlign w:val="center"/>
          </w:tcPr>
          <w:p w:rsidR="00B019FC" w:rsidRPr="002833E7" w:rsidRDefault="00B019FC" w:rsidP="00B019FC">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8E2B8B">
        <w:trPr>
          <w:cantSplit/>
          <w:trHeight w:val="194"/>
          <w:jc w:val="center"/>
        </w:trPr>
        <w:tc>
          <w:tcPr>
            <w:tcW w:w="0" w:type="auto"/>
          </w:tcPr>
          <w:p w:rsidR="00B019FC" w:rsidRPr="002833E7" w:rsidRDefault="00B019FC" w:rsidP="00B019F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787" w:type="dxa"/>
          </w:tcPr>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Kształt</w:t>
            </w:r>
          </w:p>
        </w:tc>
        <w:tc>
          <w:tcPr>
            <w:tcW w:w="5244" w:type="dxa"/>
            <w:tcBorders>
              <w:bottom w:val="single" w:sz="6" w:space="0" w:color="auto"/>
            </w:tcBorders>
          </w:tcPr>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Różnorodny, prawidłowy dla wyrobu</w:t>
            </w:r>
          </w:p>
        </w:tc>
        <w:tc>
          <w:tcPr>
            <w:tcW w:w="1769" w:type="dxa"/>
            <w:vMerge w:val="restart"/>
            <w:vAlign w:val="center"/>
          </w:tcPr>
          <w:p w:rsidR="00B019FC" w:rsidRPr="002833E7" w:rsidRDefault="00B019FC" w:rsidP="00B019FC">
            <w:pPr>
              <w:autoSpaceDE w:val="0"/>
              <w:autoSpaceDN w:val="0"/>
              <w:adjustRightInd w:val="0"/>
              <w:spacing w:after="0" w:line="240" w:lineRule="auto"/>
              <w:jc w:val="center"/>
              <w:rPr>
                <w:rFonts w:ascii="Arial" w:hAnsi="Arial" w:cs="Arial"/>
                <w:sz w:val="18"/>
                <w:szCs w:val="18"/>
              </w:rPr>
            </w:pPr>
          </w:p>
          <w:p w:rsidR="00B019FC" w:rsidRPr="002833E7" w:rsidRDefault="00B019FC" w:rsidP="00B019FC">
            <w:pPr>
              <w:autoSpaceDE w:val="0"/>
              <w:autoSpaceDN w:val="0"/>
              <w:adjustRightInd w:val="0"/>
              <w:spacing w:after="0" w:line="240" w:lineRule="auto"/>
              <w:jc w:val="center"/>
              <w:rPr>
                <w:rFonts w:ascii="Arial" w:hAnsi="Arial" w:cs="Arial"/>
                <w:sz w:val="18"/>
                <w:szCs w:val="18"/>
              </w:rPr>
            </w:pPr>
          </w:p>
          <w:p w:rsidR="00B019FC" w:rsidRPr="002833E7" w:rsidRDefault="00B019FC" w:rsidP="00B019F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PN-A-74252</w:t>
            </w:r>
          </w:p>
          <w:p w:rsidR="00B019FC" w:rsidRPr="002833E7" w:rsidRDefault="00B019FC" w:rsidP="00B019FC">
            <w:pPr>
              <w:autoSpaceDE w:val="0"/>
              <w:autoSpaceDN w:val="0"/>
              <w:adjustRightInd w:val="0"/>
              <w:spacing w:after="0" w:line="240" w:lineRule="auto"/>
              <w:jc w:val="center"/>
              <w:rPr>
                <w:rFonts w:ascii="Arial" w:hAnsi="Arial" w:cs="Arial"/>
                <w:sz w:val="18"/>
                <w:szCs w:val="18"/>
              </w:rPr>
            </w:pPr>
          </w:p>
          <w:p w:rsidR="00B019FC" w:rsidRPr="002833E7" w:rsidRDefault="00B019FC" w:rsidP="00B019FC">
            <w:pPr>
              <w:autoSpaceDE w:val="0"/>
              <w:autoSpaceDN w:val="0"/>
              <w:adjustRightInd w:val="0"/>
              <w:spacing w:after="0" w:line="240" w:lineRule="auto"/>
              <w:jc w:val="center"/>
              <w:rPr>
                <w:rFonts w:ascii="Arial" w:hAnsi="Arial" w:cs="Arial"/>
                <w:sz w:val="18"/>
                <w:szCs w:val="18"/>
              </w:rPr>
            </w:pPr>
          </w:p>
          <w:p w:rsidR="00B019FC" w:rsidRPr="002833E7" w:rsidRDefault="00B019FC" w:rsidP="00B019FC">
            <w:pPr>
              <w:autoSpaceDE w:val="0"/>
              <w:autoSpaceDN w:val="0"/>
              <w:adjustRightInd w:val="0"/>
              <w:spacing w:after="0" w:line="240" w:lineRule="auto"/>
              <w:jc w:val="center"/>
              <w:rPr>
                <w:rFonts w:ascii="Arial" w:hAnsi="Arial" w:cs="Arial"/>
                <w:sz w:val="18"/>
                <w:szCs w:val="18"/>
              </w:rPr>
            </w:pPr>
          </w:p>
          <w:p w:rsidR="00B019FC" w:rsidRPr="002833E7" w:rsidRDefault="00B019FC" w:rsidP="00B019FC">
            <w:pPr>
              <w:autoSpaceDE w:val="0"/>
              <w:autoSpaceDN w:val="0"/>
              <w:adjustRightInd w:val="0"/>
              <w:spacing w:after="0" w:line="240" w:lineRule="auto"/>
              <w:jc w:val="center"/>
              <w:rPr>
                <w:rFonts w:ascii="Arial" w:hAnsi="Arial" w:cs="Arial"/>
                <w:sz w:val="18"/>
                <w:szCs w:val="18"/>
              </w:rPr>
            </w:pPr>
          </w:p>
          <w:p w:rsidR="00B019FC" w:rsidRPr="002833E7" w:rsidRDefault="00B019FC" w:rsidP="00B019FC">
            <w:pPr>
              <w:autoSpaceDE w:val="0"/>
              <w:autoSpaceDN w:val="0"/>
              <w:adjustRightInd w:val="0"/>
              <w:spacing w:after="0" w:line="240" w:lineRule="auto"/>
              <w:jc w:val="center"/>
              <w:rPr>
                <w:rFonts w:ascii="Arial" w:hAnsi="Arial" w:cs="Arial"/>
                <w:sz w:val="18"/>
                <w:szCs w:val="18"/>
              </w:rPr>
            </w:pPr>
          </w:p>
          <w:p w:rsidR="00B019FC" w:rsidRPr="002833E7" w:rsidRDefault="00B019FC" w:rsidP="00B019F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PN-A-74252</w:t>
            </w:r>
          </w:p>
        </w:tc>
      </w:tr>
      <w:tr w:rsidR="002833E7" w:rsidRPr="002833E7" w:rsidTr="008E2B8B">
        <w:trPr>
          <w:cantSplit/>
          <w:trHeight w:val="90"/>
          <w:jc w:val="center"/>
        </w:trPr>
        <w:tc>
          <w:tcPr>
            <w:tcW w:w="0" w:type="auto"/>
          </w:tcPr>
          <w:p w:rsidR="00B019FC" w:rsidRPr="002833E7" w:rsidRDefault="00B019FC" w:rsidP="00B019F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787" w:type="dxa"/>
          </w:tcPr>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Powierzchnia</w:t>
            </w:r>
          </w:p>
        </w:tc>
        <w:tc>
          <w:tcPr>
            <w:tcW w:w="5244" w:type="dxa"/>
            <w:tcBorders>
              <w:top w:val="single" w:sz="6" w:space="0" w:color="auto"/>
            </w:tcBorders>
          </w:tcPr>
          <w:p w:rsidR="00B019FC" w:rsidRPr="002833E7" w:rsidRDefault="00B019FC" w:rsidP="00B019FC">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Pokryta całkowicie czekoladą, powierzchnia górna i boczna z lekkim połyskiem, gładka, dolna matowa</w:t>
            </w:r>
          </w:p>
        </w:tc>
        <w:tc>
          <w:tcPr>
            <w:tcW w:w="1769" w:type="dxa"/>
            <w:vMerge/>
            <w:vAlign w:val="center"/>
          </w:tcPr>
          <w:p w:rsidR="00B019FC" w:rsidRPr="002833E7" w:rsidRDefault="00B019FC" w:rsidP="00B019FC">
            <w:pPr>
              <w:spacing w:after="0" w:line="240" w:lineRule="auto"/>
              <w:jc w:val="center"/>
              <w:rPr>
                <w:rFonts w:ascii="Arial" w:hAnsi="Arial" w:cs="Arial"/>
                <w:sz w:val="18"/>
                <w:szCs w:val="18"/>
              </w:rPr>
            </w:pPr>
          </w:p>
        </w:tc>
      </w:tr>
      <w:tr w:rsidR="002833E7" w:rsidRPr="002833E7" w:rsidTr="008E2B8B">
        <w:trPr>
          <w:cantSplit/>
          <w:trHeight w:val="90"/>
          <w:jc w:val="center"/>
        </w:trPr>
        <w:tc>
          <w:tcPr>
            <w:tcW w:w="0" w:type="auto"/>
          </w:tcPr>
          <w:p w:rsidR="00B019FC" w:rsidRPr="002833E7" w:rsidRDefault="00B019FC" w:rsidP="00B019F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787" w:type="dxa"/>
          </w:tcPr>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 Barwa</w:t>
            </w:r>
          </w:p>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powierzchni</w:t>
            </w:r>
          </w:p>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korpusu</w:t>
            </w:r>
          </w:p>
        </w:tc>
        <w:tc>
          <w:tcPr>
            <w:tcW w:w="5244" w:type="dxa"/>
            <w:tcBorders>
              <w:top w:val="single" w:sz="6" w:space="0" w:color="auto"/>
            </w:tcBorders>
          </w:tcPr>
          <w:p w:rsidR="00B019FC" w:rsidRPr="002833E7" w:rsidRDefault="00B019FC" w:rsidP="00B019FC">
            <w:pPr>
              <w:autoSpaceDE w:val="0"/>
              <w:autoSpaceDN w:val="0"/>
              <w:adjustRightInd w:val="0"/>
              <w:spacing w:after="0" w:line="240" w:lineRule="auto"/>
              <w:rPr>
                <w:rFonts w:ascii="Arial" w:hAnsi="Arial" w:cs="Arial"/>
                <w:sz w:val="18"/>
                <w:szCs w:val="18"/>
              </w:rPr>
            </w:pPr>
          </w:p>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Brązowa</w:t>
            </w:r>
          </w:p>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Charakterystyczna dla korpusu ciastkarskiego (wafli)</w:t>
            </w:r>
          </w:p>
        </w:tc>
        <w:tc>
          <w:tcPr>
            <w:tcW w:w="1769" w:type="dxa"/>
            <w:vMerge/>
            <w:vAlign w:val="center"/>
          </w:tcPr>
          <w:p w:rsidR="00B019FC" w:rsidRPr="002833E7" w:rsidRDefault="00B019FC" w:rsidP="00B019FC">
            <w:pPr>
              <w:spacing w:after="0" w:line="240" w:lineRule="auto"/>
              <w:jc w:val="center"/>
              <w:rPr>
                <w:rFonts w:ascii="Arial" w:hAnsi="Arial" w:cs="Arial"/>
                <w:sz w:val="18"/>
                <w:szCs w:val="18"/>
              </w:rPr>
            </w:pPr>
          </w:p>
        </w:tc>
      </w:tr>
      <w:tr w:rsidR="002833E7" w:rsidRPr="002833E7" w:rsidTr="008E2B8B">
        <w:trPr>
          <w:cantSplit/>
          <w:trHeight w:val="343"/>
          <w:jc w:val="center"/>
        </w:trPr>
        <w:tc>
          <w:tcPr>
            <w:tcW w:w="0" w:type="auto"/>
          </w:tcPr>
          <w:p w:rsidR="00B019FC" w:rsidRPr="002833E7" w:rsidRDefault="00B019FC" w:rsidP="00B019F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787" w:type="dxa"/>
          </w:tcPr>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pokrywy</w:t>
            </w:r>
          </w:p>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korpusu</w:t>
            </w:r>
          </w:p>
        </w:tc>
        <w:tc>
          <w:tcPr>
            <w:tcW w:w="5244" w:type="dxa"/>
          </w:tcPr>
          <w:p w:rsidR="00B019FC" w:rsidRPr="002833E7" w:rsidRDefault="00B019FC" w:rsidP="00B019FC">
            <w:pPr>
              <w:autoSpaceDE w:val="0"/>
              <w:autoSpaceDN w:val="0"/>
              <w:adjustRightInd w:val="0"/>
              <w:spacing w:after="0" w:line="240" w:lineRule="auto"/>
              <w:rPr>
                <w:rFonts w:ascii="Arial" w:hAnsi="Arial" w:cs="Arial"/>
                <w:sz w:val="18"/>
                <w:szCs w:val="18"/>
              </w:rPr>
            </w:pPr>
          </w:p>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Jednolita, stała, niemazista</w:t>
            </w:r>
          </w:p>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Krucha, chrupka</w:t>
            </w:r>
          </w:p>
        </w:tc>
        <w:tc>
          <w:tcPr>
            <w:tcW w:w="1769" w:type="dxa"/>
            <w:vMerge/>
            <w:vAlign w:val="center"/>
          </w:tcPr>
          <w:p w:rsidR="00B019FC" w:rsidRPr="002833E7" w:rsidRDefault="00B019FC" w:rsidP="00B019FC">
            <w:pPr>
              <w:spacing w:after="0" w:line="240" w:lineRule="auto"/>
              <w:jc w:val="center"/>
              <w:rPr>
                <w:rFonts w:ascii="Arial" w:hAnsi="Arial" w:cs="Arial"/>
                <w:sz w:val="18"/>
                <w:szCs w:val="18"/>
              </w:rPr>
            </w:pPr>
          </w:p>
        </w:tc>
      </w:tr>
      <w:tr w:rsidR="002833E7" w:rsidRPr="002833E7" w:rsidTr="008E2B8B">
        <w:trPr>
          <w:cantSplit/>
          <w:trHeight w:val="141"/>
          <w:jc w:val="center"/>
        </w:trPr>
        <w:tc>
          <w:tcPr>
            <w:tcW w:w="0" w:type="auto"/>
          </w:tcPr>
          <w:p w:rsidR="00B019FC" w:rsidRPr="002833E7" w:rsidRDefault="00B019FC" w:rsidP="00B019F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787" w:type="dxa"/>
          </w:tcPr>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Przekrój</w:t>
            </w:r>
          </w:p>
        </w:tc>
        <w:tc>
          <w:tcPr>
            <w:tcW w:w="5244" w:type="dxa"/>
          </w:tcPr>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Warstwowy, równomierny, listki wafli przylegające do siebie</w:t>
            </w:r>
          </w:p>
        </w:tc>
        <w:tc>
          <w:tcPr>
            <w:tcW w:w="1769" w:type="dxa"/>
            <w:vMerge/>
            <w:vAlign w:val="center"/>
          </w:tcPr>
          <w:p w:rsidR="00B019FC" w:rsidRPr="002833E7" w:rsidRDefault="00B019FC" w:rsidP="00B019FC">
            <w:pPr>
              <w:spacing w:after="0" w:line="240" w:lineRule="auto"/>
              <w:jc w:val="center"/>
              <w:rPr>
                <w:rFonts w:ascii="Arial" w:hAnsi="Arial" w:cs="Arial"/>
                <w:sz w:val="18"/>
                <w:szCs w:val="18"/>
              </w:rPr>
            </w:pPr>
          </w:p>
        </w:tc>
      </w:tr>
      <w:tr w:rsidR="002833E7" w:rsidRPr="002833E7" w:rsidTr="008E2B8B">
        <w:trPr>
          <w:cantSplit/>
          <w:trHeight w:val="343"/>
          <w:jc w:val="center"/>
        </w:trPr>
        <w:tc>
          <w:tcPr>
            <w:tcW w:w="0" w:type="auto"/>
          </w:tcPr>
          <w:p w:rsidR="00B019FC" w:rsidRPr="002833E7" w:rsidRDefault="00B019FC" w:rsidP="00B019F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787" w:type="dxa"/>
          </w:tcPr>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5244" w:type="dxa"/>
          </w:tcPr>
          <w:p w:rsidR="00B019FC" w:rsidRPr="002833E7" w:rsidRDefault="00B019FC" w:rsidP="00B019FC">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Charakterystyczny dla wyrobu oraz użytych składników, bez stęchlizny, goryczki, zjełczenia lub innego obcego</w:t>
            </w:r>
          </w:p>
        </w:tc>
        <w:tc>
          <w:tcPr>
            <w:tcW w:w="1769" w:type="dxa"/>
            <w:vMerge/>
            <w:vAlign w:val="center"/>
          </w:tcPr>
          <w:p w:rsidR="00B019FC" w:rsidRPr="002833E7" w:rsidRDefault="00B019FC" w:rsidP="00B019FC">
            <w:pPr>
              <w:spacing w:after="0" w:line="240" w:lineRule="auto"/>
              <w:jc w:val="center"/>
              <w:rPr>
                <w:rFonts w:ascii="Arial" w:hAnsi="Arial" w:cs="Arial"/>
                <w:sz w:val="18"/>
                <w:szCs w:val="18"/>
              </w:rPr>
            </w:pPr>
          </w:p>
        </w:tc>
      </w:tr>
      <w:tr w:rsidR="002833E7" w:rsidRPr="002833E7" w:rsidTr="008E2B8B">
        <w:trPr>
          <w:cantSplit/>
          <w:trHeight w:val="144"/>
          <w:jc w:val="center"/>
        </w:trPr>
        <w:tc>
          <w:tcPr>
            <w:tcW w:w="0" w:type="auto"/>
          </w:tcPr>
          <w:p w:rsidR="00B019FC" w:rsidRPr="002833E7" w:rsidRDefault="00B019FC" w:rsidP="00B019FC">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1787" w:type="dxa"/>
          </w:tcPr>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Oznaki zapleśnienia</w:t>
            </w:r>
          </w:p>
        </w:tc>
        <w:tc>
          <w:tcPr>
            <w:tcW w:w="5244" w:type="dxa"/>
          </w:tcPr>
          <w:p w:rsidR="00B019FC" w:rsidRPr="002833E7" w:rsidRDefault="00B019FC" w:rsidP="00B019FC">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Niedopuszczalne</w:t>
            </w:r>
          </w:p>
        </w:tc>
        <w:tc>
          <w:tcPr>
            <w:tcW w:w="1769" w:type="dxa"/>
            <w:vAlign w:val="center"/>
          </w:tcPr>
          <w:p w:rsidR="00B019FC" w:rsidRPr="002833E7" w:rsidRDefault="00B019FC" w:rsidP="00B019FC">
            <w:pPr>
              <w:spacing w:after="0" w:line="240" w:lineRule="auto"/>
              <w:jc w:val="center"/>
              <w:rPr>
                <w:rFonts w:ascii="Arial" w:hAnsi="Arial" w:cs="Arial"/>
                <w:sz w:val="18"/>
                <w:szCs w:val="18"/>
              </w:rPr>
            </w:pPr>
            <w:r w:rsidRPr="002833E7">
              <w:rPr>
                <w:rFonts w:ascii="Arial" w:hAnsi="Arial" w:cs="Arial"/>
                <w:sz w:val="18"/>
                <w:szCs w:val="18"/>
              </w:rPr>
              <w:t>PN-A-88120</w:t>
            </w:r>
          </w:p>
        </w:tc>
      </w:tr>
    </w:tbl>
    <w:p w:rsidR="00B019FC" w:rsidRPr="002833E7" w:rsidRDefault="00B019FC" w:rsidP="00B019FC">
      <w:pPr>
        <w:pStyle w:val="Nagwek11"/>
        <w:spacing w:before="0" w:after="0"/>
        <w:rPr>
          <w:bCs w:val="0"/>
        </w:rPr>
      </w:pPr>
      <w:r w:rsidRPr="002833E7">
        <w:rPr>
          <w:bCs w:val="0"/>
        </w:rPr>
        <w:t>2.3 Wymagania fizykochemiczne</w:t>
      </w:r>
    </w:p>
    <w:p w:rsidR="00B019FC" w:rsidRPr="002833E7" w:rsidRDefault="00B019FC" w:rsidP="00B019FC">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
          <w:sz w:val="18"/>
        </w:rPr>
        <w:t>Tablica 2 - Wymagania fizykochemiczne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219"/>
        <w:gridCol w:w="1987"/>
        <w:gridCol w:w="1484"/>
      </w:tblGrid>
      <w:tr w:rsidR="002833E7" w:rsidRPr="002833E7" w:rsidTr="00F02277">
        <w:trPr>
          <w:jc w:val="center"/>
        </w:trPr>
        <w:tc>
          <w:tcPr>
            <w:tcW w:w="534" w:type="dxa"/>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4252" w:type="dxa"/>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Cechy</w:t>
            </w:r>
          </w:p>
        </w:tc>
        <w:tc>
          <w:tcPr>
            <w:tcW w:w="2550" w:type="dxa"/>
            <w:vAlign w:val="center"/>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1950" w:type="dxa"/>
            <w:vAlign w:val="center"/>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b/>
                <w:sz w:val="18"/>
                <w:szCs w:val="18"/>
              </w:rPr>
            </w:pPr>
            <w:r w:rsidRPr="002833E7">
              <w:rPr>
                <w:rFonts w:ascii="Arial" w:hAnsi="Arial" w:cs="Arial"/>
                <w:b/>
                <w:sz w:val="18"/>
                <w:szCs w:val="18"/>
              </w:rPr>
              <w:t>Metody badań według</w:t>
            </w:r>
          </w:p>
        </w:tc>
      </w:tr>
      <w:tr w:rsidR="002833E7" w:rsidRPr="002833E7" w:rsidTr="00F02277">
        <w:trPr>
          <w:jc w:val="center"/>
        </w:trPr>
        <w:tc>
          <w:tcPr>
            <w:tcW w:w="534" w:type="dxa"/>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4252" w:type="dxa"/>
          </w:tcPr>
          <w:p w:rsidR="00B019FC" w:rsidRPr="002833E7" w:rsidRDefault="00B019FC" w:rsidP="00B019F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suchej masy, %(m/m), nie mniej niż</w:t>
            </w:r>
          </w:p>
        </w:tc>
        <w:tc>
          <w:tcPr>
            <w:tcW w:w="2550" w:type="dxa"/>
            <w:vAlign w:val="center"/>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96</w:t>
            </w:r>
          </w:p>
        </w:tc>
        <w:tc>
          <w:tcPr>
            <w:tcW w:w="1950" w:type="dxa"/>
            <w:vMerge w:val="restart"/>
            <w:vAlign w:val="center"/>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rPr>
              <w:t>PN-A-74252</w:t>
            </w:r>
          </w:p>
        </w:tc>
      </w:tr>
      <w:tr w:rsidR="002833E7" w:rsidRPr="002833E7" w:rsidTr="00F02277">
        <w:trPr>
          <w:jc w:val="center"/>
        </w:trPr>
        <w:tc>
          <w:tcPr>
            <w:tcW w:w="534" w:type="dxa"/>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w:t>
            </w:r>
          </w:p>
        </w:tc>
        <w:tc>
          <w:tcPr>
            <w:tcW w:w="4252" w:type="dxa"/>
          </w:tcPr>
          <w:p w:rsidR="00B019FC" w:rsidRPr="002833E7" w:rsidRDefault="00B019FC" w:rsidP="00B019F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tłuszczu w suchej masie, %(m/m),  nie mniej niż</w:t>
            </w:r>
          </w:p>
        </w:tc>
        <w:tc>
          <w:tcPr>
            <w:tcW w:w="2550" w:type="dxa"/>
            <w:vAlign w:val="center"/>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21</w:t>
            </w:r>
          </w:p>
        </w:tc>
        <w:tc>
          <w:tcPr>
            <w:tcW w:w="1950" w:type="dxa"/>
            <w:vMerge/>
            <w:vAlign w:val="center"/>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szCs w:val="18"/>
              </w:rPr>
            </w:pPr>
          </w:p>
        </w:tc>
      </w:tr>
      <w:tr w:rsidR="002833E7" w:rsidRPr="002833E7" w:rsidTr="00F02277">
        <w:trPr>
          <w:trHeight w:val="485"/>
          <w:jc w:val="center"/>
        </w:trPr>
        <w:tc>
          <w:tcPr>
            <w:tcW w:w="534" w:type="dxa"/>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3</w:t>
            </w:r>
          </w:p>
        </w:tc>
        <w:tc>
          <w:tcPr>
            <w:tcW w:w="4252" w:type="dxa"/>
          </w:tcPr>
          <w:p w:rsidR="00B019FC" w:rsidRPr="002833E7" w:rsidRDefault="00B019FC" w:rsidP="00B019F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Zawartość popiołu nierozpuszczalnego w roztworze kwasu chlorowodorowego o stężeniu 4 mol/l,  %(m/m), nie więcej niż</w:t>
            </w:r>
          </w:p>
        </w:tc>
        <w:tc>
          <w:tcPr>
            <w:tcW w:w="2550" w:type="dxa"/>
            <w:vAlign w:val="center"/>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0,1</w:t>
            </w:r>
          </w:p>
        </w:tc>
        <w:tc>
          <w:tcPr>
            <w:tcW w:w="1950" w:type="dxa"/>
            <w:vAlign w:val="center"/>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szCs w:val="18"/>
              </w:rPr>
            </w:pPr>
            <w:r w:rsidRPr="002833E7">
              <w:rPr>
                <w:rFonts w:ascii="Arial" w:hAnsi="Arial" w:cs="Arial"/>
                <w:bCs/>
                <w:sz w:val="18"/>
                <w:szCs w:val="18"/>
              </w:rPr>
              <w:t>PN-A-88022</w:t>
            </w:r>
          </w:p>
        </w:tc>
      </w:tr>
    </w:tbl>
    <w:p w:rsidR="00B019FC" w:rsidRPr="002833E7" w:rsidRDefault="00B019FC" w:rsidP="00B019FC">
      <w:pPr>
        <w:pStyle w:val="Nagwek5"/>
        <w:spacing w:before="0" w:after="0"/>
        <w:jc w:val="both"/>
        <w:rPr>
          <w:rFonts w:ascii="Arial" w:hAnsi="Arial" w:cs="Arial"/>
          <w:sz w:val="16"/>
          <w:szCs w:val="16"/>
        </w:rPr>
      </w:pPr>
      <w:r w:rsidRPr="002833E7">
        <w:rPr>
          <w:rFonts w:ascii="Arial" w:hAnsi="Arial" w:cs="Arial"/>
          <w:b w:val="0"/>
          <w:bCs w:val="0"/>
          <w:sz w:val="20"/>
        </w:rPr>
        <w:t>2.4 Wymagania mikrobiologiczne</w:t>
      </w:r>
    </w:p>
    <w:p w:rsidR="00B019FC" w:rsidRPr="002833E7" w:rsidRDefault="00B019FC" w:rsidP="00B019FC">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B019FC" w:rsidRPr="002833E7" w:rsidRDefault="00B019FC" w:rsidP="00B019F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Tablica 3 - Wymagania mikrobiologiczne</w:t>
      </w:r>
    </w:p>
    <w:p w:rsidR="00B019FC" w:rsidRPr="002833E7" w:rsidRDefault="00B019FC" w:rsidP="00B019FC">
      <w:pPr>
        <w:tabs>
          <w:tab w:val="left" w:pos="10891"/>
        </w:tabs>
        <w:autoSpaceDE w:val="0"/>
        <w:autoSpaceDN w:val="0"/>
        <w:adjustRightInd w:val="0"/>
        <w:spacing w:after="0" w:line="240" w:lineRule="auto"/>
        <w:rPr>
          <w:rFonts w:ascii="Arial" w:hAnsi="Arial" w:cs="Arial"/>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210"/>
        <w:gridCol w:w="2610"/>
        <w:gridCol w:w="1776"/>
      </w:tblGrid>
      <w:tr w:rsidR="002833E7" w:rsidRPr="002833E7" w:rsidTr="008E2B8B">
        <w:trPr>
          <w:jc w:val="center"/>
        </w:trPr>
        <w:tc>
          <w:tcPr>
            <w:tcW w:w="675" w:type="dxa"/>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Lp.</w:t>
            </w:r>
          </w:p>
        </w:tc>
        <w:tc>
          <w:tcPr>
            <w:tcW w:w="2835" w:type="dxa"/>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Cecha</w:t>
            </w:r>
          </w:p>
        </w:tc>
        <w:tc>
          <w:tcPr>
            <w:tcW w:w="3399" w:type="dxa"/>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Wymagania</w:t>
            </w:r>
          </w:p>
        </w:tc>
        <w:tc>
          <w:tcPr>
            <w:tcW w:w="2303" w:type="dxa"/>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b/>
                <w:sz w:val="18"/>
              </w:rPr>
            </w:pPr>
            <w:r w:rsidRPr="002833E7">
              <w:rPr>
                <w:rFonts w:ascii="Arial" w:hAnsi="Arial" w:cs="Arial"/>
                <w:b/>
                <w:sz w:val="18"/>
              </w:rPr>
              <w:t>Metody badań według</w:t>
            </w:r>
          </w:p>
        </w:tc>
      </w:tr>
      <w:tr w:rsidR="002833E7" w:rsidRPr="002833E7" w:rsidTr="008E2B8B">
        <w:trPr>
          <w:jc w:val="center"/>
        </w:trPr>
        <w:tc>
          <w:tcPr>
            <w:tcW w:w="675" w:type="dxa"/>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1</w:t>
            </w:r>
          </w:p>
        </w:tc>
        <w:tc>
          <w:tcPr>
            <w:tcW w:w="2835" w:type="dxa"/>
          </w:tcPr>
          <w:p w:rsidR="00B019FC" w:rsidRPr="002833E7" w:rsidRDefault="00B019FC" w:rsidP="00B019FC">
            <w:pPr>
              <w:tabs>
                <w:tab w:val="left" w:pos="10891"/>
              </w:tabs>
              <w:autoSpaceDE w:val="0"/>
              <w:autoSpaceDN w:val="0"/>
              <w:adjustRightInd w:val="0"/>
              <w:spacing w:after="0" w:line="240" w:lineRule="auto"/>
              <w:rPr>
                <w:rFonts w:ascii="Arial" w:hAnsi="Arial" w:cs="Arial"/>
                <w:sz w:val="18"/>
              </w:rPr>
            </w:pPr>
            <w:r w:rsidRPr="002833E7">
              <w:rPr>
                <w:rFonts w:ascii="Arial" w:hAnsi="Arial" w:cs="Arial"/>
                <w:sz w:val="18"/>
              </w:rPr>
              <w:t>Salmonella</w:t>
            </w:r>
          </w:p>
        </w:tc>
        <w:tc>
          <w:tcPr>
            <w:tcW w:w="3399" w:type="dxa"/>
            <w:vAlign w:val="center"/>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sz w:val="18"/>
              </w:rPr>
              <w:t>Nieobecne w 25 g</w:t>
            </w:r>
          </w:p>
        </w:tc>
        <w:tc>
          <w:tcPr>
            <w:tcW w:w="2303" w:type="dxa"/>
          </w:tcPr>
          <w:p w:rsidR="00B019FC" w:rsidRPr="002833E7" w:rsidRDefault="00B019FC" w:rsidP="00B019FC">
            <w:pPr>
              <w:tabs>
                <w:tab w:val="left" w:pos="10891"/>
              </w:tabs>
              <w:autoSpaceDE w:val="0"/>
              <w:autoSpaceDN w:val="0"/>
              <w:adjustRightInd w:val="0"/>
              <w:spacing w:after="0" w:line="240" w:lineRule="auto"/>
              <w:jc w:val="center"/>
              <w:rPr>
                <w:rFonts w:ascii="Arial" w:hAnsi="Arial" w:cs="Arial"/>
                <w:sz w:val="18"/>
              </w:rPr>
            </w:pPr>
            <w:r w:rsidRPr="002833E7">
              <w:rPr>
                <w:rFonts w:ascii="Arial" w:hAnsi="Arial" w:cs="Arial"/>
                <w:bCs/>
                <w:sz w:val="18"/>
              </w:rPr>
              <w:t>PN-EN ISO 6579-1</w:t>
            </w:r>
          </w:p>
        </w:tc>
      </w:tr>
    </w:tbl>
    <w:p w:rsidR="00B019FC" w:rsidRPr="002833E7" w:rsidRDefault="00B019FC" w:rsidP="00B019FC">
      <w:pPr>
        <w:pStyle w:val="Tekstpodstawowy3"/>
        <w:spacing w:after="0"/>
        <w:jc w:val="both"/>
        <w:rPr>
          <w:rFonts w:ascii="Arial" w:hAnsi="Arial" w:cs="Arial"/>
          <w:sz w:val="20"/>
        </w:rPr>
      </w:pPr>
      <w:r w:rsidRPr="002833E7">
        <w:rPr>
          <w:rFonts w:ascii="Arial" w:hAnsi="Arial" w:cs="Arial"/>
          <w:sz w:val="20"/>
        </w:rPr>
        <w:t>Pozostałe wymagania zgodnie z aktualnie obowiązującym prawem.</w:t>
      </w:r>
    </w:p>
    <w:p w:rsidR="00B019FC" w:rsidRPr="002833E7" w:rsidRDefault="00B019FC" w:rsidP="00B019FC">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B019FC" w:rsidRPr="002833E7" w:rsidRDefault="00B019FC" w:rsidP="00455CD4">
      <w:pPr>
        <w:pStyle w:val="E-1"/>
        <w:numPr>
          <w:ilvl w:val="0"/>
          <w:numId w:val="247"/>
        </w:numPr>
        <w:jc w:val="both"/>
        <w:rPr>
          <w:rFonts w:ascii="Arial" w:hAnsi="Arial" w:cs="Arial"/>
          <w:b/>
        </w:rPr>
      </w:pPr>
      <w:r w:rsidRPr="002833E7">
        <w:rPr>
          <w:rFonts w:ascii="Arial" w:hAnsi="Arial" w:cs="Arial"/>
          <w:b/>
        </w:rPr>
        <w:t>Masa netto</w:t>
      </w:r>
    </w:p>
    <w:p w:rsidR="00B019FC" w:rsidRPr="002833E7" w:rsidRDefault="00B019FC" w:rsidP="00B019FC">
      <w:pPr>
        <w:pStyle w:val="Edward"/>
        <w:jc w:val="both"/>
        <w:rPr>
          <w:rFonts w:ascii="Arial" w:hAnsi="Arial" w:cs="Arial"/>
          <w:b/>
          <w:bCs/>
        </w:rPr>
      </w:pPr>
      <w:r w:rsidRPr="002833E7">
        <w:rPr>
          <w:rFonts w:ascii="Arial" w:hAnsi="Arial" w:cs="Arial"/>
        </w:rPr>
        <w:t>Masa netto powinna być zgodna z deklaracją producenta.</w:t>
      </w:r>
    </w:p>
    <w:p w:rsidR="00B019FC" w:rsidRPr="002833E7" w:rsidRDefault="00B019FC" w:rsidP="00B019FC">
      <w:pPr>
        <w:pStyle w:val="E-1"/>
        <w:rPr>
          <w:rFonts w:ascii="Arial" w:hAnsi="Arial" w:cs="Arial"/>
        </w:rPr>
      </w:pPr>
      <w:r w:rsidRPr="002833E7">
        <w:rPr>
          <w:rFonts w:ascii="Arial" w:hAnsi="Arial" w:cs="Arial"/>
        </w:rPr>
        <w:t>Dopuszczalna ujemna wartość błędu masy netto powinna być zgodna z obowiązującym prawem.</w:t>
      </w:r>
    </w:p>
    <w:p w:rsidR="00B019FC" w:rsidRPr="002833E7" w:rsidRDefault="00B019FC" w:rsidP="00455CD4">
      <w:pPr>
        <w:pStyle w:val="E-1"/>
        <w:numPr>
          <w:ilvl w:val="0"/>
          <w:numId w:val="247"/>
        </w:numPr>
        <w:tabs>
          <w:tab w:val="clear" w:pos="360"/>
          <w:tab w:val="num" w:pos="180"/>
        </w:tabs>
        <w:ind w:left="2342" w:hanging="2342"/>
        <w:jc w:val="both"/>
        <w:rPr>
          <w:rFonts w:ascii="Arial" w:hAnsi="Arial" w:cs="Arial"/>
          <w:b/>
        </w:rPr>
      </w:pPr>
      <w:r w:rsidRPr="002833E7">
        <w:rPr>
          <w:rFonts w:ascii="Arial" w:hAnsi="Arial" w:cs="Arial"/>
          <w:b/>
        </w:rPr>
        <w:t>Trwałość</w:t>
      </w:r>
    </w:p>
    <w:p w:rsidR="00B019FC" w:rsidRPr="002833E7" w:rsidRDefault="00B019FC" w:rsidP="00F02277">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6 miesięcy od daty dostawy do magazynu odbiorcy.</w:t>
      </w:r>
    </w:p>
    <w:p w:rsidR="00B019FC" w:rsidRPr="002833E7" w:rsidRDefault="00B019FC" w:rsidP="00B019FC">
      <w:pPr>
        <w:pStyle w:val="E-1"/>
        <w:jc w:val="both"/>
        <w:rPr>
          <w:rFonts w:ascii="Arial" w:hAnsi="Arial" w:cs="Arial"/>
        </w:rPr>
      </w:pPr>
      <w:r w:rsidRPr="002833E7">
        <w:rPr>
          <w:rFonts w:ascii="Arial" w:hAnsi="Arial" w:cs="Arial"/>
          <w:b/>
        </w:rPr>
        <w:t>5 Metody badań</w:t>
      </w:r>
    </w:p>
    <w:p w:rsidR="00B019FC" w:rsidRPr="002833E7" w:rsidRDefault="00B019FC" w:rsidP="00B019FC">
      <w:pPr>
        <w:pStyle w:val="E-1"/>
        <w:jc w:val="both"/>
        <w:rPr>
          <w:rFonts w:ascii="Arial" w:hAnsi="Arial" w:cs="Arial"/>
          <w:b/>
        </w:rPr>
      </w:pPr>
      <w:r w:rsidRPr="002833E7">
        <w:rPr>
          <w:rFonts w:ascii="Arial" w:hAnsi="Arial" w:cs="Arial"/>
          <w:b/>
        </w:rPr>
        <w:t>5.1 Sprawdzenie znakowania i stanu opakowań</w:t>
      </w:r>
    </w:p>
    <w:p w:rsidR="00B019FC" w:rsidRPr="002833E7" w:rsidRDefault="00B019FC" w:rsidP="00B019FC">
      <w:pPr>
        <w:pStyle w:val="E-1"/>
        <w:jc w:val="both"/>
        <w:rPr>
          <w:rFonts w:ascii="Arial" w:hAnsi="Arial" w:cs="Arial"/>
          <w:b/>
        </w:rPr>
      </w:pPr>
      <w:r w:rsidRPr="002833E7">
        <w:rPr>
          <w:rFonts w:ascii="Arial" w:hAnsi="Arial" w:cs="Arial"/>
        </w:rPr>
        <w:t xml:space="preserve">Wykonać metodą wizualną na zgodność z pkt. 6.1 i 6.2 </w:t>
      </w:r>
    </w:p>
    <w:p w:rsidR="00B019FC" w:rsidRPr="002833E7" w:rsidRDefault="00B019FC" w:rsidP="00B019FC">
      <w:pPr>
        <w:pStyle w:val="E-1"/>
        <w:jc w:val="both"/>
        <w:rPr>
          <w:rFonts w:ascii="Arial" w:hAnsi="Arial" w:cs="Arial"/>
          <w:b/>
        </w:rPr>
      </w:pPr>
      <w:r w:rsidRPr="002833E7">
        <w:rPr>
          <w:rFonts w:ascii="Arial" w:hAnsi="Arial" w:cs="Arial"/>
          <w:b/>
        </w:rPr>
        <w:t>5.2 Oznaczanie cech organoleptycznych i fizykochemicznych</w:t>
      </w:r>
    </w:p>
    <w:p w:rsidR="00B019FC" w:rsidRPr="002833E7" w:rsidRDefault="00B019FC" w:rsidP="00B019FC">
      <w:pPr>
        <w:pStyle w:val="E-1"/>
        <w:jc w:val="both"/>
        <w:rPr>
          <w:rFonts w:ascii="Arial" w:hAnsi="Arial" w:cs="Arial"/>
          <w:vertAlign w:val="superscript"/>
        </w:rPr>
      </w:pPr>
      <w:r w:rsidRPr="002833E7">
        <w:rPr>
          <w:rFonts w:ascii="Arial" w:hAnsi="Arial" w:cs="Arial"/>
        </w:rPr>
        <w:t>Według norm podanych w Tablicy 1 i 2.</w:t>
      </w:r>
    </w:p>
    <w:p w:rsidR="00B019FC" w:rsidRPr="002833E7" w:rsidRDefault="00B019FC" w:rsidP="00B019FC">
      <w:pPr>
        <w:pStyle w:val="E-1"/>
        <w:jc w:val="both"/>
        <w:rPr>
          <w:rFonts w:ascii="Arial" w:hAnsi="Arial" w:cs="Arial"/>
          <w:b/>
        </w:rPr>
      </w:pPr>
      <w:r w:rsidRPr="002833E7">
        <w:rPr>
          <w:rFonts w:ascii="Arial" w:hAnsi="Arial" w:cs="Arial"/>
          <w:b/>
        </w:rPr>
        <w:t>5.3 Oznaczanie cech mikrobiologicznych</w:t>
      </w:r>
    </w:p>
    <w:p w:rsidR="00B019FC" w:rsidRPr="002833E7" w:rsidRDefault="00B019FC" w:rsidP="00B019FC">
      <w:pPr>
        <w:pStyle w:val="E-1"/>
        <w:jc w:val="both"/>
        <w:rPr>
          <w:rFonts w:ascii="Arial" w:hAnsi="Arial" w:cs="Arial"/>
        </w:rPr>
      </w:pPr>
      <w:r w:rsidRPr="002833E7">
        <w:rPr>
          <w:rFonts w:ascii="Arial" w:hAnsi="Arial" w:cs="Arial"/>
        </w:rPr>
        <w:t xml:space="preserve">Według norm podanych w Tablicy 3. </w:t>
      </w:r>
    </w:p>
    <w:p w:rsidR="00B019FC" w:rsidRPr="002833E7" w:rsidRDefault="00B019FC" w:rsidP="00B019FC">
      <w:pPr>
        <w:pStyle w:val="E-1"/>
        <w:rPr>
          <w:rFonts w:ascii="Arial" w:hAnsi="Arial" w:cs="Arial"/>
        </w:rPr>
      </w:pPr>
      <w:r w:rsidRPr="002833E7">
        <w:rPr>
          <w:rFonts w:ascii="Arial" w:hAnsi="Arial" w:cs="Arial"/>
          <w:b/>
        </w:rPr>
        <w:t xml:space="preserve">6 Pakowanie, znakowanie, przechowywanie </w:t>
      </w:r>
    </w:p>
    <w:p w:rsidR="00B019FC" w:rsidRPr="002833E7" w:rsidRDefault="00B019FC" w:rsidP="00B019FC">
      <w:pPr>
        <w:pStyle w:val="E-1"/>
        <w:rPr>
          <w:rFonts w:ascii="Arial" w:hAnsi="Arial" w:cs="Arial"/>
          <w:b/>
        </w:rPr>
      </w:pPr>
      <w:r w:rsidRPr="002833E7">
        <w:rPr>
          <w:rFonts w:ascii="Arial" w:hAnsi="Arial" w:cs="Arial"/>
          <w:b/>
        </w:rPr>
        <w:t>6.1 Pakowanie</w:t>
      </w:r>
    </w:p>
    <w:p w:rsidR="00B019FC" w:rsidRPr="002833E7" w:rsidRDefault="00B019FC" w:rsidP="00B019FC">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B019FC" w:rsidRPr="002833E7" w:rsidRDefault="00B019FC" w:rsidP="00B019FC">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B019FC" w:rsidRPr="002833E7" w:rsidRDefault="00B019FC" w:rsidP="00B019FC">
      <w:pPr>
        <w:overflowPunct w:val="0"/>
        <w:autoSpaceDE w:val="0"/>
        <w:autoSpaceDN w:val="0"/>
        <w:adjustRightInd w:val="0"/>
        <w:spacing w:after="0" w:line="240" w:lineRule="auto"/>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B019FC" w:rsidRPr="002833E7" w:rsidRDefault="00B019FC" w:rsidP="00B019FC">
      <w:pPr>
        <w:pStyle w:val="E-1"/>
        <w:rPr>
          <w:rFonts w:ascii="Arial" w:hAnsi="Arial" w:cs="Arial"/>
        </w:rPr>
      </w:pPr>
      <w:r w:rsidRPr="002833E7">
        <w:rPr>
          <w:rFonts w:ascii="Arial" w:hAnsi="Arial" w:cs="Arial"/>
          <w:b/>
        </w:rPr>
        <w:t>6.2 Znakowanie</w:t>
      </w:r>
    </w:p>
    <w:p w:rsidR="00B019FC" w:rsidRPr="002833E7" w:rsidRDefault="00B019FC" w:rsidP="00B019FC">
      <w:pPr>
        <w:pStyle w:val="E-1"/>
        <w:rPr>
          <w:rFonts w:ascii="Arial" w:hAnsi="Arial" w:cs="Arial"/>
        </w:rPr>
      </w:pPr>
      <w:r w:rsidRPr="002833E7">
        <w:rPr>
          <w:rFonts w:ascii="Arial" w:hAnsi="Arial" w:cs="Arial"/>
        </w:rPr>
        <w:t>Zgodnie z aktualnie obowiązującym prawem.</w:t>
      </w:r>
    </w:p>
    <w:p w:rsidR="00B019FC" w:rsidRPr="002833E7" w:rsidRDefault="00B019FC" w:rsidP="00B019FC">
      <w:pPr>
        <w:pStyle w:val="E-1"/>
        <w:rPr>
          <w:rFonts w:ascii="Arial" w:hAnsi="Arial" w:cs="Arial"/>
          <w:b/>
        </w:rPr>
      </w:pPr>
      <w:r w:rsidRPr="002833E7">
        <w:rPr>
          <w:rFonts w:ascii="Arial" w:hAnsi="Arial" w:cs="Arial"/>
          <w:b/>
        </w:rPr>
        <w:t>6.3 Przechowywanie</w:t>
      </w:r>
    </w:p>
    <w:p w:rsidR="00B019FC" w:rsidRPr="002833E7" w:rsidRDefault="00B019FC" w:rsidP="00B019FC">
      <w:pPr>
        <w:pStyle w:val="E-1"/>
        <w:rPr>
          <w:rFonts w:ascii="Arial" w:hAnsi="Arial" w:cs="Arial"/>
        </w:rPr>
      </w:pPr>
      <w:r w:rsidRPr="002833E7">
        <w:rPr>
          <w:rFonts w:ascii="Arial" w:hAnsi="Arial" w:cs="Arial"/>
        </w:rPr>
        <w:t>Przechowywać zgodnie z zaleceniami producenta.</w:t>
      </w:r>
    </w:p>
    <w:p w:rsidR="00B019FC" w:rsidRPr="002833E7" w:rsidRDefault="00B019FC" w:rsidP="00B019FC">
      <w:pPr>
        <w:spacing w:after="0" w:line="240" w:lineRule="auto"/>
        <w:jc w:val="both"/>
        <w:rPr>
          <w:rFonts w:ascii="Verdana" w:hAnsi="Verdana" w:cs="Tahoma"/>
        </w:rPr>
      </w:pPr>
    </w:p>
    <w:p w:rsidR="00B019FC" w:rsidRPr="002833E7" w:rsidRDefault="00B019FC" w:rsidP="00B019FC">
      <w:pPr>
        <w:spacing w:after="0" w:line="240" w:lineRule="auto"/>
        <w:jc w:val="both"/>
        <w:rPr>
          <w:rFonts w:ascii="Verdana" w:hAnsi="Verdana" w:cs="Tahoma"/>
        </w:rPr>
      </w:pPr>
    </w:p>
    <w:p w:rsidR="00B019FC" w:rsidRPr="002833E7" w:rsidRDefault="00B019FC" w:rsidP="00B019FC">
      <w:pPr>
        <w:spacing w:after="0" w:line="240" w:lineRule="auto"/>
        <w:rPr>
          <w:rFonts w:ascii="Verdana" w:hAnsi="Verdana" w:cs="Tahoma"/>
        </w:rPr>
      </w:pPr>
      <w:r w:rsidRPr="002833E7">
        <w:rPr>
          <w:rFonts w:ascii="Verdana" w:hAnsi="Verdana" w:cs="Tahoma"/>
        </w:rPr>
        <w:br w:type="page"/>
      </w:r>
    </w:p>
    <w:p w:rsidR="00B019FC" w:rsidRPr="002833E7" w:rsidRDefault="00B019FC"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5</w:t>
      </w:r>
      <w:r w:rsidR="00AB3906">
        <w:rPr>
          <w:rFonts w:ascii="Arial Narrow" w:eastAsia="Times New Roman" w:hAnsi="Arial Narrow" w:cs="Arial"/>
          <w:szCs w:val="20"/>
        </w:rPr>
        <w:t>1</w:t>
      </w:r>
    </w:p>
    <w:p w:rsidR="00B019FC" w:rsidRPr="002833E7" w:rsidRDefault="00B019FC" w:rsidP="005A5BEC">
      <w:pPr>
        <w:spacing w:after="0" w:line="240" w:lineRule="auto"/>
        <w:jc w:val="right"/>
        <w:rPr>
          <w:rFonts w:ascii="Arial Narrow" w:eastAsia="Times New Roman" w:hAnsi="Arial Narrow" w:cs="Arial"/>
          <w:szCs w:val="20"/>
        </w:rPr>
      </w:pPr>
    </w:p>
    <w:p w:rsidR="00B019FC" w:rsidRPr="00ED53D8" w:rsidRDefault="00B019FC" w:rsidP="005A5BEC">
      <w:pPr>
        <w:spacing w:after="0" w:line="240" w:lineRule="auto"/>
        <w:jc w:val="center"/>
        <w:rPr>
          <w:rFonts w:ascii="Arial" w:hAnsi="Arial" w:cs="Arial"/>
          <w:b/>
          <w:sz w:val="28"/>
          <w:szCs w:val="40"/>
        </w:rPr>
      </w:pPr>
      <w:r w:rsidRPr="00ED53D8">
        <w:rPr>
          <w:rFonts w:ascii="Arial" w:hAnsi="Arial" w:cs="Arial"/>
          <w:b/>
          <w:sz w:val="28"/>
          <w:szCs w:val="40"/>
        </w:rPr>
        <w:t>INSPEKTORAT WSPARCIA SIŁ ZBROJNYCH</w:t>
      </w:r>
    </w:p>
    <w:p w:rsidR="00B019FC" w:rsidRPr="00ED53D8" w:rsidRDefault="00B019FC" w:rsidP="007B089F">
      <w:pPr>
        <w:spacing w:after="0" w:line="240" w:lineRule="auto"/>
        <w:jc w:val="center"/>
        <w:rPr>
          <w:rFonts w:ascii="Arial" w:hAnsi="Arial" w:cs="Arial"/>
          <w:b/>
          <w:sz w:val="28"/>
          <w:szCs w:val="40"/>
        </w:rPr>
      </w:pPr>
      <w:r w:rsidRPr="00ED53D8">
        <w:rPr>
          <w:rFonts w:ascii="Arial" w:hAnsi="Arial" w:cs="Arial"/>
          <w:b/>
          <w:sz w:val="28"/>
          <w:szCs w:val="40"/>
        </w:rPr>
        <w:t>SZEFOSTWO SŁUŻBY ŻYWNOŚCIOWEJ</w:t>
      </w:r>
    </w:p>
    <w:p w:rsidR="00B019FC" w:rsidRPr="00ED53D8" w:rsidRDefault="00B019FC" w:rsidP="007B089F">
      <w:pPr>
        <w:spacing w:after="0" w:line="240" w:lineRule="auto"/>
        <w:jc w:val="center"/>
        <w:rPr>
          <w:rFonts w:ascii="Arial" w:hAnsi="Arial" w:cs="Arial"/>
          <w:b/>
          <w:sz w:val="28"/>
          <w:szCs w:val="40"/>
        </w:rPr>
      </w:pPr>
      <w:r w:rsidRPr="00ED53D8">
        <w:rPr>
          <w:rFonts w:ascii="Arial" w:hAnsi="Arial" w:cs="Arial"/>
          <w:b/>
          <w:caps/>
          <w:sz w:val="28"/>
          <w:szCs w:val="40"/>
        </w:rPr>
        <w:t>minimalne wymagania jakościowe</w:t>
      </w:r>
    </w:p>
    <w:p w:rsidR="007B089F" w:rsidRPr="00ED53D8" w:rsidRDefault="007B089F" w:rsidP="007B089F">
      <w:pPr>
        <w:spacing w:after="0" w:line="240" w:lineRule="auto"/>
        <w:jc w:val="center"/>
        <w:rPr>
          <w:rFonts w:ascii="Arial" w:hAnsi="Arial" w:cs="Arial"/>
          <w:b/>
          <w:szCs w:val="40"/>
        </w:rPr>
      </w:pPr>
    </w:p>
    <w:p w:rsidR="007B089F" w:rsidRPr="00ED53D8" w:rsidRDefault="007B089F" w:rsidP="007B089F">
      <w:pPr>
        <w:spacing w:after="0" w:line="240" w:lineRule="auto"/>
        <w:jc w:val="center"/>
        <w:rPr>
          <w:rFonts w:ascii="Arial" w:hAnsi="Arial" w:cs="Arial"/>
          <w:b/>
          <w:caps/>
          <w:sz w:val="28"/>
          <w:szCs w:val="40"/>
        </w:rPr>
      </w:pPr>
      <w:r w:rsidRPr="00ED53D8">
        <w:rPr>
          <w:rFonts w:ascii="Arial" w:hAnsi="Arial" w:cs="Arial"/>
          <w:b/>
          <w:caps/>
          <w:sz w:val="28"/>
          <w:szCs w:val="40"/>
        </w:rPr>
        <w:t xml:space="preserve">naturalna woda mineralna </w:t>
      </w:r>
    </w:p>
    <w:p w:rsidR="007B089F" w:rsidRPr="00ED53D8" w:rsidRDefault="007B089F" w:rsidP="007B089F">
      <w:pPr>
        <w:spacing w:after="0" w:line="240" w:lineRule="auto"/>
        <w:jc w:val="center"/>
        <w:rPr>
          <w:rFonts w:ascii="Arial" w:hAnsi="Arial" w:cs="Arial"/>
          <w:b/>
          <w:caps/>
          <w:sz w:val="28"/>
          <w:szCs w:val="40"/>
        </w:rPr>
      </w:pPr>
      <w:r w:rsidRPr="00ED53D8">
        <w:rPr>
          <w:rFonts w:ascii="Arial" w:hAnsi="Arial" w:cs="Arial"/>
          <w:b/>
          <w:caps/>
          <w:sz w:val="28"/>
          <w:szCs w:val="40"/>
        </w:rPr>
        <w:t>butelkowana gazowana 0,33l</w:t>
      </w:r>
    </w:p>
    <w:p w:rsidR="007B089F" w:rsidRPr="00ED53D8" w:rsidRDefault="007B089F" w:rsidP="007B089F">
      <w:pPr>
        <w:spacing w:after="0" w:line="240" w:lineRule="auto"/>
        <w:ind w:left="2124" w:firstLine="708"/>
        <w:rPr>
          <w:rFonts w:ascii="Arial" w:hAnsi="Arial" w:cs="Arial"/>
          <w:b/>
          <w:caps/>
          <w:sz w:val="24"/>
        </w:rPr>
      </w:pPr>
    </w:p>
    <w:p w:rsidR="007B089F" w:rsidRPr="002833E7" w:rsidRDefault="007B089F" w:rsidP="00455CD4">
      <w:pPr>
        <w:pStyle w:val="E-1"/>
        <w:numPr>
          <w:ilvl w:val="0"/>
          <w:numId w:val="249"/>
        </w:numPr>
        <w:ind w:left="426" w:hanging="284"/>
        <w:rPr>
          <w:rFonts w:ascii="Arial" w:hAnsi="Arial" w:cs="Arial"/>
          <w:b/>
        </w:rPr>
      </w:pPr>
      <w:r w:rsidRPr="002833E7">
        <w:rPr>
          <w:rFonts w:ascii="Arial" w:hAnsi="Arial" w:cs="Arial"/>
          <w:b/>
        </w:rPr>
        <w:t>Wstęp</w:t>
      </w:r>
    </w:p>
    <w:p w:rsidR="007B089F" w:rsidRPr="002833E7" w:rsidRDefault="007B089F" w:rsidP="007B089F">
      <w:pPr>
        <w:pStyle w:val="E-1"/>
        <w:ind w:left="390" w:hanging="248"/>
        <w:rPr>
          <w:rFonts w:ascii="Arial" w:hAnsi="Arial" w:cs="Arial"/>
        </w:rPr>
      </w:pPr>
      <w:r w:rsidRPr="002833E7">
        <w:rPr>
          <w:rFonts w:ascii="Arial" w:hAnsi="Arial" w:cs="Arial"/>
          <w:b/>
        </w:rPr>
        <w:t xml:space="preserve">1.1 Zakres </w:t>
      </w:r>
    </w:p>
    <w:p w:rsidR="007B089F" w:rsidRPr="002833E7" w:rsidRDefault="007B089F" w:rsidP="007B089F">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naturalnej wody mineralnej butelkowanej gazowanej 0,33l.</w:t>
      </w:r>
    </w:p>
    <w:p w:rsidR="007B089F" w:rsidRPr="002833E7" w:rsidRDefault="007B089F" w:rsidP="007B089F">
      <w:pPr>
        <w:pStyle w:val="E-1"/>
        <w:jc w:val="both"/>
        <w:rPr>
          <w:rFonts w:ascii="Arial" w:hAnsi="Arial" w:cs="Arial"/>
        </w:rPr>
      </w:pPr>
      <w:r w:rsidRPr="002833E7">
        <w:rPr>
          <w:rFonts w:ascii="Arial" w:hAnsi="Arial" w:cs="Arial"/>
        </w:rPr>
        <w:t>Postanowienia minimalnych wymagań jakościowych wykorzystywane są podczas produkcji i obrotu handlowego naturalnej wody mineralnej butelkowanej gazowanej 0,33l przeznaczonej dla odbiorcy.</w:t>
      </w:r>
    </w:p>
    <w:p w:rsidR="007B089F" w:rsidRPr="002833E7" w:rsidRDefault="007B089F" w:rsidP="007B089F">
      <w:pPr>
        <w:pStyle w:val="E-1"/>
        <w:ind w:left="390" w:hanging="248"/>
        <w:rPr>
          <w:rFonts w:ascii="Arial" w:hAnsi="Arial" w:cs="Arial"/>
          <w:b/>
        </w:rPr>
      </w:pPr>
      <w:r w:rsidRPr="002833E7">
        <w:rPr>
          <w:rFonts w:ascii="Arial" w:hAnsi="Arial" w:cs="Arial"/>
          <w:b/>
        </w:rPr>
        <w:t>1.2 Dokumenty powołane</w:t>
      </w:r>
    </w:p>
    <w:p w:rsidR="007B089F" w:rsidRPr="002833E7" w:rsidRDefault="007B089F" w:rsidP="007B089F">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7B089F" w:rsidRPr="002833E7" w:rsidRDefault="007B089F" w:rsidP="007B089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1622 Jakość wody – Oznaczanie liczby progowej zapachu (TON) i liczby progowej smaku (TFN)</w:t>
      </w:r>
    </w:p>
    <w:p w:rsidR="007B089F" w:rsidRPr="002833E7" w:rsidRDefault="007B089F" w:rsidP="007B089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7887 Jakość wody – Badanie i oznaczanie barwy</w:t>
      </w:r>
    </w:p>
    <w:p w:rsidR="007B089F" w:rsidRPr="002833E7" w:rsidRDefault="007B089F" w:rsidP="007B089F">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 xml:space="preserve">PN-Z-11001-2 Butelkowane naturalne wody mineralne i lecznicze – Wymagania jakościowe i badania dotyczące butelkowanych naturalnych wód mineralnych </w:t>
      </w:r>
    </w:p>
    <w:p w:rsidR="007B089F" w:rsidRPr="002833E7" w:rsidRDefault="007B089F" w:rsidP="007B089F">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7B089F" w:rsidRPr="002833E7" w:rsidRDefault="007B089F" w:rsidP="007B089F">
      <w:pPr>
        <w:spacing w:after="0" w:line="240" w:lineRule="auto"/>
        <w:jc w:val="both"/>
        <w:rPr>
          <w:rFonts w:ascii="Arial" w:hAnsi="Arial" w:cs="Arial"/>
          <w:b/>
          <w:bCs/>
          <w:sz w:val="20"/>
          <w:szCs w:val="20"/>
        </w:rPr>
      </w:pPr>
      <w:r w:rsidRPr="002833E7">
        <w:rPr>
          <w:rFonts w:ascii="Arial" w:hAnsi="Arial" w:cs="Arial"/>
          <w:b/>
          <w:bCs/>
          <w:sz w:val="20"/>
          <w:szCs w:val="20"/>
        </w:rPr>
        <w:t>1.3.1</w:t>
      </w:r>
    </w:p>
    <w:p w:rsidR="007B089F" w:rsidRPr="002833E7" w:rsidRDefault="007B089F" w:rsidP="007B089F">
      <w:pPr>
        <w:spacing w:after="0" w:line="240" w:lineRule="auto"/>
        <w:jc w:val="both"/>
        <w:rPr>
          <w:rFonts w:ascii="Arial" w:hAnsi="Arial" w:cs="Arial"/>
          <w:b/>
          <w:bCs/>
          <w:sz w:val="20"/>
          <w:szCs w:val="20"/>
        </w:rPr>
      </w:pPr>
      <w:r w:rsidRPr="002833E7">
        <w:rPr>
          <w:rFonts w:ascii="Arial" w:hAnsi="Arial" w:cs="Arial"/>
          <w:b/>
          <w:bCs/>
          <w:sz w:val="20"/>
          <w:szCs w:val="20"/>
        </w:rPr>
        <w:t>Naturalna woda mineralna</w:t>
      </w:r>
    </w:p>
    <w:p w:rsidR="007B089F" w:rsidRPr="002833E7" w:rsidRDefault="007B089F" w:rsidP="007B089F">
      <w:pPr>
        <w:spacing w:after="0" w:line="240" w:lineRule="auto"/>
        <w:jc w:val="both"/>
        <w:rPr>
          <w:rFonts w:ascii="Arial" w:hAnsi="Arial" w:cs="Arial"/>
          <w:sz w:val="20"/>
        </w:rPr>
      </w:pPr>
      <w:r w:rsidRPr="002833E7">
        <w:rPr>
          <w:rFonts w:ascii="Arial" w:hAnsi="Arial" w:cs="Arial"/>
          <w:sz w:val="20"/>
        </w:rPr>
        <w:t>Woda podziemna wydobywana jednym lub kilkoma otworami naturalnymi lub wierconymi, różniąca się od wody przeznaczonej do spożycia przez ludzi pierwotną  czystością pod względem chemicznym i mikrobiologicznym oraz charakterystycznym stabilnym składem mineralnym, a w określonych przypadkach także właściwościami mającymi znaczenie fizjologiczne, powodującymi korzystne oddziaływanie na zdrowie ludzi.</w:t>
      </w:r>
    </w:p>
    <w:p w:rsidR="007B089F" w:rsidRPr="002833E7" w:rsidRDefault="007B089F" w:rsidP="007B089F">
      <w:pPr>
        <w:spacing w:after="0" w:line="240" w:lineRule="auto"/>
        <w:jc w:val="both"/>
        <w:rPr>
          <w:rFonts w:ascii="Arial" w:hAnsi="Arial" w:cs="Arial"/>
          <w:b/>
          <w:sz w:val="20"/>
        </w:rPr>
      </w:pPr>
      <w:r w:rsidRPr="002833E7">
        <w:rPr>
          <w:rFonts w:ascii="Arial" w:hAnsi="Arial" w:cs="Arial"/>
          <w:b/>
          <w:sz w:val="20"/>
        </w:rPr>
        <w:t>1.3.2</w:t>
      </w:r>
    </w:p>
    <w:p w:rsidR="007B089F" w:rsidRPr="002833E7" w:rsidRDefault="007B089F" w:rsidP="007B089F">
      <w:pPr>
        <w:spacing w:after="0" w:line="240" w:lineRule="auto"/>
        <w:jc w:val="both"/>
        <w:rPr>
          <w:rFonts w:ascii="Arial" w:hAnsi="Arial" w:cs="Arial"/>
          <w:b/>
          <w:bCs/>
          <w:sz w:val="20"/>
          <w:szCs w:val="20"/>
        </w:rPr>
      </w:pPr>
      <w:r w:rsidRPr="002833E7">
        <w:rPr>
          <w:rFonts w:ascii="Arial" w:hAnsi="Arial" w:cs="Arial"/>
          <w:b/>
          <w:bCs/>
          <w:sz w:val="20"/>
          <w:szCs w:val="20"/>
        </w:rPr>
        <w:t>Naturalna woda mineralna butelkowana gazowana 0,33l</w:t>
      </w:r>
    </w:p>
    <w:p w:rsidR="007B089F" w:rsidRPr="002833E7" w:rsidRDefault="007B089F" w:rsidP="007B089F">
      <w:pPr>
        <w:spacing w:after="0" w:line="240" w:lineRule="auto"/>
        <w:jc w:val="both"/>
        <w:rPr>
          <w:rFonts w:ascii="Arial" w:hAnsi="Arial" w:cs="Arial"/>
          <w:bCs/>
          <w:sz w:val="20"/>
          <w:szCs w:val="20"/>
        </w:rPr>
      </w:pPr>
      <w:r w:rsidRPr="002833E7">
        <w:rPr>
          <w:rFonts w:ascii="Arial" w:hAnsi="Arial" w:cs="Arial"/>
          <w:bCs/>
          <w:sz w:val="20"/>
          <w:szCs w:val="20"/>
        </w:rPr>
        <w:t>Udostępniana w opakowaniach jednostkowych naturalna woda mineralna(1.3.1), średnionasycona dwutlenkiem węgla (od 1500 do 4000mg/lCO</w:t>
      </w:r>
      <w:r w:rsidRPr="002833E7">
        <w:rPr>
          <w:rFonts w:ascii="Arial" w:hAnsi="Arial" w:cs="Arial"/>
          <w:bCs/>
          <w:sz w:val="20"/>
          <w:szCs w:val="20"/>
          <w:vertAlign w:val="subscript"/>
        </w:rPr>
        <w:t>2</w:t>
      </w:r>
      <w:r w:rsidRPr="002833E7">
        <w:rPr>
          <w:rFonts w:ascii="Arial" w:hAnsi="Arial" w:cs="Arial"/>
          <w:bCs/>
          <w:sz w:val="20"/>
          <w:szCs w:val="20"/>
        </w:rPr>
        <w:t>), średniozmineralizowana (ogólna zawartość soli mineralnych na poziomie 500 - 1500mg/l)</w:t>
      </w:r>
    </w:p>
    <w:p w:rsidR="007B089F" w:rsidRPr="002833E7" w:rsidRDefault="007B089F" w:rsidP="007B089F">
      <w:pPr>
        <w:pStyle w:val="Edward"/>
        <w:jc w:val="both"/>
        <w:rPr>
          <w:rFonts w:ascii="Arial" w:hAnsi="Arial" w:cs="Arial"/>
          <w:b/>
          <w:bCs/>
        </w:rPr>
      </w:pPr>
      <w:r w:rsidRPr="002833E7">
        <w:rPr>
          <w:rFonts w:ascii="Arial" w:hAnsi="Arial" w:cs="Arial"/>
          <w:b/>
          <w:bCs/>
        </w:rPr>
        <w:t>2 Wymagania</w:t>
      </w:r>
    </w:p>
    <w:p w:rsidR="007B089F" w:rsidRPr="002833E7" w:rsidRDefault="007B089F" w:rsidP="007B089F">
      <w:pPr>
        <w:pStyle w:val="Nagwek11"/>
        <w:spacing w:before="0" w:after="0"/>
        <w:rPr>
          <w:bCs w:val="0"/>
        </w:rPr>
      </w:pPr>
      <w:r w:rsidRPr="002833E7">
        <w:rPr>
          <w:bCs w:val="0"/>
        </w:rPr>
        <w:t>2.1 Wymagania ogólne</w:t>
      </w:r>
    </w:p>
    <w:p w:rsidR="007B089F" w:rsidRPr="002833E7" w:rsidRDefault="007B089F" w:rsidP="007B089F">
      <w:pPr>
        <w:pStyle w:val="Nagwek11"/>
        <w:spacing w:before="0" w:after="0"/>
        <w:rPr>
          <w:b w:val="0"/>
          <w:bCs w:val="0"/>
        </w:rPr>
      </w:pPr>
      <w:r w:rsidRPr="002833E7">
        <w:rPr>
          <w:b w:val="0"/>
          <w:bCs w:val="0"/>
        </w:rPr>
        <w:t>Produkt powinien spełniać wymagania aktualnie obowiązującego prawa żywnościowego.</w:t>
      </w:r>
    </w:p>
    <w:p w:rsidR="007B089F" w:rsidRPr="002833E7" w:rsidRDefault="007B089F" w:rsidP="007B089F">
      <w:pPr>
        <w:pStyle w:val="Nagwek11"/>
        <w:spacing w:before="0" w:after="0"/>
        <w:rPr>
          <w:bCs w:val="0"/>
        </w:rPr>
      </w:pPr>
      <w:r w:rsidRPr="002833E7">
        <w:rPr>
          <w:bCs w:val="0"/>
        </w:rPr>
        <w:t>2.2 Wymagania organoleptyczne</w:t>
      </w:r>
    </w:p>
    <w:p w:rsidR="007B089F" w:rsidRPr="002833E7" w:rsidRDefault="007B089F" w:rsidP="007B089F">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7B089F" w:rsidRPr="002833E7" w:rsidRDefault="007B089F" w:rsidP="007B089F">
      <w:pPr>
        <w:widowControl w:val="0"/>
        <w:tabs>
          <w:tab w:val="left" w:pos="10891"/>
        </w:tabs>
        <w:autoSpaceDE w:val="0"/>
        <w:autoSpaceDN w:val="0"/>
        <w:adjustRightInd w:val="0"/>
        <w:spacing w:after="0" w:line="240" w:lineRule="auto"/>
        <w:jc w:val="both"/>
        <w:rPr>
          <w:rFonts w:ascii="Arial" w:hAnsi="Arial" w:cs="Arial"/>
          <w:sz w:val="20"/>
        </w:rPr>
      </w:pPr>
    </w:p>
    <w:p w:rsidR="007B089F" w:rsidRPr="002833E7" w:rsidRDefault="007B089F" w:rsidP="007B089F">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1245"/>
        <w:gridCol w:w="3622"/>
        <w:gridCol w:w="1703"/>
      </w:tblGrid>
      <w:tr w:rsidR="002833E7" w:rsidRPr="002833E7" w:rsidTr="008E2B8B">
        <w:trPr>
          <w:trHeight w:val="450"/>
          <w:jc w:val="center"/>
        </w:trPr>
        <w:tc>
          <w:tcPr>
            <w:tcW w:w="440" w:type="pct"/>
            <w:vAlign w:val="center"/>
          </w:tcPr>
          <w:p w:rsidR="007B089F" w:rsidRPr="002833E7" w:rsidRDefault="007B089F" w:rsidP="007B089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64" w:type="pct"/>
            <w:vAlign w:val="center"/>
          </w:tcPr>
          <w:p w:rsidR="007B089F" w:rsidRPr="002833E7" w:rsidRDefault="007B089F" w:rsidP="007B089F">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514" w:type="pct"/>
            <w:vAlign w:val="center"/>
          </w:tcPr>
          <w:p w:rsidR="007B089F" w:rsidRPr="002833E7" w:rsidRDefault="007B089F" w:rsidP="007B089F">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182" w:type="pct"/>
            <w:vAlign w:val="center"/>
          </w:tcPr>
          <w:p w:rsidR="007B089F" w:rsidRPr="002833E7" w:rsidRDefault="007B089F" w:rsidP="007B089F">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Metody badań według</w:t>
            </w:r>
          </w:p>
        </w:tc>
      </w:tr>
      <w:tr w:rsidR="002833E7" w:rsidRPr="002833E7" w:rsidTr="007B089F">
        <w:trPr>
          <w:cantSplit/>
          <w:trHeight w:val="118"/>
          <w:jc w:val="center"/>
        </w:trPr>
        <w:tc>
          <w:tcPr>
            <w:tcW w:w="440" w:type="pct"/>
          </w:tcPr>
          <w:p w:rsidR="007B089F" w:rsidRPr="002833E7" w:rsidRDefault="007B089F" w:rsidP="007B089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64" w:type="pct"/>
          </w:tcPr>
          <w:p w:rsidR="007B089F" w:rsidRPr="002833E7" w:rsidRDefault="007B089F" w:rsidP="007B089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2514" w:type="pct"/>
            <w:tcBorders>
              <w:bottom w:val="single" w:sz="6" w:space="0" w:color="auto"/>
            </w:tcBorders>
          </w:tcPr>
          <w:p w:rsidR="007B089F" w:rsidRPr="002833E7" w:rsidRDefault="007B089F" w:rsidP="007B089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Bezbarwny, klarowny płyn, bez osadów i innych zanieczyszczeń</w:t>
            </w:r>
          </w:p>
        </w:tc>
        <w:tc>
          <w:tcPr>
            <w:tcW w:w="1182" w:type="pct"/>
            <w:tcBorders>
              <w:bottom w:val="single" w:sz="6" w:space="0" w:color="auto"/>
            </w:tcBorders>
          </w:tcPr>
          <w:p w:rsidR="007B089F" w:rsidRPr="002833E7" w:rsidRDefault="007B089F" w:rsidP="007B089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 ISO 7887</w:t>
            </w:r>
          </w:p>
        </w:tc>
      </w:tr>
      <w:tr w:rsidR="002833E7" w:rsidRPr="002833E7" w:rsidTr="008E2B8B">
        <w:trPr>
          <w:cantSplit/>
          <w:trHeight w:val="343"/>
          <w:jc w:val="center"/>
        </w:trPr>
        <w:tc>
          <w:tcPr>
            <w:tcW w:w="440" w:type="pct"/>
          </w:tcPr>
          <w:p w:rsidR="007B089F" w:rsidRPr="002833E7" w:rsidRDefault="007B089F" w:rsidP="007B089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64" w:type="pct"/>
          </w:tcPr>
          <w:p w:rsidR="007B089F" w:rsidRPr="002833E7" w:rsidRDefault="007B089F" w:rsidP="007B089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2514" w:type="pct"/>
          </w:tcPr>
          <w:p w:rsidR="007B089F" w:rsidRPr="002833E7" w:rsidRDefault="007B089F" w:rsidP="007B089F">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Bezwonna, niedopuszczalny smak i zapach świadczący o nieświeżości lub inny obcy</w:t>
            </w:r>
          </w:p>
        </w:tc>
        <w:tc>
          <w:tcPr>
            <w:tcW w:w="1182" w:type="pct"/>
          </w:tcPr>
          <w:p w:rsidR="007B089F" w:rsidRPr="002833E7" w:rsidRDefault="007B089F" w:rsidP="007B089F">
            <w:pPr>
              <w:widowControl w:val="0"/>
              <w:autoSpaceDE w:val="0"/>
              <w:autoSpaceDN w:val="0"/>
              <w:adjustRightInd w:val="0"/>
              <w:spacing w:after="0" w:line="240" w:lineRule="auto"/>
              <w:jc w:val="center"/>
              <w:rPr>
                <w:rFonts w:ascii="Arial" w:hAnsi="Arial" w:cs="Arial"/>
                <w:sz w:val="18"/>
                <w:szCs w:val="18"/>
              </w:rPr>
            </w:pPr>
          </w:p>
          <w:p w:rsidR="007B089F" w:rsidRPr="002833E7" w:rsidRDefault="007B089F" w:rsidP="007B089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 1622</w:t>
            </w:r>
          </w:p>
        </w:tc>
      </w:tr>
    </w:tbl>
    <w:p w:rsidR="007B089F" w:rsidRPr="002833E7" w:rsidRDefault="007B089F" w:rsidP="007B089F">
      <w:pPr>
        <w:pStyle w:val="Nagwek11"/>
        <w:spacing w:before="0" w:after="0"/>
        <w:ind w:left="357" w:hanging="357"/>
        <w:rPr>
          <w:b w:val="0"/>
          <w:bCs w:val="0"/>
        </w:rPr>
      </w:pPr>
      <w:r w:rsidRPr="002833E7">
        <w:rPr>
          <w:bCs w:val="0"/>
        </w:rPr>
        <w:t>2.3 Wymagania fizykochemiczne, mikrobiologiczne, zawartość składników niepożądanych w nadmiernych stężeniach i toksycznych, zawartość charakterystycznych składników mineralnych</w:t>
      </w:r>
      <w:r w:rsidRPr="002833E7">
        <w:rPr>
          <w:b w:val="0"/>
          <w:bCs w:val="0"/>
        </w:rPr>
        <w:t>.</w:t>
      </w:r>
    </w:p>
    <w:p w:rsidR="007B089F" w:rsidRPr="002833E7" w:rsidRDefault="007B089F" w:rsidP="007B089F">
      <w:pPr>
        <w:pStyle w:val="Tekstpodstawowy3"/>
        <w:spacing w:after="0"/>
        <w:rPr>
          <w:rFonts w:ascii="Arial" w:hAnsi="Arial" w:cs="Arial"/>
          <w:b/>
          <w:bCs/>
          <w:sz w:val="20"/>
          <w:szCs w:val="20"/>
        </w:rPr>
      </w:pPr>
      <w:r w:rsidRPr="002833E7">
        <w:rPr>
          <w:rFonts w:ascii="Arial" w:hAnsi="Arial" w:cs="Arial"/>
          <w:sz w:val="20"/>
          <w:szCs w:val="20"/>
        </w:rPr>
        <w:t>Zgodnie z aktualnie obowiązującym prawem</w:t>
      </w:r>
      <w:r w:rsidRPr="002833E7">
        <w:rPr>
          <w:rFonts w:cs="Arial"/>
          <w:szCs w:val="20"/>
        </w:rPr>
        <w:t>.</w:t>
      </w:r>
    </w:p>
    <w:p w:rsidR="007B089F" w:rsidRPr="002833E7" w:rsidRDefault="007B089F" w:rsidP="00455CD4">
      <w:pPr>
        <w:pStyle w:val="E-1"/>
        <w:numPr>
          <w:ilvl w:val="0"/>
          <w:numId w:val="250"/>
        </w:numPr>
        <w:jc w:val="both"/>
        <w:rPr>
          <w:rFonts w:ascii="Arial" w:hAnsi="Arial" w:cs="Arial"/>
          <w:b/>
        </w:rPr>
      </w:pPr>
      <w:r w:rsidRPr="002833E7">
        <w:rPr>
          <w:rFonts w:ascii="Arial" w:hAnsi="Arial" w:cs="Arial"/>
          <w:b/>
        </w:rPr>
        <w:t>Objętość netto</w:t>
      </w:r>
    </w:p>
    <w:p w:rsidR="007B089F" w:rsidRPr="002833E7" w:rsidRDefault="007B089F" w:rsidP="007B089F">
      <w:pPr>
        <w:spacing w:after="0" w:line="240" w:lineRule="auto"/>
        <w:jc w:val="both"/>
        <w:rPr>
          <w:rFonts w:ascii="Arial" w:hAnsi="Arial" w:cs="Arial"/>
          <w:sz w:val="20"/>
          <w:szCs w:val="20"/>
        </w:rPr>
      </w:pPr>
      <w:r w:rsidRPr="002833E7">
        <w:rPr>
          <w:rFonts w:ascii="Arial" w:hAnsi="Arial" w:cs="Arial"/>
          <w:sz w:val="20"/>
          <w:szCs w:val="20"/>
        </w:rPr>
        <w:t>Objętość netto powinna wynosić 0,33l.</w:t>
      </w:r>
    </w:p>
    <w:p w:rsidR="007B089F" w:rsidRPr="002833E7" w:rsidRDefault="007B089F" w:rsidP="007B089F">
      <w:pPr>
        <w:pStyle w:val="Tekstpodstawowy3"/>
        <w:spacing w:after="0"/>
        <w:rPr>
          <w:rFonts w:ascii="Arial" w:hAnsi="Arial" w:cs="Arial"/>
          <w:sz w:val="20"/>
          <w:szCs w:val="20"/>
        </w:rPr>
      </w:pPr>
      <w:r w:rsidRPr="002833E7">
        <w:rPr>
          <w:rFonts w:ascii="Arial" w:hAnsi="Arial" w:cs="Arial"/>
          <w:sz w:val="20"/>
          <w:szCs w:val="20"/>
        </w:rPr>
        <w:t>Dopuszczalna ujemna wartość błędu objętości netto powinna być zgodna z obowiązującym prawem</w:t>
      </w:r>
      <w:r w:rsidRPr="002833E7">
        <w:rPr>
          <w:rFonts w:cs="Arial"/>
          <w:szCs w:val="20"/>
        </w:rPr>
        <w:t>.</w:t>
      </w:r>
    </w:p>
    <w:p w:rsidR="007B089F" w:rsidRPr="002833E7" w:rsidRDefault="007B089F" w:rsidP="00455CD4">
      <w:pPr>
        <w:pStyle w:val="E-1"/>
        <w:numPr>
          <w:ilvl w:val="0"/>
          <w:numId w:val="250"/>
        </w:numPr>
        <w:tabs>
          <w:tab w:val="clear" w:pos="360"/>
          <w:tab w:val="num" w:pos="180"/>
        </w:tabs>
        <w:ind w:left="2342" w:hanging="2342"/>
        <w:jc w:val="both"/>
        <w:rPr>
          <w:rFonts w:ascii="Arial" w:hAnsi="Arial" w:cs="Arial"/>
          <w:b/>
        </w:rPr>
      </w:pPr>
      <w:r w:rsidRPr="002833E7">
        <w:rPr>
          <w:rFonts w:ascii="Arial" w:hAnsi="Arial" w:cs="Arial"/>
          <w:b/>
        </w:rPr>
        <w:t>Trwałość</w:t>
      </w:r>
    </w:p>
    <w:p w:rsidR="007B089F" w:rsidRPr="002833E7" w:rsidRDefault="007B089F" w:rsidP="007B089F">
      <w:pPr>
        <w:spacing w:after="0" w:line="240" w:lineRule="auto"/>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7B089F" w:rsidRPr="002833E7" w:rsidRDefault="007B089F" w:rsidP="007B089F">
      <w:pPr>
        <w:pStyle w:val="E-1"/>
        <w:jc w:val="both"/>
        <w:rPr>
          <w:rFonts w:ascii="Arial" w:hAnsi="Arial" w:cs="Arial"/>
          <w:b/>
        </w:rPr>
      </w:pPr>
      <w:r w:rsidRPr="002833E7">
        <w:rPr>
          <w:rFonts w:ascii="Arial" w:hAnsi="Arial" w:cs="Arial"/>
          <w:b/>
        </w:rPr>
        <w:t>5 Metody badań</w:t>
      </w:r>
    </w:p>
    <w:p w:rsidR="007B089F" w:rsidRPr="002833E7" w:rsidRDefault="007B089F" w:rsidP="007B089F">
      <w:pPr>
        <w:pStyle w:val="E-1"/>
        <w:jc w:val="both"/>
        <w:rPr>
          <w:rFonts w:ascii="Arial" w:hAnsi="Arial" w:cs="Arial"/>
          <w:b/>
        </w:rPr>
      </w:pPr>
      <w:r w:rsidRPr="002833E7">
        <w:rPr>
          <w:rFonts w:ascii="Arial" w:hAnsi="Arial" w:cs="Arial"/>
          <w:b/>
        </w:rPr>
        <w:t>5.1 Sprawdzenie znakowania i stanu opakowania</w:t>
      </w:r>
    </w:p>
    <w:p w:rsidR="007B089F" w:rsidRPr="002833E7" w:rsidRDefault="007B089F" w:rsidP="007B089F">
      <w:pPr>
        <w:pStyle w:val="E-1"/>
        <w:jc w:val="both"/>
        <w:rPr>
          <w:rFonts w:ascii="Arial" w:hAnsi="Arial" w:cs="Arial"/>
        </w:rPr>
      </w:pPr>
      <w:r w:rsidRPr="002833E7">
        <w:rPr>
          <w:rFonts w:ascii="Arial" w:hAnsi="Arial" w:cs="Arial"/>
        </w:rPr>
        <w:t xml:space="preserve">Wykonać metodą wizualną na zgodność z pkt. 6.1 i 6.2. </w:t>
      </w:r>
    </w:p>
    <w:p w:rsidR="007B089F" w:rsidRPr="002833E7" w:rsidRDefault="007B089F" w:rsidP="007B089F">
      <w:pPr>
        <w:pStyle w:val="E-1"/>
        <w:jc w:val="both"/>
        <w:rPr>
          <w:rFonts w:ascii="Arial" w:hAnsi="Arial" w:cs="Arial"/>
          <w:b/>
        </w:rPr>
      </w:pPr>
      <w:r w:rsidRPr="002833E7">
        <w:rPr>
          <w:rFonts w:ascii="Arial" w:hAnsi="Arial" w:cs="Arial"/>
          <w:b/>
        </w:rPr>
        <w:t>5.2 Oznaczanie cech organoleptycznych</w:t>
      </w:r>
    </w:p>
    <w:p w:rsidR="007B089F" w:rsidRPr="002833E7" w:rsidRDefault="007B089F" w:rsidP="007B089F">
      <w:pPr>
        <w:pStyle w:val="E-1"/>
        <w:jc w:val="both"/>
        <w:rPr>
          <w:rFonts w:ascii="Arial" w:hAnsi="Arial" w:cs="Arial"/>
        </w:rPr>
      </w:pPr>
      <w:r w:rsidRPr="002833E7">
        <w:rPr>
          <w:rFonts w:ascii="Arial" w:hAnsi="Arial" w:cs="Arial"/>
        </w:rPr>
        <w:t>Według norm podanych w tablicy 1.</w:t>
      </w:r>
    </w:p>
    <w:p w:rsidR="007B089F" w:rsidRPr="002833E7" w:rsidRDefault="007B089F" w:rsidP="007B089F">
      <w:pPr>
        <w:pStyle w:val="E-1"/>
        <w:ind w:left="357" w:hanging="357"/>
        <w:rPr>
          <w:rFonts w:ascii="Arial" w:hAnsi="Arial"/>
          <w:b/>
          <w:bCs/>
        </w:rPr>
      </w:pPr>
      <w:r w:rsidRPr="002833E7">
        <w:rPr>
          <w:rFonts w:ascii="Arial" w:hAnsi="Arial"/>
          <w:b/>
          <w:bCs/>
        </w:rPr>
        <w:t>5.3</w:t>
      </w:r>
      <w:r w:rsidRPr="002833E7">
        <w:rPr>
          <w:rFonts w:ascii="Arial" w:hAnsi="Arial"/>
          <w:b/>
          <w:bCs/>
        </w:rPr>
        <w:tab/>
        <w:t>Oznaczenie cech fizykochemicznych, mikrobiologicznych, zawartości składników niepożądanych w nadmiernych stężeniach i toksycznych, zawartości charakterystycznych składników mineralnych</w:t>
      </w:r>
    </w:p>
    <w:p w:rsidR="007B089F" w:rsidRPr="002833E7" w:rsidRDefault="007B089F" w:rsidP="007B089F">
      <w:pPr>
        <w:pStyle w:val="Nagwek11"/>
        <w:spacing w:before="0" w:after="0"/>
        <w:rPr>
          <w:b w:val="0"/>
          <w:bCs w:val="0"/>
        </w:rPr>
      </w:pPr>
      <w:r w:rsidRPr="002833E7">
        <w:rPr>
          <w:b w:val="0"/>
          <w:bCs w:val="0"/>
        </w:rPr>
        <w:t>Metody badań według norm podanych w PN-Z-11001-2.</w:t>
      </w:r>
    </w:p>
    <w:p w:rsidR="007B089F" w:rsidRPr="002833E7" w:rsidRDefault="007B089F" w:rsidP="007B089F">
      <w:pPr>
        <w:pStyle w:val="E-1"/>
        <w:rPr>
          <w:rFonts w:ascii="Arial" w:hAnsi="Arial" w:cs="Arial"/>
        </w:rPr>
      </w:pPr>
      <w:r w:rsidRPr="002833E7">
        <w:rPr>
          <w:rFonts w:ascii="Arial" w:hAnsi="Arial" w:cs="Arial"/>
          <w:b/>
        </w:rPr>
        <w:t xml:space="preserve">6 Pakowanie, znakowanie, przechowywanie </w:t>
      </w:r>
    </w:p>
    <w:p w:rsidR="007B089F" w:rsidRPr="002833E7" w:rsidRDefault="007B089F" w:rsidP="007B089F">
      <w:pPr>
        <w:pStyle w:val="E-1"/>
        <w:rPr>
          <w:rFonts w:ascii="Arial" w:hAnsi="Arial" w:cs="Arial"/>
          <w:b/>
        </w:rPr>
      </w:pPr>
      <w:r w:rsidRPr="002833E7">
        <w:rPr>
          <w:rFonts w:ascii="Arial" w:hAnsi="Arial" w:cs="Arial"/>
          <w:b/>
        </w:rPr>
        <w:t>6.1 Pakowanie</w:t>
      </w:r>
    </w:p>
    <w:p w:rsidR="007B089F" w:rsidRPr="00ED53D8" w:rsidRDefault="007B089F" w:rsidP="00ED53D8">
      <w:pPr>
        <w:spacing w:after="0" w:line="240" w:lineRule="auto"/>
        <w:jc w:val="both"/>
        <w:rPr>
          <w:rFonts w:ascii="Arial" w:hAnsi="Arial" w:cs="Arial"/>
          <w:sz w:val="20"/>
          <w:szCs w:val="20"/>
        </w:rPr>
      </w:pPr>
      <w:r w:rsidRPr="00ED53D8">
        <w:rPr>
          <w:rFonts w:ascii="Arial" w:hAnsi="Arial" w:cs="Arial"/>
          <w:sz w:val="20"/>
          <w:szCs w:val="20"/>
        </w:rPr>
        <w:t>Opakowanie jednostkowe - butelka szklana.</w:t>
      </w:r>
    </w:p>
    <w:p w:rsidR="007B089F" w:rsidRPr="00ED53D8" w:rsidRDefault="007B089F" w:rsidP="00ED53D8">
      <w:pPr>
        <w:spacing w:after="0" w:line="240" w:lineRule="auto"/>
        <w:jc w:val="both"/>
        <w:rPr>
          <w:rFonts w:ascii="Arial" w:hAnsi="Arial" w:cs="Arial"/>
          <w:sz w:val="20"/>
          <w:szCs w:val="20"/>
        </w:rPr>
      </w:pPr>
      <w:r w:rsidRPr="00ED53D8">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7B089F" w:rsidRPr="002833E7" w:rsidRDefault="007B089F" w:rsidP="007B089F">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7B089F" w:rsidRPr="002833E7" w:rsidRDefault="007B089F" w:rsidP="007B089F">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7B089F" w:rsidRPr="002833E7" w:rsidRDefault="007B089F" w:rsidP="00455CD4">
      <w:pPr>
        <w:pStyle w:val="E-1"/>
        <w:numPr>
          <w:ilvl w:val="1"/>
          <w:numId w:val="248"/>
        </w:numPr>
        <w:ind w:left="357" w:hanging="357"/>
        <w:rPr>
          <w:rFonts w:ascii="Arial" w:hAnsi="Arial" w:cs="Arial"/>
        </w:rPr>
      </w:pPr>
      <w:r w:rsidRPr="002833E7">
        <w:rPr>
          <w:rFonts w:ascii="Arial" w:hAnsi="Arial" w:cs="Arial"/>
          <w:b/>
        </w:rPr>
        <w:t>Znakowanie</w:t>
      </w:r>
    </w:p>
    <w:p w:rsidR="007B089F" w:rsidRPr="002833E7" w:rsidRDefault="007B089F" w:rsidP="007B089F">
      <w:pPr>
        <w:pStyle w:val="E-1"/>
        <w:rPr>
          <w:rFonts w:ascii="Arial" w:hAnsi="Arial" w:cs="Arial"/>
        </w:rPr>
      </w:pPr>
      <w:r w:rsidRPr="002833E7">
        <w:rPr>
          <w:rFonts w:ascii="Arial" w:hAnsi="Arial" w:cs="Arial"/>
        </w:rPr>
        <w:t>Zgodnie z aktualnie obowiązującym prawem.</w:t>
      </w:r>
    </w:p>
    <w:p w:rsidR="007B089F" w:rsidRPr="002833E7" w:rsidRDefault="007B089F" w:rsidP="007B089F">
      <w:pPr>
        <w:pStyle w:val="E-1"/>
        <w:rPr>
          <w:rFonts w:ascii="Arial" w:hAnsi="Arial" w:cs="Arial"/>
          <w:b/>
        </w:rPr>
      </w:pPr>
      <w:r w:rsidRPr="002833E7">
        <w:rPr>
          <w:rFonts w:ascii="Arial" w:hAnsi="Arial" w:cs="Arial"/>
          <w:b/>
        </w:rPr>
        <w:t>6.3 Przechowywanie</w:t>
      </w:r>
    </w:p>
    <w:p w:rsidR="007B089F" w:rsidRPr="002833E7" w:rsidRDefault="007B089F" w:rsidP="007B089F">
      <w:pPr>
        <w:pStyle w:val="E-1"/>
      </w:pPr>
      <w:r w:rsidRPr="002833E7">
        <w:rPr>
          <w:rFonts w:ascii="Arial" w:hAnsi="Arial" w:cs="Arial"/>
        </w:rPr>
        <w:t>Przechowywać zgodnie z zaleceniami producenta.</w:t>
      </w:r>
    </w:p>
    <w:p w:rsidR="00B019FC" w:rsidRPr="002833E7" w:rsidRDefault="00B019FC" w:rsidP="007B089F">
      <w:pPr>
        <w:spacing w:after="0" w:line="240" w:lineRule="auto"/>
        <w:jc w:val="both"/>
        <w:rPr>
          <w:rFonts w:ascii="Verdana" w:hAnsi="Verdana" w:cs="Tahoma"/>
        </w:rPr>
      </w:pPr>
    </w:p>
    <w:p w:rsidR="007B089F" w:rsidRPr="002833E7" w:rsidRDefault="007B089F">
      <w:pPr>
        <w:rPr>
          <w:rFonts w:ascii="Verdana" w:hAnsi="Verdana" w:cs="Tahoma"/>
        </w:rPr>
      </w:pPr>
    </w:p>
    <w:p w:rsidR="007B089F" w:rsidRPr="002833E7" w:rsidRDefault="007B089F">
      <w:pPr>
        <w:rPr>
          <w:rFonts w:ascii="Verdana" w:hAnsi="Verdana" w:cs="Tahoma"/>
        </w:rPr>
      </w:pPr>
      <w:r w:rsidRPr="002833E7">
        <w:rPr>
          <w:rFonts w:ascii="Verdana" w:hAnsi="Verdana" w:cs="Tahoma"/>
        </w:rPr>
        <w:br w:type="page"/>
      </w:r>
    </w:p>
    <w:p w:rsidR="007B089F" w:rsidRPr="002833E7" w:rsidRDefault="007B089F"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5</w:t>
      </w:r>
      <w:r w:rsidR="00AB3906">
        <w:rPr>
          <w:rFonts w:ascii="Arial Narrow" w:eastAsia="Times New Roman" w:hAnsi="Arial Narrow" w:cs="Arial"/>
          <w:szCs w:val="20"/>
        </w:rPr>
        <w:t>2</w:t>
      </w:r>
    </w:p>
    <w:p w:rsidR="007B089F" w:rsidRPr="002833E7" w:rsidRDefault="007B089F" w:rsidP="005A5BEC">
      <w:pPr>
        <w:spacing w:after="0" w:line="240" w:lineRule="auto"/>
        <w:jc w:val="right"/>
        <w:rPr>
          <w:rFonts w:ascii="Arial Narrow" w:eastAsia="Times New Roman" w:hAnsi="Arial Narrow" w:cs="Arial"/>
          <w:szCs w:val="20"/>
        </w:rPr>
      </w:pPr>
    </w:p>
    <w:p w:rsidR="007B089F" w:rsidRPr="002071CC" w:rsidRDefault="007B089F" w:rsidP="005A5BEC">
      <w:pPr>
        <w:spacing w:after="0" w:line="240" w:lineRule="auto"/>
        <w:jc w:val="center"/>
        <w:rPr>
          <w:rFonts w:ascii="Arial" w:hAnsi="Arial" w:cs="Arial"/>
          <w:b/>
          <w:sz w:val="28"/>
          <w:szCs w:val="40"/>
        </w:rPr>
      </w:pPr>
      <w:r w:rsidRPr="002071CC">
        <w:rPr>
          <w:rFonts w:ascii="Arial" w:hAnsi="Arial" w:cs="Arial"/>
          <w:b/>
          <w:sz w:val="28"/>
          <w:szCs w:val="40"/>
        </w:rPr>
        <w:t>INSPEKTORAT WSPARCIA SIŁ ZBROJNYCH</w:t>
      </w:r>
    </w:p>
    <w:p w:rsidR="007B089F" w:rsidRPr="002071CC" w:rsidRDefault="007B089F" w:rsidP="007B089F">
      <w:pPr>
        <w:spacing w:after="0" w:line="240" w:lineRule="auto"/>
        <w:jc w:val="center"/>
        <w:rPr>
          <w:rFonts w:ascii="Arial" w:hAnsi="Arial" w:cs="Arial"/>
          <w:b/>
          <w:sz w:val="28"/>
          <w:szCs w:val="40"/>
        </w:rPr>
      </w:pPr>
      <w:r w:rsidRPr="002071CC">
        <w:rPr>
          <w:rFonts w:ascii="Arial" w:hAnsi="Arial" w:cs="Arial"/>
          <w:b/>
          <w:sz w:val="28"/>
          <w:szCs w:val="40"/>
        </w:rPr>
        <w:t>SZEFOSTWO SŁUŻBY ŻYWNOŚCIOWEJ</w:t>
      </w:r>
    </w:p>
    <w:p w:rsidR="007B089F" w:rsidRPr="002071CC" w:rsidRDefault="007B089F" w:rsidP="007B089F">
      <w:pPr>
        <w:spacing w:after="0" w:line="240" w:lineRule="auto"/>
        <w:jc w:val="center"/>
        <w:rPr>
          <w:rFonts w:ascii="Arial" w:hAnsi="Arial" w:cs="Arial"/>
          <w:b/>
          <w:sz w:val="28"/>
          <w:szCs w:val="40"/>
        </w:rPr>
      </w:pPr>
      <w:r w:rsidRPr="002071CC">
        <w:rPr>
          <w:rFonts w:ascii="Arial" w:hAnsi="Arial" w:cs="Arial"/>
          <w:b/>
          <w:caps/>
          <w:sz w:val="28"/>
          <w:szCs w:val="40"/>
        </w:rPr>
        <w:t>minimalne wymagania jakościowe</w:t>
      </w:r>
    </w:p>
    <w:p w:rsidR="007B089F" w:rsidRPr="002071CC" w:rsidRDefault="007B089F" w:rsidP="007B089F">
      <w:pPr>
        <w:spacing w:after="0" w:line="240" w:lineRule="auto"/>
        <w:jc w:val="center"/>
        <w:rPr>
          <w:rFonts w:ascii="Arial" w:hAnsi="Arial" w:cs="Arial"/>
          <w:b/>
          <w:sz w:val="24"/>
          <w:szCs w:val="40"/>
        </w:rPr>
      </w:pPr>
    </w:p>
    <w:p w:rsidR="007B089F" w:rsidRPr="002071CC" w:rsidRDefault="007B089F" w:rsidP="007B089F">
      <w:pPr>
        <w:spacing w:after="0" w:line="240" w:lineRule="auto"/>
        <w:jc w:val="center"/>
        <w:rPr>
          <w:rFonts w:ascii="Arial" w:hAnsi="Arial" w:cs="Arial"/>
          <w:b/>
          <w:caps/>
          <w:sz w:val="28"/>
          <w:szCs w:val="40"/>
        </w:rPr>
      </w:pPr>
      <w:r w:rsidRPr="002071CC">
        <w:rPr>
          <w:rFonts w:ascii="Arial" w:hAnsi="Arial" w:cs="Arial"/>
          <w:b/>
          <w:caps/>
          <w:sz w:val="28"/>
          <w:szCs w:val="40"/>
        </w:rPr>
        <w:t xml:space="preserve">naturalna woda mineralna </w:t>
      </w:r>
    </w:p>
    <w:p w:rsidR="007B089F" w:rsidRPr="002071CC" w:rsidRDefault="007B089F" w:rsidP="007B089F">
      <w:pPr>
        <w:spacing w:after="0" w:line="240" w:lineRule="auto"/>
        <w:jc w:val="center"/>
        <w:rPr>
          <w:rFonts w:ascii="Arial" w:hAnsi="Arial" w:cs="Arial"/>
          <w:b/>
          <w:caps/>
          <w:sz w:val="28"/>
          <w:szCs w:val="40"/>
        </w:rPr>
      </w:pPr>
      <w:r w:rsidRPr="002071CC">
        <w:rPr>
          <w:rFonts w:ascii="Arial" w:hAnsi="Arial" w:cs="Arial"/>
          <w:b/>
          <w:caps/>
          <w:sz w:val="28"/>
          <w:szCs w:val="40"/>
        </w:rPr>
        <w:t>butelkowana niegazowana 0,33l</w:t>
      </w:r>
    </w:p>
    <w:p w:rsidR="007B089F" w:rsidRPr="002833E7" w:rsidRDefault="007B089F" w:rsidP="007B089F">
      <w:pPr>
        <w:pStyle w:val="E-1"/>
        <w:ind w:left="1416" w:firstLine="708"/>
        <w:rPr>
          <w:rFonts w:ascii="Arial" w:hAnsi="Arial" w:cs="Arial"/>
          <w:sz w:val="22"/>
          <w:szCs w:val="22"/>
        </w:rPr>
      </w:pPr>
    </w:p>
    <w:p w:rsidR="007B089F" w:rsidRPr="002833E7" w:rsidRDefault="007B089F" w:rsidP="00455CD4">
      <w:pPr>
        <w:pStyle w:val="E-1"/>
        <w:numPr>
          <w:ilvl w:val="0"/>
          <w:numId w:val="299"/>
        </w:numPr>
        <w:rPr>
          <w:rFonts w:ascii="Arial" w:hAnsi="Arial" w:cs="Arial"/>
          <w:b/>
        </w:rPr>
      </w:pPr>
      <w:r w:rsidRPr="002833E7">
        <w:rPr>
          <w:rFonts w:ascii="Arial" w:hAnsi="Arial" w:cs="Arial"/>
          <w:b/>
        </w:rPr>
        <w:t>Wstęp</w:t>
      </w:r>
    </w:p>
    <w:p w:rsidR="007B089F" w:rsidRPr="002071CC" w:rsidRDefault="002071CC" w:rsidP="002071CC">
      <w:pPr>
        <w:pStyle w:val="Styl1"/>
        <w:widowControl w:val="0"/>
        <w:overflowPunct w:val="0"/>
        <w:autoSpaceDE w:val="0"/>
        <w:autoSpaceDN w:val="0"/>
        <w:adjustRightInd w:val="0"/>
        <w:spacing w:line="240" w:lineRule="auto"/>
        <w:ind w:left="390"/>
        <w:textAlignment w:val="baseline"/>
        <w:rPr>
          <w:b/>
        </w:rPr>
      </w:pPr>
      <w:r w:rsidRPr="002071CC">
        <w:rPr>
          <w:b/>
        </w:rPr>
        <w:t xml:space="preserve">1.1 </w:t>
      </w:r>
      <w:r w:rsidR="007B089F" w:rsidRPr="002071CC">
        <w:rPr>
          <w:b/>
        </w:rPr>
        <w:t xml:space="preserve">Zakres </w:t>
      </w:r>
    </w:p>
    <w:p w:rsidR="007B089F" w:rsidRPr="002833E7" w:rsidRDefault="007B089F" w:rsidP="007B089F">
      <w:pPr>
        <w:pStyle w:val="E-1"/>
        <w:rPr>
          <w:rFonts w:ascii="Arial" w:hAnsi="Arial" w:cs="Arial"/>
        </w:rPr>
      </w:pPr>
      <w:r w:rsidRPr="002833E7">
        <w:rPr>
          <w:rFonts w:ascii="Arial" w:hAnsi="Arial" w:cs="Arial"/>
        </w:rPr>
        <w:t>Niniejszymi minimalnymi wymaganiami jakościowymi objęto wymagania, metody badań oraz warunki przechowywania i pakowania naturalnej wody mineralnej butelkowanej niegazowanej 0,33l.</w:t>
      </w:r>
    </w:p>
    <w:p w:rsidR="007B089F" w:rsidRPr="002833E7" w:rsidRDefault="007B089F" w:rsidP="007B089F">
      <w:pPr>
        <w:pStyle w:val="E-1"/>
        <w:rPr>
          <w:rFonts w:ascii="Arial" w:hAnsi="Arial" w:cs="Arial"/>
        </w:rPr>
      </w:pPr>
      <w:r w:rsidRPr="002833E7">
        <w:rPr>
          <w:rFonts w:ascii="Arial" w:hAnsi="Arial" w:cs="Arial"/>
        </w:rPr>
        <w:t>Postanowienia minimalnych wymagań jakościowych wykorzystywane są podczas produkcji i obrotu handlowego naturalnej wody mineralnej butelkowanej niegazowanej 0,33l przeznaczonej dla odbiorcy.</w:t>
      </w:r>
    </w:p>
    <w:p w:rsidR="007B089F" w:rsidRPr="002071CC" w:rsidRDefault="002071CC" w:rsidP="002071CC">
      <w:pPr>
        <w:pStyle w:val="Styl1"/>
        <w:widowControl w:val="0"/>
        <w:overflowPunct w:val="0"/>
        <w:autoSpaceDE w:val="0"/>
        <w:autoSpaceDN w:val="0"/>
        <w:adjustRightInd w:val="0"/>
        <w:spacing w:line="240" w:lineRule="auto"/>
        <w:ind w:left="390"/>
        <w:textAlignment w:val="baseline"/>
        <w:rPr>
          <w:b/>
        </w:rPr>
      </w:pPr>
      <w:r>
        <w:rPr>
          <w:b/>
        </w:rPr>
        <w:t xml:space="preserve">1.2 </w:t>
      </w:r>
      <w:r w:rsidR="007B089F" w:rsidRPr="002071CC">
        <w:rPr>
          <w:b/>
        </w:rPr>
        <w:t>Dokumenty powołane</w:t>
      </w:r>
    </w:p>
    <w:p w:rsidR="007B089F" w:rsidRPr="002833E7" w:rsidRDefault="007B089F" w:rsidP="007B089F">
      <w:pPr>
        <w:spacing w:after="0" w:line="240" w:lineRule="auto"/>
        <w:rPr>
          <w:rFonts w:ascii="Arial" w:hAnsi="Arial" w:cs="Arial"/>
        </w:rPr>
      </w:pPr>
      <w:r w:rsidRPr="002833E7">
        <w:rPr>
          <w:rFonts w:ascii="Arial" w:hAnsi="Arial" w:cs="Arial"/>
        </w:rPr>
        <w:t>Do stosowania niniejszego dokumentu są niezbędne podane niżej dokumenty powołane. Stosuje się ostatnie aktualne wydanie dokumentu powołanego (łącznie ze zmianami).</w:t>
      </w:r>
    </w:p>
    <w:p w:rsidR="007B089F" w:rsidRPr="002833E7" w:rsidRDefault="007B089F" w:rsidP="007B089F">
      <w:pPr>
        <w:numPr>
          <w:ilvl w:val="0"/>
          <w:numId w:val="3"/>
        </w:numPr>
        <w:spacing w:after="0" w:line="240" w:lineRule="auto"/>
        <w:jc w:val="both"/>
        <w:rPr>
          <w:rFonts w:ascii="Arial" w:hAnsi="Arial" w:cs="Arial"/>
          <w:bCs/>
          <w:szCs w:val="20"/>
        </w:rPr>
      </w:pPr>
      <w:r w:rsidRPr="002833E7">
        <w:rPr>
          <w:rFonts w:ascii="Arial" w:hAnsi="Arial" w:cs="Arial"/>
          <w:bCs/>
          <w:szCs w:val="20"/>
        </w:rPr>
        <w:t>PN-EN 1622 Jakość wody – Oznaczanie liczby progowej zapachu (TON) i liczby progowej smaku (TFN)</w:t>
      </w:r>
    </w:p>
    <w:p w:rsidR="007B089F" w:rsidRPr="002833E7" w:rsidRDefault="007B089F" w:rsidP="007B089F">
      <w:pPr>
        <w:numPr>
          <w:ilvl w:val="0"/>
          <w:numId w:val="3"/>
        </w:numPr>
        <w:spacing w:after="0" w:line="240" w:lineRule="auto"/>
        <w:jc w:val="both"/>
        <w:rPr>
          <w:rFonts w:ascii="Arial" w:hAnsi="Arial" w:cs="Arial"/>
          <w:bCs/>
          <w:szCs w:val="20"/>
        </w:rPr>
      </w:pPr>
      <w:r w:rsidRPr="002833E7">
        <w:rPr>
          <w:rFonts w:ascii="Arial" w:hAnsi="Arial" w:cs="Arial"/>
          <w:bCs/>
          <w:szCs w:val="20"/>
        </w:rPr>
        <w:t>PN-EN ISO 7887 Jakość wody – Badanie i oznaczanie barwy</w:t>
      </w:r>
    </w:p>
    <w:p w:rsidR="007B089F" w:rsidRPr="002833E7" w:rsidRDefault="007B089F" w:rsidP="007B089F">
      <w:pPr>
        <w:numPr>
          <w:ilvl w:val="0"/>
          <w:numId w:val="3"/>
        </w:numPr>
        <w:spacing w:after="0" w:line="240" w:lineRule="auto"/>
        <w:jc w:val="both"/>
        <w:rPr>
          <w:rFonts w:ascii="Arial" w:hAnsi="Arial" w:cs="Arial"/>
          <w:bCs/>
          <w:szCs w:val="20"/>
        </w:rPr>
      </w:pPr>
      <w:r w:rsidRPr="002833E7">
        <w:rPr>
          <w:rFonts w:ascii="Arial" w:hAnsi="Arial" w:cs="Arial"/>
          <w:bCs/>
          <w:szCs w:val="20"/>
        </w:rPr>
        <w:t xml:space="preserve">PN-Z-11001-2 Butelkowane naturalne wody mineralne i lecznicze – Wymagania jakościowe i badania dotyczące butelkowanych naturalnych wód mineralnych </w:t>
      </w:r>
    </w:p>
    <w:p w:rsidR="007B089F" w:rsidRPr="002071CC" w:rsidRDefault="007B089F" w:rsidP="00455CD4">
      <w:pPr>
        <w:pStyle w:val="Styl1"/>
        <w:widowControl w:val="0"/>
        <w:numPr>
          <w:ilvl w:val="1"/>
          <w:numId w:val="246"/>
        </w:numPr>
        <w:overflowPunct w:val="0"/>
        <w:autoSpaceDE w:val="0"/>
        <w:autoSpaceDN w:val="0"/>
        <w:adjustRightInd w:val="0"/>
        <w:spacing w:line="240" w:lineRule="auto"/>
        <w:ind w:left="851" w:hanging="425"/>
        <w:textAlignment w:val="baseline"/>
        <w:rPr>
          <w:b/>
        </w:rPr>
      </w:pPr>
      <w:r w:rsidRPr="002071CC">
        <w:rPr>
          <w:b/>
        </w:rPr>
        <w:t>Określenie produktu</w:t>
      </w:r>
    </w:p>
    <w:p w:rsidR="007B089F" w:rsidRPr="002833E7" w:rsidRDefault="007B089F" w:rsidP="002071CC">
      <w:pPr>
        <w:pStyle w:val="Styl2"/>
        <w:spacing w:before="0" w:after="0" w:line="240" w:lineRule="auto"/>
        <w:rPr>
          <w:b w:val="0"/>
          <w:bCs/>
          <w:szCs w:val="20"/>
        </w:rPr>
      </w:pPr>
      <w:r w:rsidRPr="002833E7">
        <w:rPr>
          <w:b w:val="0"/>
          <w:bCs/>
          <w:szCs w:val="20"/>
        </w:rPr>
        <w:t>Naturalna woda mineralna</w:t>
      </w:r>
    </w:p>
    <w:p w:rsidR="007B089F" w:rsidRPr="002833E7" w:rsidRDefault="007B089F" w:rsidP="007B089F">
      <w:pPr>
        <w:spacing w:after="0" w:line="240" w:lineRule="auto"/>
        <w:rPr>
          <w:rFonts w:ascii="Arial" w:hAnsi="Arial" w:cs="Arial"/>
        </w:rPr>
      </w:pPr>
      <w:r w:rsidRPr="002833E7">
        <w:rPr>
          <w:rFonts w:ascii="Arial" w:hAnsi="Arial" w:cs="Arial"/>
        </w:rPr>
        <w:t>Woda podziemna wydobywana jednym lub kilkoma otworami naturalnymi lub wierconymi, różniąca się od wody przeznaczonej do spożycia przez ludzi pierwotną czystością pod względem chemicznym i mikrobiologicznym oraz charakterystycznym stabilnym składem mineralnym, a w określonych przypadkach także właściwościami mającymi znaczenie fizjologiczne, powodującymi korzystne oddziaływanie na zdrowie ludzi.</w:t>
      </w:r>
    </w:p>
    <w:p w:rsidR="007B089F" w:rsidRPr="002833E7" w:rsidRDefault="007B089F" w:rsidP="002071CC">
      <w:pPr>
        <w:pStyle w:val="Styl2"/>
        <w:spacing w:before="0" w:after="0" w:line="240" w:lineRule="auto"/>
        <w:rPr>
          <w:b w:val="0"/>
          <w:bCs/>
          <w:szCs w:val="20"/>
        </w:rPr>
      </w:pPr>
      <w:r w:rsidRPr="002833E7">
        <w:rPr>
          <w:b w:val="0"/>
          <w:bCs/>
          <w:szCs w:val="20"/>
        </w:rPr>
        <w:t>Naturalna woda mineralna butelkowana niegazowana 0,33l</w:t>
      </w:r>
    </w:p>
    <w:p w:rsidR="007B089F" w:rsidRPr="002833E7" w:rsidRDefault="007B089F" w:rsidP="007B089F">
      <w:pPr>
        <w:spacing w:after="0" w:line="240" w:lineRule="auto"/>
        <w:rPr>
          <w:rFonts w:ascii="Arial" w:hAnsi="Arial" w:cs="Arial"/>
          <w:bCs/>
          <w:szCs w:val="20"/>
        </w:rPr>
      </w:pPr>
      <w:r w:rsidRPr="002833E7">
        <w:rPr>
          <w:rFonts w:ascii="Arial" w:hAnsi="Arial" w:cs="Arial"/>
          <w:bCs/>
          <w:szCs w:val="20"/>
        </w:rPr>
        <w:t>Udostępniana w opakowaniach jednostkowych naturalna woda mineralna(1.3.1), nie nasycona dwutlenkiem węgla, średniozmineralizowana (ogólna zawartość soli mineralnych na poziomie 500 - 1500mg/l).</w:t>
      </w:r>
    </w:p>
    <w:p w:rsidR="007B089F" w:rsidRPr="002833E7" w:rsidRDefault="007B089F" w:rsidP="007B089F">
      <w:pPr>
        <w:pStyle w:val="Edward"/>
        <w:rPr>
          <w:rFonts w:ascii="Arial" w:hAnsi="Arial" w:cs="Arial"/>
          <w:b/>
          <w:bCs/>
        </w:rPr>
      </w:pPr>
      <w:r w:rsidRPr="002833E7">
        <w:rPr>
          <w:rFonts w:ascii="Arial" w:hAnsi="Arial" w:cs="Arial"/>
          <w:b/>
          <w:bCs/>
        </w:rPr>
        <w:t>2 Wymagania</w:t>
      </w:r>
    </w:p>
    <w:p w:rsidR="007B089F" w:rsidRPr="002833E7" w:rsidRDefault="007B089F" w:rsidP="007B089F">
      <w:pPr>
        <w:pStyle w:val="Styl1"/>
        <w:spacing w:line="240" w:lineRule="auto"/>
      </w:pPr>
      <w:r w:rsidRPr="002833E7">
        <w:rPr>
          <w:b/>
        </w:rPr>
        <w:t>2.1</w:t>
      </w:r>
      <w:r w:rsidRPr="002833E7">
        <w:t xml:space="preserve"> Wymagania ogólne</w:t>
      </w:r>
    </w:p>
    <w:p w:rsidR="007B089F" w:rsidRPr="002833E7" w:rsidRDefault="007B089F" w:rsidP="007B089F">
      <w:pPr>
        <w:pStyle w:val="Nagwek11"/>
        <w:spacing w:before="0" w:after="0"/>
        <w:rPr>
          <w:b w:val="0"/>
          <w:bCs w:val="0"/>
        </w:rPr>
      </w:pPr>
      <w:r w:rsidRPr="002833E7">
        <w:rPr>
          <w:b w:val="0"/>
          <w:bCs w:val="0"/>
        </w:rPr>
        <w:t>Produkt powinien spełniać wymagania aktualnie obowiązującego prawa żywnościowego.</w:t>
      </w:r>
    </w:p>
    <w:p w:rsidR="007B089F" w:rsidRPr="002833E7" w:rsidRDefault="007B089F" w:rsidP="007B089F">
      <w:pPr>
        <w:pStyle w:val="Styl1"/>
        <w:spacing w:line="240" w:lineRule="auto"/>
      </w:pPr>
      <w:r w:rsidRPr="002833E7">
        <w:rPr>
          <w:b/>
        </w:rPr>
        <w:t>2.2</w:t>
      </w:r>
      <w:r w:rsidRPr="002833E7">
        <w:t xml:space="preserve"> Wymagania organoleptyczne</w:t>
      </w:r>
    </w:p>
    <w:p w:rsidR="007B089F" w:rsidRPr="002833E7" w:rsidRDefault="007B089F" w:rsidP="007B089F">
      <w:pPr>
        <w:widowControl w:val="0"/>
        <w:tabs>
          <w:tab w:val="left" w:pos="10891"/>
        </w:tabs>
        <w:autoSpaceDE w:val="0"/>
        <w:autoSpaceDN w:val="0"/>
        <w:adjustRightInd w:val="0"/>
        <w:spacing w:after="0" w:line="240" w:lineRule="auto"/>
        <w:rPr>
          <w:rFonts w:ascii="Arial" w:hAnsi="Arial" w:cs="Arial"/>
        </w:rPr>
      </w:pPr>
      <w:r w:rsidRPr="002833E7">
        <w:rPr>
          <w:rFonts w:ascii="Arial" w:hAnsi="Arial" w:cs="Arial"/>
        </w:rPr>
        <w:t>Według Tablicy 1.</w:t>
      </w:r>
    </w:p>
    <w:p w:rsidR="007B089F" w:rsidRPr="002833E7" w:rsidRDefault="007B089F" w:rsidP="007B089F">
      <w:pPr>
        <w:widowControl w:val="0"/>
        <w:tabs>
          <w:tab w:val="left" w:pos="10891"/>
        </w:tabs>
        <w:autoSpaceDE w:val="0"/>
        <w:autoSpaceDN w:val="0"/>
        <w:adjustRightInd w:val="0"/>
        <w:spacing w:after="0" w:line="240" w:lineRule="auto"/>
        <w:rPr>
          <w:rFonts w:ascii="Arial" w:hAnsi="Arial" w:cs="Arial"/>
        </w:rPr>
      </w:pPr>
    </w:p>
    <w:p w:rsidR="007B089F" w:rsidRPr="002833E7" w:rsidRDefault="007B089F" w:rsidP="007B089F">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1376"/>
        <w:gridCol w:w="3700"/>
        <w:gridCol w:w="1494"/>
      </w:tblGrid>
      <w:tr w:rsidR="002833E7" w:rsidRPr="002833E7" w:rsidTr="00F45461">
        <w:trPr>
          <w:trHeight w:val="450"/>
          <w:jc w:val="center"/>
        </w:trPr>
        <w:tc>
          <w:tcPr>
            <w:tcW w:w="440" w:type="pct"/>
            <w:vAlign w:val="center"/>
          </w:tcPr>
          <w:p w:rsidR="007B089F" w:rsidRPr="002833E7" w:rsidRDefault="007B089F" w:rsidP="00F45461">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955" w:type="pct"/>
            <w:vAlign w:val="center"/>
          </w:tcPr>
          <w:p w:rsidR="007B089F" w:rsidRPr="002833E7" w:rsidRDefault="007B089F" w:rsidP="00F45461">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568" w:type="pct"/>
            <w:vAlign w:val="center"/>
          </w:tcPr>
          <w:p w:rsidR="007B089F" w:rsidRPr="002833E7" w:rsidRDefault="007B089F" w:rsidP="00F45461">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037" w:type="pct"/>
            <w:vAlign w:val="center"/>
          </w:tcPr>
          <w:p w:rsidR="007B089F" w:rsidRPr="002833E7" w:rsidRDefault="007B089F" w:rsidP="00F45461">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Metody badań według</w:t>
            </w:r>
          </w:p>
        </w:tc>
      </w:tr>
      <w:tr w:rsidR="002833E7" w:rsidRPr="002833E7" w:rsidTr="008E2B8B">
        <w:trPr>
          <w:cantSplit/>
          <w:trHeight w:val="341"/>
          <w:jc w:val="center"/>
        </w:trPr>
        <w:tc>
          <w:tcPr>
            <w:tcW w:w="440" w:type="pct"/>
          </w:tcPr>
          <w:p w:rsidR="007B089F" w:rsidRPr="002833E7" w:rsidRDefault="007B089F" w:rsidP="007B089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955" w:type="pct"/>
          </w:tcPr>
          <w:p w:rsidR="007B089F" w:rsidRPr="002833E7" w:rsidRDefault="007B089F" w:rsidP="007B089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2568" w:type="pct"/>
            <w:tcBorders>
              <w:bottom w:val="single" w:sz="6" w:space="0" w:color="auto"/>
            </w:tcBorders>
          </w:tcPr>
          <w:p w:rsidR="007B089F" w:rsidRPr="002833E7" w:rsidRDefault="007B089F" w:rsidP="007B089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Bezbarwny, klarowny płyn, bez osadów i innych zanieczyszczeń</w:t>
            </w:r>
          </w:p>
        </w:tc>
        <w:tc>
          <w:tcPr>
            <w:tcW w:w="1037" w:type="pct"/>
            <w:tcBorders>
              <w:bottom w:val="single" w:sz="6" w:space="0" w:color="auto"/>
            </w:tcBorders>
          </w:tcPr>
          <w:p w:rsidR="007B089F" w:rsidRPr="002833E7" w:rsidRDefault="007B089F" w:rsidP="00F45461">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 ISO 7887</w:t>
            </w:r>
          </w:p>
        </w:tc>
      </w:tr>
      <w:tr w:rsidR="002833E7" w:rsidRPr="002833E7" w:rsidTr="008E2B8B">
        <w:trPr>
          <w:cantSplit/>
          <w:trHeight w:val="343"/>
          <w:jc w:val="center"/>
        </w:trPr>
        <w:tc>
          <w:tcPr>
            <w:tcW w:w="440" w:type="pct"/>
          </w:tcPr>
          <w:p w:rsidR="007B089F" w:rsidRPr="002833E7" w:rsidRDefault="007B089F" w:rsidP="007B089F">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955" w:type="pct"/>
          </w:tcPr>
          <w:p w:rsidR="007B089F" w:rsidRPr="002833E7" w:rsidRDefault="007B089F" w:rsidP="007B089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 i zapach</w:t>
            </w:r>
          </w:p>
        </w:tc>
        <w:tc>
          <w:tcPr>
            <w:tcW w:w="2568" w:type="pct"/>
          </w:tcPr>
          <w:p w:rsidR="007B089F" w:rsidRPr="002833E7" w:rsidRDefault="007B089F" w:rsidP="007B089F">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Bezwonna, niedopuszczalny smak i zapach świadczący o nieświeżości lub inny obcy</w:t>
            </w:r>
          </w:p>
        </w:tc>
        <w:tc>
          <w:tcPr>
            <w:tcW w:w="1037" w:type="pct"/>
          </w:tcPr>
          <w:p w:rsidR="007B089F" w:rsidRPr="002833E7" w:rsidRDefault="007B089F" w:rsidP="00F45461">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PN-EN 1622</w:t>
            </w:r>
          </w:p>
        </w:tc>
      </w:tr>
    </w:tbl>
    <w:p w:rsidR="007B089F" w:rsidRPr="002833E7" w:rsidRDefault="007B089F" w:rsidP="00F45461">
      <w:pPr>
        <w:pStyle w:val="Styl1"/>
        <w:spacing w:line="240" w:lineRule="auto"/>
      </w:pPr>
      <w:r w:rsidRPr="002833E7">
        <w:rPr>
          <w:b/>
        </w:rPr>
        <w:t>2.3</w:t>
      </w:r>
      <w:r w:rsidRPr="002833E7">
        <w:t xml:space="preserve"> Wymagania fizykochemiczne, mikrobiologiczne, zawartość składników niepożądanych w nadmiernych stężeniach i toksycznych, zawartość charakterystycznych składników mineralnych.</w:t>
      </w:r>
    </w:p>
    <w:p w:rsidR="007B089F" w:rsidRPr="002833E7" w:rsidRDefault="007B089F" w:rsidP="007B089F">
      <w:pPr>
        <w:spacing w:after="0" w:line="240" w:lineRule="auto"/>
        <w:rPr>
          <w:rFonts w:ascii="Arial" w:hAnsi="Arial" w:cs="Arial"/>
          <w:b/>
          <w:bCs/>
        </w:rPr>
      </w:pPr>
      <w:r w:rsidRPr="002833E7">
        <w:rPr>
          <w:rFonts w:ascii="Arial" w:hAnsi="Arial" w:cs="Arial"/>
        </w:rPr>
        <w:t>Zgodnie z aktualnie obowiązującym prawem.</w:t>
      </w:r>
    </w:p>
    <w:p w:rsidR="007B089F" w:rsidRPr="002833E7" w:rsidRDefault="007B089F" w:rsidP="00455CD4">
      <w:pPr>
        <w:pStyle w:val="E-1"/>
        <w:numPr>
          <w:ilvl w:val="0"/>
          <w:numId w:val="251"/>
        </w:numPr>
        <w:jc w:val="both"/>
        <w:rPr>
          <w:rFonts w:ascii="Arial" w:hAnsi="Arial" w:cs="Arial"/>
          <w:b/>
        </w:rPr>
      </w:pPr>
      <w:r w:rsidRPr="002833E7">
        <w:rPr>
          <w:rFonts w:ascii="Arial" w:hAnsi="Arial" w:cs="Arial"/>
          <w:b/>
        </w:rPr>
        <w:t>Objętość netto</w:t>
      </w:r>
    </w:p>
    <w:p w:rsidR="007B089F" w:rsidRPr="002833E7" w:rsidRDefault="007B089F" w:rsidP="007B089F">
      <w:pPr>
        <w:spacing w:after="0" w:line="240" w:lineRule="auto"/>
        <w:rPr>
          <w:rFonts w:ascii="Arial" w:hAnsi="Arial" w:cs="Arial"/>
        </w:rPr>
      </w:pPr>
      <w:r w:rsidRPr="002833E7">
        <w:rPr>
          <w:rFonts w:ascii="Arial" w:hAnsi="Arial" w:cs="Arial"/>
        </w:rPr>
        <w:t>Objętość netto powinna wynosić 0,33l.</w:t>
      </w:r>
    </w:p>
    <w:p w:rsidR="007B089F" w:rsidRPr="002833E7" w:rsidRDefault="007B089F" w:rsidP="007B089F">
      <w:pPr>
        <w:spacing w:after="0" w:line="240" w:lineRule="auto"/>
        <w:rPr>
          <w:rFonts w:ascii="Arial" w:hAnsi="Arial" w:cs="Arial"/>
        </w:rPr>
      </w:pPr>
      <w:r w:rsidRPr="002833E7">
        <w:rPr>
          <w:rFonts w:ascii="Arial" w:hAnsi="Arial" w:cs="Arial"/>
        </w:rPr>
        <w:t>Dopuszczalna ujemna wartość błędu objętości netto powinna być zgodna z obowiązującym prawem.</w:t>
      </w:r>
    </w:p>
    <w:p w:rsidR="007B089F" w:rsidRPr="002833E7" w:rsidRDefault="007B089F" w:rsidP="00455CD4">
      <w:pPr>
        <w:pStyle w:val="E-1"/>
        <w:numPr>
          <w:ilvl w:val="0"/>
          <w:numId w:val="251"/>
        </w:numPr>
        <w:tabs>
          <w:tab w:val="clear" w:pos="360"/>
          <w:tab w:val="num" w:pos="180"/>
        </w:tabs>
        <w:ind w:left="2342" w:hanging="2342"/>
        <w:jc w:val="both"/>
        <w:rPr>
          <w:rFonts w:ascii="Arial" w:hAnsi="Arial" w:cs="Arial"/>
          <w:b/>
        </w:rPr>
      </w:pPr>
      <w:r w:rsidRPr="002833E7">
        <w:rPr>
          <w:rFonts w:ascii="Arial" w:hAnsi="Arial" w:cs="Arial"/>
          <w:b/>
        </w:rPr>
        <w:t>Trwałość</w:t>
      </w:r>
    </w:p>
    <w:p w:rsidR="007B089F" w:rsidRPr="002833E7" w:rsidRDefault="007B089F" w:rsidP="007B089F">
      <w:pPr>
        <w:spacing w:after="0" w:line="240" w:lineRule="auto"/>
        <w:rPr>
          <w:rFonts w:ascii="Arial" w:eastAsia="Arial Unicode MS" w:hAnsi="Arial" w:cs="Arial"/>
          <w:szCs w:val="20"/>
        </w:rPr>
      </w:pPr>
      <w:r w:rsidRPr="002833E7">
        <w:rPr>
          <w:rFonts w:ascii="Arial" w:hAnsi="Arial" w:cs="Arial"/>
          <w:szCs w:val="20"/>
        </w:rPr>
        <w:t>Okres przydatności do spożycia deklarowany przez producenta powinien wynosić nie mniej niż 6 miesięcy od daty dostawy do magazynu odbiorcy.</w:t>
      </w:r>
    </w:p>
    <w:p w:rsidR="007B089F" w:rsidRPr="002833E7" w:rsidRDefault="007B089F" w:rsidP="007B089F">
      <w:pPr>
        <w:pStyle w:val="E-1"/>
        <w:rPr>
          <w:rFonts w:ascii="Arial" w:hAnsi="Arial" w:cs="Arial"/>
          <w:b/>
        </w:rPr>
      </w:pPr>
      <w:r w:rsidRPr="002833E7">
        <w:rPr>
          <w:rFonts w:ascii="Arial" w:hAnsi="Arial" w:cs="Arial"/>
          <w:b/>
        </w:rPr>
        <w:t>5 Metody badań</w:t>
      </w:r>
    </w:p>
    <w:p w:rsidR="007B089F" w:rsidRPr="002833E7" w:rsidRDefault="007B089F" w:rsidP="007B089F">
      <w:pPr>
        <w:pStyle w:val="Styl1"/>
        <w:spacing w:line="240" w:lineRule="auto"/>
        <w:ind w:left="391" w:hanging="391"/>
      </w:pPr>
      <w:r w:rsidRPr="002833E7">
        <w:t>5.1 Sprawdzenie znakowania i stanu opakowania</w:t>
      </w:r>
    </w:p>
    <w:p w:rsidR="007B089F" w:rsidRPr="002833E7" w:rsidRDefault="007B089F" w:rsidP="007B089F">
      <w:pPr>
        <w:spacing w:after="0" w:line="240" w:lineRule="auto"/>
        <w:rPr>
          <w:rFonts w:ascii="Arial" w:hAnsi="Arial" w:cs="Arial"/>
        </w:rPr>
      </w:pPr>
      <w:r w:rsidRPr="002833E7">
        <w:rPr>
          <w:rFonts w:ascii="Arial" w:hAnsi="Arial" w:cs="Arial"/>
        </w:rPr>
        <w:t xml:space="preserve">Wykonać metodą wizualną na zgodność z pkt. 6.1 i 6.2. </w:t>
      </w:r>
    </w:p>
    <w:p w:rsidR="007B089F" w:rsidRPr="002833E7" w:rsidRDefault="007B089F" w:rsidP="007B089F">
      <w:pPr>
        <w:pStyle w:val="Styl1"/>
        <w:spacing w:line="240" w:lineRule="auto"/>
        <w:ind w:left="391" w:hanging="391"/>
      </w:pPr>
      <w:r w:rsidRPr="002833E7">
        <w:t>5.2 Oznaczanie cech organoleptycznych</w:t>
      </w:r>
    </w:p>
    <w:p w:rsidR="007B089F" w:rsidRPr="002833E7" w:rsidRDefault="007B089F" w:rsidP="007B089F">
      <w:pPr>
        <w:spacing w:after="0" w:line="240" w:lineRule="auto"/>
        <w:rPr>
          <w:rFonts w:ascii="Arial" w:hAnsi="Arial" w:cs="Arial"/>
        </w:rPr>
      </w:pPr>
      <w:r w:rsidRPr="002833E7">
        <w:rPr>
          <w:rFonts w:ascii="Arial" w:hAnsi="Arial" w:cs="Arial"/>
        </w:rPr>
        <w:t>Według norm podanych w tablicy 1.</w:t>
      </w:r>
    </w:p>
    <w:p w:rsidR="007B089F" w:rsidRPr="002833E7" w:rsidRDefault="007B089F" w:rsidP="007B089F">
      <w:pPr>
        <w:pStyle w:val="Styl1"/>
        <w:spacing w:line="240" w:lineRule="auto"/>
        <w:ind w:left="391" w:hanging="391"/>
      </w:pPr>
      <w:r w:rsidRPr="002833E7">
        <w:t>5.3</w:t>
      </w:r>
      <w:r w:rsidRPr="002833E7">
        <w:tab/>
        <w:t>Oznaczenie cech fizykochemicznych, mikrobiologicznych, zawartości składników niepożądanych w nadmiernych stężeniach i toksycznych, zawartości charakterystycznych składników mineralnych</w:t>
      </w:r>
    </w:p>
    <w:p w:rsidR="007B089F" w:rsidRPr="002833E7" w:rsidRDefault="007B089F" w:rsidP="007B089F">
      <w:pPr>
        <w:spacing w:after="0" w:line="240" w:lineRule="auto"/>
        <w:rPr>
          <w:rFonts w:ascii="Arial" w:hAnsi="Arial" w:cs="Arial"/>
        </w:rPr>
      </w:pPr>
      <w:r w:rsidRPr="002833E7">
        <w:rPr>
          <w:rFonts w:ascii="Arial" w:hAnsi="Arial" w:cs="Arial"/>
        </w:rPr>
        <w:t>Metody badań według norm podanych w PN-Z-11001-2.</w:t>
      </w:r>
    </w:p>
    <w:p w:rsidR="007B089F" w:rsidRPr="002833E7" w:rsidRDefault="007B089F" w:rsidP="007B089F">
      <w:pPr>
        <w:pStyle w:val="E-1"/>
        <w:rPr>
          <w:rFonts w:ascii="Arial" w:hAnsi="Arial" w:cs="Arial"/>
        </w:rPr>
      </w:pPr>
      <w:r w:rsidRPr="002833E7">
        <w:rPr>
          <w:rFonts w:ascii="Arial" w:hAnsi="Arial" w:cs="Arial"/>
          <w:b/>
        </w:rPr>
        <w:t xml:space="preserve">6 Pakowanie, znakowanie, przechowywanie </w:t>
      </w:r>
    </w:p>
    <w:p w:rsidR="007B089F" w:rsidRPr="002833E7" w:rsidRDefault="007B089F" w:rsidP="007B089F">
      <w:pPr>
        <w:pStyle w:val="Styl1"/>
        <w:spacing w:line="240" w:lineRule="auto"/>
        <w:ind w:left="391" w:hanging="391"/>
      </w:pPr>
      <w:r w:rsidRPr="002833E7">
        <w:t>6.1 Pakowanie</w:t>
      </w:r>
    </w:p>
    <w:p w:rsidR="007B089F" w:rsidRPr="002833E7" w:rsidRDefault="007B089F" w:rsidP="007B089F">
      <w:pPr>
        <w:spacing w:after="0" w:line="240" w:lineRule="auto"/>
        <w:rPr>
          <w:rFonts w:ascii="Arial" w:hAnsi="Arial" w:cs="Arial"/>
        </w:rPr>
      </w:pPr>
      <w:r w:rsidRPr="002833E7">
        <w:rPr>
          <w:rFonts w:ascii="Arial" w:hAnsi="Arial" w:cs="Arial"/>
        </w:rPr>
        <w:t>Opakowanie jednostkowe – butelka szklana.</w:t>
      </w:r>
    </w:p>
    <w:p w:rsidR="007B089F" w:rsidRPr="002833E7" w:rsidRDefault="007B089F" w:rsidP="007B089F">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7B089F" w:rsidRPr="002833E7" w:rsidRDefault="007B089F" w:rsidP="007B089F">
      <w:pPr>
        <w:spacing w:after="0" w:line="240" w:lineRule="auto"/>
        <w:rPr>
          <w:rFonts w:ascii="Arial" w:hAnsi="Arial" w:cs="Arial"/>
          <w:szCs w:val="20"/>
        </w:rPr>
      </w:pPr>
      <w:r w:rsidRPr="002833E7">
        <w:rPr>
          <w:rFonts w:ascii="Arial" w:hAnsi="Arial" w:cs="Arial"/>
          <w:szCs w:val="20"/>
        </w:rPr>
        <w:t>Opakowania powinny być wykonane z materiałów opakowaniowych przeznaczonych do kontaktu z żywnością.</w:t>
      </w:r>
    </w:p>
    <w:p w:rsidR="007B089F" w:rsidRPr="002833E7" w:rsidRDefault="007B089F" w:rsidP="007B089F">
      <w:pPr>
        <w:overflowPunct w:val="0"/>
        <w:autoSpaceDE w:val="0"/>
        <w:autoSpaceDN w:val="0"/>
        <w:adjustRightInd w:val="0"/>
        <w:spacing w:after="0" w:line="240" w:lineRule="auto"/>
        <w:textAlignment w:val="baseline"/>
        <w:rPr>
          <w:rFonts w:ascii="Arial" w:hAnsi="Arial" w:cs="Arial"/>
          <w:szCs w:val="20"/>
        </w:rPr>
      </w:pPr>
      <w:r w:rsidRPr="002833E7">
        <w:rPr>
          <w:rFonts w:ascii="Arial" w:hAnsi="Arial" w:cs="Arial"/>
          <w:szCs w:val="20"/>
        </w:rPr>
        <w:t>Nie dopuszcza się stosowania opakowań zastępczych oraz umieszczania reklam na opakowaniach.</w:t>
      </w:r>
    </w:p>
    <w:p w:rsidR="007B089F" w:rsidRPr="002833E7" w:rsidRDefault="007B089F" w:rsidP="007B089F">
      <w:pPr>
        <w:spacing w:after="0" w:line="240" w:lineRule="auto"/>
        <w:rPr>
          <w:rFonts w:ascii="Arial" w:hAnsi="Arial" w:cs="Arial"/>
          <w:b/>
        </w:rPr>
      </w:pPr>
      <w:r w:rsidRPr="002833E7">
        <w:rPr>
          <w:rFonts w:ascii="Arial" w:hAnsi="Arial" w:cs="Arial"/>
          <w:b/>
        </w:rPr>
        <w:t>6.2 Znakowanie</w:t>
      </w:r>
    </w:p>
    <w:p w:rsidR="007B089F" w:rsidRPr="002833E7" w:rsidRDefault="007B089F" w:rsidP="007B089F">
      <w:pPr>
        <w:spacing w:after="0" w:line="240" w:lineRule="auto"/>
        <w:rPr>
          <w:rFonts w:ascii="Arial" w:hAnsi="Arial" w:cs="Arial"/>
        </w:rPr>
      </w:pPr>
      <w:r w:rsidRPr="002833E7">
        <w:rPr>
          <w:rFonts w:ascii="Arial" w:hAnsi="Arial" w:cs="Arial"/>
        </w:rPr>
        <w:t>Zgodnie z aktualnie obowiązującym prawem.</w:t>
      </w:r>
    </w:p>
    <w:p w:rsidR="007B089F" w:rsidRPr="002833E7" w:rsidRDefault="007B089F" w:rsidP="007B089F">
      <w:pPr>
        <w:pStyle w:val="E-1"/>
        <w:rPr>
          <w:rFonts w:ascii="Arial" w:hAnsi="Arial" w:cs="Arial"/>
          <w:b/>
        </w:rPr>
      </w:pPr>
      <w:r w:rsidRPr="002833E7">
        <w:rPr>
          <w:rFonts w:ascii="Arial" w:hAnsi="Arial" w:cs="Arial"/>
          <w:b/>
        </w:rPr>
        <w:t>6.3 Przechowywanie</w:t>
      </w:r>
    </w:p>
    <w:p w:rsidR="007B089F" w:rsidRPr="002833E7" w:rsidRDefault="007B089F" w:rsidP="007B089F">
      <w:pPr>
        <w:pStyle w:val="E-1"/>
        <w:rPr>
          <w:rFonts w:ascii="Arial" w:hAnsi="Arial" w:cs="Arial"/>
        </w:rPr>
      </w:pPr>
      <w:r w:rsidRPr="002833E7">
        <w:rPr>
          <w:rFonts w:ascii="Arial" w:hAnsi="Arial" w:cs="Arial"/>
        </w:rPr>
        <w:t>Przechowywać zgodnie z zaleceniami producenta.</w:t>
      </w:r>
    </w:p>
    <w:p w:rsidR="007B089F" w:rsidRPr="002833E7" w:rsidRDefault="007B089F" w:rsidP="007B089F">
      <w:pPr>
        <w:spacing w:after="0" w:line="240" w:lineRule="auto"/>
        <w:jc w:val="both"/>
        <w:rPr>
          <w:rFonts w:ascii="Arial" w:hAnsi="Arial" w:cs="Arial"/>
        </w:rPr>
      </w:pPr>
    </w:p>
    <w:p w:rsidR="007B089F" w:rsidRPr="002833E7" w:rsidRDefault="007B089F">
      <w:pPr>
        <w:rPr>
          <w:rFonts w:ascii="Arial" w:hAnsi="Arial" w:cs="Arial"/>
        </w:rPr>
      </w:pPr>
      <w:r w:rsidRPr="002833E7">
        <w:rPr>
          <w:rFonts w:ascii="Arial" w:hAnsi="Arial" w:cs="Arial"/>
        </w:rPr>
        <w:br w:type="page"/>
      </w:r>
    </w:p>
    <w:p w:rsidR="00845401" w:rsidRPr="002833E7" w:rsidRDefault="00845401"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53</w:t>
      </w:r>
    </w:p>
    <w:p w:rsidR="00845401" w:rsidRPr="002833E7" w:rsidRDefault="00845401" w:rsidP="005A5BEC">
      <w:pPr>
        <w:spacing w:after="0" w:line="240" w:lineRule="auto"/>
        <w:jc w:val="right"/>
        <w:rPr>
          <w:rFonts w:ascii="Arial Narrow" w:eastAsia="Times New Roman" w:hAnsi="Arial Narrow" w:cs="Arial"/>
          <w:szCs w:val="20"/>
        </w:rPr>
      </w:pPr>
    </w:p>
    <w:p w:rsidR="00845401" w:rsidRPr="002071CC" w:rsidRDefault="00845401" w:rsidP="005A5BEC">
      <w:pPr>
        <w:spacing w:after="0" w:line="240" w:lineRule="auto"/>
        <w:jc w:val="center"/>
        <w:rPr>
          <w:rFonts w:ascii="Arial" w:hAnsi="Arial" w:cs="Arial"/>
          <w:b/>
          <w:sz w:val="28"/>
          <w:szCs w:val="40"/>
        </w:rPr>
      </w:pPr>
      <w:r w:rsidRPr="002071CC">
        <w:rPr>
          <w:rFonts w:ascii="Arial" w:hAnsi="Arial" w:cs="Arial"/>
          <w:b/>
          <w:sz w:val="28"/>
          <w:szCs w:val="40"/>
        </w:rPr>
        <w:t>INSPEKTORAT WSPARCIA SIŁ ZBROJNYCH</w:t>
      </w:r>
    </w:p>
    <w:p w:rsidR="00845401" w:rsidRPr="002071CC" w:rsidRDefault="00845401" w:rsidP="00845401">
      <w:pPr>
        <w:spacing w:after="0" w:line="240" w:lineRule="auto"/>
        <w:jc w:val="center"/>
        <w:rPr>
          <w:rFonts w:ascii="Arial" w:hAnsi="Arial" w:cs="Arial"/>
          <w:b/>
          <w:sz w:val="28"/>
          <w:szCs w:val="40"/>
        </w:rPr>
      </w:pPr>
      <w:r w:rsidRPr="002071CC">
        <w:rPr>
          <w:rFonts w:ascii="Arial" w:hAnsi="Arial" w:cs="Arial"/>
          <w:b/>
          <w:sz w:val="28"/>
          <w:szCs w:val="40"/>
        </w:rPr>
        <w:t>SZEFOSTWO SŁUŻBY ŻYWNOŚCIOWEJ</w:t>
      </w:r>
    </w:p>
    <w:p w:rsidR="00845401" w:rsidRPr="002071CC" w:rsidRDefault="00845401" w:rsidP="00845401">
      <w:pPr>
        <w:spacing w:after="0" w:line="240" w:lineRule="auto"/>
        <w:jc w:val="center"/>
        <w:rPr>
          <w:rFonts w:ascii="Arial" w:hAnsi="Arial" w:cs="Arial"/>
          <w:b/>
          <w:sz w:val="28"/>
          <w:szCs w:val="40"/>
        </w:rPr>
      </w:pPr>
      <w:r w:rsidRPr="002071CC">
        <w:rPr>
          <w:rFonts w:ascii="Arial" w:hAnsi="Arial" w:cs="Arial"/>
          <w:b/>
          <w:caps/>
          <w:sz w:val="28"/>
          <w:szCs w:val="40"/>
        </w:rPr>
        <w:t>minimalne wymagania jakościowe</w:t>
      </w:r>
    </w:p>
    <w:p w:rsidR="00845401" w:rsidRPr="002071CC" w:rsidRDefault="00845401" w:rsidP="00845401">
      <w:pPr>
        <w:spacing w:after="0" w:line="240" w:lineRule="auto"/>
        <w:ind w:left="2124" w:firstLine="708"/>
        <w:jc w:val="center"/>
        <w:rPr>
          <w:rFonts w:ascii="Arial" w:hAnsi="Arial" w:cs="Arial"/>
          <w:b/>
          <w:caps/>
          <w:sz w:val="18"/>
          <w:szCs w:val="40"/>
        </w:rPr>
      </w:pPr>
    </w:p>
    <w:p w:rsidR="00845401" w:rsidRPr="002071CC" w:rsidRDefault="00845401" w:rsidP="00845401">
      <w:pPr>
        <w:spacing w:after="0" w:line="240" w:lineRule="auto"/>
        <w:jc w:val="center"/>
        <w:rPr>
          <w:rFonts w:ascii="Arial" w:hAnsi="Arial" w:cs="Arial"/>
          <w:b/>
          <w:caps/>
          <w:sz w:val="28"/>
          <w:szCs w:val="40"/>
        </w:rPr>
      </w:pPr>
      <w:r w:rsidRPr="002071CC">
        <w:rPr>
          <w:rFonts w:ascii="Arial" w:hAnsi="Arial" w:cs="Arial"/>
          <w:b/>
          <w:caps/>
          <w:sz w:val="28"/>
          <w:szCs w:val="40"/>
        </w:rPr>
        <w:t>ZIELE ANGIELSKIE</w:t>
      </w:r>
    </w:p>
    <w:p w:rsidR="00845401" w:rsidRPr="002833E7" w:rsidRDefault="00845401" w:rsidP="00845401">
      <w:pPr>
        <w:spacing w:after="0" w:line="240" w:lineRule="auto"/>
        <w:jc w:val="center"/>
        <w:rPr>
          <w:rFonts w:ascii="Arial" w:hAnsi="Arial" w:cs="Arial"/>
        </w:rPr>
      </w:pPr>
    </w:p>
    <w:p w:rsidR="00845401" w:rsidRPr="002833E7" w:rsidRDefault="00845401" w:rsidP="00455CD4">
      <w:pPr>
        <w:pStyle w:val="E-1"/>
        <w:numPr>
          <w:ilvl w:val="0"/>
          <w:numId w:val="298"/>
        </w:numPr>
        <w:rPr>
          <w:rFonts w:ascii="Arial" w:hAnsi="Arial" w:cs="Arial"/>
          <w:b/>
        </w:rPr>
      </w:pPr>
      <w:r w:rsidRPr="002833E7">
        <w:rPr>
          <w:rFonts w:ascii="Arial" w:hAnsi="Arial" w:cs="Arial"/>
          <w:b/>
        </w:rPr>
        <w:t>Wstęp</w:t>
      </w:r>
    </w:p>
    <w:p w:rsidR="00845401" w:rsidRPr="002833E7" w:rsidRDefault="002071CC" w:rsidP="002071CC">
      <w:pPr>
        <w:pStyle w:val="E-1"/>
        <w:ind w:left="390"/>
        <w:rPr>
          <w:rFonts w:ascii="Arial" w:hAnsi="Arial" w:cs="Arial"/>
        </w:rPr>
      </w:pPr>
      <w:r>
        <w:rPr>
          <w:rFonts w:ascii="Arial" w:hAnsi="Arial" w:cs="Arial"/>
          <w:b/>
        </w:rPr>
        <w:t xml:space="preserve">1.1 </w:t>
      </w:r>
      <w:r w:rsidR="00845401" w:rsidRPr="002833E7">
        <w:rPr>
          <w:rFonts w:ascii="Arial" w:hAnsi="Arial" w:cs="Arial"/>
          <w:b/>
        </w:rPr>
        <w:t xml:space="preserve">Zakres </w:t>
      </w:r>
    </w:p>
    <w:p w:rsidR="00845401" w:rsidRPr="002833E7" w:rsidRDefault="00845401" w:rsidP="00845401">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ziela angielskiego.</w:t>
      </w:r>
    </w:p>
    <w:p w:rsidR="00845401" w:rsidRPr="002833E7" w:rsidRDefault="00845401" w:rsidP="00845401">
      <w:pPr>
        <w:pStyle w:val="E-1"/>
        <w:jc w:val="both"/>
        <w:rPr>
          <w:rFonts w:ascii="Arial" w:hAnsi="Arial" w:cs="Arial"/>
        </w:rPr>
      </w:pPr>
      <w:r w:rsidRPr="002833E7">
        <w:rPr>
          <w:rFonts w:ascii="Arial" w:hAnsi="Arial" w:cs="Arial"/>
        </w:rPr>
        <w:t>Postanowienia minimalnych wymagań jakościowych wykorzystywane są podczas produkcji i obrotu handlowego ziela angielskiego przeznaczonego dla odbiorcy.</w:t>
      </w:r>
    </w:p>
    <w:p w:rsidR="00845401" w:rsidRPr="002833E7" w:rsidRDefault="00845401" w:rsidP="00455CD4">
      <w:pPr>
        <w:pStyle w:val="E-1"/>
        <w:numPr>
          <w:ilvl w:val="1"/>
          <w:numId w:val="298"/>
        </w:numPr>
        <w:rPr>
          <w:rFonts w:ascii="Arial" w:hAnsi="Arial" w:cs="Arial"/>
          <w:b/>
          <w:bCs/>
        </w:rPr>
      </w:pPr>
      <w:r w:rsidRPr="002833E7">
        <w:rPr>
          <w:rFonts w:ascii="Arial" w:hAnsi="Arial" w:cs="Arial"/>
          <w:b/>
          <w:bCs/>
        </w:rPr>
        <w:t>Dokumenty powołane</w:t>
      </w:r>
    </w:p>
    <w:p w:rsidR="00845401" w:rsidRPr="002833E7" w:rsidRDefault="00845401" w:rsidP="00845401">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845401" w:rsidRPr="002833E7" w:rsidRDefault="00845401" w:rsidP="002071CC">
      <w:pPr>
        <w:pStyle w:val="E-1"/>
        <w:numPr>
          <w:ilvl w:val="0"/>
          <w:numId w:val="3"/>
        </w:numPr>
        <w:ind w:left="284" w:hanging="284"/>
        <w:jc w:val="both"/>
        <w:rPr>
          <w:rFonts w:ascii="Arial" w:hAnsi="Arial" w:cs="Arial"/>
        </w:rPr>
      </w:pPr>
      <w:r w:rsidRPr="002833E7">
        <w:rPr>
          <w:rFonts w:ascii="Arial" w:hAnsi="Arial" w:cs="Arial"/>
        </w:rPr>
        <w:t>PN-EN ISO 927 Zioła i przyprawy - Oznaczanie zawartości substancji pochodzenia zewnętrznego i substancji obcych</w:t>
      </w:r>
    </w:p>
    <w:p w:rsidR="00845401" w:rsidRPr="002833E7" w:rsidRDefault="00845401" w:rsidP="002071CC">
      <w:pPr>
        <w:pStyle w:val="E-1"/>
        <w:numPr>
          <w:ilvl w:val="0"/>
          <w:numId w:val="3"/>
        </w:numPr>
        <w:tabs>
          <w:tab w:val="clear" w:pos="283"/>
        </w:tabs>
        <w:ind w:left="284" w:hanging="284"/>
        <w:jc w:val="both"/>
        <w:rPr>
          <w:rFonts w:ascii="Arial" w:hAnsi="Arial"/>
        </w:rPr>
      </w:pPr>
      <w:r w:rsidRPr="002833E7">
        <w:rPr>
          <w:rFonts w:ascii="Arial" w:hAnsi="Arial"/>
        </w:rPr>
        <w:t>PN-ISO 928 Zioła i przyprawy - Oznaczanie popiołu ogólnego</w:t>
      </w:r>
    </w:p>
    <w:p w:rsidR="00845401" w:rsidRPr="002833E7" w:rsidRDefault="00845401" w:rsidP="002071CC">
      <w:pPr>
        <w:pStyle w:val="E-1"/>
        <w:numPr>
          <w:ilvl w:val="0"/>
          <w:numId w:val="3"/>
        </w:numPr>
        <w:ind w:left="284" w:hanging="284"/>
        <w:jc w:val="both"/>
        <w:rPr>
          <w:rFonts w:ascii="Arial" w:hAnsi="Arial" w:cs="Arial"/>
        </w:rPr>
      </w:pPr>
      <w:r w:rsidRPr="002833E7">
        <w:rPr>
          <w:rFonts w:ascii="Arial" w:hAnsi="Arial" w:cs="Arial"/>
        </w:rPr>
        <w:t>PN-ISO 930 Zioła i przyprawy - Oznaczanie popiołu nierozpuszczalnego w kwasie</w:t>
      </w:r>
    </w:p>
    <w:p w:rsidR="00845401" w:rsidRPr="002833E7" w:rsidRDefault="00845401" w:rsidP="002071CC">
      <w:pPr>
        <w:pStyle w:val="E-1"/>
        <w:numPr>
          <w:ilvl w:val="0"/>
          <w:numId w:val="3"/>
        </w:numPr>
        <w:ind w:left="284" w:hanging="284"/>
        <w:jc w:val="both"/>
        <w:rPr>
          <w:rFonts w:ascii="Arial" w:hAnsi="Arial" w:cs="Arial"/>
        </w:rPr>
      </w:pPr>
      <w:r w:rsidRPr="002833E7">
        <w:rPr>
          <w:rFonts w:ascii="Arial" w:hAnsi="Arial" w:cs="Arial"/>
        </w:rPr>
        <w:t>PN-ISO 939 Przyprawy - Oznaczanie zawartości wody - Metoda destylacji azeotropowej</w:t>
      </w:r>
    </w:p>
    <w:p w:rsidR="00845401" w:rsidRPr="002833E7" w:rsidRDefault="00845401" w:rsidP="002071CC">
      <w:pPr>
        <w:pStyle w:val="E-1"/>
        <w:numPr>
          <w:ilvl w:val="0"/>
          <w:numId w:val="3"/>
        </w:numPr>
        <w:ind w:left="284" w:hanging="284"/>
        <w:jc w:val="both"/>
        <w:rPr>
          <w:rFonts w:ascii="Arial" w:hAnsi="Arial" w:cs="Arial"/>
        </w:rPr>
      </w:pPr>
      <w:r w:rsidRPr="002833E7">
        <w:rPr>
          <w:rFonts w:ascii="Arial" w:hAnsi="Arial" w:cs="Arial"/>
        </w:rPr>
        <w:t>PN-R-87027 Surowce zielarskie – Metody oznaczania szkodników</w:t>
      </w:r>
    </w:p>
    <w:p w:rsidR="00845401" w:rsidRPr="002833E7" w:rsidRDefault="00845401" w:rsidP="002071CC">
      <w:pPr>
        <w:pStyle w:val="E-1"/>
        <w:numPr>
          <w:ilvl w:val="0"/>
          <w:numId w:val="3"/>
        </w:numPr>
        <w:ind w:left="284" w:hanging="284"/>
        <w:jc w:val="both"/>
        <w:rPr>
          <w:rFonts w:ascii="Arial" w:hAnsi="Arial" w:cs="Arial"/>
        </w:rPr>
      </w:pPr>
      <w:r w:rsidRPr="002833E7">
        <w:rPr>
          <w:rFonts w:ascii="Arial" w:hAnsi="Arial" w:cs="Arial"/>
        </w:rPr>
        <w:t>PN-R-87019 Surowce zielarskie – Pobieranie próbek i metody badań</w:t>
      </w:r>
    </w:p>
    <w:p w:rsidR="00845401" w:rsidRPr="002833E7" w:rsidRDefault="00845401" w:rsidP="002071CC">
      <w:pPr>
        <w:pStyle w:val="E-1"/>
        <w:numPr>
          <w:ilvl w:val="0"/>
          <w:numId w:val="3"/>
        </w:numPr>
        <w:ind w:left="284" w:hanging="284"/>
        <w:jc w:val="both"/>
        <w:rPr>
          <w:rFonts w:ascii="Arial" w:hAnsi="Arial" w:cs="Arial"/>
        </w:rPr>
      </w:pPr>
      <w:r w:rsidRPr="002833E7">
        <w:rPr>
          <w:rFonts w:ascii="Arial" w:hAnsi="Arial" w:cs="Arial"/>
        </w:rPr>
        <w:t>PN-A-74016 Przetwory zbożowe – Oznaczanie szkodników, ich pozostałości i zanieczyszczeń</w:t>
      </w:r>
    </w:p>
    <w:p w:rsidR="00845401" w:rsidRPr="002833E7" w:rsidRDefault="00845401" w:rsidP="00455CD4">
      <w:pPr>
        <w:pStyle w:val="Akapitzlist"/>
        <w:numPr>
          <w:ilvl w:val="1"/>
          <w:numId w:val="298"/>
        </w:numPr>
        <w:spacing w:after="0" w:line="240" w:lineRule="auto"/>
        <w:jc w:val="both"/>
        <w:rPr>
          <w:rFonts w:ascii="Arial" w:hAnsi="Arial" w:cs="Arial"/>
          <w:b/>
          <w:bCs/>
          <w:sz w:val="20"/>
          <w:szCs w:val="20"/>
        </w:rPr>
      </w:pPr>
      <w:r w:rsidRPr="002833E7">
        <w:rPr>
          <w:rFonts w:ascii="Arial" w:hAnsi="Arial" w:cs="Arial"/>
          <w:b/>
          <w:bCs/>
          <w:sz w:val="20"/>
          <w:szCs w:val="20"/>
        </w:rPr>
        <w:t>Określenie produktu</w:t>
      </w:r>
    </w:p>
    <w:p w:rsidR="00845401" w:rsidRPr="002833E7" w:rsidRDefault="00845401" w:rsidP="00845401">
      <w:pPr>
        <w:spacing w:after="0" w:line="240" w:lineRule="auto"/>
        <w:jc w:val="both"/>
        <w:rPr>
          <w:rFonts w:ascii="Arial" w:hAnsi="Arial" w:cs="Arial"/>
          <w:b/>
          <w:bCs/>
          <w:sz w:val="20"/>
          <w:szCs w:val="20"/>
        </w:rPr>
      </w:pPr>
      <w:r w:rsidRPr="002833E7">
        <w:rPr>
          <w:rFonts w:ascii="Arial" w:hAnsi="Arial" w:cs="Arial"/>
          <w:b/>
          <w:bCs/>
          <w:sz w:val="20"/>
          <w:szCs w:val="20"/>
        </w:rPr>
        <w:t>Ziele angielskie</w:t>
      </w:r>
    </w:p>
    <w:p w:rsidR="00845401" w:rsidRPr="002833E7" w:rsidRDefault="00845401" w:rsidP="00845401">
      <w:pPr>
        <w:pStyle w:val="marek"/>
        <w:widowControl/>
        <w:overflowPunct/>
        <w:autoSpaceDE/>
        <w:autoSpaceDN/>
        <w:adjustRightInd/>
        <w:spacing w:line="240" w:lineRule="auto"/>
        <w:jc w:val="both"/>
        <w:textAlignment w:val="auto"/>
        <w:rPr>
          <w:rFonts w:ascii="Arial" w:hAnsi="Arial" w:cs="Arial"/>
          <w:sz w:val="20"/>
          <w:szCs w:val="24"/>
        </w:rPr>
      </w:pPr>
      <w:r w:rsidRPr="002833E7">
        <w:rPr>
          <w:rFonts w:ascii="Arial" w:hAnsi="Arial" w:cs="Arial"/>
          <w:sz w:val="20"/>
          <w:szCs w:val="24"/>
        </w:rPr>
        <w:t>Wysuszone, wykształcone, lecz niedojrzale owoce (jagody) rośliny Pimenta officinalis L.</w:t>
      </w:r>
    </w:p>
    <w:p w:rsidR="00845401" w:rsidRPr="002833E7" w:rsidRDefault="00845401" w:rsidP="00845401">
      <w:pPr>
        <w:pStyle w:val="Edward"/>
        <w:jc w:val="both"/>
        <w:rPr>
          <w:rFonts w:ascii="Arial" w:hAnsi="Arial" w:cs="Arial"/>
          <w:b/>
          <w:bCs/>
        </w:rPr>
      </w:pPr>
      <w:r w:rsidRPr="002833E7">
        <w:rPr>
          <w:rFonts w:ascii="Arial" w:hAnsi="Arial" w:cs="Arial"/>
          <w:b/>
          <w:bCs/>
        </w:rPr>
        <w:t>2 Wymagania</w:t>
      </w:r>
    </w:p>
    <w:p w:rsidR="00845401" w:rsidRPr="002833E7" w:rsidRDefault="00845401" w:rsidP="00845401">
      <w:pPr>
        <w:pStyle w:val="Nagwek11"/>
        <w:spacing w:before="0" w:after="0"/>
        <w:rPr>
          <w:bCs w:val="0"/>
        </w:rPr>
      </w:pPr>
      <w:r w:rsidRPr="002833E7">
        <w:rPr>
          <w:bCs w:val="0"/>
        </w:rPr>
        <w:t>2.1 Wymagania ogólne</w:t>
      </w:r>
    </w:p>
    <w:p w:rsidR="00845401" w:rsidRPr="002833E7" w:rsidRDefault="00845401" w:rsidP="00845401">
      <w:pPr>
        <w:pStyle w:val="Styl1"/>
        <w:spacing w:line="240" w:lineRule="auto"/>
      </w:pPr>
      <w:r w:rsidRPr="002833E7">
        <w:t>Produkt powinien spełniać wymagania aktualnie obowiązującego prawa żywnościowego.</w:t>
      </w:r>
    </w:p>
    <w:p w:rsidR="00845401" w:rsidRPr="002833E7" w:rsidRDefault="00845401" w:rsidP="00845401">
      <w:pPr>
        <w:pStyle w:val="Nagwek11"/>
        <w:spacing w:before="0" w:after="0"/>
        <w:rPr>
          <w:bCs w:val="0"/>
        </w:rPr>
      </w:pPr>
      <w:r w:rsidRPr="002833E7">
        <w:rPr>
          <w:bCs w:val="0"/>
        </w:rPr>
        <w:t>2.2 Wymagania organoleptyczne</w:t>
      </w:r>
    </w:p>
    <w:p w:rsidR="00845401" w:rsidRPr="002833E7" w:rsidRDefault="00845401" w:rsidP="00845401">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45401" w:rsidRPr="002833E7" w:rsidRDefault="00845401" w:rsidP="00845401">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741"/>
        <w:gridCol w:w="4782"/>
        <w:gridCol w:w="1373"/>
      </w:tblGrid>
      <w:tr w:rsidR="002833E7" w:rsidRPr="002833E7" w:rsidTr="00D70D72">
        <w:trPr>
          <w:trHeight w:val="234"/>
          <w:jc w:val="center"/>
        </w:trPr>
        <w:tc>
          <w:tcPr>
            <w:tcW w:w="26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405"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334"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001"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D70D72">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Metody badań według</w:t>
            </w:r>
          </w:p>
        </w:tc>
      </w:tr>
      <w:tr w:rsidR="002833E7" w:rsidRPr="002833E7" w:rsidTr="00D70D72">
        <w:trPr>
          <w:trHeight w:val="283"/>
          <w:jc w:val="center"/>
        </w:trPr>
        <w:tc>
          <w:tcPr>
            <w:tcW w:w="26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1</w:t>
            </w:r>
          </w:p>
        </w:tc>
        <w:tc>
          <w:tcPr>
            <w:tcW w:w="405"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 xml:space="preserve">Wygląd </w:t>
            </w:r>
          </w:p>
        </w:tc>
        <w:tc>
          <w:tcPr>
            <w:tcW w:w="3334"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pStyle w:val="Nagwek8"/>
              <w:widowControl w:val="0"/>
              <w:autoSpaceDE w:val="0"/>
              <w:autoSpaceDN w:val="0"/>
              <w:adjustRightInd w:val="0"/>
              <w:spacing w:before="0" w:after="0"/>
              <w:jc w:val="both"/>
              <w:rPr>
                <w:rFonts w:ascii="Arial" w:hAnsi="Arial" w:cs="Arial"/>
                <w:bCs/>
                <w:i w:val="0"/>
                <w:sz w:val="18"/>
              </w:rPr>
            </w:pPr>
            <w:r w:rsidRPr="002833E7">
              <w:rPr>
                <w:rFonts w:ascii="Arial" w:hAnsi="Arial" w:cs="Arial"/>
                <w:bCs/>
                <w:i w:val="0"/>
                <w:sz w:val="18"/>
              </w:rPr>
              <w:t xml:space="preserve">Kuliste owoce o powierzchni chropowatej, każdy z pozostałością </w:t>
            </w:r>
          </w:p>
          <w:p w:rsidR="00845401" w:rsidRPr="002833E7" w:rsidRDefault="00845401" w:rsidP="00845401">
            <w:pPr>
              <w:pStyle w:val="Nagwek8"/>
              <w:widowControl w:val="0"/>
              <w:autoSpaceDE w:val="0"/>
              <w:autoSpaceDN w:val="0"/>
              <w:adjustRightInd w:val="0"/>
              <w:spacing w:before="0" w:after="0"/>
              <w:jc w:val="both"/>
              <w:rPr>
                <w:rFonts w:ascii="Arial" w:hAnsi="Arial" w:cs="Arial"/>
                <w:bCs/>
                <w:i w:val="0"/>
                <w:sz w:val="18"/>
              </w:rPr>
            </w:pPr>
            <w:r w:rsidRPr="002833E7">
              <w:rPr>
                <w:rFonts w:ascii="Arial" w:hAnsi="Arial" w:cs="Arial"/>
                <w:bCs/>
                <w:i w:val="0"/>
                <w:sz w:val="18"/>
              </w:rPr>
              <w:t>4-działowego kielicha oraz pozostałością szypułki, niedopuszczalne objawy zapleśnienia</w:t>
            </w:r>
          </w:p>
        </w:tc>
        <w:tc>
          <w:tcPr>
            <w:tcW w:w="1001" w:type="pct"/>
            <w:vMerge w:val="restart"/>
            <w:tcBorders>
              <w:top w:val="single" w:sz="4" w:space="0" w:color="auto"/>
              <w:left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sz w:val="18"/>
                <w:szCs w:val="18"/>
              </w:rPr>
            </w:pPr>
            <w:r w:rsidRPr="002833E7">
              <w:rPr>
                <w:rFonts w:ascii="Arial" w:hAnsi="Arial" w:cs="Arial"/>
                <w:sz w:val="18"/>
                <w:szCs w:val="18"/>
              </w:rPr>
              <w:t>pkt. 5.2</w:t>
            </w:r>
          </w:p>
        </w:tc>
      </w:tr>
      <w:tr w:rsidR="002833E7" w:rsidRPr="002833E7" w:rsidTr="00D70D72">
        <w:trPr>
          <w:trHeight w:val="283"/>
          <w:jc w:val="center"/>
        </w:trPr>
        <w:tc>
          <w:tcPr>
            <w:tcW w:w="26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2</w:t>
            </w:r>
          </w:p>
        </w:tc>
        <w:tc>
          <w:tcPr>
            <w:tcW w:w="405"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 xml:space="preserve">Barwa </w:t>
            </w:r>
          </w:p>
        </w:tc>
        <w:tc>
          <w:tcPr>
            <w:tcW w:w="3334"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pStyle w:val="Nagwek8"/>
              <w:widowControl w:val="0"/>
              <w:autoSpaceDE w:val="0"/>
              <w:autoSpaceDN w:val="0"/>
              <w:adjustRightInd w:val="0"/>
              <w:spacing w:before="0" w:after="0"/>
              <w:rPr>
                <w:rFonts w:ascii="Arial" w:hAnsi="Arial" w:cs="Arial"/>
                <w:i w:val="0"/>
                <w:sz w:val="18"/>
                <w:szCs w:val="18"/>
              </w:rPr>
            </w:pPr>
            <w:r w:rsidRPr="002833E7">
              <w:rPr>
                <w:rFonts w:ascii="Arial" w:hAnsi="Arial" w:cs="Arial"/>
                <w:bCs/>
                <w:i w:val="0"/>
                <w:sz w:val="18"/>
              </w:rPr>
              <w:t>Swoista, jasno-brązowa do ciemno-brunatnej</w:t>
            </w:r>
          </w:p>
        </w:tc>
        <w:tc>
          <w:tcPr>
            <w:tcW w:w="1001" w:type="pct"/>
            <w:vMerge/>
            <w:tcBorders>
              <w:left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sz w:val="18"/>
                <w:szCs w:val="18"/>
              </w:rPr>
            </w:pPr>
          </w:p>
        </w:tc>
      </w:tr>
      <w:tr w:rsidR="002833E7" w:rsidRPr="002833E7" w:rsidTr="00D70D72">
        <w:trPr>
          <w:trHeight w:val="283"/>
          <w:jc w:val="center"/>
        </w:trPr>
        <w:tc>
          <w:tcPr>
            <w:tcW w:w="26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3</w:t>
            </w:r>
          </w:p>
        </w:tc>
        <w:tc>
          <w:tcPr>
            <w:tcW w:w="405"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 xml:space="preserve">Zapach </w:t>
            </w:r>
          </w:p>
        </w:tc>
        <w:tc>
          <w:tcPr>
            <w:tcW w:w="3334"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pStyle w:val="Nagwek8"/>
              <w:widowControl w:val="0"/>
              <w:autoSpaceDE w:val="0"/>
              <w:autoSpaceDN w:val="0"/>
              <w:adjustRightInd w:val="0"/>
              <w:spacing w:before="0" w:after="0"/>
              <w:rPr>
                <w:rFonts w:ascii="Arial" w:hAnsi="Arial" w:cs="Arial"/>
                <w:i w:val="0"/>
                <w:sz w:val="18"/>
                <w:szCs w:val="18"/>
              </w:rPr>
            </w:pPr>
            <w:r w:rsidRPr="002833E7">
              <w:rPr>
                <w:rFonts w:ascii="Arial" w:hAnsi="Arial" w:cs="Arial"/>
                <w:i w:val="0"/>
                <w:sz w:val="18"/>
                <w:szCs w:val="18"/>
              </w:rPr>
              <w:t>Swoisty, intensywny, bez zapachów obcych</w:t>
            </w:r>
          </w:p>
        </w:tc>
        <w:tc>
          <w:tcPr>
            <w:tcW w:w="1001" w:type="pct"/>
            <w:vMerge/>
            <w:tcBorders>
              <w:left w:val="single" w:sz="4" w:space="0" w:color="auto"/>
              <w:right w:val="single" w:sz="4" w:space="0" w:color="auto"/>
            </w:tcBorders>
          </w:tcPr>
          <w:p w:rsidR="00845401" w:rsidRPr="002833E7" w:rsidRDefault="00845401" w:rsidP="00845401">
            <w:pPr>
              <w:pStyle w:val="Nagwek8"/>
              <w:widowControl w:val="0"/>
              <w:autoSpaceDE w:val="0"/>
              <w:autoSpaceDN w:val="0"/>
              <w:adjustRightInd w:val="0"/>
              <w:spacing w:before="0" w:after="0"/>
              <w:jc w:val="center"/>
              <w:rPr>
                <w:rFonts w:ascii="Arial" w:hAnsi="Arial" w:cs="Arial"/>
                <w:i w:val="0"/>
                <w:sz w:val="18"/>
                <w:szCs w:val="18"/>
              </w:rPr>
            </w:pPr>
          </w:p>
        </w:tc>
      </w:tr>
      <w:tr w:rsidR="002833E7" w:rsidRPr="002833E7" w:rsidTr="00D70D72">
        <w:trPr>
          <w:trHeight w:val="283"/>
          <w:jc w:val="center"/>
        </w:trPr>
        <w:tc>
          <w:tcPr>
            <w:tcW w:w="26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4</w:t>
            </w:r>
          </w:p>
        </w:tc>
        <w:tc>
          <w:tcPr>
            <w:tcW w:w="405"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widowControl w:val="0"/>
              <w:autoSpaceDE w:val="0"/>
              <w:autoSpaceDN w:val="0"/>
              <w:adjustRightInd w:val="0"/>
              <w:spacing w:after="0" w:line="240" w:lineRule="auto"/>
              <w:rPr>
                <w:rFonts w:ascii="Arial" w:hAnsi="Arial" w:cs="Arial"/>
                <w:bCs/>
                <w:sz w:val="18"/>
                <w:szCs w:val="18"/>
              </w:rPr>
            </w:pPr>
            <w:r w:rsidRPr="002833E7">
              <w:rPr>
                <w:rFonts w:ascii="Arial" w:hAnsi="Arial" w:cs="Arial"/>
                <w:bCs/>
                <w:sz w:val="18"/>
                <w:szCs w:val="18"/>
              </w:rPr>
              <w:t xml:space="preserve">Smak </w:t>
            </w:r>
          </w:p>
        </w:tc>
        <w:tc>
          <w:tcPr>
            <w:tcW w:w="3334"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pStyle w:val="Nagwek8"/>
              <w:widowControl w:val="0"/>
              <w:autoSpaceDE w:val="0"/>
              <w:autoSpaceDN w:val="0"/>
              <w:adjustRightInd w:val="0"/>
              <w:spacing w:before="0" w:after="0"/>
              <w:rPr>
                <w:rFonts w:ascii="Arial" w:hAnsi="Arial" w:cs="Arial"/>
                <w:i w:val="0"/>
                <w:sz w:val="18"/>
                <w:szCs w:val="18"/>
              </w:rPr>
            </w:pPr>
            <w:r w:rsidRPr="002833E7">
              <w:rPr>
                <w:rFonts w:ascii="Arial" w:hAnsi="Arial" w:cs="Arial"/>
                <w:i w:val="0"/>
                <w:sz w:val="18"/>
                <w:szCs w:val="18"/>
              </w:rPr>
              <w:t>Swoisty, piekący, bez posmaków obcych</w:t>
            </w:r>
          </w:p>
        </w:tc>
        <w:tc>
          <w:tcPr>
            <w:tcW w:w="1001" w:type="pct"/>
            <w:vMerge/>
            <w:tcBorders>
              <w:left w:val="single" w:sz="4" w:space="0" w:color="auto"/>
              <w:bottom w:val="single" w:sz="4" w:space="0" w:color="auto"/>
              <w:right w:val="single" w:sz="4" w:space="0" w:color="auto"/>
            </w:tcBorders>
          </w:tcPr>
          <w:p w:rsidR="00845401" w:rsidRPr="002833E7" w:rsidRDefault="00845401" w:rsidP="00845401">
            <w:pPr>
              <w:pStyle w:val="Nagwek8"/>
              <w:widowControl w:val="0"/>
              <w:autoSpaceDE w:val="0"/>
              <w:autoSpaceDN w:val="0"/>
              <w:adjustRightInd w:val="0"/>
              <w:spacing w:before="0" w:after="0"/>
              <w:jc w:val="center"/>
              <w:rPr>
                <w:rFonts w:ascii="Arial" w:hAnsi="Arial" w:cs="Arial"/>
                <w:i w:val="0"/>
                <w:sz w:val="18"/>
                <w:szCs w:val="18"/>
              </w:rPr>
            </w:pPr>
          </w:p>
        </w:tc>
      </w:tr>
    </w:tbl>
    <w:p w:rsidR="00845401" w:rsidRPr="002833E7" w:rsidRDefault="00845401" w:rsidP="00845401">
      <w:pPr>
        <w:pStyle w:val="Nagwek11"/>
        <w:spacing w:before="0" w:after="0"/>
        <w:rPr>
          <w:bCs w:val="0"/>
        </w:rPr>
      </w:pPr>
      <w:r w:rsidRPr="002833E7">
        <w:rPr>
          <w:bCs w:val="0"/>
        </w:rPr>
        <w:t xml:space="preserve">2.3 Wymagania fizykochemiczne </w:t>
      </w:r>
    </w:p>
    <w:p w:rsidR="00845401" w:rsidRPr="002833E7" w:rsidRDefault="00845401" w:rsidP="00845401">
      <w:pPr>
        <w:pStyle w:val="Styl1"/>
        <w:spacing w:line="240" w:lineRule="auto"/>
      </w:pPr>
      <w:r w:rsidRPr="002833E7">
        <w:t>Według Tablicy 2.</w:t>
      </w:r>
    </w:p>
    <w:p w:rsidR="00845401" w:rsidRPr="002833E7" w:rsidRDefault="00845401" w:rsidP="00845401">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029"/>
        <w:gridCol w:w="1481"/>
        <w:gridCol w:w="1284"/>
      </w:tblGrid>
      <w:tr w:rsidR="002833E7" w:rsidRPr="002833E7" w:rsidTr="00D70D72">
        <w:trPr>
          <w:trHeight w:val="218"/>
        </w:trPr>
        <w:tc>
          <w:tcPr>
            <w:tcW w:w="268" w:type="pct"/>
            <w:vAlign w:val="center"/>
          </w:tcPr>
          <w:p w:rsidR="00845401" w:rsidRPr="002833E7" w:rsidRDefault="00845401" w:rsidP="00845401">
            <w:pPr>
              <w:spacing w:after="0" w:line="240" w:lineRule="auto"/>
              <w:jc w:val="center"/>
              <w:rPr>
                <w:rFonts w:ascii="Arial" w:hAnsi="Arial" w:cs="Arial"/>
                <w:b/>
                <w:bCs/>
                <w:sz w:val="18"/>
                <w:szCs w:val="18"/>
                <w:lang w:val="en-US"/>
              </w:rPr>
            </w:pPr>
            <w:r w:rsidRPr="002833E7">
              <w:rPr>
                <w:rFonts w:ascii="Arial" w:hAnsi="Arial" w:cs="Arial"/>
                <w:b/>
                <w:bCs/>
                <w:sz w:val="18"/>
                <w:szCs w:val="18"/>
                <w:lang w:val="en-US"/>
              </w:rPr>
              <w:t>Lp.</w:t>
            </w:r>
          </w:p>
        </w:tc>
        <w:tc>
          <w:tcPr>
            <w:tcW w:w="2909" w:type="pct"/>
            <w:vAlign w:val="center"/>
          </w:tcPr>
          <w:p w:rsidR="00845401" w:rsidRPr="002833E7" w:rsidRDefault="00845401" w:rsidP="00845401">
            <w:pPr>
              <w:spacing w:after="0" w:line="240" w:lineRule="auto"/>
              <w:jc w:val="center"/>
              <w:rPr>
                <w:rFonts w:ascii="Arial" w:hAnsi="Arial" w:cs="Arial"/>
                <w:b/>
                <w:bCs/>
                <w:sz w:val="18"/>
                <w:szCs w:val="18"/>
                <w:lang w:val="en-US"/>
              </w:rPr>
            </w:pPr>
            <w:r w:rsidRPr="002833E7">
              <w:rPr>
                <w:rFonts w:ascii="Arial" w:hAnsi="Arial" w:cs="Arial"/>
                <w:b/>
                <w:bCs/>
                <w:sz w:val="18"/>
                <w:szCs w:val="18"/>
                <w:lang w:val="en-US"/>
              </w:rPr>
              <w:t>Cechy</w:t>
            </w:r>
          </w:p>
        </w:tc>
        <w:tc>
          <w:tcPr>
            <w:tcW w:w="820" w:type="pct"/>
            <w:vAlign w:val="center"/>
          </w:tcPr>
          <w:p w:rsidR="00845401" w:rsidRPr="002833E7" w:rsidRDefault="00845401" w:rsidP="00845401">
            <w:pPr>
              <w:spacing w:after="0" w:line="240" w:lineRule="auto"/>
              <w:jc w:val="center"/>
              <w:rPr>
                <w:rFonts w:ascii="Arial" w:hAnsi="Arial" w:cs="Arial"/>
                <w:b/>
                <w:bCs/>
                <w:sz w:val="18"/>
                <w:szCs w:val="18"/>
              </w:rPr>
            </w:pPr>
            <w:r w:rsidRPr="002833E7">
              <w:rPr>
                <w:rFonts w:ascii="Arial" w:hAnsi="Arial" w:cs="Arial"/>
                <w:b/>
                <w:bCs/>
                <w:sz w:val="18"/>
                <w:szCs w:val="18"/>
              </w:rPr>
              <w:t>Wymagania</w:t>
            </w:r>
          </w:p>
        </w:tc>
        <w:tc>
          <w:tcPr>
            <w:tcW w:w="1003" w:type="pct"/>
            <w:vAlign w:val="center"/>
          </w:tcPr>
          <w:p w:rsidR="00845401" w:rsidRPr="002833E7" w:rsidRDefault="00845401" w:rsidP="00845401">
            <w:pPr>
              <w:spacing w:after="0" w:line="240" w:lineRule="auto"/>
              <w:jc w:val="center"/>
              <w:rPr>
                <w:rFonts w:ascii="Arial" w:hAnsi="Arial" w:cs="Arial"/>
                <w:b/>
                <w:bCs/>
                <w:sz w:val="18"/>
                <w:szCs w:val="18"/>
              </w:rPr>
            </w:pPr>
            <w:r w:rsidRPr="002833E7">
              <w:rPr>
                <w:rFonts w:ascii="Arial" w:hAnsi="Arial" w:cs="Arial"/>
                <w:b/>
                <w:sz w:val="18"/>
                <w:szCs w:val="18"/>
              </w:rPr>
              <w:t>Metody badań według</w:t>
            </w:r>
          </w:p>
        </w:tc>
      </w:tr>
      <w:tr w:rsidR="002833E7" w:rsidRPr="002833E7" w:rsidTr="00D70D72">
        <w:trPr>
          <w:trHeight w:val="218"/>
        </w:trPr>
        <w:tc>
          <w:tcPr>
            <w:tcW w:w="268"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lang w:val="en-US"/>
              </w:rPr>
            </w:pPr>
            <w:r w:rsidRPr="002833E7">
              <w:rPr>
                <w:rFonts w:ascii="Arial" w:hAnsi="Arial" w:cs="Arial"/>
                <w:bCs/>
                <w:sz w:val="18"/>
                <w:szCs w:val="18"/>
                <w:lang w:val="en-US"/>
              </w:rPr>
              <w:t>1</w:t>
            </w:r>
          </w:p>
        </w:tc>
        <w:tc>
          <w:tcPr>
            <w:tcW w:w="2909"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rPr>
                <w:rFonts w:ascii="Arial" w:hAnsi="Arial" w:cs="Arial"/>
                <w:bCs/>
                <w:sz w:val="18"/>
                <w:szCs w:val="18"/>
              </w:rPr>
            </w:pPr>
            <w:r w:rsidRPr="002833E7">
              <w:rPr>
                <w:rFonts w:ascii="Arial" w:hAnsi="Arial" w:cs="Arial"/>
                <w:bCs/>
                <w:sz w:val="18"/>
                <w:szCs w:val="18"/>
              </w:rPr>
              <w:t>Wielkość owocu, mm, średnica nie mniejsza niż</w:t>
            </w:r>
          </w:p>
        </w:tc>
        <w:tc>
          <w:tcPr>
            <w:tcW w:w="82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3,0</w:t>
            </w:r>
          </w:p>
        </w:tc>
        <w:tc>
          <w:tcPr>
            <w:tcW w:w="1003" w:type="pct"/>
            <w:vMerge w:val="restart"/>
            <w:tcBorders>
              <w:top w:val="single" w:sz="4" w:space="0" w:color="auto"/>
              <w:left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pkt. 5.3.1</w:t>
            </w:r>
          </w:p>
        </w:tc>
      </w:tr>
      <w:tr w:rsidR="002833E7" w:rsidRPr="002833E7" w:rsidTr="00D70D72">
        <w:trPr>
          <w:trHeight w:val="135"/>
        </w:trPr>
        <w:tc>
          <w:tcPr>
            <w:tcW w:w="268"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2</w:t>
            </w:r>
          </w:p>
        </w:tc>
        <w:tc>
          <w:tcPr>
            <w:tcW w:w="2909"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rPr>
                <w:rFonts w:ascii="Arial" w:hAnsi="Arial" w:cs="Arial"/>
                <w:bCs/>
                <w:sz w:val="18"/>
                <w:szCs w:val="18"/>
              </w:rPr>
            </w:pPr>
            <w:r w:rsidRPr="002833E7">
              <w:rPr>
                <w:rFonts w:ascii="Arial" w:hAnsi="Arial" w:cs="Arial"/>
                <w:bCs/>
                <w:sz w:val="18"/>
                <w:szCs w:val="18"/>
              </w:rPr>
              <w:t xml:space="preserve">Zawartość owoców o średnicy mniejszej niż </w:t>
            </w:r>
            <w:smartTag w:uri="urn:schemas-microsoft-com:office:smarttags" w:element="metricconverter">
              <w:smartTagPr>
                <w:attr w:name="ProductID" w:val="3 mm"/>
              </w:smartTagPr>
              <w:r w:rsidRPr="002833E7">
                <w:rPr>
                  <w:rFonts w:ascii="Arial" w:hAnsi="Arial" w:cs="Arial"/>
                  <w:bCs/>
                  <w:sz w:val="18"/>
                  <w:szCs w:val="18"/>
                </w:rPr>
                <w:t>3 mm</w:t>
              </w:r>
            </w:smartTag>
            <w:r w:rsidRPr="002833E7">
              <w:rPr>
                <w:rFonts w:ascii="Arial" w:hAnsi="Arial" w:cs="Arial"/>
                <w:bCs/>
                <w:sz w:val="18"/>
                <w:szCs w:val="18"/>
              </w:rPr>
              <w:t>, % (m/m), nie więcej niż</w:t>
            </w:r>
          </w:p>
        </w:tc>
        <w:tc>
          <w:tcPr>
            <w:tcW w:w="82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3,0</w:t>
            </w:r>
          </w:p>
        </w:tc>
        <w:tc>
          <w:tcPr>
            <w:tcW w:w="1003" w:type="pct"/>
            <w:vMerge/>
            <w:tcBorders>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rPr>
            </w:pPr>
          </w:p>
        </w:tc>
      </w:tr>
      <w:tr w:rsidR="002833E7" w:rsidRPr="002833E7" w:rsidTr="00D70D72">
        <w:trPr>
          <w:trHeight w:val="195"/>
        </w:trPr>
        <w:tc>
          <w:tcPr>
            <w:tcW w:w="268"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3</w:t>
            </w:r>
          </w:p>
        </w:tc>
        <w:tc>
          <w:tcPr>
            <w:tcW w:w="2909"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rPr>
                <w:rFonts w:ascii="Arial" w:hAnsi="Arial" w:cs="Arial"/>
                <w:bCs/>
                <w:sz w:val="18"/>
                <w:szCs w:val="18"/>
              </w:rPr>
            </w:pPr>
            <w:r w:rsidRPr="002833E7">
              <w:rPr>
                <w:rFonts w:ascii="Arial" w:hAnsi="Arial" w:cs="Arial"/>
                <w:bCs/>
                <w:sz w:val="18"/>
                <w:szCs w:val="18"/>
              </w:rPr>
              <w:t>Zawartość owoców niewykształconych, pustych, % (m/m), nie więcej niż</w:t>
            </w:r>
          </w:p>
        </w:tc>
        <w:tc>
          <w:tcPr>
            <w:tcW w:w="82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2,0</w:t>
            </w:r>
          </w:p>
        </w:tc>
        <w:tc>
          <w:tcPr>
            <w:tcW w:w="1003" w:type="pct"/>
            <w:tcBorders>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pkt. 5.3.2</w:t>
            </w:r>
          </w:p>
        </w:tc>
      </w:tr>
      <w:tr w:rsidR="002833E7" w:rsidRPr="002833E7" w:rsidTr="00D70D72">
        <w:trPr>
          <w:trHeight w:val="255"/>
        </w:trPr>
        <w:tc>
          <w:tcPr>
            <w:tcW w:w="268"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4</w:t>
            </w:r>
          </w:p>
        </w:tc>
        <w:tc>
          <w:tcPr>
            <w:tcW w:w="2909"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rPr>
                <w:rFonts w:ascii="Arial" w:hAnsi="Arial" w:cs="Arial"/>
                <w:bCs/>
                <w:sz w:val="18"/>
                <w:szCs w:val="18"/>
              </w:rPr>
            </w:pPr>
            <w:r w:rsidRPr="002833E7">
              <w:rPr>
                <w:rFonts w:ascii="Arial" w:hAnsi="Arial" w:cs="Arial"/>
                <w:bCs/>
                <w:sz w:val="18"/>
                <w:szCs w:val="18"/>
              </w:rPr>
              <w:t>Zawartość zanieczyszczeń organicznych (szypułki, inne części roślinne), % (m/m), nie więcej niż</w:t>
            </w:r>
          </w:p>
        </w:tc>
        <w:tc>
          <w:tcPr>
            <w:tcW w:w="82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1,5</w:t>
            </w:r>
          </w:p>
        </w:tc>
        <w:tc>
          <w:tcPr>
            <w:tcW w:w="1003"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PN-EN ISO 927</w:t>
            </w:r>
          </w:p>
        </w:tc>
      </w:tr>
      <w:tr w:rsidR="002833E7" w:rsidRPr="002833E7" w:rsidTr="00D70D72">
        <w:trPr>
          <w:trHeight w:val="51"/>
        </w:trPr>
        <w:tc>
          <w:tcPr>
            <w:tcW w:w="268"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5</w:t>
            </w:r>
          </w:p>
        </w:tc>
        <w:tc>
          <w:tcPr>
            <w:tcW w:w="2909"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rPr>
                <w:rFonts w:ascii="Arial" w:hAnsi="Arial" w:cs="Arial"/>
                <w:bCs/>
                <w:sz w:val="18"/>
                <w:szCs w:val="18"/>
                <w:lang w:val="en-US"/>
              </w:rPr>
            </w:pPr>
            <w:r w:rsidRPr="002833E7">
              <w:rPr>
                <w:rFonts w:ascii="Arial" w:hAnsi="Arial" w:cs="Arial"/>
                <w:bCs/>
                <w:sz w:val="18"/>
                <w:szCs w:val="18"/>
              </w:rPr>
              <w:t xml:space="preserve">Obecność zanieczyszczeń </w:t>
            </w:r>
            <w:r w:rsidRPr="002833E7">
              <w:rPr>
                <w:rFonts w:ascii="Arial" w:hAnsi="Arial" w:cs="Arial"/>
                <w:bCs/>
                <w:sz w:val="18"/>
                <w:szCs w:val="18"/>
                <w:lang w:val="en-US"/>
              </w:rPr>
              <w:t>ferromagnetycznych</w:t>
            </w:r>
          </w:p>
        </w:tc>
        <w:tc>
          <w:tcPr>
            <w:tcW w:w="82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niedopuszczalna</w:t>
            </w:r>
          </w:p>
        </w:tc>
        <w:tc>
          <w:tcPr>
            <w:tcW w:w="1003"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sz w:val="18"/>
                <w:szCs w:val="18"/>
              </w:rPr>
              <w:t>PN-A-74016</w:t>
            </w:r>
          </w:p>
        </w:tc>
      </w:tr>
      <w:tr w:rsidR="002833E7" w:rsidRPr="002833E7" w:rsidTr="00D70D72">
        <w:trPr>
          <w:trHeight w:val="194"/>
        </w:trPr>
        <w:tc>
          <w:tcPr>
            <w:tcW w:w="268"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lang w:val="en-US"/>
              </w:rPr>
            </w:pPr>
            <w:r w:rsidRPr="002833E7">
              <w:rPr>
                <w:rFonts w:ascii="Arial" w:hAnsi="Arial" w:cs="Arial"/>
                <w:bCs/>
                <w:sz w:val="18"/>
                <w:szCs w:val="18"/>
                <w:lang w:val="en-US"/>
              </w:rPr>
              <w:t>6</w:t>
            </w:r>
          </w:p>
        </w:tc>
        <w:tc>
          <w:tcPr>
            <w:tcW w:w="2909"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rPr>
                <w:rFonts w:ascii="Arial" w:hAnsi="Arial" w:cs="Arial"/>
                <w:bCs/>
                <w:sz w:val="18"/>
                <w:szCs w:val="18"/>
              </w:rPr>
            </w:pPr>
            <w:r w:rsidRPr="002833E7">
              <w:rPr>
                <w:rFonts w:ascii="Arial" w:hAnsi="Arial" w:cs="Arial"/>
                <w:bCs/>
                <w:sz w:val="18"/>
                <w:szCs w:val="18"/>
              </w:rPr>
              <w:t>Obecność szkodników i ich pozostałości</w:t>
            </w:r>
          </w:p>
        </w:tc>
        <w:tc>
          <w:tcPr>
            <w:tcW w:w="82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niedopuszczalna</w:t>
            </w:r>
          </w:p>
        </w:tc>
        <w:tc>
          <w:tcPr>
            <w:tcW w:w="1003" w:type="pct"/>
            <w:tcBorders>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sz w:val="18"/>
                <w:szCs w:val="18"/>
              </w:rPr>
              <w:t>PN-R-87027</w:t>
            </w:r>
          </w:p>
        </w:tc>
      </w:tr>
      <w:tr w:rsidR="002833E7" w:rsidRPr="002833E7" w:rsidTr="00D70D72">
        <w:trPr>
          <w:trHeight w:val="267"/>
        </w:trPr>
        <w:tc>
          <w:tcPr>
            <w:tcW w:w="268"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7</w:t>
            </w:r>
          </w:p>
        </w:tc>
        <w:tc>
          <w:tcPr>
            <w:tcW w:w="2909"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rPr>
                <w:rFonts w:ascii="Arial" w:hAnsi="Arial" w:cs="Arial"/>
                <w:bCs/>
                <w:sz w:val="18"/>
                <w:szCs w:val="18"/>
              </w:rPr>
            </w:pPr>
            <w:r w:rsidRPr="002833E7">
              <w:rPr>
                <w:rFonts w:ascii="Arial" w:hAnsi="Arial" w:cs="Arial"/>
                <w:bCs/>
                <w:sz w:val="18"/>
                <w:szCs w:val="18"/>
              </w:rPr>
              <w:t>Zawartość popiołu ogólnego, % (m/m), nie więcej niż</w:t>
            </w:r>
          </w:p>
        </w:tc>
        <w:tc>
          <w:tcPr>
            <w:tcW w:w="82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5,0</w:t>
            </w:r>
          </w:p>
        </w:tc>
        <w:tc>
          <w:tcPr>
            <w:tcW w:w="1003"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PN-ISO 928</w:t>
            </w:r>
          </w:p>
        </w:tc>
      </w:tr>
      <w:tr w:rsidR="002833E7" w:rsidRPr="002833E7" w:rsidTr="00D70D72">
        <w:trPr>
          <w:trHeight w:val="116"/>
        </w:trPr>
        <w:tc>
          <w:tcPr>
            <w:tcW w:w="268"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lang w:val="en-US"/>
              </w:rPr>
            </w:pPr>
            <w:r w:rsidRPr="002833E7">
              <w:rPr>
                <w:rFonts w:ascii="Arial" w:hAnsi="Arial" w:cs="Arial"/>
                <w:bCs/>
                <w:sz w:val="18"/>
                <w:szCs w:val="18"/>
                <w:lang w:val="en-US"/>
              </w:rPr>
              <w:t>8</w:t>
            </w:r>
          </w:p>
        </w:tc>
        <w:tc>
          <w:tcPr>
            <w:tcW w:w="2909"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rPr>
                <w:rFonts w:ascii="Arial" w:hAnsi="Arial" w:cs="Arial"/>
                <w:bCs/>
                <w:sz w:val="18"/>
                <w:szCs w:val="18"/>
              </w:rPr>
            </w:pPr>
            <w:r w:rsidRPr="002833E7">
              <w:rPr>
                <w:rFonts w:ascii="Arial" w:hAnsi="Arial" w:cs="Arial"/>
                <w:bCs/>
                <w:sz w:val="18"/>
                <w:szCs w:val="18"/>
              </w:rPr>
              <w:t>Zawartość wody, % (m/m), nie więcej niż</w:t>
            </w:r>
          </w:p>
        </w:tc>
        <w:tc>
          <w:tcPr>
            <w:tcW w:w="82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12</w:t>
            </w:r>
          </w:p>
        </w:tc>
        <w:tc>
          <w:tcPr>
            <w:tcW w:w="1003"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PN-ISO 939</w:t>
            </w:r>
          </w:p>
        </w:tc>
      </w:tr>
      <w:tr w:rsidR="002833E7" w:rsidRPr="002833E7" w:rsidTr="00D70D72">
        <w:trPr>
          <w:trHeight w:val="283"/>
        </w:trPr>
        <w:tc>
          <w:tcPr>
            <w:tcW w:w="268"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9</w:t>
            </w:r>
          </w:p>
        </w:tc>
        <w:tc>
          <w:tcPr>
            <w:tcW w:w="2909"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rPr>
                <w:rFonts w:ascii="Arial" w:hAnsi="Arial" w:cs="Arial"/>
                <w:bCs/>
                <w:sz w:val="18"/>
                <w:szCs w:val="18"/>
              </w:rPr>
            </w:pPr>
            <w:r w:rsidRPr="002833E7">
              <w:rPr>
                <w:rFonts w:ascii="Arial" w:hAnsi="Arial" w:cs="Arial"/>
                <w:bCs/>
                <w:sz w:val="18"/>
                <w:szCs w:val="18"/>
              </w:rPr>
              <w:t>Zawartość olejków eterycznych, % (m/m), nie mniej niż</w:t>
            </w:r>
          </w:p>
        </w:tc>
        <w:tc>
          <w:tcPr>
            <w:tcW w:w="82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3,0</w:t>
            </w:r>
          </w:p>
        </w:tc>
        <w:tc>
          <w:tcPr>
            <w:tcW w:w="1003"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PN-R-87019</w:t>
            </w:r>
          </w:p>
        </w:tc>
      </w:tr>
      <w:tr w:rsidR="002833E7" w:rsidRPr="002833E7" w:rsidTr="00D70D72">
        <w:trPr>
          <w:trHeight w:val="283"/>
        </w:trPr>
        <w:tc>
          <w:tcPr>
            <w:tcW w:w="268"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10</w:t>
            </w:r>
          </w:p>
        </w:tc>
        <w:tc>
          <w:tcPr>
            <w:tcW w:w="2909" w:type="pct"/>
            <w:tcBorders>
              <w:top w:val="single" w:sz="4" w:space="0" w:color="auto"/>
              <w:left w:val="single" w:sz="4" w:space="0" w:color="auto"/>
              <w:bottom w:val="single" w:sz="4" w:space="0" w:color="auto"/>
              <w:right w:val="single" w:sz="4" w:space="0" w:color="auto"/>
            </w:tcBorders>
          </w:tcPr>
          <w:p w:rsidR="00845401" w:rsidRPr="002833E7" w:rsidRDefault="00845401" w:rsidP="00845401">
            <w:pPr>
              <w:spacing w:after="0" w:line="240" w:lineRule="auto"/>
              <w:rPr>
                <w:rFonts w:ascii="Arial" w:hAnsi="Arial" w:cs="Arial"/>
                <w:bCs/>
                <w:sz w:val="18"/>
                <w:szCs w:val="18"/>
              </w:rPr>
            </w:pPr>
            <w:r w:rsidRPr="002833E7">
              <w:rPr>
                <w:rFonts w:ascii="Arial" w:hAnsi="Arial" w:cs="Arial"/>
                <w:bCs/>
                <w:sz w:val="18"/>
                <w:szCs w:val="18"/>
              </w:rPr>
              <w:t xml:space="preserve">Zawartość zanieczyszczeń mineralnych jako popiół nierozpuszczalny w 10 % roztworze HCl, % (m/m), nie więcej niż </w:t>
            </w:r>
          </w:p>
        </w:tc>
        <w:tc>
          <w:tcPr>
            <w:tcW w:w="820"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0,5</w:t>
            </w:r>
          </w:p>
        </w:tc>
        <w:tc>
          <w:tcPr>
            <w:tcW w:w="1003" w:type="pct"/>
            <w:tcBorders>
              <w:top w:val="single" w:sz="4" w:space="0" w:color="auto"/>
              <w:left w:val="single" w:sz="4" w:space="0" w:color="auto"/>
              <w:bottom w:val="single" w:sz="4" w:space="0" w:color="auto"/>
              <w:right w:val="single" w:sz="4" w:space="0" w:color="auto"/>
            </w:tcBorders>
            <w:vAlign w:val="center"/>
          </w:tcPr>
          <w:p w:rsidR="00845401" w:rsidRPr="002833E7" w:rsidRDefault="00845401" w:rsidP="00845401">
            <w:pPr>
              <w:spacing w:after="0" w:line="240" w:lineRule="auto"/>
              <w:jc w:val="center"/>
              <w:rPr>
                <w:rFonts w:ascii="Arial" w:hAnsi="Arial" w:cs="Arial"/>
                <w:bCs/>
                <w:sz w:val="18"/>
                <w:szCs w:val="18"/>
              </w:rPr>
            </w:pPr>
            <w:r w:rsidRPr="002833E7">
              <w:rPr>
                <w:rFonts w:ascii="Arial" w:hAnsi="Arial" w:cs="Arial"/>
                <w:bCs/>
                <w:sz w:val="18"/>
                <w:szCs w:val="18"/>
              </w:rPr>
              <w:t>PN-ISO 930</w:t>
            </w:r>
          </w:p>
        </w:tc>
      </w:tr>
    </w:tbl>
    <w:p w:rsidR="00845401" w:rsidRPr="002833E7" w:rsidRDefault="00845401" w:rsidP="00845401">
      <w:pPr>
        <w:pStyle w:val="Nagwek11"/>
        <w:spacing w:before="0" w:after="0"/>
      </w:pPr>
      <w:r w:rsidRPr="002833E7">
        <w:t>2.4 Wymagania mikrobiologiczne</w:t>
      </w:r>
    </w:p>
    <w:p w:rsidR="00845401" w:rsidRPr="002833E7" w:rsidRDefault="00845401" w:rsidP="00845401">
      <w:pPr>
        <w:pStyle w:val="Tekstpodstawowy3"/>
        <w:spacing w:after="0"/>
        <w:rPr>
          <w:rFonts w:ascii="Arial" w:hAnsi="Arial" w:cs="Arial"/>
          <w:sz w:val="20"/>
        </w:rPr>
      </w:pPr>
      <w:r w:rsidRPr="002833E7">
        <w:rPr>
          <w:rFonts w:ascii="Arial" w:hAnsi="Arial" w:cs="Arial"/>
          <w:sz w:val="20"/>
        </w:rPr>
        <w:t>Zgodnie z aktualnie obowiązującym prawem.</w:t>
      </w:r>
    </w:p>
    <w:p w:rsidR="00845401" w:rsidRPr="002833E7" w:rsidRDefault="00845401" w:rsidP="00845401">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845401" w:rsidRPr="002833E7" w:rsidRDefault="00845401" w:rsidP="00845401">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845401" w:rsidRPr="002833E7" w:rsidRDefault="00845401" w:rsidP="00845401">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845401" w:rsidRPr="002833E7" w:rsidRDefault="00845401" w:rsidP="00845401">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845401" w:rsidRPr="002833E7" w:rsidRDefault="00845401" w:rsidP="00845401">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845401" w:rsidRPr="002833E7" w:rsidRDefault="00845401" w:rsidP="00845401">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845401" w:rsidRPr="002833E7" w:rsidRDefault="00845401" w:rsidP="00845401">
      <w:pPr>
        <w:pStyle w:val="E-1"/>
        <w:jc w:val="both"/>
        <w:rPr>
          <w:rFonts w:ascii="Arial" w:hAnsi="Arial" w:cs="Arial"/>
          <w:b/>
        </w:rPr>
      </w:pPr>
      <w:r w:rsidRPr="002833E7">
        <w:rPr>
          <w:rFonts w:ascii="Arial" w:hAnsi="Arial" w:cs="Arial"/>
          <w:b/>
        </w:rPr>
        <w:t>5 Metody badań</w:t>
      </w:r>
    </w:p>
    <w:p w:rsidR="00845401" w:rsidRPr="002833E7" w:rsidRDefault="00845401" w:rsidP="00845401">
      <w:pPr>
        <w:pStyle w:val="E-1"/>
        <w:jc w:val="both"/>
        <w:rPr>
          <w:rFonts w:ascii="Arial" w:hAnsi="Arial" w:cs="Arial"/>
          <w:b/>
        </w:rPr>
      </w:pPr>
      <w:r w:rsidRPr="002833E7">
        <w:rPr>
          <w:rFonts w:ascii="Arial" w:hAnsi="Arial" w:cs="Arial"/>
          <w:b/>
        </w:rPr>
        <w:t>5.1 Sprawdzenie znakowania i stanu opakowania</w:t>
      </w:r>
    </w:p>
    <w:p w:rsidR="00845401" w:rsidRPr="002833E7" w:rsidRDefault="00845401" w:rsidP="00845401">
      <w:pPr>
        <w:pStyle w:val="E-1"/>
        <w:jc w:val="both"/>
        <w:rPr>
          <w:rFonts w:ascii="Arial" w:hAnsi="Arial" w:cs="Arial"/>
        </w:rPr>
      </w:pPr>
      <w:r w:rsidRPr="002833E7">
        <w:rPr>
          <w:rFonts w:ascii="Arial" w:hAnsi="Arial" w:cs="Arial"/>
        </w:rPr>
        <w:t>Wykonać metodą wizualną na zgodność z pkt. 6.1 i 6.2.</w:t>
      </w:r>
    </w:p>
    <w:p w:rsidR="00845401" w:rsidRPr="002833E7" w:rsidRDefault="00845401" w:rsidP="00845401">
      <w:pPr>
        <w:pStyle w:val="E-1"/>
        <w:jc w:val="both"/>
        <w:rPr>
          <w:rFonts w:ascii="Arial" w:hAnsi="Arial" w:cs="Arial"/>
          <w:b/>
        </w:rPr>
      </w:pPr>
      <w:r w:rsidRPr="002833E7">
        <w:rPr>
          <w:rFonts w:ascii="Arial" w:hAnsi="Arial" w:cs="Arial"/>
          <w:b/>
        </w:rPr>
        <w:t xml:space="preserve">5.2 Oznaczanie cech organoleptycznych </w:t>
      </w:r>
    </w:p>
    <w:p w:rsidR="00845401" w:rsidRPr="002833E7" w:rsidRDefault="00845401" w:rsidP="00845401">
      <w:pPr>
        <w:pStyle w:val="E-1"/>
        <w:jc w:val="both"/>
        <w:rPr>
          <w:rFonts w:ascii="Arial" w:hAnsi="Arial"/>
          <w:b/>
        </w:rPr>
      </w:pPr>
      <w:r w:rsidRPr="002833E7">
        <w:rPr>
          <w:rFonts w:ascii="Arial" w:hAnsi="Arial"/>
          <w:b/>
        </w:rPr>
        <w:t xml:space="preserve">5.2.1 Ocena barwy, kształtu i powierzchni ziarna </w:t>
      </w:r>
    </w:p>
    <w:p w:rsidR="00845401" w:rsidRPr="002833E7" w:rsidRDefault="00845401" w:rsidP="00845401">
      <w:pPr>
        <w:pStyle w:val="E-1"/>
        <w:jc w:val="both"/>
        <w:rPr>
          <w:rFonts w:ascii="Arial" w:hAnsi="Arial"/>
        </w:rPr>
      </w:pPr>
      <w:r w:rsidRPr="002833E7">
        <w:rPr>
          <w:rFonts w:ascii="Arial" w:hAnsi="Arial"/>
        </w:rPr>
        <w:t>Oceniać w świetle dziennym, rozproszonym przez oględziny ziela rozsypanego w jednej warstwie na białym tle.</w:t>
      </w:r>
    </w:p>
    <w:p w:rsidR="00845401" w:rsidRPr="002833E7" w:rsidRDefault="00845401" w:rsidP="00845401">
      <w:pPr>
        <w:pStyle w:val="E-1"/>
        <w:jc w:val="both"/>
        <w:rPr>
          <w:rFonts w:ascii="Arial" w:hAnsi="Arial"/>
          <w:b/>
        </w:rPr>
      </w:pPr>
      <w:r w:rsidRPr="002833E7">
        <w:rPr>
          <w:rFonts w:ascii="Arial" w:hAnsi="Arial"/>
          <w:b/>
        </w:rPr>
        <w:t xml:space="preserve">5.2.2 Ocena zapachu </w:t>
      </w:r>
    </w:p>
    <w:p w:rsidR="00845401" w:rsidRPr="002833E7" w:rsidRDefault="00845401" w:rsidP="00845401">
      <w:pPr>
        <w:pStyle w:val="E-1"/>
        <w:jc w:val="both"/>
        <w:rPr>
          <w:rFonts w:ascii="Arial" w:hAnsi="Arial"/>
        </w:rPr>
      </w:pPr>
      <w:r w:rsidRPr="002833E7">
        <w:rPr>
          <w:rFonts w:ascii="Arial" w:hAnsi="Arial"/>
        </w:rPr>
        <w:t xml:space="preserve">Oceniać przez wąchanie z bliska całej próbki ziela angielskiego, a następnie kilku owoców rozgniecionych. W przypadku stwierdzenia nieprawidłowego lub obcego zapachu, wykonać próbę kontrolną przez powolne ogrzanie około </w:t>
      </w:r>
      <w:smartTag w:uri="urn:schemas-microsoft-com:office:smarttags" w:element="metricconverter">
        <w:smartTagPr>
          <w:attr w:name="ProductID" w:val="10 g"/>
        </w:smartTagPr>
        <w:r w:rsidRPr="002833E7">
          <w:rPr>
            <w:rFonts w:ascii="Arial" w:hAnsi="Arial"/>
          </w:rPr>
          <w:t>10 g</w:t>
        </w:r>
      </w:smartTag>
      <w:r w:rsidRPr="002833E7">
        <w:rPr>
          <w:rFonts w:ascii="Arial" w:hAnsi="Arial"/>
        </w:rPr>
        <w:t xml:space="preserve"> w szczelnie zamkniętym naczyniu szklanym do temperatury około </w:t>
      </w:r>
      <w:smartTag w:uri="urn:schemas-microsoft-com:office:smarttags" w:element="metricconverter">
        <w:smartTagPr>
          <w:attr w:name="ProductID" w:val="300 C"/>
        </w:smartTagPr>
        <w:r w:rsidRPr="002833E7">
          <w:rPr>
            <w:rFonts w:ascii="Arial" w:hAnsi="Arial"/>
          </w:rPr>
          <w:t>30</w:t>
        </w:r>
        <w:r w:rsidRPr="002833E7">
          <w:rPr>
            <w:rFonts w:ascii="Arial" w:hAnsi="Arial"/>
            <w:vertAlign w:val="superscript"/>
          </w:rPr>
          <w:t>0</w:t>
        </w:r>
        <w:r w:rsidRPr="002833E7">
          <w:rPr>
            <w:rFonts w:ascii="Arial" w:hAnsi="Arial"/>
          </w:rPr>
          <w:t xml:space="preserve"> C</w:t>
        </w:r>
      </w:smartTag>
      <w:r w:rsidRPr="002833E7">
        <w:rPr>
          <w:rFonts w:ascii="Arial" w:hAnsi="Arial"/>
        </w:rPr>
        <w:t>, a następnie wąchanie ziela natychmiast po otwarciu naczynia.</w:t>
      </w:r>
    </w:p>
    <w:p w:rsidR="00845401" w:rsidRPr="002833E7" w:rsidRDefault="00845401" w:rsidP="00845401">
      <w:pPr>
        <w:pStyle w:val="E-1"/>
        <w:jc w:val="both"/>
        <w:rPr>
          <w:rFonts w:ascii="Arial" w:hAnsi="Arial"/>
          <w:b/>
        </w:rPr>
      </w:pPr>
      <w:r w:rsidRPr="002833E7">
        <w:rPr>
          <w:rFonts w:ascii="Arial" w:hAnsi="Arial"/>
          <w:b/>
        </w:rPr>
        <w:t>5.2.3 Ocena smaku</w:t>
      </w:r>
    </w:p>
    <w:p w:rsidR="00845401" w:rsidRPr="002833E7" w:rsidRDefault="00845401" w:rsidP="00845401">
      <w:pPr>
        <w:pStyle w:val="E-1"/>
        <w:jc w:val="both"/>
        <w:rPr>
          <w:rFonts w:ascii="Arial" w:hAnsi="Arial"/>
        </w:rPr>
      </w:pPr>
      <w:r w:rsidRPr="002833E7">
        <w:rPr>
          <w:rFonts w:ascii="Arial" w:hAnsi="Arial"/>
        </w:rPr>
        <w:t>Smak oceniać przez krótkie przetrzymanie na języku sproszkowanych owoców ziela angielskiego, dociskając lekko do podniebienia. Po każdorazowym wykonaniu próby smaku usta przepłukać kilkakrotnie letnią wodą.</w:t>
      </w:r>
    </w:p>
    <w:p w:rsidR="00845401" w:rsidRPr="002833E7" w:rsidRDefault="00845401" w:rsidP="00845401">
      <w:pPr>
        <w:pStyle w:val="E-1"/>
        <w:jc w:val="both"/>
        <w:rPr>
          <w:rFonts w:ascii="Arial" w:hAnsi="Arial" w:cs="Arial"/>
          <w:b/>
        </w:rPr>
      </w:pPr>
      <w:r w:rsidRPr="002833E7">
        <w:rPr>
          <w:rFonts w:ascii="Arial" w:hAnsi="Arial" w:cs="Arial"/>
          <w:b/>
        </w:rPr>
        <w:t xml:space="preserve">5.3 Oznaczanie cech fizykochemicznych </w:t>
      </w:r>
    </w:p>
    <w:p w:rsidR="00845401" w:rsidRPr="002833E7" w:rsidRDefault="00845401" w:rsidP="00845401">
      <w:pPr>
        <w:pStyle w:val="E-1"/>
        <w:jc w:val="both"/>
        <w:rPr>
          <w:rFonts w:ascii="Arial" w:hAnsi="Arial" w:cs="Arial"/>
        </w:rPr>
      </w:pPr>
      <w:r w:rsidRPr="002833E7">
        <w:rPr>
          <w:rFonts w:ascii="Arial" w:hAnsi="Arial" w:cs="Arial"/>
        </w:rPr>
        <w:t>Według Tablicy 2.</w:t>
      </w:r>
    </w:p>
    <w:p w:rsidR="00845401" w:rsidRPr="002833E7" w:rsidRDefault="00845401" w:rsidP="00845401">
      <w:pPr>
        <w:pStyle w:val="E-1"/>
        <w:jc w:val="both"/>
        <w:rPr>
          <w:rFonts w:ascii="Arial" w:hAnsi="Arial" w:cs="Arial"/>
          <w:b/>
        </w:rPr>
      </w:pPr>
      <w:r w:rsidRPr="002833E7">
        <w:rPr>
          <w:rFonts w:ascii="Arial" w:hAnsi="Arial" w:cs="Arial"/>
          <w:b/>
        </w:rPr>
        <w:t>5.3.1 Ocena wielkości owoców</w:t>
      </w:r>
    </w:p>
    <w:p w:rsidR="00845401" w:rsidRPr="002833E7" w:rsidRDefault="00845401" w:rsidP="000E1B45">
      <w:pPr>
        <w:pStyle w:val="E-1"/>
        <w:rPr>
          <w:rFonts w:ascii="Arial" w:hAnsi="Arial" w:cs="Arial"/>
        </w:rPr>
      </w:pPr>
      <w:r w:rsidRPr="002833E7">
        <w:rPr>
          <w:rFonts w:ascii="Arial" w:hAnsi="Arial" w:cs="Arial"/>
        </w:rPr>
        <w:t xml:space="preserve">Wielkość owoców oraz dopuszczalną zawartość owoców o średnicy mniejszej niż </w:t>
      </w:r>
      <w:smartTag w:uri="urn:schemas-microsoft-com:office:smarttags" w:element="metricconverter">
        <w:smartTagPr>
          <w:attr w:name="ProductID" w:val="3 mm"/>
        </w:smartTagPr>
        <w:r w:rsidRPr="002833E7">
          <w:rPr>
            <w:rFonts w:ascii="Arial" w:hAnsi="Arial" w:cs="Arial"/>
          </w:rPr>
          <w:t>3 mm</w:t>
        </w:r>
      </w:smartTag>
      <w:r w:rsidRPr="002833E7">
        <w:rPr>
          <w:rFonts w:ascii="Arial" w:hAnsi="Arial" w:cs="Arial"/>
        </w:rPr>
        <w:t xml:space="preserve"> oceniać przez przesianie </w:t>
      </w:r>
      <w:smartTag w:uri="urn:schemas-microsoft-com:office:smarttags" w:element="metricconverter">
        <w:smartTagPr>
          <w:attr w:name="ProductID" w:val="100 g"/>
        </w:smartTagPr>
        <w:r w:rsidRPr="002833E7">
          <w:rPr>
            <w:rFonts w:ascii="Arial" w:hAnsi="Arial" w:cs="Arial"/>
          </w:rPr>
          <w:t>100 g</w:t>
        </w:r>
      </w:smartTag>
      <w:r w:rsidRPr="002833E7">
        <w:rPr>
          <w:rFonts w:ascii="Arial" w:hAnsi="Arial" w:cs="Arial"/>
        </w:rPr>
        <w:t xml:space="preserve"> ziela odważonego z dokładnością do </w:t>
      </w:r>
      <w:smartTag w:uri="urn:schemas-microsoft-com:office:smarttags" w:element="metricconverter">
        <w:smartTagPr>
          <w:attr w:name="ProductID" w:val="0,1 g"/>
        </w:smartTagPr>
        <w:r w:rsidRPr="002833E7">
          <w:rPr>
            <w:rFonts w:ascii="Arial" w:hAnsi="Arial" w:cs="Arial"/>
          </w:rPr>
          <w:t>0,1 g</w:t>
        </w:r>
      </w:smartTag>
      <w:r w:rsidRPr="002833E7">
        <w:rPr>
          <w:rFonts w:ascii="Arial" w:hAnsi="Arial" w:cs="Arial"/>
        </w:rPr>
        <w:t xml:space="preserve"> przez sito o średnicy oczek </w:t>
      </w:r>
      <w:smartTag w:uri="urn:schemas-microsoft-com:office:smarttags" w:element="metricconverter">
        <w:smartTagPr>
          <w:attr w:name="ProductID" w:val="2,9 mm"/>
        </w:smartTagPr>
        <w:r w:rsidRPr="002833E7">
          <w:rPr>
            <w:rFonts w:ascii="Arial" w:hAnsi="Arial" w:cs="Arial"/>
          </w:rPr>
          <w:t>2,9 mm</w:t>
        </w:r>
      </w:smartTag>
      <w:r w:rsidRPr="002833E7">
        <w:rPr>
          <w:rFonts w:ascii="Arial" w:hAnsi="Arial" w:cs="Arial"/>
        </w:rPr>
        <w:t xml:space="preserve"> </w:t>
      </w:r>
      <w:r w:rsidRPr="002833E7">
        <w:rPr>
          <w:rFonts w:ascii="Arial" w:hAnsi="Arial" w:cs="Arial"/>
        </w:rPr>
        <w:br/>
        <w:t xml:space="preserve">i zważenie z dokładnością do </w:t>
      </w:r>
      <w:smartTag w:uri="urn:schemas-microsoft-com:office:smarttags" w:element="metricconverter">
        <w:smartTagPr>
          <w:attr w:name="ProductID" w:val="0,1 g"/>
        </w:smartTagPr>
        <w:r w:rsidRPr="002833E7">
          <w:rPr>
            <w:rFonts w:ascii="Arial" w:hAnsi="Arial" w:cs="Arial"/>
          </w:rPr>
          <w:t>0,1 g</w:t>
        </w:r>
      </w:smartTag>
      <w:r w:rsidRPr="002833E7">
        <w:rPr>
          <w:rFonts w:ascii="Arial" w:hAnsi="Arial" w:cs="Arial"/>
        </w:rPr>
        <w:t xml:space="preserve"> owoców, które przeszły przez sito.</w:t>
      </w:r>
    </w:p>
    <w:p w:rsidR="00845401" w:rsidRPr="002833E7" w:rsidRDefault="00845401" w:rsidP="00845401">
      <w:pPr>
        <w:widowControl w:val="0"/>
        <w:autoSpaceDE w:val="0"/>
        <w:autoSpaceDN w:val="0"/>
        <w:adjustRightInd w:val="0"/>
        <w:spacing w:after="0" w:line="240" w:lineRule="auto"/>
        <w:jc w:val="both"/>
        <w:rPr>
          <w:rFonts w:ascii="Arial" w:hAnsi="Arial" w:cs="Arial"/>
          <w:sz w:val="20"/>
        </w:rPr>
      </w:pPr>
      <w:r w:rsidRPr="002833E7">
        <w:rPr>
          <w:rFonts w:ascii="Arial" w:hAnsi="Arial" w:cs="Arial"/>
          <w:sz w:val="20"/>
        </w:rPr>
        <w:t xml:space="preserve">Zawartość owoców o średnicy mniejszej niż 3mm </w:t>
      </w:r>
      <w:r w:rsidRPr="002833E7">
        <w:rPr>
          <w:rFonts w:ascii="Arial" w:hAnsi="Arial" w:cs="Arial"/>
          <w:i/>
          <w:iCs/>
          <w:sz w:val="20"/>
        </w:rPr>
        <w:t>(A)</w:t>
      </w:r>
      <w:r w:rsidRPr="002833E7">
        <w:rPr>
          <w:rFonts w:ascii="Arial" w:hAnsi="Arial" w:cs="Arial"/>
          <w:sz w:val="20"/>
        </w:rPr>
        <w:t xml:space="preserve"> wyrażoną w procentach obliczyć wg wzoru</w:t>
      </w:r>
    </w:p>
    <w:p w:rsidR="00845401" w:rsidRPr="002833E7" w:rsidRDefault="00845401" w:rsidP="00845401">
      <w:pPr>
        <w:widowControl w:val="0"/>
        <w:autoSpaceDE w:val="0"/>
        <w:autoSpaceDN w:val="0"/>
        <w:adjustRightInd w:val="0"/>
        <w:spacing w:after="0" w:line="240" w:lineRule="auto"/>
        <w:ind w:left="709" w:firstLine="709"/>
        <w:jc w:val="both"/>
        <w:rPr>
          <w:rFonts w:ascii="Arial" w:hAnsi="Arial" w:cs="Arial"/>
          <w:i/>
          <w:iCs/>
          <w:sz w:val="20"/>
        </w:rPr>
      </w:pPr>
      <w:r w:rsidRPr="002833E7">
        <w:rPr>
          <w:rFonts w:ascii="Arial" w:hAnsi="Arial" w:cs="Arial"/>
          <w:i/>
          <w:iCs/>
          <w:position w:val="-12"/>
          <w:sz w:val="20"/>
        </w:rPr>
        <w:object w:dxaOrig="1320" w:dyaOrig="360">
          <v:shape id="_x0000_i1027" type="#_x0000_t75" style="width:65.55pt;height:18.65pt" o:ole="">
            <v:imagedata r:id="rId12" o:title=""/>
          </v:shape>
          <o:OLEObject Type="Embed" ProgID="Equation.3" ShapeID="_x0000_i1027" DrawAspect="Content" ObjectID="_1808641705" r:id="rId15"/>
        </w:object>
      </w:r>
    </w:p>
    <w:p w:rsidR="00845401" w:rsidRPr="002833E7" w:rsidRDefault="00845401" w:rsidP="00845401">
      <w:pPr>
        <w:widowControl w:val="0"/>
        <w:autoSpaceDE w:val="0"/>
        <w:autoSpaceDN w:val="0"/>
        <w:adjustRightInd w:val="0"/>
        <w:spacing w:after="0" w:line="240" w:lineRule="auto"/>
        <w:jc w:val="both"/>
        <w:rPr>
          <w:rFonts w:ascii="Arial" w:hAnsi="Arial" w:cs="Arial"/>
          <w:sz w:val="20"/>
        </w:rPr>
      </w:pPr>
      <w:r w:rsidRPr="002833E7">
        <w:rPr>
          <w:rFonts w:ascii="Arial" w:hAnsi="Arial" w:cs="Arial"/>
          <w:sz w:val="20"/>
        </w:rPr>
        <w:t>gdzie:</w:t>
      </w:r>
    </w:p>
    <w:p w:rsidR="00845401" w:rsidRPr="002833E7" w:rsidRDefault="00845401" w:rsidP="00845401">
      <w:pPr>
        <w:widowControl w:val="0"/>
        <w:autoSpaceDE w:val="0"/>
        <w:autoSpaceDN w:val="0"/>
        <w:adjustRightInd w:val="0"/>
        <w:spacing w:after="0" w:line="240" w:lineRule="auto"/>
        <w:ind w:left="284"/>
        <w:jc w:val="both"/>
        <w:rPr>
          <w:rFonts w:ascii="Arial" w:hAnsi="Arial" w:cs="Arial"/>
          <w:sz w:val="20"/>
        </w:rPr>
      </w:pPr>
      <w:r w:rsidRPr="002833E7">
        <w:rPr>
          <w:rFonts w:ascii="Arial" w:hAnsi="Arial" w:cs="Arial"/>
          <w:i/>
          <w:iCs/>
          <w:sz w:val="20"/>
        </w:rPr>
        <w:t>m</w:t>
      </w:r>
      <w:r w:rsidRPr="002833E7">
        <w:rPr>
          <w:rFonts w:ascii="Arial" w:hAnsi="Arial" w:cs="Arial"/>
          <w:i/>
          <w:iCs/>
          <w:sz w:val="20"/>
          <w:vertAlign w:val="subscript"/>
        </w:rPr>
        <w:t>1</w:t>
      </w:r>
      <w:r w:rsidRPr="002833E7">
        <w:rPr>
          <w:rFonts w:ascii="Arial" w:hAnsi="Arial" w:cs="Arial"/>
          <w:i/>
          <w:iCs/>
          <w:sz w:val="20"/>
        </w:rPr>
        <w:t xml:space="preserve"> - </w:t>
      </w:r>
      <w:r w:rsidRPr="002833E7">
        <w:rPr>
          <w:rFonts w:ascii="Arial" w:hAnsi="Arial" w:cs="Arial"/>
          <w:sz w:val="20"/>
        </w:rPr>
        <w:t xml:space="preserve"> masa przesianych owoców, wyrażona w gramach (g),</w:t>
      </w:r>
    </w:p>
    <w:p w:rsidR="00845401" w:rsidRPr="002833E7" w:rsidRDefault="00845401" w:rsidP="00845401">
      <w:pPr>
        <w:widowControl w:val="0"/>
        <w:autoSpaceDE w:val="0"/>
        <w:autoSpaceDN w:val="0"/>
        <w:adjustRightInd w:val="0"/>
        <w:spacing w:after="0" w:line="240" w:lineRule="auto"/>
        <w:ind w:left="284"/>
        <w:jc w:val="both"/>
        <w:rPr>
          <w:rFonts w:ascii="Arial" w:hAnsi="Arial" w:cs="Arial"/>
          <w:sz w:val="20"/>
        </w:rPr>
      </w:pPr>
      <w:r w:rsidRPr="002833E7">
        <w:rPr>
          <w:rFonts w:ascii="Arial" w:hAnsi="Arial" w:cs="Arial"/>
          <w:i/>
          <w:iCs/>
          <w:sz w:val="20"/>
        </w:rPr>
        <w:t xml:space="preserve">m -   </w:t>
      </w:r>
      <w:r w:rsidRPr="002833E7">
        <w:rPr>
          <w:rFonts w:ascii="Arial" w:hAnsi="Arial" w:cs="Arial"/>
          <w:sz w:val="20"/>
        </w:rPr>
        <w:t>masa próbki, wyrażona w gramach (g).</w:t>
      </w:r>
    </w:p>
    <w:p w:rsidR="00845401" w:rsidRPr="002833E7" w:rsidRDefault="00845401" w:rsidP="00845401">
      <w:pPr>
        <w:pStyle w:val="E-1"/>
        <w:jc w:val="both"/>
        <w:rPr>
          <w:rFonts w:ascii="Arial" w:hAnsi="Arial"/>
          <w:b/>
        </w:rPr>
      </w:pPr>
      <w:r w:rsidRPr="002833E7">
        <w:rPr>
          <w:rFonts w:ascii="Arial" w:hAnsi="Arial" w:cs="Arial"/>
          <w:b/>
        </w:rPr>
        <w:t>5.3.2 Oznaczenie zawartości owoców niewykształconych (pustych)</w:t>
      </w:r>
    </w:p>
    <w:p w:rsidR="00845401" w:rsidRPr="002833E7" w:rsidRDefault="00845401" w:rsidP="00845401">
      <w:pPr>
        <w:pStyle w:val="E-1"/>
        <w:jc w:val="both"/>
        <w:rPr>
          <w:rFonts w:ascii="Arial" w:hAnsi="Arial"/>
        </w:rPr>
      </w:pPr>
      <w:r w:rsidRPr="002833E7">
        <w:rPr>
          <w:rFonts w:ascii="Arial" w:hAnsi="Arial"/>
        </w:rPr>
        <w:t xml:space="preserve">Odważyć </w:t>
      </w:r>
      <w:smartTag w:uri="urn:schemas-microsoft-com:office:smarttags" w:element="metricconverter">
        <w:smartTagPr>
          <w:attr w:name="ProductID" w:val="20 g"/>
        </w:smartTagPr>
        <w:r w:rsidRPr="002833E7">
          <w:rPr>
            <w:rFonts w:ascii="Arial" w:hAnsi="Arial"/>
          </w:rPr>
          <w:t>20 g</w:t>
        </w:r>
      </w:smartTag>
      <w:r w:rsidRPr="002833E7">
        <w:rPr>
          <w:rFonts w:ascii="Arial" w:hAnsi="Arial"/>
        </w:rPr>
        <w:t xml:space="preserve"> ziela z dokładnością do </w:t>
      </w:r>
      <w:smartTag w:uri="urn:schemas-microsoft-com:office:smarttags" w:element="metricconverter">
        <w:smartTagPr>
          <w:attr w:name="ProductID" w:val="0,1 g"/>
        </w:smartTagPr>
        <w:r w:rsidRPr="002833E7">
          <w:rPr>
            <w:rFonts w:ascii="Arial" w:hAnsi="Arial"/>
          </w:rPr>
          <w:t>0,1 g</w:t>
        </w:r>
      </w:smartTag>
      <w:r w:rsidRPr="002833E7">
        <w:rPr>
          <w:rFonts w:ascii="Arial" w:hAnsi="Arial"/>
        </w:rPr>
        <w:t xml:space="preserve">, rozsypać na czystej powierzchni i przekroić każdy owoc ostrym nożem. Puste owoce wybrać i zważyć z dokładnością do </w:t>
      </w:r>
      <w:smartTag w:uri="urn:schemas-microsoft-com:office:smarttags" w:element="metricconverter">
        <w:smartTagPr>
          <w:attr w:name="ProductID" w:val="0,1 g"/>
        </w:smartTagPr>
        <w:r w:rsidRPr="002833E7">
          <w:rPr>
            <w:rFonts w:ascii="Arial" w:hAnsi="Arial"/>
          </w:rPr>
          <w:t>0,1 g</w:t>
        </w:r>
      </w:smartTag>
      <w:r w:rsidRPr="002833E7">
        <w:rPr>
          <w:rFonts w:ascii="Arial" w:hAnsi="Arial"/>
        </w:rPr>
        <w:t xml:space="preserve">. </w:t>
      </w:r>
    </w:p>
    <w:p w:rsidR="00845401" w:rsidRPr="002833E7" w:rsidRDefault="00845401" w:rsidP="00845401">
      <w:pPr>
        <w:widowControl w:val="0"/>
        <w:autoSpaceDE w:val="0"/>
        <w:autoSpaceDN w:val="0"/>
        <w:adjustRightInd w:val="0"/>
        <w:spacing w:after="0" w:line="240" w:lineRule="auto"/>
        <w:jc w:val="both"/>
        <w:rPr>
          <w:rFonts w:ascii="Arial" w:hAnsi="Arial" w:cs="Arial"/>
          <w:sz w:val="20"/>
        </w:rPr>
      </w:pPr>
      <w:r w:rsidRPr="002833E7">
        <w:rPr>
          <w:rFonts w:ascii="Arial" w:hAnsi="Arial" w:cs="Arial"/>
          <w:sz w:val="20"/>
        </w:rPr>
        <w:t xml:space="preserve">Zawartość owoców niewykształconych </w:t>
      </w:r>
      <w:r w:rsidRPr="002833E7">
        <w:rPr>
          <w:rFonts w:ascii="Arial" w:hAnsi="Arial" w:cs="Arial"/>
          <w:i/>
          <w:iCs/>
          <w:sz w:val="20"/>
        </w:rPr>
        <w:t>(A)</w:t>
      </w:r>
      <w:r w:rsidRPr="002833E7">
        <w:rPr>
          <w:rFonts w:ascii="Arial" w:hAnsi="Arial" w:cs="Arial"/>
          <w:sz w:val="20"/>
        </w:rPr>
        <w:t xml:space="preserve"> wyrażoną w procentach obliczyć wg wzoru:</w:t>
      </w:r>
    </w:p>
    <w:p w:rsidR="00845401" w:rsidRPr="002833E7" w:rsidRDefault="00845401" w:rsidP="00845401">
      <w:pPr>
        <w:widowControl w:val="0"/>
        <w:autoSpaceDE w:val="0"/>
        <w:autoSpaceDN w:val="0"/>
        <w:adjustRightInd w:val="0"/>
        <w:spacing w:after="0" w:line="240" w:lineRule="auto"/>
        <w:ind w:left="709" w:firstLine="709"/>
        <w:jc w:val="both"/>
        <w:rPr>
          <w:rFonts w:ascii="Arial" w:hAnsi="Arial" w:cs="Arial"/>
          <w:i/>
          <w:iCs/>
          <w:sz w:val="20"/>
        </w:rPr>
      </w:pPr>
      <w:r w:rsidRPr="002833E7">
        <w:rPr>
          <w:rFonts w:ascii="Arial" w:hAnsi="Arial" w:cs="Arial"/>
          <w:i/>
          <w:iCs/>
          <w:position w:val="-12"/>
          <w:sz w:val="20"/>
        </w:rPr>
        <w:object w:dxaOrig="1320" w:dyaOrig="360">
          <v:shape id="_x0000_i1028" type="#_x0000_t75" style="width:65.55pt;height:18.65pt" o:ole="">
            <v:imagedata r:id="rId12" o:title=""/>
          </v:shape>
          <o:OLEObject Type="Embed" ProgID="Equation.3" ShapeID="_x0000_i1028" DrawAspect="Content" ObjectID="_1808641706" r:id="rId16"/>
        </w:object>
      </w:r>
    </w:p>
    <w:p w:rsidR="00845401" w:rsidRPr="002833E7" w:rsidRDefault="00845401" w:rsidP="00845401">
      <w:pPr>
        <w:widowControl w:val="0"/>
        <w:autoSpaceDE w:val="0"/>
        <w:autoSpaceDN w:val="0"/>
        <w:adjustRightInd w:val="0"/>
        <w:spacing w:after="0" w:line="240" w:lineRule="auto"/>
        <w:jc w:val="both"/>
        <w:rPr>
          <w:rFonts w:ascii="Arial" w:hAnsi="Arial" w:cs="Arial"/>
          <w:sz w:val="20"/>
        </w:rPr>
      </w:pPr>
      <w:r w:rsidRPr="002833E7">
        <w:rPr>
          <w:rFonts w:ascii="Arial" w:hAnsi="Arial" w:cs="Arial"/>
          <w:sz w:val="20"/>
        </w:rPr>
        <w:t>gdzie:</w:t>
      </w:r>
    </w:p>
    <w:p w:rsidR="00845401" w:rsidRPr="002833E7" w:rsidRDefault="00845401" w:rsidP="00845401">
      <w:pPr>
        <w:widowControl w:val="0"/>
        <w:autoSpaceDE w:val="0"/>
        <w:autoSpaceDN w:val="0"/>
        <w:adjustRightInd w:val="0"/>
        <w:spacing w:after="0" w:line="240" w:lineRule="auto"/>
        <w:ind w:left="284"/>
        <w:jc w:val="both"/>
        <w:rPr>
          <w:rFonts w:ascii="Arial" w:hAnsi="Arial" w:cs="Arial"/>
          <w:sz w:val="20"/>
        </w:rPr>
      </w:pPr>
      <w:r w:rsidRPr="002833E7">
        <w:rPr>
          <w:rFonts w:ascii="Arial" w:hAnsi="Arial" w:cs="Arial"/>
          <w:i/>
          <w:iCs/>
          <w:sz w:val="20"/>
        </w:rPr>
        <w:t>m</w:t>
      </w:r>
      <w:r w:rsidRPr="002833E7">
        <w:rPr>
          <w:rFonts w:ascii="Arial" w:hAnsi="Arial" w:cs="Arial"/>
          <w:i/>
          <w:iCs/>
          <w:sz w:val="20"/>
          <w:vertAlign w:val="subscript"/>
        </w:rPr>
        <w:t>1</w:t>
      </w:r>
      <w:r w:rsidRPr="002833E7">
        <w:rPr>
          <w:rFonts w:ascii="Arial" w:hAnsi="Arial" w:cs="Arial"/>
          <w:i/>
          <w:iCs/>
          <w:sz w:val="20"/>
        </w:rPr>
        <w:t xml:space="preserve"> -</w:t>
      </w:r>
      <w:r w:rsidRPr="002833E7">
        <w:rPr>
          <w:rFonts w:ascii="Arial" w:hAnsi="Arial" w:cs="Arial"/>
          <w:sz w:val="20"/>
        </w:rPr>
        <w:t xml:space="preserve"> masa owoców pustych, wyrażona w gramach (g),</w:t>
      </w:r>
    </w:p>
    <w:p w:rsidR="00845401" w:rsidRPr="002833E7" w:rsidRDefault="00845401" w:rsidP="00845401">
      <w:pPr>
        <w:widowControl w:val="0"/>
        <w:autoSpaceDE w:val="0"/>
        <w:autoSpaceDN w:val="0"/>
        <w:adjustRightInd w:val="0"/>
        <w:spacing w:after="0" w:line="240" w:lineRule="auto"/>
        <w:ind w:left="284"/>
        <w:jc w:val="both"/>
        <w:rPr>
          <w:rFonts w:ascii="Arial" w:hAnsi="Arial"/>
          <w:sz w:val="20"/>
          <w:szCs w:val="20"/>
        </w:rPr>
      </w:pPr>
      <w:r w:rsidRPr="002833E7">
        <w:rPr>
          <w:rFonts w:ascii="Arial" w:hAnsi="Arial"/>
          <w:i/>
          <w:iCs/>
          <w:sz w:val="20"/>
          <w:szCs w:val="20"/>
        </w:rPr>
        <w:t xml:space="preserve">m -   </w:t>
      </w:r>
      <w:r w:rsidRPr="002833E7">
        <w:rPr>
          <w:rFonts w:ascii="Arial" w:hAnsi="Arial"/>
          <w:sz w:val="20"/>
          <w:szCs w:val="20"/>
        </w:rPr>
        <w:t>masa próbki, wyrażona w gramach (g).</w:t>
      </w:r>
    </w:p>
    <w:p w:rsidR="00845401" w:rsidRPr="002833E7" w:rsidRDefault="00845401" w:rsidP="00845401">
      <w:pPr>
        <w:pStyle w:val="E-1"/>
        <w:rPr>
          <w:rFonts w:ascii="Arial" w:hAnsi="Arial" w:cs="Arial"/>
        </w:rPr>
      </w:pPr>
      <w:r w:rsidRPr="002833E7">
        <w:rPr>
          <w:rFonts w:ascii="Arial" w:hAnsi="Arial" w:cs="Arial"/>
          <w:b/>
        </w:rPr>
        <w:t xml:space="preserve">6 Pakowanie, znakowanie, przechowywanie </w:t>
      </w:r>
    </w:p>
    <w:p w:rsidR="00845401" w:rsidRPr="002833E7" w:rsidRDefault="00845401" w:rsidP="00845401">
      <w:pPr>
        <w:pStyle w:val="E-1"/>
        <w:rPr>
          <w:rFonts w:ascii="Arial" w:hAnsi="Arial" w:cs="Arial"/>
          <w:b/>
        </w:rPr>
      </w:pPr>
      <w:r w:rsidRPr="002833E7">
        <w:rPr>
          <w:rFonts w:ascii="Arial" w:hAnsi="Arial" w:cs="Arial"/>
          <w:b/>
        </w:rPr>
        <w:t>6.1 Pakowanie</w:t>
      </w:r>
    </w:p>
    <w:p w:rsidR="00845401" w:rsidRPr="002833E7" w:rsidRDefault="00845401" w:rsidP="00845401">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5401" w:rsidRPr="002833E7" w:rsidRDefault="00845401" w:rsidP="00845401">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845401" w:rsidRPr="002833E7" w:rsidRDefault="00845401" w:rsidP="00845401">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45401" w:rsidRPr="002833E7" w:rsidRDefault="00845401" w:rsidP="00845401">
      <w:pPr>
        <w:pStyle w:val="E-1"/>
        <w:rPr>
          <w:rFonts w:ascii="Arial" w:hAnsi="Arial" w:cs="Arial"/>
        </w:rPr>
      </w:pPr>
      <w:r w:rsidRPr="002833E7">
        <w:rPr>
          <w:rFonts w:ascii="Arial" w:hAnsi="Arial" w:cs="Arial"/>
          <w:b/>
        </w:rPr>
        <w:t>6.2 Znakowanie</w:t>
      </w:r>
    </w:p>
    <w:p w:rsidR="00845401" w:rsidRPr="002833E7" w:rsidRDefault="00845401" w:rsidP="00845401">
      <w:pPr>
        <w:pStyle w:val="E-1"/>
        <w:textAlignment w:val="auto"/>
        <w:rPr>
          <w:rFonts w:ascii="Arial" w:hAnsi="Arial" w:cs="Arial"/>
        </w:rPr>
      </w:pPr>
      <w:r w:rsidRPr="002833E7">
        <w:rPr>
          <w:rFonts w:ascii="Arial" w:hAnsi="Arial" w:cs="Arial"/>
        </w:rPr>
        <w:t>Zgodnie z aktualnie obowiązującym prawem.</w:t>
      </w:r>
    </w:p>
    <w:p w:rsidR="00845401" w:rsidRPr="002833E7" w:rsidRDefault="00845401" w:rsidP="00845401">
      <w:pPr>
        <w:pStyle w:val="E-1"/>
        <w:rPr>
          <w:rFonts w:ascii="Arial" w:hAnsi="Arial" w:cs="Arial"/>
          <w:b/>
        </w:rPr>
      </w:pPr>
      <w:r w:rsidRPr="002833E7">
        <w:rPr>
          <w:rFonts w:ascii="Arial" w:hAnsi="Arial" w:cs="Arial"/>
          <w:b/>
        </w:rPr>
        <w:t>6.3 Przechowywanie</w:t>
      </w:r>
    </w:p>
    <w:p w:rsidR="00845401" w:rsidRPr="002833E7" w:rsidRDefault="00845401" w:rsidP="00845401">
      <w:pPr>
        <w:pStyle w:val="E-1"/>
      </w:pPr>
      <w:r w:rsidRPr="002833E7">
        <w:rPr>
          <w:rFonts w:ascii="Arial" w:hAnsi="Arial" w:cs="Arial"/>
        </w:rPr>
        <w:t>Przechowywać zgodnie z zaleceniami producenta.</w:t>
      </w:r>
    </w:p>
    <w:p w:rsidR="007B089F" w:rsidRPr="002833E7" w:rsidRDefault="007B089F" w:rsidP="00845401">
      <w:pPr>
        <w:spacing w:after="0" w:line="240" w:lineRule="auto"/>
        <w:jc w:val="both"/>
        <w:rPr>
          <w:rFonts w:ascii="Verdana" w:hAnsi="Verdana" w:cs="Tahoma"/>
        </w:rPr>
      </w:pPr>
    </w:p>
    <w:p w:rsidR="00845401" w:rsidRPr="002833E7" w:rsidRDefault="00845401" w:rsidP="00845401">
      <w:pPr>
        <w:spacing w:after="0" w:line="240" w:lineRule="auto"/>
        <w:rPr>
          <w:rFonts w:ascii="Verdana" w:hAnsi="Verdana" w:cs="Tahoma"/>
        </w:rPr>
      </w:pPr>
      <w:r w:rsidRPr="002833E7">
        <w:rPr>
          <w:rFonts w:ascii="Verdana" w:hAnsi="Verdana" w:cs="Tahoma"/>
        </w:rPr>
        <w:br w:type="page"/>
      </w:r>
    </w:p>
    <w:p w:rsidR="00D70D72" w:rsidRPr="002833E7" w:rsidRDefault="00D70D72"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54</w:t>
      </w:r>
    </w:p>
    <w:p w:rsidR="00D70D72" w:rsidRPr="002833E7" w:rsidRDefault="00D70D72" w:rsidP="005A5BEC">
      <w:pPr>
        <w:spacing w:after="0" w:line="240" w:lineRule="auto"/>
        <w:jc w:val="right"/>
        <w:rPr>
          <w:rFonts w:ascii="Arial Narrow" w:eastAsia="Times New Roman" w:hAnsi="Arial Narrow" w:cs="Arial"/>
          <w:szCs w:val="20"/>
        </w:rPr>
      </w:pPr>
    </w:p>
    <w:p w:rsidR="00D70D72" w:rsidRPr="00A42289" w:rsidRDefault="00D70D72" w:rsidP="005A5BEC">
      <w:pPr>
        <w:spacing w:after="0" w:line="240" w:lineRule="auto"/>
        <w:jc w:val="center"/>
        <w:rPr>
          <w:rFonts w:ascii="Arial" w:hAnsi="Arial" w:cs="Arial"/>
          <w:b/>
          <w:sz w:val="28"/>
          <w:szCs w:val="40"/>
        </w:rPr>
      </w:pPr>
      <w:r w:rsidRPr="00A42289">
        <w:rPr>
          <w:rFonts w:ascii="Arial" w:hAnsi="Arial" w:cs="Arial"/>
          <w:b/>
          <w:sz w:val="28"/>
          <w:szCs w:val="40"/>
        </w:rPr>
        <w:t>INSPEKTORAT WSPARCIA SIŁ ZBROJNYCH</w:t>
      </w:r>
    </w:p>
    <w:p w:rsidR="00D70D72" w:rsidRPr="00A42289" w:rsidRDefault="00D70D72" w:rsidP="00D70D72">
      <w:pPr>
        <w:spacing w:after="0" w:line="240" w:lineRule="auto"/>
        <w:jc w:val="center"/>
        <w:rPr>
          <w:rFonts w:ascii="Arial" w:hAnsi="Arial" w:cs="Arial"/>
          <w:b/>
          <w:sz w:val="28"/>
          <w:szCs w:val="40"/>
        </w:rPr>
      </w:pPr>
      <w:r w:rsidRPr="00A42289">
        <w:rPr>
          <w:rFonts w:ascii="Arial" w:hAnsi="Arial" w:cs="Arial"/>
          <w:b/>
          <w:sz w:val="28"/>
          <w:szCs w:val="40"/>
        </w:rPr>
        <w:t>SZEFOSTWO SŁUŻBY ŻYWNOŚCIOWEJ</w:t>
      </w:r>
    </w:p>
    <w:p w:rsidR="00D70D72" w:rsidRPr="00A42289" w:rsidRDefault="00D70D72" w:rsidP="00D70D72">
      <w:pPr>
        <w:spacing w:after="0" w:line="240" w:lineRule="auto"/>
        <w:jc w:val="center"/>
        <w:rPr>
          <w:rFonts w:ascii="Arial" w:hAnsi="Arial" w:cs="Arial"/>
          <w:b/>
          <w:sz w:val="28"/>
          <w:szCs w:val="40"/>
        </w:rPr>
      </w:pPr>
      <w:r w:rsidRPr="00A42289">
        <w:rPr>
          <w:rFonts w:ascii="Arial" w:hAnsi="Arial" w:cs="Arial"/>
          <w:b/>
          <w:caps/>
          <w:sz w:val="28"/>
          <w:szCs w:val="40"/>
        </w:rPr>
        <w:t>minimalne wymagania jakościowe</w:t>
      </w:r>
    </w:p>
    <w:p w:rsidR="00D70D72" w:rsidRPr="00A42289" w:rsidRDefault="00D70D72" w:rsidP="00D70D72">
      <w:pPr>
        <w:spacing w:after="0" w:line="240" w:lineRule="auto"/>
        <w:ind w:left="2124" w:firstLine="708"/>
        <w:jc w:val="center"/>
        <w:rPr>
          <w:rFonts w:ascii="Arial" w:hAnsi="Arial" w:cs="Arial"/>
          <w:b/>
          <w:caps/>
          <w:szCs w:val="40"/>
        </w:rPr>
      </w:pPr>
    </w:p>
    <w:p w:rsidR="00D70D72" w:rsidRPr="00A42289" w:rsidRDefault="00D70D72" w:rsidP="00D70D72">
      <w:pPr>
        <w:spacing w:after="0" w:line="240" w:lineRule="auto"/>
        <w:jc w:val="center"/>
        <w:rPr>
          <w:rFonts w:ascii="Arial" w:hAnsi="Arial" w:cs="Arial"/>
          <w:b/>
          <w:caps/>
          <w:sz w:val="28"/>
          <w:szCs w:val="40"/>
        </w:rPr>
      </w:pPr>
      <w:r w:rsidRPr="00A42289">
        <w:rPr>
          <w:rFonts w:ascii="Arial" w:hAnsi="Arial" w:cs="Arial"/>
          <w:b/>
          <w:caps/>
          <w:sz w:val="28"/>
          <w:szCs w:val="40"/>
        </w:rPr>
        <w:t>ZIOŁA PROWANSALSKIE</w:t>
      </w:r>
    </w:p>
    <w:p w:rsidR="00D70D72" w:rsidRPr="002833E7" w:rsidRDefault="00D70D72" w:rsidP="00D70D72">
      <w:pPr>
        <w:pStyle w:val="E-1"/>
        <w:rPr>
          <w:rFonts w:ascii="Arial" w:hAnsi="Arial" w:cs="Arial"/>
          <w:b/>
        </w:rPr>
      </w:pPr>
    </w:p>
    <w:p w:rsidR="00D70D72" w:rsidRPr="002833E7" w:rsidRDefault="00D70D72" w:rsidP="00D70D72">
      <w:pPr>
        <w:pStyle w:val="E-1"/>
        <w:rPr>
          <w:rFonts w:ascii="Arial" w:hAnsi="Arial" w:cs="Arial"/>
          <w:b/>
        </w:rPr>
      </w:pPr>
      <w:r w:rsidRPr="002833E7">
        <w:rPr>
          <w:rFonts w:ascii="Arial" w:hAnsi="Arial" w:cs="Arial"/>
          <w:b/>
        </w:rPr>
        <w:t>1 Wstęp</w:t>
      </w:r>
    </w:p>
    <w:p w:rsidR="00D70D72" w:rsidRPr="002833E7" w:rsidRDefault="00D70D72" w:rsidP="00D70D72">
      <w:pPr>
        <w:pStyle w:val="Styl1"/>
        <w:spacing w:line="240" w:lineRule="auto"/>
      </w:pPr>
      <w:r w:rsidRPr="002833E7">
        <w:t xml:space="preserve">1.1 Zakres </w:t>
      </w:r>
    </w:p>
    <w:p w:rsidR="00D70D72" w:rsidRPr="002833E7" w:rsidRDefault="00D70D72" w:rsidP="00D70D72">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ziół prowansalskich.</w:t>
      </w:r>
    </w:p>
    <w:p w:rsidR="00D70D72" w:rsidRPr="002833E7" w:rsidRDefault="00D70D72" w:rsidP="00D70D72">
      <w:pPr>
        <w:pStyle w:val="E-1"/>
        <w:jc w:val="both"/>
        <w:rPr>
          <w:rFonts w:ascii="Arial" w:hAnsi="Arial" w:cs="Arial"/>
        </w:rPr>
      </w:pPr>
      <w:r w:rsidRPr="002833E7">
        <w:rPr>
          <w:rFonts w:ascii="Arial" w:hAnsi="Arial" w:cs="Arial"/>
        </w:rPr>
        <w:t>Postanowienia minimalnych wymagań jakościowych wykorzystywane są podczas produkcji i obrotu handlowego ziół prowansalskich przeznaczonych dla odbiorcy.</w:t>
      </w:r>
    </w:p>
    <w:p w:rsidR="00D70D72" w:rsidRPr="002833E7" w:rsidRDefault="00D70D72" w:rsidP="00D70D72">
      <w:pPr>
        <w:pStyle w:val="Styl1"/>
        <w:spacing w:line="240" w:lineRule="auto"/>
      </w:pPr>
      <w:r w:rsidRPr="002833E7">
        <w:t>1.2 Dokumenty powołane</w:t>
      </w:r>
    </w:p>
    <w:p w:rsidR="00D70D72" w:rsidRPr="002833E7" w:rsidRDefault="00D70D72" w:rsidP="00D70D72">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D70D72" w:rsidRPr="002833E7" w:rsidRDefault="00D70D72" w:rsidP="00D70D72">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930 Zioła i przyprawy - Oznaczanie popiołu nierozpuszczalnego w kwasie</w:t>
      </w:r>
    </w:p>
    <w:p w:rsidR="00D70D72" w:rsidRPr="002833E7" w:rsidRDefault="00D70D72" w:rsidP="00D70D72">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PN-ISO 939 Przyprawy - Oznaczanie zawartości wody. Metoda destylacji azeotropowej</w:t>
      </w:r>
    </w:p>
    <w:p w:rsidR="00D70D72" w:rsidRPr="002833E7" w:rsidRDefault="00D70D72" w:rsidP="00D70D72">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PN-R-87019 Surowce zielarskie - Pobieranie próbek i metody badań.</w:t>
      </w:r>
    </w:p>
    <w:p w:rsidR="00D70D72" w:rsidRPr="002833E7" w:rsidRDefault="00D70D72" w:rsidP="00D70D72">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PN-EN ISO 2825 Zioła i przyprawy - Przygotowanie zmielonej próbki do analizy</w:t>
      </w:r>
    </w:p>
    <w:p w:rsidR="00D70D72" w:rsidRPr="002833E7" w:rsidRDefault="00D70D72" w:rsidP="00D70D72">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PN-R-87027 Surowce zielarskie – Metody oznaczania szkodników.</w:t>
      </w:r>
    </w:p>
    <w:p w:rsidR="00D70D72" w:rsidRPr="002833E7" w:rsidRDefault="00D70D72" w:rsidP="00D70D72">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PN-A-74016 Przetwory zbożowe – Oznaczanie szkodników, ich pozostałości i zanieczyszczeń</w:t>
      </w:r>
    </w:p>
    <w:p w:rsidR="00D70D72" w:rsidRPr="002833E7" w:rsidRDefault="00D70D72" w:rsidP="00D70D72">
      <w:pPr>
        <w:pStyle w:val="Styl1"/>
        <w:spacing w:line="240" w:lineRule="auto"/>
      </w:pPr>
      <w:r w:rsidRPr="002833E7">
        <w:t>1.3 Określenie produktu</w:t>
      </w:r>
    </w:p>
    <w:p w:rsidR="00D70D72" w:rsidRPr="002833E7" w:rsidRDefault="00D70D72" w:rsidP="00D70D72">
      <w:pPr>
        <w:spacing w:after="0" w:line="240" w:lineRule="auto"/>
        <w:jc w:val="both"/>
        <w:rPr>
          <w:rFonts w:ascii="Arial" w:hAnsi="Arial" w:cs="Arial"/>
          <w:b/>
          <w:bCs/>
          <w:sz w:val="20"/>
          <w:szCs w:val="20"/>
        </w:rPr>
      </w:pPr>
      <w:r w:rsidRPr="002833E7">
        <w:rPr>
          <w:rFonts w:ascii="Arial" w:hAnsi="Arial" w:cs="Arial"/>
          <w:b/>
          <w:bCs/>
          <w:sz w:val="20"/>
          <w:szCs w:val="20"/>
        </w:rPr>
        <w:t>Zioła prowansalskie</w:t>
      </w:r>
    </w:p>
    <w:p w:rsidR="00D70D72" w:rsidRPr="002833E7" w:rsidRDefault="00D70D72" w:rsidP="00D70D72">
      <w:pPr>
        <w:spacing w:after="0" w:line="240" w:lineRule="auto"/>
        <w:jc w:val="both"/>
        <w:rPr>
          <w:rFonts w:ascii="Arial" w:hAnsi="Arial" w:cs="Arial"/>
          <w:sz w:val="20"/>
          <w:szCs w:val="20"/>
        </w:rPr>
      </w:pPr>
      <w:r w:rsidRPr="002833E7">
        <w:rPr>
          <w:rFonts w:ascii="Arial" w:hAnsi="Arial" w:cs="Arial"/>
          <w:sz w:val="20"/>
          <w:szCs w:val="20"/>
        </w:rPr>
        <w:t>Mieszanka wysuszonych, rozdrobnionych i aromatycznych ziół takich jak: rozmaryn, bazylia, tymianek, szałwia lekarska, mięta pieprzowa, cząber ogrodowy, lebiodka i majeranek, przeznaczona do poprawy smaku, zapachu i wyglądu produktów spożywczych.</w:t>
      </w:r>
    </w:p>
    <w:p w:rsidR="00D70D72" w:rsidRPr="002833E7" w:rsidRDefault="00D70D72" w:rsidP="00D70D72">
      <w:pPr>
        <w:pStyle w:val="Edward"/>
        <w:jc w:val="both"/>
        <w:rPr>
          <w:rFonts w:ascii="Arial" w:hAnsi="Arial" w:cs="Arial"/>
          <w:b/>
          <w:bCs/>
        </w:rPr>
      </w:pPr>
      <w:r w:rsidRPr="002833E7">
        <w:rPr>
          <w:rFonts w:ascii="Arial" w:hAnsi="Arial" w:cs="Arial"/>
          <w:b/>
          <w:bCs/>
        </w:rPr>
        <w:t>2 Wymagania</w:t>
      </w:r>
    </w:p>
    <w:p w:rsidR="00D70D72" w:rsidRPr="002833E7" w:rsidRDefault="00D70D72" w:rsidP="00D70D72">
      <w:pPr>
        <w:pStyle w:val="Styl1"/>
        <w:spacing w:line="240" w:lineRule="auto"/>
        <w:ind w:left="391" w:hanging="391"/>
      </w:pPr>
      <w:r w:rsidRPr="002833E7">
        <w:t>2.1 Wymagania ogólne</w:t>
      </w:r>
    </w:p>
    <w:p w:rsidR="00D70D72" w:rsidRPr="002833E7" w:rsidRDefault="00D70D72" w:rsidP="00D70D72">
      <w:pPr>
        <w:pStyle w:val="Styl2"/>
        <w:spacing w:before="0" w:after="0" w:line="240" w:lineRule="auto"/>
      </w:pPr>
      <w:r w:rsidRPr="002833E7">
        <w:t>Produkt powinien spełniać wymagania aktualnie obowiązującego prawa żywnościowego.</w:t>
      </w:r>
    </w:p>
    <w:p w:rsidR="00D70D72" w:rsidRPr="002833E7" w:rsidRDefault="00D70D72" w:rsidP="00D70D72">
      <w:pPr>
        <w:pStyle w:val="Styl1"/>
        <w:spacing w:line="240" w:lineRule="auto"/>
      </w:pPr>
      <w:r w:rsidRPr="002833E7">
        <w:t>2.2 Wymagania organoleptyczne</w:t>
      </w:r>
    </w:p>
    <w:p w:rsidR="00D70D72" w:rsidRPr="002833E7" w:rsidRDefault="00D70D72" w:rsidP="00D70D72">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D70D72" w:rsidRPr="002833E7" w:rsidRDefault="00D70D72" w:rsidP="00D70D72">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11"/>
        <w:gridCol w:w="4906"/>
      </w:tblGrid>
      <w:tr w:rsidR="002833E7" w:rsidRPr="002833E7" w:rsidTr="008E2B8B">
        <w:trPr>
          <w:trHeight w:val="340"/>
          <w:jc w:val="center"/>
        </w:trPr>
        <w:tc>
          <w:tcPr>
            <w:tcW w:w="275" w:type="pct"/>
            <w:vAlign w:val="center"/>
          </w:tcPr>
          <w:p w:rsidR="00D70D72" w:rsidRPr="002833E7" w:rsidRDefault="00D70D72" w:rsidP="00D70D72">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12" w:type="pct"/>
            <w:vAlign w:val="center"/>
          </w:tcPr>
          <w:p w:rsidR="00D70D72" w:rsidRPr="002833E7" w:rsidRDefault="00D70D72" w:rsidP="00D70D72">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913" w:type="pct"/>
            <w:vAlign w:val="center"/>
          </w:tcPr>
          <w:p w:rsidR="00D70D72" w:rsidRPr="002833E7" w:rsidRDefault="00D70D72" w:rsidP="00D70D72">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8E2B8B">
        <w:trPr>
          <w:cantSplit/>
          <w:trHeight w:val="283"/>
          <w:jc w:val="center"/>
        </w:trPr>
        <w:tc>
          <w:tcPr>
            <w:tcW w:w="275" w:type="pct"/>
          </w:tcPr>
          <w:p w:rsidR="00D70D72" w:rsidRPr="002833E7" w:rsidRDefault="00D70D72" w:rsidP="00D70D72">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12" w:type="pct"/>
          </w:tcPr>
          <w:p w:rsidR="00D70D72" w:rsidRPr="002833E7" w:rsidRDefault="00D70D72" w:rsidP="00D70D72">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3913" w:type="pct"/>
            <w:tcBorders>
              <w:bottom w:val="single" w:sz="6" w:space="0" w:color="auto"/>
            </w:tcBorders>
          </w:tcPr>
          <w:p w:rsidR="00D70D72" w:rsidRPr="002833E7" w:rsidRDefault="00D70D72" w:rsidP="00D70D72">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Zielona do zielonooliwkowej</w:t>
            </w:r>
          </w:p>
        </w:tc>
      </w:tr>
      <w:tr w:rsidR="002833E7" w:rsidRPr="002833E7" w:rsidTr="008E2B8B">
        <w:trPr>
          <w:cantSplit/>
          <w:trHeight w:val="283"/>
          <w:jc w:val="center"/>
        </w:trPr>
        <w:tc>
          <w:tcPr>
            <w:tcW w:w="275" w:type="pct"/>
          </w:tcPr>
          <w:p w:rsidR="00D70D72" w:rsidRPr="002833E7" w:rsidRDefault="00D70D72" w:rsidP="00D70D72">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12" w:type="pct"/>
          </w:tcPr>
          <w:p w:rsidR="00D70D72" w:rsidRPr="002833E7" w:rsidRDefault="00D70D72" w:rsidP="00D70D72">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3913" w:type="pct"/>
            <w:tcBorders>
              <w:bottom w:val="single" w:sz="6" w:space="0" w:color="auto"/>
            </w:tcBorders>
          </w:tcPr>
          <w:p w:rsidR="00D70D72" w:rsidRPr="002833E7" w:rsidRDefault="00D70D72" w:rsidP="00D70D72">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Sypka, bez zbryleń </w:t>
            </w:r>
          </w:p>
        </w:tc>
      </w:tr>
      <w:tr w:rsidR="002833E7" w:rsidRPr="002833E7" w:rsidTr="008E2B8B">
        <w:trPr>
          <w:cantSplit/>
          <w:trHeight w:val="283"/>
          <w:jc w:val="center"/>
        </w:trPr>
        <w:tc>
          <w:tcPr>
            <w:tcW w:w="275" w:type="pct"/>
          </w:tcPr>
          <w:p w:rsidR="00D70D72" w:rsidRPr="002833E7" w:rsidRDefault="00D70D72" w:rsidP="00D70D72">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812" w:type="pct"/>
          </w:tcPr>
          <w:p w:rsidR="00D70D72" w:rsidRPr="002833E7" w:rsidRDefault="00D70D72" w:rsidP="00D70D72">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3913" w:type="pct"/>
            <w:tcBorders>
              <w:bottom w:val="single" w:sz="6" w:space="0" w:color="auto"/>
            </w:tcBorders>
          </w:tcPr>
          <w:p w:rsidR="00D70D72" w:rsidRPr="002833E7" w:rsidRDefault="00D70D72" w:rsidP="00D70D72">
            <w:pPr>
              <w:spacing w:after="0" w:line="240" w:lineRule="auto"/>
              <w:rPr>
                <w:rFonts w:ascii="Arial" w:hAnsi="Arial" w:cs="Arial"/>
                <w:sz w:val="18"/>
                <w:szCs w:val="18"/>
              </w:rPr>
            </w:pPr>
            <w:r w:rsidRPr="002833E7">
              <w:rPr>
                <w:rFonts w:ascii="Arial" w:hAnsi="Arial" w:cs="Arial"/>
                <w:sz w:val="18"/>
                <w:szCs w:val="18"/>
              </w:rPr>
              <w:t xml:space="preserve">Aromatyczny, charakterystyczny dla użytych składników, bez zapachów obcych </w:t>
            </w:r>
          </w:p>
        </w:tc>
      </w:tr>
      <w:tr w:rsidR="00D70D72" w:rsidRPr="002833E7" w:rsidTr="008E2B8B">
        <w:trPr>
          <w:cantSplit/>
          <w:trHeight w:val="283"/>
          <w:jc w:val="center"/>
        </w:trPr>
        <w:tc>
          <w:tcPr>
            <w:tcW w:w="275" w:type="pct"/>
          </w:tcPr>
          <w:p w:rsidR="00D70D72" w:rsidRPr="002833E7" w:rsidRDefault="00D70D72" w:rsidP="00D70D72">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812" w:type="pct"/>
          </w:tcPr>
          <w:p w:rsidR="00D70D72" w:rsidRPr="002833E7" w:rsidRDefault="00D70D72" w:rsidP="00D70D72">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3913" w:type="pct"/>
            <w:tcBorders>
              <w:bottom w:val="single" w:sz="6" w:space="0" w:color="auto"/>
            </w:tcBorders>
          </w:tcPr>
          <w:p w:rsidR="00D70D72" w:rsidRPr="002833E7" w:rsidRDefault="00D70D72" w:rsidP="00D70D72">
            <w:pPr>
              <w:spacing w:after="0" w:line="240" w:lineRule="auto"/>
              <w:jc w:val="both"/>
              <w:rPr>
                <w:rFonts w:ascii="Arial" w:hAnsi="Arial" w:cs="Arial"/>
                <w:sz w:val="18"/>
                <w:szCs w:val="18"/>
              </w:rPr>
            </w:pPr>
            <w:r w:rsidRPr="002833E7">
              <w:rPr>
                <w:rFonts w:ascii="Arial" w:hAnsi="Arial" w:cs="Arial"/>
                <w:sz w:val="18"/>
                <w:szCs w:val="18"/>
              </w:rPr>
              <w:t>Charakterystyczny dla użytych składników, bez posmaków obcych</w:t>
            </w:r>
          </w:p>
        </w:tc>
      </w:tr>
    </w:tbl>
    <w:p w:rsidR="00D70D72" w:rsidRPr="002833E7" w:rsidRDefault="00D70D72" w:rsidP="00D70D72">
      <w:pPr>
        <w:pStyle w:val="Styl1"/>
        <w:spacing w:line="240" w:lineRule="auto"/>
      </w:pPr>
    </w:p>
    <w:p w:rsidR="00D70D72" w:rsidRPr="002833E7" w:rsidRDefault="00D70D72" w:rsidP="00D70D72">
      <w:pPr>
        <w:pStyle w:val="Styl1"/>
        <w:spacing w:line="240" w:lineRule="auto"/>
      </w:pPr>
      <w:r w:rsidRPr="002833E7">
        <w:t xml:space="preserve">2.3 Wymagania fizykochemiczne </w:t>
      </w:r>
    </w:p>
    <w:p w:rsidR="00D70D72" w:rsidRPr="002833E7" w:rsidRDefault="00D70D72" w:rsidP="00D70D72">
      <w:pPr>
        <w:pStyle w:val="Tekstpodstawowy3"/>
        <w:spacing w:after="0"/>
        <w:rPr>
          <w:rFonts w:ascii="Arial" w:hAnsi="Arial" w:cs="Arial"/>
          <w:sz w:val="20"/>
          <w:szCs w:val="20"/>
        </w:rPr>
      </w:pPr>
      <w:r w:rsidRPr="002833E7">
        <w:rPr>
          <w:rFonts w:ascii="Arial" w:hAnsi="Arial" w:cs="Arial"/>
          <w:sz w:val="20"/>
          <w:szCs w:val="20"/>
        </w:rPr>
        <w:t>Według Tablicy 2.</w:t>
      </w:r>
    </w:p>
    <w:p w:rsidR="00D70D72" w:rsidRPr="002833E7" w:rsidRDefault="00D70D72" w:rsidP="00D70D72">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9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8"/>
        <w:gridCol w:w="4619"/>
        <w:gridCol w:w="1481"/>
        <w:gridCol w:w="1402"/>
      </w:tblGrid>
      <w:tr w:rsidR="002833E7" w:rsidRPr="002833E7" w:rsidTr="00A42289">
        <w:trPr>
          <w:trHeight w:val="340"/>
          <w:jc w:val="center"/>
        </w:trPr>
        <w:tc>
          <w:tcPr>
            <w:tcW w:w="428" w:type="dxa"/>
            <w:tcBorders>
              <w:top w:val="single" w:sz="4" w:space="0" w:color="auto"/>
            </w:tcBorders>
            <w:vAlign w:val="center"/>
          </w:tcPr>
          <w:p w:rsidR="00D70D72" w:rsidRPr="002833E7" w:rsidRDefault="00D70D72" w:rsidP="00D70D72">
            <w:pPr>
              <w:spacing w:after="0" w:line="240" w:lineRule="auto"/>
              <w:jc w:val="center"/>
              <w:rPr>
                <w:rFonts w:ascii="Arial" w:hAnsi="Arial" w:cs="Arial"/>
                <w:b/>
                <w:bCs/>
                <w:sz w:val="18"/>
              </w:rPr>
            </w:pPr>
            <w:r w:rsidRPr="002833E7">
              <w:rPr>
                <w:rFonts w:ascii="Arial" w:hAnsi="Arial" w:cs="Arial"/>
                <w:b/>
                <w:bCs/>
                <w:sz w:val="18"/>
              </w:rPr>
              <w:t>Lp.</w:t>
            </w:r>
          </w:p>
        </w:tc>
        <w:tc>
          <w:tcPr>
            <w:tcW w:w="4619" w:type="dxa"/>
            <w:tcBorders>
              <w:top w:val="single" w:sz="4" w:space="0" w:color="auto"/>
            </w:tcBorders>
            <w:vAlign w:val="center"/>
          </w:tcPr>
          <w:p w:rsidR="00D70D72" w:rsidRPr="002833E7" w:rsidRDefault="00D70D72" w:rsidP="00D70D72">
            <w:pPr>
              <w:spacing w:after="0" w:line="240" w:lineRule="auto"/>
              <w:jc w:val="center"/>
              <w:rPr>
                <w:rFonts w:ascii="Arial" w:hAnsi="Arial" w:cs="Arial"/>
                <w:b/>
                <w:bCs/>
                <w:sz w:val="18"/>
              </w:rPr>
            </w:pPr>
            <w:r w:rsidRPr="002833E7">
              <w:rPr>
                <w:rFonts w:ascii="Arial" w:hAnsi="Arial" w:cs="Arial"/>
                <w:b/>
                <w:bCs/>
                <w:sz w:val="18"/>
              </w:rPr>
              <w:t>Cechy</w:t>
            </w:r>
          </w:p>
        </w:tc>
        <w:tc>
          <w:tcPr>
            <w:tcW w:w="1481" w:type="dxa"/>
            <w:tcBorders>
              <w:top w:val="single" w:sz="4" w:space="0" w:color="auto"/>
            </w:tcBorders>
            <w:vAlign w:val="center"/>
          </w:tcPr>
          <w:p w:rsidR="00D70D72" w:rsidRPr="002833E7" w:rsidRDefault="00D70D72" w:rsidP="00D70D72">
            <w:pPr>
              <w:spacing w:after="0" w:line="240" w:lineRule="auto"/>
              <w:jc w:val="center"/>
              <w:rPr>
                <w:rFonts w:ascii="Arial" w:hAnsi="Arial" w:cs="Arial"/>
                <w:b/>
                <w:bCs/>
                <w:sz w:val="18"/>
              </w:rPr>
            </w:pPr>
            <w:r w:rsidRPr="002833E7">
              <w:rPr>
                <w:rFonts w:ascii="Arial" w:hAnsi="Arial" w:cs="Arial"/>
                <w:b/>
                <w:bCs/>
                <w:sz w:val="18"/>
              </w:rPr>
              <w:t>Wymagania</w:t>
            </w:r>
          </w:p>
        </w:tc>
        <w:tc>
          <w:tcPr>
            <w:tcW w:w="1402" w:type="dxa"/>
            <w:tcBorders>
              <w:top w:val="single" w:sz="4" w:space="0" w:color="auto"/>
            </w:tcBorders>
            <w:vAlign w:val="center"/>
          </w:tcPr>
          <w:p w:rsidR="00A42289" w:rsidRDefault="00A42289" w:rsidP="00D70D72">
            <w:pPr>
              <w:spacing w:after="0" w:line="240" w:lineRule="auto"/>
              <w:jc w:val="center"/>
              <w:rPr>
                <w:rFonts w:ascii="Arial" w:hAnsi="Arial" w:cs="Arial"/>
                <w:b/>
                <w:bCs/>
                <w:sz w:val="18"/>
              </w:rPr>
            </w:pPr>
            <w:r>
              <w:rPr>
                <w:rFonts w:ascii="Arial" w:hAnsi="Arial" w:cs="Arial"/>
                <w:b/>
                <w:bCs/>
                <w:sz w:val="18"/>
              </w:rPr>
              <w:t>Metody badań</w:t>
            </w:r>
          </w:p>
          <w:p w:rsidR="00D70D72" w:rsidRPr="002833E7" w:rsidRDefault="00D70D72" w:rsidP="00D70D72">
            <w:pPr>
              <w:spacing w:after="0" w:line="240" w:lineRule="auto"/>
              <w:jc w:val="center"/>
              <w:rPr>
                <w:rFonts w:ascii="Arial" w:hAnsi="Arial" w:cs="Arial"/>
                <w:b/>
                <w:bCs/>
                <w:sz w:val="18"/>
              </w:rPr>
            </w:pPr>
            <w:r w:rsidRPr="002833E7">
              <w:rPr>
                <w:rFonts w:ascii="Arial" w:hAnsi="Arial" w:cs="Arial"/>
                <w:b/>
                <w:bCs/>
                <w:sz w:val="18"/>
              </w:rPr>
              <w:t>według</w:t>
            </w:r>
          </w:p>
        </w:tc>
      </w:tr>
      <w:tr w:rsidR="002833E7" w:rsidRPr="002833E7" w:rsidTr="00A42289">
        <w:trPr>
          <w:trHeight w:val="283"/>
          <w:jc w:val="center"/>
        </w:trPr>
        <w:tc>
          <w:tcPr>
            <w:tcW w:w="428" w:type="dxa"/>
            <w:tcBorders>
              <w:bottom w:val="single" w:sz="4" w:space="0" w:color="auto"/>
            </w:tcBorders>
            <w:vAlign w:val="center"/>
          </w:tcPr>
          <w:p w:rsidR="00D70D72" w:rsidRPr="002833E7" w:rsidRDefault="00D70D72" w:rsidP="00D70D72">
            <w:pPr>
              <w:spacing w:after="0" w:line="240" w:lineRule="auto"/>
              <w:jc w:val="center"/>
              <w:rPr>
                <w:rFonts w:ascii="Arial" w:hAnsi="Arial" w:cs="Arial"/>
                <w:sz w:val="18"/>
              </w:rPr>
            </w:pPr>
            <w:r w:rsidRPr="002833E7">
              <w:rPr>
                <w:rFonts w:ascii="Arial" w:hAnsi="Arial" w:cs="Arial"/>
                <w:sz w:val="18"/>
              </w:rPr>
              <w:t>1</w:t>
            </w:r>
          </w:p>
        </w:tc>
        <w:tc>
          <w:tcPr>
            <w:tcW w:w="4619" w:type="dxa"/>
            <w:tcBorders>
              <w:bottom w:val="single" w:sz="4" w:space="0" w:color="auto"/>
            </w:tcBorders>
            <w:vAlign w:val="center"/>
          </w:tcPr>
          <w:p w:rsidR="00D70D72" w:rsidRPr="002833E7" w:rsidRDefault="00D70D72" w:rsidP="00D70D72">
            <w:pPr>
              <w:spacing w:after="0" w:line="240" w:lineRule="auto"/>
              <w:rPr>
                <w:rFonts w:ascii="Arial" w:hAnsi="Arial" w:cs="Arial"/>
                <w:sz w:val="18"/>
              </w:rPr>
            </w:pPr>
            <w:r w:rsidRPr="002833E7">
              <w:rPr>
                <w:rFonts w:ascii="Arial" w:hAnsi="Arial" w:cs="Arial"/>
                <w:sz w:val="18"/>
              </w:rPr>
              <w:t xml:space="preserve">Zawartość wody, %(m/m), nie więcej niż </w:t>
            </w:r>
          </w:p>
        </w:tc>
        <w:tc>
          <w:tcPr>
            <w:tcW w:w="1481" w:type="dxa"/>
            <w:tcBorders>
              <w:bottom w:val="single" w:sz="4" w:space="0" w:color="auto"/>
            </w:tcBorders>
            <w:vAlign w:val="center"/>
          </w:tcPr>
          <w:p w:rsidR="00D70D72" w:rsidRPr="002833E7" w:rsidRDefault="00D70D72" w:rsidP="00D70D72">
            <w:pPr>
              <w:spacing w:after="0" w:line="240" w:lineRule="auto"/>
              <w:jc w:val="center"/>
              <w:rPr>
                <w:rFonts w:ascii="Arial" w:hAnsi="Arial" w:cs="Arial"/>
                <w:sz w:val="18"/>
              </w:rPr>
            </w:pPr>
            <w:r w:rsidRPr="002833E7">
              <w:rPr>
                <w:rFonts w:ascii="Arial" w:hAnsi="Arial" w:cs="Arial"/>
                <w:sz w:val="18"/>
              </w:rPr>
              <w:t>12,0</w:t>
            </w:r>
          </w:p>
        </w:tc>
        <w:tc>
          <w:tcPr>
            <w:tcW w:w="1402" w:type="dxa"/>
            <w:tcBorders>
              <w:bottom w:val="single" w:sz="4" w:space="0" w:color="auto"/>
              <w:right w:val="single" w:sz="4" w:space="0" w:color="auto"/>
            </w:tcBorders>
            <w:shd w:val="clear" w:color="auto" w:fill="auto"/>
            <w:vAlign w:val="center"/>
          </w:tcPr>
          <w:p w:rsidR="00D70D72" w:rsidRPr="002833E7" w:rsidRDefault="00D70D72" w:rsidP="00D70D72">
            <w:pPr>
              <w:spacing w:after="0" w:line="240" w:lineRule="auto"/>
              <w:jc w:val="center"/>
              <w:rPr>
                <w:rFonts w:ascii="Arial" w:hAnsi="Arial" w:cs="Arial"/>
                <w:sz w:val="18"/>
                <w:szCs w:val="18"/>
                <w:lang w:val="de-DE"/>
              </w:rPr>
            </w:pPr>
            <w:r w:rsidRPr="002833E7">
              <w:rPr>
                <w:rFonts w:ascii="Arial" w:hAnsi="Arial" w:cs="Arial"/>
                <w:sz w:val="18"/>
                <w:szCs w:val="18"/>
                <w:lang w:val="de-DE"/>
              </w:rPr>
              <w:t>PN-ISO 939</w:t>
            </w:r>
          </w:p>
        </w:tc>
      </w:tr>
      <w:tr w:rsidR="002833E7" w:rsidRPr="002833E7" w:rsidTr="00A42289">
        <w:trPr>
          <w:trHeight w:val="283"/>
          <w:jc w:val="center"/>
        </w:trPr>
        <w:tc>
          <w:tcPr>
            <w:tcW w:w="428" w:type="dxa"/>
            <w:tcBorders>
              <w:top w:val="single" w:sz="4" w:space="0" w:color="auto"/>
              <w:bottom w:val="single" w:sz="4" w:space="0" w:color="auto"/>
            </w:tcBorders>
            <w:vAlign w:val="center"/>
          </w:tcPr>
          <w:p w:rsidR="00D70D72" w:rsidRPr="002833E7" w:rsidRDefault="00D70D72" w:rsidP="00D70D72">
            <w:pPr>
              <w:spacing w:after="0" w:line="240" w:lineRule="auto"/>
              <w:jc w:val="center"/>
              <w:rPr>
                <w:rFonts w:ascii="Arial" w:hAnsi="Arial" w:cs="Arial"/>
                <w:sz w:val="18"/>
              </w:rPr>
            </w:pPr>
            <w:r w:rsidRPr="002833E7">
              <w:rPr>
                <w:rFonts w:ascii="Arial" w:hAnsi="Arial" w:cs="Arial"/>
                <w:sz w:val="18"/>
              </w:rPr>
              <w:t>2</w:t>
            </w:r>
          </w:p>
        </w:tc>
        <w:tc>
          <w:tcPr>
            <w:tcW w:w="4619" w:type="dxa"/>
            <w:tcBorders>
              <w:top w:val="single" w:sz="4" w:space="0" w:color="auto"/>
              <w:bottom w:val="single" w:sz="4" w:space="0" w:color="auto"/>
            </w:tcBorders>
            <w:vAlign w:val="center"/>
          </w:tcPr>
          <w:p w:rsidR="00D70D72" w:rsidRPr="002833E7" w:rsidRDefault="00D70D72" w:rsidP="00D70D72">
            <w:pPr>
              <w:spacing w:after="0" w:line="240" w:lineRule="auto"/>
              <w:rPr>
                <w:rFonts w:ascii="Arial" w:hAnsi="Arial" w:cs="Arial"/>
                <w:sz w:val="18"/>
              </w:rPr>
            </w:pPr>
            <w:r w:rsidRPr="002833E7">
              <w:rPr>
                <w:rFonts w:ascii="Arial" w:hAnsi="Arial" w:cs="Arial"/>
                <w:sz w:val="18"/>
              </w:rPr>
              <w:t>Zawartość popiołu nierozpuszczalnego w 10% roztworze HCl, %(m/m), nie więcej niż</w:t>
            </w:r>
          </w:p>
        </w:tc>
        <w:tc>
          <w:tcPr>
            <w:tcW w:w="1481" w:type="dxa"/>
            <w:tcBorders>
              <w:top w:val="single" w:sz="4" w:space="0" w:color="auto"/>
              <w:bottom w:val="single" w:sz="4" w:space="0" w:color="auto"/>
            </w:tcBorders>
            <w:vAlign w:val="center"/>
          </w:tcPr>
          <w:p w:rsidR="00D70D72" w:rsidRPr="002833E7" w:rsidRDefault="00D70D72" w:rsidP="00D70D72">
            <w:pPr>
              <w:spacing w:after="0" w:line="240" w:lineRule="auto"/>
              <w:jc w:val="center"/>
              <w:rPr>
                <w:rFonts w:ascii="Arial" w:hAnsi="Arial" w:cs="Arial"/>
                <w:sz w:val="18"/>
              </w:rPr>
            </w:pPr>
            <w:r w:rsidRPr="002833E7">
              <w:rPr>
                <w:rFonts w:ascii="Arial" w:hAnsi="Arial" w:cs="Arial"/>
                <w:sz w:val="18"/>
              </w:rPr>
              <w:t>3,0</w:t>
            </w:r>
          </w:p>
        </w:tc>
        <w:tc>
          <w:tcPr>
            <w:tcW w:w="1402" w:type="dxa"/>
            <w:tcBorders>
              <w:top w:val="single" w:sz="4" w:space="0" w:color="auto"/>
              <w:bottom w:val="single" w:sz="4" w:space="0" w:color="auto"/>
              <w:right w:val="single" w:sz="4" w:space="0" w:color="auto"/>
            </w:tcBorders>
            <w:shd w:val="clear" w:color="auto" w:fill="auto"/>
            <w:vAlign w:val="center"/>
          </w:tcPr>
          <w:p w:rsidR="00D70D72" w:rsidRPr="002833E7" w:rsidRDefault="00D70D72" w:rsidP="00D70D72">
            <w:pPr>
              <w:spacing w:after="0" w:line="240" w:lineRule="auto"/>
              <w:jc w:val="center"/>
              <w:rPr>
                <w:rFonts w:ascii="Arial" w:hAnsi="Arial" w:cs="Arial"/>
                <w:sz w:val="18"/>
                <w:szCs w:val="18"/>
                <w:lang w:val="de-DE"/>
              </w:rPr>
            </w:pPr>
            <w:r w:rsidRPr="002833E7">
              <w:rPr>
                <w:rFonts w:ascii="Arial" w:hAnsi="Arial" w:cs="Arial"/>
                <w:sz w:val="18"/>
                <w:szCs w:val="18"/>
                <w:lang w:val="de-DE"/>
              </w:rPr>
              <w:t>PN-ISO 930</w:t>
            </w:r>
          </w:p>
        </w:tc>
      </w:tr>
      <w:tr w:rsidR="002833E7" w:rsidRPr="002833E7" w:rsidTr="00A42289">
        <w:trPr>
          <w:trHeight w:val="283"/>
          <w:jc w:val="center"/>
        </w:trPr>
        <w:tc>
          <w:tcPr>
            <w:tcW w:w="428" w:type="dxa"/>
            <w:tcBorders>
              <w:top w:val="single" w:sz="4" w:space="0" w:color="auto"/>
              <w:bottom w:val="single" w:sz="4" w:space="0" w:color="auto"/>
            </w:tcBorders>
            <w:vAlign w:val="center"/>
          </w:tcPr>
          <w:p w:rsidR="00D70D72" w:rsidRPr="002833E7" w:rsidRDefault="00D70D72" w:rsidP="00D70D72">
            <w:pPr>
              <w:spacing w:after="0" w:line="240" w:lineRule="auto"/>
              <w:jc w:val="center"/>
              <w:rPr>
                <w:rFonts w:ascii="Arial" w:hAnsi="Arial" w:cs="Arial"/>
                <w:sz w:val="18"/>
              </w:rPr>
            </w:pPr>
            <w:r w:rsidRPr="002833E7">
              <w:rPr>
                <w:rFonts w:ascii="Arial" w:hAnsi="Arial" w:cs="Arial"/>
                <w:sz w:val="18"/>
              </w:rPr>
              <w:t>3</w:t>
            </w:r>
          </w:p>
        </w:tc>
        <w:tc>
          <w:tcPr>
            <w:tcW w:w="4619" w:type="dxa"/>
            <w:tcBorders>
              <w:top w:val="single" w:sz="4" w:space="0" w:color="auto"/>
              <w:bottom w:val="single" w:sz="4" w:space="0" w:color="auto"/>
            </w:tcBorders>
            <w:vAlign w:val="center"/>
          </w:tcPr>
          <w:p w:rsidR="00D70D72" w:rsidRPr="002833E7" w:rsidRDefault="00D70D72" w:rsidP="00D70D72">
            <w:pPr>
              <w:spacing w:after="0" w:line="240" w:lineRule="auto"/>
              <w:rPr>
                <w:rFonts w:ascii="Arial" w:hAnsi="Arial" w:cs="Arial"/>
                <w:sz w:val="18"/>
              </w:rPr>
            </w:pPr>
            <w:r w:rsidRPr="002833E7">
              <w:rPr>
                <w:rFonts w:ascii="Arial" w:hAnsi="Arial" w:cs="Arial"/>
                <w:sz w:val="18"/>
              </w:rPr>
              <w:t>Zawartość olejku, (ml/100g), nie mniej niż</w:t>
            </w:r>
          </w:p>
        </w:tc>
        <w:tc>
          <w:tcPr>
            <w:tcW w:w="1481" w:type="dxa"/>
            <w:tcBorders>
              <w:top w:val="single" w:sz="4" w:space="0" w:color="auto"/>
              <w:bottom w:val="single" w:sz="4" w:space="0" w:color="auto"/>
            </w:tcBorders>
            <w:vAlign w:val="center"/>
          </w:tcPr>
          <w:p w:rsidR="00D70D72" w:rsidRPr="002833E7" w:rsidRDefault="00D70D72" w:rsidP="00D70D72">
            <w:pPr>
              <w:spacing w:after="0" w:line="240" w:lineRule="auto"/>
              <w:jc w:val="center"/>
              <w:rPr>
                <w:rFonts w:ascii="Arial" w:hAnsi="Arial" w:cs="Arial"/>
                <w:sz w:val="18"/>
              </w:rPr>
            </w:pPr>
            <w:r w:rsidRPr="002833E7">
              <w:rPr>
                <w:rFonts w:ascii="Arial" w:hAnsi="Arial" w:cs="Arial"/>
                <w:sz w:val="18"/>
              </w:rPr>
              <w:t>0,2</w:t>
            </w:r>
          </w:p>
        </w:tc>
        <w:tc>
          <w:tcPr>
            <w:tcW w:w="1402" w:type="dxa"/>
            <w:tcBorders>
              <w:top w:val="single" w:sz="4" w:space="0" w:color="auto"/>
              <w:bottom w:val="single" w:sz="4" w:space="0" w:color="auto"/>
              <w:right w:val="single" w:sz="4" w:space="0" w:color="auto"/>
            </w:tcBorders>
            <w:shd w:val="clear" w:color="auto" w:fill="auto"/>
            <w:vAlign w:val="center"/>
          </w:tcPr>
          <w:p w:rsidR="00D70D72" w:rsidRPr="002833E7" w:rsidRDefault="00D70D72" w:rsidP="00D70D72">
            <w:pPr>
              <w:spacing w:after="0" w:line="240" w:lineRule="auto"/>
              <w:jc w:val="center"/>
              <w:rPr>
                <w:rFonts w:ascii="Arial" w:hAnsi="Arial" w:cs="Arial"/>
                <w:sz w:val="18"/>
                <w:szCs w:val="18"/>
              </w:rPr>
            </w:pPr>
            <w:r w:rsidRPr="002833E7">
              <w:rPr>
                <w:rFonts w:ascii="Arial" w:hAnsi="Arial" w:cs="Arial"/>
                <w:bCs/>
                <w:sz w:val="18"/>
                <w:szCs w:val="18"/>
              </w:rPr>
              <w:t>PN-R-87019</w:t>
            </w:r>
          </w:p>
        </w:tc>
      </w:tr>
      <w:tr w:rsidR="002833E7" w:rsidRPr="002833E7" w:rsidTr="00A42289">
        <w:trPr>
          <w:trHeight w:val="283"/>
          <w:jc w:val="center"/>
        </w:trPr>
        <w:tc>
          <w:tcPr>
            <w:tcW w:w="428" w:type="dxa"/>
            <w:tcBorders>
              <w:top w:val="single" w:sz="4" w:space="0" w:color="auto"/>
            </w:tcBorders>
            <w:vAlign w:val="center"/>
          </w:tcPr>
          <w:p w:rsidR="00D70D72" w:rsidRPr="002833E7" w:rsidRDefault="00D70D72" w:rsidP="00D70D72">
            <w:pPr>
              <w:spacing w:after="0" w:line="240" w:lineRule="auto"/>
              <w:jc w:val="center"/>
              <w:rPr>
                <w:rFonts w:ascii="Arial" w:hAnsi="Arial" w:cs="Arial"/>
                <w:sz w:val="18"/>
              </w:rPr>
            </w:pPr>
            <w:r w:rsidRPr="002833E7">
              <w:rPr>
                <w:rFonts w:ascii="Arial" w:hAnsi="Arial" w:cs="Arial"/>
                <w:sz w:val="18"/>
              </w:rPr>
              <w:t>4</w:t>
            </w:r>
          </w:p>
        </w:tc>
        <w:tc>
          <w:tcPr>
            <w:tcW w:w="4619" w:type="dxa"/>
            <w:tcBorders>
              <w:top w:val="single" w:sz="4" w:space="0" w:color="auto"/>
            </w:tcBorders>
            <w:vAlign w:val="center"/>
          </w:tcPr>
          <w:p w:rsidR="00D70D72" w:rsidRPr="002833E7" w:rsidRDefault="00D70D72" w:rsidP="00D70D72">
            <w:pPr>
              <w:spacing w:after="0" w:line="240" w:lineRule="auto"/>
              <w:rPr>
                <w:rFonts w:ascii="Arial" w:hAnsi="Arial" w:cs="Arial"/>
                <w:sz w:val="18"/>
              </w:rPr>
            </w:pPr>
            <w:r w:rsidRPr="002833E7">
              <w:rPr>
                <w:rFonts w:ascii="Arial" w:hAnsi="Arial" w:cs="Arial"/>
                <w:sz w:val="18"/>
              </w:rPr>
              <w:t>Zawartość zanieczyszczeń ferromagnetycznych, mg/1kg surowca, nie więcej niż</w:t>
            </w:r>
          </w:p>
          <w:p w:rsidR="00D70D72" w:rsidRPr="002833E7" w:rsidRDefault="00D70D72" w:rsidP="00D70D72">
            <w:pPr>
              <w:spacing w:after="0" w:line="240" w:lineRule="auto"/>
              <w:rPr>
                <w:rFonts w:ascii="Arial" w:hAnsi="Arial" w:cs="Arial"/>
                <w:sz w:val="18"/>
              </w:rPr>
            </w:pPr>
            <w:r w:rsidRPr="002833E7">
              <w:rPr>
                <w:rFonts w:ascii="Arial" w:hAnsi="Arial" w:cs="Arial"/>
                <w:sz w:val="18"/>
              </w:rPr>
              <w:t>- cząstek bez ostrych końców o wielkości liniowej nie większej niż 0,3mm i masie nie większej 0,4mg,  mg/1kg surowca, nie więcej niż</w:t>
            </w:r>
          </w:p>
        </w:tc>
        <w:tc>
          <w:tcPr>
            <w:tcW w:w="1481" w:type="dxa"/>
            <w:tcBorders>
              <w:top w:val="single" w:sz="4" w:space="0" w:color="auto"/>
              <w:bottom w:val="single" w:sz="6" w:space="0" w:color="auto"/>
            </w:tcBorders>
            <w:vAlign w:val="center"/>
          </w:tcPr>
          <w:p w:rsidR="00D70D72" w:rsidRPr="002833E7" w:rsidRDefault="00D70D72" w:rsidP="00D70D72">
            <w:pPr>
              <w:spacing w:after="0" w:line="240" w:lineRule="auto"/>
              <w:jc w:val="center"/>
              <w:rPr>
                <w:rFonts w:ascii="Arial" w:hAnsi="Arial" w:cs="Arial"/>
                <w:sz w:val="18"/>
              </w:rPr>
            </w:pPr>
          </w:p>
          <w:p w:rsidR="00D70D72" w:rsidRPr="002833E7" w:rsidRDefault="00D70D72" w:rsidP="00D70D72">
            <w:pPr>
              <w:spacing w:after="0" w:line="240" w:lineRule="auto"/>
              <w:jc w:val="center"/>
              <w:rPr>
                <w:rFonts w:ascii="Arial" w:hAnsi="Arial" w:cs="Arial"/>
                <w:sz w:val="18"/>
              </w:rPr>
            </w:pPr>
          </w:p>
          <w:p w:rsidR="00D70D72" w:rsidRPr="002833E7" w:rsidRDefault="00D70D72" w:rsidP="00D70D72">
            <w:pPr>
              <w:spacing w:after="0" w:line="240" w:lineRule="auto"/>
              <w:jc w:val="center"/>
              <w:rPr>
                <w:rFonts w:ascii="Arial" w:hAnsi="Arial" w:cs="Arial"/>
                <w:sz w:val="18"/>
              </w:rPr>
            </w:pPr>
            <w:r w:rsidRPr="002833E7">
              <w:rPr>
                <w:rFonts w:ascii="Arial" w:hAnsi="Arial" w:cs="Arial"/>
                <w:sz w:val="18"/>
              </w:rPr>
              <w:t>3,0</w:t>
            </w:r>
          </w:p>
        </w:tc>
        <w:tc>
          <w:tcPr>
            <w:tcW w:w="1402" w:type="dxa"/>
            <w:tcBorders>
              <w:top w:val="single" w:sz="4" w:space="0" w:color="auto"/>
              <w:bottom w:val="single" w:sz="6" w:space="0" w:color="auto"/>
              <w:right w:val="single" w:sz="4" w:space="0" w:color="auto"/>
            </w:tcBorders>
            <w:shd w:val="clear" w:color="auto" w:fill="auto"/>
            <w:vAlign w:val="center"/>
          </w:tcPr>
          <w:p w:rsidR="00D70D72" w:rsidRPr="002833E7" w:rsidRDefault="00D70D72" w:rsidP="00D70D72">
            <w:pPr>
              <w:spacing w:after="0" w:line="240" w:lineRule="auto"/>
              <w:jc w:val="center"/>
              <w:rPr>
                <w:rFonts w:ascii="Arial" w:hAnsi="Arial" w:cs="Arial"/>
                <w:sz w:val="18"/>
                <w:szCs w:val="18"/>
                <w:lang w:val="de-DE"/>
              </w:rPr>
            </w:pPr>
            <w:r w:rsidRPr="002833E7">
              <w:rPr>
                <w:rFonts w:ascii="Arial" w:hAnsi="Arial" w:cs="Arial"/>
                <w:sz w:val="18"/>
                <w:szCs w:val="18"/>
                <w:lang w:val="de-DE"/>
              </w:rPr>
              <w:t>PN-A-74016</w:t>
            </w:r>
          </w:p>
        </w:tc>
      </w:tr>
      <w:tr w:rsidR="00D70D72" w:rsidRPr="002833E7" w:rsidTr="00A42289">
        <w:trPr>
          <w:trHeight w:val="283"/>
          <w:jc w:val="center"/>
        </w:trPr>
        <w:tc>
          <w:tcPr>
            <w:tcW w:w="428" w:type="dxa"/>
            <w:vAlign w:val="center"/>
          </w:tcPr>
          <w:p w:rsidR="00D70D72" w:rsidRPr="002833E7" w:rsidRDefault="00D70D72" w:rsidP="00D70D72">
            <w:pPr>
              <w:spacing w:after="0" w:line="240" w:lineRule="auto"/>
              <w:jc w:val="center"/>
              <w:rPr>
                <w:rFonts w:ascii="Arial" w:hAnsi="Arial" w:cs="Arial"/>
                <w:sz w:val="18"/>
              </w:rPr>
            </w:pPr>
            <w:r w:rsidRPr="002833E7">
              <w:rPr>
                <w:rFonts w:ascii="Arial" w:hAnsi="Arial" w:cs="Arial"/>
                <w:sz w:val="18"/>
              </w:rPr>
              <w:t>5</w:t>
            </w:r>
          </w:p>
        </w:tc>
        <w:tc>
          <w:tcPr>
            <w:tcW w:w="4619" w:type="dxa"/>
            <w:vAlign w:val="center"/>
          </w:tcPr>
          <w:p w:rsidR="00D70D72" w:rsidRPr="002833E7" w:rsidRDefault="00D70D72" w:rsidP="00D70D72">
            <w:pPr>
              <w:spacing w:after="0" w:line="240" w:lineRule="auto"/>
              <w:rPr>
                <w:rFonts w:ascii="Arial" w:hAnsi="Arial" w:cs="Arial"/>
                <w:sz w:val="18"/>
              </w:rPr>
            </w:pPr>
            <w:r w:rsidRPr="002833E7">
              <w:rPr>
                <w:rFonts w:ascii="Arial" w:hAnsi="Arial" w:cs="Arial"/>
                <w:sz w:val="18"/>
              </w:rPr>
              <w:t>Obecność szkodników żywych i martwych oraz pozostałości po szkodnikach</w:t>
            </w:r>
          </w:p>
        </w:tc>
        <w:tc>
          <w:tcPr>
            <w:tcW w:w="1481" w:type="dxa"/>
            <w:tcBorders>
              <w:bottom w:val="single" w:sz="4" w:space="0" w:color="auto"/>
            </w:tcBorders>
            <w:vAlign w:val="center"/>
          </w:tcPr>
          <w:p w:rsidR="00D70D72" w:rsidRPr="002833E7" w:rsidRDefault="00D70D72" w:rsidP="00D70D72">
            <w:pPr>
              <w:spacing w:after="0" w:line="240" w:lineRule="auto"/>
              <w:jc w:val="center"/>
              <w:rPr>
                <w:rFonts w:ascii="Arial" w:hAnsi="Arial" w:cs="Arial"/>
                <w:sz w:val="18"/>
              </w:rPr>
            </w:pPr>
            <w:r w:rsidRPr="002833E7">
              <w:rPr>
                <w:rFonts w:ascii="Arial" w:hAnsi="Arial" w:cs="Arial"/>
                <w:sz w:val="18"/>
              </w:rPr>
              <w:t>niedopuszczalna</w:t>
            </w:r>
          </w:p>
        </w:tc>
        <w:tc>
          <w:tcPr>
            <w:tcW w:w="1402" w:type="dxa"/>
            <w:tcBorders>
              <w:bottom w:val="single" w:sz="4" w:space="0" w:color="auto"/>
              <w:right w:val="single" w:sz="4" w:space="0" w:color="auto"/>
            </w:tcBorders>
            <w:shd w:val="clear" w:color="auto" w:fill="auto"/>
            <w:vAlign w:val="center"/>
          </w:tcPr>
          <w:p w:rsidR="00D70D72" w:rsidRPr="002833E7" w:rsidRDefault="00D70D72" w:rsidP="00D70D72">
            <w:pPr>
              <w:spacing w:after="0" w:line="240" w:lineRule="auto"/>
              <w:jc w:val="center"/>
              <w:rPr>
                <w:rFonts w:ascii="Arial" w:hAnsi="Arial" w:cs="Arial"/>
                <w:sz w:val="18"/>
                <w:szCs w:val="18"/>
                <w:lang w:val="de-DE"/>
              </w:rPr>
            </w:pPr>
            <w:r w:rsidRPr="002833E7">
              <w:rPr>
                <w:rFonts w:ascii="Arial" w:hAnsi="Arial" w:cs="Arial"/>
                <w:sz w:val="18"/>
                <w:szCs w:val="18"/>
                <w:lang w:val="de-DE"/>
              </w:rPr>
              <w:t>PN-R-87027</w:t>
            </w:r>
          </w:p>
        </w:tc>
      </w:tr>
    </w:tbl>
    <w:p w:rsidR="00D70D72" w:rsidRPr="002833E7" w:rsidRDefault="00D70D72" w:rsidP="00D70D72">
      <w:pPr>
        <w:pStyle w:val="Styl1"/>
        <w:spacing w:line="240" w:lineRule="auto"/>
      </w:pPr>
    </w:p>
    <w:p w:rsidR="00D70D72" w:rsidRPr="002833E7" w:rsidRDefault="00D70D72" w:rsidP="00D70D72">
      <w:pPr>
        <w:pStyle w:val="Styl1"/>
        <w:spacing w:line="240" w:lineRule="auto"/>
        <w:rPr>
          <w:bCs/>
        </w:rPr>
      </w:pPr>
      <w:r w:rsidRPr="002833E7">
        <w:t>2.4 Wymagania mikrobiologiczne</w:t>
      </w:r>
    </w:p>
    <w:p w:rsidR="00D70D72" w:rsidRPr="002833E7" w:rsidRDefault="00D70D72" w:rsidP="00D70D72">
      <w:pPr>
        <w:pStyle w:val="Styl2"/>
        <w:spacing w:before="0" w:after="0" w:line="240" w:lineRule="auto"/>
      </w:pPr>
      <w:r w:rsidRPr="002833E7">
        <w:t>Zgodnie z aktualnie obowiązującym prawem.</w:t>
      </w:r>
    </w:p>
    <w:p w:rsidR="00D70D72" w:rsidRPr="002833E7" w:rsidRDefault="00D70D72" w:rsidP="00D70D72">
      <w:pPr>
        <w:pStyle w:val="Styl2"/>
        <w:spacing w:before="0" w:after="0" w:line="240" w:lineRule="auto"/>
      </w:pPr>
      <w:r w:rsidRPr="002833E7">
        <w:t>Zamawiający zastrzega sobie prawo żądania wyników badań mikrobiologicznych z kontroli higieny procesu produkcyjnego.</w:t>
      </w:r>
    </w:p>
    <w:p w:rsidR="00D70D72" w:rsidRPr="002833E7" w:rsidRDefault="00D70D72" w:rsidP="00D70D72">
      <w:pPr>
        <w:pStyle w:val="E-1"/>
        <w:jc w:val="both"/>
        <w:rPr>
          <w:rFonts w:ascii="Arial" w:hAnsi="Arial" w:cs="Arial"/>
        </w:rPr>
      </w:pPr>
      <w:r w:rsidRPr="002833E7">
        <w:rPr>
          <w:rFonts w:ascii="Arial" w:hAnsi="Arial" w:cs="Arial"/>
          <w:b/>
        </w:rPr>
        <w:t>3</w:t>
      </w:r>
      <w:r w:rsidRPr="002833E7">
        <w:rPr>
          <w:rFonts w:ascii="Arial" w:hAnsi="Arial" w:cs="Arial"/>
        </w:rPr>
        <w:t xml:space="preserve"> </w:t>
      </w:r>
      <w:r w:rsidRPr="002833E7">
        <w:rPr>
          <w:rFonts w:ascii="Arial" w:hAnsi="Arial" w:cs="Arial"/>
          <w:b/>
        </w:rPr>
        <w:t>Masa netto</w:t>
      </w:r>
    </w:p>
    <w:p w:rsidR="00D70D72" w:rsidRPr="002833E7" w:rsidRDefault="00D70D72" w:rsidP="00D70D72">
      <w:pPr>
        <w:pStyle w:val="Styl2"/>
        <w:spacing w:before="0" w:after="0" w:line="240" w:lineRule="auto"/>
      </w:pPr>
      <w:r w:rsidRPr="002833E7">
        <w:t>Masa netto powinna być zgodna z deklaracją producenta.</w:t>
      </w:r>
    </w:p>
    <w:p w:rsidR="00D70D72" w:rsidRPr="002833E7" w:rsidRDefault="00D70D72" w:rsidP="00D70D72">
      <w:pPr>
        <w:pStyle w:val="Styl2"/>
        <w:spacing w:before="0" w:after="0" w:line="240" w:lineRule="auto"/>
        <w:rPr>
          <w:rFonts w:eastAsia="Arial Unicode MS"/>
          <w:kern w:val="2"/>
          <w:lang w:eastAsia="en-US"/>
        </w:rPr>
      </w:pPr>
      <w:r w:rsidRPr="002833E7">
        <w:t>Dopuszczalna ujemna wartość błędu masy netto powinna być zgodna z obowiązującym prawem.</w:t>
      </w:r>
    </w:p>
    <w:p w:rsidR="00D70D72" w:rsidRPr="002833E7" w:rsidRDefault="00D70D72" w:rsidP="00D70D72">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D70D72" w:rsidRPr="002833E7" w:rsidRDefault="00D70D72" w:rsidP="00D70D72">
      <w:pPr>
        <w:pStyle w:val="Styl2"/>
        <w:spacing w:before="0" w:after="0" w:line="240" w:lineRule="auto"/>
        <w:rPr>
          <w:rFonts w:eastAsia="Arial Unicode MS"/>
        </w:rPr>
      </w:pPr>
      <w:r w:rsidRPr="002833E7">
        <w:t>Okres przydatności do spożycia deklarowany przez producenta powinien wynosić nie mniej niż 6 miesięcy od daty dostawy do magazynu odbiorcy.</w:t>
      </w:r>
    </w:p>
    <w:p w:rsidR="00D70D72" w:rsidRPr="002833E7" w:rsidRDefault="00D70D72" w:rsidP="00D70D72">
      <w:pPr>
        <w:pStyle w:val="E-1"/>
        <w:jc w:val="both"/>
        <w:rPr>
          <w:rFonts w:ascii="Arial" w:hAnsi="Arial" w:cs="Arial"/>
          <w:b/>
        </w:rPr>
      </w:pPr>
      <w:r w:rsidRPr="002833E7">
        <w:rPr>
          <w:rFonts w:ascii="Arial" w:hAnsi="Arial" w:cs="Arial"/>
          <w:b/>
        </w:rPr>
        <w:t>5 Metody badań</w:t>
      </w:r>
    </w:p>
    <w:p w:rsidR="00D70D72" w:rsidRPr="002833E7" w:rsidRDefault="00D70D72" w:rsidP="00D70D72">
      <w:pPr>
        <w:pStyle w:val="Styl1"/>
        <w:spacing w:line="240" w:lineRule="auto"/>
      </w:pPr>
      <w:r w:rsidRPr="002833E7">
        <w:t>5.1 Sprawdzenie znakowania i stanu opakowania</w:t>
      </w:r>
    </w:p>
    <w:p w:rsidR="00D70D72" w:rsidRPr="002833E7" w:rsidRDefault="00D70D72" w:rsidP="00D70D72">
      <w:pPr>
        <w:pStyle w:val="Styl2"/>
        <w:spacing w:before="0" w:after="0" w:line="240" w:lineRule="auto"/>
      </w:pPr>
      <w:r w:rsidRPr="002833E7">
        <w:t>Wykonać metodą wizualną na zgodność z pkt. 6.1 i 6.2.</w:t>
      </w:r>
    </w:p>
    <w:p w:rsidR="00D70D72" w:rsidRPr="002833E7" w:rsidRDefault="00D70D72" w:rsidP="00D70D72">
      <w:pPr>
        <w:pStyle w:val="Styl1"/>
        <w:spacing w:line="240" w:lineRule="auto"/>
      </w:pPr>
      <w:r w:rsidRPr="002833E7">
        <w:t>5.2 Przygotowanie próbek do badań</w:t>
      </w:r>
    </w:p>
    <w:p w:rsidR="00D70D72" w:rsidRPr="002833E7" w:rsidRDefault="00D70D72" w:rsidP="00D70D72">
      <w:pPr>
        <w:pStyle w:val="Styl2"/>
        <w:spacing w:before="0" w:after="0" w:line="240" w:lineRule="auto"/>
      </w:pPr>
      <w:r w:rsidRPr="002833E7">
        <w:t>Według PN-EN ISO 2825.</w:t>
      </w:r>
    </w:p>
    <w:p w:rsidR="00D70D72" w:rsidRPr="002833E7" w:rsidRDefault="00D70D72" w:rsidP="00D70D72">
      <w:pPr>
        <w:pStyle w:val="Styl1"/>
        <w:spacing w:line="240" w:lineRule="auto"/>
      </w:pPr>
      <w:r w:rsidRPr="002833E7">
        <w:t xml:space="preserve">5.3 Oznaczanie cech organoleptycznych </w:t>
      </w:r>
    </w:p>
    <w:p w:rsidR="00D70D72" w:rsidRPr="002833E7" w:rsidRDefault="00D70D72" w:rsidP="00D70D72">
      <w:pPr>
        <w:pStyle w:val="E-1"/>
        <w:jc w:val="both"/>
        <w:rPr>
          <w:rFonts w:ascii="Arial" w:hAnsi="Arial" w:cs="Arial"/>
        </w:rPr>
      </w:pPr>
      <w:r w:rsidRPr="002833E7">
        <w:rPr>
          <w:rFonts w:ascii="Arial" w:hAnsi="Arial" w:cs="Arial"/>
        </w:rPr>
        <w:t>Należy wykonać w temperaturze pokojowej na zgodność z wymaganiami podanymi w Tablicy 1.</w:t>
      </w:r>
    </w:p>
    <w:p w:rsidR="00D70D72" w:rsidRPr="002833E7" w:rsidRDefault="00D70D72" w:rsidP="00D70D72">
      <w:pPr>
        <w:pStyle w:val="Styl1"/>
        <w:spacing w:line="240" w:lineRule="auto"/>
      </w:pPr>
      <w:r w:rsidRPr="002833E7">
        <w:t xml:space="preserve">5.4 Oznaczanie cech fizykochemicznych </w:t>
      </w:r>
    </w:p>
    <w:p w:rsidR="00D70D72" w:rsidRPr="002833E7" w:rsidRDefault="00D70D72" w:rsidP="00D70D72">
      <w:pPr>
        <w:pStyle w:val="Styl2"/>
        <w:spacing w:before="0" w:after="0" w:line="240" w:lineRule="auto"/>
      </w:pPr>
      <w:r w:rsidRPr="002833E7">
        <w:t>Według norm podanych w Tablicy 2.</w:t>
      </w:r>
    </w:p>
    <w:p w:rsidR="00D70D72" w:rsidRPr="002833E7" w:rsidRDefault="00D70D72" w:rsidP="00D70D72">
      <w:pPr>
        <w:pStyle w:val="E-1"/>
        <w:rPr>
          <w:rFonts w:ascii="Arial" w:hAnsi="Arial" w:cs="Arial"/>
        </w:rPr>
      </w:pPr>
      <w:r w:rsidRPr="002833E7">
        <w:rPr>
          <w:rFonts w:ascii="Arial" w:hAnsi="Arial" w:cs="Arial"/>
          <w:b/>
        </w:rPr>
        <w:t xml:space="preserve">6 Pakowanie, znakowanie, przechowywanie </w:t>
      </w:r>
    </w:p>
    <w:p w:rsidR="00D70D72" w:rsidRPr="002833E7" w:rsidRDefault="00D70D72" w:rsidP="00D70D72">
      <w:pPr>
        <w:pStyle w:val="Styl1"/>
        <w:spacing w:line="240" w:lineRule="auto"/>
      </w:pPr>
      <w:r w:rsidRPr="002833E7">
        <w:t>6.1 Pakowanie</w:t>
      </w:r>
    </w:p>
    <w:p w:rsidR="00D70D72" w:rsidRPr="002833E7" w:rsidRDefault="00D70D72" w:rsidP="008E2B8B">
      <w:pPr>
        <w:pStyle w:val="E-1"/>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70D72" w:rsidRPr="002833E7" w:rsidRDefault="00D70D72" w:rsidP="00D70D72">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D70D72" w:rsidRPr="002833E7" w:rsidRDefault="00D70D72" w:rsidP="00D70D72">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D70D72" w:rsidRPr="002833E7" w:rsidRDefault="00D70D72" w:rsidP="00D70D72">
      <w:pPr>
        <w:pStyle w:val="Styl3"/>
        <w:spacing w:before="0" w:after="0" w:line="240" w:lineRule="auto"/>
      </w:pPr>
      <w:r w:rsidRPr="002833E7">
        <w:t>6.2 Znakowanie</w:t>
      </w:r>
    </w:p>
    <w:p w:rsidR="00D70D72" w:rsidRPr="002833E7" w:rsidRDefault="00D70D72" w:rsidP="00D70D72">
      <w:pPr>
        <w:pStyle w:val="Styl2"/>
        <w:spacing w:before="0" w:after="0" w:line="240" w:lineRule="auto"/>
      </w:pPr>
      <w:r w:rsidRPr="002833E7">
        <w:t>Zgodnie z aktualnie obowiązującym prawem.</w:t>
      </w:r>
    </w:p>
    <w:p w:rsidR="00D70D72" w:rsidRPr="002833E7" w:rsidRDefault="00D70D72" w:rsidP="00D70D72">
      <w:pPr>
        <w:pStyle w:val="Styl3"/>
        <w:spacing w:before="0" w:after="0" w:line="240" w:lineRule="auto"/>
      </w:pPr>
      <w:r w:rsidRPr="002833E7">
        <w:t>6.3 Przechowywanie</w:t>
      </w:r>
    </w:p>
    <w:p w:rsidR="00D70D72" w:rsidRPr="002833E7" w:rsidRDefault="00D70D72" w:rsidP="00D70D72">
      <w:pPr>
        <w:pStyle w:val="Styl2"/>
        <w:spacing w:before="0" w:after="0" w:line="240" w:lineRule="auto"/>
      </w:pPr>
      <w:r w:rsidRPr="002833E7">
        <w:t>Przechowywać zgodnie z zaleceniami producenta.</w:t>
      </w:r>
    </w:p>
    <w:p w:rsidR="00D70D72" w:rsidRPr="002833E7" w:rsidRDefault="00D70D72" w:rsidP="00D70D72">
      <w:pPr>
        <w:spacing w:after="0" w:line="240" w:lineRule="auto"/>
      </w:pPr>
      <w:r w:rsidRPr="002833E7">
        <w:br w:type="page"/>
      </w:r>
    </w:p>
    <w:p w:rsidR="00D70D72" w:rsidRPr="002833E7" w:rsidRDefault="00D70D72" w:rsidP="008E2B8B">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55</w:t>
      </w:r>
    </w:p>
    <w:p w:rsidR="00D70D72" w:rsidRPr="002833E7" w:rsidRDefault="00D70D72" w:rsidP="008E2B8B">
      <w:pPr>
        <w:spacing w:after="0" w:line="240" w:lineRule="auto"/>
        <w:jc w:val="right"/>
        <w:rPr>
          <w:rFonts w:ascii="Arial Narrow" w:eastAsia="Times New Roman" w:hAnsi="Arial Narrow" w:cs="Arial"/>
          <w:szCs w:val="20"/>
        </w:rPr>
      </w:pPr>
    </w:p>
    <w:p w:rsidR="00D70D72" w:rsidRPr="00A42289" w:rsidRDefault="00D70D72" w:rsidP="008E2B8B">
      <w:pPr>
        <w:spacing w:after="0" w:line="240" w:lineRule="auto"/>
        <w:jc w:val="center"/>
        <w:rPr>
          <w:rFonts w:ascii="Arial" w:hAnsi="Arial" w:cs="Arial"/>
          <w:b/>
          <w:sz w:val="28"/>
          <w:szCs w:val="40"/>
        </w:rPr>
      </w:pPr>
      <w:r w:rsidRPr="00A42289">
        <w:rPr>
          <w:rFonts w:ascii="Arial" w:hAnsi="Arial" w:cs="Arial"/>
          <w:b/>
          <w:sz w:val="28"/>
          <w:szCs w:val="40"/>
        </w:rPr>
        <w:t>INSPEKTORAT WSPARCIA SIŁ ZBROJNYCH</w:t>
      </w:r>
    </w:p>
    <w:p w:rsidR="00D70D72" w:rsidRPr="00A42289" w:rsidRDefault="00D70D72" w:rsidP="008E2B8B">
      <w:pPr>
        <w:spacing w:after="0" w:line="240" w:lineRule="auto"/>
        <w:jc w:val="center"/>
        <w:rPr>
          <w:rFonts w:ascii="Arial" w:hAnsi="Arial" w:cs="Arial"/>
          <w:b/>
          <w:sz w:val="28"/>
          <w:szCs w:val="40"/>
        </w:rPr>
      </w:pPr>
      <w:r w:rsidRPr="00A42289">
        <w:rPr>
          <w:rFonts w:ascii="Arial" w:hAnsi="Arial" w:cs="Arial"/>
          <w:b/>
          <w:sz w:val="28"/>
          <w:szCs w:val="40"/>
        </w:rPr>
        <w:t>SZEFOSTWO SŁUŻBY ŻYWNOŚCIOWEJ</w:t>
      </w:r>
    </w:p>
    <w:p w:rsidR="00D70D72" w:rsidRPr="00A42289" w:rsidRDefault="00D70D72" w:rsidP="008E2B8B">
      <w:pPr>
        <w:spacing w:after="0" w:line="240" w:lineRule="auto"/>
        <w:jc w:val="center"/>
        <w:rPr>
          <w:rFonts w:ascii="Arial" w:hAnsi="Arial" w:cs="Arial"/>
          <w:b/>
          <w:sz w:val="28"/>
          <w:szCs w:val="40"/>
        </w:rPr>
      </w:pPr>
      <w:r w:rsidRPr="00A42289">
        <w:rPr>
          <w:rFonts w:ascii="Arial" w:hAnsi="Arial" w:cs="Arial"/>
          <w:b/>
          <w:caps/>
          <w:sz w:val="28"/>
          <w:szCs w:val="40"/>
        </w:rPr>
        <w:t>minimalne wymagania jakościowe</w:t>
      </w:r>
    </w:p>
    <w:p w:rsidR="008E2B8B" w:rsidRPr="00A42289" w:rsidRDefault="008E2B8B" w:rsidP="008E2B8B">
      <w:pPr>
        <w:spacing w:after="0" w:line="240" w:lineRule="auto"/>
        <w:ind w:left="2124" w:firstLine="708"/>
        <w:jc w:val="center"/>
        <w:rPr>
          <w:rFonts w:ascii="Arial" w:hAnsi="Arial" w:cs="Arial"/>
          <w:b/>
          <w:caps/>
          <w:sz w:val="28"/>
          <w:szCs w:val="40"/>
        </w:rPr>
      </w:pPr>
    </w:p>
    <w:p w:rsidR="008E2B8B" w:rsidRPr="00A42289" w:rsidRDefault="008E2B8B" w:rsidP="008E2B8B">
      <w:pPr>
        <w:spacing w:after="0" w:line="240" w:lineRule="auto"/>
        <w:jc w:val="center"/>
        <w:rPr>
          <w:rFonts w:ascii="Arial" w:hAnsi="Arial" w:cs="Arial"/>
          <w:b/>
          <w:caps/>
          <w:sz w:val="28"/>
          <w:szCs w:val="40"/>
        </w:rPr>
      </w:pPr>
      <w:r w:rsidRPr="00A42289">
        <w:rPr>
          <w:rFonts w:ascii="Arial" w:hAnsi="Arial" w:cs="Arial"/>
          <w:b/>
          <w:caps/>
          <w:sz w:val="28"/>
          <w:szCs w:val="40"/>
        </w:rPr>
        <w:t xml:space="preserve">żELATYNA SPOŻYWCZA </w:t>
      </w:r>
    </w:p>
    <w:p w:rsidR="008E2B8B" w:rsidRPr="002833E7" w:rsidRDefault="008E2B8B" w:rsidP="008E2B8B">
      <w:pPr>
        <w:spacing w:after="0" w:line="240" w:lineRule="auto"/>
        <w:jc w:val="center"/>
        <w:rPr>
          <w:rFonts w:ascii="Arial" w:hAnsi="Arial" w:cs="Arial"/>
        </w:rPr>
      </w:pPr>
    </w:p>
    <w:p w:rsidR="008E2B8B" w:rsidRPr="002833E7" w:rsidRDefault="008E2B8B" w:rsidP="00455CD4">
      <w:pPr>
        <w:pStyle w:val="E-1"/>
        <w:numPr>
          <w:ilvl w:val="0"/>
          <w:numId w:val="252"/>
        </w:numPr>
        <w:rPr>
          <w:rFonts w:ascii="Arial" w:hAnsi="Arial" w:cs="Arial"/>
          <w:b/>
        </w:rPr>
      </w:pPr>
      <w:r w:rsidRPr="002833E7">
        <w:rPr>
          <w:rFonts w:ascii="Arial" w:hAnsi="Arial" w:cs="Arial"/>
          <w:b/>
        </w:rPr>
        <w:t>Wstęp</w:t>
      </w:r>
    </w:p>
    <w:p w:rsidR="008E2B8B" w:rsidRPr="002833E7" w:rsidRDefault="008E2B8B" w:rsidP="008E2B8B">
      <w:pPr>
        <w:pStyle w:val="E-1"/>
        <w:rPr>
          <w:rFonts w:ascii="Arial" w:hAnsi="Arial" w:cs="Arial"/>
        </w:rPr>
      </w:pPr>
      <w:r w:rsidRPr="002833E7">
        <w:rPr>
          <w:rFonts w:ascii="Arial" w:hAnsi="Arial" w:cs="Arial"/>
          <w:b/>
        </w:rPr>
        <w:t xml:space="preserve">1.1 Zakres </w:t>
      </w:r>
    </w:p>
    <w:p w:rsidR="008E2B8B" w:rsidRPr="00A42289" w:rsidRDefault="008E2B8B" w:rsidP="008E2B8B">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żelatyny spożywczej.</w:t>
      </w:r>
    </w:p>
    <w:p w:rsidR="008E2B8B" w:rsidRPr="00A42289" w:rsidRDefault="008E2B8B" w:rsidP="008E2B8B">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żelatyny spożywczej przeznaczonej dla odbiorcy.</w:t>
      </w:r>
    </w:p>
    <w:p w:rsidR="008E2B8B" w:rsidRPr="002833E7" w:rsidRDefault="008E2B8B" w:rsidP="00455CD4">
      <w:pPr>
        <w:pStyle w:val="E-1"/>
        <w:numPr>
          <w:ilvl w:val="1"/>
          <w:numId w:val="252"/>
        </w:numPr>
        <w:ind w:left="350" w:hanging="350"/>
        <w:rPr>
          <w:rFonts w:ascii="Arial" w:hAnsi="Arial" w:cs="Arial"/>
          <w:b/>
          <w:bCs/>
        </w:rPr>
      </w:pPr>
      <w:r w:rsidRPr="002833E7">
        <w:rPr>
          <w:rFonts w:ascii="Arial" w:hAnsi="Arial" w:cs="Arial"/>
          <w:b/>
          <w:bCs/>
        </w:rPr>
        <w:t>Dokumenty powołane</w:t>
      </w:r>
    </w:p>
    <w:p w:rsidR="008E2B8B" w:rsidRPr="00A42289" w:rsidRDefault="008E2B8B" w:rsidP="008E2B8B">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8E2B8B" w:rsidRPr="002833E7" w:rsidRDefault="008E2B8B" w:rsidP="008E2B8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PN-A-82245 – Żelatyna spożywcza</w:t>
      </w:r>
    </w:p>
    <w:p w:rsidR="008E2B8B" w:rsidRPr="002833E7" w:rsidRDefault="008E2B8B" w:rsidP="008E2B8B">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8E2B8B" w:rsidRPr="002833E7" w:rsidRDefault="008E2B8B" w:rsidP="008E2B8B">
      <w:pPr>
        <w:spacing w:after="0" w:line="240" w:lineRule="auto"/>
        <w:jc w:val="both"/>
        <w:rPr>
          <w:rFonts w:ascii="Arial" w:hAnsi="Arial" w:cs="Arial"/>
          <w:b/>
          <w:bCs/>
          <w:sz w:val="20"/>
          <w:szCs w:val="20"/>
        </w:rPr>
      </w:pPr>
      <w:r w:rsidRPr="002833E7">
        <w:rPr>
          <w:rFonts w:ascii="Arial" w:hAnsi="Arial" w:cs="Arial"/>
          <w:b/>
          <w:bCs/>
          <w:sz w:val="20"/>
          <w:szCs w:val="20"/>
        </w:rPr>
        <w:t>Żelatyna spożywcza</w:t>
      </w:r>
    </w:p>
    <w:p w:rsidR="008E2B8B" w:rsidRPr="002833E7" w:rsidRDefault="008E2B8B" w:rsidP="008E2B8B">
      <w:pPr>
        <w:spacing w:after="0" w:line="240" w:lineRule="auto"/>
        <w:jc w:val="both"/>
        <w:rPr>
          <w:rFonts w:ascii="Arial" w:hAnsi="Arial" w:cs="Arial"/>
          <w:bCs/>
          <w:sz w:val="20"/>
          <w:szCs w:val="20"/>
        </w:rPr>
      </w:pPr>
      <w:r w:rsidRPr="002833E7">
        <w:rPr>
          <w:rFonts w:ascii="Arial" w:hAnsi="Arial" w:cs="Arial"/>
          <w:bCs/>
          <w:sz w:val="20"/>
          <w:szCs w:val="20"/>
        </w:rPr>
        <w:t>Produkt pochodzenia zwierzęcego w postaci sypkiej, otrzymany z odtłuszczonych kości i miękkich odpadów poubojowych zwierząt rzeźnych m.in. skóry, skórek. ścięgien, przez przeprowadzenie nierozpuszczalnego kolagenu w glutynę</w:t>
      </w:r>
    </w:p>
    <w:p w:rsidR="008E2B8B" w:rsidRPr="002833E7" w:rsidRDefault="008E2B8B" w:rsidP="008E2B8B">
      <w:pPr>
        <w:pStyle w:val="Edward"/>
        <w:jc w:val="both"/>
        <w:rPr>
          <w:rFonts w:ascii="Arial" w:hAnsi="Arial" w:cs="Arial"/>
          <w:b/>
          <w:bCs/>
        </w:rPr>
      </w:pPr>
      <w:r w:rsidRPr="002833E7">
        <w:rPr>
          <w:rFonts w:ascii="Arial" w:hAnsi="Arial" w:cs="Arial"/>
          <w:b/>
          <w:bCs/>
        </w:rPr>
        <w:t>2 Wymagania</w:t>
      </w:r>
    </w:p>
    <w:p w:rsidR="008E2B8B" w:rsidRPr="002833E7" w:rsidRDefault="008E2B8B" w:rsidP="008E2B8B">
      <w:pPr>
        <w:pStyle w:val="Nagwek11"/>
        <w:spacing w:before="0" w:after="0"/>
        <w:rPr>
          <w:bCs w:val="0"/>
        </w:rPr>
      </w:pPr>
      <w:r w:rsidRPr="002833E7">
        <w:rPr>
          <w:bCs w:val="0"/>
        </w:rPr>
        <w:t>2.1 Wymagania ogólne</w:t>
      </w:r>
    </w:p>
    <w:p w:rsidR="008E2B8B" w:rsidRPr="002833E7" w:rsidRDefault="008E2B8B" w:rsidP="008E2B8B">
      <w:pPr>
        <w:pStyle w:val="Nagwek11"/>
        <w:spacing w:before="0" w:after="0"/>
        <w:rPr>
          <w:b w:val="0"/>
          <w:bCs w:val="0"/>
        </w:rPr>
      </w:pPr>
      <w:r w:rsidRPr="002833E7">
        <w:rPr>
          <w:b w:val="0"/>
          <w:bCs w:val="0"/>
        </w:rPr>
        <w:t>Produkt powinien spełniać wymagania aktualnie obowiązującego prawa żywnościowego.</w:t>
      </w:r>
    </w:p>
    <w:p w:rsidR="008E2B8B" w:rsidRPr="002833E7" w:rsidRDefault="008E2B8B" w:rsidP="008E2B8B">
      <w:pPr>
        <w:pStyle w:val="Nagwek11"/>
        <w:spacing w:before="0" w:after="0"/>
        <w:rPr>
          <w:bCs w:val="0"/>
        </w:rPr>
      </w:pPr>
      <w:r w:rsidRPr="002833E7">
        <w:rPr>
          <w:bCs w:val="0"/>
        </w:rPr>
        <w:t>2.2 Wymagania organoleptyczne i fizykochemiczne</w:t>
      </w:r>
    </w:p>
    <w:p w:rsidR="008E2B8B" w:rsidRPr="002833E7" w:rsidRDefault="008E2B8B" w:rsidP="008E2B8B">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E2B8B" w:rsidRPr="002833E7" w:rsidRDefault="008E2B8B" w:rsidP="008E2B8B">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 i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833"/>
        <w:gridCol w:w="2771"/>
        <w:gridCol w:w="1190"/>
      </w:tblGrid>
      <w:tr w:rsidR="002833E7" w:rsidRPr="002833E7" w:rsidTr="008E2B8B">
        <w:trPr>
          <w:trHeight w:val="340"/>
          <w:jc w:val="center"/>
        </w:trPr>
        <w:tc>
          <w:tcPr>
            <w:tcW w:w="0" w:type="auto"/>
            <w:vAlign w:val="center"/>
          </w:tcPr>
          <w:p w:rsidR="008E2B8B" w:rsidRPr="002833E7" w:rsidRDefault="008E2B8B" w:rsidP="008E2B8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3771" w:type="dxa"/>
            <w:vAlign w:val="center"/>
          </w:tcPr>
          <w:p w:rsidR="008E2B8B" w:rsidRPr="002833E7" w:rsidRDefault="008E2B8B" w:rsidP="008E2B8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3544" w:type="dxa"/>
            <w:vAlign w:val="center"/>
          </w:tcPr>
          <w:p w:rsidR="008E2B8B" w:rsidRPr="002833E7" w:rsidRDefault="008E2B8B" w:rsidP="008E2B8B">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485" w:type="dxa"/>
            <w:vAlign w:val="center"/>
          </w:tcPr>
          <w:p w:rsidR="008E2B8B" w:rsidRPr="002833E7" w:rsidRDefault="008E2B8B" w:rsidP="008E2B8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8E2B8B">
        <w:trPr>
          <w:cantSplit/>
          <w:trHeight w:val="283"/>
          <w:jc w:val="center"/>
        </w:trPr>
        <w:tc>
          <w:tcPr>
            <w:tcW w:w="0" w:type="auto"/>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3771"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 i smak</w:t>
            </w:r>
          </w:p>
        </w:tc>
        <w:tc>
          <w:tcPr>
            <w:tcW w:w="3544" w:type="dxa"/>
            <w:tcBorders>
              <w:bottom w:val="single" w:sz="6" w:space="0" w:color="auto"/>
            </w:tcBorders>
          </w:tcPr>
          <w:p w:rsidR="008E2B8B" w:rsidRPr="002833E7" w:rsidRDefault="008E2B8B" w:rsidP="008E2B8B">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Charakterystyczny, niedopuszczalny obcy </w:t>
            </w:r>
          </w:p>
        </w:tc>
        <w:tc>
          <w:tcPr>
            <w:tcW w:w="1485" w:type="dxa"/>
            <w:vMerge w:val="restart"/>
            <w:shd w:val="clear" w:color="auto" w:fill="auto"/>
            <w:vAlign w:val="center"/>
          </w:tcPr>
          <w:p w:rsidR="008E2B8B" w:rsidRPr="002833E7" w:rsidRDefault="008E2B8B" w:rsidP="008E2B8B">
            <w:pPr>
              <w:spacing w:after="0" w:line="240" w:lineRule="auto"/>
              <w:jc w:val="center"/>
              <w:rPr>
                <w:rFonts w:ascii="Arial" w:hAnsi="Arial" w:cs="Arial"/>
                <w:sz w:val="18"/>
                <w:szCs w:val="18"/>
              </w:rPr>
            </w:pPr>
            <w:r w:rsidRPr="002833E7">
              <w:rPr>
                <w:rFonts w:ascii="Arial" w:hAnsi="Arial" w:cs="Arial"/>
                <w:bCs/>
                <w:sz w:val="18"/>
                <w:szCs w:val="18"/>
              </w:rPr>
              <w:t>PN-A-82245</w:t>
            </w:r>
          </w:p>
        </w:tc>
      </w:tr>
      <w:tr w:rsidR="002833E7" w:rsidRPr="002833E7" w:rsidTr="008E2B8B">
        <w:trPr>
          <w:cantSplit/>
          <w:trHeight w:val="283"/>
          <w:jc w:val="center"/>
        </w:trPr>
        <w:tc>
          <w:tcPr>
            <w:tcW w:w="0" w:type="auto"/>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3771"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Twardość żelu, stopnie Blooma, nie mniej niż</w:t>
            </w:r>
          </w:p>
        </w:tc>
        <w:tc>
          <w:tcPr>
            <w:tcW w:w="3544" w:type="dxa"/>
            <w:tcBorders>
              <w:bottom w:val="single" w:sz="6" w:space="0" w:color="auto"/>
            </w:tcBorders>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170</w:t>
            </w:r>
          </w:p>
        </w:tc>
        <w:tc>
          <w:tcPr>
            <w:tcW w:w="1485" w:type="dxa"/>
            <w:vMerge/>
            <w:shd w:val="clear" w:color="auto" w:fill="auto"/>
            <w:vAlign w:val="center"/>
          </w:tcPr>
          <w:p w:rsidR="008E2B8B" w:rsidRPr="002833E7" w:rsidRDefault="008E2B8B" w:rsidP="008E2B8B">
            <w:pPr>
              <w:widowControl w:val="0"/>
              <w:autoSpaceDE w:val="0"/>
              <w:autoSpaceDN w:val="0"/>
              <w:adjustRightInd w:val="0"/>
              <w:spacing w:after="0" w:line="240" w:lineRule="auto"/>
              <w:jc w:val="both"/>
              <w:rPr>
                <w:rFonts w:ascii="Arial" w:hAnsi="Arial" w:cs="Arial"/>
                <w:sz w:val="18"/>
                <w:szCs w:val="18"/>
              </w:rPr>
            </w:pPr>
          </w:p>
        </w:tc>
      </w:tr>
      <w:tr w:rsidR="002833E7" w:rsidRPr="002833E7" w:rsidTr="008E2B8B">
        <w:trPr>
          <w:cantSplit/>
          <w:trHeight w:val="283"/>
          <w:jc w:val="center"/>
        </w:trPr>
        <w:tc>
          <w:tcPr>
            <w:tcW w:w="0" w:type="auto"/>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3771"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Przezroczystość, %, nie mniej niż</w:t>
            </w:r>
          </w:p>
        </w:tc>
        <w:tc>
          <w:tcPr>
            <w:tcW w:w="3544" w:type="dxa"/>
            <w:tcBorders>
              <w:bottom w:val="single" w:sz="6" w:space="0" w:color="auto"/>
            </w:tcBorders>
          </w:tcPr>
          <w:p w:rsidR="008E2B8B" w:rsidRPr="002833E7" w:rsidRDefault="008E2B8B" w:rsidP="008E2B8B">
            <w:pPr>
              <w:spacing w:after="0" w:line="240" w:lineRule="auto"/>
              <w:jc w:val="center"/>
              <w:rPr>
                <w:rFonts w:ascii="Arial" w:hAnsi="Arial" w:cs="Arial"/>
                <w:sz w:val="18"/>
                <w:szCs w:val="18"/>
              </w:rPr>
            </w:pPr>
            <w:r w:rsidRPr="002833E7">
              <w:rPr>
                <w:rFonts w:ascii="Arial" w:hAnsi="Arial" w:cs="Arial"/>
                <w:sz w:val="18"/>
                <w:szCs w:val="18"/>
              </w:rPr>
              <w:t>94</w:t>
            </w:r>
          </w:p>
        </w:tc>
        <w:tc>
          <w:tcPr>
            <w:tcW w:w="1485" w:type="dxa"/>
            <w:vMerge/>
            <w:shd w:val="clear" w:color="auto" w:fill="auto"/>
            <w:vAlign w:val="center"/>
          </w:tcPr>
          <w:p w:rsidR="008E2B8B" w:rsidRPr="002833E7" w:rsidRDefault="008E2B8B" w:rsidP="008E2B8B">
            <w:pPr>
              <w:widowControl w:val="0"/>
              <w:autoSpaceDE w:val="0"/>
              <w:autoSpaceDN w:val="0"/>
              <w:adjustRightInd w:val="0"/>
              <w:spacing w:after="0" w:line="240" w:lineRule="auto"/>
              <w:jc w:val="both"/>
              <w:rPr>
                <w:rFonts w:ascii="Arial" w:hAnsi="Arial" w:cs="Arial"/>
                <w:sz w:val="18"/>
                <w:szCs w:val="18"/>
              </w:rPr>
            </w:pPr>
          </w:p>
        </w:tc>
      </w:tr>
      <w:tr w:rsidR="002833E7" w:rsidRPr="002833E7" w:rsidTr="008E2B8B">
        <w:trPr>
          <w:cantSplit/>
          <w:trHeight w:val="283"/>
          <w:jc w:val="center"/>
        </w:trPr>
        <w:tc>
          <w:tcPr>
            <w:tcW w:w="0" w:type="auto"/>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3771"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 nie mniej niż</w:t>
            </w:r>
          </w:p>
        </w:tc>
        <w:tc>
          <w:tcPr>
            <w:tcW w:w="3544" w:type="dxa"/>
            <w:tcBorders>
              <w:top w:val="single" w:sz="6" w:space="0" w:color="auto"/>
              <w:bottom w:val="single" w:sz="6" w:space="0" w:color="auto"/>
            </w:tcBorders>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60</w:t>
            </w:r>
          </w:p>
        </w:tc>
        <w:tc>
          <w:tcPr>
            <w:tcW w:w="1485" w:type="dxa"/>
            <w:vMerge/>
            <w:shd w:val="clear" w:color="auto" w:fill="auto"/>
            <w:vAlign w:val="center"/>
          </w:tcPr>
          <w:p w:rsidR="008E2B8B" w:rsidRPr="002833E7" w:rsidRDefault="008E2B8B" w:rsidP="008E2B8B">
            <w:pPr>
              <w:spacing w:after="0" w:line="240" w:lineRule="auto"/>
              <w:rPr>
                <w:rFonts w:ascii="Arial" w:hAnsi="Arial" w:cs="Arial"/>
                <w:sz w:val="18"/>
                <w:szCs w:val="18"/>
              </w:rPr>
            </w:pPr>
          </w:p>
        </w:tc>
      </w:tr>
      <w:tr w:rsidR="002833E7" w:rsidRPr="002833E7" w:rsidTr="008E2B8B">
        <w:trPr>
          <w:cantSplit/>
          <w:trHeight w:val="283"/>
          <w:jc w:val="center"/>
        </w:trPr>
        <w:tc>
          <w:tcPr>
            <w:tcW w:w="0" w:type="auto"/>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3771"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Wilgotność, %(m/m), nie więcej niż</w:t>
            </w:r>
          </w:p>
        </w:tc>
        <w:tc>
          <w:tcPr>
            <w:tcW w:w="3544" w:type="dxa"/>
            <w:tcBorders>
              <w:top w:val="single" w:sz="6" w:space="0" w:color="auto"/>
              <w:bottom w:val="single" w:sz="6" w:space="0" w:color="auto"/>
            </w:tcBorders>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14</w:t>
            </w:r>
          </w:p>
        </w:tc>
        <w:tc>
          <w:tcPr>
            <w:tcW w:w="1485" w:type="dxa"/>
            <w:vMerge/>
            <w:shd w:val="clear" w:color="auto" w:fill="auto"/>
            <w:vAlign w:val="center"/>
          </w:tcPr>
          <w:p w:rsidR="008E2B8B" w:rsidRPr="002833E7" w:rsidRDefault="008E2B8B" w:rsidP="008E2B8B">
            <w:pPr>
              <w:spacing w:after="0" w:line="240" w:lineRule="auto"/>
              <w:rPr>
                <w:rFonts w:ascii="Arial" w:hAnsi="Arial" w:cs="Arial"/>
                <w:sz w:val="18"/>
                <w:szCs w:val="18"/>
              </w:rPr>
            </w:pPr>
          </w:p>
        </w:tc>
      </w:tr>
      <w:tr w:rsidR="002833E7" w:rsidRPr="002833E7" w:rsidTr="008E2B8B">
        <w:trPr>
          <w:cantSplit/>
          <w:trHeight w:val="283"/>
          <w:jc w:val="center"/>
        </w:trPr>
        <w:tc>
          <w:tcPr>
            <w:tcW w:w="0" w:type="auto"/>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3771"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 %(m/m), nie więcej niż</w:t>
            </w:r>
          </w:p>
        </w:tc>
        <w:tc>
          <w:tcPr>
            <w:tcW w:w="3544" w:type="dxa"/>
            <w:tcBorders>
              <w:top w:val="single" w:sz="6" w:space="0" w:color="auto"/>
              <w:bottom w:val="single" w:sz="6" w:space="0" w:color="auto"/>
            </w:tcBorders>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85" w:type="dxa"/>
            <w:vMerge/>
            <w:shd w:val="clear" w:color="auto" w:fill="auto"/>
            <w:vAlign w:val="center"/>
          </w:tcPr>
          <w:p w:rsidR="008E2B8B" w:rsidRPr="002833E7" w:rsidRDefault="008E2B8B" w:rsidP="008E2B8B">
            <w:pPr>
              <w:spacing w:after="0" w:line="240" w:lineRule="auto"/>
              <w:rPr>
                <w:rFonts w:ascii="Arial" w:hAnsi="Arial" w:cs="Arial"/>
                <w:sz w:val="18"/>
                <w:szCs w:val="18"/>
              </w:rPr>
            </w:pPr>
          </w:p>
        </w:tc>
      </w:tr>
      <w:tr w:rsidR="002833E7" w:rsidRPr="002833E7" w:rsidTr="008E2B8B">
        <w:trPr>
          <w:cantSplit/>
          <w:trHeight w:val="283"/>
          <w:jc w:val="center"/>
        </w:trPr>
        <w:tc>
          <w:tcPr>
            <w:tcW w:w="0" w:type="auto"/>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7</w:t>
            </w:r>
          </w:p>
        </w:tc>
        <w:tc>
          <w:tcPr>
            <w:tcW w:w="3771"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pH zolu</w:t>
            </w:r>
          </w:p>
        </w:tc>
        <w:tc>
          <w:tcPr>
            <w:tcW w:w="3544" w:type="dxa"/>
            <w:tcBorders>
              <w:top w:val="single" w:sz="6" w:space="0" w:color="auto"/>
              <w:bottom w:val="single" w:sz="6" w:space="0" w:color="auto"/>
            </w:tcBorders>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4÷7</w:t>
            </w:r>
          </w:p>
        </w:tc>
        <w:tc>
          <w:tcPr>
            <w:tcW w:w="1485" w:type="dxa"/>
            <w:vMerge/>
            <w:shd w:val="clear" w:color="auto" w:fill="auto"/>
            <w:vAlign w:val="center"/>
          </w:tcPr>
          <w:p w:rsidR="008E2B8B" w:rsidRPr="002833E7" w:rsidRDefault="008E2B8B" w:rsidP="008E2B8B">
            <w:pPr>
              <w:spacing w:after="0" w:line="240" w:lineRule="auto"/>
              <w:rPr>
                <w:rFonts w:ascii="Arial" w:hAnsi="Arial" w:cs="Arial"/>
                <w:sz w:val="18"/>
                <w:szCs w:val="18"/>
              </w:rPr>
            </w:pPr>
          </w:p>
        </w:tc>
      </w:tr>
      <w:tr w:rsidR="002833E7" w:rsidRPr="002833E7" w:rsidTr="008E2B8B">
        <w:trPr>
          <w:cantSplit/>
          <w:trHeight w:val="283"/>
          <w:jc w:val="center"/>
        </w:trPr>
        <w:tc>
          <w:tcPr>
            <w:tcW w:w="0" w:type="auto"/>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8</w:t>
            </w:r>
          </w:p>
        </w:tc>
        <w:tc>
          <w:tcPr>
            <w:tcW w:w="3771"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substancji redukujących w przeliczeniu na SO</w:t>
            </w:r>
            <w:r w:rsidRPr="002833E7">
              <w:rPr>
                <w:rFonts w:ascii="Arial" w:hAnsi="Arial" w:cs="Arial"/>
                <w:sz w:val="18"/>
                <w:szCs w:val="18"/>
                <w:vertAlign w:val="subscript"/>
              </w:rPr>
              <w:t>2</w:t>
            </w:r>
            <w:r w:rsidRPr="002833E7">
              <w:rPr>
                <w:rFonts w:ascii="Arial" w:hAnsi="Arial" w:cs="Arial"/>
                <w:sz w:val="18"/>
                <w:szCs w:val="18"/>
              </w:rPr>
              <w:t xml:space="preserve"> mg/kg, nie więcej niż</w:t>
            </w:r>
          </w:p>
        </w:tc>
        <w:tc>
          <w:tcPr>
            <w:tcW w:w="3544" w:type="dxa"/>
            <w:tcBorders>
              <w:top w:val="single" w:sz="6" w:space="0" w:color="auto"/>
              <w:bottom w:val="single" w:sz="6" w:space="0" w:color="auto"/>
            </w:tcBorders>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p>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50</w:t>
            </w:r>
          </w:p>
        </w:tc>
        <w:tc>
          <w:tcPr>
            <w:tcW w:w="1485" w:type="dxa"/>
            <w:vMerge/>
            <w:shd w:val="clear" w:color="auto" w:fill="auto"/>
            <w:vAlign w:val="center"/>
          </w:tcPr>
          <w:p w:rsidR="008E2B8B" w:rsidRPr="002833E7" w:rsidRDefault="008E2B8B" w:rsidP="008E2B8B">
            <w:pPr>
              <w:spacing w:after="0" w:line="240" w:lineRule="auto"/>
              <w:rPr>
                <w:rFonts w:ascii="Arial" w:hAnsi="Arial" w:cs="Arial"/>
                <w:sz w:val="18"/>
                <w:szCs w:val="18"/>
              </w:rPr>
            </w:pPr>
          </w:p>
        </w:tc>
      </w:tr>
      <w:tr w:rsidR="002833E7" w:rsidRPr="002833E7" w:rsidTr="008E2B8B">
        <w:trPr>
          <w:cantSplit/>
          <w:trHeight w:val="283"/>
          <w:jc w:val="center"/>
        </w:trPr>
        <w:tc>
          <w:tcPr>
            <w:tcW w:w="0" w:type="auto"/>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9</w:t>
            </w:r>
          </w:p>
        </w:tc>
        <w:tc>
          <w:tcPr>
            <w:tcW w:w="3771"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substancji utleniających w przeliczeniu na H</w:t>
            </w:r>
            <w:r w:rsidRPr="002833E7">
              <w:rPr>
                <w:rFonts w:ascii="Arial" w:hAnsi="Arial" w:cs="Arial"/>
                <w:sz w:val="18"/>
                <w:szCs w:val="18"/>
                <w:vertAlign w:val="subscript"/>
              </w:rPr>
              <w:t>2</w:t>
            </w:r>
            <w:r w:rsidRPr="002833E7">
              <w:rPr>
                <w:rFonts w:ascii="Arial" w:hAnsi="Arial" w:cs="Arial"/>
                <w:sz w:val="18"/>
                <w:szCs w:val="18"/>
              </w:rPr>
              <w:t>O</w:t>
            </w:r>
            <w:r w:rsidRPr="002833E7">
              <w:rPr>
                <w:rFonts w:ascii="Arial" w:hAnsi="Arial" w:cs="Arial"/>
                <w:sz w:val="18"/>
                <w:szCs w:val="18"/>
                <w:vertAlign w:val="subscript"/>
              </w:rPr>
              <w:t>2</w:t>
            </w:r>
            <w:r w:rsidRPr="002833E7">
              <w:rPr>
                <w:rFonts w:ascii="Arial" w:hAnsi="Arial" w:cs="Arial"/>
                <w:sz w:val="18"/>
                <w:szCs w:val="18"/>
              </w:rPr>
              <w:t xml:space="preserve"> mg/kg, nie więcej niż</w:t>
            </w:r>
          </w:p>
        </w:tc>
        <w:tc>
          <w:tcPr>
            <w:tcW w:w="3544" w:type="dxa"/>
            <w:tcBorders>
              <w:top w:val="single" w:sz="6" w:space="0" w:color="auto"/>
              <w:bottom w:val="single" w:sz="6" w:space="0" w:color="auto"/>
            </w:tcBorders>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p>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25</w:t>
            </w:r>
          </w:p>
        </w:tc>
        <w:tc>
          <w:tcPr>
            <w:tcW w:w="1485" w:type="dxa"/>
            <w:vMerge/>
            <w:shd w:val="clear" w:color="auto" w:fill="auto"/>
            <w:vAlign w:val="center"/>
          </w:tcPr>
          <w:p w:rsidR="008E2B8B" w:rsidRPr="002833E7" w:rsidRDefault="008E2B8B" w:rsidP="008E2B8B">
            <w:pPr>
              <w:spacing w:after="0" w:line="240" w:lineRule="auto"/>
              <w:rPr>
                <w:rFonts w:ascii="Arial" w:hAnsi="Arial" w:cs="Arial"/>
                <w:sz w:val="18"/>
                <w:szCs w:val="18"/>
              </w:rPr>
            </w:pPr>
          </w:p>
        </w:tc>
      </w:tr>
    </w:tbl>
    <w:p w:rsidR="008E2B8B" w:rsidRPr="002833E7" w:rsidRDefault="008E2B8B" w:rsidP="008E2B8B">
      <w:pPr>
        <w:pStyle w:val="Nagwek11"/>
        <w:spacing w:before="0" w:after="0"/>
      </w:pPr>
      <w:r w:rsidRPr="002833E7">
        <w:t>2.3 Wymagania mikrobiologiczne</w:t>
      </w:r>
    </w:p>
    <w:p w:rsidR="008E2B8B" w:rsidRPr="002833E7" w:rsidRDefault="008E2B8B" w:rsidP="008E2B8B">
      <w:pPr>
        <w:pStyle w:val="Tekstpodstawowy3"/>
        <w:spacing w:after="0"/>
        <w:rPr>
          <w:rFonts w:ascii="Arial" w:hAnsi="Arial" w:cs="Arial"/>
          <w:sz w:val="20"/>
        </w:rPr>
      </w:pPr>
      <w:r w:rsidRPr="002833E7">
        <w:rPr>
          <w:rFonts w:ascii="Arial" w:hAnsi="Arial" w:cs="Arial"/>
          <w:sz w:val="20"/>
        </w:rPr>
        <w:t>Zgodnie z aktualnie obowiązującym prawem.</w:t>
      </w:r>
    </w:p>
    <w:p w:rsidR="008E2B8B" w:rsidRPr="002833E7" w:rsidRDefault="008E2B8B" w:rsidP="008E2B8B">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8E2B8B" w:rsidRPr="002833E7" w:rsidRDefault="008E2B8B" w:rsidP="008E2B8B">
      <w:pPr>
        <w:pStyle w:val="E-1"/>
        <w:jc w:val="both"/>
        <w:rPr>
          <w:rFonts w:ascii="Arial" w:hAnsi="Arial" w:cs="Arial"/>
          <w:b/>
        </w:rPr>
      </w:pPr>
      <w:r w:rsidRPr="002833E7">
        <w:rPr>
          <w:rFonts w:ascii="Arial" w:hAnsi="Arial" w:cs="Arial"/>
          <w:b/>
          <w:szCs w:val="16"/>
        </w:rPr>
        <w:t xml:space="preserve">3 </w:t>
      </w:r>
      <w:r w:rsidRPr="002833E7">
        <w:rPr>
          <w:rFonts w:ascii="Arial" w:hAnsi="Arial" w:cs="Arial"/>
          <w:b/>
        </w:rPr>
        <w:t>Masa netto</w:t>
      </w:r>
    </w:p>
    <w:p w:rsidR="008E2B8B" w:rsidRPr="002833E7" w:rsidRDefault="008E2B8B" w:rsidP="008E2B8B">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8E2B8B" w:rsidRPr="002833E7" w:rsidRDefault="008E2B8B" w:rsidP="008E2B8B">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8E2B8B" w:rsidRPr="002833E7" w:rsidRDefault="008E2B8B" w:rsidP="008E2B8B">
      <w:pPr>
        <w:pStyle w:val="E-1"/>
        <w:jc w:val="both"/>
        <w:rPr>
          <w:rFonts w:ascii="Arial" w:hAnsi="Arial" w:cs="Arial"/>
          <w:b/>
        </w:rPr>
      </w:pPr>
      <w:r w:rsidRPr="002833E7">
        <w:rPr>
          <w:rFonts w:ascii="Arial" w:hAnsi="Arial" w:cs="Arial"/>
          <w:b/>
          <w:szCs w:val="16"/>
        </w:rPr>
        <w:t xml:space="preserve">4 </w:t>
      </w:r>
      <w:r w:rsidRPr="002833E7">
        <w:rPr>
          <w:rFonts w:ascii="Arial" w:hAnsi="Arial" w:cs="Arial"/>
          <w:b/>
        </w:rPr>
        <w:t>Trwałość</w:t>
      </w:r>
    </w:p>
    <w:p w:rsidR="008E2B8B" w:rsidRPr="002833E7" w:rsidRDefault="008E2B8B" w:rsidP="008E2B8B">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żelatyny spożywczej deklarowany przez producenta powinien wynosić nie mniej niż 12 miesięcy od daty dostawy do magazynu odbiorcy.</w:t>
      </w:r>
    </w:p>
    <w:p w:rsidR="008E2B8B" w:rsidRPr="002833E7" w:rsidRDefault="008E2B8B" w:rsidP="008E2B8B">
      <w:pPr>
        <w:pStyle w:val="E-1"/>
        <w:jc w:val="both"/>
        <w:rPr>
          <w:rFonts w:ascii="Arial" w:hAnsi="Arial" w:cs="Arial"/>
          <w:b/>
        </w:rPr>
      </w:pPr>
      <w:r w:rsidRPr="002833E7">
        <w:rPr>
          <w:rFonts w:ascii="Arial" w:hAnsi="Arial" w:cs="Arial"/>
          <w:b/>
        </w:rPr>
        <w:t>5 Metody badań</w:t>
      </w:r>
    </w:p>
    <w:p w:rsidR="008E2B8B" w:rsidRPr="002833E7" w:rsidRDefault="008E2B8B" w:rsidP="008E2B8B">
      <w:pPr>
        <w:pStyle w:val="E-1"/>
        <w:jc w:val="both"/>
        <w:rPr>
          <w:rFonts w:ascii="Arial" w:hAnsi="Arial" w:cs="Arial"/>
          <w:b/>
        </w:rPr>
      </w:pPr>
      <w:r w:rsidRPr="002833E7">
        <w:rPr>
          <w:rFonts w:ascii="Arial" w:hAnsi="Arial" w:cs="Arial"/>
          <w:b/>
        </w:rPr>
        <w:t>5.1 Sprawdzenie znakowania i stanu opakowania</w:t>
      </w:r>
    </w:p>
    <w:p w:rsidR="008E2B8B" w:rsidRPr="002833E7" w:rsidRDefault="008E2B8B" w:rsidP="008E2B8B">
      <w:pPr>
        <w:pStyle w:val="E-1"/>
        <w:jc w:val="both"/>
        <w:rPr>
          <w:rFonts w:ascii="Arial" w:hAnsi="Arial" w:cs="Arial"/>
        </w:rPr>
      </w:pPr>
      <w:r w:rsidRPr="002833E7">
        <w:rPr>
          <w:rFonts w:ascii="Arial" w:hAnsi="Arial" w:cs="Arial"/>
        </w:rPr>
        <w:t>Wykonać metodą wizualną na zgodność z pkt. 6.1 i 6.2.</w:t>
      </w:r>
    </w:p>
    <w:p w:rsidR="008E2B8B" w:rsidRPr="002833E7" w:rsidRDefault="008E2B8B" w:rsidP="008E2B8B">
      <w:pPr>
        <w:pStyle w:val="E-1"/>
        <w:jc w:val="both"/>
        <w:rPr>
          <w:rFonts w:ascii="Arial" w:hAnsi="Arial" w:cs="Arial"/>
          <w:b/>
        </w:rPr>
      </w:pPr>
      <w:r w:rsidRPr="002833E7">
        <w:rPr>
          <w:rFonts w:ascii="Arial" w:hAnsi="Arial" w:cs="Arial"/>
          <w:b/>
        </w:rPr>
        <w:t xml:space="preserve">5.2 Oznaczanie cech organoleptycznych i fizykochemicznych </w:t>
      </w:r>
    </w:p>
    <w:p w:rsidR="008E2B8B" w:rsidRPr="002833E7" w:rsidRDefault="008E2B8B" w:rsidP="008E2B8B">
      <w:pPr>
        <w:pStyle w:val="E-1"/>
        <w:jc w:val="both"/>
        <w:rPr>
          <w:rFonts w:ascii="Arial" w:hAnsi="Arial" w:cs="Arial"/>
        </w:rPr>
      </w:pPr>
      <w:r w:rsidRPr="002833E7">
        <w:rPr>
          <w:rFonts w:ascii="Arial" w:hAnsi="Arial" w:cs="Arial"/>
        </w:rPr>
        <w:t>Według normy podanej w Tablicy 1.</w:t>
      </w:r>
    </w:p>
    <w:p w:rsidR="008E2B8B" w:rsidRPr="002833E7" w:rsidRDefault="008E2B8B" w:rsidP="008E2B8B">
      <w:pPr>
        <w:pStyle w:val="E-1"/>
        <w:rPr>
          <w:rFonts w:ascii="Arial" w:hAnsi="Arial" w:cs="Arial"/>
        </w:rPr>
      </w:pPr>
      <w:r w:rsidRPr="002833E7">
        <w:rPr>
          <w:rFonts w:ascii="Arial" w:hAnsi="Arial" w:cs="Arial"/>
          <w:b/>
        </w:rPr>
        <w:t xml:space="preserve">6 Pakowanie, znakowanie, przechowywanie </w:t>
      </w:r>
    </w:p>
    <w:p w:rsidR="008E2B8B" w:rsidRPr="002833E7" w:rsidRDefault="008E2B8B" w:rsidP="008E2B8B">
      <w:pPr>
        <w:pStyle w:val="E-1"/>
        <w:rPr>
          <w:rFonts w:ascii="Arial" w:hAnsi="Arial" w:cs="Arial"/>
          <w:b/>
        </w:rPr>
      </w:pPr>
      <w:r w:rsidRPr="002833E7">
        <w:rPr>
          <w:rFonts w:ascii="Arial" w:hAnsi="Arial" w:cs="Arial"/>
          <w:b/>
        </w:rPr>
        <w:t>6.1 Pakowanie</w:t>
      </w:r>
    </w:p>
    <w:p w:rsidR="008E2B8B" w:rsidRPr="00A42289" w:rsidRDefault="008E2B8B" w:rsidP="008E2B8B">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8E2B8B" w:rsidRPr="002833E7" w:rsidRDefault="008E2B8B" w:rsidP="008E2B8B">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8E2B8B" w:rsidRPr="002833E7" w:rsidRDefault="008E2B8B" w:rsidP="008E2B8B">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E2B8B" w:rsidRPr="002833E7" w:rsidRDefault="008E2B8B" w:rsidP="008E2B8B">
      <w:pPr>
        <w:pStyle w:val="E-1"/>
        <w:rPr>
          <w:rFonts w:ascii="Arial" w:hAnsi="Arial" w:cs="Arial"/>
        </w:rPr>
      </w:pPr>
      <w:r w:rsidRPr="002833E7">
        <w:rPr>
          <w:rFonts w:ascii="Arial" w:hAnsi="Arial" w:cs="Arial"/>
          <w:b/>
        </w:rPr>
        <w:t>6.2 Znakowanie</w:t>
      </w:r>
    </w:p>
    <w:p w:rsidR="008E2B8B" w:rsidRPr="002833E7" w:rsidRDefault="008E2B8B" w:rsidP="008E2B8B">
      <w:pPr>
        <w:pStyle w:val="E-1"/>
        <w:rPr>
          <w:rFonts w:ascii="Arial" w:hAnsi="Arial" w:cs="Arial"/>
        </w:rPr>
      </w:pPr>
      <w:r w:rsidRPr="002833E7">
        <w:rPr>
          <w:rFonts w:ascii="Arial" w:hAnsi="Arial" w:cs="Arial"/>
        </w:rPr>
        <w:t>Zgodnie z aktualnie obowiązującym prawem.</w:t>
      </w:r>
    </w:p>
    <w:p w:rsidR="008E2B8B" w:rsidRPr="002833E7" w:rsidRDefault="008E2B8B" w:rsidP="008E2B8B">
      <w:pPr>
        <w:pStyle w:val="E-1"/>
        <w:rPr>
          <w:rFonts w:ascii="Arial" w:hAnsi="Arial" w:cs="Arial"/>
          <w:b/>
        </w:rPr>
      </w:pPr>
      <w:r w:rsidRPr="002833E7">
        <w:rPr>
          <w:rFonts w:ascii="Arial" w:hAnsi="Arial" w:cs="Arial"/>
          <w:b/>
        </w:rPr>
        <w:t>6.3 Przechowywanie</w:t>
      </w:r>
    </w:p>
    <w:p w:rsidR="008E2B8B" w:rsidRPr="00A42289" w:rsidRDefault="008E2B8B" w:rsidP="00A42289">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Przechowywać zgodnie z zaleceniami producenta.</w:t>
      </w:r>
    </w:p>
    <w:p w:rsidR="004966CD" w:rsidRPr="002833E7" w:rsidRDefault="004966CD" w:rsidP="008E2B8B">
      <w:pPr>
        <w:spacing w:after="0" w:line="240" w:lineRule="auto"/>
      </w:pPr>
    </w:p>
    <w:p w:rsidR="008E2B8B" w:rsidRPr="002833E7" w:rsidRDefault="008E2B8B">
      <w:r w:rsidRPr="002833E7">
        <w:br w:type="page"/>
      </w:r>
    </w:p>
    <w:p w:rsidR="008E2B8B" w:rsidRPr="002833E7" w:rsidRDefault="008E2B8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56</w:t>
      </w:r>
    </w:p>
    <w:p w:rsidR="008E2B8B" w:rsidRPr="002833E7" w:rsidRDefault="008E2B8B" w:rsidP="005A5BEC">
      <w:pPr>
        <w:spacing w:after="0" w:line="240" w:lineRule="auto"/>
        <w:jc w:val="right"/>
        <w:rPr>
          <w:rFonts w:ascii="Arial Narrow" w:eastAsia="Times New Roman" w:hAnsi="Arial Narrow" w:cs="Arial"/>
          <w:szCs w:val="20"/>
        </w:rPr>
      </w:pPr>
    </w:p>
    <w:p w:rsidR="008E2B8B" w:rsidRPr="00A42289" w:rsidRDefault="008E2B8B" w:rsidP="008E2B8B">
      <w:pPr>
        <w:spacing w:after="0" w:line="240" w:lineRule="auto"/>
        <w:jc w:val="center"/>
        <w:rPr>
          <w:rFonts w:ascii="Arial" w:hAnsi="Arial" w:cs="Arial"/>
          <w:b/>
          <w:sz w:val="28"/>
          <w:szCs w:val="40"/>
        </w:rPr>
      </w:pPr>
      <w:r w:rsidRPr="00A42289">
        <w:rPr>
          <w:rFonts w:ascii="Arial" w:hAnsi="Arial" w:cs="Arial"/>
          <w:b/>
          <w:sz w:val="28"/>
          <w:szCs w:val="40"/>
        </w:rPr>
        <w:t>INSPEKTORAT WSPARCIA SIŁ ZBROJNYCH</w:t>
      </w:r>
    </w:p>
    <w:p w:rsidR="008E2B8B" w:rsidRPr="00A42289" w:rsidRDefault="008E2B8B" w:rsidP="008E2B8B">
      <w:pPr>
        <w:spacing w:after="0" w:line="240" w:lineRule="auto"/>
        <w:jc w:val="center"/>
        <w:rPr>
          <w:rFonts w:ascii="Arial" w:hAnsi="Arial" w:cs="Arial"/>
          <w:b/>
          <w:sz w:val="28"/>
          <w:szCs w:val="40"/>
        </w:rPr>
      </w:pPr>
      <w:r w:rsidRPr="00A42289">
        <w:rPr>
          <w:rFonts w:ascii="Arial" w:hAnsi="Arial" w:cs="Arial"/>
          <w:b/>
          <w:sz w:val="28"/>
          <w:szCs w:val="40"/>
        </w:rPr>
        <w:t>SZEFOSTWO SŁUŻBY ŻYWNOŚCIOWEJ</w:t>
      </w:r>
    </w:p>
    <w:p w:rsidR="008E2B8B" w:rsidRPr="00A42289" w:rsidRDefault="008E2B8B" w:rsidP="008E2B8B">
      <w:pPr>
        <w:spacing w:after="0" w:line="240" w:lineRule="auto"/>
        <w:jc w:val="center"/>
        <w:rPr>
          <w:rFonts w:ascii="Arial" w:hAnsi="Arial" w:cs="Arial"/>
          <w:b/>
          <w:sz w:val="28"/>
          <w:szCs w:val="40"/>
        </w:rPr>
      </w:pPr>
      <w:r w:rsidRPr="00A42289">
        <w:rPr>
          <w:rFonts w:ascii="Arial" w:hAnsi="Arial" w:cs="Arial"/>
          <w:b/>
          <w:caps/>
          <w:sz w:val="28"/>
          <w:szCs w:val="40"/>
        </w:rPr>
        <w:t>minimalne wymagania jakościowe</w:t>
      </w:r>
    </w:p>
    <w:p w:rsidR="008E2B8B" w:rsidRPr="00A42289" w:rsidRDefault="008E2B8B" w:rsidP="008E2B8B">
      <w:pPr>
        <w:spacing w:after="0" w:line="240" w:lineRule="auto"/>
        <w:ind w:left="2124" w:firstLine="708"/>
        <w:jc w:val="center"/>
        <w:rPr>
          <w:rFonts w:ascii="Arial" w:hAnsi="Arial" w:cs="Arial"/>
          <w:b/>
          <w:caps/>
          <w:szCs w:val="40"/>
        </w:rPr>
      </w:pPr>
    </w:p>
    <w:p w:rsidR="008E2B8B" w:rsidRPr="00A42289" w:rsidRDefault="008E2B8B" w:rsidP="008E2B8B">
      <w:pPr>
        <w:spacing w:after="0" w:line="240" w:lineRule="auto"/>
        <w:jc w:val="center"/>
        <w:rPr>
          <w:rFonts w:ascii="Arial" w:hAnsi="Arial" w:cs="Arial"/>
          <w:b/>
          <w:caps/>
          <w:sz w:val="28"/>
          <w:szCs w:val="40"/>
        </w:rPr>
      </w:pPr>
      <w:r w:rsidRPr="00A42289">
        <w:rPr>
          <w:rFonts w:ascii="Arial" w:hAnsi="Arial" w:cs="Arial"/>
          <w:b/>
          <w:caps/>
          <w:sz w:val="28"/>
          <w:szCs w:val="40"/>
        </w:rPr>
        <w:t>żurawina do mięs</w:t>
      </w:r>
    </w:p>
    <w:p w:rsidR="008E2B8B" w:rsidRPr="002833E7" w:rsidRDefault="008E2B8B" w:rsidP="008E2B8B">
      <w:pPr>
        <w:pStyle w:val="E-1"/>
        <w:rPr>
          <w:rFonts w:ascii="Arial" w:hAnsi="Arial" w:cs="Arial"/>
          <w:sz w:val="22"/>
          <w:szCs w:val="22"/>
        </w:rPr>
      </w:pPr>
    </w:p>
    <w:p w:rsidR="008E2B8B" w:rsidRPr="002833E7" w:rsidRDefault="008E2B8B" w:rsidP="00455CD4">
      <w:pPr>
        <w:pStyle w:val="E-1"/>
        <w:numPr>
          <w:ilvl w:val="0"/>
          <w:numId w:val="253"/>
        </w:numPr>
        <w:ind w:left="284" w:hanging="284"/>
        <w:rPr>
          <w:rFonts w:ascii="Arial" w:hAnsi="Arial" w:cs="Arial"/>
          <w:b/>
        </w:rPr>
      </w:pPr>
      <w:r w:rsidRPr="002833E7">
        <w:rPr>
          <w:rFonts w:ascii="Arial" w:hAnsi="Arial" w:cs="Arial"/>
          <w:b/>
        </w:rPr>
        <w:t>Wstęp</w:t>
      </w:r>
    </w:p>
    <w:p w:rsidR="008E2B8B" w:rsidRPr="002833E7" w:rsidRDefault="008E2B8B" w:rsidP="008E2B8B">
      <w:pPr>
        <w:pStyle w:val="E-1"/>
        <w:rPr>
          <w:rFonts w:ascii="Arial" w:hAnsi="Arial" w:cs="Arial"/>
        </w:rPr>
      </w:pPr>
      <w:r w:rsidRPr="002833E7">
        <w:rPr>
          <w:rFonts w:ascii="Arial" w:hAnsi="Arial" w:cs="Arial"/>
          <w:b/>
        </w:rPr>
        <w:t xml:space="preserve">1.1 Zakres </w:t>
      </w:r>
    </w:p>
    <w:p w:rsidR="008E2B8B" w:rsidRPr="00A42289" w:rsidRDefault="008E2B8B" w:rsidP="008E2B8B">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Niniejszymi minimalnymi wymaganiami jakościowymi objęto wymagania, metody badań oraz warunki przechowywania i pakowania żurawiny do mięs.</w:t>
      </w:r>
    </w:p>
    <w:p w:rsidR="008E2B8B" w:rsidRPr="00A42289" w:rsidRDefault="008E2B8B" w:rsidP="008E2B8B">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Postanowienia minimalnych wymagań jakościowych wykorzystywane są podczas produkcji i obrotu handlowego żurawiny do mięs przeznaczonej dla odbiorcy.</w:t>
      </w:r>
    </w:p>
    <w:p w:rsidR="008E2B8B" w:rsidRPr="002833E7" w:rsidRDefault="008E2B8B" w:rsidP="00455CD4">
      <w:pPr>
        <w:pStyle w:val="E-1"/>
        <w:numPr>
          <w:ilvl w:val="1"/>
          <w:numId w:val="253"/>
        </w:numPr>
        <w:ind w:left="284" w:hanging="295"/>
        <w:rPr>
          <w:rFonts w:ascii="Arial" w:hAnsi="Arial" w:cs="Arial"/>
          <w:b/>
          <w:bCs/>
        </w:rPr>
      </w:pPr>
      <w:r w:rsidRPr="002833E7">
        <w:rPr>
          <w:rFonts w:ascii="Arial" w:hAnsi="Arial" w:cs="Arial"/>
          <w:b/>
          <w:bCs/>
        </w:rPr>
        <w:t xml:space="preserve"> Dokumenty powołane</w:t>
      </w:r>
    </w:p>
    <w:p w:rsidR="008E2B8B" w:rsidRPr="00A42289" w:rsidRDefault="008E2B8B" w:rsidP="008E2B8B">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Do stosowania niniejszego dokumentu są niezbędne podane niżej dokumenty powołane. Stosuje się ostatnie aktualne wydanie dokumentu powołanego (łącznie ze zmianami).</w:t>
      </w:r>
    </w:p>
    <w:p w:rsidR="008E2B8B" w:rsidRPr="002833E7" w:rsidRDefault="008E2B8B" w:rsidP="008E2B8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8E2B8B" w:rsidRPr="002833E7" w:rsidRDefault="008E2B8B" w:rsidP="008E2B8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8E2B8B" w:rsidRPr="002833E7" w:rsidRDefault="008E2B8B" w:rsidP="008E2B8B">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8E2B8B" w:rsidRPr="002833E7" w:rsidRDefault="008E2B8B" w:rsidP="008E2B8B">
      <w:pPr>
        <w:spacing w:after="0" w:line="240" w:lineRule="auto"/>
        <w:jc w:val="both"/>
        <w:rPr>
          <w:rFonts w:ascii="Arial" w:hAnsi="Arial" w:cs="Arial"/>
          <w:b/>
          <w:bCs/>
          <w:sz w:val="20"/>
          <w:szCs w:val="20"/>
        </w:rPr>
      </w:pPr>
      <w:r w:rsidRPr="002833E7">
        <w:rPr>
          <w:rFonts w:ascii="Arial" w:hAnsi="Arial" w:cs="Arial"/>
          <w:b/>
          <w:bCs/>
          <w:sz w:val="20"/>
          <w:szCs w:val="20"/>
        </w:rPr>
        <w:t>Żurawina do mięs</w:t>
      </w:r>
    </w:p>
    <w:p w:rsidR="008E2B8B" w:rsidRPr="002833E7" w:rsidRDefault="008E2B8B" w:rsidP="008E2B8B">
      <w:pPr>
        <w:spacing w:after="0" w:line="240" w:lineRule="auto"/>
        <w:jc w:val="both"/>
        <w:rPr>
          <w:rFonts w:ascii="Arial" w:hAnsi="Arial" w:cs="Arial"/>
          <w:bCs/>
          <w:sz w:val="20"/>
          <w:szCs w:val="20"/>
        </w:rPr>
      </w:pPr>
      <w:r w:rsidRPr="002833E7">
        <w:rPr>
          <w:rFonts w:ascii="Arial" w:hAnsi="Arial" w:cs="Arial"/>
          <w:bCs/>
          <w:sz w:val="20"/>
          <w:szCs w:val="20"/>
        </w:rPr>
        <w:t>Produkt o odpowiednio zżelowanej konsystencji otrzymany z owoców żurawiny, z dodatkiem cukru, substancji żelujących(pektyn), kwasów spożywczych, środków przeciwpieniących, konserwujących, kwasu L-askorbinowego (jako przeciwutleniacza) i innych zgodnie z obowiązującym prawem, pasteryzowany</w:t>
      </w:r>
    </w:p>
    <w:p w:rsidR="008E2B8B" w:rsidRPr="002833E7" w:rsidRDefault="008E2B8B" w:rsidP="008E2B8B">
      <w:pPr>
        <w:spacing w:after="0" w:line="240" w:lineRule="auto"/>
        <w:jc w:val="both"/>
        <w:rPr>
          <w:rFonts w:ascii="Arial" w:hAnsi="Arial" w:cs="Arial"/>
          <w:bCs/>
          <w:sz w:val="20"/>
          <w:szCs w:val="20"/>
        </w:rPr>
      </w:pPr>
      <w:r w:rsidRPr="002833E7">
        <w:rPr>
          <w:rFonts w:ascii="Arial" w:hAnsi="Arial" w:cs="Arial"/>
          <w:bCs/>
          <w:sz w:val="20"/>
          <w:szCs w:val="20"/>
        </w:rPr>
        <w:t>100g wyrobu wyprodukowano z nie mniej niż 40g owoców.</w:t>
      </w:r>
    </w:p>
    <w:p w:rsidR="008E2B8B" w:rsidRPr="002833E7" w:rsidRDefault="008E2B8B" w:rsidP="008E2B8B">
      <w:pPr>
        <w:pStyle w:val="Edward"/>
        <w:jc w:val="both"/>
        <w:rPr>
          <w:rFonts w:ascii="Arial" w:hAnsi="Arial" w:cs="Arial"/>
          <w:b/>
          <w:bCs/>
        </w:rPr>
      </w:pPr>
      <w:r w:rsidRPr="002833E7">
        <w:rPr>
          <w:rFonts w:ascii="Arial" w:hAnsi="Arial" w:cs="Arial"/>
          <w:b/>
          <w:bCs/>
        </w:rPr>
        <w:t>2. Wymagania</w:t>
      </w:r>
    </w:p>
    <w:p w:rsidR="008E2B8B" w:rsidRPr="002833E7" w:rsidRDefault="008E2B8B" w:rsidP="008E2B8B">
      <w:pPr>
        <w:pStyle w:val="Nagwek11"/>
        <w:spacing w:before="0" w:after="0"/>
        <w:rPr>
          <w:bCs w:val="0"/>
        </w:rPr>
      </w:pPr>
      <w:r w:rsidRPr="002833E7">
        <w:rPr>
          <w:bCs w:val="0"/>
        </w:rPr>
        <w:t>2.1 Wymagania ogólne</w:t>
      </w:r>
    </w:p>
    <w:p w:rsidR="008E2B8B" w:rsidRPr="002833E7" w:rsidRDefault="008E2B8B" w:rsidP="008E2B8B">
      <w:pPr>
        <w:pStyle w:val="Nagwek11"/>
        <w:spacing w:before="0" w:after="0"/>
        <w:rPr>
          <w:b w:val="0"/>
          <w:bCs w:val="0"/>
        </w:rPr>
      </w:pPr>
      <w:r w:rsidRPr="002833E7">
        <w:rPr>
          <w:b w:val="0"/>
          <w:bCs w:val="0"/>
        </w:rPr>
        <w:t>Produkt powinien spełniać wymagania aktualnie obowiązującego prawa żywnościowego.</w:t>
      </w:r>
    </w:p>
    <w:p w:rsidR="008E2B8B" w:rsidRPr="002833E7" w:rsidRDefault="008E2B8B" w:rsidP="008E2B8B">
      <w:pPr>
        <w:pStyle w:val="Nagwek11"/>
        <w:spacing w:before="0" w:after="0"/>
        <w:rPr>
          <w:bCs w:val="0"/>
        </w:rPr>
      </w:pPr>
      <w:r w:rsidRPr="002833E7">
        <w:rPr>
          <w:bCs w:val="0"/>
        </w:rPr>
        <w:t>2.2 Wymagania organoleptyczne</w:t>
      </w:r>
    </w:p>
    <w:p w:rsidR="008E2B8B" w:rsidRPr="002833E7" w:rsidRDefault="008E2B8B" w:rsidP="008E2B8B">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E2B8B" w:rsidRPr="002833E7" w:rsidRDefault="008E2B8B" w:rsidP="008E2B8B">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853"/>
        <w:gridCol w:w="4820"/>
      </w:tblGrid>
      <w:tr w:rsidR="002833E7" w:rsidRPr="002833E7" w:rsidTr="00A42289">
        <w:trPr>
          <w:trHeight w:val="450"/>
          <w:jc w:val="center"/>
        </w:trPr>
        <w:tc>
          <w:tcPr>
            <w:tcW w:w="410" w:type="dxa"/>
            <w:vAlign w:val="center"/>
          </w:tcPr>
          <w:p w:rsidR="008E2B8B" w:rsidRPr="002833E7" w:rsidRDefault="008E2B8B" w:rsidP="008E2B8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853" w:type="dxa"/>
            <w:vAlign w:val="center"/>
          </w:tcPr>
          <w:p w:rsidR="008E2B8B" w:rsidRPr="002833E7" w:rsidRDefault="008E2B8B" w:rsidP="008E2B8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820" w:type="dxa"/>
            <w:vAlign w:val="center"/>
          </w:tcPr>
          <w:p w:rsidR="008E2B8B" w:rsidRPr="002833E7" w:rsidRDefault="008E2B8B" w:rsidP="008E2B8B">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A42289">
        <w:trPr>
          <w:cantSplit/>
          <w:trHeight w:val="191"/>
          <w:jc w:val="center"/>
        </w:trPr>
        <w:tc>
          <w:tcPr>
            <w:tcW w:w="410" w:type="dxa"/>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853"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Wygląd </w:t>
            </w:r>
          </w:p>
        </w:tc>
        <w:tc>
          <w:tcPr>
            <w:tcW w:w="4820" w:type="dxa"/>
            <w:tcBorders>
              <w:bottom w:val="single" w:sz="6" w:space="0" w:color="auto"/>
            </w:tcBorders>
          </w:tcPr>
          <w:p w:rsidR="008E2B8B" w:rsidRPr="002833E7" w:rsidRDefault="008E2B8B" w:rsidP="008E2B8B">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Całe owoce i ich fragmenty w zżelowanej, szklistej masie,</w:t>
            </w:r>
          </w:p>
        </w:tc>
      </w:tr>
      <w:tr w:rsidR="002833E7" w:rsidRPr="002833E7" w:rsidTr="00A42289">
        <w:trPr>
          <w:cantSplit/>
          <w:trHeight w:val="341"/>
          <w:jc w:val="center"/>
        </w:trPr>
        <w:tc>
          <w:tcPr>
            <w:tcW w:w="410" w:type="dxa"/>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853"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4820" w:type="dxa"/>
            <w:tcBorders>
              <w:bottom w:val="single" w:sz="6" w:space="0" w:color="auto"/>
            </w:tcBorders>
          </w:tcPr>
          <w:p w:rsidR="008E2B8B" w:rsidRPr="002833E7" w:rsidRDefault="008E2B8B" w:rsidP="008E2B8B">
            <w:pPr>
              <w:spacing w:after="0" w:line="240" w:lineRule="auto"/>
              <w:jc w:val="both"/>
              <w:rPr>
                <w:rFonts w:ascii="Arial" w:hAnsi="Arial" w:cs="Arial"/>
                <w:sz w:val="18"/>
                <w:szCs w:val="18"/>
              </w:rPr>
            </w:pPr>
            <w:r w:rsidRPr="002833E7">
              <w:rPr>
                <w:rFonts w:ascii="Arial" w:hAnsi="Arial" w:cs="Arial"/>
                <w:sz w:val="18"/>
                <w:szCs w:val="18"/>
              </w:rPr>
              <w:t>Charakterystyczna dla deklarowanych w nazwie owoców, jednolita w całej masie, nie dopuszcza się zbrunatnienia</w:t>
            </w:r>
          </w:p>
        </w:tc>
      </w:tr>
      <w:tr w:rsidR="002833E7" w:rsidRPr="002833E7" w:rsidTr="00A42289">
        <w:trPr>
          <w:cantSplit/>
          <w:trHeight w:val="110"/>
          <w:jc w:val="center"/>
        </w:trPr>
        <w:tc>
          <w:tcPr>
            <w:tcW w:w="410" w:type="dxa"/>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853"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Konsystencja </w:t>
            </w:r>
          </w:p>
        </w:tc>
        <w:tc>
          <w:tcPr>
            <w:tcW w:w="4820" w:type="dxa"/>
          </w:tcPr>
          <w:p w:rsidR="008E2B8B" w:rsidRPr="002833E7" w:rsidRDefault="008E2B8B" w:rsidP="008E2B8B">
            <w:pPr>
              <w:spacing w:after="0" w:line="240" w:lineRule="auto"/>
              <w:jc w:val="both"/>
              <w:rPr>
                <w:rFonts w:ascii="Arial" w:hAnsi="Arial" w:cs="Arial"/>
                <w:sz w:val="18"/>
                <w:szCs w:val="18"/>
              </w:rPr>
            </w:pPr>
            <w:r w:rsidRPr="002833E7">
              <w:rPr>
                <w:rFonts w:ascii="Arial" w:hAnsi="Arial" w:cs="Arial"/>
                <w:sz w:val="18"/>
                <w:szCs w:val="18"/>
              </w:rPr>
              <w:t>Niedopuszczalna zbyt twarda lub zbyt luźna</w:t>
            </w:r>
          </w:p>
        </w:tc>
      </w:tr>
      <w:tr w:rsidR="002833E7" w:rsidRPr="002833E7" w:rsidTr="00A42289">
        <w:trPr>
          <w:cantSplit/>
          <w:trHeight w:val="133"/>
          <w:jc w:val="center"/>
        </w:trPr>
        <w:tc>
          <w:tcPr>
            <w:tcW w:w="410" w:type="dxa"/>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853"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4820" w:type="dxa"/>
          </w:tcPr>
          <w:p w:rsidR="008E2B8B" w:rsidRPr="002833E7" w:rsidRDefault="008E2B8B" w:rsidP="008E2B8B">
            <w:pPr>
              <w:spacing w:after="0" w:line="240" w:lineRule="auto"/>
              <w:jc w:val="both"/>
              <w:rPr>
                <w:rFonts w:ascii="Arial" w:hAnsi="Arial" w:cs="Arial"/>
                <w:sz w:val="18"/>
                <w:szCs w:val="18"/>
              </w:rPr>
            </w:pPr>
            <w:r w:rsidRPr="002833E7">
              <w:rPr>
                <w:rFonts w:ascii="Arial" w:hAnsi="Arial" w:cs="Arial"/>
                <w:sz w:val="18"/>
                <w:szCs w:val="18"/>
              </w:rPr>
              <w:t>Słodko-kwaśny, bez posmaków obcych</w:t>
            </w:r>
          </w:p>
        </w:tc>
      </w:tr>
      <w:tr w:rsidR="002833E7" w:rsidRPr="002833E7" w:rsidTr="00A42289">
        <w:trPr>
          <w:cantSplit/>
          <w:trHeight w:val="107"/>
          <w:jc w:val="center"/>
        </w:trPr>
        <w:tc>
          <w:tcPr>
            <w:tcW w:w="410" w:type="dxa"/>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5</w:t>
            </w:r>
          </w:p>
        </w:tc>
        <w:tc>
          <w:tcPr>
            <w:tcW w:w="1853"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4820" w:type="dxa"/>
          </w:tcPr>
          <w:p w:rsidR="008E2B8B" w:rsidRPr="002833E7" w:rsidRDefault="008E2B8B" w:rsidP="008E2B8B">
            <w:pPr>
              <w:spacing w:after="0" w:line="240" w:lineRule="auto"/>
              <w:jc w:val="both"/>
              <w:rPr>
                <w:rFonts w:ascii="Arial" w:hAnsi="Arial" w:cs="Arial"/>
                <w:sz w:val="18"/>
                <w:szCs w:val="18"/>
              </w:rPr>
            </w:pPr>
            <w:r w:rsidRPr="002833E7">
              <w:rPr>
                <w:rFonts w:ascii="Arial" w:hAnsi="Arial" w:cs="Arial"/>
                <w:sz w:val="18"/>
                <w:szCs w:val="18"/>
              </w:rPr>
              <w:t>Charakterystyczny dla użytych owoców, bez zapachów obcych</w:t>
            </w:r>
          </w:p>
        </w:tc>
      </w:tr>
      <w:tr w:rsidR="002833E7" w:rsidRPr="002833E7" w:rsidTr="00A42289">
        <w:trPr>
          <w:cantSplit/>
          <w:trHeight w:val="341"/>
          <w:jc w:val="center"/>
        </w:trPr>
        <w:tc>
          <w:tcPr>
            <w:tcW w:w="410" w:type="dxa"/>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6</w:t>
            </w:r>
          </w:p>
        </w:tc>
        <w:tc>
          <w:tcPr>
            <w:tcW w:w="1853"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Objawy zapleśnienia lub zafermentowania</w:t>
            </w:r>
          </w:p>
        </w:tc>
        <w:tc>
          <w:tcPr>
            <w:tcW w:w="4820" w:type="dxa"/>
            <w:tcBorders>
              <w:bottom w:val="single" w:sz="6" w:space="0" w:color="auto"/>
            </w:tcBorders>
          </w:tcPr>
          <w:p w:rsidR="008E2B8B" w:rsidRPr="002833E7" w:rsidRDefault="008E2B8B" w:rsidP="008E2B8B">
            <w:pPr>
              <w:spacing w:after="0" w:line="240" w:lineRule="auto"/>
              <w:jc w:val="center"/>
              <w:rPr>
                <w:rFonts w:ascii="Arial" w:hAnsi="Arial" w:cs="Arial"/>
                <w:sz w:val="18"/>
                <w:szCs w:val="18"/>
              </w:rPr>
            </w:pPr>
          </w:p>
          <w:p w:rsidR="008E2B8B" w:rsidRPr="002833E7" w:rsidRDefault="008E2B8B" w:rsidP="008E2B8B">
            <w:pPr>
              <w:spacing w:after="0" w:line="240" w:lineRule="auto"/>
              <w:jc w:val="center"/>
              <w:rPr>
                <w:rFonts w:ascii="Arial" w:hAnsi="Arial" w:cs="Arial"/>
                <w:sz w:val="18"/>
                <w:szCs w:val="18"/>
              </w:rPr>
            </w:pPr>
            <w:r w:rsidRPr="002833E7">
              <w:rPr>
                <w:rFonts w:ascii="Arial" w:hAnsi="Arial" w:cs="Arial"/>
                <w:sz w:val="18"/>
                <w:szCs w:val="18"/>
              </w:rPr>
              <w:t>Niedopuszczalne</w:t>
            </w:r>
          </w:p>
        </w:tc>
      </w:tr>
    </w:tbl>
    <w:p w:rsidR="008E2B8B" w:rsidRPr="002833E7" w:rsidRDefault="008E2B8B" w:rsidP="008E2B8B">
      <w:pPr>
        <w:pStyle w:val="Nagwek11"/>
        <w:spacing w:before="0" w:after="0"/>
        <w:rPr>
          <w:bCs w:val="0"/>
        </w:rPr>
      </w:pPr>
      <w:r w:rsidRPr="002833E7">
        <w:rPr>
          <w:bCs w:val="0"/>
        </w:rPr>
        <w:t xml:space="preserve">2.3 Wymagania fizykochemiczne </w:t>
      </w:r>
    </w:p>
    <w:p w:rsidR="008E2B8B" w:rsidRPr="002833E7" w:rsidRDefault="008E2B8B" w:rsidP="008E2B8B">
      <w:pPr>
        <w:pStyle w:val="Tekstpodstawowy3"/>
        <w:spacing w:after="0"/>
        <w:rPr>
          <w:rFonts w:ascii="Arial" w:hAnsi="Arial" w:cs="Arial"/>
          <w:sz w:val="20"/>
          <w:szCs w:val="20"/>
        </w:rPr>
      </w:pPr>
      <w:r w:rsidRPr="002833E7">
        <w:rPr>
          <w:rFonts w:ascii="Arial" w:hAnsi="Arial" w:cs="Arial"/>
          <w:sz w:val="20"/>
          <w:szCs w:val="20"/>
        </w:rPr>
        <w:t>Według Tablicy 2.</w:t>
      </w:r>
    </w:p>
    <w:p w:rsidR="008E2B8B" w:rsidRPr="002833E7" w:rsidRDefault="008E2B8B" w:rsidP="008E2B8B">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4547"/>
        <w:gridCol w:w="1241"/>
        <w:gridCol w:w="1491"/>
      </w:tblGrid>
      <w:tr w:rsidR="002833E7" w:rsidRPr="002833E7" w:rsidTr="00A42289">
        <w:trPr>
          <w:trHeight w:val="225"/>
          <w:jc w:val="center"/>
        </w:trPr>
        <w:tc>
          <w:tcPr>
            <w:tcW w:w="410" w:type="dxa"/>
            <w:vAlign w:val="center"/>
          </w:tcPr>
          <w:p w:rsidR="008E2B8B" w:rsidRPr="002833E7" w:rsidRDefault="008E2B8B" w:rsidP="008E2B8B">
            <w:pPr>
              <w:spacing w:after="0" w:line="240" w:lineRule="auto"/>
              <w:jc w:val="center"/>
              <w:rPr>
                <w:rFonts w:ascii="Arial" w:hAnsi="Arial" w:cs="Arial"/>
                <w:b/>
                <w:bCs/>
                <w:sz w:val="18"/>
              </w:rPr>
            </w:pPr>
            <w:r w:rsidRPr="002833E7">
              <w:rPr>
                <w:rFonts w:ascii="Arial" w:hAnsi="Arial" w:cs="Arial"/>
                <w:b/>
                <w:bCs/>
                <w:sz w:val="18"/>
              </w:rPr>
              <w:t>Lp.</w:t>
            </w:r>
          </w:p>
        </w:tc>
        <w:tc>
          <w:tcPr>
            <w:tcW w:w="4547" w:type="dxa"/>
            <w:vAlign w:val="center"/>
          </w:tcPr>
          <w:p w:rsidR="008E2B8B" w:rsidRPr="002833E7" w:rsidRDefault="008E2B8B" w:rsidP="008E2B8B">
            <w:pPr>
              <w:spacing w:after="0" w:line="240" w:lineRule="auto"/>
              <w:jc w:val="center"/>
              <w:rPr>
                <w:rFonts w:ascii="Arial" w:hAnsi="Arial" w:cs="Arial"/>
                <w:b/>
                <w:bCs/>
                <w:sz w:val="18"/>
              </w:rPr>
            </w:pPr>
            <w:r w:rsidRPr="002833E7">
              <w:rPr>
                <w:rFonts w:ascii="Arial" w:hAnsi="Arial" w:cs="Arial"/>
                <w:b/>
                <w:bCs/>
                <w:sz w:val="18"/>
              </w:rPr>
              <w:t>Cechy</w:t>
            </w:r>
          </w:p>
        </w:tc>
        <w:tc>
          <w:tcPr>
            <w:tcW w:w="1241" w:type="dxa"/>
            <w:vAlign w:val="center"/>
          </w:tcPr>
          <w:p w:rsidR="008E2B8B" w:rsidRPr="002833E7" w:rsidRDefault="008E2B8B" w:rsidP="008E2B8B">
            <w:pPr>
              <w:spacing w:after="0" w:line="240" w:lineRule="auto"/>
              <w:jc w:val="center"/>
              <w:rPr>
                <w:rFonts w:ascii="Arial" w:hAnsi="Arial" w:cs="Arial"/>
                <w:b/>
                <w:bCs/>
                <w:sz w:val="18"/>
              </w:rPr>
            </w:pPr>
            <w:r w:rsidRPr="002833E7">
              <w:rPr>
                <w:rFonts w:ascii="Arial" w:hAnsi="Arial" w:cs="Arial"/>
                <w:b/>
                <w:bCs/>
                <w:sz w:val="18"/>
              </w:rPr>
              <w:t>Wymagania</w:t>
            </w:r>
          </w:p>
        </w:tc>
        <w:tc>
          <w:tcPr>
            <w:tcW w:w="1491" w:type="dxa"/>
            <w:vAlign w:val="center"/>
          </w:tcPr>
          <w:p w:rsidR="00A42289" w:rsidRDefault="00A42289" w:rsidP="008E2B8B">
            <w:pPr>
              <w:spacing w:after="0" w:line="240" w:lineRule="auto"/>
              <w:jc w:val="center"/>
              <w:rPr>
                <w:rFonts w:ascii="Arial" w:hAnsi="Arial" w:cs="Arial"/>
                <w:b/>
                <w:bCs/>
                <w:sz w:val="18"/>
              </w:rPr>
            </w:pPr>
            <w:r>
              <w:rPr>
                <w:rFonts w:ascii="Arial" w:hAnsi="Arial" w:cs="Arial"/>
                <w:b/>
                <w:bCs/>
                <w:sz w:val="18"/>
              </w:rPr>
              <w:t>Metody badań</w:t>
            </w:r>
          </w:p>
          <w:p w:rsidR="008E2B8B" w:rsidRPr="002833E7" w:rsidRDefault="008E2B8B" w:rsidP="008E2B8B">
            <w:pPr>
              <w:spacing w:after="0" w:line="240" w:lineRule="auto"/>
              <w:jc w:val="center"/>
              <w:rPr>
                <w:rFonts w:ascii="Arial" w:hAnsi="Arial" w:cs="Arial"/>
                <w:b/>
                <w:bCs/>
                <w:sz w:val="18"/>
              </w:rPr>
            </w:pPr>
            <w:r w:rsidRPr="002833E7">
              <w:rPr>
                <w:rFonts w:ascii="Arial" w:hAnsi="Arial" w:cs="Arial"/>
                <w:b/>
                <w:bCs/>
                <w:sz w:val="18"/>
              </w:rPr>
              <w:t>według</w:t>
            </w:r>
          </w:p>
        </w:tc>
      </w:tr>
      <w:tr w:rsidR="002833E7" w:rsidRPr="002833E7" w:rsidTr="00A42289">
        <w:trPr>
          <w:trHeight w:val="225"/>
          <w:jc w:val="center"/>
        </w:trPr>
        <w:tc>
          <w:tcPr>
            <w:tcW w:w="410" w:type="dxa"/>
            <w:vAlign w:val="center"/>
          </w:tcPr>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1</w:t>
            </w:r>
          </w:p>
        </w:tc>
        <w:tc>
          <w:tcPr>
            <w:tcW w:w="4547" w:type="dxa"/>
            <w:vAlign w:val="center"/>
          </w:tcPr>
          <w:p w:rsidR="008E2B8B" w:rsidRPr="002833E7" w:rsidRDefault="008E2B8B" w:rsidP="008E2B8B">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241" w:type="dxa"/>
            <w:vAlign w:val="center"/>
          </w:tcPr>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0,04</w:t>
            </w:r>
          </w:p>
        </w:tc>
        <w:tc>
          <w:tcPr>
            <w:tcW w:w="1491" w:type="dxa"/>
            <w:shd w:val="clear" w:color="auto" w:fill="auto"/>
            <w:vAlign w:val="center"/>
          </w:tcPr>
          <w:p w:rsidR="008E2B8B" w:rsidRPr="002833E7" w:rsidRDefault="008E2B8B" w:rsidP="008E2B8B">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A42289">
        <w:trPr>
          <w:trHeight w:val="225"/>
          <w:jc w:val="center"/>
        </w:trPr>
        <w:tc>
          <w:tcPr>
            <w:tcW w:w="410" w:type="dxa"/>
            <w:vAlign w:val="center"/>
          </w:tcPr>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2</w:t>
            </w:r>
          </w:p>
        </w:tc>
        <w:tc>
          <w:tcPr>
            <w:tcW w:w="4547" w:type="dxa"/>
            <w:vAlign w:val="center"/>
          </w:tcPr>
          <w:p w:rsidR="008E2B8B" w:rsidRPr="002833E7" w:rsidRDefault="008E2B8B" w:rsidP="008E2B8B">
            <w:pPr>
              <w:spacing w:after="0" w:line="240" w:lineRule="auto"/>
              <w:rPr>
                <w:rFonts w:ascii="Arial" w:hAnsi="Arial" w:cs="Arial"/>
                <w:sz w:val="18"/>
              </w:rPr>
            </w:pPr>
            <w:r w:rsidRPr="002833E7">
              <w:rPr>
                <w:rFonts w:ascii="Arial" w:hAnsi="Arial" w:cs="Arial"/>
                <w:sz w:val="18"/>
              </w:rPr>
              <w:t>Zawartość zanieczyszczeń organicznych pochodzenia roślinnego(listki, szypułki), sztuk/100g nie więcej niż</w:t>
            </w:r>
          </w:p>
        </w:tc>
        <w:tc>
          <w:tcPr>
            <w:tcW w:w="1241" w:type="dxa"/>
            <w:vAlign w:val="center"/>
          </w:tcPr>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1</w:t>
            </w:r>
          </w:p>
        </w:tc>
        <w:tc>
          <w:tcPr>
            <w:tcW w:w="1491" w:type="dxa"/>
            <w:shd w:val="clear" w:color="auto" w:fill="auto"/>
            <w:vAlign w:val="center"/>
          </w:tcPr>
          <w:p w:rsidR="008E2B8B" w:rsidRPr="002833E7" w:rsidRDefault="008E2B8B" w:rsidP="008E2B8B">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bl>
    <w:p w:rsidR="008E2B8B" w:rsidRPr="002833E7" w:rsidRDefault="008E2B8B" w:rsidP="008E2B8B">
      <w:pPr>
        <w:pStyle w:val="Nagwek11"/>
        <w:spacing w:before="0" w:after="0"/>
        <w:rPr>
          <w:bCs w:val="0"/>
        </w:rPr>
      </w:pPr>
      <w:r w:rsidRPr="002833E7">
        <w:rPr>
          <w:bCs w:val="0"/>
        </w:rPr>
        <w:t>2.4 Wymagania mikrobiologiczne</w:t>
      </w:r>
    </w:p>
    <w:p w:rsidR="008E2B8B" w:rsidRPr="002833E7" w:rsidRDefault="008E2B8B" w:rsidP="008E2B8B">
      <w:pPr>
        <w:pStyle w:val="Tekstpodstawowy3"/>
        <w:spacing w:after="0"/>
        <w:rPr>
          <w:rFonts w:ascii="Arial" w:hAnsi="Arial" w:cs="Arial"/>
          <w:sz w:val="20"/>
        </w:rPr>
      </w:pPr>
      <w:r w:rsidRPr="002833E7">
        <w:rPr>
          <w:rFonts w:ascii="Arial" w:hAnsi="Arial" w:cs="Arial"/>
          <w:sz w:val="20"/>
        </w:rPr>
        <w:t>Zgodnie z aktualnie obowiązującym prawem.</w:t>
      </w:r>
    </w:p>
    <w:p w:rsidR="008E2B8B" w:rsidRPr="00A42289" w:rsidRDefault="008E2B8B" w:rsidP="008E2B8B">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Zamawiający zastrzega sobie prawo żądania wyników badań mikrobiologicznych z kontroli higieny procesu produkcyjnego.</w:t>
      </w:r>
    </w:p>
    <w:p w:rsidR="008E2B8B" w:rsidRPr="002833E7" w:rsidRDefault="008E2B8B" w:rsidP="00455CD4">
      <w:pPr>
        <w:pStyle w:val="E-1"/>
        <w:numPr>
          <w:ilvl w:val="0"/>
          <w:numId w:val="254"/>
        </w:numPr>
        <w:jc w:val="both"/>
        <w:rPr>
          <w:rFonts w:ascii="Arial" w:hAnsi="Arial" w:cs="Arial"/>
          <w:b/>
        </w:rPr>
      </w:pPr>
      <w:r w:rsidRPr="002833E7">
        <w:rPr>
          <w:rFonts w:ascii="Arial" w:hAnsi="Arial" w:cs="Arial"/>
          <w:b/>
        </w:rPr>
        <w:t>Masa netto</w:t>
      </w:r>
    </w:p>
    <w:p w:rsidR="008E2B8B" w:rsidRPr="002833E7" w:rsidRDefault="008E2B8B" w:rsidP="008E2B8B">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8E2B8B" w:rsidRPr="002833E7" w:rsidRDefault="008E2B8B" w:rsidP="008E2B8B">
      <w:pPr>
        <w:spacing w:after="0" w:line="240" w:lineRule="auto"/>
        <w:jc w:val="both"/>
        <w:rPr>
          <w:rFonts w:ascii="Arial" w:eastAsia="Arial Unicode MS" w:hAnsi="Arial" w:cs="Arial"/>
          <w:sz w:val="20"/>
          <w:szCs w:val="20"/>
        </w:rPr>
      </w:pPr>
      <w:r w:rsidRPr="002833E7">
        <w:rPr>
          <w:rFonts w:ascii="Arial" w:hAnsi="Arial" w:cs="Arial"/>
          <w:sz w:val="20"/>
          <w:szCs w:val="20"/>
        </w:rPr>
        <w:t>Dopuszczalna ujemna wartość błędu masy netto powinna być zgodna z obowiązującym prawem.</w:t>
      </w:r>
    </w:p>
    <w:p w:rsidR="008E2B8B" w:rsidRPr="002833E7" w:rsidRDefault="008E2B8B" w:rsidP="008E2B8B">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8E2B8B" w:rsidRPr="002833E7" w:rsidRDefault="008E2B8B" w:rsidP="008E2B8B">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8E2B8B" w:rsidRPr="002833E7" w:rsidRDefault="008E2B8B" w:rsidP="008E2B8B">
      <w:pPr>
        <w:pStyle w:val="E-1"/>
        <w:jc w:val="both"/>
        <w:rPr>
          <w:rFonts w:ascii="Arial" w:hAnsi="Arial" w:cs="Arial"/>
          <w:b/>
        </w:rPr>
      </w:pPr>
      <w:r w:rsidRPr="002833E7">
        <w:rPr>
          <w:rFonts w:ascii="Arial" w:hAnsi="Arial" w:cs="Arial"/>
          <w:b/>
        </w:rPr>
        <w:t>5 Metody badań</w:t>
      </w:r>
    </w:p>
    <w:p w:rsidR="008E2B8B" w:rsidRPr="002833E7" w:rsidRDefault="008E2B8B" w:rsidP="008E2B8B">
      <w:pPr>
        <w:pStyle w:val="E-1"/>
        <w:jc w:val="both"/>
        <w:rPr>
          <w:rFonts w:ascii="Arial" w:hAnsi="Arial" w:cs="Arial"/>
          <w:b/>
        </w:rPr>
      </w:pPr>
      <w:r w:rsidRPr="002833E7">
        <w:rPr>
          <w:rFonts w:ascii="Arial" w:hAnsi="Arial" w:cs="Arial"/>
          <w:b/>
        </w:rPr>
        <w:t>5.1 Sprawdzenie znakowania i stanu opakowania</w:t>
      </w:r>
    </w:p>
    <w:p w:rsidR="008E2B8B" w:rsidRPr="002833E7" w:rsidRDefault="008E2B8B" w:rsidP="008E2B8B">
      <w:pPr>
        <w:pStyle w:val="E-1"/>
        <w:jc w:val="both"/>
        <w:rPr>
          <w:rFonts w:ascii="Arial" w:hAnsi="Arial" w:cs="Arial"/>
        </w:rPr>
      </w:pPr>
      <w:r w:rsidRPr="002833E7">
        <w:rPr>
          <w:rFonts w:ascii="Arial" w:hAnsi="Arial" w:cs="Arial"/>
        </w:rPr>
        <w:t>Wykonać metodą wizualną na zgodność z pkt. 6.1 i 6.2.</w:t>
      </w:r>
    </w:p>
    <w:p w:rsidR="008E2B8B" w:rsidRPr="002833E7" w:rsidRDefault="008E2B8B" w:rsidP="008E2B8B">
      <w:pPr>
        <w:pStyle w:val="E-1"/>
        <w:jc w:val="both"/>
        <w:rPr>
          <w:rFonts w:ascii="Arial" w:hAnsi="Arial" w:cs="Arial"/>
          <w:b/>
        </w:rPr>
      </w:pPr>
      <w:r w:rsidRPr="002833E7">
        <w:rPr>
          <w:rFonts w:ascii="Arial" w:hAnsi="Arial" w:cs="Arial"/>
          <w:b/>
        </w:rPr>
        <w:t>5.2 Oznaczanie cech organoleptycznych</w:t>
      </w:r>
    </w:p>
    <w:p w:rsidR="008E2B8B" w:rsidRPr="00A42289" w:rsidRDefault="008E2B8B" w:rsidP="008E2B8B">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Określanie wyglądu, barwy, konsystencji, smaku, zapachu i wykrywanie objawów zafermentowania lub zapleśnienia wykonać organoleptycznie w temperaturze pokojowej na zgodność z wymaganiami zawartymi w Tablicy 1.</w:t>
      </w:r>
    </w:p>
    <w:p w:rsidR="008E2B8B" w:rsidRPr="002833E7" w:rsidRDefault="008E2B8B" w:rsidP="008E2B8B">
      <w:pPr>
        <w:pStyle w:val="E-1"/>
        <w:jc w:val="both"/>
        <w:rPr>
          <w:rFonts w:ascii="Arial" w:hAnsi="Arial" w:cs="Arial"/>
          <w:b/>
        </w:rPr>
      </w:pPr>
      <w:r w:rsidRPr="002833E7">
        <w:rPr>
          <w:rFonts w:ascii="Arial" w:hAnsi="Arial" w:cs="Arial"/>
          <w:b/>
        </w:rPr>
        <w:t xml:space="preserve">5.3 Oznaczanie cech fizykochemicznych </w:t>
      </w:r>
    </w:p>
    <w:p w:rsidR="008E2B8B" w:rsidRPr="00A42289" w:rsidRDefault="008E2B8B" w:rsidP="008E2B8B">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 xml:space="preserve">Według norm podanych w Tablicy 2. </w:t>
      </w:r>
    </w:p>
    <w:p w:rsidR="008E2B8B" w:rsidRPr="002833E7" w:rsidRDefault="008E2B8B" w:rsidP="008E2B8B">
      <w:pPr>
        <w:pStyle w:val="E-1"/>
        <w:rPr>
          <w:rFonts w:ascii="Arial" w:hAnsi="Arial" w:cs="Arial"/>
        </w:rPr>
      </w:pPr>
      <w:r w:rsidRPr="002833E7">
        <w:rPr>
          <w:rFonts w:ascii="Arial" w:hAnsi="Arial" w:cs="Arial"/>
          <w:b/>
        </w:rPr>
        <w:t xml:space="preserve">6 Pakowanie, znakowanie, przechowywanie </w:t>
      </w:r>
    </w:p>
    <w:p w:rsidR="008E2B8B" w:rsidRPr="002833E7" w:rsidRDefault="008E2B8B" w:rsidP="008E2B8B">
      <w:pPr>
        <w:pStyle w:val="E-1"/>
        <w:rPr>
          <w:rFonts w:ascii="Arial" w:hAnsi="Arial" w:cs="Arial"/>
          <w:b/>
        </w:rPr>
      </w:pPr>
      <w:r w:rsidRPr="002833E7">
        <w:rPr>
          <w:rFonts w:ascii="Arial" w:hAnsi="Arial" w:cs="Arial"/>
          <w:b/>
        </w:rPr>
        <w:t>6.1 Pakowanie</w:t>
      </w:r>
    </w:p>
    <w:p w:rsidR="008E2B8B" w:rsidRPr="00A42289" w:rsidRDefault="008E2B8B" w:rsidP="008E2B8B">
      <w:pPr>
        <w:pStyle w:val="E-1"/>
        <w:jc w:val="both"/>
        <w:rPr>
          <w:rFonts w:ascii="Arial" w:eastAsiaTheme="minorHAnsi" w:hAnsi="Arial" w:cs="Arial"/>
          <w:bCs/>
          <w:lang w:eastAsia="en-US"/>
          <w14:shadow w14:blurRad="0" w14:dist="0" w14:dir="0" w14:sx="0" w14:sy="0" w14:kx="0" w14:ky="0" w14:algn="none">
            <w14:srgbClr w14:val="000000"/>
          </w14:shadow>
        </w:rPr>
      </w:pPr>
      <w:r w:rsidRPr="00A42289">
        <w:rPr>
          <w:rFonts w:ascii="Arial" w:eastAsiaTheme="minorHAnsi" w:hAnsi="Arial" w:cs="Arial"/>
          <w:bCs/>
          <w:lang w:eastAsia="en-US"/>
          <w14:shadow w14:blurRad="0" w14:dist="0" w14:dir="0" w14:sx="0" w14:sy="0" w14:kx="0" w14:ky="0" w14:algn="none">
            <w14:srgbClr w14:val="000000"/>
          </w14:shadow>
        </w:rPr>
        <w:t>Opakowania powinny zabezpieczać produkt przed uszkodzeniem i zanieczyszczeniem oraz zapewniać właściwą jakość produktu podczas przechowywania. Powinny być czyste, bez obcych zapachów, śladów pleśni i uszkodzeń mechanicznych.</w:t>
      </w:r>
    </w:p>
    <w:p w:rsidR="008E2B8B" w:rsidRPr="002833E7" w:rsidRDefault="008E2B8B" w:rsidP="008E2B8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8E2B8B" w:rsidRPr="002833E7" w:rsidRDefault="008E2B8B" w:rsidP="008E2B8B">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E2B8B" w:rsidRPr="002833E7" w:rsidRDefault="008E2B8B" w:rsidP="008E2B8B">
      <w:pPr>
        <w:pStyle w:val="E-1"/>
        <w:rPr>
          <w:rFonts w:ascii="Arial" w:hAnsi="Arial" w:cs="Arial"/>
        </w:rPr>
      </w:pPr>
      <w:r w:rsidRPr="002833E7">
        <w:rPr>
          <w:rFonts w:ascii="Arial" w:hAnsi="Arial" w:cs="Arial"/>
          <w:b/>
        </w:rPr>
        <w:t>6.2 Znakowanie</w:t>
      </w:r>
    </w:p>
    <w:p w:rsidR="008E2B8B" w:rsidRPr="002833E7" w:rsidRDefault="008E2B8B" w:rsidP="008E2B8B">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8E2B8B" w:rsidRPr="002833E7" w:rsidRDefault="008E2B8B" w:rsidP="008E2B8B">
      <w:pPr>
        <w:pStyle w:val="E-1"/>
        <w:rPr>
          <w:rFonts w:ascii="Arial" w:hAnsi="Arial" w:cs="Arial"/>
          <w:b/>
        </w:rPr>
      </w:pPr>
      <w:r w:rsidRPr="002833E7">
        <w:rPr>
          <w:rFonts w:ascii="Arial" w:hAnsi="Arial" w:cs="Arial"/>
          <w:b/>
        </w:rPr>
        <w:t>6.3 Przechowywanie</w:t>
      </w:r>
    </w:p>
    <w:p w:rsidR="008E2B8B" w:rsidRPr="002833E7" w:rsidRDefault="008E2B8B" w:rsidP="008E2B8B">
      <w:pPr>
        <w:pStyle w:val="E-1"/>
        <w:rPr>
          <w:rFonts w:ascii="Arial" w:hAnsi="Arial" w:cs="Arial"/>
        </w:rPr>
      </w:pPr>
      <w:r w:rsidRPr="002833E7">
        <w:rPr>
          <w:rFonts w:ascii="Arial" w:hAnsi="Arial" w:cs="Arial"/>
        </w:rPr>
        <w:t>Przechowywać zgodnie z zaleceniami producenta.</w:t>
      </w:r>
    </w:p>
    <w:p w:rsidR="008E2B8B" w:rsidRPr="002833E7" w:rsidRDefault="008E2B8B" w:rsidP="008E2B8B">
      <w:pPr>
        <w:pStyle w:val="E-1"/>
        <w:spacing w:line="360" w:lineRule="auto"/>
        <w:rPr>
          <w:rFonts w:ascii="Arial" w:hAnsi="Arial" w:cs="Arial"/>
        </w:rPr>
      </w:pPr>
    </w:p>
    <w:p w:rsidR="008E2B8B" w:rsidRPr="002833E7" w:rsidRDefault="008E2B8B">
      <w:pPr>
        <w:rPr>
          <w:rFonts w:ascii="Arial" w:eastAsia="Times New Roman" w:hAnsi="Arial" w:cs="Arial"/>
          <w:sz w:val="20"/>
          <w:szCs w:val="20"/>
          <w:lang w:eastAsia="pl-PL"/>
          <w14:shadow w14:blurRad="50800" w14:dist="38100" w14:dir="2700000" w14:sx="100000" w14:sy="100000" w14:kx="0" w14:ky="0" w14:algn="tl">
            <w14:srgbClr w14:val="000000">
              <w14:alpha w14:val="60000"/>
            </w14:srgbClr>
          </w14:shadow>
        </w:rPr>
      </w:pPr>
      <w:r w:rsidRPr="002833E7">
        <w:rPr>
          <w:rFonts w:ascii="Arial" w:hAnsi="Arial" w:cs="Arial"/>
        </w:rPr>
        <w:br w:type="page"/>
      </w:r>
    </w:p>
    <w:p w:rsidR="008E2B8B" w:rsidRPr="002833E7" w:rsidRDefault="008E2B8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57</w:t>
      </w:r>
    </w:p>
    <w:p w:rsidR="008E2B8B" w:rsidRPr="002833E7" w:rsidRDefault="008E2B8B" w:rsidP="005A5BEC">
      <w:pPr>
        <w:spacing w:after="0" w:line="240" w:lineRule="auto"/>
        <w:jc w:val="right"/>
        <w:rPr>
          <w:rFonts w:ascii="Arial Narrow" w:eastAsia="Times New Roman" w:hAnsi="Arial Narrow" w:cs="Arial"/>
          <w:szCs w:val="20"/>
        </w:rPr>
      </w:pPr>
    </w:p>
    <w:p w:rsidR="008E2B8B" w:rsidRPr="00A42289" w:rsidRDefault="008E2B8B" w:rsidP="005A5BEC">
      <w:pPr>
        <w:spacing w:after="0" w:line="240" w:lineRule="auto"/>
        <w:jc w:val="center"/>
        <w:rPr>
          <w:rFonts w:ascii="Arial" w:hAnsi="Arial" w:cs="Arial"/>
          <w:b/>
          <w:sz w:val="28"/>
          <w:szCs w:val="40"/>
        </w:rPr>
      </w:pPr>
      <w:r w:rsidRPr="00A42289">
        <w:rPr>
          <w:rFonts w:ascii="Arial" w:hAnsi="Arial" w:cs="Arial"/>
          <w:b/>
          <w:sz w:val="28"/>
          <w:szCs w:val="40"/>
        </w:rPr>
        <w:t>INSPEKTORAT WSPARCIA SIŁ ZBROJNYCH</w:t>
      </w:r>
    </w:p>
    <w:p w:rsidR="008E2B8B" w:rsidRPr="00A42289" w:rsidRDefault="008E2B8B" w:rsidP="008E2B8B">
      <w:pPr>
        <w:spacing w:after="0" w:line="240" w:lineRule="auto"/>
        <w:jc w:val="center"/>
        <w:rPr>
          <w:rFonts w:ascii="Arial" w:hAnsi="Arial" w:cs="Arial"/>
          <w:b/>
          <w:sz w:val="28"/>
          <w:szCs w:val="40"/>
        </w:rPr>
      </w:pPr>
      <w:r w:rsidRPr="00A42289">
        <w:rPr>
          <w:rFonts w:ascii="Arial" w:hAnsi="Arial" w:cs="Arial"/>
          <w:b/>
          <w:sz w:val="28"/>
          <w:szCs w:val="40"/>
        </w:rPr>
        <w:t>SZEFOSTWO SŁUŻBY ŻYWNOŚCIOWEJ</w:t>
      </w:r>
    </w:p>
    <w:p w:rsidR="008E2B8B" w:rsidRPr="00A42289" w:rsidRDefault="008E2B8B" w:rsidP="008E2B8B">
      <w:pPr>
        <w:spacing w:after="0" w:line="240" w:lineRule="auto"/>
        <w:jc w:val="center"/>
        <w:rPr>
          <w:rFonts w:ascii="Arial" w:hAnsi="Arial" w:cs="Arial"/>
          <w:b/>
          <w:sz w:val="28"/>
          <w:szCs w:val="40"/>
        </w:rPr>
      </w:pPr>
      <w:r w:rsidRPr="00A42289">
        <w:rPr>
          <w:rFonts w:ascii="Arial" w:hAnsi="Arial" w:cs="Arial"/>
          <w:b/>
          <w:caps/>
          <w:sz w:val="28"/>
          <w:szCs w:val="40"/>
        </w:rPr>
        <w:t>minimalne wymagania jakościowe</w:t>
      </w:r>
    </w:p>
    <w:p w:rsidR="008E2B8B" w:rsidRPr="00A42289" w:rsidRDefault="008E2B8B" w:rsidP="008E2B8B">
      <w:pPr>
        <w:pStyle w:val="E-1"/>
        <w:rPr>
          <w:rFonts w:ascii="Arial" w:hAnsi="Arial" w:cs="Arial"/>
          <w:sz w:val="14"/>
        </w:rPr>
      </w:pPr>
    </w:p>
    <w:p w:rsidR="008E2B8B" w:rsidRPr="00A42289" w:rsidRDefault="008E2B8B" w:rsidP="008E2B8B">
      <w:pPr>
        <w:spacing w:after="0" w:line="240" w:lineRule="auto"/>
        <w:jc w:val="center"/>
        <w:rPr>
          <w:rFonts w:ascii="Arial" w:hAnsi="Arial" w:cs="Arial"/>
          <w:b/>
          <w:caps/>
          <w:sz w:val="28"/>
          <w:szCs w:val="40"/>
        </w:rPr>
      </w:pPr>
      <w:r w:rsidRPr="00A42289">
        <w:rPr>
          <w:rFonts w:ascii="Arial" w:hAnsi="Arial" w:cs="Arial"/>
          <w:b/>
          <w:caps/>
          <w:sz w:val="28"/>
          <w:szCs w:val="40"/>
        </w:rPr>
        <w:t>ŻURAWINA suszonA</w:t>
      </w:r>
    </w:p>
    <w:p w:rsidR="008E2B8B" w:rsidRPr="002833E7" w:rsidRDefault="008E2B8B" w:rsidP="008E2B8B">
      <w:pPr>
        <w:spacing w:after="0" w:line="240" w:lineRule="auto"/>
        <w:jc w:val="center"/>
        <w:rPr>
          <w:rFonts w:ascii="Arial" w:hAnsi="Arial" w:cs="Arial"/>
        </w:rPr>
      </w:pPr>
    </w:p>
    <w:p w:rsidR="008E2B8B" w:rsidRPr="002833E7" w:rsidRDefault="008E2B8B" w:rsidP="00455CD4">
      <w:pPr>
        <w:pStyle w:val="E-1"/>
        <w:numPr>
          <w:ilvl w:val="0"/>
          <w:numId w:val="255"/>
        </w:numPr>
        <w:rPr>
          <w:rFonts w:ascii="Arial" w:hAnsi="Arial" w:cs="Arial"/>
          <w:b/>
        </w:rPr>
      </w:pPr>
      <w:r w:rsidRPr="002833E7">
        <w:rPr>
          <w:rFonts w:ascii="Arial" w:hAnsi="Arial" w:cs="Arial"/>
          <w:b/>
        </w:rPr>
        <w:t>Wstęp</w:t>
      </w:r>
    </w:p>
    <w:p w:rsidR="008E2B8B" w:rsidRPr="002833E7" w:rsidRDefault="00257494" w:rsidP="00257494">
      <w:pPr>
        <w:pStyle w:val="E-1"/>
        <w:rPr>
          <w:rFonts w:ascii="Arial" w:hAnsi="Arial" w:cs="Arial"/>
        </w:rPr>
      </w:pPr>
      <w:r w:rsidRPr="002833E7">
        <w:rPr>
          <w:rFonts w:ascii="Arial" w:hAnsi="Arial" w:cs="Arial"/>
          <w:b/>
        </w:rPr>
        <w:t xml:space="preserve">1.1 </w:t>
      </w:r>
      <w:r w:rsidR="008E2B8B" w:rsidRPr="002833E7">
        <w:rPr>
          <w:rFonts w:ascii="Arial" w:hAnsi="Arial" w:cs="Arial"/>
          <w:b/>
        </w:rPr>
        <w:t xml:space="preserve">Zakres </w:t>
      </w:r>
    </w:p>
    <w:p w:rsidR="008E2B8B" w:rsidRPr="00A42289" w:rsidRDefault="008E2B8B" w:rsidP="008E2B8B">
      <w:pPr>
        <w:pStyle w:val="E-1"/>
        <w:jc w:val="both"/>
        <w:rPr>
          <w:rFonts w:ascii="Arial" w:eastAsiaTheme="minorHAnsi" w:hAnsi="Arial" w:cs="Arial"/>
          <w:lang w:eastAsia="en-US"/>
          <w14:shadow w14:blurRad="0" w14:dist="0" w14:dir="0" w14:sx="0" w14:sy="0" w14:kx="0" w14:ky="0" w14:algn="none">
            <w14:srgbClr w14:val="000000"/>
          </w14:shadow>
        </w:rPr>
      </w:pPr>
      <w:r w:rsidRPr="00A42289">
        <w:rPr>
          <w:rFonts w:ascii="Arial" w:eastAsiaTheme="minorHAnsi" w:hAnsi="Arial" w:cs="Arial"/>
          <w:lang w:eastAsia="en-US"/>
          <w14:shadow w14:blurRad="0" w14:dist="0" w14:dir="0" w14:sx="0" w14:sy="0" w14:kx="0" w14:ky="0" w14:algn="none">
            <w14:srgbClr w14:val="000000"/>
          </w14:shadow>
        </w:rPr>
        <w:t>Niniejszymi minimalnymi wymaganiami jakościowymi objęto wymagania, metody badań oraz warunki przechowywania i pakowania żurawiny suszonej.</w:t>
      </w:r>
    </w:p>
    <w:p w:rsidR="008E2B8B" w:rsidRPr="00A42289" w:rsidRDefault="008E2B8B" w:rsidP="008E2B8B">
      <w:pPr>
        <w:pStyle w:val="E-1"/>
        <w:jc w:val="both"/>
        <w:rPr>
          <w:rFonts w:ascii="Arial" w:eastAsiaTheme="minorHAnsi" w:hAnsi="Arial" w:cs="Arial"/>
          <w:lang w:eastAsia="en-US"/>
          <w14:shadow w14:blurRad="0" w14:dist="0" w14:dir="0" w14:sx="0" w14:sy="0" w14:kx="0" w14:ky="0" w14:algn="none">
            <w14:srgbClr w14:val="000000"/>
          </w14:shadow>
        </w:rPr>
      </w:pPr>
      <w:r w:rsidRPr="00A42289">
        <w:rPr>
          <w:rFonts w:ascii="Arial" w:eastAsiaTheme="minorHAnsi" w:hAnsi="Arial" w:cs="Arial"/>
          <w:lang w:eastAsia="en-US"/>
          <w14:shadow w14:blurRad="0" w14:dist="0" w14:dir="0" w14:sx="0" w14:sy="0" w14:kx="0" w14:ky="0" w14:algn="none">
            <w14:srgbClr w14:val="000000"/>
          </w14:shadow>
        </w:rPr>
        <w:t>Postanowienia minimalnych wymagań jakościowych wykorzystywane są podczas produkcji i obrotu handlowego żurawiny suszonej przeznaczonej dla odbiorcy.</w:t>
      </w:r>
    </w:p>
    <w:p w:rsidR="008E2B8B" w:rsidRPr="002833E7" w:rsidRDefault="008E2B8B" w:rsidP="00455CD4">
      <w:pPr>
        <w:pStyle w:val="E-1"/>
        <w:numPr>
          <w:ilvl w:val="1"/>
          <w:numId w:val="255"/>
        </w:numPr>
        <w:ind w:left="350" w:hanging="350"/>
        <w:rPr>
          <w:rFonts w:ascii="Arial" w:hAnsi="Arial" w:cs="Arial"/>
          <w:b/>
          <w:bCs/>
        </w:rPr>
      </w:pPr>
      <w:r w:rsidRPr="002833E7">
        <w:rPr>
          <w:rFonts w:ascii="Arial" w:hAnsi="Arial" w:cs="Arial"/>
          <w:b/>
          <w:bCs/>
        </w:rPr>
        <w:t>Dokumenty powołane</w:t>
      </w:r>
    </w:p>
    <w:p w:rsidR="008E2B8B" w:rsidRPr="002833E7" w:rsidRDefault="008E2B8B" w:rsidP="008E2B8B">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8E2B8B" w:rsidRPr="002833E7" w:rsidRDefault="008E2B8B" w:rsidP="008E2B8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PN-A-75101-03 Przetwory owocowe i warzywne – Przygotowanie próbek i metody badań fizykochemicznych- Oznaczanie zawartości suchej masy metodą wagową</w:t>
      </w:r>
    </w:p>
    <w:p w:rsidR="008E2B8B" w:rsidRPr="002833E7" w:rsidRDefault="008E2B8B" w:rsidP="008E2B8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PN-A-75101-16 Przetwory owocowe i warzywne – Przygotowanie próbek i metody badań fizykochemicznych – Oznaczanie zawartości owoców lub warzyw z wadami</w:t>
      </w:r>
    </w:p>
    <w:p w:rsidR="008E2B8B" w:rsidRPr="002833E7" w:rsidRDefault="008E2B8B" w:rsidP="008E2B8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PN-A-75101-17 Przetwory owocowe i warzywne – Przygotowanie próbek i metody badań fizykochemicznych – Oznaczanie zawartości zanieczyszczeń organicznych</w:t>
      </w:r>
    </w:p>
    <w:p w:rsidR="008E2B8B" w:rsidRPr="002833E7" w:rsidRDefault="008E2B8B" w:rsidP="008E2B8B">
      <w:pPr>
        <w:numPr>
          <w:ilvl w:val="0"/>
          <w:numId w:val="3"/>
        </w:numPr>
        <w:spacing w:after="0" w:line="240" w:lineRule="auto"/>
        <w:jc w:val="both"/>
        <w:rPr>
          <w:rFonts w:ascii="Arial" w:hAnsi="Arial" w:cs="Arial"/>
          <w:bCs/>
          <w:sz w:val="20"/>
          <w:szCs w:val="20"/>
        </w:rPr>
      </w:pPr>
      <w:r w:rsidRPr="002833E7">
        <w:rPr>
          <w:rFonts w:ascii="Arial" w:hAnsi="Arial" w:cs="Arial"/>
          <w:bCs/>
          <w:sz w:val="20"/>
          <w:szCs w:val="20"/>
        </w:rPr>
        <w:t>PN-A-75101-18 Przetwory owocowe i warzywne – Przygotowanie próbek i metody badań fizykochemicznych – Oznaczanie zawartości zanieczyszczeń mineralnych</w:t>
      </w:r>
    </w:p>
    <w:p w:rsidR="008E2B8B" w:rsidRPr="002833E7" w:rsidRDefault="008E2B8B" w:rsidP="008E2B8B">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8E2B8B" w:rsidRPr="002833E7" w:rsidRDefault="008E2B8B" w:rsidP="008E2B8B">
      <w:pPr>
        <w:spacing w:after="0" w:line="240" w:lineRule="auto"/>
        <w:jc w:val="both"/>
        <w:rPr>
          <w:rFonts w:ascii="Arial" w:hAnsi="Arial" w:cs="Arial"/>
          <w:b/>
          <w:bCs/>
          <w:sz w:val="20"/>
          <w:szCs w:val="20"/>
        </w:rPr>
      </w:pPr>
      <w:r w:rsidRPr="002833E7">
        <w:rPr>
          <w:rFonts w:ascii="Arial" w:hAnsi="Arial" w:cs="Arial"/>
          <w:b/>
          <w:bCs/>
          <w:sz w:val="20"/>
          <w:szCs w:val="20"/>
        </w:rPr>
        <w:t>Żurawina suszona</w:t>
      </w:r>
    </w:p>
    <w:p w:rsidR="008E2B8B" w:rsidRPr="002833E7" w:rsidRDefault="008E2B8B" w:rsidP="008E2B8B">
      <w:pPr>
        <w:spacing w:after="0" w:line="240" w:lineRule="auto"/>
        <w:jc w:val="both"/>
        <w:rPr>
          <w:rFonts w:ascii="Arial" w:hAnsi="Arial" w:cs="Arial"/>
          <w:bCs/>
          <w:sz w:val="20"/>
          <w:szCs w:val="20"/>
        </w:rPr>
      </w:pPr>
      <w:r w:rsidRPr="002833E7">
        <w:rPr>
          <w:rFonts w:ascii="Arial" w:hAnsi="Arial" w:cs="Arial"/>
          <w:bCs/>
          <w:sz w:val="20"/>
          <w:szCs w:val="20"/>
        </w:rPr>
        <w:t xml:space="preserve">Produkt otrzymany ze świeżych, zdrowych, odpowiednio dojrzałych owoców żurawiny poddanych odpowiednim zabiegom technologicznym i wysuszonych w stopniu zapewniającym ich trwałość. </w:t>
      </w:r>
    </w:p>
    <w:p w:rsidR="008E2B8B" w:rsidRPr="002833E7" w:rsidRDefault="008E2B8B" w:rsidP="008E2B8B">
      <w:pPr>
        <w:pStyle w:val="Edward"/>
        <w:jc w:val="both"/>
        <w:rPr>
          <w:rFonts w:ascii="Arial" w:hAnsi="Arial" w:cs="Arial"/>
          <w:b/>
          <w:bCs/>
        </w:rPr>
      </w:pPr>
      <w:r w:rsidRPr="002833E7">
        <w:rPr>
          <w:rFonts w:ascii="Arial" w:hAnsi="Arial" w:cs="Arial"/>
          <w:b/>
          <w:bCs/>
        </w:rPr>
        <w:t>2 Wymagania</w:t>
      </w:r>
    </w:p>
    <w:p w:rsidR="008E2B8B" w:rsidRPr="002833E7" w:rsidRDefault="008E2B8B" w:rsidP="008E2B8B">
      <w:pPr>
        <w:pStyle w:val="Nagwek11"/>
        <w:spacing w:before="0" w:after="0"/>
        <w:rPr>
          <w:bCs w:val="0"/>
        </w:rPr>
      </w:pPr>
      <w:r w:rsidRPr="002833E7">
        <w:rPr>
          <w:bCs w:val="0"/>
        </w:rPr>
        <w:t>2.1 Wymagania ogólne</w:t>
      </w:r>
    </w:p>
    <w:p w:rsidR="008E2B8B" w:rsidRPr="002833E7" w:rsidRDefault="008E2B8B" w:rsidP="008E2B8B">
      <w:pPr>
        <w:pStyle w:val="Nagwek11"/>
        <w:spacing w:before="0" w:after="0"/>
        <w:rPr>
          <w:b w:val="0"/>
          <w:bCs w:val="0"/>
        </w:rPr>
      </w:pPr>
      <w:r w:rsidRPr="002833E7">
        <w:rPr>
          <w:b w:val="0"/>
          <w:bCs w:val="0"/>
        </w:rPr>
        <w:t>Produkt powinien spełniać wymagania aktualnie obowiązującego prawa żywnościowego.</w:t>
      </w:r>
    </w:p>
    <w:p w:rsidR="008E2B8B" w:rsidRPr="002833E7" w:rsidRDefault="008E2B8B" w:rsidP="008E2B8B">
      <w:pPr>
        <w:pStyle w:val="Nagwek11"/>
        <w:spacing w:before="0" w:after="0"/>
        <w:rPr>
          <w:bCs w:val="0"/>
        </w:rPr>
      </w:pPr>
      <w:r w:rsidRPr="002833E7">
        <w:rPr>
          <w:bCs w:val="0"/>
        </w:rPr>
        <w:t>2.2 Wymagania organoleptyczne</w:t>
      </w:r>
    </w:p>
    <w:p w:rsidR="008E2B8B" w:rsidRPr="002833E7" w:rsidRDefault="008E2B8B" w:rsidP="008E2B8B">
      <w:pPr>
        <w:widowControl w:val="0"/>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w:t>
      </w:r>
    </w:p>
    <w:p w:rsidR="008E2B8B" w:rsidRPr="002833E7" w:rsidRDefault="008E2B8B" w:rsidP="008E2B8B">
      <w:pPr>
        <w:widowControl w:val="0"/>
        <w:tabs>
          <w:tab w:val="left" w:pos="10891"/>
        </w:tabs>
        <w:autoSpaceDE w:val="0"/>
        <w:autoSpaceDN w:val="0"/>
        <w:adjustRightInd w:val="0"/>
        <w:spacing w:after="0" w:line="240" w:lineRule="auto"/>
        <w:jc w:val="both"/>
        <w:rPr>
          <w:rFonts w:ascii="Arial" w:hAnsi="Arial" w:cs="Arial"/>
          <w:sz w:val="20"/>
        </w:rPr>
      </w:pPr>
    </w:p>
    <w:p w:rsidR="008E2B8B" w:rsidRPr="002833E7" w:rsidRDefault="008E2B8B" w:rsidP="008E2B8B">
      <w:pPr>
        <w:pStyle w:val="Nagwek6"/>
        <w:tabs>
          <w:tab w:val="left" w:pos="10891"/>
        </w:tabs>
        <w:spacing w:before="0" w:after="0"/>
        <w:jc w:val="center"/>
        <w:rPr>
          <w:rFonts w:ascii="Arial" w:hAnsi="Arial" w:cs="Arial"/>
          <w:sz w:val="18"/>
          <w:szCs w:val="18"/>
        </w:rPr>
      </w:pPr>
      <w:r w:rsidRPr="002833E7">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
        <w:gridCol w:w="1749"/>
        <w:gridCol w:w="4991"/>
      </w:tblGrid>
      <w:tr w:rsidR="002833E7" w:rsidRPr="002833E7" w:rsidTr="008E2B8B">
        <w:trPr>
          <w:trHeight w:val="450"/>
          <w:jc w:val="center"/>
        </w:trPr>
        <w:tc>
          <w:tcPr>
            <w:tcW w:w="486" w:type="dxa"/>
            <w:vAlign w:val="center"/>
          </w:tcPr>
          <w:p w:rsidR="008E2B8B" w:rsidRPr="002833E7" w:rsidRDefault="008E2B8B" w:rsidP="008E2B8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980" w:type="dxa"/>
            <w:vAlign w:val="center"/>
          </w:tcPr>
          <w:p w:rsidR="008E2B8B" w:rsidRPr="002833E7" w:rsidRDefault="008E2B8B" w:rsidP="008E2B8B">
            <w:pPr>
              <w:widowControl w:val="0"/>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496" w:type="dxa"/>
            <w:vAlign w:val="center"/>
          </w:tcPr>
          <w:p w:rsidR="008E2B8B" w:rsidRPr="002833E7" w:rsidRDefault="008E2B8B" w:rsidP="008E2B8B">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r>
      <w:tr w:rsidR="002833E7" w:rsidRPr="002833E7" w:rsidTr="008E2B8B">
        <w:trPr>
          <w:cantSplit/>
          <w:trHeight w:val="341"/>
          <w:jc w:val="center"/>
        </w:trPr>
        <w:tc>
          <w:tcPr>
            <w:tcW w:w="486" w:type="dxa"/>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980"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ogólny</w:t>
            </w:r>
          </w:p>
          <w:p w:rsidR="008E2B8B" w:rsidRPr="002833E7" w:rsidRDefault="008E2B8B" w:rsidP="008E2B8B">
            <w:pPr>
              <w:widowControl w:val="0"/>
              <w:autoSpaceDE w:val="0"/>
              <w:autoSpaceDN w:val="0"/>
              <w:adjustRightInd w:val="0"/>
              <w:spacing w:after="0" w:line="240" w:lineRule="auto"/>
              <w:rPr>
                <w:rFonts w:ascii="Arial" w:hAnsi="Arial" w:cs="Arial"/>
                <w:sz w:val="18"/>
                <w:szCs w:val="18"/>
              </w:rPr>
            </w:pPr>
          </w:p>
        </w:tc>
        <w:tc>
          <w:tcPr>
            <w:tcW w:w="6496" w:type="dxa"/>
            <w:tcBorders>
              <w:bottom w:val="single" w:sz="6" w:space="0" w:color="auto"/>
            </w:tcBorders>
          </w:tcPr>
          <w:p w:rsidR="008E2B8B" w:rsidRPr="002833E7" w:rsidRDefault="008E2B8B" w:rsidP="008E2B8B">
            <w:pPr>
              <w:widowControl w:val="0"/>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Całe owoce, czyste, zdrowe( nie uszkodzone przez owady i inne szkodniki), bez oznak pleśni i gnicia</w:t>
            </w:r>
          </w:p>
        </w:tc>
      </w:tr>
      <w:tr w:rsidR="002833E7" w:rsidRPr="002833E7" w:rsidTr="008E2B8B">
        <w:trPr>
          <w:cantSplit/>
          <w:trHeight w:val="148"/>
          <w:jc w:val="center"/>
        </w:trPr>
        <w:tc>
          <w:tcPr>
            <w:tcW w:w="486" w:type="dxa"/>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980"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6496" w:type="dxa"/>
            <w:tcBorders>
              <w:bottom w:val="single" w:sz="6" w:space="0" w:color="auto"/>
            </w:tcBorders>
          </w:tcPr>
          <w:p w:rsidR="008E2B8B" w:rsidRPr="002833E7" w:rsidRDefault="008E2B8B" w:rsidP="008E2B8B">
            <w:pPr>
              <w:spacing w:after="0" w:line="240" w:lineRule="auto"/>
              <w:jc w:val="both"/>
              <w:rPr>
                <w:rFonts w:ascii="Arial" w:hAnsi="Arial" w:cs="Arial"/>
                <w:sz w:val="18"/>
                <w:szCs w:val="18"/>
              </w:rPr>
            </w:pPr>
            <w:r w:rsidRPr="002833E7">
              <w:rPr>
                <w:rFonts w:ascii="Arial" w:hAnsi="Arial" w:cs="Arial"/>
                <w:sz w:val="18"/>
                <w:szCs w:val="18"/>
              </w:rPr>
              <w:t>Ciemnoróżowa, czerwono-bordowa, zmieniona procesem technologicznym</w:t>
            </w:r>
          </w:p>
        </w:tc>
      </w:tr>
      <w:tr w:rsidR="002833E7" w:rsidRPr="002833E7" w:rsidTr="008E2B8B">
        <w:trPr>
          <w:cantSplit/>
          <w:trHeight w:val="194"/>
          <w:jc w:val="center"/>
        </w:trPr>
        <w:tc>
          <w:tcPr>
            <w:tcW w:w="486" w:type="dxa"/>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980"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Konsystencja</w:t>
            </w:r>
          </w:p>
        </w:tc>
        <w:tc>
          <w:tcPr>
            <w:tcW w:w="6496" w:type="dxa"/>
          </w:tcPr>
          <w:p w:rsidR="008E2B8B" w:rsidRPr="002833E7" w:rsidRDefault="008E2B8B" w:rsidP="008E2B8B">
            <w:pPr>
              <w:spacing w:after="0" w:line="240" w:lineRule="auto"/>
              <w:jc w:val="both"/>
              <w:rPr>
                <w:rFonts w:ascii="Arial" w:hAnsi="Arial" w:cs="Arial"/>
                <w:sz w:val="18"/>
                <w:szCs w:val="18"/>
              </w:rPr>
            </w:pPr>
            <w:r w:rsidRPr="002833E7">
              <w:rPr>
                <w:rFonts w:ascii="Arial" w:hAnsi="Arial" w:cs="Arial"/>
                <w:sz w:val="18"/>
                <w:szCs w:val="18"/>
              </w:rPr>
              <w:t xml:space="preserve">Owoce elastyczne, niełamliwe, nie zlepiające się przy nacisku,  </w:t>
            </w:r>
          </w:p>
        </w:tc>
      </w:tr>
      <w:tr w:rsidR="002833E7" w:rsidRPr="002833E7" w:rsidTr="008E2B8B">
        <w:trPr>
          <w:cantSplit/>
          <w:trHeight w:val="117"/>
          <w:jc w:val="center"/>
        </w:trPr>
        <w:tc>
          <w:tcPr>
            <w:tcW w:w="486" w:type="dxa"/>
          </w:tcPr>
          <w:p w:rsidR="008E2B8B" w:rsidRPr="002833E7" w:rsidRDefault="008E2B8B" w:rsidP="008E2B8B">
            <w:pPr>
              <w:widowControl w:val="0"/>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980" w:type="dxa"/>
          </w:tcPr>
          <w:p w:rsidR="008E2B8B" w:rsidRPr="002833E7" w:rsidRDefault="008E2B8B" w:rsidP="008E2B8B">
            <w:pPr>
              <w:widowControl w:val="0"/>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i zapach </w:t>
            </w:r>
          </w:p>
        </w:tc>
        <w:tc>
          <w:tcPr>
            <w:tcW w:w="6496" w:type="dxa"/>
          </w:tcPr>
          <w:p w:rsidR="008E2B8B" w:rsidRPr="002833E7" w:rsidRDefault="008E2B8B" w:rsidP="008E2B8B">
            <w:pPr>
              <w:spacing w:after="0" w:line="240" w:lineRule="auto"/>
              <w:jc w:val="both"/>
              <w:rPr>
                <w:rFonts w:ascii="Arial" w:hAnsi="Arial" w:cs="Arial"/>
                <w:sz w:val="18"/>
                <w:szCs w:val="18"/>
              </w:rPr>
            </w:pPr>
            <w:r w:rsidRPr="002833E7">
              <w:rPr>
                <w:rFonts w:ascii="Arial" w:hAnsi="Arial" w:cs="Arial"/>
                <w:sz w:val="18"/>
                <w:szCs w:val="18"/>
              </w:rPr>
              <w:t>Słodko-kwaśny, lekko cierpki, bez posmaków i zapachów obcych</w:t>
            </w:r>
          </w:p>
        </w:tc>
      </w:tr>
    </w:tbl>
    <w:p w:rsidR="008E2B8B" w:rsidRPr="002833E7" w:rsidRDefault="008E2B8B" w:rsidP="008E2B8B">
      <w:pPr>
        <w:pStyle w:val="Nagwek11"/>
        <w:spacing w:before="0" w:after="0"/>
        <w:rPr>
          <w:bCs w:val="0"/>
        </w:rPr>
      </w:pPr>
      <w:r w:rsidRPr="002833E7">
        <w:rPr>
          <w:bCs w:val="0"/>
        </w:rPr>
        <w:t xml:space="preserve">2.3 Wymagania fizykochemiczne </w:t>
      </w:r>
    </w:p>
    <w:p w:rsidR="008E2B8B" w:rsidRPr="002833E7" w:rsidRDefault="008E2B8B" w:rsidP="008E2B8B">
      <w:pPr>
        <w:pStyle w:val="Tekstpodstawowy3"/>
        <w:spacing w:after="0"/>
        <w:rPr>
          <w:rFonts w:ascii="Arial" w:hAnsi="Arial" w:cs="Arial"/>
          <w:sz w:val="20"/>
          <w:szCs w:val="20"/>
        </w:rPr>
      </w:pPr>
      <w:r w:rsidRPr="002833E7">
        <w:rPr>
          <w:rFonts w:ascii="Arial" w:hAnsi="Arial" w:cs="Arial"/>
          <w:sz w:val="20"/>
          <w:szCs w:val="20"/>
        </w:rPr>
        <w:t>Według Tablicy 2.</w:t>
      </w:r>
    </w:p>
    <w:p w:rsidR="008E2B8B" w:rsidRPr="002833E7" w:rsidRDefault="008E2B8B" w:rsidP="008E2B8B">
      <w:pPr>
        <w:pStyle w:val="Nagwek6"/>
        <w:spacing w:before="0" w:after="0"/>
        <w:jc w:val="center"/>
        <w:rPr>
          <w:rFonts w:ascii="Arial" w:hAnsi="Arial" w:cs="Arial"/>
          <w:sz w:val="18"/>
        </w:rPr>
      </w:pPr>
      <w:r w:rsidRPr="002833E7">
        <w:rPr>
          <w:rFonts w:ascii="Arial" w:hAnsi="Arial" w:cs="Arial"/>
          <w:sz w:val="18"/>
        </w:rPr>
        <w:t xml:space="preserve">Tablica 2 – Wymagania fizykochemiczne </w:t>
      </w:r>
    </w:p>
    <w:tbl>
      <w:tblPr>
        <w:tblW w:w="7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
        <w:gridCol w:w="3980"/>
        <w:gridCol w:w="1496"/>
        <w:gridCol w:w="1499"/>
      </w:tblGrid>
      <w:tr w:rsidR="002833E7" w:rsidRPr="002833E7" w:rsidTr="00A42289">
        <w:trPr>
          <w:trHeight w:val="225"/>
          <w:jc w:val="center"/>
        </w:trPr>
        <w:tc>
          <w:tcPr>
            <w:tcW w:w="410" w:type="dxa"/>
            <w:vAlign w:val="center"/>
          </w:tcPr>
          <w:p w:rsidR="008E2B8B" w:rsidRPr="002833E7" w:rsidRDefault="008E2B8B" w:rsidP="008E2B8B">
            <w:pPr>
              <w:spacing w:after="0" w:line="240" w:lineRule="auto"/>
              <w:jc w:val="center"/>
              <w:rPr>
                <w:rFonts w:ascii="Arial" w:hAnsi="Arial" w:cs="Arial"/>
                <w:b/>
                <w:bCs/>
                <w:sz w:val="18"/>
              </w:rPr>
            </w:pPr>
            <w:r w:rsidRPr="002833E7">
              <w:rPr>
                <w:rFonts w:ascii="Arial" w:hAnsi="Arial" w:cs="Arial"/>
                <w:b/>
                <w:bCs/>
                <w:sz w:val="18"/>
              </w:rPr>
              <w:t>Lp.</w:t>
            </w:r>
          </w:p>
        </w:tc>
        <w:tc>
          <w:tcPr>
            <w:tcW w:w="3980" w:type="dxa"/>
            <w:vAlign w:val="center"/>
          </w:tcPr>
          <w:p w:rsidR="008E2B8B" w:rsidRPr="002833E7" w:rsidRDefault="008E2B8B" w:rsidP="008E2B8B">
            <w:pPr>
              <w:spacing w:after="0" w:line="240" w:lineRule="auto"/>
              <w:jc w:val="center"/>
              <w:rPr>
                <w:rFonts w:ascii="Arial" w:hAnsi="Arial" w:cs="Arial"/>
                <w:b/>
                <w:bCs/>
                <w:sz w:val="18"/>
              </w:rPr>
            </w:pPr>
            <w:r w:rsidRPr="002833E7">
              <w:rPr>
                <w:rFonts w:ascii="Arial" w:hAnsi="Arial" w:cs="Arial"/>
                <w:b/>
                <w:bCs/>
                <w:sz w:val="18"/>
              </w:rPr>
              <w:t>Cechy</w:t>
            </w:r>
          </w:p>
        </w:tc>
        <w:tc>
          <w:tcPr>
            <w:tcW w:w="1496" w:type="dxa"/>
            <w:vAlign w:val="center"/>
          </w:tcPr>
          <w:p w:rsidR="008E2B8B" w:rsidRPr="002833E7" w:rsidRDefault="008E2B8B" w:rsidP="008E2B8B">
            <w:pPr>
              <w:spacing w:after="0" w:line="240" w:lineRule="auto"/>
              <w:jc w:val="center"/>
              <w:rPr>
                <w:rFonts w:ascii="Arial" w:hAnsi="Arial" w:cs="Arial"/>
                <w:b/>
                <w:bCs/>
                <w:sz w:val="18"/>
              </w:rPr>
            </w:pPr>
            <w:r w:rsidRPr="002833E7">
              <w:rPr>
                <w:rFonts w:ascii="Arial" w:hAnsi="Arial" w:cs="Arial"/>
                <w:b/>
                <w:bCs/>
                <w:sz w:val="18"/>
              </w:rPr>
              <w:t>Wymagania</w:t>
            </w:r>
          </w:p>
        </w:tc>
        <w:tc>
          <w:tcPr>
            <w:tcW w:w="1499" w:type="dxa"/>
            <w:vAlign w:val="center"/>
          </w:tcPr>
          <w:p w:rsidR="008E2B8B" w:rsidRPr="002833E7" w:rsidRDefault="008E2B8B" w:rsidP="008E2B8B">
            <w:pPr>
              <w:spacing w:after="0" w:line="240" w:lineRule="auto"/>
              <w:jc w:val="center"/>
              <w:rPr>
                <w:rFonts w:ascii="Arial" w:hAnsi="Arial" w:cs="Arial"/>
                <w:b/>
                <w:bCs/>
                <w:sz w:val="18"/>
              </w:rPr>
            </w:pPr>
            <w:r w:rsidRPr="002833E7">
              <w:rPr>
                <w:rFonts w:ascii="Arial" w:hAnsi="Arial" w:cs="Arial"/>
                <w:b/>
                <w:bCs/>
                <w:sz w:val="18"/>
              </w:rPr>
              <w:t>Metody badań według</w:t>
            </w:r>
          </w:p>
        </w:tc>
      </w:tr>
      <w:tr w:rsidR="002833E7" w:rsidRPr="002833E7" w:rsidTr="00A42289">
        <w:trPr>
          <w:trHeight w:val="225"/>
          <w:jc w:val="center"/>
        </w:trPr>
        <w:tc>
          <w:tcPr>
            <w:tcW w:w="410" w:type="dxa"/>
            <w:vAlign w:val="center"/>
          </w:tcPr>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1</w:t>
            </w:r>
          </w:p>
        </w:tc>
        <w:tc>
          <w:tcPr>
            <w:tcW w:w="3980" w:type="dxa"/>
            <w:vAlign w:val="center"/>
          </w:tcPr>
          <w:p w:rsidR="008E2B8B" w:rsidRPr="002833E7" w:rsidRDefault="008E2B8B" w:rsidP="008E2B8B">
            <w:pPr>
              <w:spacing w:after="0" w:line="240" w:lineRule="auto"/>
              <w:rPr>
                <w:rFonts w:ascii="Arial" w:hAnsi="Arial" w:cs="Arial"/>
                <w:sz w:val="18"/>
              </w:rPr>
            </w:pPr>
            <w:r w:rsidRPr="002833E7">
              <w:rPr>
                <w:rFonts w:ascii="Arial" w:hAnsi="Arial" w:cs="Arial"/>
                <w:sz w:val="18"/>
              </w:rPr>
              <w:t>Sucha masa,%(m\m), nie mniej niż</w:t>
            </w:r>
          </w:p>
        </w:tc>
        <w:tc>
          <w:tcPr>
            <w:tcW w:w="1496" w:type="dxa"/>
            <w:vAlign w:val="center"/>
          </w:tcPr>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88,0</w:t>
            </w:r>
          </w:p>
        </w:tc>
        <w:tc>
          <w:tcPr>
            <w:tcW w:w="1499" w:type="dxa"/>
            <w:shd w:val="clear" w:color="auto" w:fill="auto"/>
            <w:vAlign w:val="center"/>
          </w:tcPr>
          <w:p w:rsidR="008E2B8B" w:rsidRPr="002833E7" w:rsidRDefault="008E2B8B" w:rsidP="008E2B8B">
            <w:pPr>
              <w:spacing w:after="0" w:line="240" w:lineRule="auto"/>
              <w:jc w:val="center"/>
              <w:rPr>
                <w:rFonts w:ascii="Arial" w:hAnsi="Arial" w:cs="Arial"/>
                <w:sz w:val="18"/>
                <w:szCs w:val="18"/>
                <w:lang w:val="de-DE"/>
              </w:rPr>
            </w:pPr>
            <w:r w:rsidRPr="002833E7">
              <w:rPr>
                <w:rFonts w:ascii="Arial" w:hAnsi="Arial" w:cs="Arial"/>
                <w:sz w:val="18"/>
                <w:szCs w:val="18"/>
                <w:lang w:val="de-DE"/>
              </w:rPr>
              <w:t>PN-A-75101-03</w:t>
            </w:r>
          </w:p>
        </w:tc>
      </w:tr>
      <w:tr w:rsidR="002833E7" w:rsidRPr="002833E7" w:rsidTr="00A42289">
        <w:trPr>
          <w:trHeight w:val="225"/>
          <w:jc w:val="center"/>
        </w:trPr>
        <w:tc>
          <w:tcPr>
            <w:tcW w:w="410" w:type="dxa"/>
            <w:vAlign w:val="center"/>
          </w:tcPr>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2</w:t>
            </w:r>
          </w:p>
        </w:tc>
        <w:tc>
          <w:tcPr>
            <w:tcW w:w="3980" w:type="dxa"/>
            <w:vAlign w:val="center"/>
          </w:tcPr>
          <w:p w:rsidR="008E2B8B" w:rsidRPr="002833E7" w:rsidRDefault="008E2B8B" w:rsidP="008E2B8B">
            <w:pPr>
              <w:spacing w:after="0" w:line="240" w:lineRule="auto"/>
              <w:rPr>
                <w:rFonts w:ascii="Arial" w:hAnsi="Arial" w:cs="Arial"/>
                <w:sz w:val="18"/>
              </w:rPr>
            </w:pPr>
            <w:r w:rsidRPr="002833E7">
              <w:rPr>
                <w:rFonts w:ascii="Arial" w:hAnsi="Arial" w:cs="Arial"/>
                <w:sz w:val="18"/>
              </w:rPr>
              <w:t>Zawartość owoców przypalonych, %(m/m), nie więcej niż</w:t>
            </w:r>
          </w:p>
        </w:tc>
        <w:tc>
          <w:tcPr>
            <w:tcW w:w="1496" w:type="dxa"/>
            <w:vAlign w:val="center"/>
          </w:tcPr>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6,0</w:t>
            </w:r>
          </w:p>
        </w:tc>
        <w:tc>
          <w:tcPr>
            <w:tcW w:w="1499" w:type="dxa"/>
            <w:shd w:val="clear" w:color="auto" w:fill="auto"/>
            <w:vAlign w:val="center"/>
          </w:tcPr>
          <w:p w:rsidR="008E2B8B" w:rsidRPr="002833E7" w:rsidRDefault="008E2B8B" w:rsidP="008E2B8B">
            <w:pPr>
              <w:spacing w:after="0" w:line="240" w:lineRule="auto"/>
              <w:jc w:val="center"/>
              <w:rPr>
                <w:rFonts w:ascii="Arial" w:hAnsi="Arial" w:cs="Arial"/>
                <w:sz w:val="18"/>
                <w:szCs w:val="18"/>
                <w:lang w:val="de-DE"/>
              </w:rPr>
            </w:pPr>
            <w:r w:rsidRPr="002833E7">
              <w:rPr>
                <w:rFonts w:ascii="Arial" w:hAnsi="Arial" w:cs="Arial"/>
                <w:sz w:val="18"/>
                <w:szCs w:val="18"/>
                <w:lang w:val="de-DE"/>
              </w:rPr>
              <w:t>PN-A-75101-16</w:t>
            </w:r>
          </w:p>
        </w:tc>
      </w:tr>
      <w:tr w:rsidR="002833E7" w:rsidRPr="002833E7" w:rsidTr="00A42289">
        <w:trPr>
          <w:trHeight w:val="225"/>
          <w:jc w:val="center"/>
        </w:trPr>
        <w:tc>
          <w:tcPr>
            <w:tcW w:w="410" w:type="dxa"/>
            <w:vAlign w:val="center"/>
          </w:tcPr>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3</w:t>
            </w:r>
          </w:p>
        </w:tc>
        <w:tc>
          <w:tcPr>
            <w:tcW w:w="3980" w:type="dxa"/>
            <w:vAlign w:val="center"/>
          </w:tcPr>
          <w:p w:rsidR="008E2B8B" w:rsidRPr="002833E7" w:rsidRDefault="008E2B8B" w:rsidP="008E2B8B">
            <w:pPr>
              <w:spacing w:after="0" w:line="240" w:lineRule="auto"/>
              <w:rPr>
                <w:rFonts w:ascii="Arial" w:hAnsi="Arial" w:cs="Arial"/>
                <w:sz w:val="18"/>
              </w:rPr>
            </w:pPr>
            <w:r w:rsidRPr="002833E7">
              <w:rPr>
                <w:rFonts w:ascii="Arial" w:hAnsi="Arial" w:cs="Arial"/>
                <w:sz w:val="18"/>
              </w:rPr>
              <w:t>Zawartość zanieczyszczeń mineralnych, %(m/m), nie więcej niż</w:t>
            </w:r>
          </w:p>
        </w:tc>
        <w:tc>
          <w:tcPr>
            <w:tcW w:w="1496" w:type="dxa"/>
            <w:vAlign w:val="center"/>
          </w:tcPr>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0,15</w:t>
            </w:r>
          </w:p>
        </w:tc>
        <w:tc>
          <w:tcPr>
            <w:tcW w:w="1499" w:type="dxa"/>
            <w:shd w:val="clear" w:color="auto" w:fill="auto"/>
            <w:vAlign w:val="center"/>
          </w:tcPr>
          <w:p w:rsidR="008E2B8B" w:rsidRPr="002833E7" w:rsidRDefault="008E2B8B" w:rsidP="008E2B8B">
            <w:pPr>
              <w:spacing w:after="0" w:line="240" w:lineRule="auto"/>
              <w:jc w:val="center"/>
              <w:rPr>
                <w:rFonts w:ascii="Arial" w:hAnsi="Arial" w:cs="Arial"/>
                <w:sz w:val="18"/>
                <w:szCs w:val="18"/>
                <w:lang w:val="de-DE"/>
              </w:rPr>
            </w:pPr>
            <w:r w:rsidRPr="002833E7">
              <w:rPr>
                <w:rFonts w:ascii="Arial" w:hAnsi="Arial" w:cs="Arial"/>
                <w:sz w:val="18"/>
                <w:szCs w:val="18"/>
                <w:lang w:val="de-DE"/>
              </w:rPr>
              <w:t>PN-A-75101-18</w:t>
            </w:r>
          </w:p>
        </w:tc>
      </w:tr>
      <w:tr w:rsidR="002833E7" w:rsidRPr="002833E7" w:rsidTr="00A42289">
        <w:trPr>
          <w:trHeight w:val="225"/>
          <w:jc w:val="center"/>
        </w:trPr>
        <w:tc>
          <w:tcPr>
            <w:tcW w:w="410" w:type="dxa"/>
            <w:vAlign w:val="center"/>
          </w:tcPr>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4</w:t>
            </w:r>
          </w:p>
        </w:tc>
        <w:tc>
          <w:tcPr>
            <w:tcW w:w="3980" w:type="dxa"/>
            <w:vAlign w:val="center"/>
          </w:tcPr>
          <w:p w:rsidR="008E2B8B" w:rsidRPr="002833E7" w:rsidRDefault="008E2B8B" w:rsidP="008E2B8B">
            <w:pPr>
              <w:spacing w:after="0" w:line="240" w:lineRule="auto"/>
              <w:rPr>
                <w:rFonts w:ascii="Arial" w:hAnsi="Arial" w:cs="Arial"/>
                <w:sz w:val="18"/>
              </w:rPr>
            </w:pPr>
            <w:r w:rsidRPr="002833E7">
              <w:rPr>
                <w:rFonts w:ascii="Arial" w:hAnsi="Arial" w:cs="Arial"/>
                <w:sz w:val="18"/>
              </w:rPr>
              <w:t xml:space="preserve">Zawartość zanieczyszczeń organicznych, </w:t>
            </w:r>
          </w:p>
          <w:p w:rsidR="008E2B8B" w:rsidRPr="002833E7" w:rsidRDefault="008E2B8B" w:rsidP="008E2B8B">
            <w:pPr>
              <w:spacing w:after="0" w:line="240" w:lineRule="auto"/>
              <w:rPr>
                <w:rFonts w:ascii="Arial" w:hAnsi="Arial" w:cs="Arial"/>
                <w:sz w:val="18"/>
              </w:rPr>
            </w:pPr>
            <w:r w:rsidRPr="002833E7">
              <w:rPr>
                <w:rFonts w:ascii="Arial" w:hAnsi="Arial" w:cs="Arial"/>
                <w:sz w:val="18"/>
              </w:rPr>
              <w:t>- pochodzenia zwierzęcego</w:t>
            </w:r>
          </w:p>
          <w:p w:rsidR="008E2B8B" w:rsidRPr="002833E7" w:rsidRDefault="008E2B8B" w:rsidP="008E2B8B">
            <w:pPr>
              <w:spacing w:after="0" w:line="240" w:lineRule="auto"/>
              <w:rPr>
                <w:rFonts w:ascii="Arial" w:hAnsi="Arial" w:cs="Arial"/>
                <w:sz w:val="18"/>
              </w:rPr>
            </w:pPr>
            <w:r w:rsidRPr="002833E7">
              <w:rPr>
                <w:rFonts w:ascii="Arial" w:hAnsi="Arial" w:cs="Arial"/>
                <w:sz w:val="18"/>
              </w:rPr>
              <w:t>- pochodzenia roślinnego%(m/m), nie więcej niż</w:t>
            </w:r>
          </w:p>
        </w:tc>
        <w:tc>
          <w:tcPr>
            <w:tcW w:w="1496" w:type="dxa"/>
            <w:vAlign w:val="center"/>
          </w:tcPr>
          <w:p w:rsidR="008E2B8B" w:rsidRPr="002833E7" w:rsidRDefault="008E2B8B" w:rsidP="008E2B8B">
            <w:pPr>
              <w:spacing w:after="0" w:line="240" w:lineRule="auto"/>
              <w:jc w:val="center"/>
              <w:rPr>
                <w:rFonts w:ascii="Arial" w:hAnsi="Arial" w:cs="Arial"/>
                <w:sz w:val="18"/>
              </w:rPr>
            </w:pPr>
          </w:p>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niedopuszczalna</w:t>
            </w:r>
          </w:p>
          <w:p w:rsidR="008E2B8B" w:rsidRPr="002833E7" w:rsidRDefault="008E2B8B" w:rsidP="008E2B8B">
            <w:pPr>
              <w:spacing w:after="0" w:line="240" w:lineRule="auto"/>
              <w:jc w:val="center"/>
              <w:rPr>
                <w:rFonts w:ascii="Arial" w:hAnsi="Arial" w:cs="Arial"/>
                <w:sz w:val="18"/>
              </w:rPr>
            </w:pPr>
            <w:r w:rsidRPr="002833E7">
              <w:rPr>
                <w:rFonts w:ascii="Arial" w:hAnsi="Arial" w:cs="Arial"/>
                <w:sz w:val="18"/>
              </w:rPr>
              <w:t>0,3</w:t>
            </w:r>
          </w:p>
        </w:tc>
        <w:tc>
          <w:tcPr>
            <w:tcW w:w="1499" w:type="dxa"/>
            <w:shd w:val="clear" w:color="auto" w:fill="auto"/>
            <w:vAlign w:val="center"/>
          </w:tcPr>
          <w:p w:rsidR="008E2B8B" w:rsidRPr="002833E7" w:rsidRDefault="008E2B8B" w:rsidP="008E2B8B">
            <w:pPr>
              <w:spacing w:after="0" w:line="240" w:lineRule="auto"/>
              <w:jc w:val="center"/>
              <w:rPr>
                <w:rFonts w:ascii="Arial" w:hAnsi="Arial" w:cs="Arial"/>
                <w:sz w:val="18"/>
                <w:szCs w:val="18"/>
                <w:lang w:val="de-DE"/>
              </w:rPr>
            </w:pPr>
            <w:r w:rsidRPr="002833E7">
              <w:rPr>
                <w:rFonts w:ascii="Arial" w:hAnsi="Arial" w:cs="Arial"/>
                <w:sz w:val="18"/>
                <w:szCs w:val="18"/>
                <w:lang w:val="de-DE"/>
              </w:rPr>
              <w:t>PN-A-75101-17</w:t>
            </w:r>
          </w:p>
        </w:tc>
      </w:tr>
    </w:tbl>
    <w:p w:rsidR="008E2B8B" w:rsidRPr="002833E7" w:rsidRDefault="008E2B8B" w:rsidP="008E2B8B">
      <w:pPr>
        <w:pStyle w:val="Nagwek11"/>
        <w:spacing w:before="0" w:after="0"/>
        <w:rPr>
          <w:bCs w:val="0"/>
        </w:rPr>
      </w:pPr>
      <w:r w:rsidRPr="002833E7">
        <w:rPr>
          <w:bCs w:val="0"/>
        </w:rPr>
        <w:t>2.4 Wymagania mikrobiologiczne</w:t>
      </w:r>
    </w:p>
    <w:p w:rsidR="008E2B8B" w:rsidRPr="002833E7" w:rsidRDefault="008E2B8B" w:rsidP="008E2B8B">
      <w:pPr>
        <w:pStyle w:val="Tekstpodstawowy3"/>
        <w:spacing w:after="0"/>
        <w:rPr>
          <w:rFonts w:ascii="Arial" w:hAnsi="Arial" w:cs="Arial"/>
          <w:sz w:val="20"/>
        </w:rPr>
      </w:pPr>
      <w:r w:rsidRPr="002833E7">
        <w:rPr>
          <w:rFonts w:ascii="Arial" w:hAnsi="Arial" w:cs="Arial"/>
          <w:sz w:val="20"/>
        </w:rPr>
        <w:t>Zgodnie z aktualnie obowiązującym prawem.</w:t>
      </w:r>
    </w:p>
    <w:p w:rsidR="008E2B8B" w:rsidRPr="002833E7" w:rsidRDefault="008E2B8B" w:rsidP="008E2B8B">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8E2B8B" w:rsidRPr="002833E7" w:rsidRDefault="008E2B8B" w:rsidP="00455CD4">
      <w:pPr>
        <w:pStyle w:val="E-1"/>
        <w:numPr>
          <w:ilvl w:val="0"/>
          <w:numId w:val="256"/>
        </w:numPr>
        <w:jc w:val="both"/>
        <w:rPr>
          <w:rFonts w:ascii="Arial" w:hAnsi="Arial" w:cs="Arial"/>
          <w:b/>
        </w:rPr>
      </w:pPr>
      <w:r w:rsidRPr="002833E7">
        <w:rPr>
          <w:rFonts w:ascii="Arial" w:hAnsi="Arial" w:cs="Arial"/>
          <w:b/>
        </w:rPr>
        <w:t>Masa netto</w:t>
      </w:r>
    </w:p>
    <w:p w:rsidR="008E2B8B" w:rsidRPr="002833E7" w:rsidRDefault="008E2B8B" w:rsidP="008E2B8B">
      <w:pPr>
        <w:spacing w:after="0" w:line="240" w:lineRule="auto"/>
        <w:jc w:val="both"/>
        <w:rPr>
          <w:rFonts w:ascii="Arial" w:hAnsi="Arial" w:cs="Arial"/>
          <w:sz w:val="20"/>
          <w:szCs w:val="20"/>
        </w:rPr>
      </w:pPr>
      <w:r w:rsidRPr="002833E7">
        <w:rPr>
          <w:rFonts w:ascii="Arial" w:hAnsi="Arial" w:cs="Arial"/>
          <w:sz w:val="20"/>
          <w:szCs w:val="20"/>
        </w:rPr>
        <w:t>Masa netto powinna być zgodna z deklaracją producenta.</w:t>
      </w:r>
    </w:p>
    <w:p w:rsidR="008E2B8B" w:rsidRPr="002833E7" w:rsidRDefault="008E2B8B" w:rsidP="008E2B8B">
      <w:pPr>
        <w:spacing w:after="0" w:line="240" w:lineRule="auto"/>
        <w:jc w:val="both"/>
        <w:rPr>
          <w:rFonts w:ascii="Arial" w:eastAsia="Arial Unicode MS" w:hAnsi="Arial" w:cs="Arial"/>
          <w:sz w:val="20"/>
          <w:szCs w:val="20"/>
          <w:vertAlign w:val="subscript"/>
        </w:rPr>
      </w:pPr>
      <w:r w:rsidRPr="002833E7">
        <w:rPr>
          <w:rFonts w:ascii="Arial" w:hAnsi="Arial" w:cs="Arial"/>
          <w:sz w:val="20"/>
          <w:szCs w:val="20"/>
        </w:rPr>
        <w:t>Dopuszczalna ujemna wartość błędu masy netto powinna być zgodna z obowiązującym prawem</w:t>
      </w:r>
      <w:r w:rsidRPr="002833E7">
        <w:rPr>
          <w:rFonts w:ascii="Arial" w:hAnsi="Arial" w:cs="Arial"/>
          <w:sz w:val="20"/>
        </w:rPr>
        <w:t>.</w:t>
      </w:r>
    </w:p>
    <w:p w:rsidR="008E2B8B" w:rsidRPr="002833E7" w:rsidRDefault="008E2B8B" w:rsidP="008E2B8B">
      <w:pPr>
        <w:pStyle w:val="E-1"/>
        <w:jc w:val="both"/>
        <w:rPr>
          <w:rFonts w:ascii="Arial" w:hAnsi="Arial" w:cs="Arial"/>
          <w:b/>
        </w:rPr>
      </w:pPr>
      <w:r w:rsidRPr="002833E7">
        <w:rPr>
          <w:rFonts w:ascii="Arial" w:hAnsi="Arial" w:cs="Arial"/>
          <w:b/>
          <w:szCs w:val="24"/>
        </w:rPr>
        <w:t xml:space="preserve">4 </w:t>
      </w:r>
      <w:r w:rsidRPr="002833E7">
        <w:rPr>
          <w:rFonts w:ascii="Arial" w:hAnsi="Arial" w:cs="Arial"/>
          <w:b/>
        </w:rPr>
        <w:t>Trwałość</w:t>
      </w:r>
    </w:p>
    <w:p w:rsidR="008E2B8B" w:rsidRPr="002833E7" w:rsidRDefault="008E2B8B" w:rsidP="008E2B8B">
      <w:pPr>
        <w:spacing w:after="0" w:line="240" w:lineRule="auto"/>
        <w:jc w:val="both"/>
        <w:rPr>
          <w:rFonts w:ascii="Arial" w:eastAsia="Arial Unicode MS" w:hAnsi="Arial" w:cs="Arial"/>
          <w:sz w:val="20"/>
          <w:szCs w:val="20"/>
        </w:rPr>
      </w:pPr>
      <w:r w:rsidRPr="002833E7">
        <w:rPr>
          <w:rFonts w:ascii="Arial" w:hAnsi="Arial" w:cs="Arial"/>
          <w:sz w:val="20"/>
          <w:szCs w:val="20"/>
        </w:rPr>
        <w:t>Okres przydatności do spożycia deklarowany przez producenta powinien wynosić nie mniej niż 6 miesięcy od daty dostawy do magazynu odbiorcy.</w:t>
      </w:r>
    </w:p>
    <w:p w:rsidR="008E2B8B" w:rsidRPr="002833E7" w:rsidRDefault="008E2B8B" w:rsidP="008E2B8B">
      <w:pPr>
        <w:pStyle w:val="E-1"/>
        <w:jc w:val="both"/>
        <w:rPr>
          <w:rFonts w:ascii="Arial" w:hAnsi="Arial" w:cs="Arial"/>
          <w:b/>
        </w:rPr>
      </w:pPr>
      <w:r w:rsidRPr="002833E7">
        <w:rPr>
          <w:rFonts w:ascii="Arial" w:hAnsi="Arial" w:cs="Arial"/>
          <w:b/>
        </w:rPr>
        <w:t>5 Metody badań</w:t>
      </w:r>
    </w:p>
    <w:p w:rsidR="008E2B8B" w:rsidRPr="002833E7" w:rsidRDefault="008E2B8B" w:rsidP="008E2B8B">
      <w:pPr>
        <w:pStyle w:val="E-1"/>
        <w:jc w:val="both"/>
        <w:rPr>
          <w:rFonts w:ascii="Arial" w:hAnsi="Arial" w:cs="Arial"/>
          <w:b/>
        </w:rPr>
      </w:pPr>
      <w:r w:rsidRPr="002833E7">
        <w:rPr>
          <w:rFonts w:ascii="Arial" w:hAnsi="Arial" w:cs="Arial"/>
          <w:b/>
        </w:rPr>
        <w:t>5.1 Sprawdzenie znakowania i stanu opakowania</w:t>
      </w:r>
    </w:p>
    <w:p w:rsidR="008E2B8B" w:rsidRPr="002833E7" w:rsidRDefault="008E2B8B" w:rsidP="008E2B8B">
      <w:pPr>
        <w:pStyle w:val="E-1"/>
        <w:jc w:val="both"/>
        <w:rPr>
          <w:rFonts w:ascii="Arial" w:hAnsi="Arial" w:cs="Arial"/>
        </w:rPr>
      </w:pPr>
      <w:r w:rsidRPr="002833E7">
        <w:rPr>
          <w:rFonts w:ascii="Arial" w:hAnsi="Arial" w:cs="Arial"/>
        </w:rPr>
        <w:t>Wykonać metodą wizualną na zgodność z pkt. 6.1 i 6.2.</w:t>
      </w:r>
    </w:p>
    <w:p w:rsidR="008E2B8B" w:rsidRPr="002833E7" w:rsidRDefault="008E2B8B" w:rsidP="008E2B8B">
      <w:pPr>
        <w:pStyle w:val="E-1"/>
        <w:jc w:val="both"/>
        <w:rPr>
          <w:rFonts w:ascii="Arial" w:hAnsi="Arial" w:cs="Arial"/>
          <w:b/>
        </w:rPr>
      </w:pPr>
      <w:r w:rsidRPr="002833E7">
        <w:rPr>
          <w:rFonts w:ascii="Arial" w:hAnsi="Arial" w:cs="Arial"/>
          <w:b/>
        </w:rPr>
        <w:t>5.2 Oznaczanie cech organoleptycznych</w:t>
      </w:r>
    </w:p>
    <w:p w:rsidR="008E2B8B" w:rsidRPr="002833E7" w:rsidRDefault="008E2B8B" w:rsidP="008E2B8B">
      <w:pPr>
        <w:pStyle w:val="E-1"/>
        <w:jc w:val="both"/>
        <w:rPr>
          <w:rFonts w:ascii="Arial" w:hAnsi="Arial" w:cs="Arial"/>
        </w:rPr>
      </w:pPr>
      <w:r w:rsidRPr="002833E7">
        <w:rPr>
          <w:rFonts w:ascii="Arial" w:hAnsi="Arial" w:cs="Arial"/>
        </w:rPr>
        <w:t>Określanie wyglądu, barwy, konsystencji, smaku, zapachu wykonać organoleptycznie w temperaturze pokojowej na zgodność z wymaganiami zawartymi w Tablicy 1.</w:t>
      </w:r>
    </w:p>
    <w:p w:rsidR="008E2B8B" w:rsidRPr="002833E7" w:rsidRDefault="008E2B8B" w:rsidP="008E2B8B">
      <w:pPr>
        <w:pStyle w:val="E-1"/>
        <w:jc w:val="both"/>
        <w:rPr>
          <w:rFonts w:ascii="Arial" w:hAnsi="Arial" w:cs="Arial"/>
          <w:b/>
        </w:rPr>
      </w:pPr>
      <w:r w:rsidRPr="002833E7">
        <w:rPr>
          <w:rFonts w:ascii="Arial" w:hAnsi="Arial" w:cs="Arial"/>
          <w:b/>
        </w:rPr>
        <w:t xml:space="preserve">5.3 Oznaczanie cech fizykochemicznych </w:t>
      </w:r>
    </w:p>
    <w:p w:rsidR="008E2B8B" w:rsidRPr="002833E7" w:rsidRDefault="008E2B8B" w:rsidP="008E2B8B">
      <w:pPr>
        <w:pStyle w:val="E-1"/>
        <w:jc w:val="both"/>
        <w:rPr>
          <w:rFonts w:ascii="Arial" w:hAnsi="Arial" w:cs="Arial"/>
        </w:rPr>
      </w:pPr>
      <w:r w:rsidRPr="002833E7">
        <w:rPr>
          <w:rFonts w:ascii="Arial" w:hAnsi="Arial" w:cs="Arial"/>
        </w:rPr>
        <w:t>Według norm podanych w Tablicy 2.</w:t>
      </w:r>
    </w:p>
    <w:p w:rsidR="008E2B8B" w:rsidRPr="002833E7" w:rsidRDefault="008E2B8B" w:rsidP="008E2B8B">
      <w:pPr>
        <w:pStyle w:val="E-1"/>
        <w:rPr>
          <w:rFonts w:ascii="Arial" w:hAnsi="Arial" w:cs="Arial"/>
        </w:rPr>
      </w:pPr>
      <w:r w:rsidRPr="002833E7">
        <w:rPr>
          <w:rFonts w:ascii="Arial" w:hAnsi="Arial" w:cs="Arial"/>
          <w:b/>
        </w:rPr>
        <w:t xml:space="preserve">6 Pakowanie, znakowanie, przechowywanie </w:t>
      </w:r>
    </w:p>
    <w:p w:rsidR="008E2B8B" w:rsidRPr="002833E7" w:rsidRDefault="008E2B8B" w:rsidP="008E2B8B">
      <w:pPr>
        <w:pStyle w:val="E-1"/>
        <w:rPr>
          <w:rFonts w:ascii="Arial" w:hAnsi="Arial" w:cs="Arial"/>
          <w:b/>
        </w:rPr>
      </w:pPr>
      <w:r w:rsidRPr="002833E7">
        <w:rPr>
          <w:rFonts w:ascii="Arial" w:hAnsi="Arial" w:cs="Arial"/>
          <w:b/>
        </w:rPr>
        <w:t>6.1 Pakowanie</w:t>
      </w:r>
    </w:p>
    <w:p w:rsidR="008E2B8B" w:rsidRPr="002833E7" w:rsidRDefault="008E2B8B" w:rsidP="008E2B8B">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2B8B" w:rsidRPr="002833E7" w:rsidRDefault="008E2B8B" w:rsidP="008E2B8B">
      <w:pPr>
        <w:spacing w:after="0" w:line="240" w:lineRule="auto"/>
        <w:jc w:val="both"/>
        <w:rPr>
          <w:rFonts w:ascii="Arial" w:hAnsi="Arial" w:cs="Arial"/>
          <w:sz w:val="20"/>
        </w:rPr>
      </w:pPr>
      <w:r w:rsidRPr="002833E7">
        <w:rPr>
          <w:rFonts w:ascii="Arial" w:hAnsi="Arial" w:cs="Arial"/>
          <w:sz w:val="20"/>
        </w:rPr>
        <w:t>Opakowania powinny być wykonane z materiałów opakowaniowych przeznaczonych do kontaktu z żywnością.</w:t>
      </w:r>
    </w:p>
    <w:p w:rsidR="008E2B8B" w:rsidRPr="002833E7" w:rsidRDefault="008E2B8B" w:rsidP="008E2B8B">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8E2B8B" w:rsidRPr="002833E7" w:rsidRDefault="008E2B8B" w:rsidP="008E2B8B">
      <w:pPr>
        <w:pStyle w:val="E-1"/>
        <w:rPr>
          <w:rFonts w:ascii="Arial" w:hAnsi="Arial" w:cs="Arial"/>
        </w:rPr>
      </w:pPr>
      <w:r w:rsidRPr="002833E7">
        <w:rPr>
          <w:rFonts w:ascii="Arial" w:hAnsi="Arial" w:cs="Arial"/>
          <w:b/>
        </w:rPr>
        <w:t>6.2 Znakowanie</w:t>
      </w:r>
    </w:p>
    <w:p w:rsidR="008E2B8B" w:rsidRPr="002833E7" w:rsidRDefault="008E2B8B" w:rsidP="008E2B8B">
      <w:pPr>
        <w:spacing w:after="0" w:line="240" w:lineRule="auto"/>
        <w:jc w:val="both"/>
        <w:rPr>
          <w:rFonts w:ascii="Arial" w:eastAsia="Arial Unicode MS" w:hAnsi="Arial" w:cs="Arial"/>
          <w:sz w:val="20"/>
          <w:szCs w:val="20"/>
        </w:rPr>
      </w:pPr>
      <w:r w:rsidRPr="002833E7">
        <w:rPr>
          <w:rFonts w:ascii="Arial" w:hAnsi="Arial" w:cs="Arial"/>
          <w:sz w:val="20"/>
          <w:szCs w:val="20"/>
        </w:rPr>
        <w:t>Zgodnie z aktualnie obowiązującym prawem.</w:t>
      </w:r>
    </w:p>
    <w:p w:rsidR="008E2B8B" w:rsidRPr="002833E7" w:rsidRDefault="008E2B8B" w:rsidP="008E2B8B">
      <w:pPr>
        <w:pStyle w:val="E-1"/>
        <w:rPr>
          <w:rFonts w:ascii="Arial" w:hAnsi="Arial" w:cs="Arial"/>
          <w:b/>
        </w:rPr>
      </w:pPr>
      <w:r w:rsidRPr="002833E7">
        <w:rPr>
          <w:rFonts w:ascii="Arial" w:hAnsi="Arial" w:cs="Arial"/>
          <w:b/>
        </w:rPr>
        <w:t>6.3 Przechowywanie</w:t>
      </w:r>
    </w:p>
    <w:p w:rsidR="008E2B8B" w:rsidRPr="002833E7" w:rsidRDefault="008E2B8B" w:rsidP="008E2B8B">
      <w:pPr>
        <w:pStyle w:val="E-1"/>
        <w:rPr>
          <w:rFonts w:ascii="Arial" w:hAnsi="Arial" w:cs="Arial"/>
        </w:rPr>
      </w:pPr>
      <w:r w:rsidRPr="002833E7">
        <w:rPr>
          <w:rFonts w:ascii="Arial" w:hAnsi="Arial" w:cs="Arial"/>
        </w:rPr>
        <w:t>Przechowywać zgodnie z zaleceniami producenta.</w:t>
      </w:r>
    </w:p>
    <w:p w:rsidR="008E2B8B" w:rsidRPr="002833E7" w:rsidRDefault="008E2B8B" w:rsidP="008E2B8B">
      <w:pPr>
        <w:pStyle w:val="E-1"/>
        <w:rPr>
          <w:rFonts w:ascii="Arial" w:hAnsi="Arial" w:cs="Arial"/>
        </w:rPr>
      </w:pPr>
    </w:p>
    <w:p w:rsidR="008E2B8B" w:rsidRPr="002833E7" w:rsidRDefault="008E2B8B" w:rsidP="008E2B8B">
      <w:pPr>
        <w:spacing w:after="0" w:line="240" w:lineRule="auto"/>
      </w:pPr>
      <w:r w:rsidRPr="002833E7">
        <w:br w:type="page"/>
      </w:r>
    </w:p>
    <w:p w:rsidR="008E2B8B" w:rsidRPr="002833E7" w:rsidRDefault="008E2B8B"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F9046E">
        <w:rPr>
          <w:rFonts w:ascii="Arial Narrow" w:eastAsia="Times New Roman" w:hAnsi="Arial Narrow" w:cs="Arial"/>
          <w:szCs w:val="20"/>
        </w:rPr>
        <w:t>58</w:t>
      </w:r>
    </w:p>
    <w:p w:rsidR="008E2B8B" w:rsidRPr="002833E7" w:rsidRDefault="008E2B8B" w:rsidP="005A5BEC">
      <w:pPr>
        <w:spacing w:after="0" w:line="240" w:lineRule="auto"/>
        <w:jc w:val="right"/>
        <w:rPr>
          <w:rFonts w:ascii="Arial Narrow" w:eastAsia="Times New Roman" w:hAnsi="Arial Narrow" w:cs="Arial"/>
          <w:szCs w:val="20"/>
        </w:rPr>
      </w:pPr>
    </w:p>
    <w:p w:rsidR="008E2B8B" w:rsidRPr="00A42289" w:rsidRDefault="008E2B8B" w:rsidP="005A5BEC">
      <w:pPr>
        <w:spacing w:after="0" w:line="240" w:lineRule="auto"/>
        <w:jc w:val="center"/>
        <w:rPr>
          <w:rFonts w:ascii="Arial" w:hAnsi="Arial" w:cs="Arial"/>
          <w:b/>
          <w:sz w:val="28"/>
          <w:szCs w:val="40"/>
        </w:rPr>
      </w:pPr>
      <w:r w:rsidRPr="00A42289">
        <w:rPr>
          <w:rFonts w:ascii="Arial" w:hAnsi="Arial" w:cs="Arial"/>
          <w:b/>
          <w:sz w:val="28"/>
          <w:szCs w:val="40"/>
        </w:rPr>
        <w:t>INSPEKTORAT WSPARCIA SIŁ ZBROJNYCH</w:t>
      </w:r>
    </w:p>
    <w:p w:rsidR="008E2B8B" w:rsidRPr="00A42289" w:rsidRDefault="008E2B8B" w:rsidP="005A5BEC">
      <w:pPr>
        <w:spacing w:after="0" w:line="240" w:lineRule="auto"/>
        <w:jc w:val="center"/>
        <w:rPr>
          <w:rFonts w:ascii="Arial" w:hAnsi="Arial" w:cs="Arial"/>
          <w:b/>
          <w:sz w:val="28"/>
          <w:szCs w:val="40"/>
        </w:rPr>
      </w:pPr>
      <w:r w:rsidRPr="00A42289">
        <w:rPr>
          <w:rFonts w:ascii="Arial" w:hAnsi="Arial" w:cs="Arial"/>
          <w:b/>
          <w:sz w:val="28"/>
          <w:szCs w:val="40"/>
        </w:rPr>
        <w:t>SZEFOSTWO SŁUŻBY ŻYWNOŚCIOWEJ</w:t>
      </w:r>
    </w:p>
    <w:p w:rsidR="008E2B8B" w:rsidRPr="00A42289" w:rsidRDefault="008E2B8B" w:rsidP="00BF42E0">
      <w:pPr>
        <w:spacing w:after="0" w:line="240" w:lineRule="auto"/>
        <w:jc w:val="center"/>
        <w:rPr>
          <w:rFonts w:ascii="Arial" w:hAnsi="Arial" w:cs="Arial"/>
          <w:b/>
          <w:sz w:val="28"/>
          <w:szCs w:val="40"/>
        </w:rPr>
      </w:pPr>
      <w:r w:rsidRPr="00A42289">
        <w:rPr>
          <w:rFonts w:ascii="Arial" w:hAnsi="Arial" w:cs="Arial"/>
          <w:b/>
          <w:caps/>
          <w:sz w:val="28"/>
          <w:szCs w:val="40"/>
        </w:rPr>
        <w:t>minimalne wymagania jakościowe</w:t>
      </w:r>
    </w:p>
    <w:p w:rsidR="00257494" w:rsidRPr="00A42289" w:rsidRDefault="00257494" w:rsidP="00BF42E0">
      <w:pPr>
        <w:spacing w:after="0" w:line="240" w:lineRule="auto"/>
        <w:jc w:val="center"/>
        <w:rPr>
          <w:rFonts w:ascii="Arial" w:hAnsi="Arial" w:cs="Arial"/>
          <w:b/>
          <w:sz w:val="28"/>
          <w:szCs w:val="40"/>
        </w:rPr>
      </w:pPr>
    </w:p>
    <w:p w:rsidR="00257494" w:rsidRPr="00A42289" w:rsidRDefault="00257494" w:rsidP="00BF42E0">
      <w:pPr>
        <w:spacing w:after="0" w:line="240" w:lineRule="auto"/>
        <w:jc w:val="center"/>
        <w:rPr>
          <w:rFonts w:ascii="Arial" w:hAnsi="Arial" w:cs="Arial"/>
          <w:b/>
          <w:sz w:val="28"/>
          <w:szCs w:val="40"/>
        </w:rPr>
      </w:pPr>
      <w:r w:rsidRPr="00A42289">
        <w:rPr>
          <w:rFonts w:ascii="Arial" w:hAnsi="Arial" w:cs="Arial"/>
          <w:b/>
          <w:sz w:val="28"/>
          <w:szCs w:val="40"/>
        </w:rPr>
        <w:t>ŻUREK - INSTANT</w:t>
      </w:r>
    </w:p>
    <w:p w:rsidR="00257494" w:rsidRPr="002833E7" w:rsidRDefault="00257494" w:rsidP="00BF42E0">
      <w:pPr>
        <w:pStyle w:val="E-1"/>
        <w:rPr>
          <w:rFonts w:ascii="Arial" w:hAnsi="Arial" w:cs="Arial"/>
          <w:sz w:val="22"/>
          <w:szCs w:val="22"/>
        </w:rPr>
      </w:pPr>
    </w:p>
    <w:p w:rsidR="00257494" w:rsidRPr="002833E7" w:rsidRDefault="00257494" w:rsidP="00455CD4">
      <w:pPr>
        <w:pStyle w:val="E-1"/>
        <w:numPr>
          <w:ilvl w:val="0"/>
          <w:numId w:val="258"/>
        </w:numPr>
        <w:ind w:left="284" w:hanging="284"/>
        <w:rPr>
          <w:rFonts w:ascii="Arial" w:hAnsi="Arial" w:cs="Arial"/>
          <w:b/>
        </w:rPr>
      </w:pPr>
      <w:r w:rsidRPr="002833E7">
        <w:rPr>
          <w:rFonts w:ascii="Arial" w:hAnsi="Arial" w:cs="Arial"/>
          <w:b/>
        </w:rPr>
        <w:t>Wstęp</w:t>
      </w:r>
    </w:p>
    <w:p w:rsidR="00257494" w:rsidRPr="002833E7" w:rsidRDefault="00BF42E0" w:rsidP="00BF42E0">
      <w:pPr>
        <w:pStyle w:val="E-1"/>
        <w:rPr>
          <w:rFonts w:ascii="Arial" w:hAnsi="Arial" w:cs="Arial"/>
        </w:rPr>
      </w:pPr>
      <w:r w:rsidRPr="002833E7">
        <w:rPr>
          <w:rFonts w:ascii="Arial" w:hAnsi="Arial" w:cs="Arial"/>
          <w:b/>
        </w:rPr>
        <w:t xml:space="preserve">1.1 </w:t>
      </w:r>
      <w:r w:rsidR="00257494" w:rsidRPr="002833E7">
        <w:rPr>
          <w:rFonts w:ascii="Arial" w:hAnsi="Arial" w:cs="Arial"/>
          <w:b/>
        </w:rPr>
        <w:t xml:space="preserve">Zakres </w:t>
      </w:r>
    </w:p>
    <w:p w:rsidR="00257494" w:rsidRPr="002833E7" w:rsidRDefault="00257494" w:rsidP="00BF42E0">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żurku.</w:t>
      </w:r>
    </w:p>
    <w:p w:rsidR="00257494" w:rsidRPr="002833E7" w:rsidRDefault="00257494" w:rsidP="00BF42E0">
      <w:pPr>
        <w:pStyle w:val="E-1"/>
        <w:jc w:val="both"/>
        <w:rPr>
          <w:rFonts w:ascii="Arial" w:hAnsi="Arial" w:cs="Arial"/>
        </w:rPr>
      </w:pPr>
      <w:r w:rsidRPr="002833E7">
        <w:rPr>
          <w:rFonts w:ascii="Arial" w:hAnsi="Arial" w:cs="Arial"/>
        </w:rPr>
        <w:t>Postanowienia minimalnych wymagań jakościowych wykorzystywane są podczas produkcji i obrotu handlowego żurku przeznaczonego dla odbiorcy.</w:t>
      </w:r>
    </w:p>
    <w:p w:rsidR="00257494" w:rsidRPr="002833E7" w:rsidRDefault="00257494" w:rsidP="00BF42E0">
      <w:pPr>
        <w:pStyle w:val="E-1"/>
        <w:rPr>
          <w:rFonts w:ascii="Arial" w:hAnsi="Arial" w:cs="Arial"/>
          <w:b/>
          <w:bCs/>
        </w:rPr>
      </w:pPr>
      <w:r w:rsidRPr="002833E7">
        <w:rPr>
          <w:rFonts w:ascii="Arial" w:hAnsi="Arial" w:cs="Arial"/>
          <w:b/>
          <w:bCs/>
        </w:rPr>
        <w:t>1.2 Dokumenty powołane</w:t>
      </w:r>
    </w:p>
    <w:p w:rsidR="00257494" w:rsidRPr="002833E7" w:rsidRDefault="00257494" w:rsidP="00BF42E0">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257494" w:rsidRPr="002833E7" w:rsidRDefault="00257494" w:rsidP="00BF42E0">
      <w:pPr>
        <w:pStyle w:val="E-1"/>
        <w:jc w:val="both"/>
        <w:rPr>
          <w:rFonts w:ascii="Arial" w:hAnsi="Arial" w:cs="Arial"/>
          <w:bCs/>
        </w:rPr>
      </w:pPr>
      <w:r w:rsidRPr="002833E7">
        <w:rPr>
          <w:rFonts w:ascii="Arial" w:hAnsi="Arial" w:cs="Arial"/>
          <w:bCs/>
        </w:rPr>
        <w:t xml:space="preserve">Do stosowania niniejszego opisu przedmiotu zamówienia są niezbędne podane niżej dokumenty </w:t>
      </w:r>
    </w:p>
    <w:p w:rsidR="00257494" w:rsidRPr="002833E7" w:rsidRDefault="00257494" w:rsidP="00BF42E0">
      <w:pPr>
        <w:pStyle w:val="E-1"/>
        <w:numPr>
          <w:ilvl w:val="0"/>
          <w:numId w:val="5"/>
        </w:numPr>
        <w:tabs>
          <w:tab w:val="clear" w:pos="1440"/>
        </w:tabs>
        <w:ind w:left="540"/>
        <w:jc w:val="both"/>
        <w:rPr>
          <w:rFonts w:ascii="Arial" w:hAnsi="Arial" w:cs="Arial"/>
          <w:bCs/>
        </w:rPr>
      </w:pPr>
      <w:r w:rsidRPr="002833E7">
        <w:rPr>
          <w:rFonts w:ascii="Arial" w:hAnsi="Arial" w:cs="Arial"/>
          <w:bCs/>
        </w:rPr>
        <w:t>PN-A-79011-2 Koncentraty spożywcze - Metody badań - Badania organoleptyczne, sprawdzanie stanu opakowań, oznaczanie zanieczyszczeń</w:t>
      </w:r>
    </w:p>
    <w:p w:rsidR="00257494" w:rsidRPr="002833E7" w:rsidRDefault="00257494" w:rsidP="00BF42E0">
      <w:pPr>
        <w:pStyle w:val="E-1"/>
        <w:numPr>
          <w:ilvl w:val="0"/>
          <w:numId w:val="5"/>
        </w:numPr>
        <w:tabs>
          <w:tab w:val="clear" w:pos="1440"/>
        </w:tabs>
        <w:ind w:left="540"/>
        <w:jc w:val="both"/>
        <w:rPr>
          <w:rFonts w:ascii="Arial" w:hAnsi="Arial" w:cs="Arial"/>
          <w:bCs/>
        </w:rPr>
      </w:pPr>
      <w:r w:rsidRPr="002833E7">
        <w:rPr>
          <w:rFonts w:ascii="Arial" w:hAnsi="Arial" w:cs="Arial"/>
          <w:bCs/>
        </w:rPr>
        <w:t>PN-A-79011-7 Koncentraty spożywcze - Metody badań - Oznaczanie zawartości chlorku sodu</w:t>
      </w:r>
    </w:p>
    <w:p w:rsidR="00257494" w:rsidRPr="002833E7" w:rsidRDefault="00257494" w:rsidP="00BF42E0">
      <w:pPr>
        <w:pStyle w:val="E-1"/>
        <w:numPr>
          <w:ilvl w:val="0"/>
          <w:numId w:val="5"/>
        </w:numPr>
        <w:tabs>
          <w:tab w:val="clear" w:pos="1440"/>
        </w:tabs>
        <w:ind w:left="540"/>
        <w:jc w:val="both"/>
        <w:rPr>
          <w:rFonts w:ascii="Arial" w:hAnsi="Arial" w:cs="Arial"/>
          <w:bCs/>
        </w:rPr>
      </w:pPr>
      <w:r w:rsidRPr="002833E7">
        <w:rPr>
          <w:rFonts w:ascii="Arial" w:hAnsi="Arial" w:cs="Arial"/>
          <w:bCs/>
        </w:rPr>
        <w:t>PN-A-79011-8 Koncentraty spożywcze - Metody badań - Oznaczanie zawartości popiołu ogólnego i popiołu nierozpuszczalnego w 10 procentowym (m/m) roztworze kwasu chlorowodorowego</w:t>
      </w:r>
    </w:p>
    <w:p w:rsidR="00257494" w:rsidRPr="002833E7" w:rsidRDefault="00257494" w:rsidP="00BF42E0">
      <w:pPr>
        <w:spacing w:after="0" w:line="240" w:lineRule="auto"/>
        <w:jc w:val="both"/>
        <w:rPr>
          <w:rFonts w:ascii="Arial" w:hAnsi="Arial" w:cs="Arial"/>
          <w:b/>
          <w:bCs/>
          <w:sz w:val="20"/>
          <w:szCs w:val="20"/>
        </w:rPr>
      </w:pPr>
      <w:r w:rsidRPr="002833E7">
        <w:rPr>
          <w:rFonts w:ascii="Arial" w:hAnsi="Arial" w:cs="Arial"/>
          <w:b/>
          <w:bCs/>
          <w:sz w:val="20"/>
          <w:szCs w:val="20"/>
        </w:rPr>
        <w:t>1.3 Określenie produktu</w:t>
      </w:r>
    </w:p>
    <w:p w:rsidR="00257494" w:rsidRPr="002833E7" w:rsidRDefault="00257494" w:rsidP="00BF42E0">
      <w:pPr>
        <w:spacing w:after="0" w:line="240" w:lineRule="auto"/>
        <w:jc w:val="both"/>
        <w:rPr>
          <w:rFonts w:ascii="Arial" w:hAnsi="Arial" w:cs="Arial"/>
          <w:b/>
          <w:bCs/>
          <w:sz w:val="20"/>
          <w:szCs w:val="20"/>
        </w:rPr>
      </w:pPr>
      <w:r w:rsidRPr="002833E7">
        <w:rPr>
          <w:rFonts w:ascii="Arial" w:hAnsi="Arial" w:cs="Arial"/>
          <w:b/>
          <w:bCs/>
          <w:sz w:val="20"/>
          <w:szCs w:val="20"/>
        </w:rPr>
        <w:t>Żurek - instant</w:t>
      </w:r>
    </w:p>
    <w:p w:rsidR="00257494" w:rsidRPr="002833E7" w:rsidRDefault="00257494" w:rsidP="00BF42E0">
      <w:pPr>
        <w:spacing w:after="0" w:line="240" w:lineRule="auto"/>
        <w:jc w:val="both"/>
        <w:rPr>
          <w:rFonts w:ascii="Arial" w:hAnsi="Arial" w:cs="Arial"/>
          <w:bCs/>
          <w:sz w:val="20"/>
          <w:szCs w:val="20"/>
        </w:rPr>
      </w:pPr>
      <w:r w:rsidRPr="002833E7">
        <w:rPr>
          <w:rFonts w:ascii="Arial" w:hAnsi="Arial" w:cs="Arial"/>
          <w:bCs/>
          <w:sz w:val="20"/>
          <w:szCs w:val="20"/>
        </w:rPr>
        <w:t>Produkt spożywczy otrzymywany z odwodnionych, zagęszczonych lub przetworzonych surowców roślinnych, zwierzęcych lub ich mieszanin, z dodatkiem lub bez naturalnych przypraw roślinnych, spożywczych dodatków smakowo – zapachowych, substancji wzmacniających smak i zapach, substancji poprawiających strukturę produktu, naturalnych lub identycznych z naturalnymi barwników organicznych oraz innych substancji dodatkowych, z którego otrzymuje się zupę – I danie obiadowe.</w:t>
      </w:r>
    </w:p>
    <w:p w:rsidR="00257494" w:rsidRPr="002833E7" w:rsidRDefault="00257494" w:rsidP="00BF42E0">
      <w:pPr>
        <w:pStyle w:val="Edward"/>
        <w:jc w:val="both"/>
        <w:rPr>
          <w:rFonts w:ascii="Arial" w:hAnsi="Arial" w:cs="Arial"/>
          <w:b/>
          <w:bCs/>
        </w:rPr>
      </w:pPr>
      <w:r w:rsidRPr="002833E7">
        <w:rPr>
          <w:rFonts w:ascii="Arial" w:hAnsi="Arial" w:cs="Arial"/>
          <w:b/>
          <w:bCs/>
        </w:rPr>
        <w:t>2 Wymagania</w:t>
      </w:r>
    </w:p>
    <w:p w:rsidR="00257494" w:rsidRPr="002833E7" w:rsidRDefault="00257494" w:rsidP="00BF42E0">
      <w:pPr>
        <w:pStyle w:val="Nagwek11"/>
        <w:spacing w:before="0" w:after="0"/>
        <w:rPr>
          <w:bCs w:val="0"/>
        </w:rPr>
      </w:pPr>
      <w:r w:rsidRPr="002833E7">
        <w:rPr>
          <w:bCs w:val="0"/>
        </w:rPr>
        <w:t>2.1 Wymagania ogólne</w:t>
      </w:r>
    </w:p>
    <w:p w:rsidR="00257494" w:rsidRPr="002833E7" w:rsidRDefault="00257494" w:rsidP="00BF42E0">
      <w:pPr>
        <w:pStyle w:val="Nagwek11"/>
        <w:spacing w:before="0" w:after="0"/>
        <w:rPr>
          <w:b w:val="0"/>
          <w:bCs w:val="0"/>
        </w:rPr>
      </w:pPr>
      <w:r w:rsidRPr="002833E7">
        <w:rPr>
          <w:b w:val="0"/>
          <w:bCs w:val="0"/>
        </w:rPr>
        <w:t>Produkt powinien spełniać wymagania aktualnie obowiązującego prawa żywnościowego.</w:t>
      </w:r>
    </w:p>
    <w:p w:rsidR="00257494" w:rsidRPr="002833E7" w:rsidRDefault="00257494" w:rsidP="00BF42E0">
      <w:pPr>
        <w:pStyle w:val="Nagwek11"/>
        <w:spacing w:before="0" w:after="0"/>
        <w:rPr>
          <w:bCs w:val="0"/>
        </w:rPr>
      </w:pPr>
      <w:r w:rsidRPr="002833E7">
        <w:rPr>
          <w:bCs w:val="0"/>
        </w:rPr>
        <w:t>2.2 Wymagania organoleptyczne</w:t>
      </w:r>
    </w:p>
    <w:p w:rsidR="00257494" w:rsidRPr="002833E7" w:rsidRDefault="00257494" w:rsidP="00BF42E0">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 i 2.</w:t>
      </w:r>
    </w:p>
    <w:p w:rsidR="00257494" w:rsidRPr="002833E7" w:rsidRDefault="00257494" w:rsidP="00BF42E0">
      <w:pPr>
        <w:tabs>
          <w:tab w:val="left" w:pos="10891"/>
        </w:tabs>
        <w:autoSpaceDE w:val="0"/>
        <w:autoSpaceDN w:val="0"/>
        <w:adjustRightInd w:val="0"/>
        <w:spacing w:after="0" w:line="240" w:lineRule="auto"/>
        <w:jc w:val="both"/>
        <w:rPr>
          <w:rFonts w:ascii="Arial" w:hAnsi="Arial" w:cs="Arial"/>
          <w:sz w:val="20"/>
        </w:rPr>
      </w:pPr>
    </w:p>
    <w:p w:rsidR="00257494" w:rsidRPr="002833E7" w:rsidRDefault="00257494" w:rsidP="00BF42E0">
      <w:pPr>
        <w:keepNext/>
        <w:tabs>
          <w:tab w:val="left" w:pos="10891"/>
        </w:tabs>
        <w:spacing w:after="0" w:line="240" w:lineRule="auto"/>
        <w:ind w:left="1418"/>
        <w:jc w:val="center"/>
        <w:outlineLvl w:val="5"/>
        <w:rPr>
          <w:rFonts w:ascii="Arial" w:eastAsia="Calibri" w:hAnsi="Arial" w:cs="Arial"/>
          <w:b/>
          <w:sz w:val="18"/>
          <w:szCs w:val="18"/>
          <w:lang w:val="x-none" w:eastAsia="pl-PL"/>
        </w:rPr>
      </w:pPr>
      <w:r w:rsidRPr="002833E7">
        <w:rPr>
          <w:rFonts w:ascii="Arial" w:eastAsia="Calibri" w:hAnsi="Arial" w:cs="Arial"/>
          <w:b/>
          <w:sz w:val="18"/>
          <w:szCs w:val="18"/>
          <w:lang w:val="x-none" w:eastAsia="pl-PL"/>
        </w:rPr>
        <w:t>Tablica 1 – Wymagania organoleptyczne przed przyrządzeniem</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10"/>
        <w:gridCol w:w="4129"/>
        <w:gridCol w:w="2126"/>
      </w:tblGrid>
      <w:tr w:rsidR="002833E7" w:rsidRPr="002833E7" w:rsidTr="00A42289">
        <w:trPr>
          <w:trHeight w:val="450"/>
          <w:jc w:val="center"/>
        </w:trPr>
        <w:tc>
          <w:tcPr>
            <w:tcW w:w="0" w:type="auto"/>
            <w:vAlign w:val="center"/>
          </w:tcPr>
          <w:p w:rsidR="00257494" w:rsidRPr="002833E7" w:rsidRDefault="00257494"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410" w:type="dxa"/>
            <w:vAlign w:val="center"/>
          </w:tcPr>
          <w:p w:rsidR="00257494" w:rsidRPr="002833E7" w:rsidRDefault="00257494"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129" w:type="dxa"/>
            <w:vAlign w:val="center"/>
          </w:tcPr>
          <w:p w:rsidR="00257494" w:rsidRPr="002833E7" w:rsidRDefault="00257494" w:rsidP="00BF42E0">
            <w:pPr>
              <w:keepNext/>
              <w:autoSpaceDE w:val="0"/>
              <w:autoSpaceDN w:val="0"/>
              <w:adjustRightInd w:val="0"/>
              <w:spacing w:after="0" w:line="240" w:lineRule="auto"/>
              <w:ind w:left="1418"/>
              <w:outlineLvl w:val="7"/>
              <w:rPr>
                <w:rFonts w:ascii="Arial" w:eastAsia="Calibri" w:hAnsi="Arial" w:cs="Arial"/>
                <w:b/>
                <w:sz w:val="18"/>
                <w:szCs w:val="18"/>
                <w:lang w:eastAsia="pl-PL"/>
              </w:rPr>
            </w:pPr>
            <w:r w:rsidRPr="002833E7">
              <w:rPr>
                <w:rFonts w:ascii="Arial" w:eastAsia="Calibri" w:hAnsi="Arial" w:cs="Arial"/>
                <w:b/>
                <w:sz w:val="18"/>
                <w:szCs w:val="18"/>
                <w:lang w:eastAsia="pl-PL"/>
              </w:rPr>
              <w:t>Wymagania</w:t>
            </w:r>
          </w:p>
        </w:tc>
        <w:tc>
          <w:tcPr>
            <w:tcW w:w="2126" w:type="dxa"/>
            <w:vAlign w:val="center"/>
          </w:tcPr>
          <w:p w:rsidR="00A42289" w:rsidRDefault="00A42289" w:rsidP="00BF42E0">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Metody badań</w:t>
            </w:r>
          </w:p>
          <w:p w:rsidR="00257494" w:rsidRPr="002833E7" w:rsidRDefault="00257494"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według</w:t>
            </w:r>
          </w:p>
        </w:tc>
      </w:tr>
      <w:tr w:rsidR="002833E7" w:rsidRPr="002833E7" w:rsidTr="00A42289">
        <w:trPr>
          <w:cantSplit/>
          <w:trHeight w:val="341"/>
          <w:jc w:val="center"/>
        </w:trPr>
        <w:tc>
          <w:tcPr>
            <w:tcW w:w="0" w:type="auto"/>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410" w:type="dxa"/>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4129" w:type="dxa"/>
            <w:tcBorders>
              <w:bottom w:val="single" w:sz="6" w:space="0" w:color="auto"/>
            </w:tcBorders>
          </w:tcPr>
          <w:p w:rsidR="00257494" w:rsidRPr="002833E7" w:rsidRDefault="00257494" w:rsidP="00BF42E0">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Produkt sypki, widoczne składniki zgodnie ze składem surowcowym (m.in. kawałeczki ziemniaków, warzyw) dopuszczalne nietrwałe zbrylenia składników rozprowadzające się w czasie przyrządzania </w:t>
            </w:r>
          </w:p>
        </w:tc>
        <w:tc>
          <w:tcPr>
            <w:tcW w:w="2126" w:type="dxa"/>
            <w:vMerge w:val="restart"/>
            <w:vAlign w:val="center"/>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PN-A-79011-2</w:t>
            </w:r>
          </w:p>
        </w:tc>
      </w:tr>
      <w:tr w:rsidR="002833E7" w:rsidRPr="002833E7" w:rsidTr="00A42289">
        <w:trPr>
          <w:cantSplit/>
          <w:trHeight w:val="341"/>
          <w:jc w:val="center"/>
        </w:trPr>
        <w:tc>
          <w:tcPr>
            <w:tcW w:w="0" w:type="auto"/>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410" w:type="dxa"/>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4129" w:type="dxa"/>
            <w:tcBorders>
              <w:bottom w:val="single" w:sz="6" w:space="0" w:color="auto"/>
            </w:tcBorders>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Typowy dla surowców użytych w czasie produkcji, niedopuszczalne zapachy obce</w:t>
            </w:r>
          </w:p>
        </w:tc>
        <w:tc>
          <w:tcPr>
            <w:tcW w:w="2126" w:type="dxa"/>
            <w:vMerge/>
            <w:vAlign w:val="center"/>
          </w:tcPr>
          <w:p w:rsidR="00257494" w:rsidRPr="002833E7" w:rsidRDefault="00257494" w:rsidP="00BF42E0">
            <w:pPr>
              <w:autoSpaceDE w:val="0"/>
              <w:autoSpaceDN w:val="0"/>
              <w:adjustRightInd w:val="0"/>
              <w:spacing w:after="0" w:line="240" w:lineRule="auto"/>
              <w:jc w:val="both"/>
              <w:rPr>
                <w:rFonts w:ascii="Arial" w:hAnsi="Arial" w:cs="Arial"/>
                <w:sz w:val="18"/>
                <w:szCs w:val="18"/>
              </w:rPr>
            </w:pPr>
          </w:p>
        </w:tc>
      </w:tr>
    </w:tbl>
    <w:p w:rsidR="00257494" w:rsidRPr="002833E7" w:rsidRDefault="00257494" w:rsidP="00BF42E0">
      <w:pPr>
        <w:keepNext/>
        <w:tabs>
          <w:tab w:val="left" w:pos="10891"/>
        </w:tabs>
        <w:spacing w:after="0" w:line="240" w:lineRule="auto"/>
        <w:outlineLvl w:val="5"/>
        <w:rPr>
          <w:rFonts w:ascii="Arial" w:eastAsia="Calibri" w:hAnsi="Arial" w:cs="Arial"/>
          <w:sz w:val="18"/>
          <w:szCs w:val="18"/>
          <w:lang w:val="x-none" w:eastAsia="pl-PL"/>
        </w:rPr>
      </w:pPr>
      <w:r w:rsidRPr="002833E7">
        <w:rPr>
          <w:rFonts w:ascii="Arial" w:eastAsia="Calibri" w:hAnsi="Arial" w:cs="Arial"/>
          <w:sz w:val="18"/>
          <w:szCs w:val="18"/>
          <w:lang w:val="x-none" w:eastAsia="pl-PL"/>
        </w:rPr>
        <w:t xml:space="preserve">  </w:t>
      </w:r>
    </w:p>
    <w:p w:rsidR="00257494" w:rsidRPr="002833E7" w:rsidRDefault="00257494" w:rsidP="00BF42E0">
      <w:pPr>
        <w:keepNext/>
        <w:tabs>
          <w:tab w:val="left" w:pos="10891"/>
        </w:tabs>
        <w:spacing w:after="0" w:line="240" w:lineRule="auto"/>
        <w:ind w:left="1418"/>
        <w:jc w:val="center"/>
        <w:outlineLvl w:val="5"/>
        <w:rPr>
          <w:rFonts w:ascii="Arial" w:eastAsia="Calibri" w:hAnsi="Arial" w:cs="Arial"/>
          <w:b/>
          <w:sz w:val="18"/>
          <w:szCs w:val="18"/>
          <w:lang w:val="x-none" w:eastAsia="pl-PL"/>
        </w:rPr>
      </w:pPr>
      <w:r w:rsidRPr="002833E7">
        <w:rPr>
          <w:rFonts w:ascii="Arial" w:eastAsia="Calibri" w:hAnsi="Arial" w:cs="Arial"/>
          <w:b/>
          <w:sz w:val="18"/>
          <w:szCs w:val="18"/>
          <w:lang w:val="x-none" w:eastAsia="pl-PL"/>
        </w:rPr>
        <w:t>Tablica 2 – Wymagania organoleptyczne po przyrządzeniu</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81"/>
        <w:gridCol w:w="4783"/>
        <w:gridCol w:w="1559"/>
      </w:tblGrid>
      <w:tr w:rsidR="002833E7" w:rsidRPr="002833E7" w:rsidTr="00A42289">
        <w:trPr>
          <w:trHeight w:val="450"/>
          <w:jc w:val="center"/>
        </w:trPr>
        <w:tc>
          <w:tcPr>
            <w:tcW w:w="0" w:type="auto"/>
            <w:vAlign w:val="center"/>
          </w:tcPr>
          <w:p w:rsidR="00257494" w:rsidRPr="002833E7" w:rsidRDefault="00257494"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1181" w:type="dxa"/>
            <w:vAlign w:val="center"/>
          </w:tcPr>
          <w:p w:rsidR="00257494" w:rsidRPr="002833E7" w:rsidRDefault="00257494"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4783" w:type="dxa"/>
            <w:vAlign w:val="center"/>
          </w:tcPr>
          <w:p w:rsidR="00257494" w:rsidRPr="002833E7" w:rsidRDefault="00257494" w:rsidP="00BF42E0">
            <w:pPr>
              <w:keepNext/>
              <w:autoSpaceDE w:val="0"/>
              <w:autoSpaceDN w:val="0"/>
              <w:adjustRightInd w:val="0"/>
              <w:spacing w:after="0" w:line="240" w:lineRule="auto"/>
              <w:ind w:left="1418"/>
              <w:outlineLvl w:val="7"/>
              <w:rPr>
                <w:rFonts w:ascii="Arial" w:eastAsia="Calibri" w:hAnsi="Arial" w:cs="Arial"/>
                <w:b/>
                <w:sz w:val="18"/>
                <w:szCs w:val="18"/>
                <w:lang w:eastAsia="pl-PL"/>
              </w:rPr>
            </w:pPr>
            <w:r w:rsidRPr="002833E7">
              <w:rPr>
                <w:rFonts w:ascii="Arial" w:eastAsia="Calibri" w:hAnsi="Arial" w:cs="Arial"/>
                <w:b/>
                <w:sz w:val="18"/>
                <w:szCs w:val="18"/>
                <w:lang w:eastAsia="pl-PL"/>
              </w:rPr>
              <w:t>Wymagania</w:t>
            </w:r>
          </w:p>
        </w:tc>
        <w:tc>
          <w:tcPr>
            <w:tcW w:w="1559" w:type="dxa"/>
            <w:vAlign w:val="center"/>
          </w:tcPr>
          <w:p w:rsidR="00A42289" w:rsidRDefault="00257494"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w:t>
            </w:r>
            <w:r w:rsidR="00A42289">
              <w:rPr>
                <w:rFonts w:ascii="Arial" w:hAnsi="Arial" w:cs="Arial"/>
                <w:b/>
                <w:bCs/>
                <w:sz w:val="18"/>
                <w:szCs w:val="18"/>
              </w:rPr>
              <w:t>etody badań</w:t>
            </w:r>
          </w:p>
          <w:p w:rsidR="00257494" w:rsidRPr="002833E7" w:rsidRDefault="00257494"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według</w:t>
            </w:r>
          </w:p>
        </w:tc>
      </w:tr>
      <w:tr w:rsidR="002833E7" w:rsidRPr="002833E7" w:rsidTr="00A42289">
        <w:trPr>
          <w:cantSplit/>
          <w:trHeight w:val="341"/>
          <w:jc w:val="center"/>
        </w:trPr>
        <w:tc>
          <w:tcPr>
            <w:tcW w:w="0" w:type="auto"/>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1181" w:type="dxa"/>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 i konsystencja</w:t>
            </w:r>
          </w:p>
        </w:tc>
        <w:tc>
          <w:tcPr>
            <w:tcW w:w="4783" w:type="dxa"/>
          </w:tcPr>
          <w:p w:rsidR="00257494" w:rsidRPr="002833E7" w:rsidRDefault="00257494" w:rsidP="00BF42E0">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 xml:space="preserve">Typowe dla żurku, w zupie widoczne składniki zgodne z recepturą, konsystencja zawiesista z widocznymi kawałeczkami ziemniaków, warzyw, składniki dobrze uwodnione, jędrne, o dobrze zachowanych kształtach, niedopuszczalne zbrylenia składników nierozprowadzające się podczas przyrządzania </w:t>
            </w:r>
          </w:p>
        </w:tc>
        <w:tc>
          <w:tcPr>
            <w:tcW w:w="1559" w:type="dxa"/>
            <w:vMerge w:val="restart"/>
            <w:vAlign w:val="center"/>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PN-A-79011-2</w:t>
            </w:r>
          </w:p>
        </w:tc>
      </w:tr>
      <w:tr w:rsidR="002833E7" w:rsidRPr="002833E7" w:rsidTr="00A42289">
        <w:trPr>
          <w:cantSplit/>
          <w:trHeight w:val="119"/>
          <w:jc w:val="center"/>
        </w:trPr>
        <w:tc>
          <w:tcPr>
            <w:tcW w:w="0" w:type="auto"/>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1181" w:type="dxa"/>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Barwa</w:t>
            </w:r>
          </w:p>
        </w:tc>
        <w:tc>
          <w:tcPr>
            <w:tcW w:w="4783" w:type="dxa"/>
            <w:tcBorders>
              <w:bottom w:val="single" w:sz="6" w:space="0" w:color="auto"/>
            </w:tcBorders>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Właściwa dla żurku </w:t>
            </w:r>
          </w:p>
        </w:tc>
        <w:tc>
          <w:tcPr>
            <w:tcW w:w="1559" w:type="dxa"/>
            <w:vMerge/>
            <w:vAlign w:val="center"/>
          </w:tcPr>
          <w:p w:rsidR="00257494" w:rsidRPr="002833E7" w:rsidRDefault="00257494" w:rsidP="00BF42E0">
            <w:pPr>
              <w:autoSpaceDE w:val="0"/>
              <w:autoSpaceDN w:val="0"/>
              <w:adjustRightInd w:val="0"/>
              <w:spacing w:after="0" w:line="240" w:lineRule="auto"/>
              <w:jc w:val="both"/>
              <w:rPr>
                <w:rFonts w:ascii="Arial" w:hAnsi="Arial" w:cs="Arial"/>
                <w:sz w:val="18"/>
                <w:szCs w:val="18"/>
              </w:rPr>
            </w:pPr>
          </w:p>
        </w:tc>
      </w:tr>
      <w:tr w:rsidR="002833E7" w:rsidRPr="002833E7" w:rsidTr="00A42289">
        <w:trPr>
          <w:cantSplit/>
          <w:trHeight w:val="341"/>
          <w:jc w:val="center"/>
        </w:trPr>
        <w:tc>
          <w:tcPr>
            <w:tcW w:w="0" w:type="auto"/>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1181" w:type="dxa"/>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4783" w:type="dxa"/>
            <w:tcBorders>
              <w:bottom w:val="single" w:sz="6" w:space="0" w:color="auto"/>
            </w:tcBorders>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żurku,  lekko wyczuwalny zapach wędzonki i majeranku, niedopuszczalne zapachy obce</w:t>
            </w:r>
          </w:p>
        </w:tc>
        <w:tc>
          <w:tcPr>
            <w:tcW w:w="1559" w:type="dxa"/>
            <w:vMerge/>
            <w:vAlign w:val="center"/>
          </w:tcPr>
          <w:p w:rsidR="00257494" w:rsidRPr="002833E7" w:rsidRDefault="00257494" w:rsidP="00BF42E0">
            <w:pPr>
              <w:autoSpaceDE w:val="0"/>
              <w:autoSpaceDN w:val="0"/>
              <w:adjustRightInd w:val="0"/>
              <w:spacing w:after="0" w:line="240" w:lineRule="auto"/>
              <w:jc w:val="both"/>
              <w:rPr>
                <w:rFonts w:ascii="Arial" w:hAnsi="Arial" w:cs="Arial"/>
                <w:sz w:val="18"/>
                <w:szCs w:val="18"/>
              </w:rPr>
            </w:pPr>
          </w:p>
        </w:tc>
      </w:tr>
      <w:tr w:rsidR="00257494" w:rsidRPr="002833E7" w:rsidTr="00A42289">
        <w:trPr>
          <w:cantSplit/>
          <w:trHeight w:val="341"/>
          <w:jc w:val="center"/>
        </w:trPr>
        <w:tc>
          <w:tcPr>
            <w:tcW w:w="0" w:type="auto"/>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1181" w:type="dxa"/>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Smak</w:t>
            </w:r>
          </w:p>
        </w:tc>
        <w:tc>
          <w:tcPr>
            <w:tcW w:w="4783" w:type="dxa"/>
            <w:tcBorders>
              <w:bottom w:val="single" w:sz="6" w:space="0" w:color="auto"/>
            </w:tcBorders>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Charakterystyczny dla smaku żurku z wyczuwalnymi użytymi przyprawami, niedopuszczalny smak obcy oraz zbyt kwaśny</w:t>
            </w:r>
          </w:p>
        </w:tc>
        <w:tc>
          <w:tcPr>
            <w:tcW w:w="1559" w:type="dxa"/>
            <w:vMerge/>
            <w:vAlign w:val="center"/>
          </w:tcPr>
          <w:p w:rsidR="00257494" w:rsidRPr="002833E7" w:rsidRDefault="00257494" w:rsidP="00BF42E0">
            <w:pPr>
              <w:autoSpaceDE w:val="0"/>
              <w:autoSpaceDN w:val="0"/>
              <w:adjustRightInd w:val="0"/>
              <w:spacing w:after="0" w:line="240" w:lineRule="auto"/>
              <w:jc w:val="both"/>
              <w:rPr>
                <w:rFonts w:ascii="Arial" w:hAnsi="Arial" w:cs="Arial"/>
                <w:sz w:val="18"/>
                <w:szCs w:val="18"/>
              </w:rPr>
            </w:pPr>
          </w:p>
        </w:tc>
      </w:tr>
    </w:tbl>
    <w:p w:rsidR="00BF42E0" w:rsidRPr="002833E7" w:rsidRDefault="00BF42E0" w:rsidP="00BF42E0">
      <w:pPr>
        <w:pStyle w:val="Nagwek11"/>
        <w:spacing w:before="0" w:after="0"/>
        <w:rPr>
          <w:bCs w:val="0"/>
        </w:rPr>
      </w:pPr>
    </w:p>
    <w:p w:rsidR="00257494" w:rsidRPr="002833E7" w:rsidRDefault="00257494" w:rsidP="00BF42E0">
      <w:pPr>
        <w:pStyle w:val="Nagwek11"/>
        <w:spacing w:before="0" w:after="0"/>
        <w:rPr>
          <w:bCs w:val="0"/>
        </w:rPr>
      </w:pPr>
      <w:r w:rsidRPr="002833E7">
        <w:rPr>
          <w:bCs w:val="0"/>
        </w:rPr>
        <w:t>2.3 Wymagania fizykochemiczne</w:t>
      </w:r>
    </w:p>
    <w:p w:rsidR="00257494" w:rsidRPr="002833E7" w:rsidRDefault="00257494" w:rsidP="00BF42E0">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3</w:t>
      </w:r>
    </w:p>
    <w:p w:rsidR="00257494" w:rsidRPr="002833E7" w:rsidRDefault="00257494" w:rsidP="00BF42E0">
      <w:pPr>
        <w:pStyle w:val="Nagwek6"/>
        <w:tabs>
          <w:tab w:val="left" w:pos="10891"/>
        </w:tabs>
        <w:spacing w:before="0" w:after="0"/>
        <w:jc w:val="center"/>
        <w:rPr>
          <w:rFonts w:ascii="Arial" w:hAnsi="Arial" w:cs="Arial"/>
          <w:b w:val="0"/>
          <w:sz w:val="18"/>
          <w:szCs w:val="18"/>
        </w:rPr>
      </w:pPr>
      <w:r w:rsidRPr="002833E7">
        <w:rPr>
          <w:rFonts w:ascii="Arial" w:hAnsi="Arial" w:cs="Arial"/>
          <w:b w:val="0"/>
          <w:sz w:val="18"/>
          <w:szCs w:val="18"/>
        </w:rPr>
        <w:t>Tablica 3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501"/>
        <w:gridCol w:w="1853"/>
        <w:gridCol w:w="1440"/>
      </w:tblGrid>
      <w:tr w:rsidR="002833E7" w:rsidRPr="002833E7" w:rsidTr="007D7F8D">
        <w:trPr>
          <w:trHeight w:val="450"/>
          <w:jc w:val="center"/>
        </w:trPr>
        <w:tc>
          <w:tcPr>
            <w:tcW w:w="0" w:type="auto"/>
            <w:vAlign w:val="center"/>
          </w:tcPr>
          <w:p w:rsidR="00257494" w:rsidRPr="002833E7" w:rsidRDefault="00257494"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4763" w:type="dxa"/>
            <w:vAlign w:val="center"/>
          </w:tcPr>
          <w:p w:rsidR="00257494" w:rsidRPr="002833E7" w:rsidRDefault="00257494"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2118" w:type="dxa"/>
            <w:vAlign w:val="center"/>
          </w:tcPr>
          <w:p w:rsidR="00257494" w:rsidRPr="002833E7" w:rsidRDefault="00257494" w:rsidP="00BF42E0">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1918" w:type="dxa"/>
            <w:vAlign w:val="center"/>
          </w:tcPr>
          <w:p w:rsidR="00257494" w:rsidRPr="002833E7" w:rsidRDefault="00257494"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7D7F8D">
        <w:trPr>
          <w:cantSplit/>
          <w:trHeight w:val="341"/>
          <w:jc w:val="center"/>
        </w:trPr>
        <w:tc>
          <w:tcPr>
            <w:tcW w:w="0" w:type="auto"/>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4763" w:type="dxa"/>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popiołu nierozpuszczalnego w 10% (m/m) roztworze kwasu solnego w %, nie więcej niż</w:t>
            </w:r>
          </w:p>
        </w:tc>
        <w:tc>
          <w:tcPr>
            <w:tcW w:w="2118" w:type="dxa"/>
            <w:tcBorders>
              <w:bottom w:val="single" w:sz="6" w:space="0" w:color="auto"/>
            </w:tcBorders>
            <w:vAlign w:val="center"/>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0,2</w:t>
            </w:r>
          </w:p>
        </w:tc>
        <w:tc>
          <w:tcPr>
            <w:tcW w:w="1918" w:type="dxa"/>
            <w:vAlign w:val="center"/>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PN-A-79011-8</w:t>
            </w:r>
          </w:p>
        </w:tc>
      </w:tr>
      <w:tr w:rsidR="002833E7" w:rsidRPr="002833E7" w:rsidTr="007D7F8D">
        <w:trPr>
          <w:cantSplit/>
          <w:trHeight w:val="148"/>
          <w:jc w:val="center"/>
        </w:trPr>
        <w:tc>
          <w:tcPr>
            <w:tcW w:w="0" w:type="auto"/>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4763" w:type="dxa"/>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chlorku sodu  (m/m) w %, nie więcej niż</w:t>
            </w:r>
          </w:p>
        </w:tc>
        <w:tc>
          <w:tcPr>
            <w:tcW w:w="2118" w:type="dxa"/>
            <w:tcBorders>
              <w:bottom w:val="single" w:sz="6" w:space="0" w:color="auto"/>
            </w:tcBorders>
            <w:vAlign w:val="center"/>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12</w:t>
            </w:r>
          </w:p>
        </w:tc>
        <w:tc>
          <w:tcPr>
            <w:tcW w:w="1918" w:type="dxa"/>
            <w:vAlign w:val="center"/>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PN-A-79011-7</w:t>
            </w:r>
          </w:p>
        </w:tc>
      </w:tr>
      <w:tr w:rsidR="002833E7" w:rsidRPr="002833E7" w:rsidTr="007D7F8D">
        <w:trPr>
          <w:cantSplit/>
          <w:trHeight w:val="341"/>
          <w:jc w:val="center"/>
        </w:trPr>
        <w:tc>
          <w:tcPr>
            <w:tcW w:w="0" w:type="auto"/>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4763" w:type="dxa"/>
          </w:tcPr>
          <w:p w:rsidR="00257494" w:rsidRPr="002833E7" w:rsidRDefault="00257494"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Obecność zanieczyszczeń mechanicznych, szkodników i ich pozostałości</w:t>
            </w:r>
          </w:p>
        </w:tc>
        <w:tc>
          <w:tcPr>
            <w:tcW w:w="2118" w:type="dxa"/>
            <w:tcBorders>
              <w:bottom w:val="single" w:sz="6" w:space="0" w:color="auto"/>
            </w:tcBorders>
            <w:vAlign w:val="center"/>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niedopuszczalna</w:t>
            </w:r>
          </w:p>
        </w:tc>
        <w:tc>
          <w:tcPr>
            <w:tcW w:w="1918" w:type="dxa"/>
            <w:vAlign w:val="center"/>
          </w:tcPr>
          <w:p w:rsidR="00257494" w:rsidRPr="002833E7" w:rsidRDefault="00257494"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PN-A-79011-2</w:t>
            </w:r>
          </w:p>
        </w:tc>
      </w:tr>
    </w:tbl>
    <w:p w:rsidR="00257494" w:rsidRPr="002833E7" w:rsidRDefault="00257494" w:rsidP="00BF42E0">
      <w:pPr>
        <w:pStyle w:val="Nagwek11"/>
        <w:spacing w:before="0" w:after="0"/>
        <w:rPr>
          <w:bCs w:val="0"/>
        </w:rPr>
      </w:pPr>
      <w:r w:rsidRPr="002833E7">
        <w:rPr>
          <w:bCs w:val="0"/>
        </w:rPr>
        <w:t>2.4 Wymagania mikrobiologiczne</w:t>
      </w:r>
    </w:p>
    <w:p w:rsidR="00257494" w:rsidRPr="002833E7" w:rsidRDefault="00257494" w:rsidP="00BF42E0">
      <w:pPr>
        <w:spacing w:after="0" w:line="240" w:lineRule="auto"/>
        <w:jc w:val="both"/>
        <w:rPr>
          <w:rFonts w:ascii="Arial" w:eastAsia="Calibri" w:hAnsi="Arial" w:cs="Arial"/>
          <w:sz w:val="20"/>
          <w:szCs w:val="16"/>
          <w:lang w:eastAsia="pl-PL"/>
        </w:rPr>
      </w:pPr>
      <w:r w:rsidRPr="002833E7">
        <w:rPr>
          <w:rFonts w:ascii="Arial" w:eastAsia="Calibri" w:hAnsi="Arial" w:cs="Arial"/>
          <w:sz w:val="20"/>
          <w:szCs w:val="16"/>
          <w:lang w:eastAsia="pl-PL"/>
        </w:rPr>
        <w:t>Z</w:t>
      </w:r>
      <w:r w:rsidRPr="002833E7">
        <w:rPr>
          <w:rFonts w:ascii="Arial" w:eastAsia="Calibri" w:hAnsi="Arial" w:cs="Arial"/>
          <w:sz w:val="20"/>
          <w:szCs w:val="16"/>
          <w:lang w:val="x-none" w:eastAsia="pl-PL"/>
        </w:rPr>
        <w:t>godnie z aktualnie obowiązującym prawem</w:t>
      </w:r>
      <w:r w:rsidRPr="002833E7">
        <w:rPr>
          <w:rFonts w:ascii="Arial" w:eastAsia="Calibri" w:hAnsi="Arial" w:cs="Arial"/>
          <w:sz w:val="20"/>
          <w:szCs w:val="16"/>
          <w:lang w:eastAsia="pl-PL"/>
        </w:rPr>
        <w:t>.</w:t>
      </w:r>
    </w:p>
    <w:p w:rsidR="00257494" w:rsidRPr="002833E7" w:rsidRDefault="00257494" w:rsidP="00BF42E0">
      <w:pPr>
        <w:overflowPunct w:val="0"/>
        <w:autoSpaceDE w:val="0"/>
        <w:autoSpaceDN w:val="0"/>
        <w:adjustRightInd w:val="0"/>
        <w:spacing w:after="0" w:line="240" w:lineRule="auto"/>
        <w:jc w:val="both"/>
        <w:textAlignment w:val="baseline"/>
        <w:rPr>
          <w:rFonts w:ascii="Arial" w:eastAsia="Calibri" w:hAnsi="Arial" w:cs="Arial"/>
          <w:sz w:val="20"/>
          <w:szCs w:val="20"/>
          <w:lang w:eastAsia="pl-PL"/>
        </w:rPr>
      </w:pPr>
      <w:r w:rsidRPr="002833E7">
        <w:rPr>
          <w:rFonts w:ascii="Arial" w:eastAsia="Calibri" w:hAnsi="Arial" w:cs="Arial"/>
          <w:sz w:val="20"/>
          <w:szCs w:val="20"/>
          <w:lang w:eastAsia="pl-PL"/>
        </w:rPr>
        <w:t>Zamawiający zastrzega sobie prawo żądania wyników badań mikrobiologicznych z kontroli higieny procesu produkcyjnego.</w:t>
      </w:r>
    </w:p>
    <w:p w:rsidR="00257494" w:rsidRPr="002833E7" w:rsidRDefault="00257494" w:rsidP="00BF42E0">
      <w:pPr>
        <w:pStyle w:val="Edward"/>
        <w:jc w:val="both"/>
        <w:rPr>
          <w:rFonts w:ascii="Arial" w:hAnsi="Arial" w:cs="Arial"/>
          <w:b/>
        </w:rPr>
      </w:pPr>
      <w:r w:rsidRPr="002833E7">
        <w:rPr>
          <w:rFonts w:ascii="Arial" w:hAnsi="Arial" w:cs="Arial"/>
          <w:b/>
        </w:rPr>
        <w:t>3 Masa netto</w:t>
      </w:r>
    </w:p>
    <w:p w:rsidR="00257494" w:rsidRPr="002833E7" w:rsidRDefault="00257494" w:rsidP="00BF42E0">
      <w:pPr>
        <w:spacing w:after="0" w:line="240" w:lineRule="auto"/>
        <w:jc w:val="both"/>
        <w:rPr>
          <w:rFonts w:ascii="Arial" w:hAnsi="Arial" w:cs="Arial"/>
          <w:sz w:val="20"/>
          <w:szCs w:val="20"/>
          <w:lang w:eastAsia="pl-PL"/>
        </w:rPr>
      </w:pPr>
      <w:r w:rsidRPr="002833E7">
        <w:rPr>
          <w:rFonts w:ascii="Arial" w:hAnsi="Arial" w:cs="Arial"/>
          <w:sz w:val="20"/>
          <w:szCs w:val="20"/>
        </w:rPr>
        <w:t>Masa netto powinna być zgodna z deklaracją producenta.</w:t>
      </w:r>
    </w:p>
    <w:p w:rsidR="00257494" w:rsidRPr="002833E7" w:rsidRDefault="00257494" w:rsidP="00BF42E0">
      <w:pPr>
        <w:spacing w:after="0" w:line="240" w:lineRule="auto"/>
        <w:jc w:val="both"/>
        <w:rPr>
          <w:rFonts w:ascii="Arial" w:eastAsia="Arial Unicode MS" w:hAnsi="Arial" w:cs="Arial"/>
          <w:kern w:val="2"/>
          <w:sz w:val="20"/>
          <w:szCs w:val="20"/>
        </w:rPr>
      </w:pPr>
      <w:r w:rsidRPr="002833E7">
        <w:rPr>
          <w:rFonts w:ascii="Arial" w:hAnsi="Arial" w:cs="Arial"/>
          <w:sz w:val="20"/>
          <w:szCs w:val="20"/>
        </w:rPr>
        <w:t>Dopuszczalna ujemna wartość błędu masy netto powinna być zgodna z obowiązującym prawem.</w:t>
      </w:r>
    </w:p>
    <w:p w:rsidR="00257494" w:rsidRPr="002833E7" w:rsidRDefault="00257494" w:rsidP="00455CD4">
      <w:pPr>
        <w:pStyle w:val="E-1"/>
        <w:numPr>
          <w:ilvl w:val="0"/>
          <w:numId w:val="257"/>
        </w:numPr>
        <w:ind w:left="142" w:hanging="142"/>
        <w:jc w:val="both"/>
        <w:rPr>
          <w:rFonts w:ascii="Arial" w:hAnsi="Arial" w:cs="Arial"/>
          <w:b/>
        </w:rPr>
      </w:pPr>
      <w:r w:rsidRPr="002833E7">
        <w:rPr>
          <w:rFonts w:ascii="Arial" w:hAnsi="Arial" w:cs="Arial"/>
          <w:b/>
        </w:rPr>
        <w:t>Trwałość</w:t>
      </w:r>
    </w:p>
    <w:p w:rsidR="00257494" w:rsidRPr="002833E7" w:rsidRDefault="00257494" w:rsidP="00BF42E0">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3 miesiące od daty dostawy do magazynu odbiorcy.</w:t>
      </w:r>
    </w:p>
    <w:p w:rsidR="00257494" w:rsidRPr="002833E7" w:rsidRDefault="00257494" w:rsidP="00BF42E0">
      <w:pPr>
        <w:pStyle w:val="E-1"/>
        <w:jc w:val="both"/>
        <w:rPr>
          <w:rFonts w:ascii="Arial" w:hAnsi="Arial" w:cs="Arial"/>
        </w:rPr>
      </w:pPr>
      <w:r w:rsidRPr="002833E7">
        <w:rPr>
          <w:rFonts w:ascii="Arial" w:hAnsi="Arial" w:cs="Arial"/>
          <w:b/>
        </w:rPr>
        <w:t>5 Metody badań</w:t>
      </w:r>
    </w:p>
    <w:p w:rsidR="00257494" w:rsidRPr="002833E7" w:rsidRDefault="00257494" w:rsidP="00BF42E0">
      <w:pPr>
        <w:pStyle w:val="E-1"/>
        <w:jc w:val="both"/>
        <w:rPr>
          <w:rFonts w:ascii="Arial" w:hAnsi="Arial" w:cs="Arial"/>
          <w:b/>
        </w:rPr>
      </w:pPr>
      <w:r w:rsidRPr="002833E7">
        <w:rPr>
          <w:rFonts w:ascii="Arial" w:hAnsi="Arial" w:cs="Arial"/>
          <w:b/>
        </w:rPr>
        <w:t>5.1 Sprawdzenie znakowania i stanu opakowań</w:t>
      </w:r>
    </w:p>
    <w:p w:rsidR="00257494" w:rsidRPr="002833E7" w:rsidRDefault="00257494" w:rsidP="00BF42E0">
      <w:pPr>
        <w:pStyle w:val="E-1"/>
        <w:jc w:val="both"/>
        <w:rPr>
          <w:rFonts w:ascii="Arial" w:hAnsi="Arial" w:cs="Arial"/>
        </w:rPr>
      </w:pPr>
      <w:r w:rsidRPr="002833E7">
        <w:rPr>
          <w:rFonts w:ascii="Arial" w:hAnsi="Arial" w:cs="Arial"/>
        </w:rPr>
        <w:t>Wykonać metodą wizualną na zgodność z pkt. 6.1 i 6.2.</w:t>
      </w:r>
    </w:p>
    <w:p w:rsidR="00257494" w:rsidRPr="002833E7" w:rsidRDefault="00257494" w:rsidP="00BF42E0">
      <w:pPr>
        <w:pStyle w:val="E-1"/>
        <w:jc w:val="both"/>
        <w:rPr>
          <w:rFonts w:ascii="Arial" w:hAnsi="Arial" w:cs="Arial"/>
          <w:b/>
        </w:rPr>
      </w:pPr>
      <w:r w:rsidRPr="002833E7">
        <w:rPr>
          <w:rFonts w:ascii="Arial" w:hAnsi="Arial" w:cs="Arial"/>
          <w:b/>
        </w:rPr>
        <w:t>5.2 Oznaczanie cech organoleptycznych</w:t>
      </w:r>
    </w:p>
    <w:p w:rsidR="00257494" w:rsidRPr="002833E7" w:rsidRDefault="00257494" w:rsidP="00BF42E0">
      <w:pPr>
        <w:pStyle w:val="E-1"/>
        <w:jc w:val="both"/>
        <w:rPr>
          <w:rFonts w:ascii="Arial" w:hAnsi="Arial" w:cs="Arial"/>
        </w:rPr>
      </w:pPr>
      <w:r w:rsidRPr="002833E7">
        <w:rPr>
          <w:rFonts w:ascii="Arial" w:hAnsi="Arial" w:cs="Arial"/>
        </w:rPr>
        <w:t>Według norm podanych w Tablicy 1 i 2.</w:t>
      </w:r>
    </w:p>
    <w:p w:rsidR="00257494" w:rsidRPr="002833E7" w:rsidRDefault="00257494" w:rsidP="00BF42E0">
      <w:pPr>
        <w:pStyle w:val="E-1"/>
        <w:jc w:val="both"/>
        <w:rPr>
          <w:rFonts w:ascii="Arial" w:hAnsi="Arial" w:cs="Arial"/>
          <w:b/>
        </w:rPr>
      </w:pPr>
      <w:r w:rsidRPr="002833E7">
        <w:rPr>
          <w:rFonts w:ascii="Arial" w:hAnsi="Arial" w:cs="Arial"/>
          <w:b/>
        </w:rPr>
        <w:t>5.3 Oznaczanie cech fizykochemicznych</w:t>
      </w:r>
    </w:p>
    <w:p w:rsidR="00257494" w:rsidRPr="002833E7" w:rsidRDefault="00257494" w:rsidP="00BF42E0">
      <w:pPr>
        <w:pStyle w:val="E-1"/>
        <w:rPr>
          <w:rFonts w:ascii="Arial" w:hAnsi="Arial" w:cs="Arial"/>
        </w:rPr>
      </w:pPr>
      <w:r w:rsidRPr="002833E7">
        <w:rPr>
          <w:rFonts w:ascii="Arial" w:hAnsi="Arial" w:cs="Arial"/>
        </w:rPr>
        <w:t>Według norm podanych w Tablicy 3.</w:t>
      </w:r>
    </w:p>
    <w:p w:rsidR="00257494" w:rsidRPr="002833E7" w:rsidRDefault="00257494" w:rsidP="00BF42E0">
      <w:pPr>
        <w:pStyle w:val="E-1"/>
        <w:rPr>
          <w:rFonts w:ascii="Arial" w:hAnsi="Arial" w:cs="Arial"/>
        </w:rPr>
      </w:pPr>
      <w:r w:rsidRPr="002833E7">
        <w:rPr>
          <w:rFonts w:ascii="Arial" w:hAnsi="Arial" w:cs="Arial"/>
          <w:b/>
        </w:rPr>
        <w:t xml:space="preserve">6 Pakowanie, znakowanie, przechowywanie </w:t>
      </w:r>
    </w:p>
    <w:p w:rsidR="00257494" w:rsidRPr="002833E7" w:rsidRDefault="00257494" w:rsidP="00BF42E0">
      <w:pPr>
        <w:pStyle w:val="E-1"/>
        <w:rPr>
          <w:rFonts w:ascii="Arial" w:hAnsi="Arial" w:cs="Arial"/>
          <w:b/>
        </w:rPr>
      </w:pPr>
      <w:r w:rsidRPr="002833E7">
        <w:rPr>
          <w:rFonts w:ascii="Arial" w:hAnsi="Arial" w:cs="Arial"/>
          <w:b/>
        </w:rPr>
        <w:t>6.1 Pakowanie</w:t>
      </w:r>
    </w:p>
    <w:p w:rsidR="00257494" w:rsidRPr="002833E7" w:rsidRDefault="00257494" w:rsidP="00BF42E0">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257494" w:rsidRPr="002833E7" w:rsidRDefault="00257494" w:rsidP="00BF42E0">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257494" w:rsidRPr="002833E7" w:rsidRDefault="00257494" w:rsidP="00BF42E0">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257494" w:rsidRPr="002833E7" w:rsidRDefault="00257494" w:rsidP="00BF42E0">
      <w:pPr>
        <w:pStyle w:val="E-1"/>
        <w:rPr>
          <w:rFonts w:ascii="Arial" w:hAnsi="Arial" w:cs="Arial"/>
        </w:rPr>
      </w:pPr>
      <w:r w:rsidRPr="002833E7">
        <w:rPr>
          <w:rFonts w:ascii="Arial" w:hAnsi="Arial" w:cs="Arial"/>
          <w:b/>
        </w:rPr>
        <w:t>6.2 Znakowanie</w:t>
      </w:r>
    </w:p>
    <w:p w:rsidR="00257494" w:rsidRPr="002833E7" w:rsidRDefault="00257494" w:rsidP="00BF42E0">
      <w:pPr>
        <w:pStyle w:val="E-1"/>
        <w:rPr>
          <w:rFonts w:ascii="Arial" w:hAnsi="Arial" w:cs="Arial"/>
        </w:rPr>
      </w:pPr>
      <w:r w:rsidRPr="002833E7">
        <w:rPr>
          <w:rFonts w:ascii="Arial" w:hAnsi="Arial" w:cs="Arial"/>
        </w:rPr>
        <w:t>Zgodnie z aktualnie obowiązującym prawem.</w:t>
      </w:r>
    </w:p>
    <w:p w:rsidR="00257494" w:rsidRPr="002833E7" w:rsidRDefault="00257494" w:rsidP="00BF42E0">
      <w:pPr>
        <w:pStyle w:val="E-1"/>
        <w:rPr>
          <w:rFonts w:ascii="Arial" w:hAnsi="Arial" w:cs="Arial"/>
          <w:b/>
        </w:rPr>
      </w:pPr>
      <w:r w:rsidRPr="002833E7">
        <w:rPr>
          <w:rFonts w:ascii="Arial" w:hAnsi="Arial" w:cs="Arial"/>
          <w:b/>
        </w:rPr>
        <w:t>6.3 Przechowywanie</w:t>
      </w:r>
    </w:p>
    <w:p w:rsidR="00257494" w:rsidRPr="002833E7" w:rsidRDefault="00257494" w:rsidP="00BF42E0">
      <w:pPr>
        <w:pStyle w:val="E-1"/>
        <w:rPr>
          <w:rFonts w:ascii="Arial" w:hAnsi="Arial" w:cs="Arial"/>
        </w:rPr>
      </w:pPr>
      <w:r w:rsidRPr="002833E7">
        <w:rPr>
          <w:rFonts w:ascii="Arial" w:hAnsi="Arial" w:cs="Arial"/>
        </w:rPr>
        <w:t>Przechowywać zgodnie z zaleceniami producenta.</w:t>
      </w:r>
    </w:p>
    <w:p w:rsidR="00257494" w:rsidRPr="002833E7" w:rsidRDefault="00257494" w:rsidP="00BF42E0">
      <w:pPr>
        <w:spacing w:after="0" w:line="240" w:lineRule="auto"/>
      </w:pPr>
      <w:r w:rsidRPr="002833E7">
        <w:br w:type="page"/>
      </w:r>
    </w:p>
    <w:p w:rsidR="00257494" w:rsidRPr="002833E7" w:rsidRDefault="00257494" w:rsidP="005A5BEC">
      <w:pPr>
        <w:spacing w:after="0" w:line="240" w:lineRule="auto"/>
        <w:jc w:val="right"/>
        <w:rPr>
          <w:rFonts w:ascii="Arial Narrow" w:eastAsia="Times New Roman" w:hAnsi="Arial Narrow" w:cs="Arial"/>
          <w:szCs w:val="20"/>
        </w:rPr>
      </w:pPr>
      <w:r w:rsidRPr="002833E7">
        <w:rPr>
          <w:rFonts w:ascii="Arial Narrow" w:eastAsia="Times New Roman" w:hAnsi="Arial Narrow" w:cs="Arial"/>
          <w:szCs w:val="20"/>
        </w:rPr>
        <w:t>ZAŁĄCZNIK 1</w:t>
      </w:r>
      <w:r w:rsidR="00954413">
        <w:rPr>
          <w:rFonts w:ascii="Arial Narrow" w:eastAsia="Times New Roman" w:hAnsi="Arial Narrow" w:cs="Arial"/>
          <w:szCs w:val="20"/>
        </w:rPr>
        <w:t>5</w:t>
      </w:r>
      <w:r w:rsidR="00F9046E">
        <w:rPr>
          <w:rFonts w:ascii="Arial Narrow" w:eastAsia="Times New Roman" w:hAnsi="Arial Narrow" w:cs="Arial"/>
          <w:szCs w:val="20"/>
        </w:rPr>
        <w:t>9</w:t>
      </w:r>
    </w:p>
    <w:p w:rsidR="00257494" w:rsidRPr="002833E7" w:rsidRDefault="00257494" w:rsidP="005A5BEC">
      <w:pPr>
        <w:spacing w:after="0" w:line="240" w:lineRule="auto"/>
        <w:jc w:val="right"/>
        <w:rPr>
          <w:rFonts w:ascii="Arial Narrow" w:eastAsia="Times New Roman" w:hAnsi="Arial Narrow" w:cs="Arial"/>
          <w:szCs w:val="20"/>
        </w:rPr>
      </w:pPr>
    </w:p>
    <w:p w:rsidR="00257494" w:rsidRPr="00846CDD" w:rsidRDefault="00257494" w:rsidP="00BF42E0">
      <w:pPr>
        <w:spacing w:after="0" w:line="240" w:lineRule="auto"/>
        <w:jc w:val="center"/>
        <w:rPr>
          <w:rFonts w:ascii="Arial" w:hAnsi="Arial" w:cs="Arial"/>
          <w:b/>
          <w:sz w:val="28"/>
          <w:szCs w:val="40"/>
        </w:rPr>
      </w:pPr>
      <w:r w:rsidRPr="00846CDD">
        <w:rPr>
          <w:rFonts w:ascii="Arial" w:hAnsi="Arial" w:cs="Arial"/>
          <w:b/>
          <w:sz w:val="28"/>
          <w:szCs w:val="40"/>
        </w:rPr>
        <w:t>INSPEKTORAT WSPARCIA SIŁ ZBROJNYCH</w:t>
      </w:r>
    </w:p>
    <w:p w:rsidR="00257494" w:rsidRPr="00846CDD" w:rsidRDefault="00257494" w:rsidP="00BF42E0">
      <w:pPr>
        <w:spacing w:after="0" w:line="240" w:lineRule="auto"/>
        <w:jc w:val="center"/>
        <w:rPr>
          <w:rFonts w:ascii="Arial" w:hAnsi="Arial" w:cs="Arial"/>
          <w:b/>
          <w:sz w:val="28"/>
          <w:szCs w:val="40"/>
        </w:rPr>
      </w:pPr>
      <w:r w:rsidRPr="00846CDD">
        <w:rPr>
          <w:rFonts w:ascii="Arial" w:hAnsi="Arial" w:cs="Arial"/>
          <w:b/>
          <w:sz w:val="28"/>
          <w:szCs w:val="40"/>
        </w:rPr>
        <w:t>SZEFOSTWO SŁUŻBY ŻYWNOŚCIOWEJ</w:t>
      </w:r>
    </w:p>
    <w:p w:rsidR="00257494" w:rsidRPr="00846CDD" w:rsidRDefault="00257494" w:rsidP="00BF42E0">
      <w:pPr>
        <w:spacing w:after="0" w:line="240" w:lineRule="auto"/>
        <w:jc w:val="center"/>
        <w:rPr>
          <w:rFonts w:ascii="Arial" w:hAnsi="Arial" w:cs="Arial"/>
          <w:b/>
          <w:sz w:val="28"/>
          <w:szCs w:val="40"/>
        </w:rPr>
      </w:pPr>
      <w:r w:rsidRPr="00846CDD">
        <w:rPr>
          <w:rFonts w:ascii="Arial" w:hAnsi="Arial" w:cs="Arial"/>
          <w:b/>
          <w:caps/>
          <w:sz w:val="28"/>
          <w:szCs w:val="40"/>
        </w:rPr>
        <w:t>minimalne wymagania jakościowe</w:t>
      </w:r>
    </w:p>
    <w:p w:rsidR="008E2B8B" w:rsidRPr="00846CDD" w:rsidRDefault="008E2B8B" w:rsidP="00BF42E0">
      <w:pPr>
        <w:spacing w:after="0" w:line="240" w:lineRule="auto"/>
        <w:rPr>
          <w:sz w:val="16"/>
        </w:rPr>
      </w:pPr>
    </w:p>
    <w:p w:rsidR="00BF42E0" w:rsidRPr="00846CDD" w:rsidRDefault="00BF42E0" w:rsidP="00BF42E0">
      <w:pPr>
        <w:spacing w:after="0" w:line="240" w:lineRule="auto"/>
        <w:jc w:val="center"/>
        <w:rPr>
          <w:rFonts w:ascii="Arial" w:hAnsi="Arial" w:cs="Arial"/>
          <w:b/>
          <w:sz w:val="28"/>
          <w:szCs w:val="40"/>
        </w:rPr>
      </w:pPr>
      <w:r w:rsidRPr="00846CDD">
        <w:rPr>
          <w:rFonts w:ascii="Arial" w:hAnsi="Arial" w:cs="Arial"/>
          <w:b/>
          <w:sz w:val="28"/>
          <w:szCs w:val="40"/>
        </w:rPr>
        <w:t>ŻUREK NA ZAKWASIE – KONCENTRAT</w:t>
      </w:r>
    </w:p>
    <w:p w:rsidR="00BF42E0" w:rsidRPr="002833E7" w:rsidRDefault="00BF42E0" w:rsidP="00BF42E0">
      <w:pPr>
        <w:spacing w:after="0" w:line="240" w:lineRule="auto"/>
        <w:jc w:val="center"/>
        <w:rPr>
          <w:rFonts w:ascii="Arial" w:hAnsi="Arial" w:cs="Arial"/>
        </w:rPr>
      </w:pPr>
    </w:p>
    <w:p w:rsidR="00BF42E0" w:rsidRPr="002833E7" w:rsidRDefault="00BF42E0" w:rsidP="00455CD4">
      <w:pPr>
        <w:pStyle w:val="E-1"/>
        <w:numPr>
          <w:ilvl w:val="0"/>
          <w:numId w:val="259"/>
        </w:numPr>
        <w:ind w:left="284" w:hanging="284"/>
        <w:rPr>
          <w:rFonts w:ascii="Arial" w:hAnsi="Arial" w:cs="Arial"/>
          <w:b/>
        </w:rPr>
      </w:pPr>
      <w:r w:rsidRPr="002833E7">
        <w:rPr>
          <w:rFonts w:ascii="Arial" w:hAnsi="Arial" w:cs="Arial"/>
          <w:b/>
        </w:rPr>
        <w:t>Wstęp</w:t>
      </w:r>
    </w:p>
    <w:p w:rsidR="00BF42E0" w:rsidRPr="002833E7" w:rsidRDefault="00BF42E0" w:rsidP="00BF42E0">
      <w:pPr>
        <w:pStyle w:val="E-1"/>
        <w:rPr>
          <w:rFonts w:ascii="Arial" w:hAnsi="Arial" w:cs="Arial"/>
        </w:rPr>
      </w:pPr>
      <w:r w:rsidRPr="002833E7">
        <w:rPr>
          <w:rFonts w:ascii="Arial" w:hAnsi="Arial" w:cs="Arial"/>
          <w:b/>
        </w:rPr>
        <w:t xml:space="preserve">1.1 Zakres </w:t>
      </w:r>
    </w:p>
    <w:p w:rsidR="00BF42E0" w:rsidRPr="002833E7" w:rsidRDefault="00BF42E0" w:rsidP="00BF42E0">
      <w:pPr>
        <w:pStyle w:val="E-1"/>
        <w:jc w:val="both"/>
        <w:rPr>
          <w:rFonts w:ascii="Arial" w:hAnsi="Arial" w:cs="Arial"/>
        </w:rPr>
      </w:pPr>
      <w:r w:rsidRPr="002833E7">
        <w:rPr>
          <w:rFonts w:ascii="Arial" w:hAnsi="Arial" w:cs="Arial"/>
        </w:rPr>
        <w:t>Niniejszymi minimalnymi wymaganiami jakościowymi objęto wymagania, metody badań oraz warunki przechowywania i pakowania żurku na zakwasie.</w:t>
      </w:r>
    </w:p>
    <w:p w:rsidR="00BF42E0" w:rsidRPr="002833E7" w:rsidRDefault="00BF42E0" w:rsidP="00BF42E0">
      <w:pPr>
        <w:pStyle w:val="E-1"/>
        <w:jc w:val="both"/>
        <w:rPr>
          <w:rFonts w:ascii="Arial" w:hAnsi="Arial" w:cs="Arial"/>
        </w:rPr>
      </w:pPr>
      <w:r w:rsidRPr="002833E7">
        <w:rPr>
          <w:rFonts w:ascii="Arial" w:hAnsi="Arial" w:cs="Arial"/>
        </w:rPr>
        <w:t>Postanowienia minimalnych wymagań jakościowych wykorzystywane są podczas produkcji i obrotu handlowego żurku na zakwasie przeznaczonego dla odbiorcy.</w:t>
      </w:r>
    </w:p>
    <w:p w:rsidR="00BF42E0" w:rsidRPr="002833E7" w:rsidRDefault="00BF42E0" w:rsidP="00BF42E0">
      <w:pPr>
        <w:pStyle w:val="E-1"/>
        <w:rPr>
          <w:rFonts w:ascii="Arial" w:hAnsi="Arial" w:cs="Arial"/>
          <w:b/>
          <w:bCs/>
        </w:rPr>
      </w:pPr>
      <w:r w:rsidRPr="002833E7">
        <w:rPr>
          <w:rFonts w:ascii="Arial" w:hAnsi="Arial" w:cs="Arial"/>
          <w:b/>
          <w:bCs/>
        </w:rPr>
        <w:t>1.2 Dokumenty powołane</w:t>
      </w:r>
    </w:p>
    <w:p w:rsidR="00BF42E0" w:rsidRPr="002833E7" w:rsidRDefault="00BF42E0" w:rsidP="00BF42E0">
      <w:pPr>
        <w:pStyle w:val="E-1"/>
        <w:jc w:val="both"/>
        <w:rPr>
          <w:rFonts w:ascii="Arial" w:hAnsi="Arial" w:cs="Arial"/>
          <w:bCs/>
        </w:rPr>
      </w:pPr>
      <w:r w:rsidRPr="002833E7">
        <w:rPr>
          <w:rFonts w:ascii="Arial" w:hAnsi="Arial" w:cs="Arial"/>
          <w:bCs/>
        </w:rPr>
        <w:t>Do stosowania niniejszego dokumentu są niezbędne podane niżej dokumenty powołane. Stosuje się ostatnie aktualne wydanie dokumentu powołanego (łącznie ze zmianami):</w:t>
      </w:r>
    </w:p>
    <w:p w:rsidR="00BF42E0" w:rsidRPr="002833E7" w:rsidRDefault="00BF42E0" w:rsidP="00BF42E0">
      <w:pPr>
        <w:pStyle w:val="E-1"/>
        <w:numPr>
          <w:ilvl w:val="0"/>
          <w:numId w:val="5"/>
        </w:numPr>
        <w:tabs>
          <w:tab w:val="clear" w:pos="1440"/>
        </w:tabs>
        <w:ind w:left="540"/>
        <w:jc w:val="both"/>
        <w:rPr>
          <w:rFonts w:ascii="Arial" w:hAnsi="Arial" w:cs="Arial"/>
          <w:b/>
          <w:bCs/>
        </w:rPr>
      </w:pPr>
      <w:r w:rsidRPr="002833E7">
        <w:rPr>
          <w:rFonts w:ascii="Arial" w:hAnsi="Arial" w:cs="Arial"/>
          <w:bCs/>
        </w:rPr>
        <w:t xml:space="preserve">PN-A-75101-10 Przetwory owocowe i warzywne – Przygotowanie próbek i metody badań fizykochemicznych – Oznaczanie zawartości chlorków </w:t>
      </w:r>
    </w:p>
    <w:p w:rsidR="00BF42E0" w:rsidRPr="002833E7" w:rsidRDefault="00BF42E0" w:rsidP="00BF42E0">
      <w:pPr>
        <w:pStyle w:val="E-1"/>
        <w:jc w:val="both"/>
        <w:rPr>
          <w:rFonts w:ascii="Arial" w:hAnsi="Arial" w:cs="Arial"/>
          <w:b/>
          <w:bCs/>
        </w:rPr>
      </w:pPr>
      <w:r w:rsidRPr="002833E7">
        <w:rPr>
          <w:rFonts w:ascii="Arial" w:hAnsi="Arial" w:cs="Arial"/>
          <w:b/>
          <w:bCs/>
        </w:rPr>
        <w:t>1.3 Określenie produktu</w:t>
      </w:r>
    </w:p>
    <w:p w:rsidR="00BF42E0" w:rsidRPr="002833E7" w:rsidRDefault="00BF42E0" w:rsidP="00BF42E0">
      <w:pPr>
        <w:spacing w:after="0" w:line="240" w:lineRule="auto"/>
        <w:jc w:val="both"/>
        <w:rPr>
          <w:rFonts w:ascii="Arial" w:hAnsi="Arial" w:cs="Arial"/>
          <w:b/>
          <w:bCs/>
          <w:sz w:val="20"/>
          <w:szCs w:val="20"/>
        </w:rPr>
      </w:pPr>
      <w:r w:rsidRPr="002833E7">
        <w:rPr>
          <w:rFonts w:ascii="Arial" w:hAnsi="Arial" w:cs="Arial"/>
          <w:b/>
          <w:bCs/>
          <w:sz w:val="20"/>
          <w:szCs w:val="20"/>
        </w:rPr>
        <w:t xml:space="preserve">Żurek na zakwasie – koncentrat </w:t>
      </w:r>
    </w:p>
    <w:p w:rsidR="00BF42E0" w:rsidRPr="002833E7" w:rsidRDefault="00BF42E0" w:rsidP="00BF42E0">
      <w:pPr>
        <w:spacing w:after="0" w:line="240" w:lineRule="auto"/>
        <w:jc w:val="both"/>
        <w:rPr>
          <w:rFonts w:ascii="Arial" w:hAnsi="Arial" w:cs="Arial"/>
          <w:bCs/>
          <w:sz w:val="20"/>
          <w:szCs w:val="20"/>
        </w:rPr>
      </w:pPr>
      <w:r w:rsidRPr="002833E7">
        <w:rPr>
          <w:rFonts w:ascii="Arial" w:hAnsi="Arial" w:cs="Arial"/>
          <w:bCs/>
          <w:sz w:val="20"/>
          <w:szCs w:val="20"/>
        </w:rPr>
        <w:t>Produkt spożywczy otrzymany w wyniku naturalnej fermentacji roztworu mąki żytniej i wody z dodatkiem soli oraz  przypraw, wykorzystywany jako baza do przygotowania żurku.</w:t>
      </w:r>
    </w:p>
    <w:p w:rsidR="00BF42E0" w:rsidRPr="002833E7" w:rsidRDefault="00BF42E0" w:rsidP="00BF42E0">
      <w:pPr>
        <w:pStyle w:val="Edward"/>
        <w:jc w:val="both"/>
        <w:rPr>
          <w:rFonts w:ascii="Arial" w:hAnsi="Arial" w:cs="Arial"/>
          <w:b/>
          <w:bCs/>
        </w:rPr>
      </w:pPr>
      <w:r w:rsidRPr="002833E7">
        <w:rPr>
          <w:rFonts w:ascii="Arial" w:hAnsi="Arial" w:cs="Arial"/>
          <w:b/>
          <w:bCs/>
        </w:rPr>
        <w:t>2 Wymagania</w:t>
      </w:r>
    </w:p>
    <w:p w:rsidR="00BF42E0" w:rsidRPr="002833E7" w:rsidRDefault="00BF42E0" w:rsidP="00BF42E0">
      <w:pPr>
        <w:pStyle w:val="Nagwek11"/>
        <w:spacing w:before="0" w:after="0"/>
        <w:rPr>
          <w:bCs w:val="0"/>
        </w:rPr>
      </w:pPr>
      <w:r w:rsidRPr="002833E7">
        <w:rPr>
          <w:bCs w:val="0"/>
        </w:rPr>
        <w:t>2.1 Wymagania ogólne</w:t>
      </w:r>
    </w:p>
    <w:p w:rsidR="00BF42E0" w:rsidRPr="002833E7" w:rsidRDefault="00BF42E0" w:rsidP="00BF42E0">
      <w:pPr>
        <w:pStyle w:val="Nagwek11"/>
        <w:spacing w:before="0" w:after="0"/>
        <w:rPr>
          <w:b w:val="0"/>
          <w:bCs w:val="0"/>
        </w:rPr>
      </w:pPr>
      <w:r w:rsidRPr="002833E7">
        <w:rPr>
          <w:b w:val="0"/>
          <w:bCs w:val="0"/>
        </w:rPr>
        <w:t>Produkt powinien spełniać wymagania aktualnie obowiązującego prawa żywnościowego.</w:t>
      </w:r>
    </w:p>
    <w:p w:rsidR="00BF42E0" w:rsidRPr="002833E7" w:rsidRDefault="00BF42E0" w:rsidP="00BF42E0">
      <w:pPr>
        <w:pStyle w:val="Nagwek11"/>
        <w:spacing w:before="0" w:after="0"/>
        <w:rPr>
          <w:bCs w:val="0"/>
        </w:rPr>
      </w:pPr>
      <w:r w:rsidRPr="002833E7">
        <w:rPr>
          <w:bCs w:val="0"/>
        </w:rPr>
        <w:t>2.2 Wymagania organoleptyczne</w:t>
      </w:r>
    </w:p>
    <w:p w:rsidR="00BF42E0" w:rsidRPr="002833E7" w:rsidRDefault="00BF42E0" w:rsidP="00BF42E0">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1 i 2.</w:t>
      </w:r>
    </w:p>
    <w:p w:rsidR="00BF42E0" w:rsidRPr="002833E7" w:rsidRDefault="00BF42E0" w:rsidP="00BF42E0">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1 – Wymagania organoleptyczne przed przyrządzeniem</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41"/>
        <w:gridCol w:w="6399"/>
      </w:tblGrid>
      <w:tr w:rsidR="002833E7" w:rsidRPr="002833E7" w:rsidTr="00846CDD">
        <w:trPr>
          <w:trHeight w:val="183"/>
          <w:jc w:val="center"/>
        </w:trPr>
        <w:tc>
          <w:tcPr>
            <w:tcW w:w="410" w:type="dxa"/>
            <w:vAlign w:val="center"/>
          </w:tcPr>
          <w:p w:rsidR="00BF42E0" w:rsidRPr="002833E7" w:rsidRDefault="00BF42E0"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841" w:type="dxa"/>
            <w:vAlign w:val="center"/>
          </w:tcPr>
          <w:p w:rsidR="00BF42E0" w:rsidRPr="002833E7" w:rsidRDefault="00BF42E0"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6399" w:type="dxa"/>
            <w:vAlign w:val="center"/>
          </w:tcPr>
          <w:p w:rsidR="00BF42E0" w:rsidRPr="002833E7" w:rsidRDefault="00BF42E0" w:rsidP="00BF42E0">
            <w:pPr>
              <w:pStyle w:val="Nagwek8"/>
              <w:widowControl w:val="0"/>
              <w:autoSpaceDE w:val="0"/>
              <w:autoSpaceDN w:val="0"/>
              <w:adjustRightInd w:val="0"/>
              <w:spacing w:before="0" w:after="0"/>
              <w:ind w:left="1418"/>
              <w:rPr>
                <w:rFonts w:ascii="Arial" w:hAnsi="Arial" w:cs="Arial"/>
                <w:b/>
                <w:i w:val="0"/>
                <w:sz w:val="18"/>
                <w:szCs w:val="18"/>
              </w:rPr>
            </w:pPr>
            <w:r w:rsidRPr="002833E7">
              <w:rPr>
                <w:rFonts w:ascii="Arial" w:hAnsi="Arial" w:cs="Arial"/>
                <w:b/>
                <w:i w:val="0"/>
                <w:sz w:val="18"/>
                <w:szCs w:val="18"/>
              </w:rPr>
              <w:t>Wymagania</w:t>
            </w:r>
          </w:p>
        </w:tc>
      </w:tr>
      <w:tr w:rsidR="002833E7" w:rsidRPr="002833E7" w:rsidTr="00846CDD">
        <w:trPr>
          <w:cantSplit/>
          <w:trHeight w:val="208"/>
          <w:jc w:val="center"/>
        </w:trPr>
        <w:tc>
          <w:tcPr>
            <w:tcW w:w="410" w:type="dxa"/>
          </w:tcPr>
          <w:p w:rsidR="00BF42E0" w:rsidRPr="002833E7" w:rsidRDefault="00BF42E0"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841" w:type="dxa"/>
          </w:tcPr>
          <w:p w:rsidR="00BF42E0" w:rsidRPr="002833E7" w:rsidRDefault="00BF42E0"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Wygląd</w:t>
            </w:r>
          </w:p>
        </w:tc>
        <w:tc>
          <w:tcPr>
            <w:tcW w:w="6399" w:type="dxa"/>
            <w:tcBorders>
              <w:bottom w:val="single" w:sz="6" w:space="0" w:color="auto"/>
            </w:tcBorders>
          </w:tcPr>
          <w:p w:rsidR="00BF42E0" w:rsidRPr="002833E7" w:rsidRDefault="00BF42E0" w:rsidP="00BF42E0">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Produkt płynny, z widocznymi drobinkami przypraw, niedopuszczalne zbrylenia, dopuszczalne lekkie rozwarstwienie produktu</w:t>
            </w:r>
          </w:p>
        </w:tc>
      </w:tr>
      <w:tr w:rsidR="002833E7" w:rsidRPr="002833E7" w:rsidTr="00846CDD">
        <w:trPr>
          <w:cantSplit/>
          <w:trHeight w:val="142"/>
          <w:jc w:val="center"/>
        </w:trPr>
        <w:tc>
          <w:tcPr>
            <w:tcW w:w="410" w:type="dxa"/>
          </w:tcPr>
          <w:p w:rsidR="00BF42E0" w:rsidRPr="002833E7" w:rsidRDefault="00BF42E0"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2</w:t>
            </w:r>
          </w:p>
        </w:tc>
        <w:tc>
          <w:tcPr>
            <w:tcW w:w="841" w:type="dxa"/>
          </w:tcPr>
          <w:p w:rsidR="00BF42E0" w:rsidRPr="002833E7" w:rsidRDefault="00BF42E0"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Barwa </w:t>
            </w:r>
          </w:p>
        </w:tc>
        <w:tc>
          <w:tcPr>
            <w:tcW w:w="6399" w:type="dxa"/>
            <w:tcBorders>
              <w:bottom w:val="single" w:sz="6" w:space="0" w:color="auto"/>
            </w:tcBorders>
          </w:tcPr>
          <w:p w:rsidR="00BF42E0" w:rsidRPr="002833E7" w:rsidRDefault="00BF42E0"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Charakterystyczna dla użytych składników, niedopuszczalna barwa zmieniona, nietypowa</w:t>
            </w:r>
          </w:p>
        </w:tc>
      </w:tr>
      <w:tr w:rsidR="002833E7" w:rsidRPr="002833E7" w:rsidTr="00846CDD">
        <w:trPr>
          <w:cantSplit/>
          <w:trHeight w:val="341"/>
          <w:jc w:val="center"/>
        </w:trPr>
        <w:tc>
          <w:tcPr>
            <w:tcW w:w="410" w:type="dxa"/>
          </w:tcPr>
          <w:p w:rsidR="00BF42E0" w:rsidRPr="002833E7" w:rsidRDefault="00BF42E0"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3</w:t>
            </w:r>
          </w:p>
        </w:tc>
        <w:tc>
          <w:tcPr>
            <w:tcW w:w="841" w:type="dxa"/>
          </w:tcPr>
          <w:p w:rsidR="00BF42E0" w:rsidRPr="002833E7" w:rsidRDefault="00BF42E0"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Zapach</w:t>
            </w:r>
          </w:p>
        </w:tc>
        <w:tc>
          <w:tcPr>
            <w:tcW w:w="6399" w:type="dxa"/>
          </w:tcPr>
          <w:p w:rsidR="00BF42E0" w:rsidRPr="002833E7" w:rsidRDefault="00BF42E0"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Właściwy dla surowców użytych w czasie produkcji, wyczuwalny zapach użytych przypraw, niedopuszczalne zapachy obce</w:t>
            </w:r>
          </w:p>
        </w:tc>
      </w:tr>
      <w:tr w:rsidR="002833E7" w:rsidRPr="002833E7" w:rsidTr="00846CDD">
        <w:trPr>
          <w:cantSplit/>
          <w:trHeight w:val="341"/>
          <w:jc w:val="center"/>
        </w:trPr>
        <w:tc>
          <w:tcPr>
            <w:tcW w:w="410" w:type="dxa"/>
          </w:tcPr>
          <w:p w:rsidR="00BF42E0" w:rsidRPr="002833E7" w:rsidRDefault="00BF42E0"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4</w:t>
            </w:r>
          </w:p>
        </w:tc>
        <w:tc>
          <w:tcPr>
            <w:tcW w:w="841" w:type="dxa"/>
          </w:tcPr>
          <w:p w:rsidR="00BF42E0" w:rsidRPr="002833E7" w:rsidRDefault="00BF42E0"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 xml:space="preserve">Smak </w:t>
            </w:r>
          </w:p>
        </w:tc>
        <w:tc>
          <w:tcPr>
            <w:tcW w:w="6399" w:type="dxa"/>
            <w:tcBorders>
              <w:bottom w:val="single" w:sz="6" w:space="0" w:color="auto"/>
            </w:tcBorders>
          </w:tcPr>
          <w:p w:rsidR="00BF42E0" w:rsidRPr="002833E7" w:rsidRDefault="00BF42E0" w:rsidP="00BF42E0">
            <w:pPr>
              <w:autoSpaceDE w:val="0"/>
              <w:autoSpaceDN w:val="0"/>
              <w:adjustRightInd w:val="0"/>
              <w:spacing w:after="0" w:line="240" w:lineRule="auto"/>
              <w:jc w:val="both"/>
              <w:rPr>
                <w:rFonts w:ascii="Arial" w:hAnsi="Arial" w:cs="Arial"/>
                <w:sz w:val="18"/>
                <w:szCs w:val="18"/>
              </w:rPr>
            </w:pPr>
            <w:r w:rsidRPr="002833E7">
              <w:rPr>
                <w:rFonts w:ascii="Arial" w:hAnsi="Arial" w:cs="Arial"/>
                <w:sz w:val="18"/>
                <w:szCs w:val="18"/>
              </w:rPr>
              <w:t>Charakterystyczny dla smaku zupy przygotowanej ze świeżych surowców deklarowanych w nazwie, wyrazisty, lekko kwaśny; niedopuszczalne posmaki obce oraz smak zbyt słony, kwaśny.</w:t>
            </w:r>
          </w:p>
        </w:tc>
      </w:tr>
    </w:tbl>
    <w:p w:rsidR="00BF42E0" w:rsidRPr="002833E7" w:rsidRDefault="00BF42E0" w:rsidP="00BF42E0">
      <w:pPr>
        <w:pStyle w:val="Nagwek11"/>
        <w:spacing w:before="0" w:after="0"/>
        <w:rPr>
          <w:bCs w:val="0"/>
        </w:rPr>
      </w:pPr>
      <w:r w:rsidRPr="002833E7">
        <w:rPr>
          <w:bCs w:val="0"/>
        </w:rPr>
        <w:t>2.3 Wymagania fizykochemiczne</w:t>
      </w:r>
    </w:p>
    <w:p w:rsidR="00BF42E0" w:rsidRPr="002833E7" w:rsidRDefault="00BF42E0" w:rsidP="00BF42E0">
      <w:pPr>
        <w:tabs>
          <w:tab w:val="left" w:pos="10891"/>
        </w:tabs>
        <w:autoSpaceDE w:val="0"/>
        <w:autoSpaceDN w:val="0"/>
        <w:adjustRightInd w:val="0"/>
        <w:spacing w:after="0" w:line="240" w:lineRule="auto"/>
        <w:jc w:val="both"/>
        <w:rPr>
          <w:rFonts w:ascii="Arial" w:hAnsi="Arial" w:cs="Arial"/>
          <w:sz w:val="20"/>
        </w:rPr>
      </w:pPr>
      <w:r w:rsidRPr="002833E7">
        <w:rPr>
          <w:rFonts w:ascii="Arial" w:hAnsi="Arial" w:cs="Arial"/>
          <w:sz w:val="20"/>
        </w:rPr>
        <w:t>Według Tablicy 2.</w:t>
      </w:r>
    </w:p>
    <w:p w:rsidR="00BF42E0" w:rsidRPr="002833E7" w:rsidRDefault="00BF42E0" w:rsidP="00BF42E0">
      <w:pPr>
        <w:pStyle w:val="Nagwek6"/>
        <w:tabs>
          <w:tab w:val="left" w:pos="10891"/>
        </w:tabs>
        <w:spacing w:before="0" w:after="0"/>
        <w:ind w:left="1418"/>
        <w:jc w:val="center"/>
        <w:rPr>
          <w:rFonts w:ascii="Arial" w:hAnsi="Arial" w:cs="Arial"/>
          <w:b w:val="0"/>
          <w:sz w:val="18"/>
          <w:szCs w:val="18"/>
        </w:rPr>
      </w:pPr>
      <w:r w:rsidRPr="002833E7">
        <w:rPr>
          <w:rFonts w:ascii="Arial" w:hAnsi="Arial" w:cs="Arial"/>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757"/>
        <w:gridCol w:w="1403"/>
        <w:gridCol w:w="1634"/>
      </w:tblGrid>
      <w:tr w:rsidR="002833E7" w:rsidRPr="002833E7" w:rsidTr="00BF42E0">
        <w:trPr>
          <w:trHeight w:val="450"/>
          <w:jc w:val="center"/>
        </w:trPr>
        <w:tc>
          <w:tcPr>
            <w:tcW w:w="0" w:type="auto"/>
            <w:vAlign w:val="center"/>
          </w:tcPr>
          <w:p w:rsidR="00BF42E0" w:rsidRPr="002833E7" w:rsidRDefault="00BF42E0"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Lp.</w:t>
            </w:r>
          </w:p>
        </w:tc>
        <w:tc>
          <w:tcPr>
            <w:tcW w:w="5330" w:type="dxa"/>
            <w:vAlign w:val="center"/>
          </w:tcPr>
          <w:p w:rsidR="00BF42E0" w:rsidRPr="002833E7" w:rsidRDefault="00BF42E0"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Cechy</w:t>
            </w:r>
          </w:p>
        </w:tc>
        <w:tc>
          <w:tcPr>
            <w:tcW w:w="1551" w:type="dxa"/>
            <w:vAlign w:val="center"/>
          </w:tcPr>
          <w:p w:rsidR="00BF42E0" w:rsidRPr="002833E7" w:rsidRDefault="00BF42E0" w:rsidP="00BF42E0">
            <w:pPr>
              <w:pStyle w:val="Nagwek8"/>
              <w:widowControl w:val="0"/>
              <w:autoSpaceDE w:val="0"/>
              <w:autoSpaceDN w:val="0"/>
              <w:adjustRightInd w:val="0"/>
              <w:spacing w:before="0" w:after="0"/>
              <w:jc w:val="center"/>
              <w:rPr>
                <w:rFonts w:ascii="Arial" w:hAnsi="Arial" w:cs="Arial"/>
                <w:b/>
                <w:i w:val="0"/>
                <w:sz w:val="18"/>
                <w:szCs w:val="18"/>
              </w:rPr>
            </w:pPr>
            <w:r w:rsidRPr="002833E7">
              <w:rPr>
                <w:rFonts w:ascii="Arial" w:hAnsi="Arial" w:cs="Arial"/>
                <w:b/>
                <w:i w:val="0"/>
                <w:sz w:val="18"/>
                <w:szCs w:val="18"/>
              </w:rPr>
              <w:t>Wymagania</w:t>
            </w:r>
          </w:p>
        </w:tc>
        <w:tc>
          <w:tcPr>
            <w:tcW w:w="2121" w:type="dxa"/>
            <w:vAlign w:val="center"/>
          </w:tcPr>
          <w:p w:rsidR="00BF42E0" w:rsidRPr="002833E7" w:rsidRDefault="00BF42E0" w:rsidP="00BF42E0">
            <w:pPr>
              <w:autoSpaceDE w:val="0"/>
              <w:autoSpaceDN w:val="0"/>
              <w:adjustRightInd w:val="0"/>
              <w:spacing w:after="0" w:line="240" w:lineRule="auto"/>
              <w:jc w:val="center"/>
              <w:rPr>
                <w:rFonts w:ascii="Arial" w:hAnsi="Arial" w:cs="Arial"/>
                <w:b/>
                <w:bCs/>
                <w:sz w:val="18"/>
                <w:szCs w:val="18"/>
              </w:rPr>
            </w:pPr>
            <w:r w:rsidRPr="002833E7">
              <w:rPr>
                <w:rFonts w:ascii="Arial" w:hAnsi="Arial" w:cs="Arial"/>
                <w:b/>
                <w:bCs/>
                <w:sz w:val="18"/>
                <w:szCs w:val="18"/>
              </w:rPr>
              <w:t>Metody badań według</w:t>
            </w:r>
          </w:p>
        </w:tc>
      </w:tr>
      <w:tr w:rsidR="002833E7" w:rsidRPr="002833E7" w:rsidTr="00BF42E0">
        <w:trPr>
          <w:cantSplit/>
          <w:trHeight w:val="194"/>
          <w:jc w:val="center"/>
        </w:trPr>
        <w:tc>
          <w:tcPr>
            <w:tcW w:w="0" w:type="auto"/>
          </w:tcPr>
          <w:p w:rsidR="00BF42E0" w:rsidRPr="002833E7" w:rsidRDefault="00BF42E0"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w:t>
            </w:r>
          </w:p>
        </w:tc>
        <w:tc>
          <w:tcPr>
            <w:tcW w:w="5330" w:type="dxa"/>
          </w:tcPr>
          <w:p w:rsidR="00BF42E0" w:rsidRPr="002833E7" w:rsidRDefault="00BF42E0" w:rsidP="00BF42E0">
            <w:pPr>
              <w:autoSpaceDE w:val="0"/>
              <w:autoSpaceDN w:val="0"/>
              <w:adjustRightInd w:val="0"/>
              <w:spacing w:after="0" w:line="240" w:lineRule="auto"/>
              <w:rPr>
                <w:rFonts w:ascii="Arial" w:hAnsi="Arial" w:cs="Arial"/>
                <w:sz w:val="18"/>
                <w:szCs w:val="18"/>
              </w:rPr>
            </w:pPr>
            <w:r w:rsidRPr="002833E7">
              <w:rPr>
                <w:rFonts w:ascii="Arial" w:hAnsi="Arial" w:cs="Arial"/>
                <w:sz w:val="18"/>
                <w:szCs w:val="18"/>
              </w:rPr>
              <w:t>Zawartość chlorku sodu %(m/m), nie więcej niż</w:t>
            </w:r>
          </w:p>
        </w:tc>
        <w:tc>
          <w:tcPr>
            <w:tcW w:w="1551" w:type="dxa"/>
            <w:tcBorders>
              <w:bottom w:val="single" w:sz="6" w:space="0" w:color="auto"/>
            </w:tcBorders>
            <w:vAlign w:val="center"/>
          </w:tcPr>
          <w:p w:rsidR="00BF42E0" w:rsidRPr="002833E7" w:rsidRDefault="00BF42E0"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1,5</w:t>
            </w:r>
          </w:p>
        </w:tc>
        <w:tc>
          <w:tcPr>
            <w:tcW w:w="2121" w:type="dxa"/>
            <w:vAlign w:val="center"/>
          </w:tcPr>
          <w:p w:rsidR="00BF42E0" w:rsidRPr="002833E7" w:rsidRDefault="00BF42E0" w:rsidP="00BF42E0">
            <w:pPr>
              <w:autoSpaceDE w:val="0"/>
              <w:autoSpaceDN w:val="0"/>
              <w:adjustRightInd w:val="0"/>
              <w:spacing w:after="0" w:line="240" w:lineRule="auto"/>
              <w:jc w:val="center"/>
              <w:rPr>
                <w:rFonts w:ascii="Arial" w:hAnsi="Arial" w:cs="Arial"/>
                <w:sz w:val="18"/>
                <w:szCs w:val="18"/>
              </w:rPr>
            </w:pPr>
            <w:r w:rsidRPr="002833E7">
              <w:rPr>
                <w:rFonts w:ascii="Arial" w:hAnsi="Arial" w:cs="Arial"/>
                <w:sz w:val="18"/>
                <w:szCs w:val="18"/>
              </w:rPr>
              <w:t>PN-A-75101-10</w:t>
            </w:r>
          </w:p>
        </w:tc>
      </w:tr>
    </w:tbl>
    <w:p w:rsidR="00BF42E0" w:rsidRPr="002833E7" w:rsidRDefault="00BF42E0" w:rsidP="00BF42E0">
      <w:pPr>
        <w:pStyle w:val="Nagwek11"/>
        <w:spacing w:before="0" w:after="0"/>
        <w:rPr>
          <w:bCs w:val="0"/>
        </w:rPr>
      </w:pPr>
      <w:r w:rsidRPr="002833E7">
        <w:rPr>
          <w:bCs w:val="0"/>
        </w:rPr>
        <w:t>2.4 Wymagania mikrobiologiczne</w:t>
      </w:r>
    </w:p>
    <w:p w:rsidR="00BF42E0" w:rsidRPr="002833E7" w:rsidRDefault="00BF42E0" w:rsidP="00BF42E0">
      <w:pPr>
        <w:pStyle w:val="Tekstpodstawowy3"/>
        <w:spacing w:after="0"/>
        <w:jc w:val="both"/>
        <w:rPr>
          <w:rFonts w:ascii="Arial" w:hAnsi="Arial" w:cs="Arial"/>
          <w:sz w:val="20"/>
        </w:rPr>
      </w:pPr>
      <w:r w:rsidRPr="002833E7">
        <w:rPr>
          <w:rFonts w:ascii="Arial" w:hAnsi="Arial" w:cs="Arial"/>
          <w:sz w:val="20"/>
        </w:rPr>
        <w:t>Zgodnie z aktualnie obowiązującym prawem.</w:t>
      </w:r>
    </w:p>
    <w:p w:rsidR="00BF42E0" w:rsidRPr="002833E7" w:rsidRDefault="00BF42E0" w:rsidP="00BF42E0">
      <w:pPr>
        <w:pStyle w:val="E-1"/>
        <w:jc w:val="both"/>
        <w:rPr>
          <w:rFonts w:ascii="Arial" w:hAnsi="Arial" w:cs="Arial"/>
        </w:rPr>
      </w:pPr>
      <w:r w:rsidRPr="002833E7">
        <w:rPr>
          <w:rFonts w:ascii="Arial" w:hAnsi="Arial" w:cs="Arial"/>
        </w:rPr>
        <w:t>Zamawiający zastrzega sobie prawo żądania wyników badań mikrobiologicznych z kontroli higieny procesu produkcyjnego.</w:t>
      </w:r>
    </w:p>
    <w:p w:rsidR="00BF42E0" w:rsidRPr="002833E7" w:rsidRDefault="00BF42E0" w:rsidP="00455CD4">
      <w:pPr>
        <w:pStyle w:val="E-1"/>
        <w:numPr>
          <w:ilvl w:val="0"/>
          <w:numId w:val="260"/>
        </w:numPr>
        <w:jc w:val="both"/>
        <w:rPr>
          <w:rFonts w:ascii="Arial" w:hAnsi="Arial" w:cs="Arial"/>
          <w:b/>
        </w:rPr>
      </w:pPr>
      <w:r w:rsidRPr="002833E7">
        <w:rPr>
          <w:rFonts w:ascii="Arial" w:hAnsi="Arial" w:cs="Arial"/>
          <w:b/>
        </w:rPr>
        <w:t>Masa netto</w:t>
      </w:r>
    </w:p>
    <w:p w:rsidR="00BF42E0" w:rsidRPr="002833E7" w:rsidRDefault="00BF42E0" w:rsidP="00BF42E0">
      <w:pPr>
        <w:pStyle w:val="Edward"/>
        <w:jc w:val="both"/>
        <w:rPr>
          <w:rFonts w:ascii="Arial" w:hAnsi="Arial" w:cs="Arial"/>
          <w:b/>
          <w:bCs/>
        </w:rPr>
      </w:pPr>
      <w:r w:rsidRPr="002833E7">
        <w:rPr>
          <w:rFonts w:ascii="Arial" w:hAnsi="Arial" w:cs="Arial"/>
        </w:rPr>
        <w:t>Masa netto powinna być zgodna z deklaracją producenta.</w:t>
      </w:r>
    </w:p>
    <w:p w:rsidR="00BF42E0" w:rsidRPr="002833E7" w:rsidRDefault="00BF42E0" w:rsidP="00BF42E0">
      <w:pPr>
        <w:pStyle w:val="E-1"/>
        <w:rPr>
          <w:rFonts w:ascii="Arial" w:hAnsi="Arial" w:cs="Arial"/>
        </w:rPr>
      </w:pPr>
      <w:r w:rsidRPr="002833E7">
        <w:rPr>
          <w:rFonts w:ascii="Arial" w:hAnsi="Arial" w:cs="Arial"/>
        </w:rPr>
        <w:t>Dopuszczalna ujemna wartość błędu masy netto powinna być zgodna z obowiązującym prawem.</w:t>
      </w:r>
    </w:p>
    <w:p w:rsidR="00BF42E0" w:rsidRPr="002833E7" w:rsidRDefault="00BF42E0" w:rsidP="00455CD4">
      <w:pPr>
        <w:pStyle w:val="E-1"/>
        <w:numPr>
          <w:ilvl w:val="0"/>
          <w:numId w:val="260"/>
        </w:numPr>
        <w:tabs>
          <w:tab w:val="clear" w:pos="360"/>
          <w:tab w:val="num" w:pos="180"/>
        </w:tabs>
        <w:ind w:left="2342" w:hanging="2342"/>
        <w:jc w:val="both"/>
        <w:rPr>
          <w:rFonts w:ascii="Arial" w:hAnsi="Arial" w:cs="Arial"/>
          <w:b/>
        </w:rPr>
      </w:pPr>
      <w:r w:rsidRPr="002833E7">
        <w:rPr>
          <w:rFonts w:ascii="Arial" w:hAnsi="Arial" w:cs="Arial"/>
          <w:b/>
        </w:rPr>
        <w:t>Trwałość</w:t>
      </w:r>
    </w:p>
    <w:p w:rsidR="00BF42E0" w:rsidRPr="002833E7" w:rsidRDefault="00BF42E0" w:rsidP="00BF42E0">
      <w:pPr>
        <w:spacing w:after="0" w:line="240" w:lineRule="auto"/>
        <w:rPr>
          <w:rFonts w:ascii="Arial" w:eastAsia="Arial Unicode MS" w:hAnsi="Arial" w:cs="Arial"/>
          <w:sz w:val="20"/>
          <w:szCs w:val="20"/>
        </w:rPr>
      </w:pPr>
      <w:r w:rsidRPr="002833E7">
        <w:rPr>
          <w:rFonts w:ascii="Arial" w:hAnsi="Arial" w:cs="Arial"/>
          <w:sz w:val="20"/>
          <w:szCs w:val="20"/>
        </w:rPr>
        <w:t xml:space="preserve">Okres przydatności do spożycia deklarowany przez producenta powinien wynosić nie mniej niż </w:t>
      </w:r>
      <w:r w:rsidRPr="002833E7">
        <w:rPr>
          <w:rFonts w:ascii="Arial" w:hAnsi="Arial" w:cs="Arial"/>
          <w:sz w:val="20"/>
          <w:szCs w:val="20"/>
        </w:rPr>
        <w:br/>
        <w:t>2 miesiące od daty dostawy do magazynu odbiorcy.</w:t>
      </w:r>
    </w:p>
    <w:p w:rsidR="00BF42E0" w:rsidRPr="002833E7" w:rsidRDefault="00BF42E0" w:rsidP="00BF42E0">
      <w:pPr>
        <w:pStyle w:val="E-1"/>
        <w:jc w:val="both"/>
        <w:rPr>
          <w:rFonts w:ascii="Arial" w:hAnsi="Arial" w:cs="Arial"/>
        </w:rPr>
      </w:pPr>
      <w:r w:rsidRPr="002833E7">
        <w:rPr>
          <w:rFonts w:ascii="Arial" w:hAnsi="Arial" w:cs="Arial"/>
          <w:b/>
        </w:rPr>
        <w:t>5 Metody badań</w:t>
      </w:r>
    </w:p>
    <w:p w:rsidR="00BF42E0" w:rsidRPr="002833E7" w:rsidRDefault="00BF42E0" w:rsidP="00BF42E0">
      <w:pPr>
        <w:pStyle w:val="E-1"/>
        <w:jc w:val="both"/>
        <w:rPr>
          <w:rFonts w:ascii="Arial" w:hAnsi="Arial" w:cs="Arial"/>
          <w:b/>
        </w:rPr>
      </w:pPr>
      <w:r w:rsidRPr="002833E7">
        <w:rPr>
          <w:rFonts w:ascii="Arial" w:hAnsi="Arial" w:cs="Arial"/>
          <w:b/>
        </w:rPr>
        <w:t>5.1 Sprawdzenie znakowania i stanu opakowań</w:t>
      </w:r>
    </w:p>
    <w:p w:rsidR="00BF42E0" w:rsidRPr="002833E7" w:rsidRDefault="00BF42E0" w:rsidP="00BF42E0">
      <w:pPr>
        <w:pStyle w:val="E-1"/>
        <w:jc w:val="both"/>
        <w:rPr>
          <w:rFonts w:ascii="Arial" w:hAnsi="Arial" w:cs="Arial"/>
        </w:rPr>
      </w:pPr>
      <w:r w:rsidRPr="002833E7">
        <w:rPr>
          <w:rFonts w:ascii="Arial" w:hAnsi="Arial" w:cs="Arial"/>
        </w:rPr>
        <w:t>Wykonać metodą wizualną na zgodność z pkt. 6.1 i 6.2.</w:t>
      </w:r>
    </w:p>
    <w:p w:rsidR="00BF42E0" w:rsidRPr="002833E7" w:rsidRDefault="00BF42E0" w:rsidP="00BF42E0">
      <w:pPr>
        <w:pStyle w:val="E-1"/>
        <w:jc w:val="both"/>
        <w:rPr>
          <w:rFonts w:ascii="Arial" w:hAnsi="Arial" w:cs="Arial"/>
          <w:b/>
        </w:rPr>
      </w:pPr>
      <w:r w:rsidRPr="002833E7">
        <w:rPr>
          <w:rFonts w:ascii="Arial" w:hAnsi="Arial" w:cs="Arial"/>
          <w:b/>
        </w:rPr>
        <w:t>5.2 Oznaczanie cech organoleptycznych</w:t>
      </w:r>
    </w:p>
    <w:p w:rsidR="00BF42E0" w:rsidRPr="002833E7" w:rsidRDefault="00BF42E0" w:rsidP="00BF42E0">
      <w:pPr>
        <w:pStyle w:val="E-1"/>
        <w:jc w:val="both"/>
        <w:rPr>
          <w:rFonts w:ascii="Arial" w:hAnsi="Arial" w:cs="Arial"/>
        </w:rPr>
      </w:pPr>
      <w:r w:rsidRPr="002833E7">
        <w:rPr>
          <w:rFonts w:ascii="Arial" w:hAnsi="Arial" w:cs="Arial"/>
        </w:rPr>
        <w:t>Wykonać organoleptycznie na zgodność z wymaganiami podanymi w Tablicy 1.</w:t>
      </w:r>
    </w:p>
    <w:p w:rsidR="00BF42E0" w:rsidRPr="002833E7" w:rsidRDefault="00BF42E0" w:rsidP="00BF42E0">
      <w:pPr>
        <w:pStyle w:val="E-1"/>
        <w:jc w:val="both"/>
        <w:rPr>
          <w:rFonts w:ascii="Arial" w:hAnsi="Arial" w:cs="Arial"/>
          <w:b/>
        </w:rPr>
      </w:pPr>
      <w:r w:rsidRPr="002833E7">
        <w:rPr>
          <w:rFonts w:ascii="Arial" w:hAnsi="Arial" w:cs="Arial"/>
          <w:b/>
        </w:rPr>
        <w:t>5.3 Oznaczanie cech fizykochemicznych</w:t>
      </w:r>
    </w:p>
    <w:p w:rsidR="00BF42E0" w:rsidRPr="002833E7" w:rsidRDefault="00BF42E0" w:rsidP="00BF42E0">
      <w:pPr>
        <w:pStyle w:val="E-1"/>
        <w:rPr>
          <w:rFonts w:ascii="Arial" w:hAnsi="Arial" w:cs="Arial"/>
        </w:rPr>
      </w:pPr>
      <w:r w:rsidRPr="002833E7">
        <w:rPr>
          <w:rFonts w:ascii="Arial" w:hAnsi="Arial" w:cs="Arial"/>
        </w:rPr>
        <w:t>Według norm podanych w Tablicy 2.</w:t>
      </w:r>
    </w:p>
    <w:p w:rsidR="00BF42E0" w:rsidRPr="002833E7" w:rsidRDefault="00BF42E0" w:rsidP="00BF42E0">
      <w:pPr>
        <w:pStyle w:val="E-1"/>
        <w:rPr>
          <w:rFonts w:ascii="Arial" w:hAnsi="Arial" w:cs="Arial"/>
        </w:rPr>
      </w:pPr>
      <w:r w:rsidRPr="002833E7">
        <w:rPr>
          <w:rFonts w:ascii="Arial" w:hAnsi="Arial" w:cs="Arial"/>
          <w:b/>
        </w:rPr>
        <w:t xml:space="preserve">6 Pakowanie, znakowanie, przechowywanie </w:t>
      </w:r>
    </w:p>
    <w:p w:rsidR="00BF42E0" w:rsidRPr="002833E7" w:rsidRDefault="00BF42E0" w:rsidP="00BF42E0">
      <w:pPr>
        <w:pStyle w:val="E-1"/>
        <w:rPr>
          <w:rFonts w:ascii="Arial" w:hAnsi="Arial" w:cs="Arial"/>
          <w:b/>
        </w:rPr>
      </w:pPr>
      <w:r w:rsidRPr="002833E7">
        <w:rPr>
          <w:rFonts w:ascii="Arial" w:hAnsi="Arial" w:cs="Arial"/>
          <w:b/>
        </w:rPr>
        <w:t>6.1 Pakowanie</w:t>
      </w:r>
    </w:p>
    <w:p w:rsidR="00BF42E0" w:rsidRPr="002833E7" w:rsidRDefault="00BF42E0" w:rsidP="00BF42E0">
      <w:pPr>
        <w:pStyle w:val="E-1"/>
        <w:jc w:val="both"/>
        <w:rPr>
          <w:rFonts w:ascii="Arial" w:hAnsi="Arial" w:cs="Arial"/>
        </w:rPr>
      </w:pPr>
      <w:r w:rsidRPr="002833E7">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BF42E0" w:rsidRPr="002833E7" w:rsidRDefault="00BF42E0" w:rsidP="00BF42E0">
      <w:pPr>
        <w:spacing w:after="0" w:line="240" w:lineRule="auto"/>
        <w:jc w:val="both"/>
        <w:rPr>
          <w:rFonts w:ascii="Arial" w:hAnsi="Arial" w:cs="Arial"/>
          <w:sz w:val="20"/>
          <w:szCs w:val="20"/>
        </w:rPr>
      </w:pPr>
      <w:r w:rsidRPr="002833E7">
        <w:rPr>
          <w:rFonts w:ascii="Arial" w:hAnsi="Arial" w:cs="Arial"/>
          <w:sz w:val="20"/>
          <w:szCs w:val="20"/>
        </w:rPr>
        <w:t>Opakowania powinny być wykonane z materiałów opakowaniowych przeznaczonych do kontaktu z żywnością.</w:t>
      </w:r>
    </w:p>
    <w:p w:rsidR="00BF42E0" w:rsidRPr="002833E7" w:rsidRDefault="00BF42E0" w:rsidP="00BF42E0">
      <w:pPr>
        <w:overflowPunct w:val="0"/>
        <w:autoSpaceDE w:val="0"/>
        <w:autoSpaceDN w:val="0"/>
        <w:adjustRightInd w:val="0"/>
        <w:spacing w:after="0" w:line="240" w:lineRule="auto"/>
        <w:jc w:val="both"/>
        <w:textAlignment w:val="baseline"/>
        <w:rPr>
          <w:rFonts w:ascii="Arial" w:hAnsi="Arial" w:cs="Arial"/>
          <w:sz w:val="20"/>
          <w:szCs w:val="20"/>
        </w:rPr>
      </w:pPr>
      <w:r w:rsidRPr="002833E7">
        <w:rPr>
          <w:rFonts w:ascii="Arial" w:hAnsi="Arial" w:cs="Arial"/>
          <w:sz w:val="20"/>
          <w:szCs w:val="20"/>
        </w:rPr>
        <w:t>Nie dopuszcza się stosowania opakowań zastępczych oraz umieszczania reklam na opakowaniach.</w:t>
      </w:r>
    </w:p>
    <w:p w:rsidR="00BF42E0" w:rsidRPr="002833E7" w:rsidRDefault="00BF42E0" w:rsidP="00BF42E0">
      <w:pPr>
        <w:pStyle w:val="E-1"/>
        <w:rPr>
          <w:rFonts w:ascii="Arial" w:hAnsi="Arial" w:cs="Arial"/>
        </w:rPr>
      </w:pPr>
      <w:r w:rsidRPr="002833E7">
        <w:rPr>
          <w:rFonts w:ascii="Arial" w:hAnsi="Arial" w:cs="Arial"/>
          <w:b/>
        </w:rPr>
        <w:t>6.2 Znakowanie</w:t>
      </w:r>
    </w:p>
    <w:p w:rsidR="00BF42E0" w:rsidRPr="002833E7" w:rsidRDefault="00BF42E0" w:rsidP="00BF42E0">
      <w:pPr>
        <w:pStyle w:val="E-1"/>
        <w:rPr>
          <w:rFonts w:ascii="Arial" w:hAnsi="Arial" w:cs="Arial"/>
        </w:rPr>
      </w:pPr>
      <w:r w:rsidRPr="002833E7">
        <w:rPr>
          <w:rFonts w:ascii="Arial" w:hAnsi="Arial" w:cs="Arial"/>
        </w:rPr>
        <w:t>Zgodnie z aktualnie obowiązującym prawem.</w:t>
      </w:r>
    </w:p>
    <w:p w:rsidR="00BF42E0" w:rsidRPr="002833E7" w:rsidRDefault="00BF42E0" w:rsidP="00BF42E0">
      <w:pPr>
        <w:pStyle w:val="E-1"/>
        <w:rPr>
          <w:rFonts w:ascii="Arial" w:hAnsi="Arial" w:cs="Arial"/>
          <w:b/>
        </w:rPr>
      </w:pPr>
      <w:r w:rsidRPr="002833E7">
        <w:rPr>
          <w:rFonts w:ascii="Arial" w:hAnsi="Arial" w:cs="Arial"/>
          <w:b/>
        </w:rPr>
        <w:t>6.3 Przechowywanie</w:t>
      </w:r>
    </w:p>
    <w:p w:rsidR="00BF42E0" w:rsidRPr="002833E7" w:rsidRDefault="00BF42E0" w:rsidP="00BF42E0">
      <w:pPr>
        <w:pStyle w:val="E-1"/>
        <w:rPr>
          <w:rFonts w:ascii="Arial" w:hAnsi="Arial" w:cs="Arial"/>
        </w:rPr>
      </w:pPr>
      <w:r w:rsidRPr="002833E7">
        <w:rPr>
          <w:rFonts w:ascii="Arial" w:hAnsi="Arial" w:cs="Arial"/>
        </w:rPr>
        <w:t>Przechowywać zgodnie z zaleceniami producenta.</w:t>
      </w:r>
    </w:p>
    <w:sectPr w:rsidR="00BF42E0" w:rsidRPr="002833E7" w:rsidSect="00304804">
      <w:pgSz w:w="16838" w:h="11906" w:orient="landscape"/>
      <w:pgMar w:top="709" w:right="709" w:bottom="709" w:left="993" w:header="709" w:footer="9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49A" w:rsidRDefault="00D7549A" w:rsidP="00630D26">
      <w:pPr>
        <w:spacing w:after="0" w:line="240" w:lineRule="auto"/>
      </w:pPr>
      <w:r>
        <w:separator/>
      </w:r>
    </w:p>
  </w:endnote>
  <w:endnote w:type="continuationSeparator" w:id="0">
    <w:p w:rsidR="00D7549A" w:rsidRDefault="00D7549A" w:rsidP="0063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366975"/>
      <w:docPartObj>
        <w:docPartGallery w:val="Page Numbers (Bottom of Page)"/>
        <w:docPartUnique/>
      </w:docPartObj>
    </w:sdtPr>
    <w:sdtEndPr>
      <w:rPr>
        <w:rFonts w:ascii="Arial Narrow" w:hAnsi="Arial Narrow"/>
        <w:sz w:val="18"/>
      </w:rPr>
    </w:sdtEndPr>
    <w:sdtContent>
      <w:p w:rsidR="009C342B" w:rsidRPr="00630D26" w:rsidRDefault="009C342B" w:rsidP="00630D26">
        <w:pPr>
          <w:pStyle w:val="Stopka"/>
          <w:ind w:right="-1022"/>
          <w:jc w:val="right"/>
          <w:rPr>
            <w:rFonts w:ascii="Arial Narrow" w:hAnsi="Arial Narrow"/>
            <w:sz w:val="18"/>
          </w:rPr>
        </w:pPr>
        <w:r w:rsidRPr="00630D26">
          <w:rPr>
            <w:rFonts w:ascii="Arial Narrow" w:hAnsi="Arial Narrow"/>
            <w:sz w:val="18"/>
          </w:rPr>
          <w:fldChar w:fldCharType="begin"/>
        </w:r>
        <w:r w:rsidRPr="00630D26">
          <w:rPr>
            <w:rFonts w:ascii="Arial Narrow" w:hAnsi="Arial Narrow"/>
            <w:sz w:val="18"/>
          </w:rPr>
          <w:instrText>PAGE   \* MERGEFORMAT</w:instrText>
        </w:r>
        <w:r w:rsidRPr="00630D26">
          <w:rPr>
            <w:rFonts w:ascii="Arial Narrow" w:hAnsi="Arial Narrow"/>
            <w:sz w:val="18"/>
          </w:rPr>
          <w:fldChar w:fldCharType="separate"/>
        </w:r>
        <w:r w:rsidR="003F17A5">
          <w:rPr>
            <w:rFonts w:ascii="Arial Narrow" w:hAnsi="Arial Narrow"/>
            <w:noProof/>
            <w:sz w:val="18"/>
          </w:rPr>
          <w:t>15</w:t>
        </w:r>
        <w:r w:rsidRPr="00630D26">
          <w:rPr>
            <w:rFonts w:ascii="Arial Narrow" w:hAnsi="Arial Narrow"/>
            <w:sz w:val="18"/>
          </w:rPr>
          <w:fldChar w:fldCharType="end"/>
        </w:r>
      </w:p>
    </w:sdtContent>
  </w:sdt>
  <w:p w:rsidR="009C342B" w:rsidRDefault="009C34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49A" w:rsidRDefault="00D7549A" w:rsidP="00630D26">
      <w:pPr>
        <w:spacing w:after="0" w:line="240" w:lineRule="auto"/>
      </w:pPr>
      <w:r>
        <w:separator/>
      </w:r>
    </w:p>
  </w:footnote>
  <w:footnote w:type="continuationSeparator" w:id="0">
    <w:p w:rsidR="00D7549A" w:rsidRDefault="00D7549A" w:rsidP="00630D26">
      <w:pPr>
        <w:spacing w:after="0" w:line="240" w:lineRule="auto"/>
      </w:pPr>
      <w:r>
        <w:continuationSeparator/>
      </w:r>
    </w:p>
  </w:footnote>
  <w:footnote w:id="1">
    <w:p w:rsidR="009C342B" w:rsidRPr="009B1E72" w:rsidRDefault="009C342B" w:rsidP="00BE29EC">
      <w:pPr>
        <w:pStyle w:val="Tekstprzypisudolnego"/>
        <w:rPr>
          <w:sz w:val="16"/>
          <w:szCs w:val="16"/>
        </w:rPr>
      </w:pPr>
      <w:r w:rsidRPr="009B1E72">
        <w:rPr>
          <w:rStyle w:val="Odwoanieprzypisudolnego"/>
          <w:sz w:val="16"/>
          <w:szCs w:val="16"/>
        </w:rPr>
        <w:footnoteRef/>
      </w:r>
      <w:r w:rsidRPr="009B1E72">
        <w:rPr>
          <w:sz w:val="16"/>
          <w:szCs w:val="16"/>
        </w:rPr>
        <w:t xml:space="preserve"> </w:t>
      </w:r>
      <w:r w:rsidRPr="009B1E72">
        <w:rPr>
          <w:rFonts w:ascii="Arial" w:hAnsi="Arial" w:cs="Arial"/>
          <w:sz w:val="16"/>
          <w:szCs w:val="16"/>
        </w:rPr>
        <w:t>Rozporządzenie Komisji (WE) Nr 1881/2006 z dnia 19 grudnia 2006 r. ustalające najwyższe dopuszczalne poziomy niektórych zanieczyszczeń w środkach spożywczych</w:t>
      </w:r>
      <w:r>
        <w:rPr>
          <w:rFonts w:ascii="Arial" w:hAnsi="Arial" w:cs="Arial"/>
          <w:sz w:val="16"/>
          <w:szCs w:val="16"/>
        </w:rPr>
        <w:t xml:space="preserve"> (Dz. U. L 364 z 20.12.2006, s 5 z późn. zm.)</w:t>
      </w:r>
    </w:p>
  </w:footnote>
  <w:footnote w:id="2">
    <w:p w:rsidR="009C342B" w:rsidRPr="001F6A5D" w:rsidRDefault="009C342B" w:rsidP="00BE29EC">
      <w:pPr>
        <w:pStyle w:val="Nagwek5"/>
        <w:spacing w:before="0" w:after="0"/>
        <w:jc w:val="both"/>
        <w:rPr>
          <w:rFonts w:ascii="Arial" w:hAnsi="Arial" w:cs="Arial"/>
          <w:b w:val="0"/>
          <w:i w:val="0"/>
          <w:sz w:val="16"/>
          <w:szCs w:val="16"/>
        </w:rPr>
      </w:pPr>
      <w:r>
        <w:rPr>
          <w:rStyle w:val="Odwoanieprzypisudolnego"/>
          <w:rFonts w:ascii="Arial" w:hAnsi="Arial" w:cs="Arial"/>
          <w:b w:val="0"/>
          <w:i w:val="0"/>
          <w:sz w:val="16"/>
          <w:szCs w:val="16"/>
        </w:rPr>
        <w:footnoteRef/>
      </w:r>
      <w:r>
        <w:rPr>
          <w:rFonts w:ascii="Arial" w:hAnsi="Arial" w:cs="Arial"/>
          <w:b w:val="0"/>
          <w:i w:val="0"/>
          <w:sz w:val="16"/>
          <w:szCs w:val="16"/>
        </w:rPr>
        <w:t xml:space="preserve"> Rozporządzenie Parlamentu Europejskiego i Rady (WE) NR 1333/2008 z dnia 16 grudnia 2008 r. w sprawie dodatków do żywności ( Dz. U. L 354 z 31.12.2008, s 16 z późn. zm.)</w:t>
      </w:r>
    </w:p>
  </w:footnote>
  <w:footnote w:id="3">
    <w:p w:rsidR="009C342B" w:rsidRDefault="009C342B" w:rsidP="00BE29EC">
      <w:pPr>
        <w:pStyle w:val="Tekstprzypisudolnego"/>
      </w:pPr>
      <w:r>
        <w:rPr>
          <w:rStyle w:val="Odwoanieprzypisudolnego"/>
        </w:rPr>
        <w:footnoteRef/>
      </w:r>
      <w:r>
        <w:t xml:space="preserve"> </w:t>
      </w:r>
      <w:r>
        <w:rPr>
          <w:rFonts w:ascii="Arial" w:hAnsi="Arial" w:cs="Arial"/>
          <w:sz w:val="16"/>
          <w:szCs w:val="16"/>
        </w:rPr>
        <w:t>Ustawa z dnia 7 maja 2009 r. o towarach paczkowanych (Dz. U. z 2009r. nr 91 poz. 740 z późn. zm.)</w:t>
      </w:r>
    </w:p>
  </w:footnote>
  <w:footnote w:id="4">
    <w:p w:rsidR="009C342B" w:rsidRDefault="009C342B" w:rsidP="008C7B9E">
      <w:pPr>
        <w:pStyle w:val="Tekstprzypisudolnego"/>
      </w:pPr>
      <w:r>
        <w:rPr>
          <w:rStyle w:val="Odwoanieprzypisudolnego"/>
        </w:rPr>
        <w:footnoteRef/>
      </w:r>
      <w:r>
        <w:t xml:space="preserve"> </w:t>
      </w:r>
      <w:r>
        <w:rPr>
          <w:rFonts w:ascii="Arial" w:hAnsi="Arial" w:cs="Arial"/>
          <w:sz w:val="16"/>
          <w:szCs w:val="16"/>
        </w:rPr>
        <w:t>Rozporządzenie Komisji (WE) Nr 1881/2006 z dnia 19 grudnia 2006 r. ustalające najwyższe dopuszczalne poziomy niektórych zanieczyszczeń w środkach spożywczych (Dz. U. L 364 z 20.12.2006, s 5 z późn. zm.)</w:t>
      </w:r>
    </w:p>
  </w:footnote>
  <w:footnote w:id="5">
    <w:p w:rsidR="009C342B" w:rsidRPr="00956C90" w:rsidRDefault="009C342B" w:rsidP="008C7B9E">
      <w:pPr>
        <w:pStyle w:val="Nagwek5"/>
        <w:spacing w:before="0"/>
        <w:jc w:val="both"/>
        <w:rPr>
          <w:rFonts w:ascii="Arial" w:hAnsi="Arial" w:cs="Arial"/>
          <w:sz w:val="16"/>
          <w:szCs w:val="16"/>
        </w:rPr>
      </w:pPr>
      <w:r w:rsidRPr="00956C90">
        <w:rPr>
          <w:rStyle w:val="Odwoanieprzypisudolnego"/>
          <w:rFonts w:ascii="Arial" w:hAnsi="Arial" w:cs="Arial"/>
          <w:sz w:val="16"/>
          <w:szCs w:val="16"/>
        </w:rPr>
        <w:footnoteRef/>
      </w:r>
      <w:r w:rsidRPr="00956C90">
        <w:rPr>
          <w:rFonts w:ascii="Arial" w:hAnsi="Arial" w:cs="Arial"/>
          <w:sz w:val="16"/>
          <w:szCs w:val="16"/>
        </w:rPr>
        <w:t xml:space="preserve"> Rozporządzenie Parlamentu Europejskiego i Rady (WE) NR 1333/2008 z dnia 16 grudnia 2008 r. w sprawie dodatków do żywności ( Dz. U. L 354 z 31.12.2008, s 16 z późn. zm.)</w:t>
      </w:r>
    </w:p>
  </w:footnote>
  <w:footnote w:id="6">
    <w:p w:rsidR="009C342B" w:rsidRPr="00956C90" w:rsidRDefault="009C342B" w:rsidP="008C7B9E">
      <w:pPr>
        <w:pStyle w:val="Tekstprzypisudolnego"/>
        <w:rPr>
          <w:rFonts w:ascii="Arial" w:hAnsi="Arial" w:cs="Arial"/>
          <w:sz w:val="16"/>
          <w:szCs w:val="16"/>
        </w:rPr>
      </w:pPr>
      <w:r w:rsidRPr="00956C90">
        <w:rPr>
          <w:rStyle w:val="Odwoanieprzypisudolnego"/>
          <w:rFonts w:ascii="Arial" w:hAnsi="Arial" w:cs="Arial"/>
          <w:sz w:val="16"/>
          <w:szCs w:val="16"/>
        </w:rPr>
        <w:footnoteRef/>
      </w:r>
      <w:r w:rsidRPr="00956C90">
        <w:rPr>
          <w:rFonts w:ascii="Arial" w:hAnsi="Arial" w:cs="Arial"/>
          <w:sz w:val="16"/>
          <w:szCs w:val="16"/>
        </w:rPr>
        <w:t xml:space="preserve"> Rozporządzenie Komisji (WE) Nr 2073/2005 z dnia 15 listopada 2005 r. w sprawie kryteriów mikrobiologicznych dotyczących środków spożywczych (Dz. U. L 338 z 22.12.2005, s 1 z późn. zm.)</w:t>
      </w:r>
    </w:p>
  </w:footnote>
  <w:footnote w:id="7">
    <w:p w:rsidR="009C342B" w:rsidRPr="00956C90" w:rsidRDefault="009C342B" w:rsidP="008C7B9E">
      <w:pPr>
        <w:pStyle w:val="Nagwek11"/>
        <w:spacing w:before="0" w:after="0"/>
        <w:rPr>
          <w:b w:val="0"/>
          <w:sz w:val="16"/>
          <w:szCs w:val="16"/>
        </w:rPr>
      </w:pPr>
      <w:r w:rsidRPr="00956C90">
        <w:rPr>
          <w:rStyle w:val="Odwoanieprzypisudolnego"/>
          <w:b w:val="0"/>
          <w:sz w:val="16"/>
          <w:szCs w:val="16"/>
        </w:rPr>
        <w:footnoteRef/>
      </w:r>
      <w:r w:rsidRPr="00956C90">
        <w:rPr>
          <w:sz w:val="16"/>
          <w:szCs w:val="16"/>
        </w:rPr>
        <w:t xml:space="preserve"> </w:t>
      </w:r>
      <w:r w:rsidRPr="00956C90">
        <w:rPr>
          <w:b w:val="0"/>
          <w:sz w:val="16"/>
          <w:szCs w:val="16"/>
        </w:rPr>
        <w:t>Ustawa z dnia 7 maja 2009 r. o towarach paczkowanych (Dz. U. z 2009r. nr 91 poz. 740 z późn. zm.)</w:t>
      </w:r>
    </w:p>
    <w:p w:rsidR="009C342B" w:rsidRPr="00956C90" w:rsidRDefault="009C342B" w:rsidP="008C7B9E">
      <w:pPr>
        <w:pStyle w:val="Tekstprzypisudolnego"/>
        <w:rPr>
          <w:rFonts w:ascii="Arial" w:hAnsi="Arial" w:cs="Arial"/>
          <w:sz w:val="16"/>
          <w:szCs w:val="16"/>
        </w:rPr>
      </w:pPr>
    </w:p>
  </w:footnote>
  <w:footnote w:id="8">
    <w:p w:rsidR="009C342B" w:rsidRDefault="009C342B" w:rsidP="004966CD">
      <w:pPr>
        <w:pStyle w:val="Tekstprzypisudolnego"/>
      </w:pPr>
      <w:r>
        <w:rPr>
          <w:rStyle w:val="Odwoanieprzypisudolnego"/>
        </w:rPr>
        <w:footnoteRef/>
      </w:r>
      <w:r>
        <w:t xml:space="preserve"> </w:t>
      </w:r>
      <w:r>
        <w:rPr>
          <w:rFonts w:ascii="Arial" w:hAnsi="Arial" w:cs="Arial"/>
          <w:sz w:val="16"/>
          <w:szCs w:val="16"/>
        </w:rPr>
        <w:t>Rozporządzenie Komisji (WE) Nr 1881/2006 z dnia 19 grudnia 2006 r. ustalające najwyższe dopuszczalne poziomy niektórych zanieczyszczeń w środkach spożywczych (Dz. U. L 364 z 20.12.2006, s 5 z późn. zm.)</w:t>
      </w:r>
    </w:p>
  </w:footnote>
  <w:footnote w:id="9">
    <w:p w:rsidR="009C342B" w:rsidRPr="002D3A9A" w:rsidRDefault="009C342B" w:rsidP="004966CD">
      <w:pPr>
        <w:pStyle w:val="Nagwek5"/>
        <w:spacing w:before="0"/>
        <w:jc w:val="both"/>
        <w:rPr>
          <w:rFonts w:ascii="Arial" w:hAnsi="Arial" w:cs="Arial"/>
          <w:b w:val="0"/>
          <w:sz w:val="16"/>
          <w:szCs w:val="16"/>
        </w:rPr>
      </w:pPr>
      <w:r w:rsidRPr="002D3A9A">
        <w:rPr>
          <w:rStyle w:val="Odwoanieprzypisudolnego"/>
          <w:rFonts w:ascii="Arial" w:hAnsi="Arial" w:cs="Arial"/>
          <w:b w:val="0"/>
          <w:sz w:val="16"/>
          <w:szCs w:val="16"/>
        </w:rPr>
        <w:footnoteRef/>
      </w:r>
      <w:r w:rsidRPr="002D3A9A">
        <w:rPr>
          <w:rFonts w:ascii="Arial" w:hAnsi="Arial" w:cs="Arial"/>
          <w:b w:val="0"/>
          <w:sz w:val="16"/>
          <w:szCs w:val="16"/>
        </w:rPr>
        <w:t xml:space="preserve"> Rozporządzenie Parlamentu Europejskiego i Rady (WE) NR 1333/2008 z dnia 16 grudnia 2008 r. w sprawie dodatków do żywności ( Dz. U. L 354 z 31.12.2008, s 16 z późn. zm.)</w:t>
      </w:r>
    </w:p>
  </w:footnote>
  <w:footnote w:id="10">
    <w:p w:rsidR="009C342B" w:rsidRPr="00956C90" w:rsidRDefault="009C342B" w:rsidP="004966CD">
      <w:pPr>
        <w:pStyle w:val="Tekstprzypisudolnego"/>
        <w:rPr>
          <w:rFonts w:ascii="Arial" w:hAnsi="Arial" w:cs="Arial"/>
          <w:sz w:val="16"/>
          <w:szCs w:val="16"/>
        </w:rPr>
      </w:pPr>
      <w:r w:rsidRPr="00956C90">
        <w:rPr>
          <w:rStyle w:val="Odwoanieprzypisudolnego"/>
          <w:rFonts w:ascii="Arial" w:hAnsi="Arial" w:cs="Arial"/>
          <w:sz w:val="16"/>
          <w:szCs w:val="16"/>
        </w:rPr>
        <w:footnoteRef/>
      </w:r>
      <w:r w:rsidRPr="00956C90">
        <w:rPr>
          <w:rFonts w:ascii="Arial" w:hAnsi="Arial" w:cs="Arial"/>
          <w:sz w:val="16"/>
          <w:szCs w:val="16"/>
        </w:rPr>
        <w:t xml:space="preserve"> Rozporządzenie Komisji (WE) Nr 2073/2005 z dnia 15 listopada 2005 r. w sprawie kryteriów mikrobiologicznych dotyczących środków spożywczych (Dz. U. L 338 z 22.12.2005, s 1 z późn. zm.)</w:t>
      </w:r>
    </w:p>
  </w:footnote>
  <w:footnote w:id="11">
    <w:p w:rsidR="009C342B" w:rsidRPr="00956C90" w:rsidRDefault="009C342B" w:rsidP="004966CD">
      <w:pPr>
        <w:pStyle w:val="Nagwek11"/>
        <w:spacing w:before="0" w:after="0"/>
        <w:rPr>
          <w:b w:val="0"/>
          <w:sz w:val="16"/>
          <w:szCs w:val="16"/>
        </w:rPr>
      </w:pPr>
      <w:r w:rsidRPr="00956C90">
        <w:rPr>
          <w:rStyle w:val="Odwoanieprzypisudolnego"/>
          <w:b w:val="0"/>
          <w:sz w:val="16"/>
          <w:szCs w:val="16"/>
        </w:rPr>
        <w:footnoteRef/>
      </w:r>
      <w:r w:rsidRPr="00956C90">
        <w:rPr>
          <w:sz w:val="16"/>
          <w:szCs w:val="16"/>
        </w:rPr>
        <w:t xml:space="preserve"> </w:t>
      </w:r>
      <w:r w:rsidRPr="00956C90">
        <w:rPr>
          <w:b w:val="0"/>
          <w:sz w:val="16"/>
          <w:szCs w:val="16"/>
        </w:rPr>
        <w:t>Ustawa z dnia 7 maja 2009 r. o towarach paczkowanych (Dz. U. z 2009r. nr 91 poz. 740 z późn. zm.)</w:t>
      </w:r>
    </w:p>
    <w:p w:rsidR="009C342B" w:rsidRPr="00956C90" w:rsidRDefault="009C342B" w:rsidP="004966CD">
      <w:pPr>
        <w:pStyle w:val="Tekstprzypisudolneg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BF0"/>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055E71"/>
    <w:multiLevelType w:val="multilevel"/>
    <w:tmpl w:val="00621110"/>
    <w:lvl w:ilvl="0">
      <w:start w:val="1"/>
      <w:numFmt w:val="decimal"/>
      <w:lvlText w:val="%1"/>
      <w:lvlJc w:val="left"/>
      <w:pPr>
        <w:ind w:left="720" w:hanging="360"/>
      </w:pPr>
      <w:rPr>
        <w:rFonts w:hint="default"/>
      </w:rPr>
    </w:lvl>
    <w:lvl w:ilvl="1">
      <w:start w:val="3"/>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2" w15:restartNumberingAfterBreak="0">
    <w:nsid w:val="012D52A2"/>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1C459F0"/>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F96954"/>
    <w:multiLevelType w:val="multilevel"/>
    <w:tmpl w:val="D9A6546C"/>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5" w15:restartNumberingAfterBreak="0">
    <w:nsid w:val="01FF416A"/>
    <w:multiLevelType w:val="hybridMultilevel"/>
    <w:tmpl w:val="9EB2AEDE"/>
    <w:lvl w:ilvl="0" w:tplc="A3988F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B1D15"/>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2B509B7"/>
    <w:multiLevelType w:val="hybridMultilevel"/>
    <w:tmpl w:val="D786F226"/>
    <w:lvl w:ilvl="0" w:tplc="1AD2629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3DE1D2D"/>
    <w:multiLevelType w:val="hybridMultilevel"/>
    <w:tmpl w:val="277ACDEC"/>
    <w:lvl w:ilvl="0" w:tplc="1E6435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125FA3"/>
    <w:multiLevelType w:val="hybridMultilevel"/>
    <w:tmpl w:val="08FE4F1E"/>
    <w:lvl w:ilvl="0" w:tplc="C6A2DE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705D10"/>
    <w:multiLevelType w:val="multilevel"/>
    <w:tmpl w:val="FE9EAA1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4D1660A"/>
    <w:multiLevelType w:val="hybridMultilevel"/>
    <w:tmpl w:val="1C740BDA"/>
    <w:lvl w:ilvl="0" w:tplc="020AB4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C5F15"/>
    <w:multiLevelType w:val="hybridMultilevel"/>
    <w:tmpl w:val="605ADC26"/>
    <w:lvl w:ilvl="0" w:tplc="782458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B2FB4"/>
    <w:multiLevelType w:val="hybridMultilevel"/>
    <w:tmpl w:val="AE743232"/>
    <w:lvl w:ilvl="0" w:tplc="0A8AA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4F47CB"/>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65B7546"/>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6CF74AB"/>
    <w:multiLevelType w:val="multilevel"/>
    <w:tmpl w:val="6534073A"/>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17" w15:restartNumberingAfterBreak="0">
    <w:nsid w:val="06D376D0"/>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6DB2A67"/>
    <w:multiLevelType w:val="multilevel"/>
    <w:tmpl w:val="40BE3CCE"/>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19" w15:restartNumberingAfterBreak="0">
    <w:nsid w:val="06DB2B4A"/>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7A74752"/>
    <w:multiLevelType w:val="multilevel"/>
    <w:tmpl w:val="B0FEA04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1" w15:restartNumberingAfterBreak="0">
    <w:nsid w:val="08BA725D"/>
    <w:multiLevelType w:val="hybridMultilevel"/>
    <w:tmpl w:val="9AA8BD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6F2B79"/>
    <w:multiLevelType w:val="multilevel"/>
    <w:tmpl w:val="38A212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9A70115"/>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A951BCD"/>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AB919DC"/>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B3229D7"/>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B40535C"/>
    <w:multiLevelType w:val="multilevel"/>
    <w:tmpl w:val="56E26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B6E300D"/>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BCF343A"/>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BEA3381"/>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0C2D5C81"/>
    <w:multiLevelType w:val="hybridMultilevel"/>
    <w:tmpl w:val="E04C8552"/>
    <w:lvl w:ilvl="0" w:tplc="4EEAD1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D133334"/>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0E8071B6"/>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EE510EB"/>
    <w:multiLevelType w:val="hybridMultilevel"/>
    <w:tmpl w:val="507AAAF6"/>
    <w:lvl w:ilvl="0" w:tplc="EF08B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C40A47"/>
    <w:multiLevelType w:val="hybridMultilevel"/>
    <w:tmpl w:val="1346D406"/>
    <w:lvl w:ilvl="0" w:tplc="07CC73AE">
      <w:start w:val="3"/>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6" w15:restartNumberingAfterBreak="0">
    <w:nsid w:val="10070157"/>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0110CC4"/>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04024AD"/>
    <w:multiLevelType w:val="hybridMultilevel"/>
    <w:tmpl w:val="F80474D0"/>
    <w:lvl w:ilvl="0" w:tplc="EF9A7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661661"/>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3280FB9"/>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3364215"/>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49F5B31"/>
    <w:multiLevelType w:val="multilevel"/>
    <w:tmpl w:val="532AC5E6"/>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43" w15:restartNumberingAfterBreak="0">
    <w:nsid w:val="14D440EC"/>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4EB24D2"/>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5812BF3"/>
    <w:multiLevelType w:val="multilevel"/>
    <w:tmpl w:val="D9A6546C"/>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46" w15:restartNumberingAfterBreak="0">
    <w:nsid w:val="15AF1CE8"/>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5C00E3F"/>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5DE1AAA"/>
    <w:multiLevelType w:val="multilevel"/>
    <w:tmpl w:val="A54492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5ED52D1"/>
    <w:multiLevelType w:val="multilevel"/>
    <w:tmpl w:val="C39003A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163B03CF"/>
    <w:multiLevelType w:val="multilevel"/>
    <w:tmpl w:val="57F60A9A"/>
    <w:lvl w:ilvl="0">
      <w:start w:val="1"/>
      <w:numFmt w:val="decimal"/>
      <w:lvlText w:val="%1"/>
      <w:lvlJc w:val="left"/>
      <w:pPr>
        <w:ind w:left="720" w:hanging="360"/>
      </w:pPr>
      <w:rPr>
        <w:rFonts w:hint="default"/>
      </w:rPr>
    </w:lvl>
    <w:lvl w:ilvl="1">
      <w:start w:val="1"/>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51" w15:restartNumberingAfterBreak="0">
    <w:nsid w:val="16417DA3"/>
    <w:multiLevelType w:val="hybridMultilevel"/>
    <w:tmpl w:val="E2B833D6"/>
    <w:lvl w:ilvl="0" w:tplc="D714D0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65748B7"/>
    <w:multiLevelType w:val="multilevel"/>
    <w:tmpl w:val="B0F2E1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6E21EB2"/>
    <w:multiLevelType w:val="multilevel"/>
    <w:tmpl w:val="A42A8696"/>
    <w:lvl w:ilvl="0">
      <w:start w:val="1"/>
      <w:numFmt w:val="decimal"/>
      <w:lvlText w:val="%1"/>
      <w:lvlJc w:val="left"/>
      <w:pPr>
        <w:ind w:left="360" w:hanging="360"/>
      </w:pPr>
      <w:rPr>
        <w:rFonts w:hint="default"/>
      </w:rPr>
    </w:lvl>
    <w:lvl w:ilvl="1">
      <w:start w:val="1"/>
      <w:numFmt w:val="decimal"/>
      <w:lvlText w:val="%1.%2"/>
      <w:lvlJc w:val="left"/>
      <w:pPr>
        <w:ind w:left="751" w:hanging="36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177" w:hanging="1440"/>
      </w:pPr>
      <w:rPr>
        <w:rFonts w:hint="default"/>
      </w:rPr>
    </w:lvl>
    <w:lvl w:ilvl="8">
      <w:start w:val="1"/>
      <w:numFmt w:val="decimal"/>
      <w:lvlText w:val="%1.%2.%3.%4.%5.%6.%7.%8.%9"/>
      <w:lvlJc w:val="left"/>
      <w:pPr>
        <w:ind w:left="4928" w:hanging="1800"/>
      </w:pPr>
      <w:rPr>
        <w:rFonts w:hint="default"/>
      </w:rPr>
    </w:lvl>
  </w:abstractNum>
  <w:abstractNum w:abstractNumId="54" w15:restartNumberingAfterBreak="0">
    <w:nsid w:val="16FC7C4F"/>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17513F68"/>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7722EEE"/>
    <w:multiLevelType w:val="hybridMultilevel"/>
    <w:tmpl w:val="3D66F952"/>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CB7165"/>
    <w:multiLevelType w:val="multilevel"/>
    <w:tmpl w:val="4F1A01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81E7672"/>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82E45D3"/>
    <w:multiLevelType w:val="hybridMultilevel"/>
    <w:tmpl w:val="D8B64222"/>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8CA4278"/>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9823E80"/>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98A786F"/>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19FC1227"/>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1A6F4943"/>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1A8461B5"/>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B4C761A"/>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B705278"/>
    <w:multiLevelType w:val="multilevel"/>
    <w:tmpl w:val="1590963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1D2B43D9"/>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D340435"/>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E211024"/>
    <w:multiLevelType w:val="multilevel"/>
    <w:tmpl w:val="E0C6D0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1E2224E9"/>
    <w:multiLevelType w:val="multilevel"/>
    <w:tmpl w:val="E7A8CCB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E5600D9"/>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F6178A4"/>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FAF2E0E"/>
    <w:multiLevelType w:val="multilevel"/>
    <w:tmpl w:val="8E3AAE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0A468B7"/>
    <w:multiLevelType w:val="hybridMultilevel"/>
    <w:tmpl w:val="602A8B74"/>
    <w:lvl w:ilvl="0" w:tplc="A21EC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0B5BDD"/>
    <w:multiLevelType w:val="hybridMultilevel"/>
    <w:tmpl w:val="F6827CA0"/>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115485D"/>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126608C"/>
    <w:multiLevelType w:val="multilevel"/>
    <w:tmpl w:val="9522E278"/>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79" w15:restartNumberingAfterBreak="0">
    <w:nsid w:val="213243CB"/>
    <w:multiLevelType w:val="hybridMultilevel"/>
    <w:tmpl w:val="52EA73CE"/>
    <w:lvl w:ilvl="0" w:tplc="4078A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1BD151C"/>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1C703D1"/>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21E62BF2"/>
    <w:multiLevelType w:val="multilevel"/>
    <w:tmpl w:val="2C76EE6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22154203"/>
    <w:multiLevelType w:val="multilevel"/>
    <w:tmpl w:val="CA56EC56"/>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84" w15:restartNumberingAfterBreak="0">
    <w:nsid w:val="22932A18"/>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23064876"/>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3164E43"/>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3367650"/>
    <w:multiLevelType w:val="hybridMultilevel"/>
    <w:tmpl w:val="78B89CD2"/>
    <w:lvl w:ilvl="0" w:tplc="6B46F28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236A4071"/>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37152D8"/>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44E734F"/>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48C47E8"/>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4FE6F81"/>
    <w:multiLevelType w:val="hybridMultilevel"/>
    <w:tmpl w:val="7BC4A842"/>
    <w:lvl w:ilvl="0" w:tplc="A2B81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5557752"/>
    <w:multiLevelType w:val="multilevel"/>
    <w:tmpl w:val="287681E4"/>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94" w15:restartNumberingAfterBreak="0">
    <w:nsid w:val="259A345F"/>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5A575BA"/>
    <w:multiLevelType w:val="hybridMultilevel"/>
    <w:tmpl w:val="7152D610"/>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7B2001B"/>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285B570B"/>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9782451"/>
    <w:multiLevelType w:val="hybridMultilevel"/>
    <w:tmpl w:val="D5C808AC"/>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9846A84"/>
    <w:multiLevelType w:val="multilevel"/>
    <w:tmpl w:val="23528B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29BB291E"/>
    <w:multiLevelType w:val="multilevel"/>
    <w:tmpl w:val="EE165D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2A3E4379"/>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2BB15293"/>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2C6F59C6"/>
    <w:multiLevelType w:val="hybridMultilevel"/>
    <w:tmpl w:val="4740D200"/>
    <w:lvl w:ilvl="0" w:tplc="7368E0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C7F4C7D"/>
    <w:multiLevelType w:val="multilevel"/>
    <w:tmpl w:val="8474F14A"/>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105" w15:restartNumberingAfterBreak="0">
    <w:nsid w:val="2CCF4A05"/>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D9570D4"/>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2DC52C57"/>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2EDE2DFE"/>
    <w:multiLevelType w:val="hybridMultilevel"/>
    <w:tmpl w:val="FA5AF83C"/>
    <w:lvl w:ilvl="0" w:tplc="60309246">
      <w:start w:val="1"/>
      <w:numFmt w:val="lowerLetter"/>
      <w:lvlText w:val="%1)"/>
      <w:lvlJc w:val="left"/>
      <w:pPr>
        <w:tabs>
          <w:tab w:val="num" w:pos="2520"/>
        </w:tabs>
        <w:ind w:left="2520" w:hanging="360"/>
      </w:pPr>
      <w:rPr>
        <w:rFonts w:hint="default"/>
      </w:rPr>
    </w:lvl>
    <w:lvl w:ilvl="1" w:tplc="B336BCD0">
      <w:start w:val="1"/>
      <w:numFmt w:val="decimal"/>
      <w:lvlText w:val="%2"/>
      <w:lvlJc w:val="left"/>
      <w:pPr>
        <w:ind w:left="1440" w:hanging="360"/>
      </w:pPr>
      <w:rPr>
        <w:rFonts w:eastAsia="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2F580FF1"/>
    <w:multiLevelType w:val="hybridMultilevel"/>
    <w:tmpl w:val="6CF69E58"/>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0457401"/>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31083173"/>
    <w:multiLevelType w:val="hybridMultilevel"/>
    <w:tmpl w:val="88022AF0"/>
    <w:lvl w:ilvl="0" w:tplc="1EAC0D7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1F6591F"/>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32C56112"/>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32DC583A"/>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32DD16E4"/>
    <w:multiLevelType w:val="multilevel"/>
    <w:tmpl w:val="97BEF8B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32EA6D7A"/>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312668D"/>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41D7DEF"/>
    <w:multiLevelType w:val="multilevel"/>
    <w:tmpl w:val="206C1626"/>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119" w15:restartNumberingAfterBreak="0">
    <w:nsid w:val="34600EC6"/>
    <w:multiLevelType w:val="multilevel"/>
    <w:tmpl w:val="862EFB1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34B4294B"/>
    <w:multiLevelType w:val="multilevel"/>
    <w:tmpl w:val="6D6EB4EE"/>
    <w:lvl w:ilvl="0">
      <w:start w:val="1"/>
      <w:numFmt w:val="decimal"/>
      <w:lvlText w:val="%1"/>
      <w:lvlJc w:val="left"/>
      <w:pPr>
        <w:ind w:left="720" w:hanging="360"/>
      </w:pPr>
      <w:rPr>
        <w:rFonts w:hint="default"/>
      </w:rPr>
    </w:lvl>
    <w:lvl w:ilvl="1">
      <w:start w:val="1"/>
      <w:numFmt w:val="decimal"/>
      <w:isLgl/>
      <w:lvlText w:val="%1.%2"/>
      <w:lvlJc w:val="left"/>
      <w:pPr>
        <w:ind w:left="750" w:hanging="36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17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400" w:hanging="1800"/>
      </w:pPr>
      <w:rPr>
        <w:rFonts w:hint="default"/>
        <w:b/>
      </w:rPr>
    </w:lvl>
  </w:abstractNum>
  <w:abstractNum w:abstractNumId="121" w15:restartNumberingAfterBreak="0">
    <w:nsid w:val="351365A2"/>
    <w:multiLevelType w:val="hybridMultilevel"/>
    <w:tmpl w:val="8BC6D170"/>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35315F42"/>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54010A6"/>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355B25EF"/>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360C1897"/>
    <w:multiLevelType w:val="hybridMultilevel"/>
    <w:tmpl w:val="39E21FDC"/>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6FB03BA"/>
    <w:multiLevelType w:val="multilevel"/>
    <w:tmpl w:val="12384FB8"/>
    <w:lvl w:ilvl="0">
      <w:start w:val="1"/>
      <w:numFmt w:val="decimal"/>
      <w:lvlText w:val="%1"/>
      <w:lvlJc w:val="left"/>
      <w:pPr>
        <w:ind w:left="72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127" w15:restartNumberingAfterBreak="0">
    <w:nsid w:val="370E458E"/>
    <w:multiLevelType w:val="hybridMultilevel"/>
    <w:tmpl w:val="CBA87E66"/>
    <w:lvl w:ilvl="0" w:tplc="2482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80A2035"/>
    <w:multiLevelType w:val="multilevel"/>
    <w:tmpl w:val="561C0A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38D871FA"/>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392750C4"/>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3A1D20C1"/>
    <w:multiLevelType w:val="hybridMultilevel"/>
    <w:tmpl w:val="966AD56A"/>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ADC5CA0"/>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AF04E30"/>
    <w:multiLevelType w:val="hybridMultilevel"/>
    <w:tmpl w:val="07F247D4"/>
    <w:lvl w:ilvl="0" w:tplc="B13CBA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B865168"/>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BD11353"/>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3CF30684"/>
    <w:multiLevelType w:val="hybridMultilevel"/>
    <w:tmpl w:val="3222B97E"/>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D19321A"/>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3D5A586D"/>
    <w:multiLevelType w:val="multilevel"/>
    <w:tmpl w:val="9A44991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3D9B31A4"/>
    <w:multiLevelType w:val="hybridMultilevel"/>
    <w:tmpl w:val="AD90E438"/>
    <w:lvl w:ilvl="0" w:tplc="88E8AD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DFB18BA"/>
    <w:multiLevelType w:val="hybridMultilevel"/>
    <w:tmpl w:val="79FAFED8"/>
    <w:lvl w:ilvl="0" w:tplc="1242E2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E2261B0"/>
    <w:multiLevelType w:val="multilevel"/>
    <w:tmpl w:val="1D78EB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3EBC7AA5"/>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3FAD0BC0"/>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3FE906FF"/>
    <w:multiLevelType w:val="hybridMultilevel"/>
    <w:tmpl w:val="9EE2EE20"/>
    <w:lvl w:ilvl="0" w:tplc="427875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46" w15:restartNumberingAfterBreak="0">
    <w:nsid w:val="40C47096"/>
    <w:multiLevelType w:val="multilevel"/>
    <w:tmpl w:val="CC4AE11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7" w15:restartNumberingAfterBreak="0">
    <w:nsid w:val="4136649E"/>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417C6AD8"/>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441B12E9"/>
    <w:multiLevelType w:val="hybridMultilevel"/>
    <w:tmpl w:val="2766F916"/>
    <w:lvl w:ilvl="0" w:tplc="08C268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9727AB"/>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44CD206F"/>
    <w:multiLevelType w:val="multilevel"/>
    <w:tmpl w:val="41B2C8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5271D86"/>
    <w:multiLevelType w:val="hybridMultilevel"/>
    <w:tmpl w:val="2D1042AA"/>
    <w:lvl w:ilvl="0" w:tplc="40A8B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5D3693A"/>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45E408B9"/>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5ED5236"/>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66E2101"/>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46D94197"/>
    <w:multiLevelType w:val="hybridMultilevel"/>
    <w:tmpl w:val="DBFAB822"/>
    <w:lvl w:ilvl="0" w:tplc="739C86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6ED2A6E"/>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47BC2B7E"/>
    <w:multiLevelType w:val="multilevel"/>
    <w:tmpl w:val="6542031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48634772"/>
    <w:multiLevelType w:val="hybridMultilevel"/>
    <w:tmpl w:val="57F6D4CC"/>
    <w:lvl w:ilvl="0" w:tplc="1AD262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B455B2"/>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48C025E3"/>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49307CF8"/>
    <w:multiLevelType w:val="hybridMultilevel"/>
    <w:tmpl w:val="0F8E12C6"/>
    <w:lvl w:ilvl="0" w:tplc="4300E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A2D610B"/>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75246D"/>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4A8B7C3F"/>
    <w:multiLevelType w:val="multilevel"/>
    <w:tmpl w:val="7ACA1F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4B345FA4"/>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4B5E0EF4"/>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4BD20AD2"/>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4C3B2896"/>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4CD84625"/>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4F163F1D"/>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4F832703"/>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503B22D8"/>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5096607D"/>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512E2B37"/>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1CD79B6"/>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5295522E"/>
    <w:multiLevelType w:val="multilevel"/>
    <w:tmpl w:val="03B0B8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537C74E4"/>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53FA738C"/>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5875871"/>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6147904"/>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56567C3E"/>
    <w:multiLevelType w:val="multilevel"/>
    <w:tmpl w:val="72E6500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570A669C"/>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57DF4C06"/>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580D3CAA"/>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58520DEF"/>
    <w:multiLevelType w:val="hybridMultilevel"/>
    <w:tmpl w:val="F160950A"/>
    <w:lvl w:ilvl="0" w:tplc="44FAB3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8882FD6"/>
    <w:multiLevelType w:val="hybridMultilevel"/>
    <w:tmpl w:val="B448A35C"/>
    <w:lvl w:ilvl="0" w:tplc="6B46F28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9" w15:restartNumberingAfterBreak="0">
    <w:nsid w:val="59BA79AF"/>
    <w:multiLevelType w:val="hybridMultilevel"/>
    <w:tmpl w:val="B73851E6"/>
    <w:lvl w:ilvl="0" w:tplc="935240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9D3392D"/>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59F712AA"/>
    <w:multiLevelType w:val="hybridMultilevel"/>
    <w:tmpl w:val="7ED42E9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5A41352C"/>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5ACF7583"/>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5B603C43"/>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5B801771"/>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5C0D314A"/>
    <w:multiLevelType w:val="multilevel"/>
    <w:tmpl w:val="442A69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5C7F4B15"/>
    <w:multiLevelType w:val="hybridMultilevel"/>
    <w:tmpl w:val="593CEB14"/>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5CB00DAF"/>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5CF86ABD"/>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15:restartNumberingAfterBreak="0">
    <w:nsid w:val="5E035217"/>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5E177259"/>
    <w:multiLevelType w:val="hybridMultilevel"/>
    <w:tmpl w:val="1226792A"/>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5E193C12"/>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3" w15:restartNumberingAfterBreak="0">
    <w:nsid w:val="5E44185C"/>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4" w15:restartNumberingAfterBreak="0">
    <w:nsid w:val="5F657EC7"/>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5FBC0B30"/>
    <w:multiLevelType w:val="multilevel"/>
    <w:tmpl w:val="B21098F0"/>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6" w15:restartNumberingAfterBreak="0">
    <w:nsid w:val="603640E8"/>
    <w:multiLevelType w:val="hybridMultilevel"/>
    <w:tmpl w:val="9C923730"/>
    <w:lvl w:ilvl="0" w:tplc="B922F8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10C51A0"/>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61210211"/>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9" w15:restartNumberingAfterBreak="0">
    <w:nsid w:val="6126302D"/>
    <w:multiLevelType w:val="hybridMultilevel"/>
    <w:tmpl w:val="4490A416"/>
    <w:lvl w:ilvl="0" w:tplc="6D164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1722D02"/>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1" w15:restartNumberingAfterBreak="0">
    <w:nsid w:val="617F1D45"/>
    <w:multiLevelType w:val="multilevel"/>
    <w:tmpl w:val="8D3CD45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623B38FC"/>
    <w:multiLevelType w:val="multilevel"/>
    <w:tmpl w:val="9B64E4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3" w15:restartNumberingAfterBreak="0">
    <w:nsid w:val="63807496"/>
    <w:multiLevelType w:val="multilevel"/>
    <w:tmpl w:val="1BBC4D52"/>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214" w15:restartNumberingAfterBreak="0">
    <w:nsid w:val="63DD636F"/>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5" w15:restartNumberingAfterBreak="0">
    <w:nsid w:val="64764851"/>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648E66E2"/>
    <w:multiLevelType w:val="multilevel"/>
    <w:tmpl w:val="9520610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64DE5761"/>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65357BA5"/>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653F607F"/>
    <w:multiLevelType w:val="multilevel"/>
    <w:tmpl w:val="58542786"/>
    <w:lvl w:ilvl="0">
      <w:start w:val="1"/>
      <w:numFmt w:val="decimal"/>
      <w:lvlText w:val="%1"/>
      <w:lvlJc w:val="left"/>
      <w:pPr>
        <w:ind w:left="720" w:hanging="360"/>
      </w:pPr>
      <w:rPr>
        <w:rFonts w:hint="default"/>
      </w:rPr>
    </w:lvl>
    <w:lvl w:ilvl="1">
      <w:start w:val="3"/>
      <w:numFmt w:val="decimal"/>
      <w:isLgl/>
      <w:lvlText w:val="%1.%2"/>
      <w:lvlJc w:val="left"/>
      <w:pPr>
        <w:ind w:left="1111" w:hanging="360"/>
      </w:pPr>
      <w:rPr>
        <w:rFonts w:hint="default"/>
      </w:rPr>
    </w:lvl>
    <w:lvl w:ilvl="2">
      <w:start w:val="1"/>
      <w:numFmt w:val="decimal"/>
      <w:isLgl/>
      <w:lvlText w:val="%1.%2.%3"/>
      <w:lvlJc w:val="left"/>
      <w:pPr>
        <w:ind w:left="1862" w:hanging="720"/>
      </w:pPr>
      <w:rPr>
        <w:rFonts w:hint="default"/>
      </w:rPr>
    </w:lvl>
    <w:lvl w:ilvl="3">
      <w:start w:val="1"/>
      <w:numFmt w:val="decimal"/>
      <w:isLgl/>
      <w:lvlText w:val="%1.%2.%3.%4"/>
      <w:lvlJc w:val="left"/>
      <w:pPr>
        <w:ind w:left="2253" w:hanging="720"/>
      </w:pPr>
      <w:rPr>
        <w:rFonts w:hint="default"/>
      </w:rPr>
    </w:lvl>
    <w:lvl w:ilvl="4">
      <w:start w:val="1"/>
      <w:numFmt w:val="decimal"/>
      <w:isLgl/>
      <w:lvlText w:val="%1.%2.%3.%4.%5"/>
      <w:lvlJc w:val="left"/>
      <w:pPr>
        <w:ind w:left="3004" w:hanging="1080"/>
      </w:pPr>
      <w:rPr>
        <w:rFonts w:hint="default"/>
      </w:rPr>
    </w:lvl>
    <w:lvl w:ilvl="5">
      <w:start w:val="1"/>
      <w:numFmt w:val="decimal"/>
      <w:isLgl/>
      <w:lvlText w:val="%1.%2.%3.%4.%5.%6"/>
      <w:lvlJc w:val="left"/>
      <w:pPr>
        <w:ind w:left="3395" w:hanging="1080"/>
      </w:pPr>
      <w:rPr>
        <w:rFonts w:hint="default"/>
      </w:rPr>
    </w:lvl>
    <w:lvl w:ilvl="6">
      <w:start w:val="1"/>
      <w:numFmt w:val="decimal"/>
      <w:isLgl/>
      <w:lvlText w:val="%1.%2.%3.%4.%5.%6.%7"/>
      <w:lvlJc w:val="left"/>
      <w:pPr>
        <w:ind w:left="4146" w:hanging="1440"/>
      </w:pPr>
      <w:rPr>
        <w:rFonts w:hint="default"/>
      </w:rPr>
    </w:lvl>
    <w:lvl w:ilvl="7">
      <w:start w:val="1"/>
      <w:numFmt w:val="decimal"/>
      <w:isLgl/>
      <w:lvlText w:val="%1.%2.%3.%4.%5.%6.%7.%8"/>
      <w:lvlJc w:val="left"/>
      <w:pPr>
        <w:ind w:left="4537" w:hanging="1440"/>
      </w:pPr>
      <w:rPr>
        <w:rFonts w:hint="default"/>
      </w:rPr>
    </w:lvl>
    <w:lvl w:ilvl="8">
      <w:start w:val="1"/>
      <w:numFmt w:val="decimal"/>
      <w:isLgl/>
      <w:lvlText w:val="%1.%2.%3.%4.%5.%6.%7.%8.%9"/>
      <w:lvlJc w:val="left"/>
      <w:pPr>
        <w:ind w:left="5288" w:hanging="1800"/>
      </w:pPr>
      <w:rPr>
        <w:rFonts w:hint="default"/>
      </w:rPr>
    </w:lvl>
  </w:abstractNum>
  <w:abstractNum w:abstractNumId="220" w15:restartNumberingAfterBreak="0">
    <w:nsid w:val="65570B5B"/>
    <w:multiLevelType w:val="hybridMultilevel"/>
    <w:tmpl w:val="9F26DCBA"/>
    <w:lvl w:ilvl="0" w:tplc="1AD262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65EE1561"/>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662C7A8B"/>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3" w15:restartNumberingAfterBreak="0">
    <w:nsid w:val="67A86AB8"/>
    <w:multiLevelType w:val="hybridMultilevel"/>
    <w:tmpl w:val="AC50FEF2"/>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67ED4392"/>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5" w15:restartNumberingAfterBreak="0">
    <w:nsid w:val="69E54407"/>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6A2A193C"/>
    <w:multiLevelType w:val="multilevel"/>
    <w:tmpl w:val="7C7C09B2"/>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7" w15:restartNumberingAfterBreak="0">
    <w:nsid w:val="6A3F4917"/>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6AB272DF"/>
    <w:multiLevelType w:val="hybridMultilevel"/>
    <w:tmpl w:val="57CCC98C"/>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6ABB5967"/>
    <w:multiLevelType w:val="hybridMultilevel"/>
    <w:tmpl w:val="FDEAA8DA"/>
    <w:lvl w:ilvl="0" w:tplc="6B46F28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0" w15:restartNumberingAfterBreak="0">
    <w:nsid w:val="6B515F3C"/>
    <w:multiLevelType w:val="multilevel"/>
    <w:tmpl w:val="A2FE57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B671E2D"/>
    <w:multiLevelType w:val="hybridMultilevel"/>
    <w:tmpl w:val="B614C790"/>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6B765AD8"/>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6BFA2729"/>
    <w:multiLevelType w:val="multilevel"/>
    <w:tmpl w:val="A9F4A804"/>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234" w15:restartNumberingAfterBreak="0">
    <w:nsid w:val="6BFE3A85"/>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6C2C3215"/>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6" w15:restartNumberingAfterBreak="0">
    <w:nsid w:val="6C5660B7"/>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7" w15:restartNumberingAfterBreak="0">
    <w:nsid w:val="6C7048F6"/>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15:restartNumberingAfterBreak="0">
    <w:nsid w:val="6C90248B"/>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6CC92225"/>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15:restartNumberingAfterBreak="0">
    <w:nsid w:val="6CED11CF"/>
    <w:multiLevelType w:val="hybridMultilevel"/>
    <w:tmpl w:val="27263150"/>
    <w:lvl w:ilvl="0" w:tplc="26EC9504">
      <w:start w:val="1"/>
      <w:numFmt w:val="decimal"/>
      <w:lvlText w:val="%1."/>
      <w:lvlJc w:val="left"/>
      <w:pPr>
        <w:ind w:left="785"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D6B6077"/>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2" w15:restartNumberingAfterBreak="0">
    <w:nsid w:val="6D785F85"/>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3" w15:restartNumberingAfterBreak="0">
    <w:nsid w:val="6D9079E1"/>
    <w:multiLevelType w:val="hybridMultilevel"/>
    <w:tmpl w:val="7DDE4EE4"/>
    <w:lvl w:ilvl="0" w:tplc="B9E4D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D9C35F4"/>
    <w:multiLevelType w:val="multilevel"/>
    <w:tmpl w:val="157C99B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5" w15:restartNumberingAfterBreak="0">
    <w:nsid w:val="6DF236C7"/>
    <w:multiLevelType w:val="multilevel"/>
    <w:tmpl w:val="475E6E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6DFF2E46"/>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7" w15:restartNumberingAfterBreak="0">
    <w:nsid w:val="6ED35408"/>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8" w15:restartNumberingAfterBreak="0">
    <w:nsid w:val="6EDE0991"/>
    <w:multiLevelType w:val="hybridMultilevel"/>
    <w:tmpl w:val="6960E878"/>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F1D7C05"/>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F515600"/>
    <w:multiLevelType w:val="multilevel"/>
    <w:tmpl w:val="F214938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1" w15:restartNumberingAfterBreak="0">
    <w:nsid w:val="6FB678FE"/>
    <w:multiLevelType w:val="multilevel"/>
    <w:tmpl w:val="DB980A30"/>
    <w:lvl w:ilvl="0">
      <w:start w:val="1"/>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52" w15:restartNumberingAfterBreak="0">
    <w:nsid w:val="6FF4211E"/>
    <w:multiLevelType w:val="multilevel"/>
    <w:tmpl w:val="FECC68CE"/>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253" w15:restartNumberingAfterBreak="0">
    <w:nsid w:val="70123C00"/>
    <w:multiLevelType w:val="multilevel"/>
    <w:tmpl w:val="230627BC"/>
    <w:lvl w:ilvl="0">
      <w:start w:val="1"/>
      <w:numFmt w:val="decimal"/>
      <w:lvlText w:val="%1"/>
      <w:lvlJc w:val="left"/>
      <w:pPr>
        <w:ind w:left="360" w:hanging="360"/>
      </w:pPr>
      <w:rPr>
        <w:rFonts w:hint="default"/>
      </w:rPr>
    </w:lvl>
    <w:lvl w:ilvl="1">
      <w:start w:val="1"/>
      <w:numFmt w:val="decimal"/>
      <w:lvlText w:val="%1.%2"/>
      <w:lvlJc w:val="left"/>
      <w:pPr>
        <w:ind w:left="751" w:hanging="36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177" w:hanging="1440"/>
      </w:pPr>
      <w:rPr>
        <w:rFonts w:hint="default"/>
      </w:rPr>
    </w:lvl>
    <w:lvl w:ilvl="8">
      <w:start w:val="1"/>
      <w:numFmt w:val="decimal"/>
      <w:lvlText w:val="%1.%2.%3.%4.%5.%6.%7.%8.%9"/>
      <w:lvlJc w:val="left"/>
      <w:pPr>
        <w:ind w:left="4928" w:hanging="1800"/>
      </w:pPr>
      <w:rPr>
        <w:rFonts w:hint="default"/>
      </w:rPr>
    </w:lvl>
  </w:abstractNum>
  <w:abstractNum w:abstractNumId="254" w15:restartNumberingAfterBreak="0">
    <w:nsid w:val="702639A1"/>
    <w:multiLevelType w:val="multilevel"/>
    <w:tmpl w:val="A05A07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5" w15:restartNumberingAfterBreak="0">
    <w:nsid w:val="70583172"/>
    <w:multiLevelType w:val="multilevel"/>
    <w:tmpl w:val="054C8FDC"/>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6" w15:restartNumberingAfterBreak="0">
    <w:nsid w:val="708E35EB"/>
    <w:multiLevelType w:val="multilevel"/>
    <w:tmpl w:val="D4AC5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15:restartNumberingAfterBreak="0">
    <w:nsid w:val="709304FB"/>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716924F9"/>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9" w15:restartNumberingAfterBreak="0">
    <w:nsid w:val="719374E0"/>
    <w:multiLevelType w:val="hybridMultilevel"/>
    <w:tmpl w:val="022E1A98"/>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260" w15:restartNumberingAfterBreak="0">
    <w:nsid w:val="71C429F2"/>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1F50ACC"/>
    <w:multiLevelType w:val="hybridMultilevel"/>
    <w:tmpl w:val="128C0BC8"/>
    <w:lvl w:ilvl="0" w:tplc="B78C244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2282D20"/>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3" w15:restartNumberingAfterBreak="0">
    <w:nsid w:val="72493C67"/>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7285331D"/>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5" w15:restartNumberingAfterBreak="0">
    <w:nsid w:val="72A86A7B"/>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6" w15:restartNumberingAfterBreak="0">
    <w:nsid w:val="72BF61E2"/>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7" w15:restartNumberingAfterBreak="0">
    <w:nsid w:val="72FF0132"/>
    <w:multiLevelType w:val="multilevel"/>
    <w:tmpl w:val="21F869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8" w15:restartNumberingAfterBreak="0">
    <w:nsid w:val="73042D58"/>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9" w15:restartNumberingAfterBreak="0">
    <w:nsid w:val="730E3E53"/>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4825EC7"/>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1" w15:restartNumberingAfterBreak="0">
    <w:nsid w:val="74F05A75"/>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2" w15:restartNumberingAfterBreak="0">
    <w:nsid w:val="74F22D63"/>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15:restartNumberingAfterBreak="0">
    <w:nsid w:val="75BC0B6F"/>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4" w15:restartNumberingAfterBreak="0">
    <w:nsid w:val="76FD115E"/>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5" w15:restartNumberingAfterBreak="0">
    <w:nsid w:val="77083B0E"/>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6" w15:restartNumberingAfterBreak="0">
    <w:nsid w:val="7716491E"/>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7913AAD"/>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8" w15:restartNumberingAfterBreak="0">
    <w:nsid w:val="77CE6D06"/>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15:restartNumberingAfterBreak="0">
    <w:nsid w:val="77F703EA"/>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0" w15:restartNumberingAfterBreak="0">
    <w:nsid w:val="782B62E3"/>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1" w15:restartNumberingAfterBreak="0">
    <w:nsid w:val="792127C1"/>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2" w15:restartNumberingAfterBreak="0">
    <w:nsid w:val="798005D9"/>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3" w15:restartNumberingAfterBreak="0">
    <w:nsid w:val="79992B9E"/>
    <w:multiLevelType w:val="hybridMultilevel"/>
    <w:tmpl w:val="2D22CA0E"/>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9DC3F41"/>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5" w15:restartNumberingAfterBreak="0">
    <w:nsid w:val="7A33391A"/>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6" w15:restartNumberingAfterBreak="0">
    <w:nsid w:val="7A4168E8"/>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15:restartNumberingAfterBreak="0">
    <w:nsid w:val="7A444F99"/>
    <w:multiLevelType w:val="hybridMultilevel"/>
    <w:tmpl w:val="5C2ED690"/>
    <w:lvl w:ilvl="0" w:tplc="46941D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C552B84"/>
    <w:multiLevelType w:val="multilevel"/>
    <w:tmpl w:val="07721D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9" w15:restartNumberingAfterBreak="0">
    <w:nsid w:val="7D0A35DA"/>
    <w:multiLevelType w:val="hybridMultilevel"/>
    <w:tmpl w:val="1346D406"/>
    <w:lvl w:ilvl="0" w:tplc="07CC73A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0" w15:restartNumberingAfterBreak="0">
    <w:nsid w:val="7E031E52"/>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1" w15:restartNumberingAfterBreak="0">
    <w:nsid w:val="7E2F1C5A"/>
    <w:multiLevelType w:val="multilevel"/>
    <w:tmpl w:val="ABB254D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2" w15:restartNumberingAfterBreak="0">
    <w:nsid w:val="7E9F5B2B"/>
    <w:multiLevelType w:val="multilevel"/>
    <w:tmpl w:val="3BFE10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3" w15:restartNumberingAfterBreak="0">
    <w:nsid w:val="7EA600C7"/>
    <w:multiLevelType w:val="multilevel"/>
    <w:tmpl w:val="F51240F0"/>
    <w:lvl w:ilvl="0">
      <w:start w:val="1"/>
      <w:numFmt w:val="decimal"/>
      <w:lvlText w:val="%1"/>
      <w:lvlJc w:val="left"/>
      <w:pPr>
        <w:ind w:left="720" w:hanging="360"/>
      </w:pPr>
      <w:rPr>
        <w:rFonts w:hint="default"/>
      </w:rPr>
    </w:lvl>
    <w:lvl w:ilvl="1">
      <w:start w:val="2"/>
      <w:numFmt w:val="decimal"/>
      <w:isLgl/>
      <w:lvlText w:val="%1.%2"/>
      <w:lvlJc w:val="left"/>
      <w:pPr>
        <w:ind w:left="751"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294" w15:restartNumberingAfterBreak="0">
    <w:nsid w:val="7EB411BE"/>
    <w:multiLevelType w:val="multilevel"/>
    <w:tmpl w:val="8CA8B3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5" w15:restartNumberingAfterBreak="0">
    <w:nsid w:val="7EE56783"/>
    <w:multiLevelType w:val="hybridMultilevel"/>
    <w:tmpl w:val="B930EF76"/>
    <w:lvl w:ilvl="0" w:tplc="89342D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EE61CD1"/>
    <w:multiLevelType w:val="hybridMultilevel"/>
    <w:tmpl w:val="0EDC571C"/>
    <w:lvl w:ilvl="0" w:tplc="021427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0"/>
  </w:num>
  <w:num w:numId="2">
    <w:abstractNumId w:val="110"/>
  </w:num>
  <w:num w:numId="3">
    <w:abstractNumId w:val="145"/>
  </w:num>
  <w:num w:numId="4">
    <w:abstractNumId w:val="69"/>
  </w:num>
  <w:num w:numId="5">
    <w:abstractNumId w:val="136"/>
  </w:num>
  <w:num w:numId="6">
    <w:abstractNumId w:val="229"/>
  </w:num>
  <w:num w:numId="7">
    <w:abstractNumId w:val="228"/>
  </w:num>
  <w:num w:numId="8">
    <w:abstractNumId w:val="87"/>
  </w:num>
  <w:num w:numId="9">
    <w:abstractNumId w:val="166"/>
  </w:num>
  <w:num w:numId="10">
    <w:abstractNumId w:val="196"/>
  </w:num>
  <w:num w:numId="11">
    <w:abstractNumId w:val="205"/>
  </w:num>
  <w:num w:numId="12">
    <w:abstractNumId w:val="226"/>
  </w:num>
  <w:num w:numId="13">
    <w:abstractNumId w:val="121"/>
  </w:num>
  <w:num w:numId="14">
    <w:abstractNumId w:val="190"/>
  </w:num>
  <w:num w:numId="15">
    <w:abstractNumId w:val="208"/>
  </w:num>
  <w:num w:numId="16">
    <w:abstractNumId w:val="148"/>
  </w:num>
  <w:num w:numId="17">
    <w:abstractNumId w:val="17"/>
  </w:num>
  <w:num w:numId="18">
    <w:abstractNumId w:val="170"/>
  </w:num>
  <w:num w:numId="19">
    <w:abstractNumId w:val="236"/>
  </w:num>
  <w:num w:numId="20">
    <w:abstractNumId w:val="62"/>
  </w:num>
  <w:num w:numId="21">
    <w:abstractNumId w:val="40"/>
  </w:num>
  <w:num w:numId="22">
    <w:abstractNumId w:val="129"/>
  </w:num>
  <w:num w:numId="23">
    <w:abstractNumId w:val="114"/>
  </w:num>
  <w:num w:numId="24">
    <w:abstractNumId w:val="3"/>
  </w:num>
  <w:num w:numId="25">
    <w:abstractNumId w:val="235"/>
  </w:num>
  <w:num w:numId="26">
    <w:abstractNumId w:val="39"/>
  </w:num>
  <w:num w:numId="27">
    <w:abstractNumId w:val="265"/>
  </w:num>
  <w:num w:numId="28">
    <w:abstractNumId w:val="245"/>
  </w:num>
  <w:num w:numId="29">
    <w:abstractNumId w:val="46"/>
  </w:num>
  <w:num w:numId="30">
    <w:abstractNumId w:val="194"/>
  </w:num>
  <w:num w:numId="31">
    <w:abstractNumId w:val="164"/>
  </w:num>
  <w:num w:numId="32">
    <w:abstractNumId w:val="151"/>
  </w:num>
  <w:num w:numId="33">
    <w:abstractNumId w:val="289"/>
  </w:num>
  <w:num w:numId="34">
    <w:abstractNumId w:val="211"/>
  </w:num>
  <w:num w:numId="35">
    <w:abstractNumId w:val="292"/>
  </w:num>
  <w:num w:numId="36">
    <w:abstractNumId w:val="96"/>
  </w:num>
  <w:num w:numId="37">
    <w:abstractNumId w:val="84"/>
  </w:num>
  <w:num w:numId="38">
    <w:abstractNumId w:val="80"/>
  </w:num>
  <w:num w:numId="39">
    <w:abstractNumId w:val="178"/>
  </w:num>
  <w:num w:numId="40">
    <w:abstractNumId w:val="225"/>
  </w:num>
  <w:num w:numId="41">
    <w:abstractNumId w:val="68"/>
  </w:num>
  <w:num w:numId="42">
    <w:abstractNumId w:val="201"/>
  </w:num>
  <w:num w:numId="43">
    <w:abstractNumId w:val="203"/>
  </w:num>
  <w:num w:numId="44">
    <w:abstractNumId w:val="97"/>
  </w:num>
  <w:num w:numId="45">
    <w:abstractNumId w:val="115"/>
  </w:num>
  <w:num w:numId="46">
    <w:abstractNumId w:val="229"/>
  </w:num>
  <w:num w:numId="47">
    <w:abstractNumId w:val="195"/>
  </w:num>
  <w:num w:numId="48">
    <w:abstractNumId w:val="24"/>
  </w:num>
  <w:num w:numId="49">
    <w:abstractNumId w:val="248"/>
  </w:num>
  <w:num w:numId="50">
    <w:abstractNumId w:val="250"/>
  </w:num>
  <w:num w:numId="51">
    <w:abstractNumId w:val="275"/>
  </w:num>
  <w:num w:numId="52">
    <w:abstractNumId w:val="132"/>
  </w:num>
  <w:num w:numId="53">
    <w:abstractNumId w:val="81"/>
  </w:num>
  <w:num w:numId="54">
    <w:abstractNumId w:val="10"/>
  </w:num>
  <w:num w:numId="55">
    <w:abstractNumId w:val="246"/>
  </w:num>
  <w:num w:numId="56">
    <w:abstractNumId w:val="277"/>
  </w:num>
  <w:num w:numId="57">
    <w:abstractNumId w:val="28"/>
  </w:num>
  <w:num w:numId="58">
    <w:abstractNumId w:val="90"/>
  </w:num>
  <w:num w:numId="59">
    <w:abstractNumId w:val="150"/>
  </w:num>
  <w:num w:numId="60">
    <w:abstractNumId w:val="276"/>
  </w:num>
  <w:num w:numId="61">
    <w:abstractNumId w:val="191"/>
  </w:num>
  <w:num w:numId="62">
    <w:abstractNumId w:val="21"/>
  </w:num>
  <w:num w:numId="63">
    <w:abstractNumId w:val="160"/>
  </w:num>
  <w:num w:numId="64">
    <w:abstractNumId w:val="220"/>
  </w:num>
  <w:num w:numId="65">
    <w:abstractNumId w:val="290"/>
  </w:num>
  <w:num w:numId="66">
    <w:abstractNumId w:val="63"/>
  </w:num>
  <w:num w:numId="67">
    <w:abstractNumId w:val="7"/>
  </w:num>
  <w:num w:numId="68">
    <w:abstractNumId w:val="147"/>
  </w:num>
  <w:num w:numId="69">
    <w:abstractNumId w:val="193"/>
  </w:num>
  <w:num w:numId="70">
    <w:abstractNumId w:val="108"/>
  </w:num>
  <w:num w:numId="71">
    <w:abstractNumId w:val="214"/>
  </w:num>
  <w:num w:numId="72">
    <w:abstractNumId w:val="241"/>
  </w:num>
  <w:num w:numId="73">
    <w:abstractNumId w:val="29"/>
  </w:num>
  <w:num w:numId="74">
    <w:abstractNumId w:val="180"/>
  </w:num>
  <w:num w:numId="75">
    <w:abstractNumId w:val="54"/>
  </w:num>
  <w:num w:numId="76">
    <w:abstractNumId w:val="107"/>
  </w:num>
  <w:num w:numId="77">
    <w:abstractNumId w:val="202"/>
  </w:num>
  <w:num w:numId="78">
    <w:abstractNumId w:val="198"/>
  </w:num>
  <w:num w:numId="79">
    <w:abstractNumId w:val="186"/>
  </w:num>
  <w:num w:numId="80">
    <w:abstractNumId w:val="142"/>
  </w:num>
  <w:num w:numId="81">
    <w:abstractNumId w:val="264"/>
  </w:num>
  <w:num w:numId="82">
    <w:abstractNumId w:val="174"/>
  </w:num>
  <w:num w:numId="83">
    <w:abstractNumId w:val="207"/>
  </w:num>
  <w:num w:numId="84">
    <w:abstractNumId w:val="282"/>
  </w:num>
  <w:num w:numId="85">
    <w:abstractNumId w:val="106"/>
  </w:num>
  <w:num w:numId="86">
    <w:abstractNumId w:val="165"/>
  </w:num>
  <w:num w:numId="87">
    <w:abstractNumId w:val="210"/>
  </w:num>
  <w:num w:numId="88">
    <w:abstractNumId w:val="232"/>
  </w:num>
  <w:num w:numId="89">
    <w:abstractNumId w:val="98"/>
  </w:num>
  <w:num w:numId="90">
    <w:abstractNumId w:val="130"/>
  </w:num>
  <w:num w:numId="91">
    <w:abstractNumId w:val="61"/>
  </w:num>
  <w:num w:numId="92">
    <w:abstractNumId w:val="131"/>
  </w:num>
  <w:num w:numId="93">
    <w:abstractNumId w:val="36"/>
  </w:num>
  <w:num w:numId="94">
    <w:abstractNumId w:val="85"/>
  </w:num>
  <w:num w:numId="95">
    <w:abstractNumId w:val="197"/>
  </w:num>
  <w:num w:numId="96">
    <w:abstractNumId w:val="177"/>
  </w:num>
  <w:num w:numId="97">
    <w:abstractNumId w:val="37"/>
  </w:num>
  <w:num w:numId="98">
    <w:abstractNumId w:val="48"/>
  </w:num>
  <w:num w:numId="99">
    <w:abstractNumId w:val="47"/>
  </w:num>
  <w:num w:numId="100">
    <w:abstractNumId w:val="155"/>
  </w:num>
  <w:num w:numId="101">
    <w:abstractNumId w:val="231"/>
  </w:num>
  <w:num w:numId="102">
    <w:abstractNumId w:val="70"/>
  </w:num>
  <w:num w:numId="103">
    <w:abstractNumId w:val="113"/>
  </w:num>
  <w:num w:numId="104">
    <w:abstractNumId w:val="59"/>
  </w:num>
  <w:num w:numId="105">
    <w:abstractNumId w:val="159"/>
  </w:num>
  <w:num w:numId="106">
    <w:abstractNumId w:val="268"/>
  </w:num>
  <w:num w:numId="107">
    <w:abstractNumId w:val="135"/>
  </w:num>
  <w:num w:numId="108">
    <w:abstractNumId w:val="267"/>
  </w:num>
  <w:num w:numId="109">
    <w:abstractNumId w:val="30"/>
  </w:num>
  <w:num w:numId="110">
    <w:abstractNumId w:val="56"/>
  </w:num>
  <w:num w:numId="111">
    <w:abstractNumId w:val="271"/>
  </w:num>
  <w:num w:numId="112">
    <w:abstractNumId w:val="15"/>
  </w:num>
  <w:num w:numId="113">
    <w:abstractNumId w:val="123"/>
  </w:num>
  <w:num w:numId="114">
    <w:abstractNumId w:val="182"/>
  </w:num>
  <w:num w:numId="115">
    <w:abstractNumId w:val="124"/>
  </w:num>
  <w:num w:numId="116">
    <w:abstractNumId w:val="270"/>
  </w:num>
  <w:num w:numId="117">
    <w:abstractNumId w:val="273"/>
  </w:num>
  <w:num w:numId="118">
    <w:abstractNumId w:val="249"/>
  </w:num>
  <w:num w:numId="119">
    <w:abstractNumId w:val="283"/>
  </w:num>
  <w:num w:numId="120">
    <w:abstractNumId w:val="175"/>
  </w:num>
  <w:num w:numId="121">
    <w:abstractNumId w:val="95"/>
  </w:num>
  <w:num w:numId="122">
    <w:abstractNumId w:val="183"/>
  </w:num>
  <w:num w:numId="123">
    <w:abstractNumId w:val="2"/>
  </w:num>
  <w:num w:numId="124">
    <w:abstractNumId w:val="105"/>
  </w:num>
  <w:num w:numId="125">
    <w:abstractNumId w:val="230"/>
  </w:num>
  <w:num w:numId="126">
    <w:abstractNumId w:val="57"/>
  </w:num>
  <w:num w:numId="127">
    <w:abstractNumId w:val="99"/>
  </w:num>
  <w:num w:numId="128">
    <w:abstractNumId w:val="109"/>
  </w:num>
  <w:num w:numId="129">
    <w:abstractNumId w:val="263"/>
  </w:num>
  <w:num w:numId="130">
    <w:abstractNumId w:val="76"/>
  </w:num>
  <w:num w:numId="131">
    <w:abstractNumId w:val="286"/>
  </w:num>
  <w:num w:numId="132">
    <w:abstractNumId w:val="49"/>
  </w:num>
  <w:num w:numId="133">
    <w:abstractNumId w:val="91"/>
  </w:num>
  <w:num w:numId="134">
    <w:abstractNumId w:val="223"/>
  </w:num>
  <w:num w:numId="135">
    <w:abstractNumId w:val="244"/>
  </w:num>
  <w:num w:numId="136">
    <w:abstractNumId w:val="134"/>
  </w:num>
  <w:num w:numId="137">
    <w:abstractNumId w:val="216"/>
  </w:num>
  <w:num w:numId="138">
    <w:abstractNumId w:val="239"/>
  </w:num>
  <w:num w:numId="139">
    <w:abstractNumId w:val="251"/>
  </w:num>
  <w:num w:numId="140">
    <w:abstractNumId w:val="176"/>
  </w:num>
  <w:num w:numId="141">
    <w:abstractNumId w:val="145"/>
  </w:num>
  <w:num w:numId="142">
    <w:abstractNumId w:val="162"/>
  </w:num>
  <w:num w:numId="143">
    <w:abstractNumId w:val="274"/>
  </w:num>
  <w:num w:numId="144">
    <w:abstractNumId w:val="258"/>
  </w:num>
  <w:num w:numId="145">
    <w:abstractNumId w:val="25"/>
  </w:num>
  <w:num w:numId="146">
    <w:abstractNumId w:val="279"/>
  </w:num>
  <w:num w:numId="147">
    <w:abstractNumId w:val="237"/>
  </w:num>
  <w:num w:numId="148">
    <w:abstractNumId w:val="188"/>
  </w:num>
  <w:num w:numId="149">
    <w:abstractNumId w:val="212"/>
  </w:num>
  <w:num w:numId="150">
    <w:abstractNumId w:val="224"/>
  </w:num>
  <w:num w:numId="151">
    <w:abstractNumId w:val="156"/>
  </w:num>
  <w:num w:numId="152">
    <w:abstractNumId w:val="41"/>
  </w:num>
  <w:num w:numId="153">
    <w:abstractNumId w:val="32"/>
  </w:num>
  <w:num w:numId="154">
    <w:abstractNumId w:val="20"/>
  </w:num>
  <w:num w:numId="155">
    <w:abstractNumId w:val="23"/>
  </w:num>
  <w:num w:numId="156">
    <w:abstractNumId w:val="64"/>
  </w:num>
  <w:num w:numId="157">
    <w:abstractNumId w:val="35"/>
  </w:num>
  <w:num w:numId="158">
    <w:abstractNumId w:val="102"/>
  </w:num>
  <w:num w:numId="159">
    <w:abstractNumId w:val="27"/>
  </w:num>
  <w:num w:numId="160">
    <w:abstractNumId w:val="137"/>
  </w:num>
  <w:num w:numId="161">
    <w:abstractNumId w:val="53"/>
  </w:num>
  <w:num w:numId="162">
    <w:abstractNumId w:val="221"/>
  </w:num>
  <w:num w:numId="163">
    <w:abstractNumId w:val="247"/>
  </w:num>
  <w:num w:numId="164">
    <w:abstractNumId w:val="253"/>
  </w:num>
  <w:num w:numId="165">
    <w:abstractNumId w:val="204"/>
  </w:num>
  <w:num w:numId="166">
    <w:abstractNumId w:val="26"/>
  </w:num>
  <w:num w:numId="167">
    <w:abstractNumId w:val="185"/>
  </w:num>
  <w:num w:numId="168">
    <w:abstractNumId w:val="262"/>
  </w:num>
  <w:num w:numId="169">
    <w:abstractNumId w:val="243"/>
  </w:num>
  <w:num w:numId="170">
    <w:abstractNumId w:val="269"/>
  </w:num>
  <w:num w:numId="171">
    <w:abstractNumId w:val="118"/>
  </w:num>
  <w:num w:numId="172">
    <w:abstractNumId w:val="13"/>
  </w:num>
  <w:num w:numId="173">
    <w:abstractNumId w:val="278"/>
  </w:num>
  <w:num w:numId="174">
    <w:abstractNumId w:val="104"/>
  </w:num>
  <w:num w:numId="175">
    <w:abstractNumId w:val="72"/>
  </w:num>
  <w:num w:numId="176">
    <w:abstractNumId w:val="259"/>
  </w:num>
  <w:num w:numId="177">
    <w:abstractNumId w:val="93"/>
  </w:num>
  <w:num w:numId="178">
    <w:abstractNumId w:val="294"/>
  </w:num>
  <w:num w:numId="179">
    <w:abstractNumId w:val="280"/>
  </w:num>
  <w:num w:numId="180">
    <w:abstractNumId w:val="50"/>
  </w:num>
  <w:num w:numId="181">
    <w:abstractNumId w:val="227"/>
  </w:num>
  <w:num w:numId="182">
    <w:abstractNumId w:val="67"/>
  </w:num>
  <w:num w:numId="183">
    <w:abstractNumId w:val="138"/>
  </w:num>
  <w:num w:numId="184">
    <w:abstractNumId w:val="153"/>
  </w:num>
  <w:num w:numId="185">
    <w:abstractNumId w:val="117"/>
  </w:num>
  <w:num w:numId="186">
    <w:abstractNumId w:val="222"/>
  </w:num>
  <w:num w:numId="187">
    <w:abstractNumId w:val="199"/>
  </w:num>
  <w:num w:numId="188">
    <w:abstractNumId w:val="112"/>
  </w:num>
  <w:num w:numId="189">
    <w:abstractNumId w:val="116"/>
  </w:num>
  <w:num w:numId="190">
    <w:abstractNumId w:val="266"/>
  </w:num>
  <w:num w:numId="191">
    <w:abstractNumId w:val="125"/>
  </w:num>
  <w:num w:numId="192">
    <w:abstractNumId w:val="157"/>
  </w:num>
  <w:num w:numId="193">
    <w:abstractNumId w:val="206"/>
  </w:num>
  <w:num w:numId="194">
    <w:abstractNumId w:val="256"/>
  </w:num>
  <w:num w:numId="195">
    <w:abstractNumId w:val="31"/>
  </w:num>
  <w:num w:numId="196">
    <w:abstractNumId w:val="6"/>
  </w:num>
  <w:num w:numId="197">
    <w:abstractNumId w:val="257"/>
  </w:num>
  <w:num w:numId="198">
    <w:abstractNumId w:val="192"/>
  </w:num>
  <w:num w:numId="199">
    <w:abstractNumId w:val="287"/>
  </w:num>
  <w:num w:numId="200">
    <w:abstractNumId w:val="120"/>
  </w:num>
  <w:num w:numId="201">
    <w:abstractNumId w:val="168"/>
  </w:num>
  <w:num w:numId="202">
    <w:abstractNumId w:val="82"/>
  </w:num>
  <w:num w:numId="203">
    <w:abstractNumId w:val="218"/>
  </w:num>
  <w:num w:numId="204">
    <w:abstractNumId w:val="254"/>
  </w:num>
  <w:num w:numId="205">
    <w:abstractNumId w:val="89"/>
  </w:num>
  <w:num w:numId="206">
    <w:abstractNumId w:val="285"/>
  </w:num>
  <w:num w:numId="207">
    <w:abstractNumId w:val="172"/>
  </w:num>
  <w:num w:numId="208">
    <w:abstractNumId w:val="213"/>
  </w:num>
  <w:num w:numId="209">
    <w:abstractNumId w:val="291"/>
  </w:num>
  <w:num w:numId="210">
    <w:abstractNumId w:val="260"/>
  </w:num>
  <w:num w:numId="211">
    <w:abstractNumId w:val="184"/>
  </w:num>
  <w:num w:numId="212">
    <w:abstractNumId w:val="126"/>
  </w:num>
  <w:num w:numId="213">
    <w:abstractNumId w:val="0"/>
  </w:num>
  <w:num w:numId="214">
    <w:abstractNumId w:val="281"/>
  </w:num>
  <w:num w:numId="215">
    <w:abstractNumId w:val="200"/>
  </w:num>
  <w:num w:numId="216">
    <w:abstractNumId w:val="55"/>
  </w:num>
  <w:num w:numId="217">
    <w:abstractNumId w:val="145"/>
  </w:num>
  <w:num w:numId="218">
    <w:abstractNumId w:val="4"/>
  </w:num>
  <w:num w:numId="219">
    <w:abstractNumId w:val="65"/>
  </w:num>
  <w:num w:numId="220">
    <w:abstractNumId w:val="45"/>
  </w:num>
  <w:num w:numId="221">
    <w:abstractNumId w:val="169"/>
  </w:num>
  <w:num w:numId="222">
    <w:abstractNumId w:val="242"/>
  </w:num>
  <w:num w:numId="223">
    <w:abstractNumId w:val="143"/>
  </w:num>
  <w:num w:numId="224">
    <w:abstractNumId w:val="73"/>
  </w:num>
  <w:num w:numId="225">
    <w:abstractNumId w:val="284"/>
  </w:num>
  <w:num w:numId="226">
    <w:abstractNumId w:val="215"/>
  </w:num>
  <w:num w:numId="227">
    <w:abstractNumId w:val="179"/>
  </w:num>
  <w:num w:numId="228">
    <w:abstractNumId w:val="101"/>
  </w:num>
  <w:num w:numId="229">
    <w:abstractNumId w:val="158"/>
  </w:num>
  <w:num w:numId="230">
    <w:abstractNumId w:val="43"/>
  </w:num>
  <w:num w:numId="231">
    <w:abstractNumId w:val="234"/>
  </w:num>
  <w:num w:numId="232">
    <w:abstractNumId w:val="22"/>
  </w:num>
  <w:num w:numId="233">
    <w:abstractNumId w:val="19"/>
  </w:num>
  <w:num w:numId="234">
    <w:abstractNumId w:val="161"/>
  </w:num>
  <w:num w:numId="235">
    <w:abstractNumId w:val="122"/>
  </w:num>
  <w:num w:numId="236">
    <w:abstractNumId w:val="14"/>
  </w:num>
  <w:num w:numId="237">
    <w:abstractNumId w:val="141"/>
  </w:num>
  <w:num w:numId="238">
    <w:abstractNumId w:val="229"/>
  </w:num>
  <w:num w:numId="239">
    <w:abstractNumId w:val="119"/>
  </w:num>
  <w:num w:numId="240">
    <w:abstractNumId w:val="44"/>
  </w:num>
  <w:num w:numId="241">
    <w:abstractNumId w:val="229"/>
  </w:num>
  <w:num w:numId="242">
    <w:abstractNumId w:val="103"/>
  </w:num>
  <w:num w:numId="243">
    <w:abstractNumId w:val="238"/>
  </w:num>
  <w:num w:numId="244">
    <w:abstractNumId w:val="71"/>
  </w:num>
  <w:num w:numId="245">
    <w:abstractNumId w:val="60"/>
  </w:num>
  <w:num w:numId="246">
    <w:abstractNumId w:val="219"/>
  </w:num>
  <w:num w:numId="247">
    <w:abstractNumId w:val="181"/>
  </w:num>
  <w:num w:numId="248">
    <w:abstractNumId w:val="146"/>
  </w:num>
  <w:num w:numId="249">
    <w:abstractNumId w:val="42"/>
  </w:num>
  <w:num w:numId="250">
    <w:abstractNumId w:val="77"/>
  </w:num>
  <w:num w:numId="251">
    <w:abstractNumId w:val="171"/>
  </w:num>
  <w:num w:numId="252">
    <w:abstractNumId w:val="100"/>
  </w:num>
  <w:num w:numId="253">
    <w:abstractNumId w:val="128"/>
  </w:num>
  <w:num w:numId="254">
    <w:abstractNumId w:val="272"/>
  </w:num>
  <w:num w:numId="255">
    <w:abstractNumId w:val="52"/>
  </w:num>
  <w:num w:numId="256">
    <w:abstractNumId w:val="217"/>
  </w:num>
  <w:num w:numId="257">
    <w:abstractNumId w:val="111"/>
  </w:num>
  <w:num w:numId="258">
    <w:abstractNumId w:val="9"/>
  </w:num>
  <w:num w:numId="259">
    <w:abstractNumId w:val="189"/>
  </w:num>
  <w:num w:numId="260">
    <w:abstractNumId w:val="86"/>
  </w:num>
  <w:num w:numId="261">
    <w:abstractNumId w:val="173"/>
  </w:num>
  <w:num w:numId="262">
    <w:abstractNumId w:val="288"/>
  </w:num>
  <w:num w:numId="263">
    <w:abstractNumId w:val="58"/>
  </w:num>
  <w:num w:numId="264">
    <w:abstractNumId w:val="74"/>
  </w:num>
  <w:num w:numId="265">
    <w:abstractNumId w:val="154"/>
  </w:num>
  <w:num w:numId="266">
    <w:abstractNumId w:val="127"/>
  </w:num>
  <w:num w:numId="267">
    <w:abstractNumId w:val="167"/>
  </w:num>
  <w:num w:numId="268">
    <w:abstractNumId w:val="152"/>
  </w:num>
  <w:num w:numId="269">
    <w:abstractNumId w:val="140"/>
  </w:num>
  <w:num w:numId="270">
    <w:abstractNumId w:val="66"/>
  </w:num>
  <w:num w:numId="271">
    <w:abstractNumId w:val="75"/>
  </w:num>
  <w:num w:numId="272">
    <w:abstractNumId w:val="94"/>
  </w:num>
  <w:num w:numId="273">
    <w:abstractNumId w:val="261"/>
  </w:num>
  <w:num w:numId="274">
    <w:abstractNumId w:val="187"/>
  </w:num>
  <w:num w:numId="275">
    <w:abstractNumId w:val="209"/>
  </w:num>
  <w:num w:numId="276">
    <w:abstractNumId w:val="295"/>
  </w:num>
  <w:num w:numId="277">
    <w:abstractNumId w:val="88"/>
  </w:num>
  <w:num w:numId="278">
    <w:abstractNumId w:val="12"/>
  </w:num>
  <w:num w:numId="279">
    <w:abstractNumId w:val="33"/>
  </w:num>
  <w:num w:numId="280">
    <w:abstractNumId w:val="139"/>
  </w:num>
  <w:num w:numId="281">
    <w:abstractNumId w:val="5"/>
  </w:num>
  <w:num w:numId="282">
    <w:abstractNumId w:val="38"/>
  </w:num>
  <w:num w:numId="283">
    <w:abstractNumId w:val="233"/>
  </w:num>
  <w:num w:numId="284">
    <w:abstractNumId w:val="92"/>
  </w:num>
  <w:num w:numId="285">
    <w:abstractNumId w:val="133"/>
  </w:num>
  <w:num w:numId="286">
    <w:abstractNumId w:val="11"/>
  </w:num>
  <w:num w:numId="287">
    <w:abstractNumId w:val="1"/>
  </w:num>
  <w:num w:numId="288">
    <w:abstractNumId w:val="144"/>
  </w:num>
  <w:num w:numId="289">
    <w:abstractNumId w:val="296"/>
  </w:num>
  <w:num w:numId="290">
    <w:abstractNumId w:val="51"/>
  </w:num>
  <w:num w:numId="291">
    <w:abstractNumId w:val="8"/>
  </w:num>
  <w:num w:numId="292">
    <w:abstractNumId w:val="163"/>
  </w:num>
  <w:num w:numId="293">
    <w:abstractNumId w:val="149"/>
  </w:num>
  <w:num w:numId="294">
    <w:abstractNumId w:val="79"/>
  </w:num>
  <w:num w:numId="295">
    <w:abstractNumId w:val="34"/>
  </w:num>
  <w:num w:numId="296">
    <w:abstractNumId w:val="18"/>
  </w:num>
  <w:num w:numId="297">
    <w:abstractNumId w:val="293"/>
  </w:num>
  <w:num w:numId="298">
    <w:abstractNumId w:val="252"/>
  </w:num>
  <w:num w:numId="299">
    <w:abstractNumId w:val="16"/>
  </w:num>
  <w:num w:numId="300">
    <w:abstractNumId w:val="83"/>
  </w:num>
  <w:num w:numId="301">
    <w:abstractNumId w:val="78"/>
  </w:num>
  <w:num w:numId="302">
    <w:abstractNumId w:val="255"/>
  </w:num>
  <w:numIdMacAtCleanup w:val="3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4"/>
    <w:rsid w:val="00000CAD"/>
    <w:rsid w:val="00004286"/>
    <w:rsid w:val="0000595F"/>
    <w:rsid w:val="00007FB0"/>
    <w:rsid w:val="000113E1"/>
    <w:rsid w:val="00012557"/>
    <w:rsid w:val="00013B30"/>
    <w:rsid w:val="00014CCB"/>
    <w:rsid w:val="00015E57"/>
    <w:rsid w:val="00017B32"/>
    <w:rsid w:val="000232C2"/>
    <w:rsid w:val="00023AF4"/>
    <w:rsid w:val="00023E45"/>
    <w:rsid w:val="00024EFB"/>
    <w:rsid w:val="00027A0D"/>
    <w:rsid w:val="00027B68"/>
    <w:rsid w:val="0003011A"/>
    <w:rsid w:val="00030414"/>
    <w:rsid w:val="00030E93"/>
    <w:rsid w:val="00031732"/>
    <w:rsid w:val="0003275D"/>
    <w:rsid w:val="00033B10"/>
    <w:rsid w:val="00033B2B"/>
    <w:rsid w:val="00034C0B"/>
    <w:rsid w:val="00035D99"/>
    <w:rsid w:val="00036C87"/>
    <w:rsid w:val="00036E25"/>
    <w:rsid w:val="00037320"/>
    <w:rsid w:val="0004020D"/>
    <w:rsid w:val="000407A7"/>
    <w:rsid w:val="00040D38"/>
    <w:rsid w:val="000441F9"/>
    <w:rsid w:val="000442D6"/>
    <w:rsid w:val="00044362"/>
    <w:rsid w:val="00047BA2"/>
    <w:rsid w:val="00051034"/>
    <w:rsid w:val="00051BA8"/>
    <w:rsid w:val="00052E48"/>
    <w:rsid w:val="00053AE0"/>
    <w:rsid w:val="00053EA5"/>
    <w:rsid w:val="000572B5"/>
    <w:rsid w:val="0006153F"/>
    <w:rsid w:val="00062999"/>
    <w:rsid w:val="00062DFC"/>
    <w:rsid w:val="00065205"/>
    <w:rsid w:val="0006681B"/>
    <w:rsid w:val="00071D4F"/>
    <w:rsid w:val="00076E0F"/>
    <w:rsid w:val="00077735"/>
    <w:rsid w:val="00077C24"/>
    <w:rsid w:val="00081AAB"/>
    <w:rsid w:val="00081F37"/>
    <w:rsid w:val="0008350B"/>
    <w:rsid w:val="00084334"/>
    <w:rsid w:val="0008507F"/>
    <w:rsid w:val="00090E63"/>
    <w:rsid w:val="00091A05"/>
    <w:rsid w:val="000920AB"/>
    <w:rsid w:val="00092117"/>
    <w:rsid w:val="000926B6"/>
    <w:rsid w:val="00092DF8"/>
    <w:rsid w:val="00094718"/>
    <w:rsid w:val="00095EB7"/>
    <w:rsid w:val="0009604C"/>
    <w:rsid w:val="0009663D"/>
    <w:rsid w:val="00096736"/>
    <w:rsid w:val="000978DD"/>
    <w:rsid w:val="00097C3E"/>
    <w:rsid w:val="00097CC1"/>
    <w:rsid w:val="000A0036"/>
    <w:rsid w:val="000A0707"/>
    <w:rsid w:val="000A0C83"/>
    <w:rsid w:val="000A10E1"/>
    <w:rsid w:val="000A1199"/>
    <w:rsid w:val="000A3E16"/>
    <w:rsid w:val="000A4573"/>
    <w:rsid w:val="000A48A1"/>
    <w:rsid w:val="000A4C32"/>
    <w:rsid w:val="000A4DDE"/>
    <w:rsid w:val="000A61C2"/>
    <w:rsid w:val="000A653B"/>
    <w:rsid w:val="000A65B4"/>
    <w:rsid w:val="000A7888"/>
    <w:rsid w:val="000B02FE"/>
    <w:rsid w:val="000B3296"/>
    <w:rsid w:val="000B3359"/>
    <w:rsid w:val="000B3E8D"/>
    <w:rsid w:val="000B67BE"/>
    <w:rsid w:val="000B6A9F"/>
    <w:rsid w:val="000B7DA6"/>
    <w:rsid w:val="000B7FA2"/>
    <w:rsid w:val="000C11AB"/>
    <w:rsid w:val="000C1578"/>
    <w:rsid w:val="000C375B"/>
    <w:rsid w:val="000C4499"/>
    <w:rsid w:val="000C566B"/>
    <w:rsid w:val="000C65FF"/>
    <w:rsid w:val="000C7C17"/>
    <w:rsid w:val="000D4A4D"/>
    <w:rsid w:val="000D516F"/>
    <w:rsid w:val="000D5DD4"/>
    <w:rsid w:val="000D7DEB"/>
    <w:rsid w:val="000E0BC0"/>
    <w:rsid w:val="000E17FE"/>
    <w:rsid w:val="000E1AA1"/>
    <w:rsid w:val="000E1B45"/>
    <w:rsid w:val="000E2DC0"/>
    <w:rsid w:val="000E3BAA"/>
    <w:rsid w:val="000E6775"/>
    <w:rsid w:val="000E7F25"/>
    <w:rsid w:val="000F0401"/>
    <w:rsid w:val="000F0BD0"/>
    <w:rsid w:val="000F13EE"/>
    <w:rsid w:val="000F259B"/>
    <w:rsid w:val="000F2F92"/>
    <w:rsid w:val="000F43FF"/>
    <w:rsid w:val="000F6B39"/>
    <w:rsid w:val="0010133B"/>
    <w:rsid w:val="0010187F"/>
    <w:rsid w:val="00104075"/>
    <w:rsid w:val="001046FB"/>
    <w:rsid w:val="00104A2B"/>
    <w:rsid w:val="00106572"/>
    <w:rsid w:val="0010697A"/>
    <w:rsid w:val="00107031"/>
    <w:rsid w:val="0010713C"/>
    <w:rsid w:val="0011090C"/>
    <w:rsid w:val="0011138E"/>
    <w:rsid w:val="0011185E"/>
    <w:rsid w:val="0011702E"/>
    <w:rsid w:val="001171AE"/>
    <w:rsid w:val="00120C75"/>
    <w:rsid w:val="00120EFC"/>
    <w:rsid w:val="001211F4"/>
    <w:rsid w:val="00122AF7"/>
    <w:rsid w:val="0012571D"/>
    <w:rsid w:val="00125E41"/>
    <w:rsid w:val="00127410"/>
    <w:rsid w:val="00127776"/>
    <w:rsid w:val="00130046"/>
    <w:rsid w:val="0013027E"/>
    <w:rsid w:val="001323A8"/>
    <w:rsid w:val="00133EC1"/>
    <w:rsid w:val="00135524"/>
    <w:rsid w:val="00136252"/>
    <w:rsid w:val="00137323"/>
    <w:rsid w:val="00140B3B"/>
    <w:rsid w:val="00140EE7"/>
    <w:rsid w:val="00141347"/>
    <w:rsid w:val="00141B94"/>
    <w:rsid w:val="00141FFF"/>
    <w:rsid w:val="00142F9C"/>
    <w:rsid w:val="00143C7E"/>
    <w:rsid w:val="00146B04"/>
    <w:rsid w:val="00147307"/>
    <w:rsid w:val="00147327"/>
    <w:rsid w:val="0014791E"/>
    <w:rsid w:val="00151CF7"/>
    <w:rsid w:val="001542E6"/>
    <w:rsid w:val="001559A4"/>
    <w:rsid w:val="0015730C"/>
    <w:rsid w:val="0016201B"/>
    <w:rsid w:val="001620B5"/>
    <w:rsid w:val="00162378"/>
    <w:rsid w:val="001637E7"/>
    <w:rsid w:val="00163BC5"/>
    <w:rsid w:val="00165B19"/>
    <w:rsid w:val="00166643"/>
    <w:rsid w:val="001666D1"/>
    <w:rsid w:val="00166EB0"/>
    <w:rsid w:val="001675F9"/>
    <w:rsid w:val="001678F1"/>
    <w:rsid w:val="0017044E"/>
    <w:rsid w:val="00173236"/>
    <w:rsid w:val="001742C5"/>
    <w:rsid w:val="0017448C"/>
    <w:rsid w:val="00174BE0"/>
    <w:rsid w:val="00175774"/>
    <w:rsid w:val="00175B3C"/>
    <w:rsid w:val="00176B09"/>
    <w:rsid w:val="00180CE2"/>
    <w:rsid w:val="0018236D"/>
    <w:rsid w:val="001830D3"/>
    <w:rsid w:val="0018516E"/>
    <w:rsid w:val="001852DF"/>
    <w:rsid w:val="00185C8D"/>
    <w:rsid w:val="00186E6B"/>
    <w:rsid w:val="0018725A"/>
    <w:rsid w:val="0019273B"/>
    <w:rsid w:val="00194C8D"/>
    <w:rsid w:val="00194FCE"/>
    <w:rsid w:val="00195594"/>
    <w:rsid w:val="00195F24"/>
    <w:rsid w:val="00196B2D"/>
    <w:rsid w:val="00196FBA"/>
    <w:rsid w:val="001971DE"/>
    <w:rsid w:val="00197D27"/>
    <w:rsid w:val="001A126A"/>
    <w:rsid w:val="001A1313"/>
    <w:rsid w:val="001A1B20"/>
    <w:rsid w:val="001A1BBA"/>
    <w:rsid w:val="001A2956"/>
    <w:rsid w:val="001A3F51"/>
    <w:rsid w:val="001A4136"/>
    <w:rsid w:val="001A4F1D"/>
    <w:rsid w:val="001A5CC2"/>
    <w:rsid w:val="001A7222"/>
    <w:rsid w:val="001B0C0F"/>
    <w:rsid w:val="001B3707"/>
    <w:rsid w:val="001B3953"/>
    <w:rsid w:val="001B5372"/>
    <w:rsid w:val="001C02AF"/>
    <w:rsid w:val="001C6464"/>
    <w:rsid w:val="001C6C3F"/>
    <w:rsid w:val="001C704F"/>
    <w:rsid w:val="001D067C"/>
    <w:rsid w:val="001D1750"/>
    <w:rsid w:val="001D2ACF"/>
    <w:rsid w:val="001D3EA4"/>
    <w:rsid w:val="001D4726"/>
    <w:rsid w:val="001D4DBB"/>
    <w:rsid w:val="001D5372"/>
    <w:rsid w:val="001D6A40"/>
    <w:rsid w:val="001E0B60"/>
    <w:rsid w:val="001E2F69"/>
    <w:rsid w:val="001E4F1C"/>
    <w:rsid w:val="001E61DE"/>
    <w:rsid w:val="001F0995"/>
    <w:rsid w:val="001F0E56"/>
    <w:rsid w:val="001F4371"/>
    <w:rsid w:val="001F6436"/>
    <w:rsid w:val="001F71B5"/>
    <w:rsid w:val="001F7C2B"/>
    <w:rsid w:val="00201B57"/>
    <w:rsid w:val="0020344B"/>
    <w:rsid w:val="00203612"/>
    <w:rsid w:val="00203ACB"/>
    <w:rsid w:val="00204762"/>
    <w:rsid w:val="00205F3C"/>
    <w:rsid w:val="00207119"/>
    <w:rsid w:val="002071CC"/>
    <w:rsid w:val="002072AD"/>
    <w:rsid w:val="00207701"/>
    <w:rsid w:val="0020796B"/>
    <w:rsid w:val="00210BA1"/>
    <w:rsid w:val="00211093"/>
    <w:rsid w:val="00211DF7"/>
    <w:rsid w:val="0021211B"/>
    <w:rsid w:val="002129D2"/>
    <w:rsid w:val="0021318B"/>
    <w:rsid w:val="00213F15"/>
    <w:rsid w:val="002146D6"/>
    <w:rsid w:val="00214EB6"/>
    <w:rsid w:val="002159F4"/>
    <w:rsid w:val="002161AF"/>
    <w:rsid w:val="0021719C"/>
    <w:rsid w:val="00217EE1"/>
    <w:rsid w:val="0022085E"/>
    <w:rsid w:val="002233F5"/>
    <w:rsid w:val="00223842"/>
    <w:rsid w:val="0022469A"/>
    <w:rsid w:val="0022538C"/>
    <w:rsid w:val="002256E7"/>
    <w:rsid w:val="00225EBC"/>
    <w:rsid w:val="002264E5"/>
    <w:rsid w:val="0022705D"/>
    <w:rsid w:val="0022712C"/>
    <w:rsid w:val="0022756E"/>
    <w:rsid w:val="0023138F"/>
    <w:rsid w:val="00231CC5"/>
    <w:rsid w:val="00232C7E"/>
    <w:rsid w:val="002364E2"/>
    <w:rsid w:val="002414F9"/>
    <w:rsid w:val="002428A5"/>
    <w:rsid w:val="00243CF9"/>
    <w:rsid w:val="00244D99"/>
    <w:rsid w:val="00246B04"/>
    <w:rsid w:val="002475DE"/>
    <w:rsid w:val="002509F0"/>
    <w:rsid w:val="00251712"/>
    <w:rsid w:val="002527F9"/>
    <w:rsid w:val="0025290C"/>
    <w:rsid w:val="00254269"/>
    <w:rsid w:val="00255633"/>
    <w:rsid w:val="00256FC7"/>
    <w:rsid w:val="00257494"/>
    <w:rsid w:val="00260E8C"/>
    <w:rsid w:val="002610BB"/>
    <w:rsid w:val="00261586"/>
    <w:rsid w:val="002632A1"/>
    <w:rsid w:val="00263682"/>
    <w:rsid w:val="0026497B"/>
    <w:rsid w:val="0027028E"/>
    <w:rsid w:val="00270429"/>
    <w:rsid w:val="00271115"/>
    <w:rsid w:val="0027298F"/>
    <w:rsid w:val="00272A85"/>
    <w:rsid w:val="002747AB"/>
    <w:rsid w:val="00275D8E"/>
    <w:rsid w:val="002769E8"/>
    <w:rsid w:val="002833E7"/>
    <w:rsid w:val="00283E71"/>
    <w:rsid w:val="0028486C"/>
    <w:rsid w:val="002903C6"/>
    <w:rsid w:val="00291C17"/>
    <w:rsid w:val="00291FEE"/>
    <w:rsid w:val="002935C8"/>
    <w:rsid w:val="00295888"/>
    <w:rsid w:val="00296189"/>
    <w:rsid w:val="002970DD"/>
    <w:rsid w:val="002A0660"/>
    <w:rsid w:val="002A1D63"/>
    <w:rsid w:val="002A256F"/>
    <w:rsid w:val="002A28A0"/>
    <w:rsid w:val="002A51A6"/>
    <w:rsid w:val="002A5671"/>
    <w:rsid w:val="002A6952"/>
    <w:rsid w:val="002B1188"/>
    <w:rsid w:val="002B18C0"/>
    <w:rsid w:val="002B2872"/>
    <w:rsid w:val="002B2CDB"/>
    <w:rsid w:val="002B4947"/>
    <w:rsid w:val="002B5231"/>
    <w:rsid w:val="002B5A03"/>
    <w:rsid w:val="002B6397"/>
    <w:rsid w:val="002B63A8"/>
    <w:rsid w:val="002B65C0"/>
    <w:rsid w:val="002C0A0A"/>
    <w:rsid w:val="002C1FC3"/>
    <w:rsid w:val="002C3135"/>
    <w:rsid w:val="002C3A0C"/>
    <w:rsid w:val="002C496B"/>
    <w:rsid w:val="002C6FE8"/>
    <w:rsid w:val="002D02F0"/>
    <w:rsid w:val="002D3A9A"/>
    <w:rsid w:val="002D4540"/>
    <w:rsid w:val="002D5204"/>
    <w:rsid w:val="002D5340"/>
    <w:rsid w:val="002D611A"/>
    <w:rsid w:val="002D6F31"/>
    <w:rsid w:val="002D7E65"/>
    <w:rsid w:val="002D7FA7"/>
    <w:rsid w:val="002E65EB"/>
    <w:rsid w:val="002E73D4"/>
    <w:rsid w:val="002E75EE"/>
    <w:rsid w:val="002F1FAB"/>
    <w:rsid w:val="002F3B19"/>
    <w:rsid w:val="002F3F70"/>
    <w:rsid w:val="002F4206"/>
    <w:rsid w:val="002F5B81"/>
    <w:rsid w:val="002F5D6C"/>
    <w:rsid w:val="002F703C"/>
    <w:rsid w:val="002F7125"/>
    <w:rsid w:val="002F7763"/>
    <w:rsid w:val="002F7B72"/>
    <w:rsid w:val="00301FF9"/>
    <w:rsid w:val="0030283C"/>
    <w:rsid w:val="0030353A"/>
    <w:rsid w:val="00304220"/>
    <w:rsid w:val="00304235"/>
    <w:rsid w:val="00304804"/>
    <w:rsid w:val="00305602"/>
    <w:rsid w:val="00306627"/>
    <w:rsid w:val="0031098C"/>
    <w:rsid w:val="003119D2"/>
    <w:rsid w:val="00311B7F"/>
    <w:rsid w:val="00312CF6"/>
    <w:rsid w:val="003135A2"/>
    <w:rsid w:val="00317175"/>
    <w:rsid w:val="003214A0"/>
    <w:rsid w:val="00321A3B"/>
    <w:rsid w:val="003221D5"/>
    <w:rsid w:val="00323B90"/>
    <w:rsid w:val="00324D05"/>
    <w:rsid w:val="00325055"/>
    <w:rsid w:val="00325257"/>
    <w:rsid w:val="00326451"/>
    <w:rsid w:val="00327CFC"/>
    <w:rsid w:val="0033226D"/>
    <w:rsid w:val="00334453"/>
    <w:rsid w:val="00334C28"/>
    <w:rsid w:val="00334D82"/>
    <w:rsid w:val="0033528B"/>
    <w:rsid w:val="00336553"/>
    <w:rsid w:val="00336A64"/>
    <w:rsid w:val="00340BC9"/>
    <w:rsid w:val="00340C29"/>
    <w:rsid w:val="00340F84"/>
    <w:rsid w:val="00342EBD"/>
    <w:rsid w:val="003447BB"/>
    <w:rsid w:val="003452BA"/>
    <w:rsid w:val="00351CA3"/>
    <w:rsid w:val="003530F3"/>
    <w:rsid w:val="00353A0E"/>
    <w:rsid w:val="00353F4D"/>
    <w:rsid w:val="00356313"/>
    <w:rsid w:val="003650D6"/>
    <w:rsid w:val="00365928"/>
    <w:rsid w:val="0036661D"/>
    <w:rsid w:val="00367138"/>
    <w:rsid w:val="0037070F"/>
    <w:rsid w:val="00370C6A"/>
    <w:rsid w:val="00370D57"/>
    <w:rsid w:val="0037165A"/>
    <w:rsid w:val="00372151"/>
    <w:rsid w:val="00372364"/>
    <w:rsid w:val="00372A82"/>
    <w:rsid w:val="00375EEF"/>
    <w:rsid w:val="00377913"/>
    <w:rsid w:val="0038214E"/>
    <w:rsid w:val="003826EB"/>
    <w:rsid w:val="00384EA8"/>
    <w:rsid w:val="0038553E"/>
    <w:rsid w:val="00390746"/>
    <w:rsid w:val="00390B63"/>
    <w:rsid w:val="00390C1B"/>
    <w:rsid w:val="00392C41"/>
    <w:rsid w:val="003944DA"/>
    <w:rsid w:val="003955AE"/>
    <w:rsid w:val="00396041"/>
    <w:rsid w:val="00396306"/>
    <w:rsid w:val="0039723E"/>
    <w:rsid w:val="00397CB6"/>
    <w:rsid w:val="003A2115"/>
    <w:rsid w:val="003A290D"/>
    <w:rsid w:val="003B0024"/>
    <w:rsid w:val="003B0ED4"/>
    <w:rsid w:val="003B1BB0"/>
    <w:rsid w:val="003B3B4C"/>
    <w:rsid w:val="003B3BD6"/>
    <w:rsid w:val="003B429B"/>
    <w:rsid w:val="003B6FAE"/>
    <w:rsid w:val="003C0779"/>
    <w:rsid w:val="003C310D"/>
    <w:rsid w:val="003C4CF3"/>
    <w:rsid w:val="003C5778"/>
    <w:rsid w:val="003C6524"/>
    <w:rsid w:val="003C7A02"/>
    <w:rsid w:val="003D0A85"/>
    <w:rsid w:val="003D2518"/>
    <w:rsid w:val="003D509C"/>
    <w:rsid w:val="003D5100"/>
    <w:rsid w:val="003D52F8"/>
    <w:rsid w:val="003D69F5"/>
    <w:rsid w:val="003E057D"/>
    <w:rsid w:val="003E0730"/>
    <w:rsid w:val="003E15CE"/>
    <w:rsid w:val="003E34B0"/>
    <w:rsid w:val="003E46DF"/>
    <w:rsid w:val="003E68BF"/>
    <w:rsid w:val="003E6DCB"/>
    <w:rsid w:val="003F0F0A"/>
    <w:rsid w:val="003F13ED"/>
    <w:rsid w:val="003F142F"/>
    <w:rsid w:val="003F17A5"/>
    <w:rsid w:val="003F1BC7"/>
    <w:rsid w:val="003F1DE7"/>
    <w:rsid w:val="003F3E17"/>
    <w:rsid w:val="0040020F"/>
    <w:rsid w:val="00401275"/>
    <w:rsid w:val="00405EEA"/>
    <w:rsid w:val="004071DB"/>
    <w:rsid w:val="004073D9"/>
    <w:rsid w:val="004078A2"/>
    <w:rsid w:val="00407DE7"/>
    <w:rsid w:val="0041080B"/>
    <w:rsid w:val="00411E8B"/>
    <w:rsid w:val="00413778"/>
    <w:rsid w:val="00413999"/>
    <w:rsid w:val="004141D5"/>
    <w:rsid w:val="0041490E"/>
    <w:rsid w:val="00415AA6"/>
    <w:rsid w:val="00416174"/>
    <w:rsid w:val="00420EA3"/>
    <w:rsid w:val="00421D47"/>
    <w:rsid w:val="004239C8"/>
    <w:rsid w:val="0042432B"/>
    <w:rsid w:val="00424622"/>
    <w:rsid w:val="004247F1"/>
    <w:rsid w:val="004253C3"/>
    <w:rsid w:val="00426FBE"/>
    <w:rsid w:val="00431786"/>
    <w:rsid w:val="00433276"/>
    <w:rsid w:val="00433A8A"/>
    <w:rsid w:val="00433A96"/>
    <w:rsid w:val="00436924"/>
    <w:rsid w:val="004377BD"/>
    <w:rsid w:val="00437E91"/>
    <w:rsid w:val="00440280"/>
    <w:rsid w:val="004404A1"/>
    <w:rsid w:val="0044144B"/>
    <w:rsid w:val="00442007"/>
    <w:rsid w:val="0044273E"/>
    <w:rsid w:val="00443DAC"/>
    <w:rsid w:val="00444E28"/>
    <w:rsid w:val="0044523C"/>
    <w:rsid w:val="004453CF"/>
    <w:rsid w:val="00445D3A"/>
    <w:rsid w:val="0045115F"/>
    <w:rsid w:val="00451305"/>
    <w:rsid w:val="00455CD4"/>
    <w:rsid w:val="0045756F"/>
    <w:rsid w:val="004623FD"/>
    <w:rsid w:val="00462D71"/>
    <w:rsid w:val="004631E6"/>
    <w:rsid w:val="00464D95"/>
    <w:rsid w:val="00465B33"/>
    <w:rsid w:val="00465B87"/>
    <w:rsid w:val="00466386"/>
    <w:rsid w:val="00470CD0"/>
    <w:rsid w:val="00471325"/>
    <w:rsid w:val="00471742"/>
    <w:rsid w:val="00475124"/>
    <w:rsid w:val="0047679B"/>
    <w:rsid w:val="00477C28"/>
    <w:rsid w:val="00480F9E"/>
    <w:rsid w:val="0048462D"/>
    <w:rsid w:val="00484C20"/>
    <w:rsid w:val="00484E0D"/>
    <w:rsid w:val="0048531B"/>
    <w:rsid w:val="004858E2"/>
    <w:rsid w:val="00485D82"/>
    <w:rsid w:val="00486E23"/>
    <w:rsid w:val="0048735F"/>
    <w:rsid w:val="004877FB"/>
    <w:rsid w:val="00491DA7"/>
    <w:rsid w:val="004928F3"/>
    <w:rsid w:val="00492C7D"/>
    <w:rsid w:val="00492F7C"/>
    <w:rsid w:val="004939AD"/>
    <w:rsid w:val="00494231"/>
    <w:rsid w:val="004947F4"/>
    <w:rsid w:val="0049493C"/>
    <w:rsid w:val="004966CD"/>
    <w:rsid w:val="00496BE4"/>
    <w:rsid w:val="004A0FC9"/>
    <w:rsid w:val="004A0FD9"/>
    <w:rsid w:val="004A144B"/>
    <w:rsid w:val="004A3359"/>
    <w:rsid w:val="004A49AE"/>
    <w:rsid w:val="004A52EF"/>
    <w:rsid w:val="004A6332"/>
    <w:rsid w:val="004A6FD0"/>
    <w:rsid w:val="004A7B86"/>
    <w:rsid w:val="004B0F37"/>
    <w:rsid w:val="004B102B"/>
    <w:rsid w:val="004B1669"/>
    <w:rsid w:val="004B34AD"/>
    <w:rsid w:val="004B410A"/>
    <w:rsid w:val="004B5A0E"/>
    <w:rsid w:val="004B6279"/>
    <w:rsid w:val="004C08A4"/>
    <w:rsid w:val="004C0DF0"/>
    <w:rsid w:val="004C1C48"/>
    <w:rsid w:val="004C2352"/>
    <w:rsid w:val="004C255E"/>
    <w:rsid w:val="004C7DEE"/>
    <w:rsid w:val="004D09FE"/>
    <w:rsid w:val="004D0C77"/>
    <w:rsid w:val="004D2273"/>
    <w:rsid w:val="004D288C"/>
    <w:rsid w:val="004D35C8"/>
    <w:rsid w:val="004D530D"/>
    <w:rsid w:val="004D73D0"/>
    <w:rsid w:val="004D7CCC"/>
    <w:rsid w:val="004E24EF"/>
    <w:rsid w:val="004E2985"/>
    <w:rsid w:val="004E2DEB"/>
    <w:rsid w:val="004E38AC"/>
    <w:rsid w:val="004E4AE5"/>
    <w:rsid w:val="004E537E"/>
    <w:rsid w:val="004E7663"/>
    <w:rsid w:val="004E775E"/>
    <w:rsid w:val="004F0C90"/>
    <w:rsid w:val="004F2B89"/>
    <w:rsid w:val="004F38CD"/>
    <w:rsid w:val="004F5DCD"/>
    <w:rsid w:val="004F698F"/>
    <w:rsid w:val="004F6CD0"/>
    <w:rsid w:val="005001A5"/>
    <w:rsid w:val="00502CAA"/>
    <w:rsid w:val="00503FE9"/>
    <w:rsid w:val="005048C0"/>
    <w:rsid w:val="00505932"/>
    <w:rsid w:val="00510140"/>
    <w:rsid w:val="00510A7E"/>
    <w:rsid w:val="005118C3"/>
    <w:rsid w:val="005139C6"/>
    <w:rsid w:val="0051545F"/>
    <w:rsid w:val="00516501"/>
    <w:rsid w:val="00517978"/>
    <w:rsid w:val="005201C9"/>
    <w:rsid w:val="0052058D"/>
    <w:rsid w:val="00521D40"/>
    <w:rsid w:val="005226C2"/>
    <w:rsid w:val="005260CC"/>
    <w:rsid w:val="00526826"/>
    <w:rsid w:val="00531290"/>
    <w:rsid w:val="005325B0"/>
    <w:rsid w:val="00532784"/>
    <w:rsid w:val="005337A0"/>
    <w:rsid w:val="005363A9"/>
    <w:rsid w:val="00536A85"/>
    <w:rsid w:val="00536D52"/>
    <w:rsid w:val="00537E39"/>
    <w:rsid w:val="005400D2"/>
    <w:rsid w:val="005408D5"/>
    <w:rsid w:val="00540B14"/>
    <w:rsid w:val="00543106"/>
    <w:rsid w:val="0054325D"/>
    <w:rsid w:val="0054536C"/>
    <w:rsid w:val="005455B7"/>
    <w:rsid w:val="005458BE"/>
    <w:rsid w:val="005470C2"/>
    <w:rsid w:val="005472D6"/>
    <w:rsid w:val="00550EEB"/>
    <w:rsid w:val="00554930"/>
    <w:rsid w:val="005556BE"/>
    <w:rsid w:val="00561390"/>
    <w:rsid w:val="00562523"/>
    <w:rsid w:val="00566501"/>
    <w:rsid w:val="005669C1"/>
    <w:rsid w:val="00566CD9"/>
    <w:rsid w:val="00567B02"/>
    <w:rsid w:val="00570A81"/>
    <w:rsid w:val="0057120B"/>
    <w:rsid w:val="0057171D"/>
    <w:rsid w:val="00572D84"/>
    <w:rsid w:val="00573281"/>
    <w:rsid w:val="00574C8F"/>
    <w:rsid w:val="00574D0A"/>
    <w:rsid w:val="005757B4"/>
    <w:rsid w:val="00575F0E"/>
    <w:rsid w:val="005820F5"/>
    <w:rsid w:val="0058341E"/>
    <w:rsid w:val="005839FE"/>
    <w:rsid w:val="00584FB5"/>
    <w:rsid w:val="00586003"/>
    <w:rsid w:val="00587BB6"/>
    <w:rsid w:val="005904C0"/>
    <w:rsid w:val="005913E2"/>
    <w:rsid w:val="00591D6D"/>
    <w:rsid w:val="00592173"/>
    <w:rsid w:val="005939D2"/>
    <w:rsid w:val="00593D6C"/>
    <w:rsid w:val="00594131"/>
    <w:rsid w:val="00594334"/>
    <w:rsid w:val="00594AFE"/>
    <w:rsid w:val="005A0AF5"/>
    <w:rsid w:val="005A0F8B"/>
    <w:rsid w:val="005A219B"/>
    <w:rsid w:val="005A25B6"/>
    <w:rsid w:val="005A28D0"/>
    <w:rsid w:val="005A2979"/>
    <w:rsid w:val="005A2D87"/>
    <w:rsid w:val="005A4DA0"/>
    <w:rsid w:val="005A5381"/>
    <w:rsid w:val="005A5BEC"/>
    <w:rsid w:val="005A5F28"/>
    <w:rsid w:val="005B17C3"/>
    <w:rsid w:val="005B18B7"/>
    <w:rsid w:val="005B2DE2"/>
    <w:rsid w:val="005B302E"/>
    <w:rsid w:val="005B3D1F"/>
    <w:rsid w:val="005B4823"/>
    <w:rsid w:val="005B4D4D"/>
    <w:rsid w:val="005B6A40"/>
    <w:rsid w:val="005B791A"/>
    <w:rsid w:val="005B7965"/>
    <w:rsid w:val="005C07D3"/>
    <w:rsid w:val="005C0C69"/>
    <w:rsid w:val="005C1A01"/>
    <w:rsid w:val="005C3BAB"/>
    <w:rsid w:val="005C4126"/>
    <w:rsid w:val="005C4F07"/>
    <w:rsid w:val="005C68D1"/>
    <w:rsid w:val="005C7156"/>
    <w:rsid w:val="005C74FE"/>
    <w:rsid w:val="005D0833"/>
    <w:rsid w:val="005D13CF"/>
    <w:rsid w:val="005D18AF"/>
    <w:rsid w:val="005D2556"/>
    <w:rsid w:val="005D320E"/>
    <w:rsid w:val="005D6E6E"/>
    <w:rsid w:val="005D700E"/>
    <w:rsid w:val="005D76F0"/>
    <w:rsid w:val="005D7E29"/>
    <w:rsid w:val="005E001E"/>
    <w:rsid w:val="005E0659"/>
    <w:rsid w:val="005E2392"/>
    <w:rsid w:val="005E3795"/>
    <w:rsid w:val="005E37EC"/>
    <w:rsid w:val="005E57B1"/>
    <w:rsid w:val="005E5901"/>
    <w:rsid w:val="005E70B5"/>
    <w:rsid w:val="005F1013"/>
    <w:rsid w:val="005F221F"/>
    <w:rsid w:val="005F5782"/>
    <w:rsid w:val="00602A43"/>
    <w:rsid w:val="00603608"/>
    <w:rsid w:val="0060649E"/>
    <w:rsid w:val="006070B9"/>
    <w:rsid w:val="00610F31"/>
    <w:rsid w:val="0061174F"/>
    <w:rsid w:val="00612B86"/>
    <w:rsid w:val="0061380A"/>
    <w:rsid w:val="00613C57"/>
    <w:rsid w:val="006151C8"/>
    <w:rsid w:val="00615806"/>
    <w:rsid w:val="0061675B"/>
    <w:rsid w:val="006171CE"/>
    <w:rsid w:val="0062479F"/>
    <w:rsid w:val="0062610B"/>
    <w:rsid w:val="006270BB"/>
    <w:rsid w:val="006271E3"/>
    <w:rsid w:val="00630D26"/>
    <w:rsid w:val="00631068"/>
    <w:rsid w:val="00631146"/>
    <w:rsid w:val="006316AB"/>
    <w:rsid w:val="00633568"/>
    <w:rsid w:val="00634A59"/>
    <w:rsid w:val="00636141"/>
    <w:rsid w:val="00637C95"/>
    <w:rsid w:val="006403E0"/>
    <w:rsid w:val="006415B8"/>
    <w:rsid w:val="006415EF"/>
    <w:rsid w:val="00641A9A"/>
    <w:rsid w:val="00643CE1"/>
    <w:rsid w:val="006448C8"/>
    <w:rsid w:val="0064603E"/>
    <w:rsid w:val="00646CC9"/>
    <w:rsid w:val="00650A01"/>
    <w:rsid w:val="00650C1E"/>
    <w:rsid w:val="00651856"/>
    <w:rsid w:val="00652003"/>
    <w:rsid w:val="0065350C"/>
    <w:rsid w:val="00653E76"/>
    <w:rsid w:val="006546BF"/>
    <w:rsid w:val="00655D5E"/>
    <w:rsid w:val="00656BCB"/>
    <w:rsid w:val="00656F9A"/>
    <w:rsid w:val="0065730D"/>
    <w:rsid w:val="00660068"/>
    <w:rsid w:val="006608F9"/>
    <w:rsid w:val="00661DDA"/>
    <w:rsid w:val="006647A5"/>
    <w:rsid w:val="0066689A"/>
    <w:rsid w:val="00673B9C"/>
    <w:rsid w:val="006746E8"/>
    <w:rsid w:val="00675942"/>
    <w:rsid w:val="00675C72"/>
    <w:rsid w:val="00676555"/>
    <w:rsid w:val="00676CF8"/>
    <w:rsid w:val="0068051E"/>
    <w:rsid w:val="00680C61"/>
    <w:rsid w:val="0068200B"/>
    <w:rsid w:val="00683325"/>
    <w:rsid w:val="00683F26"/>
    <w:rsid w:val="00684CB1"/>
    <w:rsid w:val="00684D4F"/>
    <w:rsid w:val="006858D3"/>
    <w:rsid w:val="00685B0D"/>
    <w:rsid w:val="00686651"/>
    <w:rsid w:val="00686D75"/>
    <w:rsid w:val="00690E89"/>
    <w:rsid w:val="0069100C"/>
    <w:rsid w:val="00692C7F"/>
    <w:rsid w:val="006936E9"/>
    <w:rsid w:val="006949F6"/>
    <w:rsid w:val="00694AC3"/>
    <w:rsid w:val="00696A25"/>
    <w:rsid w:val="00696D3B"/>
    <w:rsid w:val="00697CC7"/>
    <w:rsid w:val="00697E6C"/>
    <w:rsid w:val="00697E98"/>
    <w:rsid w:val="006A325F"/>
    <w:rsid w:val="006A4200"/>
    <w:rsid w:val="006A491B"/>
    <w:rsid w:val="006A62F5"/>
    <w:rsid w:val="006A6743"/>
    <w:rsid w:val="006B2B60"/>
    <w:rsid w:val="006B4ACF"/>
    <w:rsid w:val="006B5855"/>
    <w:rsid w:val="006B6812"/>
    <w:rsid w:val="006B6FE3"/>
    <w:rsid w:val="006B7E11"/>
    <w:rsid w:val="006C0227"/>
    <w:rsid w:val="006C04B0"/>
    <w:rsid w:val="006C10C4"/>
    <w:rsid w:val="006C15EC"/>
    <w:rsid w:val="006C1F7B"/>
    <w:rsid w:val="006C2D61"/>
    <w:rsid w:val="006C4B47"/>
    <w:rsid w:val="006C5297"/>
    <w:rsid w:val="006C7620"/>
    <w:rsid w:val="006C7961"/>
    <w:rsid w:val="006D06C9"/>
    <w:rsid w:val="006D06E3"/>
    <w:rsid w:val="006D0FEC"/>
    <w:rsid w:val="006D2B59"/>
    <w:rsid w:val="006D347E"/>
    <w:rsid w:val="006D468E"/>
    <w:rsid w:val="006D4F84"/>
    <w:rsid w:val="006D686B"/>
    <w:rsid w:val="006D6F5B"/>
    <w:rsid w:val="006D7689"/>
    <w:rsid w:val="006D771D"/>
    <w:rsid w:val="006E04CC"/>
    <w:rsid w:val="006E1F01"/>
    <w:rsid w:val="006E2EF6"/>
    <w:rsid w:val="006E2F42"/>
    <w:rsid w:val="006E4648"/>
    <w:rsid w:val="006E4D89"/>
    <w:rsid w:val="006E61E5"/>
    <w:rsid w:val="006E764F"/>
    <w:rsid w:val="006F0532"/>
    <w:rsid w:val="006F2BD7"/>
    <w:rsid w:val="006F3738"/>
    <w:rsid w:val="006F38EB"/>
    <w:rsid w:val="006F4457"/>
    <w:rsid w:val="006F458F"/>
    <w:rsid w:val="006F48C6"/>
    <w:rsid w:val="006F6FE7"/>
    <w:rsid w:val="006F7193"/>
    <w:rsid w:val="0070007D"/>
    <w:rsid w:val="0070146F"/>
    <w:rsid w:val="00702C1D"/>
    <w:rsid w:val="007032A6"/>
    <w:rsid w:val="0070354C"/>
    <w:rsid w:val="007053E6"/>
    <w:rsid w:val="00706816"/>
    <w:rsid w:val="00710453"/>
    <w:rsid w:val="007118F3"/>
    <w:rsid w:val="00711D01"/>
    <w:rsid w:val="00712414"/>
    <w:rsid w:val="007129BF"/>
    <w:rsid w:val="00712C91"/>
    <w:rsid w:val="00712EE2"/>
    <w:rsid w:val="0071567D"/>
    <w:rsid w:val="00715EE0"/>
    <w:rsid w:val="007162B8"/>
    <w:rsid w:val="007165D7"/>
    <w:rsid w:val="00717D77"/>
    <w:rsid w:val="00720509"/>
    <w:rsid w:val="0072061F"/>
    <w:rsid w:val="00721BFF"/>
    <w:rsid w:val="00722EB8"/>
    <w:rsid w:val="00723574"/>
    <w:rsid w:val="00726975"/>
    <w:rsid w:val="00731287"/>
    <w:rsid w:val="00731CE4"/>
    <w:rsid w:val="00732641"/>
    <w:rsid w:val="00733228"/>
    <w:rsid w:val="00734622"/>
    <w:rsid w:val="0073467C"/>
    <w:rsid w:val="00734A89"/>
    <w:rsid w:val="00740FAC"/>
    <w:rsid w:val="00741E9E"/>
    <w:rsid w:val="007430EF"/>
    <w:rsid w:val="00743DA6"/>
    <w:rsid w:val="00746EBA"/>
    <w:rsid w:val="007476AD"/>
    <w:rsid w:val="00747D62"/>
    <w:rsid w:val="007504F1"/>
    <w:rsid w:val="007530A3"/>
    <w:rsid w:val="007546A4"/>
    <w:rsid w:val="007562F6"/>
    <w:rsid w:val="0076011A"/>
    <w:rsid w:val="00760B7A"/>
    <w:rsid w:val="00761A99"/>
    <w:rsid w:val="00764CC1"/>
    <w:rsid w:val="0076507C"/>
    <w:rsid w:val="00767419"/>
    <w:rsid w:val="00767593"/>
    <w:rsid w:val="00773069"/>
    <w:rsid w:val="00774160"/>
    <w:rsid w:val="00774173"/>
    <w:rsid w:val="0077457B"/>
    <w:rsid w:val="00774925"/>
    <w:rsid w:val="007755F7"/>
    <w:rsid w:val="00775C5E"/>
    <w:rsid w:val="0077619D"/>
    <w:rsid w:val="007771C7"/>
    <w:rsid w:val="007830ED"/>
    <w:rsid w:val="00783390"/>
    <w:rsid w:val="00783AE8"/>
    <w:rsid w:val="00785527"/>
    <w:rsid w:val="007866C9"/>
    <w:rsid w:val="007866F2"/>
    <w:rsid w:val="00791185"/>
    <w:rsid w:val="007A03E5"/>
    <w:rsid w:val="007A0982"/>
    <w:rsid w:val="007A11FA"/>
    <w:rsid w:val="007A23AC"/>
    <w:rsid w:val="007A2931"/>
    <w:rsid w:val="007A2B5E"/>
    <w:rsid w:val="007A3BBB"/>
    <w:rsid w:val="007A47C4"/>
    <w:rsid w:val="007A5FDE"/>
    <w:rsid w:val="007A6AA8"/>
    <w:rsid w:val="007A6D88"/>
    <w:rsid w:val="007A7733"/>
    <w:rsid w:val="007B03F5"/>
    <w:rsid w:val="007B0833"/>
    <w:rsid w:val="007B089F"/>
    <w:rsid w:val="007B101C"/>
    <w:rsid w:val="007B1383"/>
    <w:rsid w:val="007B1538"/>
    <w:rsid w:val="007B1756"/>
    <w:rsid w:val="007B4322"/>
    <w:rsid w:val="007B4523"/>
    <w:rsid w:val="007B5FA4"/>
    <w:rsid w:val="007B614C"/>
    <w:rsid w:val="007B6EB7"/>
    <w:rsid w:val="007C04FE"/>
    <w:rsid w:val="007C448F"/>
    <w:rsid w:val="007C6D76"/>
    <w:rsid w:val="007D0224"/>
    <w:rsid w:val="007D07AB"/>
    <w:rsid w:val="007D0F5D"/>
    <w:rsid w:val="007D13E4"/>
    <w:rsid w:val="007D1789"/>
    <w:rsid w:val="007D18D5"/>
    <w:rsid w:val="007D3DF2"/>
    <w:rsid w:val="007D7F8D"/>
    <w:rsid w:val="007E14BC"/>
    <w:rsid w:val="007E579A"/>
    <w:rsid w:val="007E74B1"/>
    <w:rsid w:val="007E7713"/>
    <w:rsid w:val="007E7B3A"/>
    <w:rsid w:val="007E7C4B"/>
    <w:rsid w:val="007E7ED0"/>
    <w:rsid w:val="007F16ED"/>
    <w:rsid w:val="007F2427"/>
    <w:rsid w:val="007F2752"/>
    <w:rsid w:val="007F450F"/>
    <w:rsid w:val="007F4B43"/>
    <w:rsid w:val="00803116"/>
    <w:rsid w:val="0080325D"/>
    <w:rsid w:val="0080336D"/>
    <w:rsid w:val="0080385C"/>
    <w:rsid w:val="00803A63"/>
    <w:rsid w:val="00805580"/>
    <w:rsid w:val="00806F82"/>
    <w:rsid w:val="00807647"/>
    <w:rsid w:val="00811CAF"/>
    <w:rsid w:val="0081330F"/>
    <w:rsid w:val="0081573C"/>
    <w:rsid w:val="00820059"/>
    <w:rsid w:val="00820AC5"/>
    <w:rsid w:val="00822054"/>
    <w:rsid w:val="008223B2"/>
    <w:rsid w:val="00822559"/>
    <w:rsid w:val="00822678"/>
    <w:rsid w:val="00823140"/>
    <w:rsid w:val="0082345D"/>
    <w:rsid w:val="00823FB7"/>
    <w:rsid w:val="008241D6"/>
    <w:rsid w:val="008249B9"/>
    <w:rsid w:val="0082698D"/>
    <w:rsid w:val="008270FE"/>
    <w:rsid w:val="008301AA"/>
    <w:rsid w:val="00830785"/>
    <w:rsid w:val="00832B03"/>
    <w:rsid w:val="008340A0"/>
    <w:rsid w:val="00834336"/>
    <w:rsid w:val="00836119"/>
    <w:rsid w:val="00837914"/>
    <w:rsid w:val="00837F17"/>
    <w:rsid w:val="00841C23"/>
    <w:rsid w:val="00845401"/>
    <w:rsid w:val="0084549F"/>
    <w:rsid w:val="008462D6"/>
    <w:rsid w:val="008469A3"/>
    <w:rsid w:val="00846CDD"/>
    <w:rsid w:val="008473F2"/>
    <w:rsid w:val="00847856"/>
    <w:rsid w:val="00847B94"/>
    <w:rsid w:val="00850FD7"/>
    <w:rsid w:val="00853AE5"/>
    <w:rsid w:val="0085775F"/>
    <w:rsid w:val="00860F3E"/>
    <w:rsid w:val="00861755"/>
    <w:rsid w:val="00861B30"/>
    <w:rsid w:val="0086227C"/>
    <w:rsid w:val="008639A6"/>
    <w:rsid w:val="00864FC0"/>
    <w:rsid w:val="008654FE"/>
    <w:rsid w:val="00865603"/>
    <w:rsid w:val="00865A1E"/>
    <w:rsid w:val="00870327"/>
    <w:rsid w:val="00870375"/>
    <w:rsid w:val="00870B95"/>
    <w:rsid w:val="00871185"/>
    <w:rsid w:val="00871ABB"/>
    <w:rsid w:val="00871B55"/>
    <w:rsid w:val="00872B95"/>
    <w:rsid w:val="00873067"/>
    <w:rsid w:val="00873BF2"/>
    <w:rsid w:val="00877CB3"/>
    <w:rsid w:val="00880BBA"/>
    <w:rsid w:val="00880F72"/>
    <w:rsid w:val="008829A3"/>
    <w:rsid w:val="00882E8D"/>
    <w:rsid w:val="00883C5C"/>
    <w:rsid w:val="008845C0"/>
    <w:rsid w:val="00884C69"/>
    <w:rsid w:val="00886D72"/>
    <w:rsid w:val="0089007A"/>
    <w:rsid w:val="008904DE"/>
    <w:rsid w:val="0089091C"/>
    <w:rsid w:val="00892CB7"/>
    <w:rsid w:val="00893EA6"/>
    <w:rsid w:val="0089527F"/>
    <w:rsid w:val="008954CE"/>
    <w:rsid w:val="008959F4"/>
    <w:rsid w:val="00897ABE"/>
    <w:rsid w:val="008A0C0E"/>
    <w:rsid w:val="008A1456"/>
    <w:rsid w:val="008A198C"/>
    <w:rsid w:val="008A24FB"/>
    <w:rsid w:val="008A26A2"/>
    <w:rsid w:val="008A2844"/>
    <w:rsid w:val="008A2F54"/>
    <w:rsid w:val="008A4315"/>
    <w:rsid w:val="008A550A"/>
    <w:rsid w:val="008A6697"/>
    <w:rsid w:val="008A6D91"/>
    <w:rsid w:val="008A7A81"/>
    <w:rsid w:val="008A7F9E"/>
    <w:rsid w:val="008B0205"/>
    <w:rsid w:val="008B0292"/>
    <w:rsid w:val="008B07DC"/>
    <w:rsid w:val="008B0B6A"/>
    <w:rsid w:val="008B481B"/>
    <w:rsid w:val="008C24FD"/>
    <w:rsid w:val="008C3D45"/>
    <w:rsid w:val="008C77E6"/>
    <w:rsid w:val="008C7B9E"/>
    <w:rsid w:val="008D2084"/>
    <w:rsid w:val="008D3DEA"/>
    <w:rsid w:val="008D4536"/>
    <w:rsid w:val="008D5174"/>
    <w:rsid w:val="008D567F"/>
    <w:rsid w:val="008D5A5B"/>
    <w:rsid w:val="008D7CED"/>
    <w:rsid w:val="008E1B90"/>
    <w:rsid w:val="008E2011"/>
    <w:rsid w:val="008E2B8B"/>
    <w:rsid w:val="008E33C6"/>
    <w:rsid w:val="008E41AB"/>
    <w:rsid w:val="008E65D3"/>
    <w:rsid w:val="008E7170"/>
    <w:rsid w:val="008E7F6D"/>
    <w:rsid w:val="008F123C"/>
    <w:rsid w:val="008F1C6E"/>
    <w:rsid w:val="008F30AC"/>
    <w:rsid w:val="008F411F"/>
    <w:rsid w:val="008F5238"/>
    <w:rsid w:val="008F6EE4"/>
    <w:rsid w:val="008F77A5"/>
    <w:rsid w:val="009026C3"/>
    <w:rsid w:val="009058C0"/>
    <w:rsid w:val="00906CE4"/>
    <w:rsid w:val="00907B37"/>
    <w:rsid w:val="00910D42"/>
    <w:rsid w:val="00911BE1"/>
    <w:rsid w:val="00912C9D"/>
    <w:rsid w:val="0091524F"/>
    <w:rsid w:val="00915845"/>
    <w:rsid w:val="0091728B"/>
    <w:rsid w:val="009207ED"/>
    <w:rsid w:val="009212D2"/>
    <w:rsid w:val="00921964"/>
    <w:rsid w:val="00924DB3"/>
    <w:rsid w:val="00925425"/>
    <w:rsid w:val="00927CAD"/>
    <w:rsid w:val="00927FF5"/>
    <w:rsid w:val="0093026B"/>
    <w:rsid w:val="00932CDD"/>
    <w:rsid w:val="00934E36"/>
    <w:rsid w:val="00935768"/>
    <w:rsid w:val="00935B97"/>
    <w:rsid w:val="0093732F"/>
    <w:rsid w:val="00942328"/>
    <w:rsid w:val="0094255C"/>
    <w:rsid w:val="009434D1"/>
    <w:rsid w:val="00943554"/>
    <w:rsid w:val="00943649"/>
    <w:rsid w:val="00944C28"/>
    <w:rsid w:val="009465E7"/>
    <w:rsid w:val="0095053B"/>
    <w:rsid w:val="009515C7"/>
    <w:rsid w:val="00953665"/>
    <w:rsid w:val="00953770"/>
    <w:rsid w:val="00954413"/>
    <w:rsid w:val="0095600C"/>
    <w:rsid w:val="00956408"/>
    <w:rsid w:val="00957345"/>
    <w:rsid w:val="00957927"/>
    <w:rsid w:val="0096033A"/>
    <w:rsid w:val="0096040C"/>
    <w:rsid w:val="00962C77"/>
    <w:rsid w:val="00965679"/>
    <w:rsid w:val="00966597"/>
    <w:rsid w:val="00971C84"/>
    <w:rsid w:val="0097222B"/>
    <w:rsid w:val="00972C0B"/>
    <w:rsid w:val="00973A21"/>
    <w:rsid w:val="0097529B"/>
    <w:rsid w:val="009756A4"/>
    <w:rsid w:val="009763C6"/>
    <w:rsid w:val="009803F3"/>
    <w:rsid w:val="009807A6"/>
    <w:rsid w:val="009813FE"/>
    <w:rsid w:val="00981BD3"/>
    <w:rsid w:val="0098317E"/>
    <w:rsid w:val="00984212"/>
    <w:rsid w:val="00984A8C"/>
    <w:rsid w:val="00985A4A"/>
    <w:rsid w:val="00985FC9"/>
    <w:rsid w:val="00985FDD"/>
    <w:rsid w:val="009863E1"/>
    <w:rsid w:val="0098793E"/>
    <w:rsid w:val="00987E68"/>
    <w:rsid w:val="00991756"/>
    <w:rsid w:val="009937C1"/>
    <w:rsid w:val="00993BDC"/>
    <w:rsid w:val="00994052"/>
    <w:rsid w:val="0099527E"/>
    <w:rsid w:val="00995A3C"/>
    <w:rsid w:val="00996268"/>
    <w:rsid w:val="00996F46"/>
    <w:rsid w:val="00997CED"/>
    <w:rsid w:val="009A07E3"/>
    <w:rsid w:val="009A0E97"/>
    <w:rsid w:val="009A23E6"/>
    <w:rsid w:val="009A4EA4"/>
    <w:rsid w:val="009A5EBA"/>
    <w:rsid w:val="009A663D"/>
    <w:rsid w:val="009A6F86"/>
    <w:rsid w:val="009B0AE3"/>
    <w:rsid w:val="009B1FEA"/>
    <w:rsid w:val="009B2696"/>
    <w:rsid w:val="009B311E"/>
    <w:rsid w:val="009B3F93"/>
    <w:rsid w:val="009B54F3"/>
    <w:rsid w:val="009B75CD"/>
    <w:rsid w:val="009B7E40"/>
    <w:rsid w:val="009C11BB"/>
    <w:rsid w:val="009C342B"/>
    <w:rsid w:val="009C39A9"/>
    <w:rsid w:val="009C6DE8"/>
    <w:rsid w:val="009D01B6"/>
    <w:rsid w:val="009D0D64"/>
    <w:rsid w:val="009D20A2"/>
    <w:rsid w:val="009D538F"/>
    <w:rsid w:val="009D78E9"/>
    <w:rsid w:val="009E0E35"/>
    <w:rsid w:val="009E2BE6"/>
    <w:rsid w:val="009E326D"/>
    <w:rsid w:val="009E3E9C"/>
    <w:rsid w:val="009E5D57"/>
    <w:rsid w:val="009E6B15"/>
    <w:rsid w:val="009F1296"/>
    <w:rsid w:val="009F1F1B"/>
    <w:rsid w:val="009F2273"/>
    <w:rsid w:val="009F339C"/>
    <w:rsid w:val="009F4921"/>
    <w:rsid w:val="009F7105"/>
    <w:rsid w:val="009F75AB"/>
    <w:rsid w:val="00A059DD"/>
    <w:rsid w:val="00A0736E"/>
    <w:rsid w:val="00A0786A"/>
    <w:rsid w:val="00A11202"/>
    <w:rsid w:val="00A12AFE"/>
    <w:rsid w:val="00A14616"/>
    <w:rsid w:val="00A15027"/>
    <w:rsid w:val="00A15D86"/>
    <w:rsid w:val="00A175EC"/>
    <w:rsid w:val="00A17E5D"/>
    <w:rsid w:val="00A20B87"/>
    <w:rsid w:val="00A23250"/>
    <w:rsid w:val="00A23538"/>
    <w:rsid w:val="00A2437F"/>
    <w:rsid w:val="00A26B1B"/>
    <w:rsid w:val="00A30474"/>
    <w:rsid w:val="00A31A3B"/>
    <w:rsid w:val="00A31F47"/>
    <w:rsid w:val="00A3564E"/>
    <w:rsid w:val="00A35829"/>
    <w:rsid w:val="00A40672"/>
    <w:rsid w:val="00A40E82"/>
    <w:rsid w:val="00A42289"/>
    <w:rsid w:val="00A428A5"/>
    <w:rsid w:val="00A44F5A"/>
    <w:rsid w:val="00A47445"/>
    <w:rsid w:val="00A5092E"/>
    <w:rsid w:val="00A50A6D"/>
    <w:rsid w:val="00A512E7"/>
    <w:rsid w:val="00A523F3"/>
    <w:rsid w:val="00A52479"/>
    <w:rsid w:val="00A5259E"/>
    <w:rsid w:val="00A52F28"/>
    <w:rsid w:val="00A5410A"/>
    <w:rsid w:val="00A54ADD"/>
    <w:rsid w:val="00A560D4"/>
    <w:rsid w:val="00A600EC"/>
    <w:rsid w:val="00A604CF"/>
    <w:rsid w:val="00A615BE"/>
    <w:rsid w:val="00A64059"/>
    <w:rsid w:val="00A64DD6"/>
    <w:rsid w:val="00A6552C"/>
    <w:rsid w:val="00A65F67"/>
    <w:rsid w:val="00A66886"/>
    <w:rsid w:val="00A67A6E"/>
    <w:rsid w:val="00A71FBE"/>
    <w:rsid w:val="00A72950"/>
    <w:rsid w:val="00A729EC"/>
    <w:rsid w:val="00A72E48"/>
    <w:rsid w:val="00A7375F"/>
    <w:rsid w:val="00A73772"/>
    <w:rsid w:val="00A73A5F"/>
    <w:rsid w:val="00A75613"/>
    <w:rsid w:val="00A7689C"/>
    <w:rsid w:val="00A76A33"/>
    <w:rsid w:val="00A76AFA"/>
    <w:rsid w:val="00A77158"/>
    <w:rsid w:val="00A82D8E"/>
    <w:rsid w:val="00A8506E"/>
    <w:rsid w:val="00A8633B"/>
    <w:rsid w:val="00A86686"/>
    <w:rsid w:val="00A8773A"/>
    <w:rsid w:val="00A9147F"/>
    <w:rsid w:val="00A919E3"/>
    <w:rsid w:val="00A92808"/>
    <w:rsid w:val="00A92C4C"/>
    <w:rsid w:val="00A94B32"/>
    <w:rsid w:val="00A953B8"/>
    <w:rsid w:val="00A96304"/>
    <w:rsid w:val="00AA0B59"/>
    <w:rsid w:val="00AA1BE3"/>
    <w:rsid w:val="00AA3FA7"/>
    <w:rsid w:val="00AA474F"/>
    <w:rsid w:val="00AA47AD"/>
    <w:rsid w:val="00AA73DC"/>
    <w:rsid w:val="00AB0359"/>
    <w:rsid w:val="00AB35A1"/>
    <w:rsid w:val="00AB3906"/>
    <w:rsid w:val="00AB58BE"/>
    <w:rsid w:val="00AB63A5"/>
    <w:rsid w:val="00AB6479"/>
    <w:rsid w:val="00AB6EEA"/>
    <w:rsid w:val="00AB7332"/>
    <w:rsid w:val="00AC1665"/>
    <w:rsid w:val="00AC2D8B"/>
    <w:rsid w:val="00AC2DF3"/>
    <w:rsid w:val="00AC3B66"/>
    <w:rsid w:val="00AC4321"/>
    <w:rsid w:val="00AC47BD"/>
    <w:rsid w:val="00AC49D7"/>
    <w:rsid w:val="00AC57D3"/>
    <w:rsid w:val="00AC63F4"/>
    <w:rsid w:val="00AC735B"/>
    <w:rsid w:val="00AC74AF"/>
    <w:rsid w:val="00AD15DA"/>
    <w:rsid w:val="00AD2EC7"/>
    <w:rsid w:val="00AD6749"/>
    <w:rsid w:val="00AD700B"/>
    <w:rsid w:val="00AD792F"/>
    <w:rsid w:val="00AE06B1"/>
    <w:rsid w:val="00AE12EE"/>
    <w:rsid w:val="00AE3921"/>
    <w:rsid w:val="00AE4E53"/>
    <w:rsid w:val="00AF06F8"/>
    <w:rsid w:val="00AF1C2E"/>
    <w:rsid w:val="00AF29CC"/>
    <w:rsid w:val="00AF6B0D"/>
    <w:rsid w:val="00B0030D"/>
    <w:rsid w:val="00B0050A"/>
    <w:rsid w:val="00B019FC"/>
    <w:rsid w:val="00B022A4"/>
    <w:rsid w:val="00B049A9"/>
    <w:rsid w:val="00B04E04"/>
    <w:rsid w:val="00B070F8"/>
    <w:rsid w:val="00B070FC"/>
    <w:rsid w:val="00B100BD"/>
    <w:rsid w:val="00B10314"/>
    <w:rsid w:val="00B10333"/>
    <w:rsid w:val="00B10598"/>
    <w:rsid w:val="00B10B5B"/>
    <w:rsid w:val="00B12D10"/>
    <w:rsid w:val="00B130D5"/>
    <w:rsid w:val="00B141A9"/>
    <w:rsid w:val="00B15C9B"/>
    <w:rsid w:val="00B20C8B"/>
    <w:rsid w:val="00B210E9"/>
    <w:rsid w:val="00B2326F"/>
    <w:rsid w:val="00B24E0C"/>
    <w:rsid w:val="00B24E50"/>
    <w:rsid w:val="00B25975"/>
    <w:rsid w:val="00B25DB4"/>
    <w:rsid w:val="00B26BED"/>
    <w:rsid w:val="00B2724F"/>
    <w:rsid w:val="00B27936"/>
    <w:rsid w:val="00B30378"/>
    <w:rsid w:val="00B30BAD"/>
    <w:rsid w:val="00B30BE6"/>
    <w:rsid w:val="00B31141"/>
    <w:rsid w:val="00B315BC"/>
    <w:rsid w:val="00B31F5C"/>
    <w:rsid w:val="00B340E1"/>
    <w:rsid w:val="00B342C8"/>
    <w:rsid w:val="00B342EC"/>
    <w:rsid w:val="00B36399"/>
    <w:rsid w:val="00B36B6E"/>
    <w:rsid w:val="00B36CA4"/>
    <w:rsid w:val="00B37481"/>
    <w:rsid w:val="00B4052B"/>
    <w:rsid w:val="00B41329"/>
    <w:rsid w:val="00B433F3"/>
    <w:rsid w:val="00B43BB1"/>
    <w:rsid w:val="00B45181"/>
    <w:rsid w:val="00B45B3D"/>
    <w:rsid w:val="00B46224"/>
    <w:rsid w:val="00B463E2"/>
    <w:rsid w:val="00B470D3"/>
    <w:rsid w:val="00B5184F"/>
    <w:rsid w:val="00B51FA4"/>
    <w:rsid w:val="00B52187"/>
    <w:rsid w:val="00B52443"/>
    <w:rsid w:val="00B525B5"/>
    <w:rsid w:val="00B52A76"/>
    <w:rsid w:val="00B53E66"/>
    <w:rsid w:val="00B54D47"/>
    <w:rsid w:val="00B55909"/>
    <w:rsid w:val="00B55A44"/>
    <w:rsid w:val="00B56C57"/>
    <w:rsid w:val="00B57712"/>
    <w:rsid w:val="00B6376C"/>
    <w:rsid w:val="00B654A7"/>
    <w:rsid w:val="00B67FBD"/>
    <w:rsid w:val="00B704E7"/>
    <w:rsid w:val="00B71371"/>
    <w:rsid w:val="00B727ED"/>
    <w:rsid w:val="00B74453"/>
    <w:rsid w:val="00B74E55"/>
    <w:rsid w:val="00B75AC5"/>
    <w:rsid w:val="00B761AA"/>
    <w:rsid w:val="00B81E15"/>
    <w:rsid w:val="00B82862"/>
    <w:rsid w:val="00B82B76"/>
    <w:rsid w:val="00B8362D"/>
    <w:rsid w:val="00B83F6A"/>
    <w:rsid w:val="00B93684"/>
    <w:rsid w:val="00B9419C"/>
    <w:rsid w:val="00B96C42"/>
    <w:rsid w:val="00B9790E"/>
    <w:rsid w:val="00BA0971"/>
    <w:rsid w:val="00BA657C"/>
    <w:rsid w:val="00BA695A"/>
    <w:rsid w:val="00BA6FED"/>
    <w:rsid w:val="00BB082D"/>
    <w:rsid w:val="00BB1ECC"/>
    <w:rsid w:val="00BB4F18"/>
    <w:rsid w:val="00BB622F"/>
    <w:rsid w:val="00BB692A"/>
    <w:rsid w:val="00BB6AA1"/>
    <w:rsid w:val="00BC095C"/>
    <w:rsid w:val="00BC0BB7"/>
    <w:rsid w:val="00BC1351"/>
    <w:rsid w:val="00BC232C"/>
    <w:rsid w:val="00BC29F9"/>
    <w:rsid w:val="00BC2C8D"/>
    <w:rsid w:val="00BC5069"/>
    <w:rsid w:val="00BC657B"/>
    <w:rsid w:val="00BC7A1D"/>
    <w:rsid w:val="00BC7DC3"/>
    <w:rsid w:val="00BD2B15"/>
    <w:rsid w:val="00BD3BDF"/>
    <w:rsid w:val="00BD5475"/>
    <w:rsid w:val="00BD71D9"/>
    <w:rsid w:val="00BE02E2"/>
    <w:rsid w:val="00BE29EC"/>
    <w:rsid w:val="00BE3137"/>
    <w:rsid w:val="00BE65E3"/>
    <w:rsid w:val="00BE74BE"/>
    <w:rsid w:val="00BF3D2C"/>
    <w:rsid w:val="00BF42E0"/>
    <w:rsid w:val="00BF43A6"/>
    <w:rsid w:val="00BF484E"/>
    <w:rsid w:val="00BF4904"/>
    <w:rsid w:val="00BF5FD2"/>
    <w:rsid w:val="00BF6264"/>
    <w:rsid w:val="00BF6509"/>
    <w:rsid w:val="00BF7713"/>
    <w:rsid w:val="00C00BC9"/>
    <w:rsid w:val="00C020C6"/>
    <w:rsid w:val="00C06D44"/>
    <w:rsid w:val="00C10703"/>
    <w:rsid w:val="00C10EBD"/>
    <w:rsid w:val="00C1532E"/>
    <w:rsid w:val="00C1589A"/>
    <w:rsid w:val="00C1629B"/>
    <w:rsid w:val="00C16C76"/>
    <w:rsid w:val="00C17148"/>
    <w:rsid w:val="00C17BC9"/>
    <w:rsid w:val="00C21F17"/>
    <w:rsid w:val="00C22438"/>
    <w:rsid w:val="00C2253A"/>
    <w:rsid w:val="00C22B0D"/>
    <w:rsid w:val="00C24C57"/>
    <w:rsid w:val="00C256B6"/>
    <w:rsid w:val="00C27A76"/>
    <w:rsid w:val="00C3414B"/>
    <w:rsid w:val="00C341B0"/>
    <w:rsid w:val="00C36A90"/>
    <w:rsid w:val="00C36C5E"/>
    <w:rsid w:val="00C36DC4"/>
    <w:rsid w:val="00C37D4E"/>
    <w:rsid w:val="00C4142F"/>
    <w:rsid w:val="00C419D4"/>
    <w:rsid w:val="00C42BCF"/>
    <w:rsid w:val="00C43F84"/>
    <w:rsid w:val="00C44CC7"/>
    <w:rsid w:val="00C45CAC"/>
    <w:rsid w:val="00C4661B"/>
    <w:rsid w:val="00C4794B"/>
    <w:rsid w:val="00C50AAA"/>
    <w:rsid w:val="00C51B96"/>
    <w:rsid w:val="00C5541D"/>
    <w:rsid w:val="00C56F29"/>
    <w:rsid w:val="00C61067"/>
    <w:rsid w:val="00C61B9D"/>
    <w:rsid w:val="00C634AD"/>
    <w:rsid w:val="00C63C8C"/>
    <w:rsid w:val="00C65DA7"/>
    <w:rsid w:val="00C66899"/>
    <w:rsid w:val="00C6713A"/>
    <w:rsid w:val="00C673E4"/>
    <w:rsid w:val="00C67771"/>
    <w:rsid w:val="00C73053"/>
    <w:rsid w:val="00C73FFE"/>
    <w:rsid w:val="00C8105C"/>
    <w:rsid w:val="00C8131D"/>
    <w:rsid w:val="00C81D81"/>
    <w:rsid w:val="00C82293"/>
    <w:rsid w:val="00C82991"/>
    <w:rsid w:val="00C842AB"/>
    <w:rsid w:val="00C84547"/>
    <w:rsid w:val="00C84B15"/>
    <w:rsid w:val="00C850CC"/>
    <w:rsid w:val="00C85439"/>
    <w:rsid w:val="00C90EDD"/>
    <w:rsid w:val="00C933E1"/>
    <w:rsid w:val="00C94E1C"/>
    <w:rsid w:val="00C9552B"/>
    <w:rsid w:val="00C95AB4"/>
    <w:rsid w:val="00C95D68"/>
    <w:rsid w:val="00C96D70"/>
    <w:rsid w:val="00CA0CCE"/>
    <w:rsid w:val="00CA132E"/>
    <w:rsid w:val="00CA21E5"/>
    <w:rsid w:val="00CA3316"/>
    <w:rsid w:val="00CA3D28"/>
    <w:rsid w:val="00CA4DD7"/>
    <w:rsid w:val="00CB2465"/>
    <w:rsid w:val="00CB2588"/>
    <w:rsid w:val="00CB26DB"/>
    <w:rsid w:val="00CB395B"/>
    <w:rsid w:val="00CB4DC1"/>
    <w:rsid w:val="00CB5461"/>
    <w:rsid w:val="00CB6713"/>
    <w:rsid w:val="00CB7362"/>
    <w:rsid w:val="00CC00E7"/>
    <w:rsid w:val="00CC2B79"/>
    <w:rsid w:val="00CC6D4D"/>
    <w:rsid w:val="00CC7A04"/>
    <w:rsid w:val="00CD23F9"/>
    <w:rsid w:val="00CD3B69"/>
    <w:rsid w:val="00CD6C43"/>
    <w:rsid w:val="00CE057B"/>
    <w:rsid w:val="00CE2844"/>
    <w:rsid w:val="00CE297A"/>
    <w:rsid w:val="00CE2CF1"/>
    <w:rsid w:val="00CE4424"/>
    <w:rsid w:val="00CE494C"/>
    <w:rsid w:val="00CE4AA3"/>
    <w:rsid w:val="00CE60BE"/>
    <w:rsid w:val="00CE6B4B"/>
    <w:rsid w:val="00CE7317"/>
    <w:rsid w:val="00CE7326"/>
    <w:rsid w:val="00CF0D49"/>
    <w:rsid w:val="00CF1A5A"/>
    <w:rsid w:val="00CF2682"/>
    <w:rsid w:val="00CF2F37"/>
    <w:rsid w:val="00CF351D"/>
    <w:rsid w:val="00CF531B"/>
    <w:rsid w:val="00CF79D8"/>
    <w:rsid w:val="00CF7F55"/>
    <w:rsid w:val="00D0129C"/>
    <w:rsid w:val="00D02AF8"/>
    <w:rsid w:val="00D02D7D"/>
    <w:rsid w:val="00D039C4"/>
    <w:rsid w:val="00D0405F"/>
    <w:rsid w:val="00D043B4"/>
    <w:rsid w:val="00D04762"/>
    <w:rsid w:val="00D0625C"/>
    <w:rsid w:val="00D104C9"/>
    <w:rsid w:val="00D10743"/>
    <w:rsid w:val="00D107B7"/>
    <w:rsid w:val="00D10893"/>
    <w:rsid w:val="00D10B0A"/>
    <w:rsid w:val="00D11909"/>
    <w:rsid w:val="00D11D22"/>
    <w:rsid w:val="00D1400B"/>
    <w:rsid w:val="00D20E21"/>
    <w:rsid w:val="00D21AE3"/>
    <w:rsid w:val="00D25E25"/>
    <w:rsid w:val="00D26C1B"/>
    <w:rsid w:val="00D27303"/>
    <w:rsid w:val="00D30711"/>
    <w:rsid w:val="00D30A84"/>
    <w:rsid w:val="00D30BB9"/>
    <w:rsid w:val="00D316F5"/>
    <w:rsid w:val="00D317DD"/>
    <w:rsid w:val="00D318DD"/>
    <w:rsid w:val="00D31B03"/>
    <w:rsid w:val="00D31D11"/>
    <w:rsid w:val="00D31FA3"/>
    <w:rsid w:val="00D32EA2"/>
    <w:rsid w:val="00D344BD"/>
    <w:rsid w:val="00D35178"/>
    <w:rsid w:val="00D412FB"/>
    <w:rsid w:val="00D42768"/>
    <w:rsid w:val="00D438D8"/>
    <w:rsid w:val="00D46D80"/>
    <w:rsid w:val="00D47E5D"/>
    <w:rsid w:val="00D47F2C"/>
    <w:rsid w:val="00D536C3"/>
    <w:rsid w:val="00D552ED"/>
    <w:rsid w:val="00D55983"/>
    <w:rsid w:val="00D5602F"/>
    <w:rsid w:val="00D5732A"/>
    <w:rsid w:val="00D57512"/>
    <w:rsid w:val="00D57594"/>
    <w:rsid w:val="00D63674"/>
    <w:rsid w:val="00D63F0B"/>
    <w:rsid w:val="00D70CC9"/>
    <w:rsid w:val="00D70D72"/>
    <w:rsid w:val="00D72888"/>
    <w:rsid w:val="00D73528"/>
    <w:rsid w:val="00D7354D"/>
    <w:rsid w:val="00D742EF"/>
    <w:rsid w:val="00D74F75"/>
    <w:rsid w:val="00D7549A"/>
    <w:rsid w:val="00D76DF8"/>
    <w:rsid w:val="00D77E6C"/>
    <w:rsid w:val="00D77F15"/>
    <w:rsid w:val="00D81EF2"/>
    <w:rsid w:val="00D82211"/>
    <w:rsid w:val="00D85823"/>
    <w:rsid w:val="00D917C0"/>
    <w:rsid w:val="00D93AFB"/>
    <w:rsid w:val="00D93D09"/>
    <w:rsid w:val="00D94FE4"/>
    <w:rsid w:val="00D95489"/>
    <w:rsid w:val="00D95716"/>
    <w:rsid w:val="00D975C4"/>
    <w:rsid w:val="00D9782F"/>
    <w:rsid w:val="00DA087C"/>
    <w:rsid w:val="00DA0C01"/>
    <w:rsid w:val="00DA2598"/>
    <w:rsid w:val="00DA397F"/>
    <w:rsid w:val="00DA480D"/>
    <w:rsid w:val="00DA765F"/>
    <w:rsid w:val="00DB1776"/>
    <w:rsid w:val="00DB1B6B"/>
    <w:rsid w:val="00DB2ACD"/>
    <w:rsid w:val="00DB2B11"/>
    <w:rsid w:val="00DB600D"/>
    <w:rsid w:val="00DB6244"/>
    <w:rsid w:val="00DB6A9E"/>
    <w:rsid w:val="00DB7257"/>
    <w:rsid w:val="00DC2F68"/>
    <w:rsid w:val="00DC3929"/>
    <w:rsid w:val="00DC4492"/>
    <w:rsid w:val="00DC4EE8"/>
    <w:rsid w:val="00DC5EDE"/>
    <w:rsid w:val="00DC6732"/>
    <w:rsid w:val="00DC70AD"/>
    <w:rsid w:val="00DC71C3"/>
    <w:rsid w:val="00DC7B82"/>
    <w:rsid w:val="00DC7E0C"/>
    <w:rsid w:val="00DD0465"/>
    <w:rsid w:val="00DD0975"/>
    <w:rsid w:val="00DD0DF0"/>
    <w:rsid w:val="00DD2238"/>
    <w:rsid w:val="00DD3D69"/>
    <w:rsid w:val="00DD45DB"/>
    <w:rsid w:val="00DD4F7D"/>
    <w:rsid w:val="00DD5E3E"/>
    <w:rsid w:val="00DE00C8"/>
    <w:rsid w:val="00DE1DB3"/>
    <w:rsid w:val="00DE2C1C"/>
    <w:rsid w:val="00DE3422"/>
    <w:rsid w:val="00DE4CF6"/>
    <w:rsid w:val="00DE5284"/>
    <w:rsid w:val="00DE5AF9"/>
    <w:rsid w:val="00DE5C81"/>
    <w:rsid w:val="00DE5E00"/>
    <w:rsid w:val="00DE5E53"/>
    <w:rsid w:val="00DE5E76"/>
    <w:rsid w:val="00DE6F6C"/>
    <w:rsid w:val="00DE747B"/>
    <w:rsid w:val="00DE7E87"/>
    <w:rsid w:val="00DF1BE1"/>
    <w:rsid w:val="00DF41E9"/>
    <w:rsid w:val="00DF64D2"/>
    <w:rsid w:val="00DF6802"/>
    <w:rsid w:val="00E00035"/>
    <w:rsid w:val="00E00ED3"/>
    <w:rsid w:val="00E01610"/>
    <w:rsid w:val="00E04772"/>
    <w:rsid w:val="00E04975"/>
    <w:rsid w:val="00E05121"/>
    <w:rsid w:val="00E079B2"/>
    <w:rsid w:val="00E15E1F"/>
    <w:rsid w:val="00E170A5"/>
    <w:rsid w:val="00E1743A"/>
    <w:rsid w:val="00E175C5"/>
    <w:rsid w:val="00E17898"/>
    <w:rsid w:val="00E17D25"/>
    <w:rsid w:val="00E2215C"/>
    <w:rsid w:val="00E24665"/>
    <w:rsid w:val="00E256CE"/>
    <w:rsid w:val="00E331B9"/>
    <w:rsid w:val="00E352C8"/>
    <w:rsid w:val="00E35FCB"/>
    <w:rsid w:val="00E41860"/>
    <w:rsid w:val="00E42367"/>
    <w:rsid w:val="00E44189"/>
    <w:rsid w:val="00E444EC"/>
    <w:rsid w:val="00E45274"/>
    <w:rsid w:val="00E45D59"/>
    <w:rsid w:val="00E463BF"/>
    <w:rsid w:val="00E468D8"/>
    <w:rsid w:val="00E4711A"/>
    <w:rsid w:val="00E4756C"/>
    <w:rsid w:val="00E47821"/>
    <w:rsid w:val="00E50E8F"/>
    <w:rsid w:val="00E50E91"/>
    <w:rsid w:val="00E52389"/>
    <w:rsid w:val="00E52EA2"/>
    <w:rsid w:val="00E53920"/>
    <w:rsid w:val="00E53C5E"/>
    <w:rsid w:val="00E540E0"/>
    <w:rsid w:val="00E544B7"/>
    <w:rsid w:val="00E55B38"/>
    <w:rsid w:val="00E56141"/>
    <w:rsid w:val="00E632C1"/>
    <w:rsid w:val="00E63545"/>
    <w:rsid w:val="00E65E2F"/>
    <w:rsid w:val="00E66775"/>
    <w:rsid w:val="00E704BE"/>
    <w:rsid w:val="00E72C1A"/>
    <w:rsid w:val="00E7307F"/>
    <w:rsid w:val="00E7314C"/>
    <w:rsid w:val="00E73EEC"/>
    <w:rsid w:val="00E74A02"/>
    <w:rsid w:val="00E750BF"/>
    <w:rsid w:val="00E7627B"/>
    <w:rsid w:val="00E76823"/>
    <w:rsid w:val="00E77430"/>
    <w:rsid w:val="00E8120B"/>
    <w:rsid w:val="00E81598"/>
    <w:rsid w:val="00E81791"/>
    <w:rsid w:val="00E81A0C"/>
    <w:rsid w:val="00E821D6"/>
    <w:rsid w:val="00E82661"/>
    <w:rsid w:val="00E83636"/>
    <w:rsid w:val="00E8398F"/>
    <w:rsid w:val="00E83C28"/>
    <w:rsid w:val="00E854F4"/>
    <w:rsid w:val="00E865AE"/>
    <w:rsid w:val="00E87327"/>
    <w:rsid w:val="00E874CD"/>
    <w:rsid w:val="00E901F2"/>
    <w:rsid w:val="00E904EA"/>
    <w:rsid w:val="00E91424"/>
    <w:rsid w:val="00E91C67"/>
    <w:rsid w:val="00E92155"/>
    <w:rsid w:val="00E92873"/>
    <w:rsid w:val="00E932FF"/>
    <w:rsid w:val="00E9351B"/>
    <w:rsid w:val="00E942C4"/>
    <w:rsid w:val="00E96B5B"/>
    <w:rsid w:val="00E97566"/>
    <w:rsid w:val="00EA1358"/>
    <w:rsid w:val="00EA1821"/>
    <w:rsid w:val="00EA2410"/>
    <w:rsid w:val="00EA3E94"/>
    <w:rsid w:val="00EA4BAC"/>
    <w:rsid w:val="00EA7584"/>
    <w:rsid w:val="00EA7858"/>
    <w:rsid w:val="00EB02AC"/>
    <w:rsid w:val="00EB0E7B"/>
    <w:rsid w:val="00EB1DEC"/>
    <w:rsid w:val="00EB33D6"/>
    <w:rsid w:val="00EB34F3"/>
    <w:rsid w:val="00EB7FA4"/>
    <w:rsid w:val="00EC0223"/>
    <w:rsid w:val="00EC305C"/>
    <w:rsid w:val="00EC4985"/>
    <w:rsid w:val="00EC64B0"/>
    <w:rsid w:val="00EC6A5D"/>
    <w:rsid w:val="00EC6D49"/>
    <w:rsid w:val="00ED29DE"/>
    <w:rsid w:val="00ED2D17"/>
    <w:rsid w:val="00ED3A2C"/>
    <w:rsid w:val="00ED4D6A"/>
    <w:rsid w:val="00ED53D8"/>
    <w:rsid w:val="00ED583B"/>
    <w:rsid w:val="00ED5960"/>
    <w:rsid w:val="00ED6753"/>
    <w:rsid w:val="00EE2644"/>
    <w:rsid w:val="00EE31D1"/>
    <w:rsid w:val="00EE4B5B"/>
    <w:rsid w:val="00EE4E86"/>
    <w:rsid w:val="00EF02A6"/>
    <w:rsid w:val="00EF25A8"/>
    <w:rsid w:val="00EF294E"/>
    <w:rsid w:val="00EF2E24"/>
    <w:rsid w:val="00EF4718"/>
    <w:rsid w:val="00EF4768"/>
    <w:rsid w:val="00EF6E57"/>
    <w:rsid w:val="00EF7D2D"/>
    <w:rsid w:val="00F002C9"/>
    <w:rsid w:val="00F01B76"/>
    <w:rsid w:val="00F01E21"/>
    <w:rsid w:val="00F02277"/>
    <w:rsid w:val="00F03237"/>
    <w:rsid w:val="00F03CF8"/>
    <w:rsid w:val="00F04242"/>
    <w:rsid w:val="00F05639"/>
    <w:rsid w:val="00F05B9A"/>
    <w:rsid w:val="00F06A85"/>
    <w:rsid w:val="00F0736A"/>
    <w:rsid w:val="00F10FA9"/>
    <w:rsid w:val="00F140F2"/>
    <w:rsid w:val="00F14776"/>
    <w:rsid w:val="00F148BD"/>
    <w:rsid w:val="00F14BDB"/>
    <w:rsid w:val="00F14CE4"/>
    <w:rsid w:val="00F1608F"/>
    <w:rsid w:val="00F160D2"/>
    <w:rsid w:val="00F1759B"/>
    <w:rsid w:val="00F17DCF"/>
    <w:rsid w:val="00F21459"/>
    <w:rsid w:val="00F2200B"/>
    <w:rsid w:val="00F22471"/>
    <w:rsid w:val="00F237EA"/>
    <w:rsid w:val="00F24D93"/>
    <w:rsid w:val="00F25201"/>
    <w:rsid w:val="00F26EA1"/>
    <w:rsid w:val="00F2701C"/>
    <w:rsid w:val="00F306DF"/>
    <w:rsid w:val="00F30C8C"/>
    <w:rsid w:val="00F32B20"/>
    <w:rsid w:val="00F35021"/>
    <w:rsid w:val="00F36FBA"/>
    <w:rsid w:val="00F41BB9"/>
    <w:rsid w:val="00F42290"/>
    <w:rsid w:val="00F423EF"/>
    <w:rsid w:val="00F42D90"/>
    <w:rsid w:val="00F45461"/>
    <w:rsid w:val="00F47B87"/>
    <w:rsid w:val="00F47B95"/>
    <w:rsid w:val="00F50B84"/>
    <w:rsid w:val="00F5212F"/>
    <w:rsid w:val="00F555B0"/>
    <w:rsid w:val="00F574D2"/>
    <w:rsid w:val="00F57A50"/>
    <w:rsid w:val="00F57BA5"/>
    <w:rsid w:val="00F6134F"/>
    <w:rsid w:val="00F63173"/>
    <w:rsid w:val="00F646A7"/>
    <w:rsid w:val="00F6662F"/>
    <w:rsid w:val="00F6798C"/>
    <w:rsid w:val="00F709E4"/>
    <w:rsid w:val="00F70E8A"/>
    <w:rsid w:val="00F70EB0"/>
    <w:rsid w:val="00F7533C"/>
    <w:rsid w:val="00F7639B"/>
    <w:rsid w:val="00F76EE0"/>
    <w:rsid w:val="00F774E2"/>
    <w:rsid w:val="00F81AFB"/>
    <w:rsid w:val="00F82392"/>
    <w:rsid w:val="00F824A0"/>
    <w:rsid w:val="00F84D9B"/>
    <w:rsid w:val="00F853D9"/>
    <w:rsid w:val="00F855CB"/>
    <w:rsid w:val="00F86E37"/>
    <w:rsid w:val="00F9046E"/>
    <w:rsid w:val="00F925A0"/>
    <w:rsid w:val="00F95B3C"/>
    <w:rsid w:val="00F95B97"/>
    <w:rsid w:val="00F96577"/>
    <w:rsid w:val="00FA0604"/>
    <w:rsid w:val="00FA1580"/>
    <w:rsid w:val="00FA4362"/>
    <w:rsid w:val="00FA79CB"/>
    <w:rsid w:val="00FB19E2"/>
    <w:rsid w:val="00FB2206"/>
    <w:rsid w:val="00FB34BF"/>
    <w:rsid w:val="00FB378E"/>
    <w:rsid w:val="00FB4732"/>
    <w:rsid w:val="00FB4D4B"/>
    <w:rsid w:val="00FB689C"/>
    <w:rsid w:val="00FC1C7D"/>
    <w:rsid w:val="00FC2741"/>
    <w:rsid w:val="00FC3089"/>
    <w:rsid w:val="00FC3339"/>
    <w:rsid w:val="00FC40F2"/>
    <w:rsid w:val="00FC5766"/>
    <w:rsid w:val="00FC5C31"/>
    <w:rsid w:val="00FC7858"/>
    <w:rsid w:val="00FD504A"/>
    <w:rsid w:val="00FD5A68"/>
    <w:rsid w:val="00FD687F"/>
    <w:rsid w:val="00FE0082"/>
    <w:rsid w:val="00FE389F"/>
    <w:rsid w:val="00FE5359"/>
    <w:rsid w:val="00FE5791"/>
    <w:rsid w:val="00FE7ACA"/>
    <w:rsid w:val="00FF25B6"/>
    <w:rsid w:val="00FF43E2"/>
    <w:rsid w:val="00FF46D8"/>
    <w:rsid w:val="00FF651A"/>
    <w:rsid w:val="00FF6C09"/>
    <w:rsid w:val="00FF7294"/>
    <w:rsid w:val="00FF7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8FF32B1-B636-48E2-B5AB-EC5CF941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7B10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qFormat/>
    <w:rsid w:val="00030414"/>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030414"/>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qFormat/>
    <w:rsid w:val="00030414"/>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0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D26"/>
  </w:style>
  <w:style w:type="paragraph" w:styleId="Stopka">
    <w:name w:val="footer"/>
    <w:basedOn w:val="Normalny"/>
    <w:link w:val="StopkaZnak"/>
    <w:unhideWhenUsed/>
    <w:rsid w:val="00630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D26"/>
  </w:style>
  <w:style w:type="paragraph" w:styleId="Akapitzlist">
    <w:name w:val="List Paragraph"/>
    <w:aliases w:val="Data wydania,List Paragraph,CW_Lista,lp1,Bulleted Text,Llista wielopoziomowa,ListenabsatzM"/>
    <w:basedOn w:val="Normalny"/>
    <w:link w:val="AkapitzlistZnak"/>
    <w:uiPriority w:val="34"/>
    <w:qFormat/>
    <w:rsid w:val="00AA73DC"/>
    <w:pPr>
      <w:ind w:left="720"/>
      <w:contextualSpacing/>
    </w:pPr>
  </w:style>
  <w:style w:type="paragraph" w:customStyle="1" w:styleId="E-1">
    <w:name w:val="E-1"/>
    <w:basedOn w:val="Normalny"/>
    <w:link w:val="E-1Znak"/>
    <w:rsid w:val="00715EE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styleId="Tekstdymka">
    <w:name w:val="Balloon Text"/>
    <w:basedOn w:val="Normalny"/>
    <w:link w:val="TekstdymkaZnak"/>
    <w:uiPriority w:val="99"/>
    <w:semiHidden/>
    <w:unhideWhenUsed/>
    <w:rsid w:val="007A09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982"/>
    <w:rPr>
      <w:rFonts w:ascii="Tahoma" w:hAnsi="Tahoma" w:cs="Tahoma"/>
      <w:sz w:val="16"/>
      <w:szCs w:val="16"/>
    </w:rPr>
  </w:style>
  <w:style w:type="character" w:customStyle="1" w:styleId="Nagwek5Znak">
    <w:name w:val="Nagłówek 5 Znak"/>
    <w:basedOn w:val="Domylnaczcionkaakapitu"/>
    <w:link w:val="Nagwek5"/>
    <w:rsid w:val="0003041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030414"/>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rsid w:val="00030414"/>
    <w:rPr>
      <w:rFonts w:ascii="Times New Roman" w:eastAsia="Times New Roman" w:hAnsi="Times New Roman" w:cs="Times New Roman"/>
      <w:i/>
      <w:iCs/>
      <w:sz w:val="24"/>
      <w:szCs w:val="24"/>
      <w:lang w:eastAsia="pl-PL"/>
    </w:rPr>
  </w:style>
  <w:style w:type="paragraph" w:customStyle="1" w:styleId="Edward">
    <w:name w:val="Edward"/>
    <w:basedOn w:val="Normalny"/>
    <w:rsid w:val="00030414"/>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styleId="Tekstpodstawowy3">
    <w:name w:val="Body Text 3"/>
    <w:basedOn w:val="Normalny"/>
    <w:link w:val="Tekstpodstawowy3Znak"/>
    <w:rsid w:val="0003041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30414"/>
    <w:rPr>
      <w:rFonts w:ascii="Times New Roman" w:eastAsia="Times New Roman" w:hAnsi="Times New Roman" w:cs="Times New Roman"/>
      <w:sz w:val="16"/>
      <w:szCs w:val="16"/>
      <w:lang w:eastAsia="pl-PL"/>
    </w:rPr>
  </w:style>
  <w:style w:type="paragraph" w:customStyle="1" w:styleId="Nagwek11">
    <w:name w:val="Nagłówek 11"/>
    <w:basedOn w:val="Normalny"/>
    <w:link w:val="Nagwek11Znak"/>
    <w:rsid w:val="00030414"/>
    <w:pPr>
      <w:spacing w:before="240" w:after="240" w:line="240" w:lineRule="auto"/>
      <w:jc w:val="both"/>
    </w:pPr>
    <w:rPr>
      <w:rFonts w:ascii="Arial" w:eastAsia="Times New Roman" w:hAnsi="Arial" w:cs="Arial"/>
      <w:b/>
      <w:bCs/>
      <w:sz w:val="20"/>
      <w:szCs w:val="24"/>
      <w:lang w:eastAsia="pl-PL"/>
    </w:rPr>
  </w:style>
  <w:style w:type="paragraph" w:styleId="Tekstprzypisudolnego">
    <w:name w:val="footnote text"/>
    <w:basedOn w:val="Normalny"/>
    <w:link w:val="TekstprzypisudolnegoZnak"/>
    <w:rsid w:val="0003041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30414"/>
    <w:rPr>
      <w:rFonts w:ascii="Times New Roman" w:eastAsia="Times New Roman" w:hAnsi="Times New Roman" w:cs="Times New Roman"/>
      <w:sz w:val="20"/>
      <w:szCs w:val="20"/>
      <w:lang w:eastAsia="pl-PL"/>
    </w:rPr>
  </w:style>
  <w:style w:type="character" w:styleId="Odwoanieprzypisudolnego">
    <w:name w:val="footnote reference"/>
    <w:rsid w:val="00030414"/>
    <w:rPr>
      <w:vertAlign w:val="superscript"/>
    </w:rPr>
  </w:style>
  <w:style w:type="character" w:customStyle="1" w:styleId="Nagwek3Znak">
    <w:name w:val="Nagłówek 3 Znak"/>
    <w:basedOn w:val="Domylnaczcionkaakapitu"/>
    <w:link w:val="Nagwek3"/>
    <w:uiPriority w:val="9"/>
    <w:semiHidden/>
    <w:rsid w:val="007B101C"/>
    <w:rPr>
      <w:rFonts w:asciiTheme="majorHAnsi" w:eastAsiaTheme="majorEastAsia" w:hAnsiTheme="majorHAnsi" w:cstheme="majorBidi"/>
      <w:color w:val="243F60" w:themeColor="accent1" w:themeShade="7F"/>
      <w:sz w:val="24"/>
      <w:szCs w:val="24"/>
    </w:rPr>
  </w:style>
  <w:style w:type="character" w:styleId="Hipercze">
    <w:name w:val="Hyperlink"/>
    <w:uiPriority w:val="99"/>
    <w:unhideWhenUsed/>
    <w:rsid w:val="00E96B5B"/>
    <w:rPr>
      <w:color w:val="0000FF"/>
      <w:u w:val="single"/>
    </w:rPr>
  </w:style>
  <w:style w:type="paragraph" w:customStyle="1" w:styleId="marek">
    <w:name w:val="marek"/>
    <w:basedOn w:val="Normalny"/>
    <w:rsid w:val="00CF2682"/>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unhideWhenUsed/>
    <w:rsid w:val="008B02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A64DD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64DD6"/>
    <w:rPr>
      <w:rFonts w:eastAsiaTheme="minorEastAsia"/>
      <w:lang w:eastAsia="pl-PL"/>
    </w:rPr>
  </w:style>
  <w:style w:type="character" w:customStyle="1" w:styleId="lrzxr">
    <w:name w:val="lrzxr"/>
    <w:rsid w:val="00717D77"/>
  </w:style>
  <w:style w:type="character" w:customStyle="1" w:styleId="AkapitzlistZnak">
    <w:name w:val="Akapit z listą Znak"/>
    <w:aliases w:val="Data wydania Znak,List Paragraph Znak,CW_Lista Znak,lp1 Znak,Bulleted Text Znak,Llista wielopoziomowa Znak,ListenabsatzM Znak"/>
    <w:link w:val="Akapitzlist"/>
    <w:uiPriority w:val="34"/>
    <w:qFormat/>
    <w:rsid w:val="007129BF"/>
  </w:style>
  <w:style w:type="character" w:customStyle="1" w:styleId="E-1Znak">
    <w:name w:val="E-1 Znak"/>
    <w:link w:val="E-1"/>
    <w:rsid w:val="008C3D45"/>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Styl1">
    <w:name w:val="Styl1"/>
    <w:basedOn w:val="Nagwek11"/>
    <w:link w:val="Styl1Znak"/>
    <w:qFormat/>
    <w:rsid w:val="00185C8D"/>
    <w:pPr>
      <w:spacing w:before="0" w:after="0" w:line="360" w:lineRule="auto"/>
    </w:pPr>
    <w:rPr>
      <w:b w:val="0"/>
      <w:bCs w:val="0"/>
    </w:rPr>
  </w:style>
  <w:style w:type="paragraph" w:customStyle="1" w:styleId="Styl2">
    <w:name w:val="Styl2"/>
    <w:basedOn w:val="Nagwek11"/>
    <w:link w:val="Styl2Znak"/>
    <w:qFormat/>
    <w:rsid w:val="00185C8D"/>
    <w:pPr>
      <w:spacing w:after="120" w:line="360" w:lineRule="auto"/>
    </w:pPr>
    <w:rPr>
      <w:bCs w:val="0"/>
    </w:rPr>
  </w:style>
  <w:style w:type="character" w:customStyle="1" w:styleId="Nagwek11Znak">
    <w:name w:val="Nagłówek 11 Znak"/>
    <w:link w:val="Nagwek11"/>
    <w:rsid w:val="00185C8D"/>
    <w:rPr>
      <w:rFonts w:ascii="Arial" w:eastAsia="Times New Roman" w:hAnsi="Arial" w:cs="Arial"/>
      <w:b/>
      <w:bCs/>
      <w:sz w:val="20"/>
      <w:szCs w:val="24"/>
      <w:lang w:eastAsia="pl-PL"/>
    </w:rPr>
  </w:style>
  <w:style w:type="character" w:customStyle="1" w:styleId="Styl1Znak">
    <w:name w:val="Styl1 Znak"/>
    <w:link w:val="Styl1"/>
    <w:rsid w:val="00185C8D"/>
    <w:rPr>
      <w:rFonts w:ascii="Arial" w:eastAsia="Times New Roman" w:hAnsi="Arial" w:cs="Arial"/>
      <w:sz w:val="20"/>
      <w:szCs w:val="24"/>
      <w:lang w:eastAsia="pl-PL"/>
    </w:rPr>
  </w:style>
  <w:style w:type="character" w:customStyle="1" w:styleId="Styl2Znak">
    <w:name w:val="Styl2 Znak"/>
    <w:link w:val="Styl2"/>
    <w:rsid w:val="00185C8D"/>
    <w:rPr>
      <w:rFonts w:ascii="Arial" w:eastAsia="Times New Roman" w:hAnsi="Arial" w:cs="Arial"/>
      <w:b/>
      <w:sz w:val="20"/>
      <w:szCs w:val="24"/>
      <w:lang w:eastAsia="pl-PL"/>
    </w:rPr>
  </w:style>
  <w:style w:type="paragraph" w:customStyle="1" w:styleId="Styl3">
    <w:name w:val="Styl3"/>
    <w:basedOn w:val="E-1"/>
    <w:link w:val="Styl3Znak"/>
    <w:qFormat/>
    <w:rsid w:val="00D70D72"/>
    <w:pPr>
      <w:spacing w:before="120" w:after="120" w:line="360" w:lineRule="auto"/>
    </w:pPr>
    <w:rPr>
      <w:rFonts w:ascii="Arial" w:hAnsi="Arial" w:cs="Arial"/>
      <w:b/>
      <w14:shadow w14:blurRad="0" w14:dist="0" w14:dir="0" w14:sx="0" w14:sy="0" w14:kx="0" w14:ky="0" w14:algn="none">
        <w14:srgbClr w14:val="000000"/>
      </w14:shadow>
    </w:rPr>
  </w:style>
  <w:style w:type="character" w:customStyle="1" w:styleId="Styl3Znak">
    <w:name w:val="Styl3 Znak"/>
    <w:link w:val="Styl3"/>
    <w:rsid w:val="00D70D72"/>
    <w:rPr>
      <w:rFonts w:ascii="Arial" w:eastAsia="Times New Roman" w:hAnsi="Arial" w:cs="Arial"/>
      <w:b/>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8019">
      <w:bodyDiv w:val="1"/>
      <w:marLeft w:val="0"/>
      <w:marRight w:val="0"/>
      <w:marTop w:val="0"/>
      <w:marBottom w:val="0"/>
      <w:divBdr>
        <w:top w:val="none" w:sz="0" w:space="0" w:color="auto"/>
        <w:left w:val="none" w:sz="0" w:space="0" w:color="auto"/>
        <w:bottom w:val="none" w:sz="0" w:space="0" w:color="auto"/>
        <w:right w:val="none" w:sz="0" w:space="0" w:color="auto"/>
      </w:divBdr>
    </w:div>
    <w:div w:id="67921198">
      <w:bodyDiv w:val="1"/>
      <w:marLeft w:val="0"/>
      <w:marRight w:val="0"/>
      <w:marTop w:val="0"/>
      <w:marBottom w:val="0"/>
      <w:divBdr>
        <w:top w:val="none" w:sz="0" w:space="0" w:color="auto"/>
        <w:left w:val="none" w:sz="0" w:space="0" w:color="auto"/>
        <w:bottom w:val="none" w:sz="0" w:space="0" w:color="auto"/>
        <w:right w:val="none" w:sz="0" w:space="0" w:color="auto"/>
      </w:divBdr>
    </w:div>
    <w:div w:id="72748300">
      <w:bodyDiv w:val="1"/>
      <w:marLeft w:val="0"/>
      <w:marRight w:val="0"/>
      <w:marTop w:val="0"/>
      <w:marBottom w:val="0"/>
      <w:divBdr>
        <w:top w:val="none" w:sz="0" w:space="0" w:color="auto"/>
        <w:left w:val="none" w:sz="0" w:space="0" w:color="auto"/>
        <w:bottom w:val="none" w:sz="0" w:space="0" w:color="auto"/>
        <w:right w:val="none" w:sz="0" w:space="0" w:color="auto"/>
      </w:divBdr>
    </w:div>
    <w:div w:id="105589981">
      <w:bodyDiv w:val="1"/>
      <w:marLeft w:val="0"/>
      <w:marRight w:val="0"/>
      <w:marTop w:val="0"/>
      <w:marBottom w:val="0"/>
      <w:divBdr>
        <w:top w:val="none" w:sz="0" w:space="0" w:color="auto"/>
        <w:left w:val="none" w:sz="0" w:space="0" w:color="auto"/>
        <w:bottom w:val="none" w:sz="0" w:space="0" w:color="auto"/>
        <w:right w:val="none" w:sz="0" w:space="0" w:color="auto"/>
      </w:divBdr>
    </w:div>
    <w:div w:id="114103013">
      <w:bodyDiv w:val="1"/>
      <w:marLeft w:val="0"/>
      <w:marRight w:val="0"/>
      <w:marTop w:val="0"/>
      <w:marBottom w:val="0"/>
      <w:divBdr>
        <w:top w:val="none" w:sz="0" w:space="0" w:color="auto"/>
        <w:left w:val="none" w:sz="0" w:space="0" w:color="auto"/>
        <w:bottom w:val="none" w:sz="0" w:space="0" w:color="auto"/>
        <w:right w:val="none" w:sz="0" w:space="0" w:color="auto"/>
      </w:divBdr>
    </w:div>
    <w:div w:id="139544417">
      <w:bodyDiv w:val="1"/>
      <w:marLeft w:val="0"/>
      <w:marRight w:val="0"/>
      <w:marTop w:val="0"/>
      <w:marBottom w:val="0"/>
      <w:divBdr>
        <w:top w:val="none" w:sz="0" w:space="0" w:color="auto"/>
        <w:left w:val="none" w:sz="0" w:space="0" w:color="auto"/>
        <w:bottom w:val="none" w:sz="0" w:space="0" w:color="auto"/>
        <w:right w:val="none" w:sz="0" w:space="0" w:color="auto"/>
      </w:divBdr>
    </w:div>
    <w:div w:id="253171306">
      <w:bodyDiv w:val="1"/>
      <w:marLeft w:val="0"/>
      <w:marRight w:val="0"/>
      <w:marTop w:val="0"/>
      <w:marBottom w:val="0"/>
      <w:divBdr>
        <w:top w:val="none" w:sz="0" w:space="0" w:color="auto"/>
        <w:left w:val="none" w:sz="0" w:space="0" w:color="auto"/>
        <w:bottom w:val="none" w:sz="0" w:space="0" w:color="auto"/>
        <w:right w:val="none" w:sz="0" w:space="0" w:color="auto"/>
      </w:divBdr>
    </w:div>
    <w:div w:id="287317969">
      <w:bodyDiv w:val="1"/>
      <w:marLeft w:val="0"/>
      <w:marRight w:val="0"/>
      <w:marTop w:val="0"/>
      <w:marBottom w:val="0"/>
      <w:divBdr>
        <w:top w:val="none" w:sz="0" w:space="0" w:color="auto"/>
        <w:left w:val="none" w:sz="0" w:space="0" w:color="auto"/>
        <w:bottom w:val="none" w:sz="0" w:space="0" w:color="auto"/>
        <w:right w:val="none" w:sz="0" w:space="0" w:color="auto"/>
      </w:divBdr>
    </w:div>
    <w:div w:id="518743946">
      <w:bodyDiv w:val="1"/>
      <w:marLeft w:val="0"/>
      <w:marRight w:val="0"/>
      <w:marTop w:val="0"/>
      <w:marBottom w:val="0"/>
      <w:divBdr>
        <w:top w:val="none" w:sz="0" w:space="0" w:color="auto"/>
        <w:left w:val="none" w:sz="0" w:space="0" w:color="auto"/>
        <w:bottom w:val="none" w:sz="0" w:space="0" w:color="auto"/>
        <w:right w:val="none" w:sz="0" w:space="0" w:color="auto"/>
      </w:divBdr>
    </w:div>
    <w:div w:id="547450362">
      <w:bodyDiv w:val="1"/>
      <w:marLeft w:val="0"/>
      <w:marRight w:val="0"/>
      <w:marTop w:val="0"/>
      <w:marBottom w:val="0"/>
      <w:divBdr>
        <w:top w:val="none" w:sz="0" w:space="0" w:color="auto"/>
        <w:left w:val="none" w:sz="0" w:space="0" w:color="auto"/>
        <w:bottom w:val="none" w:sz="0" w:space="0" w:color="auto"/>
        <w:right w:val="none" w:sz="0" w:space="0" w:color="auto"/>
      </w:divBdr>
    </w:div>
    <w:div w:id="587544265">
      <w:bodyDiv w:val="1"/>
      <w:marLeft w:val="0"/>
      <w:marRight w:val="0"/>
      <w:marTop w:val="0"/>
      <w:marBottom w:val="0"/>
      <w:divBdr>
        <w:top w:val="none" w:sz="0" w:space="0" w:color="auto"/>
        <w:left w:val="none" w:sz="0" w:space="0" w:color="auto"/>
        <w:bottom w:val="none" w:sz="0" w:space="0" w:color="auto"/>
        <w:right w:val="none" w:sz="0" w:space="0" w:color="auto"/>
      </w:divBdr>
    </w:div>
    <w:div w:id="596016736">
      <w:bodyDiv w:val="1"/>
      <w:marLeft w:val="0"/>
      <w:marRight w:val="0"/>
      <w:marTop w:val="0"/>
      <w:marBottom w:val="0"/>
      <w:divBdr>
        <w:top w:val="none" w:sz="0" w:space="0" w:color="auto"/>
        <w:left w:val="none" w:sz="0" w:space="0" w:color="auto"/>
        <w:bottom w:val="none" w:sz="0" w:space="0" w:color="auto"/>
        <w:right w:val="none" w:sz="0" w:space="0" w:color="auto"/>
      </w:divBdr>
    </w:div>
    <w:div w:id="603341208">
      <w:bodyDiv w:val="1"/>
      <w:marLeft w:val="0"/>
      <w:marRight w:val="0"/>
      <w:marTop w:val="0"/>
      <w:marBottom w:val="0"/>
      <w:divBdr>
        <w:top w:val="none" w:sz="0" w:space="0" w:color="auto"/>
        <w:left w:val="none" w:sz="0" w:space="0" w:color="auto"/>
        <w:bottom w:val="none" w:sz="0" w:space="0" w:color="auto"/>
        <w:right w:val="none" w:sz="0" w:space="0" w:color="auto"/>
      </w:divBdr>
    </w:div>
    <w:div w:id="629093255">
      <w:bodyDiv w:val="1"/>
      <w:marLeft w:val="0"/>
      <w:marRight w:val="0"/>
      <w:marTop w:val="0"/>
      <w:marBottom w:val="0"/>
      <w:divBdr>
        <w:top w:val="none" w:sz="0" w:space="0" w:color="auto"/>
        <w:left w:val="none" w:sz="0" w:space="0" w:color="auto"/>
        <w:bottom w:val="none" w:sz="0" w:space="0" w:color="auto"/>
        <w:right w:val="none" w:sz="0" w:space="0" w:color="auto"/>
      </w:divBdr>
    </w:div>
    <w:div w:id="698360351">
      <w:bodyDiv w:val="1"/>
      <w:marLeft w:val="0"/>
      <w:marRight w:val="0"/>
      <w:marTop w:val="0"/>
      <w:marBottom w:val="0"/>
      <w:divBdr>
        <w:top w:val="none" w:sz="0" w:space="0" w:color="auto"/>
        <w:left w:val="none" w:sz="0" w:space="0" w:color="auto"/>
        <w:bottom w:val="none" w:sz="0" w:space="0" w:color="auto"/>
        <w:right w:val="none" w:sz="0" w:space="0" w:color="auto"/>
      </w:divBdr>
    </w:div>
    <w:div w:id="702681099">
      <w:bodyDiv w:val="1"/>
      <w:marLeft w:val="0"/>
      <w:marRight w:val="0"/>
      <w:marTop w:val="0"/>
      <w:marBottom w:val="0"/>
      <w:divBdr>
        <w:top w:val="none" w:sz="0" w:space="0" w:color="auto"/>
        <w:left w:val="none" w:sz="0" w:space="0" w:color="auto"/>
        <w:bottom w:val="none" w:sz="0" w:space="0" w:color="auto"/>
        <w:right w:val="none" w:sz="0" w:space="0" w:color="auto"/>
      </w:divBdr>
    </w:div>
    <w:div w:id="742459255">
      <w:bodyDiv w:val="1"/>
      <w:marLeft w:val="0"/>
      <w:marRight w:val="0"/>
      <w:marTop w:val="0"/>
      <w:marBottom w:val="0"/>
      <w:divBdr>
        <w:top w:val="none" w:sz="0" w:space="0" w:color="auto"/>
        <w:left w:val="none" w:sz="0" w:space="0" w:color="auto"/>
        <w:bottom w:val="none" w:sz="0" w:space="0" w:color="auto"/>
        <w:right w:val="none" w:sz="0" w:space="0" w:color="auto"/>
      </w:divBdr>
    </w:div>
    <w:div w:id="768433386">
      <w:bodyDiv w:val="1"/>
      <w:marLeft w:val="0"/>
      <w:marRight w:val="0"/>
      <w:marTop w:val="0"/>
      <w:marBottom w:val="0"/>
      <w:divBdr>
        <w:top w:val="none" w:sz="0" w:space="0" w:color="auto"/>
        <w:left w:val="none" w:sz="0" w:space="0" w:color="auto"/>
        <w:bottom w:val="none" w:sz="0" w:space="0" w:color="auto"/>
        <w:right w:val="none" w:sz="0" w:space="0" w:color="auto"/>
      </w:divBdr>
    </w:div>
    <w:div w:id="784228689">
      <w:bodyDiv w:val="1"/>
      <w:marLeft w:val="0"/>
      <w:marRight w:val="0"/>
      <w:marTop w:val="0"/>
      <w:marBottom w:val="0"/>
      <w:divBdr>
        <w:top w:val="none" w:sz="0" w:space="0" w:color="auto"/>
        <w:left w:val="none" w:sz="0" w:space="0" w:color="auto"/>
        <w:bottom w:val="none" w:sz="0" w:space="0" w:color="auto"/>
        <w:right w:val="none" w:sz="0" w:space="0" w:color="auto"/>
      </w:divBdr>
    </w:div>
    <w:div w:id="790242303">
      <w:bodyDiv w:val="1"/>
      <w:marLeft w:val="0"/>
      <w:marRight w:val="0"/>
      <w:marTop w:val="0"/>
      <w:marBottom w:val="0"/>
      <w:divBdr>
        <w:top w:val="none" w:sz="0" w:space="0" w:color="auto"/>
        <w:left w:val="none" w:sz="0" w:space="0" w:color="auto"/>
        <w:bottom w:val="none" w:sz="0" w:space="0" w:color="auto"/>
        <w:right w:val="none" w:sz="0" w:space="0" w:color="auto"/>
      </w:divBdr>
    </w:div>
    <w:div w:id="860046424">
      <w:bodyDiv w:val="1"/>
      <w:marLeft w:val="0"/>
      <w:marRight w:val="0"/>
      <w:marTop w:val="0"/>
      <w:marBottom w:val="0"/>
      <w:divBdr>
        <w:top w:val="none" w:sz="0" w:space="0" w:color="auto"/>
        <w:left w:val="none" w:sz="0" w:space="0" w:color="auto"/>
        <w:bottom w:val="none" w:sz="0" w:space="0" w:color="auto"/>
        <w:right w:val="none" w:sz="0" w:space="0" w:color="auto"/>
      </w:divBdr>
    </w:div>
    <w:div w:id="906918438">
      <w:bodyDiv w:val="1"/>
      <w:marLeft w:val="0"/>
      <w:marRight w:val="0"/>
      <w:marTop w:val="0"/>
      <w:marBottom w:val="0"/>
      <w:divBdr>
        <w:top w:val="none" w:sz="0" w:space="0" w:color="auto"/>
        <w:left w:val="none" w:sz="0" w:space="0" w:color="auto"/>
        <w:bottom w:val="none" w:sz="0" w:space="0" w:color="auto"/>
        <w:right w:val="none" w:sz="0" w:space="0" w:color="auto"/>
      </w:divBdr>
    </w:div>
    <w:div w:id="909384125">
      <w:bodyDiv w:val="1"/>
      <w:marLeft w:val="0"/>
      <w:marRight w:val="0"/>
      <w:marTop w:val="0"/>
      <w:marBottom w:val="0"/>
      <w:divBdr>
        <w:top w:val="none" w:sz="0" w:space="0" w:color="auto"/>
        <w:left w:val="none" w:sz="0" w:space="0" w:color="auto"/>
        <w:bottom w:val="none" w:sz="0" w:space="0" w:color="auto"/>
        <w:right w:val="none" w:sz="0" w:space="0" w:color="auto"/>
      </w:divBdr>
    </w:div>
    <w:div w:id="943147631">
      <w:bodyDiv w:val="1"/>
      <w:marLeft w:val="0"/>
      <w:marRight w:val="0"/>
      <w:marTop w:val="0"/>
      <w:marBottom w:val="0"/>
      <w:divBdr>
        <w:top w:val="none" w:sz="0" w:space="0" w:color="auto"/>
        <w:left w:val="none" w:sz="0" w:space="0" w:color="auto"/>
        <w:bottom w:val="none" w:sz="0" w:space="0" w:color="auto"/>
        <w:right w:val="none" w:sz="0" w:space="0" w:color="auto"/>
      </w:divBdr>
    </w:div>
    <w:div w:id="952632032">
      <w:bodyDiv w:val="1"/>
      <w:marLeft w:val="0"/>
      <w:marRight w:val="0"/>
      <w:marTop w:val="0"/>
      <w:marBottom w:val="0"/>
      <w:divBdr>
        <w:top w:val="none" w:sz="0" w:space="0" w:color="auto"/>
        <w:left w:val="none" w:sz="0" w:space="0" w:color="auto"/>
        <w:bottom w:val="none" w:sz="0" w:space="0" w:color="auto"/>
        <w:right w:val="none" w:sz="0" w:space="0" w:color="auto"/>
      </w:divBdr>
    </w:div>
    <w:div w:id="956182934">
      <w:bodyDiv w:val="1"/>
      <w:marLeft w:val="0"/>
      <w:marRight w:val="0"/>
      <w:marTop w:val="0"/>
      <w:marBottom w:val="0"/>
      <w:divBdr>
        <w:top w:val="none" w:sz="0" w:space="0" w:color="auto"/>
        <w:left w:val="none" w:sz="0" w:space="0" w:color="auto"/>
        <w:bottom w:val="none" w:sz="0" w:space="0" w:color="auto"/>
        <w:right w:val="none" w:sz="0" w:space="0" w:color="auto"/>
      </w:divBdr>
    </w:div>
    <w:div w:id="961377317">
      <w:bodyDiv w:val="1"/>
      <w:marLeft w:val="0"/>
      <w:marRight w:val="0"/>
      <w:marTop w:val="0"/>
      <w:marBottom w:val="0"/>
      <w:divBdr>
        <w:top w:val="none" w:sz="0" w:space="0" w:color="auto"/>
        <w:left w:val="none" w:sz="0" w:space="0" w:color="auto"/>
        <w:bottom w:val="none" w:sz="0" w:space="0" w:color="auto"/>
        <w:right w:val="none" w:sz="0" w:space="0" w:color="auto"/>
      </w:divBdr>
    </w:div>
    <w:div w:id="1007564319">
      <w:bodyDiv w:val="1"/>
      <w:marLeft w:val="0"/>
      <w:marRight w:val="0"/>
      <w:marTop w:val="0"/>
      <w:marBottom w:val="0"/>
      <w:divBdr>
        <w:top w:val="none" w:sz="0" w:space="0" w:color="auto"/>
        <w:left w:val="none" w:sz="0" w:space="0" w:color="auto"/>
        <w:bottom w:val="none" w:sz="0" w:space="0" w:color="auto"/>
        <w:right w:val="none" w:sz="0" w:space="0" w:color="auto"/>
      </w:divBdr>
    </w:div>
    <w:div w:id="1023096716">
      <w:bodyDiv w:val="1"/>
      <w:marLeft w:val="0"/>
      <w:marRight w:val="0"/>
      <w:marTop w:val="0"/>
      <w:marBottom w:val="0"/>
      <w:divBdr>
        <w:top w:val="none" w:sz="0" w:space="0" w:color="auto"/>
        <w:left w:val="none" w:sz="0" w:space="0" w:color="auto"/>
        <w:bottom w:val="none" w:sz="0" w:space="0" w:color="auto"/>
        <w:right w:val="none" w:sz="0" w:space="0" w:color="auto"/>
      </w:divBdr>
    </w:div>
    <w:div w:id="1047072840">
      <w:bodyDiv w:val="1"/>
      <w:marLeft w:val="0"/>
      <w:marRight w:val="0"/>
      <w:marTop w:val="0"/>
      <w:marBottom w:val="0"/>
      <w:divBdr>
        <w:top w:val="none" w:sz="0" w:space="0" w:color="auto"/>
        <w:left w:val="none" w:sz="0" w:space="0" w:color="auto"/>
        <w:bottom w:val="none" w:sz="0" w:space="0" w:color="auto"/>
        <w:right w:val="none" w:sz="0" w:space="0" w:color="auto"/>
      </w:divBdr>
    </w:div>
    <w:div w:id="1218054990">
      <w:bodyDiv w:val="1"/>
      <w:marLeft w:val="0"/>
      <w:marRight w:val="0"/>
      <w:marTop w:val="0"/>
      <w:marBottom w:val="0"/>
      <w:divBdr>
        <w:top w:val="none" w:sz="0" w:space="0" w:color="auto"/>
        <w:left w:val="none" w:sz="0" w:space="0" w:color="auto"/>
        <w:bottom w:val="none" w:sz="0" w:space="0" w:color="auto"/>
        <w:right w:val="none" w:sz="0" w:space="0" w:color="auto"/>
      </w:divBdr>
    </w:div>
    <w:div w:id="1240869173">
      <w:bodyDiv w:val="1"/>
      <w:marLeft w:val="0"/>
      <w:marRight w:val="0"/>
      <w:marTop w:val="0"/>
      <w:marBottom w:val="0"/>
      <w:divBdr>
        <w:top w:val="none" w:sz="0" w:space="0" w:color="auto"/>
        <w:left w:val="none" w:sz="0" w:space="0" w:color="auto"/>
        <w:bottom w:val="none" w:sz="0" w:space="0" w:color="auto"/>
        <w:right w:val="none" w:sz="0" w:space="0" w:color="auto"/>
      </w:divBdr>
    </w:div>
    <w:div w:id="1275751667">
      <w:bodyDiv w:val="1"/>
      <w:marLeft w:val="0"/>
      <w:marRight w:val="0"/>
      <w:marTop w:val="0"/>
      <w:marBottom w:val="0"/>
      <w:divBdr>
        <w:top w:val="none" w:sz="0" w:space="0" w:color="auto"/>
        <w:left w:val="none" w:sz="0" w:space="0" w:color="auto"/>
        <w:bottom w:val="none" w:sz="0" w:space="0" w:color="auto"/>
        <w:right w:val="none" w:sz="0" w:space="0" w:color="auto"/>
      </w:divBdr>
    </w:div>
    <w:div w:id="1301227976">
      <w:bodyDiv w:val="1"/>
      <w:marLeft w:val="0"/>
      <w:marRight w:val="0"/>
      <w:marTop w:val="0"/>
      <w:marBottom w:val="0"/>
      <w:divBdr>
        <w:top w:val="none" w:sz="0" w:space="0" w:color="auto"/>
        <w:left w:val="none" w:sz="0" w:space="0" w:color="auto"/>
        <w:bottom w:val="none" w:sz="0" w:space="0" w:color="auto"/>
        <w:right w:val="none" w:sz="0" w:space="0" w:color="auto"/>
      </w:divBdr>
    </w:div>
    <w:div w:id="1318846704">
      <w:bodyDiv w:val="1"/>
      <w:marLeft w:val="0"/>
      <w:marRight w:val="0"/>
      <w:marTop w:val="0"/>
      <w:marBottom w:val="0"/>
      <w:divBdr>
        <w:top w:val="none" w:sz="0" w:space="0" w:color="auto"/>
        <w:left w:val="none" w:sz="0" w:space="0" w:color="auto"/>
        <w:bottom w:val="none" w:sz="0" w:space="0" w:color="auto"/>
        <w:right w:val="none" w:sz="0" w:space="0" w:color="auto"/>
      </w:divBdr>
    </w:div>
    <w:div w:id="1349335489">
      <w:bodyDiv w:val="1"/>
      <w:marLeft w:val="0"/>
      <w:marRight w:val="0"/>
      <w:marTop w:val="0"/>
      <w:marBottom w:val="0"/>
      <w:divBdr>
        <w:top w:val="none" w:sz="0" w:space="0" w:color="auto"/>
        <w:left w:val="none" w:sz="0" w:space="0" w:color="auto"/>
        <w:bottom w:val="none" w:sz="0" w:space="0" w:color="auto"/>
        <w:right w:val="none" w:sz="0" w:space="0" w:color="auto"/>
      </w:divBdr>
    </w:div>
    <w:div w:id="1366636729">
      <w:bodyDiv w:val="1"/>
      <w:marLeft w:val="0"/>
      <w:marRight w:val="0"/>
      <w:marTop w:val="0"/>
      <w:marBottom w:val="0"/>
      <w:divBdr>
        <w:top w:val="none" w:sz="0" w:space="0" w:color="auto"/>
        <w:left w:val="none" w:sz="0" w:space="0" w:color="auto"/>
        <w:bottom w:val="none" w:sz="0" w:space="0" w:color="auto"/>
        <w:right w:val="none" w:sz="0" w:space="0" w:color="auto"/>
      </w:divBdr>
    </w:div>
    <w:div w:id="1373535797">
      <w:bodyDiv w:val="1"/>
      <w:marLeft w:val="0"/>
      <w:marRight w:val="0"/>
      <w:marTop w:val="0"/>
      <w:marBottom w:val="0"/>
      <w:divBdr>
        <w:top w:val="none" w:sz="0" w:space="0" w:color="auto"/>
        <w:left w:val="none" w:sz="0" w:space="0" w:color="auto"/>
        <w:bottom w:val="none" w:sz="0" w:space="0" w:color="auto"/>
        <w:right w:val="none" w:sz="0" w:space="0" w:color="auto"/>
      </w:divBdr>
    </w:div>
    <w:div w:id="1374694129">
      <w:bodyDiv w:val="1"/>
      <w:marLeft w:val="0"/>
      <w:marRight w:val="0"/>
      <w:marTop w:val="0"/>
      <w:marBottom w:val="0"/>
      <w:divBdr>
        <w:top w:val="none" w:sz="0" w:space="0" w:color="auto"/>
        <w:left w:val="none" w:sz="0" w:space="0" w:color="auto"/>
        <w:bottom w:val="none" w:sz="0" w:space="0" w:color="auto"/>
        <w:right w:val="none" w:sz="0" w:space="0" w:color="auto"/>
      </w:divBdr>
    </w:div>
    <w:div w:id="1432386029">
      <w:bodyDiv w:val="1"/>
      <w:marLeft w:val="0"/>
      <w:marRight w:val="0"/>
      <w:marTop w:val="0"/>
      <w:marBottom w:val="0"/>
      <w:divBdr>
        <w:top w:val="none" w:sz="0" w:space="0" w:color="auto"/>
        <w:left w:val="none" w:sz="0" w:space="0" w:color="auto"/>
        <w:bottom w:val="none" w:sz="0" w:space="0" w:color="auto"/>
        <w:right w:val="none" w:sz="0" w:space="0" w:color="auto"/>
      </w:divBdr>
    </w:div>
    <w:div w:id="1469514592">
      <w:bodyDiv w:val="1"/>
      <w:marLeft w:val="0"/>
      <w:marRight w:val="0"/>
      <w:marTop w:val="0"/>
      <w:marBottom w:val="0"/>
      <w:divBdr>
        <w:top w:val="none" w:sz="0" w:space="0" w:color="auto"/>
        <w:left w:val="none" w:sz="0" w:space="0" w:color="auto"/>
        <w:bottom w:val="none" w:sz="0" w:space="0" w:color="auto"/>
        <w:right w:val="none" w:sz="0" w:space="0" w:color="auto"/>
      </w:divBdr>
    </w:div>
    <w:div w:id="1511026497">
      <w:bodyDiv w:val="1"/>
      <w:marLeft w:val="0"/>
      <w:marRight w:val="0"/>
      <w:marTop w:val="0"/>
      <w:marBottom w:val="0"/>
      <w:divBdr>
        <w:top w:val="none" w:sz="0" w:space="0" w:color="auto"/>
        <w:left w:val="none" w:sz="0" w:space="0" w:color="auto"/>
        <w:bottom w:val="none" w:sz="0" w:space="0" w:color="auto"/>
        <w:right w:val="none" w:sz="0" w:space="0" w:color="auto"/>
      </w:divBdr>
    </w:div>
    <w:div w:id="1555039889">
      <w:bodyDiv w:val="1"/>
      <w:marLeft w:val="0"/>
      <w:marRight w:val="0"/>
      <w:marTop w:val="0"/>
      <w:marBottom w:val="0"/>
      <w:divBdr>
        <w:top w:val="none" w:sz="0" w:space="0" w:color="auto"/>
        <w:left w:val="none" w:sz="0" w:space="0" w:color="auto"/>
        <w:bottom w:val="none" w:sz="0" w:space="0" w:color="auto"/>
        <w:right w:val="none" w:sz="0" w:space="0" w:color="auto"/>
      </w:divBdr>
    </w:div>
    <w:div w:id="1558591192">
      <w:bodyDiv w:val="1"/>
      <w:marLeft w:val="0"/>
      <w:marRight w:val="0"/>
      <w:marTop w:val="0"/>
      <w:marBottom w:val="0"/>
      <w:divBdr>
        <w:top w:val="none" w:sz="0" w:space="0" w:color="auto"/>
        <w:left w:val="none" w:sz="0" w:space="0" w:color="auto"/>
        <w:bottom w:val="none" w:sz="0" w:space="0" w:color="auto"/>
        <w:right w:val="none" w:sz="0" w:space="0" w:color="auto"/>
      </w:divBdr>
    </w:div>
    <w:div w:id="1614363555">
      <w:bodyDiv w:val="1"/>
      <w:marLeft w:val="0"/>
      <w:marRight w:val="0"/>
      <w:marTop w:val="0"/>
      <w:marBottom w:val="0"/>
      <w:divBdr>
        <w:top w:val="none" w:sz="0" w:space="0" w:color="auto"/>
        <w:left w:val="none" w:sz="0" w:space="0" w:color="auto"/>
        <w:bottom w:val="none" w:sz="0" w:space="0" w:color="auto"/>
        <w:right w:val="none" w:sz="0" w:space="0" w:color="auto"/>
      </w:divBdr>
    </w:div>
    <w:div w:id="1626353750">
      <w:bodyDiv w:val="1"/>
      <w:marLeft w:val="0"/>
      <w:marRight w:val="0"/>
      <w:marTop w:val="0"/>
      <w:marBottom w:val="0"/>
      <w:divBdr>
        <w:top w:val="none" w:sz="0" w:space="0" w:color="auto"/>
        <w:left w:val="none" w:sz="0" w:space="0" w:color="auto"/>
        <w:bottom w:val="none" w:sz="0" w:space="0" w:color="auto"/>
        <w:right w:val="none" w:sz="0" w:space="0" w:color="auto"/>
      </w:divBdr>
    </w:div>
    <w:div w:id="1639409093">
      <w:bodyDiv w:val="1"/>
      <w:marLeft w:val="0"/>
      <w:marRight w:val="0"/>
      <w:marTop w:val="0"/>
      <w:marBottom w:val="0"/>
      <w:divBdr>
        <w:top w:val="none" w:sz="0" w:space="0" w:color="auto"/>
        <w:left w:val="none" w:sz="0" w:space="0" w:color="auto"/>
        <w:bottom w:val="none" w:sz="0" w:space="0" w:color="auto"/>
        <w:right w:val="none" w:sz="0" w:space="0" w:color="auto"/>
      </w:divBdr>
    </w:div>
    <w:div w:id="1649163706">
      <w:bodyDiv w:val="1"/>
      <w:marLeft w:val="0"/>
      <w:marRight w:val="0"/>
      <w:marTop w:val="0"/>
      <w:marBottom w:val="0"/>
      <w:divBdr>
        <w:top w:val="none" w:sz="0" w:space="0" w:color="auto"/>
        <w:left w:val="none" w:sz="0" w:space="0" w:color="auto"/>
        <w:bottom w:val="none" w:sz="0" w:space="0" w:color="auto"/>
        <w:right w:val="none" w:sz="0" w:space="0" w:color="auto"/>
      </w:divBdr>
    </w:div>
    <w:div w:id="1686403525">
      <w:bodyDiv w:val="1"/>
      <w:marLeft w:val="0"/>
      <w:marRight w:val="0"/>
      <w:marTop w:val="0"/>
      <w:marBottom w:val="0"/>
      <w:divBdr>
        <w:top w:val="none" w:sz="0" w:space="0" w:color="auto"/>
        <w:left w:val="none" w:sz="0" w:space="0" w:color="auto"/>
        <w:bottom w:val="none" w:sz="0" w:space="0" w:color="auto"/>
        <w:right w:val="none" w:sz="0" w:space="0" w:color="auto"/>
      </w:divBdr>
    </w:div>
    <w:div w:id="1695956757">
      <w:bodyDiv w:val="1"/>
      <w:marLeft w:val="0"/>
      <w:marRight w:val="0"/>
      <w:marTop w:val="0"/>
      <w:marBottom w:val="0"/>
      <w:divBdr>
        <w:top w:val="none" w:sz="0" w:space="0" w:color="auto"/>
        <w:left w:val="none" w:sz="0" w:space="0" w:color="auto"/>
        <w:bottom w:val="none" w:sz="0" w:space="0" w:color="auto"/>
        <w:right w:val="none" w:sz="0" w:space="0" w:color="auto"/>
      </w:divBdr>
    </w:div>
    <w:div w:id="1942643983">
      <w:bodyDiv w:val="1"/>
      <w:marLeft w:val="0"/>
      <w:marRight w:val="0"/>
      <w:marTop w:val="0"/>
      <w:marBottom w:val="0"/>
      <w:divBdr>
        <w:top w:val="none" w:sz="0" w:space="0" w:color="auto"/>
        <w:left w:val="none" w:sz="0" w:space="0" w:color="auto"/>
        <w:bottom w:val="none" w:sz="0" w:space="0" w:color="auto"/>
        <w:right w:val="none" w:sz="0" w:space="0" w:color="auto"/>
      </w:divBdr>
    </w:div>
    <w:div w:id="1970042415">
      <w:bodyDiv w:val="1"/>
      <w:marLeft w:val="0"/>
      <w:marRight w:val="0"/>
      <w:marTop w:val="0"/>
      <w:marBottom w:val="0"/>
      <w:divBdr>
        <w:top w:val="none" w:sz="0" w:space="0" w:color="auto"/>
        <w:left w:val="none" w:sz="0" w:space="0" w:color="auto"/>
        <w:bottom w:val="none" w:sz="0" w:space="0" w:color="auto"/>
        <w:right w:val="none" w:sz="0" w:space="0" w:color="auto"/>
      </w:divBdr>
    </w:div>
    <w:div w:id="1994986819">
      <w:bodyDiv w:val="1"/>
      <w:marLeft w:val="0"/>
      <w:marRight w:val="0"/>
      <w:marTop w:val="0"/>
      <w:marBottom w:val="0"/>
      <w:divBdr>
        <w:top w:val="none" w:sz="0" w:space="0" w:color="auto"/>
        <w:left w:val="none" w:sz="0" w:space="0" w:color="auto"/>
        <w:bottom w:val="none" w:sz="0" w:space="0" w:color="auto"/>
        <w:right w:val="none" w:sz="0" w:space="0" w:color="auto"/>
      </w:divBdr>
    </w:div>
    <w:div w:id="2028405655">
      <w:bodyDiv w:val="1"/>
      <w:marLeft w:val="0"/>
      <w:marRight w:val="0"/>
      <w:marTop w:val="0"/>
      <w:marBottom w:val="0"/>
      <w:divBdr>
        <w:top w:val="none" w:sz="0" w:space="0" w:color="auto"/>
        <w:left w:val="none" w:sz="0" w:space="0" w:color="auto"/>
        <w:bottom w:val="none" w:sz="0" w:space="0" w:color="auto"/>
        <w:right w:val="none" w:sz="0" w:space="0" w:color="auto"/>
      </w:divBdr>
    </w:div>
    <w:div w:id="2076779590">
      <w:bodyDiv w:val="1"/>
      <w:marLeft w:val="0"/>
      <w:marRight w:val="0"/>
      <w:marTop w:val="0"/>
      <w:marBottom w:val="0"/>
      <w:divBdr>
        <w:top w:val="none" w:sz="0" w:space="0" w:color="auto"/>
        <w:left w:val="none" w:sz="0" w:space="0" w:color="auto"/>
        <w:bottom w:val="none" w:sz="0" w:space="0" w:color="auto"/>
        <w:right w:val="none" w:sz="0" w:space="0" w:color="auto"/>
      </w:divBdr>
    </w:div>
    <w:div w:id="21272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kn.pl/?a=show&amp;m=katalog&amp;id=536802&amp;page=1" TargetMode="External"/><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hyperlink" Target="http://www.pkn.pl/?a=show&amp;m=katalog&amp;id=536802&amp;page=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38CE4-6306-4306-A3AB-1C96DAAAAA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A076700-EC59-4D49-8453-C39673E2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231</Pages>
  <Words>101421</Words>
  <Characters>608532</Characters>
  <Application>Microsoft Office Word</Application>
  <DocSecurity>0</DocSecurity>
  <Lines>5071</Lines>
  <Paragraphs>1417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708536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Sumera Tomasz</dc:creator>
  <cp:lastModifiedBy>SUMERA Tomasz</cp:lastModifiedBy>
  <cp:revision>396</cp:revision>
  <cp:lastPrinted>2024-05-07T09:40:00Z</cp:lastPrinted>
  <dcterms:created xsi:type="dcterms:W3CDTF">2022-11-30T11:57:00Z</dcterms:created>
  <dcterms:modified xsi:type="dcterms:W3CDTF">2025-05-13T09:42:00Z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5d2b7776-250d-4311-9fc3-a1e146d4b2f5</vt:lpwstr>
  </property>
  <property fmtid="{D5CDD505-2E9C-101B-9397-08002B2CF9AE}" pid="3" name="bjSaver">
    <vt:lpwstr>0bYIgAzSQMNGQOWMNKHVPhLib8RHI4wJ</vt:lpwstr>
  </property>
  <property fmtid="{D5CDD505-2E9C-101B-9397-08002B2CF9AE}" pid="4" name="bjDocumentSecurityLabel">
    <vt:lpwstr>[d7220eed-17a6-431d-810c-83a0ddfed893]</vt:lpwstr>
  </property>
  <property fmtid="{D5CDD505-2E9C-101B-9397-08002B2CF9AE}" pid="5" name="bjPortionMark">
    <vt:lpwstr>[JAW]</vt:lpwstr>
  </property>
  <property fmtid="{D5CDD505-2E9C-101B-9397-08002B2CF9AE}" pid="6" name="bjClsUserRVM">
    <vt:lpwstr>[]</vt:lpwstr>
  </property>
  <property fmtid="{D5CDD505-2E9C-101B-9397-08002B2CF9AE}" pid="7" name="s5636:Creator type=author">
    <vt:lpwstr>Sumera Tomasz</vt:lpwstr>
  </property>
  <property fmtid="{D5CDD505-2E9C-101B-9397-08002B2CF9AE}" pid="8" name="s5636:Creator type=organization">
    <vt:lpwstr>MILNET-Z</vt:lpwstr>
  </property>
  <property fmtid="{D5CDD505-2E9C-101B-9397-08002B2CF9AE}" pid="9" name="s5636:Creator type=IP">
    <vt:lpwstr>10.11.194.81</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