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9_2980749000_kopi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14</w:t>
      </w:r>
      <w:r>
        <w:rPr>
          <w:rStyle w:val="Strong"/>
          <w:b/>
          <w:bCs/>
          <w:sz w:val="22"/>
          <w:szCs w:val="22"/>
        </w:rPr>
        <w:t>.</w:t>
      </w:r>
      <w:r>
        <w:rPr>
          <w:rStyle w:val="Strong"/>
          <w:b/>
          <w:bCs/>
          <w:sz w:val="22"/>
          <w:szCs w:val="22"/>
        </w:rPr>
        <w:t>202</w:t>
      </w:r>
      <w:r>
        <w:rPr>
          <w:rStyle w:val="Strong"/>
          <w:b/>
          <w:bCs/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7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Oświadczenie na temat wykształcenia i kwalifikacji zawodowych wykonawcy lub kadry kierowniczej wykonawcy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Wykonanie nasadzeń i pielęgnacji kwiatów na działkach gminnych na terenie Legionowa</w:t>
      </w:r>
    </w:p>
    <w:p>
      <w:pPr>
        <w:pStyle w:val="Sekcjazacznika"/>
        <w:numPr>
          <w:ilvl w:val="0"/>
          <w:numId w:val="2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iadczam,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cs="Arial"/>
        </w:rPr>
      </w:pPr>
      <w:r>
        <w:rPr>
          <w:rFonts w:cs="Arial" w:ascii="Arial" w:hAnsi="Arial"/>
          <w:sz w:val="22"/>
          <w:szCs w:val="22"/>
        </w:rPr>
        <w:t xml:space="preserve">że: 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cs="Arial"/>
        </w:rPr>
      </w:pPr>
      <w:r>
        <w:rPr>
          <w:rFonts w:cs="Arial" w:ascii="Arial" w:hAnsi="Arial"/>
          <w:sz w:val="22"/>
          <w:szCs w:val="22"/>
        </w:rPr>
        <w:t xml:space="preserve">(imię i nazwisko): </w:t>
      </w:r>
      <w:r>
        <w:rPr>
          <w:rFonts w:ascii="Arial" w:hAnsi="Arial"/>
          <w:sz w:val="22"/>
          <w:szCs w:val="22"/>
        </w:rPr>
        <w:object>
          <v:shape id="control_shape_1" o:allowincell="t" style="width:376.95pt;height:19.65pt" type="#_x0000_t75"/>
          <w:control r:id="rId3" w:name="Imię i Nazwisko11" w:shapeid="control_shape_1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cs="Arial"/>
        </w:rPr>
      </w:pPr>
      <w:r>
        <w:rPr>
          <w:rFonts w:cs="Arial" w:ascii="Arial" w:hAnsi="Arial"/>
          <w:sz w:val="22"/>
          <w:szCs w:val="22"/>
        </w:rPr>
        <w:t>posiada kwalifikacje zawodowe: (podać kwalifikacje zawodowe – rodzaj ukończonej szkoły –kierunek/specjalność - uzyskany dyplom lub tytuł zawodowy)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cs="Arial"/>
        </w:rPr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5.25pt;height:40.05pt" type="#_x0000_t75"/>
          <w:control r:id="rId4" w:name="Uprawnienia" w:shapeid="control_shape_2"/>
        </w:object>
      </w:r>
    </w:p>
    <w:p>
      <w:pPr>
        <w:pStyle w:val="Sekcjazacznika"/>
        <w:numPr>
          <w:ilvl w:val="0"/>
          <w:numId w:val="2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iadczam,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cs="Arial"/>
        </w:rPr>
      </w:pPr>
      <w:r>
        <w:rPr>
          <w:rFonts w:cs="Arial" w:ascii="Arial" w:hAnsi="Arial"/>
          <w:sz w:val="22"/>
          <w:szCs w:val="22"/>
        </w:rPr>
        <w:t xml:space="preserve">że: 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cs="Arial"/>
        </w:rPr>
      </w:pPr>
      <w:r>
        <w:rPr>
          <w:rFonts w:cs="Arial" w:ascii="Arial" w:hAnsi="Arial"/>
          <w:sz w:val="22"/>
          <w:szCs w:val="22"/>
        </w:rPr>
        <w:t xml:space="preserve">(imię i nazwisko): </w:t>
      </w:r>
      <w:r>
        <w:rPr>
          <w:rFonts w:ascii="Arial" w:hAnsi="Arial"/>
          <w:sz w:val="22"/>
          <w:szCs w:val="22"/>
        </w:rPr>
        <w:object>
          <v:shape id="control_shape_3" o:allowincell="t" style="width:376.95pt;height:19.65pt" type="#_x0000_t75"/>
          <w:control r:id="rId5" w:name="Imię i Nazwisko11" w:shapeid="control_shape_3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cs="Arial"/>
        </w:rPr>
      </w:pPr>
      <w:r>
        <w:rPr>
          <w:rFonts w:cs="Arial" w:ascii="Arial" w:hAnsi="Arial"/>
          <w:sz w:val="22"/>
          <w:szCs w:val="22"/>
        </w:rPr>
        <w:t>posiada kwalifikacje zawodowe: (podać kwalifikacje zawodowe – rodzaj ukończonej szkoły –kierunek/specjalność - uzyskany dyplom lub tytuł zawodowy)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cs="Arial"/>
        </w:rPr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65.25pt;height:40.05pt" type="#_x0000_t75"/>
          <w:control r:id="rId6" w:name="Uprawnienia" w:shapeid="control_shape_4"/>
        </w:object>
      </w:r>
    </w:p>
    <w:p>
      <w:pPr>
        <w:pStyle w:val="Sekcjazacznika"/>
        <w:numPr>
          <w:ilvl w:val="0"/>
          <w:numId w:val="2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iadczam,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cs="Arial"/>
        </w:rPr>
      </w:pPr>
      <w:r>
        <w:rPr>
          <w:rFonts w:cs="Arial" w:ascii="Arial" w:hAnsi="Arial"/>
          <w:sz w:val="22"/>
          <w:szCs w:val="22"/>
        </w:rPr>
        <w:t xml:space="preserve">że: 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cs="Arial"/>
        </w:rPr>
      </w:pPr>
      <w:r>
        <w:rPr>
          <w:rFonts w:cs="Arial" w:ascii="Arial" w:hAnsi="Arial"/>
          <w:sz w:val="22"/>
          <w:szCs w:val="22"/>
        </w:rPr>
        <w:t xml:space="preserve">(imię i nazwisko): </w:t>
      </w:r>
      <w:r>
        <w:rPr>
          <w:rFonts w:ascii="Arial" w:hAnsi="Arial"/>
          <w:sz w:val="22"/>
          <w:szCs w:val="22"/>
        </w:rPr>
        <w:object>
          <v:shape id="control_shape_5" o:allowincell="t" style="width:376.95pt;height:19.65pt" type="#_x0000_t75"/>
          <w:control r:id="rId7" w:name="Imię i Nazwisko11" w:shapeid="control_shape_5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cs="Arial"/>
        </w:rPr>
      </w:pPr>
      <w:r>
        <w:rPr>
          <w:rFonts w:cs="Arial" w:ascii="Arial" w:hAnsi="Arial"/>
          <w:sz w:val="22"/>
          <w:szCs w:val="22"/>
        </w:rPr>
        <w:t>posiada kwalifikacje zawodowe: (podać kwalifikacje zawodowe – rodzaj ukończonej szkoły –kierunek/specjalność - uzyskany dyplom lub tytuł zawodowy)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cs="Arial"/>
        </w:rPr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65.25pt;height:40.05pt" type="#_x0000_t75"/>
          <w:control r:id="rId8" w:name="Uprawnienia" w:shapeid="control_shape_6"/>
        </w:object>
      </w:r>
    </w:p>
    <w:p>
      <w:pPr>
        <w:pStyle w:val="Sekcjazacznika"/>
        <w:numPr>
          <w:ilvl w:val="0"/>
          <w:numId w:val="2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iadczam,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cs="Arial"/>
        </w:rPr>
      </w:pPr>
      <w:r>
        <w:rPr>
          <w:rFonts w:cs="Arial" w:ascii="Arial" w:hAnsi="Arial"/>
          <w:sz w:val="22"/>
          <w:szCs w:val="22"/>
        </w:rPr>
        <w:t xml:space="preserve">że: 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cs="Arial"/>
        </w:rPr>
      </w:pPr>
      <w:r>
        <w:rPr>
          <w:rFonts w:cs="Arial" w:ascii="Arial" w:hAnsi="Arial"/>
          <w:sz w:val="22"/>
          <w:szCs w:val="22"/>
        </w:rPr>
        <w:t xml:space="preserve">(imię i nazwisko): </w:t>
      </w:r>
      <w:r>
        <w:rPr>
          <w:rFonts w:ascii="Arial" w:hAnsi="Arial"/>
          <w:sz w:val="22"/>
          <w:szCs w:val="22"/>
        </w:rPr>
        <w:object>
          <v:shape id="control_shape_7" o:allowincell="t" style="width:376.95pt;height:19.65pt" type="#_x0000_t75"/>
          <w:control r:id="rId9" w:name="Imię i Nazwisko11" w:shapeid="control_shape_7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cs="Arial"/>
        </w:rPr>
      </w:pPr>
      <w:r>
        <w:rPr>
          <w:rFonts w:cs="Arial" w:ascii="Arial" w:hAnsi="Arial"/>
          <w:sz w:val="22"/>
          <w:szCs w:val="22"/>
        </w:rPr>
        <w:t>posiada kwalifikacje zawodowe: (podać kwalifikacje zawodowe – rodzaj ukończonej szkoły –kierunek/specjalność - uzyskany dyplom lub tytuł zawodowy)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567" w:after="0"/>
        <w:ind w:hanging="0" w:start="0" w:end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LibreOffice/24.8.5.2$Windows_X86_64 LibreOffice_project/fddf2685c70b461e7832239a0162a77216259f22</Application>
  <AppVersion>15.0000</AppVersion>
  <Pages>2</Pages>
  <Words>173</Words>
  <Characters>1259</Characters>
  <CharactersWithSpaces>1416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2025-02-26T10:15:42Z</dcterms:created>
  <dc:creator/>
  <dc:description/>
  <dc:language>pl-PL</dc:language>
  <cp:lastModifiedBy/>
  <dcterms:modified xsi:type="dcterms:W3CDTF">2025-02-26T10:26:34Z</dcterms:modified>
  <cp:revision>2</cp:revision>
  <dc:subject/>
  <dc:title>Oświadczenie na temat wykształcenia i kwalifikacji zawodowych wykonawcy lub kadry kierowniczej wykonawcy</dc:title>
</cp:coreProperties>
</file>