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49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0"/>
        <w:gridCol w:w="9030"/>
        <w:gridCol w:w="139"/>
      </w:tblGrid>
      <w:tr w:rsidR="00F178DA" w:rsidRPr="00F178DA" w:rsidTr="005E0798">
        <w:trPr>
          <w:trHeight w:val="678"/>
        </w:trPr>
        <w:tc>
          <w:tcPr>
            <w:tcW w:w="18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8DA" w:rsidRPr="00F178DA" w:rsidRDefault="00F178DA" w:rsidP="00F178DA">
            <w:pPr>
              <w:keepNext/>
              <w:widowControl w:val="0"/>
              <w:tabs>
                <w:tab w:val="left" w:pos="432"/>
              </w:tabs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Century Gothic" w:eastAsia="Times New Roman" w:hAnsi="Century Gothic" w:cs="Times New Roman"/>
                <w:b/>
                <w:bCs/>
                <w:kern w:val="3"/>
                <w:sz w:val="20"/>
                <w:szCs w:val="20"/>
                <w:lang w:eastAsia="zh-CN"/>
              </w:rPr>
            </w:pPr>
            <w:r w:rsidRPr="00F178DA">
              <w:rPr>
                <w:rFonts w:ascii="Century Gothic" w:eastAsia="SimSun" w:hAnsi="Century Gothic" w:cs="Lucida Sans"/>
                <w:kern w:val="3"/>
                <w:sz w:val="20"/>
                <w:szCs w:val="20"/>
                <w:lang w:eastAsia="ar-SA" w:bidi="hi-IN"/>
              </w:rPr>
              <w:br w:type="page"/>
            </w:r>
          </w:p>
        </w:tc>
        <w:tc>
          <w:tcPr>
            <w:tcW w:w="9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178DA" w:rsidRPr="00F178DA" w:rsidRDefault="00F178DA" w:rsidP="00F178DA">
            <w:pPr>
              <w:keepNext/>
              <w:widowControl w:val="0"/>
              <w:tabs>
                <w:tab w:val="left" w:pos="432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outlineLvl w:val="0"/>
              <w:rPr>
                <w:rFonts w:ascii="Century Gothic" w:eastAsia="Times New Roman" w:hAnsi="Century Gothic" w:cs="Times New Roman"/>
                <w:b/>
                <w:bCs/>
                <w:kern w:val="3"/>
                <w:sz w:val="2"/>
                <w:szCs w:val="2"/>
                <w:lang w:eastAsia="zh-CN"/>
              </w:rPr>
            </w:pPr>
          </w:p>
          <w:p w:rsidR="00F178DA" w:rsidRPr="00F178DA" w:rsidRDefault="00F178DA" w:rsidP="00F178DA">
            <w:pPr>
              <w:keepNext/>
              <w:widowControl w:val="0"/>
              <w:tabs>
                <w:tab w:val="left" w:pos="432"/>
              </w:tabs>
              <w:suppressAutoHyphens/>
              <w:autoSpaceDN w:val="0"/>
              <w:snapToGri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</w:pPr>
            <w:r w:rsidRPr="00F178DA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  <w:t>ISTOTNE POSTANOWIENIA UMOWY</w:t>
            </w:r>
          </w:p>
          <w:p w:rsidR="00F178DA" w:rsidRPr="00F178DA" w:rsidRDefault="00F178DA" w:rsidP="00F178D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zh-CN"/>
              </w:rPr>
            </w:pPr>
            <w:r w:rsidRPr="00F178DA">
              <w:rPr>
                <w:rFonts w:ascii="Times New Roman" w:eastAsia="Times New Roman" w:hAnsi="Times New Roman" w:cs="Times New Roman"/>
                <w:b/>
                <w:bCs/>
                <w:kern w:val="3"/>
                <w:sz w:val="24"/>
                <w:szCs w:val="24"/>
                <w:lang w:eastAsia="zh-CN"/>
              </w:rPr>
              <w:t>Projekt</w:t>
            </w:r>
          </w:p>
          <w:p w:rsidR="00F178DA" w:rsidRPr="00F178DA" w:rsidRDefault="00F178DA" w:rsidP="00F178DA">
            <w:pPr>
              <w:suppressAutoHyphens/>
              <w:autoSpaceDN w:val="0"/>
              <w:spacing w:after="0" w:line="240" w:lineRule="auto"/>
              <w:ind w:left="7088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16"/>
                <w:szCs w:val="16"/>
                <w:lang w:eastAsia="zh-CN"/>
              </w:rPr>
            </w:pPr>
            <w:r w:rsidRPr="00F178DA">
              <w:rPr>
                <w:rFonts w:ascii="Times New Roman" w:eastAsia="Times New Roman" w:hAnsi="Times New Roman" w:cs="Times New Roman"/>
                <w:b/>
                <w:bCs/>
                <w:kern w:val="3"/>
                <w:sz w:val="16"/>
                <w:szCs w:val="16"/>
                <w:lang w:eastAsia="zh-CN"/>
              </w:rPr>
              <w:t>Załącznik nr 9 do SWZ</w:t>
            </w:r>
          </w:p>
          <w:p w:rsidR="00F178DA" w:rsidRPr="00F178DA" w:rsidRDefault="00F178DA" w:rsidP="00F178DA">
            <w:pPr>
              <w:suppressAutoHyphens/>
              <w:autoSpaceDN w:val="0"/>
              <w:spacing w:after="0" w:line="240" w:lineRule="auto"/>
              <w:ind w:left="7088"/>
              <w:textAlignment w:val="baseline"/>
              <w:rPr>
                <w:rFonts w:ascii="Century Gothic" w:eastAsia="Times New Roman" w:hAnsi="Century Gothic" w:cs="Times New Roman"/>
                <w:b/>
                <w:bCs/>
                <w:kern w:val="3"/>
                <w:sz w:val="16"/>
                <w:szCs w:val="16"/>
                <w:lang w:eastAsia="zh-CN"/>
              </w:rPr>
            </w:pPr>
            <w:r w:rsidRPr="00F178DA">
              <w:rPr>
                <w:rFonts w:ascii="Times New Roman" w:eastAsia="Times New Roman" w:hAnsi="Times New Roman" w:cs="Times New Roman"/>
                <w:b/>
                <w:kern w:val="3"/>
                <w:sz w:val="16"/>
                <w:szCs w:val="16"/>
                <w:lang w:eastAsia="zh-CN"/>
              </w:rPr>
              <w:t>Sprawa nr 69/24/ZT</w:t>
            </w:r>
          </w:p>
        </w:tc>
        <w:tc>
          <w:tcPr>
            <w:tcW w:w="13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F178DA" w:rsidRPr="00F178DA" w:rsidRDefault="00F178DA" w:rsidP="00F178DA">
            <w:pPr>
              <w:keepNext/>
              <w:widowControl w:val="0"/>
              <w:tabs>
                <w:tab w:val="left" w:pos="432"/>
              </w:tabs>
              <w:suppressAutoHyphens/>
              <w:autoSpaceDN w:val="0"/>
              <w:snapToGrid w:val="0"/>
              <w:spacing w:after="0" w:line="240" w:lineRule="auto"/>
              <w:jc w:val="both"/>
              <w:textAlignment w:val="baseline"/>
              <w:outlineLvl w:val="0"/>
              <w:rPr>
                <w:rFonts w:ascii="Century Gothic" w:eastAsia="Times New Roman" w:hAnsi="Century Gothic" w:cs="Times New Roman"/>
                <w:b/>
                <w:bCs/>
                <w:kern w:val="3"/>
                <w:sz w:val="20"/>
                <w:szCs w:val="20"/>
                <w:lang w:eastAsia="zh-CN"/>
              </w:rPr>
            </w:pPr>
          </w:p>
        </w:tc>
      </w:tr>
    </w:tbl>
    <w:p w:rsidR="00F178DA" w:rsidRPr="00F178DA" w:rsidRDefault="00F178DA" w:rsidP="00F178DA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ar-SA"/>
        </w:rPr>
      </w:pPr>
    </w:p>
    <w:p w:rsidR="00F178DA" w:rsidRPr="00F178DA" w:rsidRDefault="00F178DA" w:rsidP="00F178DA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Umowa nr 69/24/ZT</w:t>
      </w:r>
    </w:p>
    <w:p w:rsidR="00F178DA" w:rsidRPr="00F178DA" w:rsidRDefault="00F178DA" w:rsidP="00F178DA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Century Gothic" w:eastAsia="Times New Roman" w:hAnsi="Century Gothic" w:cs="Times New Roman"/>
          <w:b/>
          <w:bCs/>
          <w:kern w:val="3"/>
          <w:sz w:val="20"/>
          <w:szCs w:val="20"/>
          <w:lang w:eastAsia="zh-CN"/>
        </w:rPr>
      </w:pPr>
    </w:p>
    <w:p w:rsidR="00F178DA" w:rsidRPr="00F178DA" w:rsidRDefault="00F178DA" w:rsidP="00F178DA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Zawarta w Legionowie w dniu ………………… 2024 r. pomi</w:t>
      </w:r>
      <w:r w:rsidRPr="00F178DA">
        <w:rPr>
          <w:rFonts w:ascii="Times New Roman" w:eastAsia="TimesNewRoman, 'Arial Unicode M" w:hAnsi="Times New Roman" w:cs="Times New Roman"/>
          <w:kern w:val="3"/>
          <w:sz w:val="24"/>
          <w:szCs w:val="24"/>
          <w:lang w:eastAsia="zh-CN"/>
        </w:rPr>
        <w:t>ę</w:t>
      </w: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dzy </w:t>
      </w:r>
      <w:r w:rsidRPr="00F178D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 xml:space="preserve">SKARBEM PAŃSTWA </w:t>
      </w:r>
      <w:r w:rsidRPr="00F178DA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 xml:space="preserve">– </w:t>
      </w:r>
      <w:r w:rsidRPr="00F178D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CENTRUM SZKOLENIA POLICJI w Legionowie</w:t>
      </w: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, ul. Zegrzyńska 121, 05-119 Legionowo, NIP:536-00-13-119; REGON: 011968687 reprezentowanym przez ………..............….....……</w:t>
      </w:r>
    </w:p>
    <w:p w:rsidR="00F178DA" w:rsidRPr="00F178DA" w:rsidRDefault="00F178DA" w:rsidP="00F178DA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zwanym w dalszej części umowy </w:t>
      </w:r>
      <w:r w:rsidRPr="00F178D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„Zamawiaj</w:t>
      </w:r>
      <w:r w:rsidRPr="00F178DA">
        <w:rPr>
          <w:rFonts w:ascii="Times New Roman" w:eastAsia="TimesNewRoman, 'Arial Unicode M" w:hAnsi="Times New Roman" w:cs="Times New Roman"/>
          <w:b/>
          <w:kern w:val="3"/>
          <w:sz w:val="24"/>
          <w:szCs w:val="24"/>
          <w:lang w:eastAsia="zh-CN"/>
        </w:rPr>
        <w:t>ą</w:t>
      </w:r>
      <w:r w:rsidRPr="00F178D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cym”,</w:t>
      </w:r>
    </w:p>
    <w:p w:rsidR="00F178DA" w:rsidRPr="00F178DA" w:rsidRDefault="00F178DA" w:rsidP="00F178DA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a</w:t>
      </w:r>
    </w:p>
    <w:p w:rsidR="00F178DA" w:rsidRPr="00F178DA" w:rsidRDefault="00F178DA" w:rsidP="00F178DA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…………………………..................... z siedzibą w …………………….……………………… wpisanym do Krajowego Rejestru Przedsiębiorców / Centralnej Ewidencji i Informacji </w:t>
      </w: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  <w:t>o Działalności Gospodarczej ……………….. NIP: ………….……., REGON: …………..….., reprezentowanym przez …………………………………………………..…………….……., PESEL: ……….…………..</w:t>
      </w:r>
    </w:p>
    <w:p w:rsidR="00F178DA" w:rsidRPr="00F178DA" w:rsidRDefault="00F178DA" w:rsidP="00F178DA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zwanym w dalszej części umowy </w:t>
      </w:r>
      <w:r w:rsidRPr="00F178D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„Wykonawc</w:t>
      </w:r>
      <w:r w:rsidRPr="00F178DA">
        <w:rPr>
          <w:rFonts w:ascii="Times New Roman" w:eastAsia="TimesNewRoman, 'Arial Unicode M" w:hAnsi="Times New Roman" w:cs="Times New Roman"/>
          <w:b/>
          <w:kern w:val="3"/>
          <w:sz w:val="24"/>
          <w:szCs w:val="24"/>
          <w:lang w:eastAsia="zh-CN"/>
        </w:rPr>
        <w:t>ą</w:t>
      </w:r>
      <w:r w:rsidRPr="00F178D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”</w:t>
      </w:r>
    </w:p>
    <w:p w:rsidR="00F178DA" w:rsidRPr="00F178DA" w:rsidRDefault="00F178DA" w:rsidP="00F178DA">
      <w:pPr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</w:p>
    <w:p w:rsidR="00F178DA" w:rsidRPr="00F178DA" w:rsidRDefault="00F178DA" w:rsidP="00F178D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wyłonionym w postępowaniu prowadzonym w trybie przetargu nieograniczonego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</w: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do zamówienia publicznego nr 69/24/ZT Centrum Szkolenia Policji w Legionowie, realizowanego zgodnie z ustawą z dnia 11 września 2019 r. </w:t>
      </w:r>
      <w:r w:rsidRPr="00F178D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– </w:t>
      </w:r>
      <w:r w:rsidRPr="00F178D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>Prawo zamówień publicznych</w:t>
      </w: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(Dz. U. z 2024 r., poz. 1320), zwaną w dalszej części umowy „ustawą”.</w:t>
      </w:r>
    </w:p>
    <w:p w:rsidR="00F178DA" w:rsidRPr="00F178DA" w:rsidRDefault="00F178DA" w:rsidP="00F178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178DA" w:rsidRPr="00F178DA" w:rsidRDefault="00F178DA" w:rsidP="00F178DA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Przedmiot umowy</w:t>
      </w:r>
    </w:p>
    <w:p w:rsidR="00F178DA" w:rsidRPr="00F178DA" w:rsidRDefault="00F178DA" w:rsidP="00F178DA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§ 1.</w:t>
      </w:r>
    </w:p>
    <w:p w:rsidR="00F178DA" w:rsidRPr="00F178DA" w:rsidRDefault="00F178DA" w:rsidP="00F178DA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sprzedaje a Zamawiający nabywa pojazdy typu furgon 7-osobowy 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 podwyższonych parametrach w wersji nieoznakowanej i typu furgon 8-osobowy w wersji nieoznakowanej dla Centrum Szkolenia Policji w Legionowie, fabrycznie nowe,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>rok produkcji 2024</w:t>
      </w:r>
      <w:r w:rsidRPr="00F178DA">
        <w:rPr>
          <w:rFonts w:ascii="Times New Roman" w:eastAsia="Times New Roman" w:hAnsi="Times New Roman" w:cs="Times New Roman"/>
          <w:bCs/>
          <w:iCs/>
          <w:sz w:val="24"/>
          <w:szCs w:val="24"/>
          <w:lang w:eastAsia="pl-PL"/>
        </w:rPr>
        <w:t>, z przebiegiem nie większym niż 30 km,</w:t>
      </w:r>
      <w:r w:rsidRPr="00F178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 zgodnie z ofertą i ceną określoną 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załączniku nr 1 do umowy – </w:t>
      </w:r>
      <w:r w:rsidRPr="00F178D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Formularz oferty wraz z formularzem cenowym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br/>
      </w:r>
      <w:r w:rsidRPr="00F178DA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oraz w załączniku nr 2 do umowy – </w:t>
      </w:r>
      <w:r w:rsidRPr="00F178D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Opis przedmiotu zamówienia.</w:t>
      </w:r>
    </w:p>
    <w:p w:rsidR="00F178DA" w:rsidRPr="00F178DA" w:rsidRDefault="00F178DA" w:rsidP="00F178DA">
      <w:pPr>
        <w:widowControl w:val="0"/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gwarantuje zachowanie parametrów przedmiotu umowy zgodnie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parametrami okre</w:t>
      </w:r>
      <w:r w:rsidRPr="00F178DA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>lonymi w ofercie na podstawie, której zawarta została niniejsza umowa.</w:t>
      </w:r>
    </w:p>
    <w:p w:rsidR="00F178DA" w:rsidRPr="00F178DA" w:rsidRDefault="00F178DA" w:rsidP="00F178DA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</w:t>
      </w:r>
      <w:r w:rsidRPr="00F178D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>cy zastrzega sobie prawo do sprawdzenia przestrzegania przez Wykonawc</w:t>
      </w:r>
      <w:r w:rsidRPr="00F178D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>wymogów, okre</w:t>
      </w:r>
      <w:r w:rsidRPr="00F178DA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>lonych w ust. 1 i 2, w okresie obowi</w:t>
      </w:r>
      <w:r w:rsidRPr="00F178D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>zywania umowy.</w:t>
      </w:r>
    </w:p>
    <w:p w:rsidR="00F178DA" w:rsidRPr="00F178DA" w:rsidRDefault="00F178DA" w:rsidP="00F178DA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 xml:space="preserve">Odbiór przedmiotu umowy dokona protokolarnie komisja powołana przez Zamawiającego </w:t>
      </w:r>
      <w:r w:rsidRPr="00F178D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br/>
        <w:t xml:space="preserve">w oparciu o podpisany przez obie strony </w:t>
      </w:r>
      <w:r w:rsidRPr="00F178DA">
        <w:rPr>
          <w:rFonts w:ascii="Times New Roman" w:eastAsia="Times New Roman" w:hAnsi="Times New Roman" w:cs="Times New Roman"/>
          <w:bCs/>
          <w:i/>
          <w:kern w:val="3"/>
          <w:sz w:val="24"/>
          <w:szCs w:val="24"/>
          <w:lang w:eastAsia="zh-CN"/>
        </w:rPr>
        <w:t>Protokół odbioru jakościowo – ilościowy</w:t>
      </w:r>
      <w:r w:rsidRPr="00F178D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, stanowiący załącznik nr 3 do umowy.</w:t>
      </w:r>
    </w:p>
    <w:p w:rsidR="00F178DA" w:rsidRPr="00F178DA" w:rsidRDefault="00F178DA" w:rsidP="00F178DA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Odbiór ilościowo – jakościowy polegać będzie na stwierdzeniu braku uszkodzeń i zgodności przedmiotu umowy z opisem zawartym w SWZ.</w:t>
      </w:r>
    </w:p>
    <w:p w:rsidR="00F178DA" w:rsidRPr="00F178DA" w:rsidRDefault="00F178DA" w:rsidP="00F178DA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 xml:space="preserve">Zamawiający przewiduje możliwość skorzystania z prawa opcji, o której mowa w art. 441 ustawy. Prawo opcji może zostać zastosowane wyłącznie po zrealizowaniu 100 % wartości zamówienia podstawowego, w przypadku posiadania środków finansowych oraz potrzeby zamówienia większej ilości pojazdów w stosunku do przewidzianych w zakresie podstawowym. Wartość zamówienia udzielonego w ramach prawa opcji jest uzależniona </w:t>
      </w:r>
      <w:r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br/>
      </w:r>
      <w:r w:rsidRPr="00F178D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od posiadanych środków finansowych.</w:t>
      </w:r>
    </w:p>
    <w:p w:rsidR="00F178DA" w:rsidRPr="00F178DA" w:rsidRDefault="00F178DA" w:rsidP="00F178DA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 xml:space="preserve">Zamawiający przewiduje możliwość skorzystania z prawa opcji w zakresie wskazanym </w:t>
      </w:r>
      <w:r w:rsidRPr="00F178D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br/>
        <w:t>w umowie, po cenach określonych w ofercie z zastrzeżeniem zapisów niniejszej umowy.</w:t>
      </w:r>
    </w:p>
    <w:p w:rsidR="00F178DA" w:rsidRPr="00F178DA" w:rsidRDefault="00F178DA" w:rsidP="00F178DA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 xml:space="preserve">Zamawiający zastrzega, iż część zamówienia określona jako opcja jest uprawnieniem, </w:t>
      </w:r>
      <w:r w:rsidRPr="00F178D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br/>
        <w:t xml:space="preserve">a nie zobowiązaniem Zamawiającego. Realizacja opcji może, ale nie musi nastąpić, </w:t>
      </w:r>
      <w:r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br/>
      </w:r>
      <w:r w:rsidRPr="00F178D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lastRenderedPageBreak/>
        <w:t xml:space="preserve">w zależności od możliwości finansowych Zamawiającego. Brak realizacji zamówienia </w:t>
      </w:r>
      <w:r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br/>
      </w:r>
      <w:r w:rsidRPr="00F178D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w tym</w:t>
      </w:r>
      <w:r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 xml:space="preserve"> </w:t>
      </w:r>
      <w:r w:rsidRPr="00F178D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zakresie nie będzie powodować żadnych roszczeń ze strony Wykonawcy.</w:t>
      </w:r>
    </w:p>
    <w:p w:rsidR="00F178DA" w:rsidRPr="00F178DA" w:rsidRDefault="00F178DA" w:rsidP="00F178DA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>W przypadku skorzystania z prawa opcji rozliczenie nastąpi na zasadach ujętych w zawartej umowie.</w:t>
      </w:r>
    </w:p>
    <w:p w:rsidR="00F178DA" w:rsidRPr="00F178DA" w:rsidRDefault="00F178DA" w:rsidP="00F178DA">
      <w:pPr>
        <w:widowControl w:val="0"/>
        <w:numPr>
          <w:ilvl w:val="0"/>
          <w:numId w:val="5"/>
        </w:numPr>
        <w:suppressAutoHyphens/>
        <w:autoSpaceDE w:val="0"/>
        <w:autoSpaceDN w:val="0"/>
        <w:spacing w:after="0" w:line="240" w:lineRule="auto"/>
        <w:ind w:left="284" w:hanging="426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 xml:space="preserve">Pojazd musi posiadać homologację wystawioną zgodnie z ustawą z dnia 20 czerwca 1997 r. </w:t>
      </w:r>
      <w:r w:rsidRPr="00F178DA">
        <w:rPr>
          <w:rFonts w:ascii="Times New Roman" w:eastAsia="Times New Roman" w:hAnsi="Times New Roman" w:cs="Times New Roman"/>
          <w:bCs/>
          <w:i/>
          <w:kern w:val="3"/>
          <w:sz w:val="24"/>
          <w:szCs w:val="24"/>
          <w:lang w:eastAsia="zh-CN"/>
        </w:rPr>
        <w:t>Prawo o ruchu drogowym</w:t>
      </w:r>
      <w:r w:rsidRPr="00F178D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 xml:space="preserve"> lub Rozporządzeniem Parlamentu Europejskiego i Rady UE 218/858/WE z dnia 18 maja 2018 r., </w:t>
      </w:r>
      <w:r w:rsidRPr="00F178DA">
        <w:rPr>
          <w:rFonts w:ascii="Times New Roman" w:eastAsia="Times New Roman" w:hAnsi="Times New Roman" w:cs="Times New Roman"/>
          <w:bCs/>
          <w:i/>
          <w:kern w:val="3"/>
          <w:sz w:val="24"/>
          <w:szCs w:val="24"/>
          <w:lang w:eastAsia="zh-CN"/>
        </w:rPr>
        <w:t>w sprawie homologacji i nadzoru rynku pojazdów silnikowych i ich przyczep oraz układów, komponentów i oddzielnych zespołów technicznych przeznaczonych do tych pojazdów</w:t>
      </w:r>
      <w:r w:rsidRPr="00F178D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t xml:space="preserve">, zmieniające rozporządzenie (WE) nr 715/2007 i (WE) </w:t>
      </w:r>
      <w:r w:rsidRPr="00F178DA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zh-CN"/>
        </w:rPr>
        <w:br/>
        <w:t>nr 595/2009 oraz uchylające dyrektywę 2007/46/WE.</w:t>
      </w:r>
    </w:p>
    <w:p w:rsidR="00F178DA" w:rsidRPr="00F178DA" w:rsidRDefault="00F178DA" w:rsidP="00F178DA">
      <w:pPr>
        <w:keepNext/>
        <w:suppressAutoHyphens/>
        <w:autoSpaceDE w:val="0"/>
        <w:autoSpaceDN w:val="0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kern w:val="3"/>
          <w:sz w:val="16"/>
          <w:szCs w:val="16"/>
          <w:lang w:eastAsia="zh-CN"/>
        </w:rPr>
      </w:pPr>
    </w:p>
    <w:p w:rsidR="00F178DA" w:rsidRPr="00F178DA" w:rsidRDefault="00F178DA" w:rsidP="00F178DA">
      <w:pPr>
        <w:keepNext/>
        <w:suppressAutoHyphens/>
        <w:autoSpaceDE w:val="0"/>
        <w:autoSpaceDN w:val="0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Termin i warunki realizacji umowy</w:t>
      </w:r>
    </w:p>
    <w:p w:rsidR="00F178DA" w:rsidRPr="00F178DA" w:rsidRDefault="00F178DA" w:rsidP="00F178DA">
      <w:pPr>
        <w:keepNext/>
        <w:suppressAutoHyphens/>
        <w:autoSpaceDE w:val="0"/>
        <w:autoSpaceDN w:val="0"/>
        <w:spacing w:after="0" w:line="240" w:lineRule="auto"/>
        <w:ind w:left="284" w:hanging="284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§ 2.</w:t>
      </w:r>
    </w:p>
    <w:p w:rsidR="00F178DA" w:rsidRPr="00F178DA" w:rsidRDefault="00F178DA" w:rsidP="00F178DA">
      <w:pPr>
        <w:widowControl w:val="0"/>
        <w:numPr>
          <w:ilvl w:val="0"/>
          <w:numId w:val="10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zamówienia podstawowego 4 pojazdy (3 pojazdy 7-osobowe o podwyższonych parametrach w wersji nieoznakowanej, 1 pojazd  8- osobowy w wersji nieoznakowanej) 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terminie do dnia 16 grudnia 2024 roku. </w:t>
      </w:r>
    </w:p>
    <w:p w:rsidR="00F178DA" w:rsidRPr="00F178DA" w:rsidRDefault="00F178DA" w:rsidP="00F178DA">
      <w:pPr>
        <w:widowControl w:val="0"/>
        <w:numPr>
          <w:ilvl w:val="0"/>
          <w:numId w:val="10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ramach prawa opcji 6 pojazdów (2 pojazdy 7-osobowe o podwyższonych parametrach 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wersji nieoznakowanej, 4 pojazdy 8-osobowe w wersji nieoznakowanej) w terminie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 dnia 30 grudnia 2024 r. </w:t>
      </w:r>
    </w:p>
    <w:p w:rsidR="00F178DA" w:rsidRPr="00F178DA" w:rsidRDefault="00F178DA" w:rsidP="00F178DA">
      <w:pPr>
        <w:widowControl w:val="0"/>
        <w:numPr>
          <w:ilvl w:val="0"/>
          <w:numId w:val="10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 umowy zostanie dostarczony do siedziby Zamawiającego na koszt Wykonawcy, 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dniu roboczym w godzinach 8</w:t>
      </w:r>
      <w:r w:rsidRPr="00F178D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00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– 14</w:t>
      </w:r>
      <w:r w:rsidRPr="00F178D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00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>. Zamawiający dopuszcza możliwość odbioru przedmiotu umowy w miejscu wskazanym przez Wykonawcę.</w:t>
      </w:r>
    </w:p>
    <w:p w:rsidR="00F178DA" w:rsidRPr="00F178DA" w:rsidRDefault="00F178DA" w:rsidP="00F178DA">
      <w:pPr>
        <w:widowControl w:val="0"/>
        <w:numPr>
          <w:ilvl w:val="0"/>
          <w:numId w:val="10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ma obowiązek powiadomić Zamawiającego o planowanym terminie przekazania (odbioru) przedmiotu umowy nie później niż 24 godziny przed dostawą.    </w:t>
      </w:r>
    </w:p>
    <w:p w:rsidR="00F178DA" w:rsidRPr="00F178DA" w:rsidRDefault="00F178DA" w:rsidP="00F178DA">
      <w:pPr>
        <w:widowControl w:val="0"/>
        <w:numPr>
          <w:ilvl w:val="0"/>
          <w:numId w:val="10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stwierdzenia niezgodności dostawy z umową, Wykonawca zobowiązany 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jest do wymiany wadliwego przedmiotu umowy na wolny od wad na swój koszt, w terminie ustalonym przez Zamawiającego nie dłuższym niż 7 dni roboczych, liczonych od dnia otrzymania pisemnej informacji. Zamawiający dokona weryfikacji ponownego dostarczenia towaru w terminie do 7 dni od dnia zrealizowania dostawy.</w:t>
      </w:r>
    </w:p>
    <w:p w:rsidR="00F178DA" w:rsidRPr="00F178DA" w:rsidRDefault="00F178DA" w:rsidP="00F178DA">
      <w:pPr>
        <w:widowControl w:val="0"/>
        <w:numPr>
          <w:ilvl w:val="0"/>
          <w:numId w:val="10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Koordynatorem realizacji umowy ze strony Zamawiającego jest 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podinsp. Jarosław Przywoźny tel. (47) 725 53 94.</w:t>
      </w:r>
    </w:p>
    <w:p w:rsidR="00F178DA" w:rsidRPr="00F178DA" w:rsidRDefault="00F178DA" w:rsidP="00F178DA">
      <w:pPr>
        <w:widowControl w:val="0"/>
        <w:numPr>
          <w:ilvl w:val="0"/>
          <w:numId w:val="10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>Koordynatorem realizacji umowy ze strony Wykonawcy jest p………………........................................ tel. .................................... fax. ……………..……</w:t>
      </w:r>
    </w:p>
    <w:p w:rsidR="00F178DA" w:rsidRPr="00F178DA" w:rsidRDefault="00F178DA" w:rsidP="00F178DA">
      <w:pPr>
        <w:widowControl w:val="0"/>
        <w:numPr>
          <w:ilvl w:val="0"/>
          <w:numId w:val="10"/>
        </w:num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>Koordynatorzy, o których mowa w ust. 6 i 7, zostają powołani celem ustalenia wszelkich szczegółów związanych z realizacją umowy. Ustalenia koordynatorów odbywać się będą telefonicznie lub w formie pisemnej przesłanej faksem.</w:t>
      </w:r>
    </w:p>
    <w:p w:rsidR="00F178DA" w:rsidRPr="00F178DA" w:rsidRDefault="00F178DA" w:rsidP="00F178DA">
      <w:pPr>
        <w:widowControl w:val="0"/>
        <w:numPr>
          <w:ilvl w:val="0"/>
          <w:numId w:val="10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ma prawo odmowy odbioru przedmiotu umowy w przypadku niedotrzymania przez Wykonawcę terminu określonego w ust. 1</w:t>
      </w:r>
    </w:p>
    <w:p w:rsidR="00F178DA" w:rsidRPr="00F178DA" w:rsidRDefault="00F178DA" w:rsidP="00F178DA">
      <w:pPr>
        <w:autoSpaceDE w:val="0"/>
        <w:spacing w:after="0"/>
        <w:ind w:left="360"/>
        <w:contextualSpacing/>
        <w:jc w:val="both"/>
        <w:rPr>
          <w:rFonts w:ascii="Century Gothic" w:eastAsia="Times New Roman" w:hAnsi="Century Gothic" w:cs="Times New Roman"/>
          <w:bCs/>
          <w:sz w:val="16"/>
          <w:szCs w:val="16"/>
        </w:rPr>
      </w:pPr>
    </w:p>
    <w:p w:rsidR="00F178DA" w:rsidRPr="00F178DA" w:rsidRDefault="00F178DA" w:rsidP="00F178DA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Obowiązki Wykonawcy</w:t>
      </w:r>
    </w:p>
    <w:p w:rsidR="00F178DA" w:rsidRPr="00F178DA" w:rsidRDefault="00F178DA" w:rsidP="00F178DA">
      <w:pPr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§ 3.</w:t>
      </w:r>
    </w:p>
    <w:p w:rsidR="00F178DA" w:rsidRPr="00F178DA" w:rsidRDefault="00F178DA" w:rsidP="00F178DA">
      <w:pPr>
        <w:widowControl w:val="0"/>
        <w:snapToGri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>Do wydawanego pojazdu Wykonawca dołączy:</w:t>
      </w:r>
    </w:p>
    <w:p w:rsidR="00F178DA" w:rsidRPr="00F178DA" w:rsidRDefault="00F178DA" w:rsidP="00F178DA">
      <w:pPr>
        <w:widowControl w:val="0"/>
        <w:snapToGri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2 komplety kluczyków z pilotami do </w:t>
      </w:r>
      <w:proofErr w:type="spellStart"/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>do</w:t>
      </w:r>
      <w:proofErr w:type="spellEnd"/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sterowania;</w:t>
      </w:r>
    </w:p>
    <w:p w:rsidR="00F178DA" w:rsidRPr="00F178DA" w:rsidRDefault="00F178DA" w:rsidP="00F178DA">
      <w:pPr>
        <w:widowControl w:val="0"/>
        <w:snapToGri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zaświadczenie o przeprowadzonym badaniu technicznym;</w:t>
      </w:r>
    </w:p>
    <w:p w:rsidR="00F178DA" w:rsidRPr="00F178DA" w:rsidRDefault="00F178DA" w:rsidP="00F178DA">
      <w:pPr>
        <w:widowControl w:val="0"/>
        <w:snapToGri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dokument potwierdzający udzielenie gwarancji (zgodnie z zapisami w SWZ);</w:t>
      </w:r>
    </w:p>
    <w:p w:rsidR="00F178DA" w:rsidRPr="00F178DA" w:rsidRDefault="00F178DA" w:rsidP="00F178DA">
      <w:pPr>
        <w:widowControl w:val="0"/>
        <w:snapToGri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>4)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książkę przeglądów serwisowych;</w:t>
      </w:r>
    </w:p>
    <w:p w:rsidR="00F178DA" w:rsidRPr="00F178DA" w:rsidRDefault="00F178DA" w:rsidP="00F178DA">
      <w:pPr>
        <w:widowControl w:val="0"/>
        <w:snapToGri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>5)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instrukcję obsługi pojazdu oraz elementów zabudowy i wyposażenia, która musi zawierać 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(w postaci opisów, schematów, rysunków i zdjęć) zagadnienia związane z konstrukcją, obsługą i serwisem pojazdu oraz elementów zabudowy i wyposażenia,</w:t>
      </w:r>
    </w:p>
    <w:p w:rsidR="00F178DA" w:rsidRPr="00F178DA" w:rsidRDefault="00F178DA" w:rsidP="00F178DA">
      <w:pPr>
        <w:widowControl w:val="0"/>
        <w:snapToGri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>6)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wykaz wyposażenia;</w:t>
      </w:r>
    </w:p>
    <w:p w:rsidR="00F178DA" w:rsidRPr="00F178DA" w:rsidRDefault="00F178DA" w:rsidP="00F178DA">
      <w:pPr>
        <w:widowControl w:val="0"/>
        <w:snapToGri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>7)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książkę gwarancyjną;</w:t>
      </w:r>
    </w:p>
    <w:p w:rsidR="00F178DA" w:rsidRPr="00F178DA" w:rsidRDefault="00F178DA" w:rsidP="00F178DA">
      <w:pPr>
        <w:widowControl w:val="0"/>
        <w:tabs>
          <w:tab w:val="left" w:pos="284"/>
        </w:tabs>
        <w:snapToGri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8)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dokument potwierdzający przeprowadzenie pierwszego badania technicznego pojazdu uprzywilejowanego przed pierwszą rejestracją, zgodnie z przepisami ustawy </w:t>
      </w:r>
      <w:r w:rsidRPr="00F178D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Prawo o ruchu drogowym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178DA" w:rsidRPr="00F178DA" w:rsidRDefault="00F178DA" w:rsidP="00F178DA">
      <w:pPr>
        <w:widowControl w:val="0"/>
        <w:snapToGrid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>9)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dokumenty określone w specyfikacji technicznej;</w:t>
      </w:r>
    </w:p>
    <w:p w:rsidR="00F178DA" w:rsidRPr="00F178DA" w:rsidRDefault="00F178DA" w:rsidP="00F178DA">
      <w:pPr>
        <w:widowControl w:val="0"/>
        <w:snapToGrid w:val="0"/>
        <w:spacing w:after="0" w:line="240" w:lineRule="auto"/>
        <w:ind w:left="568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>10)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świadectwo zgodności WE pojazdu wraz z oświadczeniem potwierdzającym dane pojazdu nie znajdujące się w świadectwie zgodności, a niezbędne do zarejestrowania pojazdu;</w:t>
      </w:r>
    </w:p>
    <w:p w:rsidR="00F178DA" w:rsidRPr="00F178DA" w:rsidRDefault="00F178DA" w:rsidP="00F178DA">
      <w:pPr>
        <w:widowControl w:val="0"/>
        <w:snapToGrid w:val="0"/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>11)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książki gwarancyjne oraz instrukcje obsługi do urządzeń montowanych dodatkowo; </w:t>
      </w:r>
    </w:p>
    <w:p w:rsidR="00F178DA" w:rsidRPr="00F178DA" w:rsidRDefault="00F178DA" w:rsidP="00F178DA">
      <w:pPr>
        <w:widowControl w:val="0"/>
        <w:snapToGrid w:val="0"/>
        <w:spacing w:after="0" w:line="240" w:lineRule="auto"/>
        <w:ind w:left="567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>12)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w celu potwierdzenia spełnienia przez oferowany pojazd poszczególnych punktów specyfikacji technicznej Zamawiający zastrzega sobie prawo do żądania przedstawienia przez Wykonawcę niezbędnych dokumentów, w szczególności dokumentacji technicznej pojazdu i wyników badań laboratoryjnych (w tym np. protokołów z badań).</w:t>
      </w:r>
    </w:p>
    <w:p w:rsidR="00F178DA" w:rsidRPr="00F178DA" w:rsidRDefault="00F178DA" w:rsidP="00F178DA">
      <w:pPr>
        <w:suppressAutoHyphens/>
        <w:autoSpaceDN w:val="0"/>
        <w:spacing w:after="0" w:line="240" w:lineRule="auto"/>
        <w:ind w:firstLine="284"/>
        <w:jc w:val="both"/>
        <w:textAlignment w:val="baseline"/>
        <w:rPr>
          <w:rFonts w:ascii="Century Gothic" w:eastAsia="Times New Roman" w:hAnsi="Century Gothic" w:cs="Times New Roman"/>
          <w:kern w:val="3"/>
          <w:sz w:val="16"/>
          <w:szCs w:val="16"/>
          <w:lang w:eastAsia="zh-CN"/>
        </w:rPr>
      </w:pPr>
    </w:p>
    <w:p w:rsidR="00F178DA" w:rsidRPr="00F178DA" w:rsidRDefault="00F178DA" w:rsidP="00F178DA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Warto</w:t>
      </w:r>
      <w:r w:rsidRPr="00F178DA">
        <w:rPr>
          <w:rFonts w:ascii="Times New Roman" w:eastAsia="TimesNewRoman, Bold" w:hAnsi="Times New Roman" w:cs="Times New Roman"/>
          <w:b/>
          <w:bCs/>
          <w:kern w:val="3"/>
          <w:sz w:val="24"/>
          <w:szCs w:val="24"/>
          <w:lang w:eastAsia="zh-CN"/>
        </w:rPr>
        <w:t xml:space="preserve">ść </w:t>
      </w:r>
      <w:r w:rsidRPr="00F178D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umowy i zasady rozlicze</w:t>
      </w:r>
      <w:r w:rsidRPr="00F178DA">
        <w:rPr>
          <w:rFonts w:ascii="Times New Roman" w:eastAsia="TimesNewRoman, Bold" w:hAnsi="Times New Roman" w:cs="Times New Roman"/>
          <w:b/>
          <w:bCs/>
          <w:kern w:val="3"/>
          <w:sz w:val="24"/>
          <w:szCs w:val="24"/>
          <w:lang w:eastAsia="zh-CN"/>
        </w:rPr>
        <w:t>ń</w:t>
      </w:r>
    </w:p>
    <w:p w:rsidR="00F178DA" w:rsidRPr="00F178DA" w:rsidRDefault="00F178DA" w:rsidP="00F178D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§ 4.</w:t>
      </w:r>
    </w:p>
    <w:p w:rsidR="00F178DA" w:rsidRPr="00F178DA" w:rsidRDefault="00F178DA" w:rsidP="00F178DA">
      <w:p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1.</w:t>
      </w: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 xml:space="preserve">Łączne wynagrodzenie Wykonawcy z tytułu realizacji niniejszej umowy wynosi kwotę netto: …………………. złotych (słownie: ………….…………………. złotych) powiększoną </w:t>
      </w: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o podatek od towarów i usług VAT naliczony według stawek podatku VAT na dzień zawarcia umowy, co stanowi kwotę brutto: …….………..…. złotych (słownie: ………….…....... złotych).</w:t>
      </w:r>
    </w:p>
    <w:p w:rsidR="00F178DA" w:rsidRPr="00F178DA" w:rsidRDefault="00F178DA" w:rsidP="00F178DA">
      <w:p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2.</w:t>
      </w: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 xml:space="preserve">Ceny jednostkowe netto, o których mowa w </w:t>
      </w:r>
      <w:r w:rsidRPr="00F178DA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zh-CN"/>
        </w:rPr>
        <w:t>Formularzu oferty wraz z formularzem cenowym</w:t>
      </w: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 stanowiącym załącznik nr 1 do umowy zawierają koszty transportu, ubezpieczeń, opłaty celne i podatkowe oraz wszelkie inne koszty Wykonawcy. </w:t>
      </w:r>
    </w:p>
    <w:p w:rsidR="00F178DA" w:rsidRPr="00F178DA" w:rsidRDefault="00F178DA" w:rsidP="00F178DA">
      <w:p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Ceny jednostkowe netto nie mogą ulec zwiększeniu w okresie obowiązywania umowy.</w:t>
      </w:r>
    </w:p>
    <w:p w:rsidR="00F178DA" w:rsidRPr="00F178DA" w:rsidRDefault="00F178DA" w:rsidP="00F178DA">
      <w:p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3.</w:t>
      </w: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>Płatność dokonana będzie za dostarczenie przedmiotu umowy przelewem na rachunek bankowy Wykonawcy wskazany na fakturze w ciągu 30 dni roboczych od daty otrzymania faktury VAT przez Zamawiającego.</w:t>
      </w:r>
    </w:p>
    <w:p w:rsidR="00F178DA" w:rsidRPr="00F178DA" w:rsidRDefault="00F178DA" w:rsidP="00F178DA">
      <w:p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4. Za datę płatności przyjmuje się dzień, w którym Zamawiający polecił swojemu bankowi przelać na konto Wykonawcy należną mu kwotę (data przyjęcia przez bank polecenia przelewu).</w:t>
      </w:r>
    </w:p>
    <w:p w:rsidR="00F178DA" w:rsidRPr="00F178DA" w:rsidRDefault="00F178DA" w:rsidP="00F178DA">
      <w:pPr>
        <w:suppressAutoHyphens/>
        <w:autoSpaceDE w:val="0"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5.</w:t>
      </w: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ab/>
        <w:t xml:space="preserve">Podstawę do wystawienia faktury stanowić będzie podpisany przez obie strony bezusterkowy </w:t>
      </w:r>
      <w:r w:rsidRPr="00F178DA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zh-CN"/>
        </w:rPr>
        <w:t>Protokół odbioru ilościowo – jakościowy</w:t>
      </w: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, stanowiący załącznik nr 3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</w: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do umowy.</w:t>
      </w:r>
    </w:p>
    <w:p w:rsidR="00F178DA" w:rsidRPr="00F178DA" w:rsidRDefault="00F178DA" w:rsidP="00F178DA">
      <w:pPr>
        <w:widowControl w:val="0"/>
        <w:suppressAutoHyphens/>
        <w:autoSpaceDE w:val="0"/>
        <w:autoSpaceDN w:val="0"/>
        <w:snapToGri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3"/>
          <w:sz w:val="16"/>
          <w:szCs w:val="16"/>
          <w:lang w:eastAsia="zh-CN"/>
        </w:rPr>
      </w:pPr>
    </w:p>
    <w:p w:rsidR="00F178DA" w:rsidRPr="00F178DA" w:rsidRDefault="00F178DA" w:rsidP="00F178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178D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Kary umowne i odst</w:t>
      </w:r>
      <w:r w:rsidRPr="00F178DA">
        <w:rPr>
          <w:rFonts w:ascii="Times New Roman" w:eastAsia="TimesNewRoman,Bold" w:hAnsi="Times New Roman" w:cs="Times New Roman"/>
          <w:b/>
          <w:bCs/>
          <w:sz w:val="24"/>
          <w:szCs w:val="24"/>
          <w:lang w:eastAsia="pl-PL"/>
        </w:rPr>
        <w:t>ą</w:t>
      </w:r>
      <w:r w:rsidRPr="00F178D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pienie od umowy</w:t>
      </w:r>
    </w:p>
    <w:p w:rsidR="00F178DA" w:rsidRPr="00F178DA" w:rsidRDefault="00F178DA" w:rsidP="00F178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F178D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5.</w:t>
      </w:r>
    </w:p>
    <w:p w:rsidR="00F178DA" w:rsidRPr="00F178DA" w:rsidRDefault="00F178DA" w:rsidP="00F178DA">
      <w:pPr>
        <w:autoSpaceDE w:val="0"/>
        <w:snapToGrid w:val="0"/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178DA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 w:rsidRPr="00F178DA">
        <w:rPr>
          <w:rFonts w:ascii="Times New Roman" w:eastAsia="Times New Roman" w:hAnsi="Times New Roman" w:cs="Times New Roman"/>
          <w:bCs/>
          <w:sz w:val="24"/>
          <w:szCs w:val="24"/>
        </w:rPr>
        <w:tab/>
        <w:t>Strony zgodnie postanawiają, że obowiązującą je formą odszkodowania będą kary umowne.</w:t>
      </w:r>
    </w:p>
    <w:p w:rsidR="00F178DA" w:rsidRPr="00F178DA" w:rsidRDefault="00F178DA" w:rsidP="00F178DA">
      <w:pPr>
        <w:autoSpaceDE w:val="0"/>
        <w:snapToGrid w:val="0"/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178DA">
        <w:rPr>
          <w:rFonts w:ascii="Times New Roman" w:eastAsia="Times New Roman" w:hAnsi="Times New Roman" w:cs="Times New Roman"/>
          <w:bCs/>
          <w:sz w:val="24"/>
          <w:szCs w:val="24"/>
        </w:rPr>
        <w:t>2.</w:t>
      </w:r>
      <w:r w:rsidRPr="00F178DA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W przypadku nieterminowego zrealizowania przedmiotu umowy, nieterminowego usunięcia wad stwierdzonych w okresie gwarancji i rękojmi, Wykonawca zapłaci Zamawiającemu </w:t>
      </w:r>
      <w:r w:rsidRPr="00F178D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karę umowną w wysokości 0,1 % kwoty wynagrodzenia brutto</w:t>
      </w:r>
      <w:r w:rsidRPr="00F178DA">
        <w:rPr>
          <w:rFonts w:ascii="Times New Roman" w:eastAsia="Times New Roman" w:hAnsi="Times New Roman" w:cs="Times New Roman"/>
          <w:bCs/>
          <w:sz w:val="24"/>
          <w:szCs w:val="24"/>
        </w:rPr>
        <w:t xml:space="preserve"> podanej w § 4 ust. 1, za każdy dzień zwłoki ponad termin, w którym zobowiązany był dostarczyć przedmiot umowy lub usunąć wady.</w:t>
      </w:r>
    </w:p>
    <w:p w:rsidR="00F178DA" w:rsidRPr="00F178DA" w:rsidRDefault="00F178DA" w:rsidP="00F178DA">
      <w:pPr>
        <w:autoSpaceDE w:val="0"/>
        <w:snapToGrid w:val="0"/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178DA">
        <w:rPr>
          <w:rFonts w:ascii="Times New Roman" w:eastAsia="Times New Roman" w:hAnsi="Times New Roman" w:cs="Times New Roman"/>
          <w:bCs/>
          <w:sz w:val="24"/>
          <w:szCs w:val="24"/>
        </w:rPr>
        <w:t>3.</w:t>
      </w:r>
      <w:r w:rsidRPr="00F178DA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W przypadku odstąpienia od umowy przez Zamawiającego z przyczyn leżących po stronie Wykonawcy, Wykonawca zobowiązany jest do zapłaty na rzecz Zamawiającego karę umowną w wysokości 5 % kwoty wynagrodzenia brutto. </w:t>
      </w:r>
    </w:p>
    <w:p w:rsidR="00F178DA" w:rsidRPr="00F178DA" w:rsidRDefault="00F178DA" w:rsidP="00F178DA">
      <w:pPr>
        <w:autoSpaceDE w:val="0"/>
        <w:snapToGrid w:val="0"/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178DA">
        <w:rPr>
          <w:rFonts w:ascii="Times New Roman" w:eastAsia="Times New Roman" w:hAnsi="Times New Roman" w:cs="Times New Roman"/>
          <w:bCs/>
          <w:sz w:val="24"/>
          <w:szCs w:val="24"/>
        </w:rPr>
        <w:t>4.</w:t>
      </w:r>
      <w:r w:rsidRPr="00F178DA">
        <w:rPr>
          <w:rFonts w:ascii="Times New Roman" w:eastAsia="Times New Roman" w:hAnsi="Times New Roman" w:cs="Times New Roman"/>
          <w:bCs/>
          <w:sz w:val="24"/>
          <w:szCs w:val="24"/>
        </w:rPr>
        <w:tab/>
        <w:t>Zamawiający może dochodzić na zasadach ogólnych odszkodowania przenoszącego wysokość kar umownych do wysokości rzeczywiście poniesionej szkody.</w:t>
      </w:r>
    </w:p>
    <w:p w:rsidR="00F178DA" w:rsidRPr="00F178DA" w:rsidRDefault="00F178DA" w:rsidP="00F178DA">
      <w:pPr>
        <w:autoSpaceDE w:val="0"/>
        <w:snapToGrid w:val="0"/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178DA">
        <w:rPr>
          <w:rFonts w:ascii="Times New Roman" w:eastAsia="Times New Roman" w:hAnsi="Times New Roman" w:cs="Times New Roman"/>
          <w:bCs/>
          <w:sz w:val="24"/>
          <w:szCs w:val="24"/>
        </w:rPr>
        <w:t>5.</w:t>
      </w:r>
      <w:r w:rsidRPr="00F178D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do odstąpienia od umowy w terminie 30 dni od momentu powzięcia wiadomości o wystąpieniu istotnej zmiany okoliczności powodującej, że wykonanie umowy nie leży w interesie publicznym, czego nie można było przewidzieć w chwili jej zawarcia.</w:t>
      </w:r>
    </w:p>
    <w:p w:rsidR="00F178DA" w:rsidRPr="00F178DA" w:rsidRDefault="00F178DA" w:rsidP="00F178DA">
      <w:pPr>
        <w:autoSpaceDE w:val="0"/>
        <w:snapToGrid w:val="0"/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178DA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6.</w:t>
      </w:r>
      <w:r w:rsidRPr="00F178DA">
        <w:rPr>
          <w:rFonts w:ascii="Times New Roman" w:eastAsia="Times New Roman" w:hAnsi="Times New Roman" w:cs="Times New Roman"/>
          <w:bCs/>
          <w:sz w:val="24"/>
          <w:szCs w:val="24"/>
        </w:rPr>
        <w:tab/>
        <w:t>O naliczeniu kar umownych Zamawiający informuje pisemnie Wykonawcę, określając jednocześnie termin uiszczenia kar oraz podając formę uregulowania należności.</w:t>
      </w:r>
    </w:p>
    <w:p w:rsidR="00F178DA" w:rsidRPr="00F178DA" w:rsidRDefault="00F178DA" w:rsidP="00F178DA">
      <w:pPr>
        <w:autoSpaceDE w:val="0"/>
        <w:snapToGrid w:val="0"/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178DA">
        <w:rPr>
          <w:rFonts w:ascii="Times New Roman" w:eastAsia="Times New Roman" w:hAnsi="Times New Roman" w:cs="Times New Roman"/>
          <w:bCs/>
          <w:sz w:val="24"/>
          <w:szCs w:val="24"/>
        </w:rPr>
        <w:t>7.</w:t>
      </w:r>
      <w:r w:rsidRPr="00F178DA">
        <w:rPr>
          <w:rFonts w:ascii="Times New Roman" w:eastAsia="Times New Roman" w:hAnsi="Times New Roman" w:cs="Times New Roman"/>
          <w:bCs/>
          <w:sz w:val="24"/>
          <w:szCs w:val="24"/>
        </w:rPr>
        <w:tab/>
        <w:t>W przypadku uchylenia się Wykonawcy od terminowej zapłaty kar umownych, Zamawiający potrąca je z zapłaty należności (faktury)</w:t>
      </w:r>
      <w:r w:rsidRPr="00F178D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Pr="00F178DA">
        <w:rPr>
          <w:rFonts w:ascii="Times New Roman" w:eastAsia="Times New Roman" w:hAnsi="Times New Roman" w:cs="Times New Roman"/>
          <w:bCs/>
          <w:sz w:val="24"/>
          <w:szCs w:val="24"/>
        </w:rPr>
        <w:t>lub z zabezpieczenia należytego wykonania umowy.</w:t>
      </w:r>
    </w:p>
    <w:p w:rsidR="00F178DA" w:rsidRPr="00F178DA" w:rsidRDefault="00F178DA" w:rsidP="00F178DA">
      <w:pPr>
        <w:autoSpaceDE w:val="0"/>
        <w:snapToGrid w:val="0"/>
        <w:spacing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Times New Roman" w:hAnsi="Times New Roman" w:cs="Times New Roman"/>
          <w:bCs/>
          <w:sz w:val="24"/>
          <w:szCs w:val="24"/>
        </w:rPr>
        <w:t>8.</w:t>
      </w:r>
      <w:r w:rsidRPr="00F178DA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Oświadczenie o odstąpieniu od umowy nastąpi w formie dokumentowej i wywołuje skutek natychmiastowy z chwilą dotarcia pisma do adresata. </w:t>
      </w:r>
    </w:p>
    <w:p w:rsidR="00F178DA" w:rsidRPr="00F178DA" w:rsidRDefault="00F178DA" w:rsidP="00F178DA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sz w:val="16"/>
          <w:szCs w:val="16"/>
          <w:lang w:eastAsia="pl-PL"/>
        </w:rPr>
      </w:pPr>
    </w:p>
    <w:p w:rsidR="00F178DA" w:rsidRPr="00F178DA" w:rsidRDefault="00F178DA" w:rsidP="00F17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178D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Gwarancja Wykonawcy</w:t>
      </w:r>
    </w:p>
    <w:p w:rsidR="00F178DA" w:rsidRPr="00F178DA" w:rsidRDefault="00F178DA" w:rsidP="00F178DA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§6.</w:t>
      </w:r>
    </w:p>
    <w:p w:rsidR="00F178DA" w:rsidRPr="00F178DA" w:rsidRDefault="00F178DA" w:rsidP="00F178DA">
      <w:pPr>
        <w:widowControl w:val="0"/>
        <w:tabs>
          <w:tab w:val="left" w:pos="14480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ar-SA"/>
        </w:rPr>
        <w:t>1.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Pojazd musi być wolny od wad oraz spełniać warunki, o których mowa w ustawie </w:t>
      </w:r>
      <w:r w:rsidRPr="00F178D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Prawo </w:t>
      </w:r>
      <w:r w:rsidRPr="00F178DA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br/>
        <w:t>o ruchu drogowym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 przepisach wydanych na jej podstawie.</w:t>
      </w:r>
    </w:p>
    <w:p w:rsidR="00F178DA" w:rsidRPr="00F178DA" w:rsidRDefault="00F178DA" w:rsidP="00F178DA">
      <w:pPr>
        <w:widowControl w:val="0"/>
        <w:tabs>
          <w:tab w:val="left" w:pos="1458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highlight w:val="green"/>
          <w:lang w:eastAsia="ar-SA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ar-SA"/>
        </w:rPr>
        <w:t>2.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178DA">
        <w:rPr>
          <w:rFonts w:ascii="Times New Roman" w:eastAsia="Calibri" w:hAnsi="Times New Roman" w:cs="Times New Roman"/>
          <w:sz w:val="24"/>
          <w:szCs w:val="24"/>
          <w:lang w:eastAsia="ar-SA"/>
        </w:rPr>
        <w:t>Pojazd musi być objęty gwarancją z limitem min. 120 000 kilometrów przebiegu na okres wskazany w ofercie tj. ………………. miesięcy, jednak nie krótszej niż:</w:t>
      </w:r>
    </w:p>
    <w:p w:rsidR="00F178DA" w:rsidRPr="00F178DA" w:rsidRDefault="00F178DA" w:rsidP="00F178DA">
      <w:pPr>
        <w:widowControl w:val="0"/>
        <w:suppressAutoHyphens/>
        <w:spacing w:after="0" w:line="240" w:lineRule="auto"/>
        <w:ind w:left="568" w:right="68" w:hanging="284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178DA">
        <w:rPr>
          <w:rFonts w:ascii="Times New Roman" w:eastAsia="Calibri" w:hAnsi="Times New Roman" w:cs="Times New Roman"/>
          <w:sz w:val="24"/>
          <w:szCs w:val="24"/>
          <w:lang w:eastAsia="ar-SA"/>
        </w:rPr>
        <w:t>1)</w:t>
      </w:r>
      <w:r w:rsidRPr="00F178DA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min. 36 miesięcy - gwarancja na podzespoły mechaniczne, elektryczne i elektroniczne pojazdu, na którym wykonano zabudowę;</w:t>
      </w:r>
    </w:p>
    <w:p w:rsidR="00F178DA" w:rsidRPr="00F178DA" w:rsidRDefault="00F178DA" w:rsidP="00F178DA">
      <w:pPr>
        <w:widowControl w:val="0"/>
        <w:suppressAutoHyphens/>
        <w:spacing w:after="0" w:line="240" w:lineRule="auto"/>
        <w:ind w:left="568" w:right="68" w:hanging="284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178DA">
        <w:rPr>
          <w:rFonts w:ascii="Times New Roman" w:eastAsia="Calibri" w:hAnsi="Times New Roman" w:cs="Times New Roman"/>
          <w:sz w:val="24"/>
          <w:szCs w:val="24"/>
          <w:lang w:eastAsia="ar-SA"/>
        </w:rPr>
        <w:t>2)</w:t>
      </w:r>
      <w:r w:rsidRPr="00F178DA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min. 36 miesięcy - gwarancja na powłokę lakierniczą;</w:t>
      </w:r>
    </w:p>
    <w:p w:rsidR="00F178DA" w:rsidRPr="00F178DA" w:rsidRDefault="00F178DA" w:rsidP="00F178DA">
      <w:pPr>
        <w:widowControl w:val="0"/>
        <w:numPr>
          <w:ilvl w:val="0"/>
          <w:numId w:val="7"/>
        </w:numPr>
        <w:suppressAutoHyphens/>
        <w:autoSpaceDN w:val="0"/>
        <w:spacing w:after="0" w:line="240" w:lineRule="auto"/>
        <w:ind w:left="567" w:right="68" w:hanging="283"/>
        <w:contextualSpacing/>
        <w:textAlignment w:val="baseline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178DA">
        <w:rPr>
          <w:rFonts w:ascii="Times New Roman" w:eastAsia="Calibri" w:hAnsi="Times New Roman" w:cs="Times New Roman"/>
          <w:sz w:val="24"/>
          <w:szCs w:val="24"/>
          <w:lang w:eastAsia="ar-SA"/>
        </w:rPr>
        <w:t>min. 36 miesięcy - gwarancja na perforację elementów nadwozia.</w:t>
      </w:r>
    </w:p>
    <w:p w:rsidR="00F178DA" w:rsidRPr="00F178DA" w:rsidRDefault="00F178DA" w:rsidP="00F178DA">
      <w:pPr>
        <w:widowControl w:val="0"/>
        <w:suppressAutoHyphens/>
        <w:autoSpaceDN w:val="0"/>
        <w:spacing w:after="0" w:line="240" w:lineRule="auto"/>
        <w:ind w:left="284" w:right="68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F178DA">
        <w:rPr>
          <w:rFonts w:ascii="Times New Roman" w:eastAsia="Calibri" w:hAnsi="Times New Roman" w:cs="Times New Roman"/>
          <w:kern w:val="3"/>
          <w:sz w:val="24"/>
          <w:szCs w:val="24"/>
          <w:lang w:eastAsia="ar-SA" w:bidi="hi-IN"/>
        </w:rPr>
        <w:t>3.</w:t>
      </w:r>
      <w:r w:rsidRPr="00F178DA">
        <w:rPr>
          <w:rFonts w:ascii="Times New Roman" w:eastAsia="Calibri" w:hAnsi="Times New Roman" w:cs="Times New Roman"/>
          <w:kern w:val="3"/>
          <w:sz w:val="24"/>
          <w:szCs w:val="24"/>
          <w:lang w:eastAsia="ar-SA" w:bidi="hi-IN"/>
        </w:rPr>
        <w:tab/>
      </w:r>
      <w:r w:rsidRPr="00F178D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Początkowy termin gwarancji biegnie od dnia podpisania przez obie strony bezusterkowego protokołu odbioru. </w:t>
      </w:r>
    </w:p>
    <w:p w:rsidR="00F178DA" w:rsidRPr="00F178DA" w:rsidRDefault="00F178DA" w:rsidP="00F178DA">
      <w:pPr>
        <w:widowControl w:val="0"/>
        <w:tabs>
          <w:tab w:val="left" w:pos="1458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ar-SA"/>
        </w:rPr>
        <w:t>4.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Gwarancji muszą podlegać wszystkie zespoły i podzespoły bez </w:t>
      </w:r>
      <w:proofErr w:type="spellStart"/>
      <w:r w:rsidRPr="00F178DA">
        <w:rPr>
          <w:rFonts w:ascii="Times New Roman" w:eastAsia="Times New Roman" w:hAnsi="Times New Roman" w:cs="Times New Roman"/>
          <w:sz w:val="24"/>
          <w:szCs w:val="24"/>
          <w:lang w:eastAsia="ar-SA"/>
        </w:rPr>
        <w:t>wyłączeń</w:t>
      </w:r>
      <w:proofErr w:type="spellEnd"/>
      <w:r w:rsidRPr="00F178DA">
        <w:rPr>
          <w:rFonts w:ascii="Times New Roman" w:eastAsia="Times New Roman" w:hAnsi="Times New Roman" w:cs="Times New Roman"/>
          <w:sz w:val="24"/>
          <w:szCs w:val="24"/>
          <w:lang w:eastAsia="ar-SA"/>
        </w:rPr>
        <w:t>, z wyjątkiem materiałów eksploatacyjnych. Za materiały eksploatacyjne uważa się elementy wymieniane podczas okresowych przeglądów technicznych, w szczególności: oleje, inne płyny eksploatacyjne.</w:t>
      </w:r>
    </w:p>
    <w:p w:rsidR="00F178DA" w:rsidRPr="00F178DA" w:rsidRDefault="00F178DA" w:rsidP="00F178DA">
      <w:pPr>
        <w:widowControl w:val="0"/>
        <w:tabs>
          <w:tab w:val="left" w:pos="1458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ar-SA"/>
        </w:rPr>
        <w:t>5.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Warunki gwarancji muszą być odnotowane w książce gwarancyjnej pojazdu.</w:t>
      </w:r>
    </w:p>
    <w:p w:rsidR="00F178DA" w:rsidRPr="00F178DA" w:rsidRDefault="00F178DA" w:rsidP="00F178DA">
      <w:pPr>
        <w:widowControl w:val="0"/>
        <w:tabs>
          <w:tab w:val="left" w:pos="1458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ar-SA"/>
        </w:rPr>
        <w:t>6.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Zgłoszenie o wystąpieniu wady będą dokonywać upoważnieni przez Zamawiającego przedstawiciele Centrum Szkolenia Policji i przekażą je Wykonawcy telefonicznie 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na wskazany nr telefonu………………...…..…, co zostanie dodatkowo potwierdzone przesłaną tego samego dnia reklamacją zawierającą informacje o wystąpieniu wady e-mailem na adres ……………..…………….,</w:t>
      </w:r>
    </w:p>
    <w:p w:rsidR="00F178DA" w:rsidRPr="00F178DA" w:rsidRDefault="00F178DA" w:rsidP="00F178DA">
      <w:pPr>
        <w:widowControl w:val="0"/>
        <w:tabs>
          <w:tab w:val="left" w:pos="14588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ar-SA"/>
        </w:rPr>
        <w:t>7.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Usunięcie wady (zakończenie naprawy) musi następować niezwłocznie, nie później jednak 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niż w ciągu 14 kolejnych dni, licząc od dnia jej zgłoszenia.</w:t>
      </w:r>
    </w:p>
    <w:p w:rsidR="00F178DA" w:rsidRPr="00F178DA" w:rsidRDefault="00F178DA" w:rsidP="00F178DA">
      <w:pPr>
        <w:widowControl w:val="0"/>
        <w:tabs>
          <w:tab w:val="left" w:pos="14696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ar-SA"/>
        </w:rPr>
        <w:t>8.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Usuwanie we własnym zakresie drobnych usterek oraz uzupełnianie materiałów eksploatacyjnych nie może powodować utraty ani ograniczenia uprawnień wynikających 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z fabrycznej gwarancji.</w:t>
      </w:r>
    </w:p>
    <w:p w:rsidR="00F178DA" w:rsidRPr="00F178DA" w:rsidRDefault="00F178DA" w:rsidP="00F178DA">
      <w:pPr>
        <w:widowControl w:val="0"/>
        <w:tabs>
          <w:tab w:val="left" w:pos="14696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178D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9. Wykonawca zobowiązuje się w ramach wynagrodzenia umownego do udzielania konsultacji </w:t>
      </w:r>
      <w:r w:rsidRPr="00F178DA">
        <w:rPr>
          <w:rFonts w:ascii="Times New Roman" w:eastAsia="Arial" w:hAnsi="Times New Roman" w:cs="Times New Roman"/>
          <w:sz w:val="24"/>
          <w:szCs w:val="24"/>
          <w:lang w:eastAsia="pl-PL"/>
        </w:rPr>
        <w:br/>
        <w:t xml:space="preserve">w zakresie możliwości zabudowania oraz zaleceń dotyczących montażu w pojeździe:   </w:t>
      </w:r>
    </w:p>
    <w:p w:rsidR="00F178DA" w:rsidRPr="00F178DA" w:rsidRDefault="00F178DA" w:rsidP="00F178DA">
      <w:pPr>
        <w:widowControl w:val="0"/>
        <w:numPr>
          <w:ilvl w:val="1"/>
          <w:numId w:val="12"/>
        </w:numPr>
        <w:suppressAutoHyphens/>
        <w:autoSpaceDN w:val="0"/>
        <w:spacing w:after="0" w:line="240" w:lineRule="auto"/>
        <w:ind w:left="568" w:right="57" w:hanging="284"/>
        <w:jc w:val="both"/>
        <w:textAlignment w:val="baseline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instalacji antenowych i zasilania, </w:t>
      </w:r>
    </w:p>
    <w:p w:rsidR="00F178DA" w:rsidRPr="00F178DA" w:rsidRDefault="00F178DA" w:rsidP="00F178DA">
      <w:pPr>
        <w:widowControl w:val="0"/>
        <w:numPr>
          <w:ilvl w:val="1"/>
          <w:numId w:val="12"/>
        </w:numPr>
        <w:suppressAutoHyphens/>
        <w:autoSpaceDN w:val="0"/>
        <w:spacing w:after="0" w:line="240" w:lineRule="auto"/>
        <w:ind w:left="568" w:right="57" w:hanging="284"/>
        <w:jc w:val="both"/>
        <w:textAlignment w:val="baseline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urządzeń łączności radiowej, </w:t>
      </w:r>
    </w:p>
    <w:p w:rsidR="00F178DA" w:rsidRPr="00F178DA" w:rsidRDefault="00F178DA" w:rsidP="00F178DA">
      <w:pPr>
        <w:widowControl w:val="0"/>
        <w:numPr>
          <w:ilvl w:val="1"/>
          <w:numId w:val="12"/>
        </w:numPr>
        <w:suppressAutoHyphens/>
        <w:autoSpaceDN w:val="0"/>
        <w:spacing w:after="0" w:line="240" w:lineRule="auto"/>
        <w:ind w:left="568" w:right="57" w:hanging="284"/>
        <w:jc w:val="both"/>
        <w:textAlignment w:val="baseline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urządzeń do pomiaru zużycia paliwa, </w:t>
      </w:r>
    </w:p>
    <w:p w:rsidR="00F178DA" w:rsidRPr="00F178DA" w:rsidRDefault="00F178DA" w:rsidP="00F178DA">
      <w:pPr>
        <w:widowControl w:val="0"/>
        <w:numPr>
          <w:ilvl w:val="1"/>
          <w:numId w:val="12"/>
        </w:numPr>
        <w:suppressAutoHyphens/>
        <w:autoSpaceDN w:val="0"/>
        <w:spacing w:after="0" w:line="240" w:lineRule="auto"/>
        <w:ind w:left="568" w:right="57" w:hanging="284"/>
        <w:jc w:val="both"/>
        <w:textAlignment w:val="baseline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Arial" w:hAnsi="Times New Roman" w:cs="Times New Roman"/>
          <w:sz w:val="24"/>
          <w:szCs w:val="24"/>
          <w:lang w:eastAsia="pl-PL"/>
        </w:rPr>
        <w:t>innego sprzętu służbowego.</w:t>
      </w:r>
    </w:p>
    <w:p w:rsidR="00F178DA" w:rsidRPr="00F178DA" w:rsidRDefault="00F178DA" w:rsidP="00F178DA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284" w:right="54" w:hanging="426"/>
        <w:contextualSpacing/>
        <w:jc w:val="both"/>
        <w:textAlignment w:val="baseline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Przeglądy okresowe oraz naprawy w ramach gwarancji określone w ust. 2 pkt 1, 2 i 3 realizowane będą w autoryzowanych stacjach obsługi producenta pojazdów na terenie całego kraju. Zamawiający wymaga wskazania przez Wykonawcę, co najmniej jednej autoryzowanej stacji obsługi producenta pojazdów w każdym województwie na terenie RP. W przypadku województwa mazowieckiego dodatkowo wymagane jest wskazanie co najmniej jednej autoryzowanej stacji obsługi na terenie Warszawy lub w powiatach ościennych. </w:t>
      </w:r>
    </w:p>
    <w:p w:rsidR="00F178DA" w:rsidRPr="00F178DA" w:rsidRDefault="00F178DA" w:rsidP="00F178DA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284" w:right="54" w:hanging="426"/>
        <w:contextualSpacing/>
        <w:jc w:val="both"/>
        <w:textAlignment w:val="baseline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Wykonawca w cenie każdego pojazdu uwzględni koszty wykonania czterech kolejnych przeglądów okresowych (koszt części, materiałów eksploatacyjnych, płynów i robocizny) przewidzianych do wykonania przez producenta pojazdu w celu zachowania gwarancji. </w:t>
      </w:r>
      <w:r w:rsidRPr="00F178DA">
        <w:rPr>
          <w:rFonts w:ascii="Times New Roman" w:eastAsia="Arial" w:hAnsi="Times New Roman" w:cs="Times New Roman"/>
          <w:sz w:val="24"/>
          <w:szCs w:val="24"/>
          <w:lang w:eastAsia="pl-PL"/>
        </w:rPr>
        <w:br/>
      </w:r>
      <w:r w:rsidRPr="00F178DA">
        <w:rPr>
          <w:rFonts w:ascii="Times New Roman" w:eastAsia="Arial" w:hAnsi="Times New Roman" w:cs="Times New Roman"/>
          <w:sz w:val="24"/>
          <w:szCs w:val="24"/>
          <w:lang w:eastAsia="pl-PL"/>
        </w:rPr>
        <w:lastRenderedPageBreak/>
        <w:t>Zakres czynności serwisowych kolejnych przeglądów okresowych musi być zgodny</w:t>
      </w:r>
      <w:r w:rsidRPr="00F178DA">
        <w:rPr>
          <w:rFonts w:ascii="Times New Roman" w:eastAsia="Arial" w:hAnsi="Times New Roman" w:cs="Times New Roman"/>
          <w:sz w:val="24"/>
          <w:szCs w:val="24"/>
          <w:lang w:eastAsia="pl-PL"/>
        </w:rPr>
        <w:br/>
        <w:t>z procedurami jakościowymi, zaleceniami technicznymi oraz specyfikacjami producenta samochodu. W ramach każdego przeglądu okresowego musi zostać wykonana wymiana oleju silnikowego oraz filtra oleju. Terminy przeglądów okresowych wynikają ze wskazań układu sygnalizacji wyświetlanych w postaci komunikatów na desce rozdzielczej, jednak nie rzadziej niż co 15 tyś km przebiegu lub przed upływem roku eksploatacji od ostatniej wymiany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  <w:r w:rsidRPr="00F178DA">
        <w:rPr>
          <w:rFonts w:ascii="Times New Roman" w:eastAsia="Arial" w:hAnsi="Times New Roman" w:cs="Times New Roman"/>
          <w:sz w:val="24"/>
          <w:szCs w:val="24"/>
          <w:lang w:eastAsia="pl-PL"/>
        </w:rPr>
        <w:t>oleju w zależności co nastąpi wcześniej.</w:t>
      </w:r>
    </w:p>
    <w:p w:rsidR="00F178DA" w:rsidRPr="00F178DA" w:rsidRDefault="00F178DA" w:rsidP="00F178DA">
      <w:pPr>
        <w:ind w:left="284" w:right="54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Wykonawca może uzyskać dodatkowe punkty w ramach kryterium oceny ofert, 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br/>
      </w:r>
      <w:r w:rsidRPr="00F178DA">
        <w:rPr>
          <w:rFonts w:ascii="Times New Roman" w:eastAsia="Arial" w:hAnsi="Times New Roman" w:cs="Times New Roman"/>
          <w:sz w:val="24"/>
          <w:szCs w:val="24"/>
          <w:lang w:eastAsia="pl-PL"/>
        </w:rPr>
        <w:t>jeśli w cenie każdego pojazdu uwzględni pięć, sześć lub więcej kolejnych przeglądów okresowych opisanych powyżej (zgodnie z Rozdziałem XV SWZ).</w:t>
      </w:r>
    </w:p>
    <w:p w:rsidR="00F178DA" w:rsidRPr="00F178DA" w:rsidRDefault="00F178DA" w:rsidP="00F178DA">
      <w:pPr>
        <w:ind w:left="284" w:right="54"/>
        <w:contextualSpacing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Zamawiający nie ma możliwości wskazania przypuszczalnych rocznych przebiegów 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br/>
      </w:r>
      <w:r w:rsidRPr="00F178D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do okresu 36 miesięcy, gdyż jest to uzależnione od ilości posiadanego sprzętu transportowego w jednostce lub komórce Policji oraz potrzeb poszczególnych służb. 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br/>
      </w:r>
      <w:r w:rsidRPr="00F178DA">
        <w:rPr>
          <w:rFonts w:ascii="Times New Roman" w:eastAsia="Arial" w:hAnsi="Times New Roman" w:cs="Times New Roman"/>
          <w:sz w:val="24"/>
          <w:szCs w:val="24"/>
          <w:lang w:eastAsia="pl-PL"/>
        </w:rPr>
        <w:t>W związku z powyższym, Zamawiający wymaga wykonywania przeglądów serwisowych co 15 tyś km przebiegu, jednak nie rzadziej niż raz na rok.</w:t>
      </w:r>
    </w:p>
    <w:p w:rsidR="00F178DA" w:rsidRPr="00F178DA" w:rsidRDefault="00F178DA" w:rsidP="00F178DA">
      <w:pPr>
        <w:widowControl w:val="0"/>
        <w:numPr>
          <w:ilvl w:val="0"/>
          <w:numId w:val="10"/>
        </w:numPr>
        <w:suppressAutoHyphens/>
        <w:autoSpaceDN w:val="0"/>
        <w:spacing w:after="0" w:line="240" w:lineRule="auto"/>
        <w:ind w:left="284" w:right="54" w:hanging="426"/>
        <w:contextualSpacing/>
        <w:jc w:val="both"/>
        <w:textAlignment w:val="baseline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Okres rękojmi za wady fizyczne i prawne w przedmiocie umowy wynosi 24 miesiące </w:t>
      </w:r>
      <w:r w:rsidRPr="00F178DA">
        <w:rPr>
          <w:rFonts w:ascii="Times New Roman" w:eastAsia="Arial" w:hAnsi="Times New Roman" w:cs="Times New Roman"/>
          <w:sz w:val="24"/>
          <w:szCs w:val="24"/>
          <w:lang w:eastAsia="pl-PL"/>
        </w:rPr>
        <w:br/>
        <w:t xml:space="preserve">na zasadach określonych w </w:t>
      </w:r>
      <w:r w:rsidRPr="00F178DA">
        <w:rPr>
          <w:rFonts w:ascii="Times New Roman" w:eastAsia="Arial" w:hAnsi="Times New Roman" w:cs="Times New Roman"/>
          <w:i/>
          <w:sz w:val="24"/>
          <w:szCs w:val="24"/>
          <w:lang w:eastAsia="pl-PL"/>
        </w:rPr>
        <w:t>Kodeksie cywilnym</w:t>
      </w:r>
      <w:r w:rsidRPr="00F178D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, z zastrzeżeniem postanowień powyżej. </w:t>
      </w:r>
    </w:p>
    <w:p w:rsidR="00F178DA" w:rsidRPr="00F178DA" w:rsidRDefault="00F178DA" w:rsidP="00F178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</w:pPr>
    </w:p>
    <w:p w:rsidR="00F178DA" w:rsidRPr="00F178DA" w:rsidRDefault="00F178DA" w:rsidP="00F178DA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Ochrona danych osobowych</w:t>
      </w:r>
    </w:p>
    <w:p w:rsidR="00F178DA" w:rsidRPr="00F178DA" w:rsidRDefault="00F178DA" w:rsidP="00F178DA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§7.</w:t>
      </w:r>
    </w:p>
    <w:p w:rsidR="00F178DA" w:rsidRPr="00F178DA" w:rsidRDefault="00F178DA" w:rsidP="00F178D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</w:t>
      </w:r>
      <w:r w:rsidRPr="00F178D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rozporządzenia Parlamentu Europejskiego i Rady (UE) 2016/679 </w:t>
      </w:r>
      <w:r w:rsidRPr="00F178D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 z dnia 27 kwietnia 2016 r. 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>WE (Dz. Urz. UEL119 z 04.05.2016, str. 1 oraz Dz. Urz. UE L 127 z 23.05.2018, str. 2 oraz Dz. Urz. UE L 74, str. 35 z 04.03.2021 r.) (dalej zwane RODO)</w:t>
      </w:r>
      <w:r w:rsidRPr="00F178DA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informujemy, że:</w:t>
      </w:r>
    </w:p>
    <w:p w:rsidR="00F178DA" w:rsidRPr="00F178DA" w:rsidRDefault="00F178DA" w:rsidP="00F178DA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78DA">
        <w:rPr>
          <w:rFonts w:ascii="Times New Roman" w:eastAsia="Calibri" w:hAnsi="Times New Roman" w:cs="Times New Roman"/>
          <w:color w:val="000000"/>
          <w:sz w:val="24"/>
          <w:szCs w:val="24"/>
        </w:rPr>
        <w:t>administratorem danych osobowych reprezentantów i przedstawicieli Wykonawcy</w:t>
      </w:r>
      <w:r w:rsidRPr="00F178D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,</w:t>
      </w:r>
      <w:r w:rsidRPr="00F178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F178DA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w tym osób wskazanych do kontaktu, jest 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Komendant Centrum Szkolenia Policji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Legionowie z siedzibą przy 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zh-CN"/>
        </w:rPr>
        <w:t>ul. Zegrzyńska 121, 05-119 Legionowo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>, tel. 47 725 52 22, faks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pl-PL"/>
        </w:rPr>
        <w:t>22 1255505, mail: sekrkom@csp.edu.pl;</w:t>
      </w:r>
    </w:p>
    <w:p w:rsidR="00F178DA" w:rsidRPr="00F178DA" w:rsidRDefault="00F178DA" w:rsidP="00F178DA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178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Kontakt z Inspektorem Ochrony Danych CSP jest możliwy przy użyciu poczty elektronicznej </w:t>
      </w:r>
      <w:r w:rsidRPr="00F178DA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– adres e-mail: iod@csp.edu.pl lub listownie – adres korespondencyjny: 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ul. Zegrzyńska 121, </w:t>
      </w:r>
      <w:r w:rsidRPr="00F178DA">
        <w:rPr>
          <w:rFonts w:ascii="Times New Roman" w:eastAsia="Times New Roman" w:hAnsi="Times New Roman" w:cs="Times New Roman"/>
          <w:sz w:val="24"/>
          <w:szCs w:val="24"/>
          <w:lang w:eastAsia="zh-CN"/>
        </w:rPr>
        <w:br/>
        <w:t>05-119 Legionowo</w:t>
      </w:r>
      <w:r w:rsidRPr="00F178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;      </w:t>
      </w:r>
    </w:p>
    <w:p w:rsidR="00F178DA" w:rsidRPr="00F178DA" w:rsidRDefault="00F178DA" w:rsidP="00F178DA">
      <w:pPr>
        <w:widowControl w:val="0"/>
        <w:numPr>
          <w:ilvl w:val="0"/>
          <w:numId w:val="6"/>
        </w:numPr>
        <w:suppressAutoHyphens/>
        <w:autoSpaceDN w:val="0"/>
        <w:spacing w:after="0" w:line="240" w:lineRule="auto"/>
        <w:ind w:left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178DA">
        <w:rPr>
          <w:rFonts w:ascii="Times New Roman" w:eastAsia="Calibri" w:hAnsi="Times New Roman" w:cs="Times New Roman"/>
          <w:color w:val="000000"/>
          <w:sz w:val="24"/>
          <w:szCs w:val="24"/>
        </w:rPr>
        <w:t>do IOD w CSP należy kierować wyłącznie sprawy dotyczące przetwarzania Państwa danych przez CSP.</w:t>
      </w:r>
    </w:p>
    <w:p w:rsidR="00F178DA" w:rsidRPr="00F178DA" w:rsidRDefault="00F178DA" w:rsidP="00F178DA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178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dane osobowe będą przetwarzane w celu wykonania niniejszej umowy na podstawie </w:t>
      </w:r>
      <w:r w:rsidRPr="00F178DA">
        <w:rPr>
          <w:rFonts w:ascii="Times New Roman" w:eastAsia="Calibri" w:hAnsi="Times New Roman" w:cs="Times New Roman"/>
          <w:color w:val="000000"/>
          <w:sz w:val="24"/>
          <w:szCs w:val="24"/>
        </w:rPr>
        <w:br/>
        <w:t xml:space="preserve">art. 6 ust. 1 lit. b RODO oraz w celu dochodzenia ewentualnych roszczeń na podstawie </w:t>
      </w:r>
      <w:r w:rsidRPr="00F178DA">
        <w:rPr>
          <w:rFonts w:ascii="Times New Roman" w:eastAsia="Calibri" w:hAnsi="Times New Roman" w:cs="Times New Roman"/>
          <w:color w:val="000000"/>
          <w:sz w:val="24"/>
          <w:szCs w:val="24"/>
        </w:rPr>
        <w:br/>
        <w:t>art. 6 ust. 1 lit. f RODO;</w:t>
      </w:r>
    </w:p>
    <w:p w:rsidR="00F178DA" w:rsidRPr="00F178DA" w:rsidRDefault="00F178DA" w:rsidP="00F178DA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178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dane osobowe mogą być przekazywane innym podmiotom w szczególności: firmom wspierających CSP w obsłudze systemów teleinformatycznych, firmom kurierskim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br/>
      </w:r>
      <w:r w:rsidRPr="00F178DA">
        <w:rPr>
          <w:rFonts w:ascii="Times New Roman" w:eastAsia="Calibri" w:hAnsi="Times New Roman" w:cs="Times New Roman"/>
          <w:color w:val="000000"/>
          <w:sz w:val="24"/>
          <w:szCs w:val="24"/>
        </w:rPr>
        <w:t>i operatorom pocztowym, na podstawie zawartych umów oraz podmiotom upoważnionych do otrzymywania danych osobowych na podstawie przepisów prawa;</w:t>
      </w:r>
    </w:p>
    <w:p w:rsidR="00F178DA" w:rsidRPr="00F178DA" w:rsidRDefault="00F178DA" w:rsidP="00F178DA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178DA">
        <w:rPr>
          <w:rFonts w:ascii="Times New Roman" w:eastAsia="Calibri" w:hAnsi="Times New Roman" w:cs="Times New Roman"/>
          <w:color w:val="000000"/>
          <w:sz w:val="24"/>
          <w:szCs w:val="24"/>
        </w:rPr>
        <w:t>dane osobowe przetwarzane będą przez okres trwania niniejszej umowy, a po jej wygaśnięciu przez okres wskazany w przepisach prawa karno-skarbowego, podatkowego oraz dotyczących zasobów archiwalnych i archiwów, dane osobowe przetwarzane w celu dochodzenia ewentualnych roszczeń przetwarzane będą do czasu wygaśnięcia roszczeń określonych w przepisach prawa;</w:t>
      </w:r>
    </w:p>
    <w:p w:rsidR="00F178DA" w:rsidRPr="00F178DA" w:rsidRDefault="00F178DA" w:rsidP="00F178DA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178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w zakresie jakim przesłanką przetwarzania jest prawnie uzasadniony interes realizowany przez administratora tj. art. 6 ust. 1 lit. f RODO, przysługuje Państwu prawo do wniesienia </w:t>
      </w:r>
      <w:r w:rsidRPr="00F178DA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sprzeciwu wobec przetwarzania danych osobowych;</w:t>
      </w:r>
    </w:p>
    <w:p w:rsidR="00F178DA" w:rsidRPr="00F178DA" w:rsidRDefault="00F178DA" w:rsidP="00F178DA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178DA">
        <w:rPr>
          <w:rFonts w:ascii="Times New Roman" w:eastAsia="Calibri" w:hAnsi="Times New Roman" w:cs="Times New Roman"/>
          <w:color w:val="000000"/>
          <w:sz w:val="24"/>
          <w:szCs w:val="24"/>
        </w:rPr>
        <w:t>osoba, do której dane należą posiada prawo do żądania od administratora dostępu do swoich danych osobowych, prawo do ich sprostowania, przenoszenia, usunięcia lub ograniczenia przetwarzania;</w:t>
      </w:r>
    </w:p>
    <w:p w:rsidR="00F178DA" w:rsidRPr="00F178DA" w:rsidRDefault="00F178DA" w:rsidP="00F178DA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178DA">
        <w:rPr>
          <w:rFonts w:ascii="Times New Roman" w:eastAsia="Calibri" w:hAnsi="Times New Roman" w:cs="Times New Roman"/>
          <w:color w:val="000000"/>
          <w:sz w:val="24"/>
          <w:szCs w:val="24"/>
        </w:rPr>
        <w:t>osoba, do której dane należą ma prawo wniesienia skargi do Prezesa Urzędu Ochrony Danych Osobowych (na adres Urzędu Ochrony Danych Osobowych, ul. Stawki 2, 00-193 Warszawa);</w:t>
      </w:r>
    </w:p>
    <w:p w:rsidR="00F178DA" w:rsidRPr="00F178DA" w:rsidRDefault="00F178DA" w:rsidP="00F178DA">
      <w:pPr>
        <w:widowControl w:val="0"/>
        <w:numPr>
          <w:ilvl w:val="0"/>
          <w:numId w:val="8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F178D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podanie danych osobowych zawartych w umowie jest niezbędne do jej realizacji. </w:t>
      </w:r>
    </w:p>
    <w:p w:rsidR="00F178DA" w:rsidRPr="00F178DA" w:rsidRDefault="00F178DA" w:rsidP="00F178DA">
      <w:pPr>
        <w:autoSpaceDE w:val="0"/>
        <w:autoSpaceDN w:val="0"/>
        <w:spacing w:after="0" w:line="240" w:lineRule="auto"/>
        <w:ind w:firstLine="426"/>
        <w:jc w:val="both"/>
        <w:rPr>
          <w:rFonts w:ascii="Times New Roman" w:eastAsia="Lucida Sans Unicode" w:hAnsi="Times New Roman" w:cs="Times New Roman"/>
          <w:sz w:val="24"/>
          <w:szCs w:val="24"/>
          <w:lang w:eastAsia="ar-SA"/>
        </w:rPr>
      </w:pPr>
      <w:r w:rsidRPr="00F178DA">
        <w:rPr>
          <w:rFonts w:ascii="Times New Roman" w:eastAsia="Lucida Sans Unicode" w:hAnsi="Times New Roman" w:cs="Times New Roman"/>
          <w:sz w:val="24"/>
          <w:szCs w:val="24"/>
          <w:lang w:eastAsia="ar-SA"/>
        </w:rPr>
        <w:t xml:space="preserve"> </w:t>
      </w:r>
    </w:p>
    <w:p w:rsidR="00F178DA" w:rsidRPr="00F178DA" w:rsidRDefault="00F178DA" w:rsidP="00F178DA">
      <w:pPr>
        <w:autoSpaceDE w:val="0"/>
        <w:autoSpaceDN w:val="0"/>
        <w:spacing w:after="0" w:line="240" w:lineRule="auto"/>
        <w:ind w:firstLine="426"/>
        <w:jc w:val="both"/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</w:pPr>
      <w:r w:rsidRPr="00F178DA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 xml:space="preserve">Wykonawca zobowiązuje się do przekazania w imieniu CSP klauzuli informacyjnej, osobom pełniącym funkcję koordynatorów, osobom wyznaczonym do realizacji zadań określonych oraz osobom wyznaczonym do kontaktów (o ile dane osobowe dotyczące </w:t>
      </w:r>
      <w:r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br/>
      </w:r>
      <w:r w:rsidRPr="00F178DA">
        <w:rPr>
          <w:rFonts w:ascii="Times New Roman" w:eastAsia="Lucida Sans Unicode" w:hAnsi="Times New Roman" w:cs="Times New Roman"/>
          <w:b/>
          <w:sz w:val="24"/>
          <w:szCs w:val="24"/>
          <w:lang w:eastAsia="ar-SA"/>
        </w:rPr>
        <w:t>ww. kategorii osób zostaną przekazane CSP).</w:t>
      </w:r>
    </w:p>
    <w:p w:rsidR="00F178DA" w:rsidRPr="00F178DA" w:rsidRDefault="00F178DA" w:rsidP="00F178DA">
      <w:pPr>
        <w:autoSpaceDE w:val="0"/>
        <w:autoSpaceDN w:val="0"/>
        <w:spacing w:after="0" w:line="240" w:lineRule="auto"/>
        <w:rPr>
          <w:rFonts w:ascii="Times New Roman" w:eastAsia="SimSun" w:hAnsi="Times New Roman" w:cs="Times New Roman"/>
          <w:b/>
          <w:bCs/>
          <w:kern w:val="3"/>
          <w:sz w:val="16"/>
          <w:szCs w:val="16"/>
          <w:lang w:eastAsia="ko-KR" w:bidi="hi-IN"/>
        </w:rPr>
      </w:pPr>
    </w:p>
    <w:p w:rsidR="00F178DA" w:rsidRPr="00F178DA" w:rsidRDefault="00F178DA" w:rsidP="00F178DA">
      <w:pPr>
        <w:autoSpaceDE w:val="0"/>
        <w:autoSpaceDN w:val="0"/>
        <w:spacing w:after="0" w:line="240" w:lineRule="auto"/>
        <w:jc w:val="center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ko-KR" w:bidi="hi-IN"/>
        </w:rPr>
      </w:pPr>
      <w:r w:rsidRPr="00F178DA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ko-KR" w:bidi="hi-IN"/>
        </w:rPr>
        <w:t>Udostępnienie danych osobowych pracowników i współpracowników Stron</w:t>
      </w:r>
    </w:p>
    <w:p w:rsidR="00F178DA" w:rsidRPr="00F178DA" w:rsidRDefault="00F178DA" w:rsidP="00F178DA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§ 8.</w:t>
      </w:r>
    </w:p>
    <w:p w:rsidR="00F178DA" w:rsidRPr="00F178DA" w:rsidRDefault="00F178DA" w:rsidP="00F178DA">
      <w:pPr>
        <w:widowControl w:val="0"/>
        <w:numPr>
          <w:ilvl w:val="0"/>
          <w:numId w:val="4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F178DA">
        <w:rPr>
          <w:rFonts w:ascii="Times New Roman" w:eastAsia="Calibri" w:hAnsi="Times New Roman" w:cs="Times New Roman"/>
          <w:sz w:val="24"/>
          <w:szCs w:val="24"/>
          <w:lang w:eastAsia="ko-KR"/>
        </w:rPr>
        <w:t>W celu wykonania umowy, Strony wzajemnie udostępniają sobie dane swoich pracowników</w:t>
      </w:r>
      <w:r w:rsidRPr="00F178DA">
        <w:rPr>
          <w:rFonts w:ascii="Times New Roman" w:eastAsia="Calibri" w:hAnsi="Times New Roman" w:cs="Times New Roman"/>
          <w:sz w:val="24"/>
          <w:szCs w:val="24"/>
          <w:lang w:eastAsia="ko-KR"/>
        </w:rPr>
        <w:br/>
        <w:t xml:space="preserve">i współpracowników zaangażowanych w wykonywanie umowy w celu umożliwienia utrzymywania bieżącego kontaktu z Wykonawcą przy wykonywaniu umowy, </w:t>
      </w:r>
      <w:r w:rsidRPr="00F178DA">
        <w:rPr>
          <w:rFonts w:ascii="Times New Roman" w:eastAsia="Calibri" w:hAnsi="Times New Roman" w:cs="Times New Roman"/>
          <w:sz w:val="24"/>
          <w:szCs w:val="24"/>
          <w:lang w:eastAsia="ko-KR"/>
        </w:rPr>
        <w:br/>
        <w:t xml:space="preserve">a także – w zależności od specyfiki współpracy - umożliwienia dostępu fizycznego </w:t>
      </w:r>
      <w:r w:rsidRPr="00F178DA">
        <w:rPr>
          <w:rFonts w:ascii="Times New Roman" w:eastAsia="Calibri" w:hAnsi="Times New Roman" w:cs="Times New Roman"/>
          <w:sz w:val="24"/>
          <w:szCs w:val="24"/>
          <w:lang w:eastAsia="ko-KR"/>
        </w:rPr>
        <w:br/>
        <w:t>do nieruchomości drugiej Strony lub dostępu do systemów teleinformatycznych drugiej Strony.</w:t>
      </w:r>
    </w:p>
    <w:p w:rsidR="00F178DA" w:rsidRPr="00F178DA" w:rsidRDefault="00F178DA" w:rsidP="00F178DA">
      <w:pPr>
        <w:widowControl w:val="0"/>
        <w:numPr>
          <w:ilvl w:val="0"/>
          <w:numId w:val="4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F178DA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W celu zawarcia i wykonywania umowy, Strony wzajemnie udostępniają sobie dane osobowe osób reprezentujących Strony, w tym pełnomocników lub członków organów </w:t>
      </w:r>
      <w:r>
        <w:rPr>
          <w:rFonts w:ascii="Times New Roman" w:eastAsia="Calibri" w:hAnsi="Times New Roman" w:cs="Times New Roman"/>
          <w:sz w:val="24"/>
          <w:szCs w:val="24"/>
          <w:lang w:eastAsia="ko-KR"/>
        </w:rPr>
        <w:br/>
      </w:r>
      <w:r w:rsidRPr="00F178DA">
        <w:rPr>
          <w:rFonts w:ascii="Times New Roman" w:eastAsia="Calibri" w:hAnsi="Times New Roman" w:cs="Times New Roman"/>
          <w:sz w:val="24"/>
          <w:szCs w:val="24"/>
          <w:lang w:eastAsia="ko-KR"/>
        </w:rPr>
        <w:t>w celu umożliwienia kontaktu między Stronami jak i weryfikacji umocowania przedstawicieli Stron.</w:t>
      </w:r>
    </w:p>
    <w:p w:rsidR="00F178DA" w:rsidRPr="00F178DA" w:rsidRDefault="00F178DA" w:rsidP="00F178DA">
      <w:pPr>
        <w:widowControl w:val="0"/>
        <w:numPr>
          <w:ilvl w:val="0"/>
          <w:numId w:val="4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F178DA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Wskutek wzajemnego udostępnienia danych osobowych osób wskazanych w pkt 1 i pkt 2 powyżej, Strony stają się niezależnymi administratorami udostępnionych jej danych. </w:t>
      </w:r>
      <w:r w:rsidRPr="00F178DA">
        <w:rPr>
          <w:rFonts w:ascii="Times New Roman" w:eastAsia="Calibri" w:hAnsi="Times New Roman" w:cs="Times New Roman"/>
          <w:sz w:val="24"/>
          <w:szCs w:val="24"/>
          <w:lang w:eastAsia="ko-KR"/>
        </w:rPr>
        <w:br/>
        <w:t xml:space="preserve">Każda ze Stron jako administrator udostępnionych jej danych osobowych samodzielnie decyduje o celach i środkach przetwarzania udostępnionych jej danych osobowych, </w:t>
      </w:r>
      <w:r w:rsidRPr="00F178DA">
        <w:rPr>
          <w:rFonts w:ascii="Times New Roman" w:eastAsia="Calibri" w:hAnsi="Times New Roman" w:cs="Times New Roman"/>
          <w:sz w:val="24"/>
          <w:szCs w:val="24"/>
          <w:lang w:eastAsia="ko-KR"/>
        </w:rPr>
        <w:br/>
        <w:t>w granicach obowiązującego prawa i ponosi za to odpowiedzialność.</w:t>
      </w:r>
    </w:p>
    <w:p w:rsidR="00F178DA" w:rsidRPr="00F178DA" w:rsidRDefault="00F178DA" w:rsidP="00F178DA">
      <w:pPr>
        <w:widowControl w:val="0"/>
        <w:numPr>
          <w:ilvl w:val="0"/>
          <w:numId w:val="4"/>
        </w:numPr>
        <w:suppressAutoHyphens/>
        <w:autoSpaceDE w:val="0"/>
        <w:autoSpaceDN w:val="0"/>
        <w:spacing w:after="0" w:line="240" w:lineRule="auto"/>
        <w:ind w:left="284" w:hanging="284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ko-KR"/>
        </w:rPr>
      </w:pPr>
      <w:r w:rsidRPr="00F178DA">
        <w:rPr>
          <w:rFonts w:ascii="Times New Roman" w:eastAsia="Calibri" w:hAnsi="Times New Roman" w:cs="Times New Roman"/>
          <w:sz w:val="24"/>
          <w:szCs w:val="24"/>
          <w:lang w:eastAsia="ko-KR"/>
        </w:rPr>
        <w:t xml:space="preserve">Wykonawca jest zobowiązany </w:t>
      </w:r>
      <w:r w:rsidRPr="00F178DA">
        <w:rPr>
          <w:rFonts w:ascii="Times New Roman" w:eastAsia="Times New Roman" w:hAnsi="Times New Roman" w:cs="Times New Roman"/>
          <w:sz w:val="24"/>
          <w:szCs w:val="24"/>
        </w:rPr>
        <w:t xml:space="preserve">do przekazania informacji zawartej w </w:t>
      </w:r>
      <w:r w:rsidRPr="00F178DA">
        <w:rPr>
          <w:rFonts w:ascii="Times New Roman" w:eastAsia="Times New Roman" w:hAnsi="Times New Roman" w:cs="Times New Roman"/>
          <w:bCs/>
          <w:sz w:val="24"/>
          <w:szCs w:val="24"/>
        </w:rPr>
        <w:t xml:space="preserve">§ 7 </w:t>
      </w:r>
      <w:r w:rsidRPr="00F178DA">
        <w:rPr>
          <w:rFonts w:ascii="Times New Roman" w:eastAsia="Times New Roman" w:hAnsi="Times New Roman" w:cs="Times New Roman"/>
          <w:sz w:val="24"/>
          <w:szCs w:val="24"/>
        </w:rPr>
        <w:t>w celu dopełnienia obowiązku informacyjnego przewidzianego w art. 13 lub art. 14 RODO wobec osób fizycznych, od których dane osobowe bezpośrednio lub pośrednio pozyskał w celu realizacji niniejszej umowy.</w:t>
      </w:r>
    </w:p>
    <w:p w:rsidR="00F178DA" w:rsidRPr="00F178DA" w:rsidRDefault="00F178DA" w:rsidP="00F178DA">
      <w:pPr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Postanowienia ko</w:t>
      </w:r>
      <w:r w:rsidRPr="00F178DA">
        <w:rPr>
          <w:rFonts w:ascii="Times New Roman" w:eastAsia="TimesNewRoman, Bold" w:hAnsi="Times New Roman" w:cs="Times New Roman"/>
          <w:b/>
          <w:bCs/>
          <w:kern w:val="3"/>
          <w:sz w:val="24"/>
          <w:szCs w:val="24"/>
          <w:lang w:eastAsia="zh-CN"/>
        </w:rPr>
        <w:t>ń</w:t>
      </w:r>
      <w:r w:rsidRPr="00F178DA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zh-CN"/>
        </w:rPr>
        <w:t>cowe</w:t>
      </w:r>
    </w:p>
    <w:p w:rsidR="00F178DA" w:rsidRPr="00F178DA" w:rsidRDefault="00F178DA" w:rsidP="00F178D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/>
        </w:rPr>
        <w:t>§ 9.</w:t>
      </w:r>
    </w:p>
    <w:p w:rsidR="00F178DA" w:rsidRPr="00F178DA" w:rsidRDefault="00F178DA" w:rsidP="00F178DA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W razie zaistnienia sporu wynikającego z niniejszej umowy lub pozostającego w związku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</w: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z nią, strony podejmą próbę ugodowego rozwiązania sporu.</w:t>
      </w:r>
    </w:p>
    <w:p w:rsidR="00F178DA" w:rsidRPr="00F178DA" w:rsidRDefault="00F178DA" w:rsidP="00F178DA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Jeżeli próba ugodowego rozwiązania sporu nie doprowadzi do zawarcia ugody, strony poddadzą się rozstrzygnięciu sądu właściwego dla siedziby Zamawiającego.</w:t>
      </w:r>
    </w:p>
    <w:p w:rsidR="00F178DA" w:rsidRPr="00F178DA" w:rsidRDefault="00F178DA" w:rsidP="00F178DA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Wykonawca zobowiązuje się do niezwłocznego powiadomienia, o każdej zmianie adresu.</w:t>
      </w:r>
    </w:p>
    <w:p w:rsidR="00F178DA" w:rsidRPr="00F178DA" w:rsidRDefault="00F178DA" w:rsidP="00F178DA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 przypadku niezrealizowania zobowiązania wskazanego w ust. 3, pisma dostarczone</w:t>
      </w: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  <w:t>pod adres wskazany w niniejszej umowie uważa się za doręczone.</w:t>
      </w:r>
    </w:p>
    <w:p w:rsidR="00F178DA" w:rsidRPr="00F178DA" w:rsidRDefault="00F178DA" w:rsidP="00F178DA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Wykonawca bez pisemnej zgody Zamawiającego nie może dokonywać przelewu wierzytelności wynikających z niniejszej umowy na osoby trzecie.</w:t>
      </w:r>
    </w:p>
    <w:p w:rsidR="00F178DA" w:rsidRPr="00F178DA" w:rsidRDefault="00F178DA" w:rsidP="00F178DA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Wszelkie zmiany i uzupełnienia dotyczące niniejszej umowy wymagają formy dokumentowej.</w:t>
      </w:r>
    </w:p>
    <w:p w:rsidR="00F178DA" w:rsidRPr="00F178DA" w:rsidRDefault="00F178DA" w:rsidP="00F178DA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W sprawach nieuregulowanych niniejszą umową mają zastosowanie przepisy ustawy </w:t>
      </w: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br/>
        <w:t xml:space="preserve">z  dnia 23 kwietnia 1964 r. – </w:t>
      </w:r>
      <w:r w:rsidRPr="00F178DA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zh-CN"/>
        </w:rPr>
        <w:t xml:space="preserve">Kodeks cywilny </w:t>
      </w: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oraz </w:t>
      </w:r>
      <w:r w:rsidRPr="00F178D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ustawy z dnia 11 września 2019 r. </w:t>
      </w: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– </w:t>
      </w:r>
      <w:r w:rsidRPr="00F178DA">
        <w:rPr>
          <w:rFonts w:ascii="Times New Roman" w:eastAsia="SimSun" w:hAnsi="Times New Roman" w:cs="Times New Roman"/>
          <w:i/>
          <w:kern w:val="3"/>
          <w:sz w:val="24"/>
          <w:szCs w:val="24"/>
          <w:lang w:eastAsia="zh-CN" w:bidi="hi-IN"/>
        </w:rPr>
        <w:t>Prawo zamówień publicznych</w:t>
      </w: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>.</w:t>
      </w:r>
    </w:p>
    <w:p w:rsidR="00F178DA" w:rsidRPr="00F178DA" w:rsidRDefault="00F178DA" w:rsidP="00F178DA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lastRenderedPageBreak/>
        <w:t>Załączniki do umowy stanowią jej integralną część.</w:t>
      </w:r>
    </w:p>
    <w:p w:rsidR="00F178DA" w:rsidRPr="00F178DA" w:rsidRDefault="00F178DA" w:rsidP="00F178DA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283" w:hanging="283"/>
        <w:contextualSpacing/>
        <w:jc w:val="both"/>
        <w:textAlignment w:val="baseline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  <w:r w:rsidRPr="00F178DA">
        <w:rPr>
          <w:rFonts w:ascii="Times New Roman" w:eastAsia="Times New Roman" w:hAnsi="Times New Roman" w:cs="Times New Roman"/>
          <w:sz w:val="24"/>
          <w:szCs w:val="24"/>
          <w:lang w:eastAsia="ar-SA"/>
        </w:rPr>
        <w:t>Umowa zostaje zawarta w postaci elektronicznej z chwilą złożenia podpisów elektronicznych przez obie strony.</w:t>
      </w:r>
    </w:p>
    <w:p w:rsidR="00F178DA" w:rsidRPr="00F178DA" w:rsidRDefault="00F178DA" w:rsidP="00F178DA">
      <w:pPr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u w:val="single"/>
          <w:lang w:eastAsia="zh-CN"/>
        </w:rPr>
      </w:pPr>
    </w:p>
    <w:p w:rsidR="00F178DA" w:rsidRPr="00F178DA" w:rsidRDefault="00F178DA" w:rsidP="00F178DA">
      <w:pPr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u w:val="single"/>
          <w:lang w:eastAsia="zh-CN"/>
        </w:rPr>
      </w:pPr>
    </w:p>
    <w:p w:rsidR="00F178DA" w:rsidRPr="00F178DA" w:rsidRDefault="00F178DA" w:rsidP="00F178DA">
      <w:pPr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u w:val="single"/>
          <w:lang w:eastAsia="zh-CN"/>
        </w:rPr>
      </w:pPr>
    </w:p>
    <w:p w:rsidR="00F178DA" w:rsidRPr="00F178DA" w:rsidRDefault="00F178DA" w:rsidP="00F178DA">
      <w:pPr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u w:val="single"/>
          <w:lang w:eastAsia="zh-CN"/>
        </w:rPr>
      </w:pPr>
    </w:p>
    <w:p w:rsidR="00F178DA" w:rsidRPr="00F178DA" w:rsidRDefault="00F178DA" w:rsidP="00F178DA">
      <w:pPr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u w:val="single"/>
          <w:lang w:eastAsia="zh-CN"/>
        </w:rPr>
      </w:pPr>
    </w:p>
    <w:p w:rsidR="00F178DA" w:rsidRPr="00F178DA" w:rsidRDefault="00F178DA" w:rsidP="00F178DA">
      <w:pPr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u w:val="single"/>
          <w:lang w:eastAsia="zh-CN"/>
        </w:rPr>
      </w:pPr>
    </w:p>
    <w:p w:rsidR="00F178DA" w:rsidRPr="00F178DA" w:rsidRDefault="00F178DA" w:rsidP="00F178DA">
      <w:pPr>
        <w:tabs>
          <w:tab w:val="left" w:pos="-284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u w:val="single"/>
          <w:lang w:eastAsia="zh-CN"/>
        </w:rPr>
      </w:pPr>
      <w:r w:rsidRPr="00F178DA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u w:val="single"/>
          <w:lang w:eastAsia="zh-CN"/>
        </w:rPr>
        <w:t>Załączniki:</w:t>
      </w:r>
    </w:p>
    <w:p w:rsidR="00F178DA" w:rsidRPr="00F178DA" w:rsidRDefault="00F178DA" w:rsidP="00F178DA">
      <w:pPr>
        <w:widowControl w:val="0"/>
        <w:numPr>
          <w:ilvl w:val="0"/>
          <w:numId w:val="2"/>
        </w:numPr>
        <w:tabs>
          <w:tab w:val="left" w:pos="73"/>
        </w:tabs>
        <w:suppressAutoHyphens/>
        <w:autoSpaceDN w:val="0"/>
        <w:spacing w:after="0" w:line="240" w:lineRule="auto"/>
        <w:ind w:left="357" w:hanging="357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kern w:val="3"/>
          <w:sz w:val="24"/>
          <w:szCs w:val="24"/>
          <w:lang w:eastAsia="zh-CN"/>
        </w:rPr>
        <w:t xml:space="preserve">Formularz oferty wraz z formularzem cenowym. </w:t>
      </w:r>
    </w:p>
    <w:p w:rsidR="00F178DA" w:rsidRPr="00F178DA" w:rsidRDefault="00F178DA" w:rsidP="00F178DA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>Opis przedmiotu zamówienia.</w:t>
      </w:r>
    </w:p>
    <w:p w:rsidR="00F178DA" w:rsidRPr="00F178DA" w:rsidRDefault="00F178DA" w:rsidP="00F178DA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>Protokół odbioru ilościowo – jakościowy.</w:t>
      </w:r>
    </w:p>
    <w:p w:rsidR="00F178DA" w:rsidRPr="00F178DA" w:rsidRDefault="00F178DA" w:rsidP="00F178DA">
      <w:pPr>
        <w:widowControl w:val="0"/>
        <w:numPr>
          <w:ilvl w:val="0"/>
          <w:numId w:val="1"/>
        </w:num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  <w:r w:rsidRPr="00F178DA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>Wykaz autoryzowanych stacji obsługi.</w:t>
      </w:r>
    </w:p>
    <w:p w:rsidR="00F178DA" w:rsidRPr="00F178DA" w:rsidRDefault="00F178DA" w:rsidP="00F178DA">
      <w:pPr>
        <w:widowControl w:val="0"/>
        <w:suppressAutoHyphens/>
        <w:autoSpaceDN w:val="0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</w:p>
    <w:p w:rsidR="00F178DA" w:rsidRPr="00F178DA" w:rsidRDefault="00F178DA" w:rsidP="00F178D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</w:p>
    <w:p w:rsidR="00F178DA" w:rsidRPr="00F178DA" w:rsidRDefault="00F178DA" w:rsidP="00F178D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</w:p>
    <w:p w:rsidR="00F178DA" w:rsidRPr="00F178DA" w:rsidRDefault="00F178DA" w:rsidP="00F178D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</w:p>
    <w:p w:rsidR="00F178DA" w:rsidRPr="00F178DA" w:rsidRDefault="00F178DA" w:rsidP="00F178D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</w:p>
    <w:p w:rsidR="00F178DA" w:rsidRPr="00F178DA" w:rsidRDefault="00F178DA" w:rsidP="00F178D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</w:p>
    <w:p w:rsidR="00F178DA" w:rsidRPr="00F178DA" w:rsidRDefault="00F178DA" w:rsidP="00F178D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</w:p>
    <w:p w:rsidR="00F178DA" w:rsidRPr="00F178DA" w:rsidRDefault="00F178DA" w:rsidP="00F178D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</w:p>
    <w:p w:rsidR="00F178DA" w:rsidRPr="00F178DA" w:rsidRDefault="00F178DA" w:rsidP="00F178D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</w:p>
    <w:p w:rsidR="00F178DA" w:rsidRPr="00F178DA" w:rsidRDefault="00F178DA" w:rsidP="00F178D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</w:pPr>
    </w:p>
    <w:p w:rsidR="00F178DA" w:rsidRPr="00F178DA" w:rsidRDefault="00F178DA" w:rsidP="00F178D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F178DA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>.................................................</w:t>
      </w:r>
      <w:r w:rsidRPr="00F178DA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ab/>
      </w:r>
      <w:r w:rsidRPr="00F178DA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ab/>
        <w:t xml:space="preserve">   </w:t>
      </w:r>
      <w:r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 xml:space="preserve">                            </w:t>
      </w:r>
      <w:r w:rsidRPr="00F178DA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t xml:space="preserve">     ...................................................</w:t>
      </w:r>
      <w:r w:rsidRPr="00F178DA">
        <w:rPr>
          <w:rFonts w:ascii="Times New Roman" w:eastAsia="Times New Roman" w:hAnsi="Times New Roman" w:cs="Times New Roman"/>
          <w:spacing w:val="-3"/>
          <w:kern w:val="3"/>
          <w:sz w:val="24"/>
          <w:szCs w:val="24"/>
          <w:lang w:eastAsia="zh-CN"/>
        </w:rPr>
        <w:br/>
      </w:r>
      <w:r w:rsidRPr="00F178DA">
        <w:rPr>
          <w:rFonts w:ascii="Times New Roman" w:eastAsia="Times New Roman" w:hAnsi="Times New Roman" w:cs="Times New Roman"/>
          <w:b/>
          <w:spacing w:val="-3"/>
          <w:kern w:val="3"/>
          <w:sz w:val="24"/>
          <w:szCs w:val="24"/>
          <w:lang w:eastAsia="zh-CN"/>
        </w:rPr>
        <w:t xml:space="preserve">          Zamawiający </w:t>
      </w:r>
      <w:r w:rsidRPr="00F178DA">
        <w:rPr>
          <w:rFonts w:ascii="Times New Roman" w:eastAsia="Times New Roman" w:hAnsi="Times New Roman" w:cs="Times New Roman"/>
          <w:b/>
          <w:spacing w:val="-3"/>
          <w:kern w:val="3"/>
          <w:sz w:val="24"/>
          <w:szCs w:val="24"/>
          <w:lang w:eastAsia="zh-CN"/>
        </w:rPr>
        <w:tab/>
      </w:r>
      <w:r w:rsidRPr="00F178DA">
        <w:rPr>
          <w:rFonts w:ascii="Times New Roman" w:eastAsia="Times New Roman" w:hAnsi="Times New Roman" w:cs="Times New Roman"/>
          <w:b/>
          <w:spacing w:val="-3"/>
          <w:kern w:val="3"/>
          <w:sz w:val="24"/>
          <w:szCs w:val="24"/>
          <w:lang w:eastAsia="zh-CN"/>
        </w:rPr>
        <w:tab/>
      </w:r>
      <w:r w:rsidRPr="00F178DA">
        <w:rPr>
          <w:rFonts w:ascii="Times New Roman" w:eastAsia="Times New Roman" w:hAnsi="Times New Roman" w:cs="Times New Roman"/>
          <w:b/>
          <w:spacing w:val="-3"/>
          <w:kern w:val="3"/>
          <w:sz w:val="24"/>
          <w:szCs w:val="24"/>
          <w:lang w:eastAsia="zh-CN"/>
        </w:rPr>
        <w:tab/>
      </w:r>
      <w:r w:rsidRPr="00F178DA">
        <w:rPr>
          <w:rFonts w:ascii="Times New Roman" w:eastAsia="Times New Roman" w:hAnsi="Times New Roman" w:cs="Times New Roman"/>
          <w:b/>
          <w:spacing w:val="-3"/>
          <w:kern w:val="3"/>
          <w:sz w:val="24"/>
          <w:szCs w:val="24"/>
          <w:lang w:eastAsia="zh-CN"/>
        </w:rPr>
        <w:tab/>
      </w:r>
      <w:r>
        <w:rPr>
          <w:rFonts w:ascii="Times New Roman" w:eastAsia="Times New Roman" w:hAnsi="Times New Roman" w:cs="Times New Roman"/>
          <w:b/>
          <w:spacing w:val="-3"/>
          <w:kern w:val="3"/>
          <w:sz w:val="24"/>
          <w:szCs w:val="24"/>
          <w:lang w:eastAsia="zh-CN"/>
        </w:rPr>
        <w:t xml:space="preserve">       </w:t>
      </w:r>
      <w:r w:rsidRPr="00F178DA">
        <w:rPr>
          <w:rFonts w:ascii="Times New Roman" w:eastAsia="Times New Roman" w:hAnsi="Times New Roman" w:cs="Times New Roman"/>
          <w:b/>
          <w:spacing w:val="-3"/>
          <w:kern w:val="3"/>
          <w:sz w:val="24"/>
          <w:szCs w:val="24"/>
          <w:lang w:eastAsia="zh-CN"/>
        </w:rPr>
        <w:tab/>
        <w:t xml:space="preserve">                   </w:t>
      </w:r>
      <w:r>
        <w:rPr>
          <w:rFonts w:ascii="Times New Roman" w:eastAsia="Times New Roman" w:hAnsi="Times New Roman" w:cs="Times New Roman"/>
          <w:b/>
          <w:spacing w:val="-3"/>
          <w:kern w:val="3"/>
          <w:sz w:val="24"/>
          <w:szCs w:val="24"/>
          <w:lang w:eastAsia="zh-CN"/>
        </w:rPr>
        <w:t xml:space="preserve">  </w:t>
      </w:r>
      <w:r w:rsidRPr="00F178DA">
        <w:rPr>
          <w:rFonts w:ascii="Times New Roman" w:eastAsia="Times New Roman" w:hAnsi="Times New Roman" w:cs="Times New Roman"/>
          <w:b/>
          <w:spacing w:val="-3"/>
          <w:kern w:val="3"/>
          <w:sz w:val="24"/>
          <w:szCs w:val="24"/>
          <w:lang w:eastAsia="zh-CN"/>
        </w:rPr>
        <w:t>Wykonawca</w:t>
      </w:r>
    </w:p>
    <w:p w:rsidR="00F178DA" w:rsidRPr="00F178DA" w:rsidRDefault="00F178DA" w:rsidP="00F178D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</w:p>
    <w:p w:rsidR="00F178DA" w:rsidRPr="00F178DA" w:rsidRDefault="00F178DA" w:rsidP="00F178DA">
      <w:pPr>
        <w:suppressAutoHyphens/>
        <w:autoSpaceDE w:val="0"/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u w:val="single"/>
          <w:lang w:eastAsia="ar-SA"/>
        </w:rPr>
      </w:pPr>
    </w:p>
    <w:p w:rsidR="00F178DA" w:rsidRPr="00F178DA" w:rsidRDefault="00F178DA" w:rsidP="00F178DA">
      <w:pPr>
        <w:suppressAutoHyphens/>
        <w:autoSpaceDE w:val="0"/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u w:val="single"/>
          <w:lang w:eastAsia="ar-SA"/>
        </w:rPr>
      </w:pPr>
    </w:p>
    <w:p w:rsidR="00F178DA" w:rsidRPr="00F178DA" w:rsidRDefault="00F178DA" w:rsidP="00F178DA">
      <w:pPr>
        <w:suppressAutoHyphens/>
        <w:autoSpaceDE w:val="0"/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u w:val="single"/>
          <w:lang w:eastAsia="ar-SA"/>
        </w:rPr>
      </w:pPr>
    </w:p>
    <w:p w:rsidR="00F178DA" w:rsidRPr="00F178DA" w:rsidRDefault="00F178DA" w:rsidP="00F178DA">
      <w:pPr>
        <w:suppressAutoHyphens/>
        <w:autoSpaceDE w:val="0"/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u w:val="single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left="4530"/>
        <w:jc w:val="right"/>
        <w:rPr>
          <w:rFonts w:ascii="Century Gothic" w:eastAsia="SimSun" w:hAnsi="Century Gothic" w:cs="Times New Roman"/>
          <w:kern w:val="2"/>
          <w:sz w:val="16"/>
          <w:szCs w:val="16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left="4530"/>
        <w:jc w:val="right"/>
        <w:rPr>
          <w:rFonts w:ascii="Century Gothic" w:eastAsia="SimSun" w:hAnsi="Century Gothic" w:cs="Times New Roman"/>
          <w:kern w:val="2"/>
          <w:sz w:val="16"/>
          <w:szCs w:val="16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left="4530"/>
        <w:jc w:val="right"/>
        <w:rPr>
          <w:rFonts w:ascii="Century Gothic" w:eastAsia="SimSun" w:hAnsi="Century Gothic" w:cs="Times New Roman"/>
          <w:kern w:val="2"/>
          <w:sz w:val="16"/>
          <w:szCs w:val="16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left="4530"/>
        <w:jc w:val="right"/>
        <w:rPr>
          <w:rFonts w:ascii="Century Gothic" w:eastAsia="SimSun" w:hAnsi="Century Gothic" w:cs="Times New Roman"/>
          <w:kern w:val="2"/>
          <w:sz w:val="16"/>
          <w:szCs w:val="16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left="4530"/>
        <w:jc w:val="right"/>
        <w:rPr>
          <w:rFonts w:ascii="Century Gothic" w:eastAsia="SimSun" w:hAnsi="Century Gothic" w:cs="Times New Roman"/>
          <w:kern w:val="2"/>
          <w:sz w:val="16"/>
          <w:szCs w:val="16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left="4530"/>
        <w:jc w:val="right"/>
        <w:rPr>
          <w:rFonts w:ascii="Century Gothic" w:eastAsia="SimSun" w:hAnsi="Century Gothic" w:cs="Times New Roman"/>
          <w:kern w:val="2"/>
          <w:sz w:val="16"/>
          <w:szCs w:val="16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left="4530"/>
        <w:jc w:val="right"/>
        <w:rPr>
          <w:rFonts w:ascii="Century Gothic" w:eastAsia="SimSun" w:hAnsi="Century Gothic" w:cs="Times New Roman"/>
          <w:kern w:val="2"/>
          <w:sz w:val="16"/>
          <w:szCs w:val="16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left="4530"/>
        <w:jc w:val="right"/>
        <w:rPr>
          <w:rFonts w:ascii="Century Gothic" w:eastAsia="SimSun" w:hAnsi="Century Gothic" w:cs="Times New Roman"/>
          <w:kern w:val="2"/>
          <w:sz w:val="16"/>
          <w:szCs w:val="16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left="4530"/>
        <w:jc w:val="right"/>
        <w:rPr>
          <w:rFonts w:ascii="Century Gothic" w:eastAsia="SimSun" w:hAnsi="Century Gothic" w:cs="Times New Roman"/>
          <w:kern w:val="2"/>
          <w:sz w:val="16"/>
          <w:szCs w:val="16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left="4530"/>
        <w:jc w:val="right"/>
        <w:rPr>
          <w:rFonts w:ascii="Century Gothic" w:eastAsia="SimSun" w:hAnsi="Century Gothic" w:cs="Times New Roman"/>
          <w:kern w:val="2"/>
          <w:sz w:val="16"/>
          <w:szCs w:val="16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left="4530"/>
        <w:jc w:val="right"/>
        <w:rPr>
          <w:rFonts w:ascii="Century Gothic" w:eastAsia="SimSun" w:hAnsi="Century Gothic" w:cs="Times New Roman"/>
          <w:kern w:val="2"/>
          <w:sz w:val="16"/>
          <w:szCs w:val="16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left="4530"/>
        <w:jc w:val="right"/>
        <w:rPr>
          <w:rFonts w:ascii="Century Gothic" w:eastAsia="SimSun" w:hAnsi="Century Gothic" w:cs="Times New Roman"/>
          <w:kern w:val="2"/>
          <w:sz w:val="16"/>
          <w:szCs w:val="16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left="4530"/>
        <w:jc w:val="right"/>
        <w:rPr>
          <w:rFonts w:ascii="Century Gothic" w:eastAsia="SimSun" w:hAnsi="Century Gothic" w:cs="Times New Roman"/>
          <w:kern w:val="2"/>
          <w:sz w:val="16"/>
          <w:szCs w:val="16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left="4530"/>
        <w:jc w:val="right"/>
        <w:rPr>
          <w:rFonts w:ascii="Century Gothic" w:eastAsia="SimSun" w:hAnsi="Century Gothic" w:cs="Times New Roman"/>
          <w:kern w:val="2"/>
          <w:sz w:val="16"/>
          <w:szCs w:val="16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left="4530"/>
        <w:jc w:val="right"/>
        <w:rPr>
          <w:rFonts w:ascii="Century Gothic" w:eastAsia="SimSun" w:hAnsi="Century Gothic" w:cs="Times New Roman"/>
          <w:kern w:val="2"/>
          <w:sz w:val="16"/>
          <w:szCs w:val="16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left="4530"/>
        <w:jc w:val="right"/>
        <w:rPr>
          <w:rFonts w:ascii="Century Gothic" w:eastAsia="SimSun" w:hAnsi="Century Gothic" w:cs="Times New Roman"/>
          <w:kern w:val="2"/>
          <w:sz w:val="16"/>
          <w:szCs w:val="16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left="4530"/>
        <w:jc w:val="right"/>
        <w:rPr>
          <w:rFonts w:ascii="Century Gothic" w:eastAsia="SimSun" w:hAnsi="Century Gothic" w:cs="Times New Roman"/>
          <w:kern w:val="2"/>
          <w:sz w:val="16"/>
          <w:szCs w:val="16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left="4530"/>
        <w:jc w:val="right"/>
        <w:rPr>
          <w:rFonts w:ascii="Century Gothic" w:eastAsia="SimSun" w:hAnsi="Century Gothic" w:cs="Times New Roman"/>
          <w:kern w:val="2"/>
          <w:sz w:val="16"/>
          <w:szCs w:val="16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left="4530"/>
        <w:jc w:val="right"/>
        <w:rPr>
          <w:rFonts w:ascii="Century Gothic" w:eastAsia="SimSun" w:hAnsi="Century Gothic" w:cs="Times New Roman"/>
          <w:kern w:val="2"/>
          <w:sz w:val="16"/>
          <w:szCs w:val="16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left="4530"/>
        <w:jc w:val="right"/>
        <w:rPr>
          <w:rFonts w:ascii="Century Gothic" w:eastAsia="SimSun" w:hAnsi="Century Gothic" w:cs="Times New Roman"/>
          <w:kern w:val="2"/>
          <w:sz w:val="16"/>
          <w:szCs w:val="16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left="4530"/>
        <w:jc w:val="right"/>
        <w:rPr>
          <w:rFonts w:ascii="Century Gothic" w:eastAsia="SimSun" w:hAnsi="Century Gothic" w:cs="Times New Roman"/>
          <w:kern w:val="2"/>
          <w:sz w:val="16"/>
          <w:szCs w:val="16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left="4530"/>
        <w:jc w:val="right"/>
        <w:rPr>
          <w:rFonts w:ascii="Century Gothic" w:eastAsia="SimSun" w:hAnsi="Century Gothic" w:cs="Times New Roman"/>
          <w:kern w:val="2"/>
          <w:sz w:val="16"/>
          <w:szCs w:val="16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left="4530"/>
        <w:jc w:val="right"/>
        <w:rPr>
          <w:rFonts w:ascii="Century Gothic" w:eastAsia="SimSun" w:hAnsi="Century Gothic" w:cs="Times New Roman"/>
          <w:kern w:val="2"/>
          <w:sz w:val="16"/>
          <w:szCs w:val="16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left="4530"/>
        <w:jc w:val="right"/>
        <w:rPr>
          <w:rFonts w:ascii="Century Gothic" w:eastAsia="SimSun" w:hAnsi="Century Gothic" w:cs="Times New Roman"/>
          <w:kern w:val="2"/>
          <w:sz w:val="16"/>
          <w:szCs w:val="16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left="4530"/>
        <w:jc w:val="right"/>
        <w:rPr>
          <w:rFonts w:ascii="Century Gothic" w:eastAsia="SimSun" w:hAnsi="Century Gothic" w:cs="Times New Roman"/>
          <w:kern w:val="2"/>
          <w:sz w:val="16"/>
          <w:szCs w:val="16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left="4530"/>
        <w:jc w:val="right"/>
        <w:rPr>
          <w:rFonts w:ascii="Century Gothic" w:eastAsia="SimSun" w:hAnsi="Century Gothic" w:cs="Times New Roman"/>
          <w:kern w:val="2"/>
          <w:sz w:val="16"/>
          <w:szCs w:val="16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left="4530"/>
        <w:jc w:val="right"/>
        <w:rPr>
          <w:rFonts w:ascii="Century Gothic" w:eastAsia="SimSun" w:hAnsi="Century Gothic" w:cs="Times New Roman"/>
          <w:kern w:val="2"/>
          <w:sz w:val="16"/>
          <w:szCs w:val="16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left="4530"/>
        <w:jc w:val="right"/>
        <w:rPr>
          <w:rFonts w:ascii="Century Gothic" w:eastAsia="SimSun" w:hAnsi="Century Gothic" w:cs="Times New Roman"/>
          <w:kern w:val="2"/>
          <w:sz w:val="16"/>
          <w:szCs w:val="16"/>
          <w:lang w:eastAsia="ar-SA"/>
        </w:rPr>
      </w:pPr>
    </w:p>
    <w:p w:rsidR="00F178DA" w:rsidRPr="00F178DA" w:rsidRDefault="00F178DA" w:rsidP="00F178DA">
      <w:pPr>
        <w:tabs>
          <w:tab w:val="left" w:pos="6540"/>
        </w:tabs>
        <w:suppressAutoHyphens/>
        <w:spacing w:after="0" w:line="100" w:lineRule="atLeast"/>
        <w:ind w:left="6379"/>
        <w:rPr>
          <w:rFonts w:ascii="Times New Roman" w:eastAsia="SimSun" w:hAnsi="Times New Roman" w:cs="Times New Roman"/>
          <w:b/>
          <w:kern w:val="2"/>
          <w:sz w:val="16"/>
          <w:szCs w:val="16"/>
          <w:lang w:eastAsia="ar-SA"/>
        </w:rPr>
      </w:pPr>
      <w:r w:rsidRPr="00F178DA">
        <w:rPr>
          <w:rFonts w:ascii="Times New Roman" w:eastAsia="SimSun" w:hAnsi="Times New Roman" w:cs="Times New Roman"/>
          <w:b/>
          <w:kern w:val="2"/>
          <w:sz w:val="16"/>
          <w:szCs w:val="16"/>
          <w:lang w:eastAsia="ar-SA"/>
        </w:rPr>
        <w:lastRenderedPageBreak/>
        <w:t>Załącznik nr 3 do umowy nr 69/24/ZT</w:t>
      </w:r>
    </w:p>
    <w:p w:rsidR="00F178DA" w:rsidRPr="00F178DA" w:rsidRDefault="00F178DA" w:rsidP="00F178DA">
      <w:pPr>
        <w:suppressAutoHyphens/>
        <w:spacing w:after="0" w:line="100" w:lineRule="atLeast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firstLine="4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firstLine="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ar-SA"/>
        </w:rPr>
      </w:pPr>
      <w:r w:rsidRPr="00F178DA">
        <w:rPr>
          <w:rFonts w:ascii="Times New Roman" w:eastAsia="SimSun" w:hAnsi="Times New Roman" w:cs="Times New Roman"/>
          <w:b/>
          <w:kern w:val="2"/>
          <w:sz w:val="24"/>
          <w:szCs w:val="24"/>
          <w:lang w:eastAsia="ar-SA"/>
        </w:rPr>
        <w:t>PROTOKÓŁ ODBIORU</w:t>
      </w:r>
    </w:p>
    <w:p w:rsidR="00F178DA" w:rsidRPr="00F178DA" w:rsidRDefault="00F178DA" w:rsidP="00F178DA">
      <w:pPr>
        <w:suppressAutoHyphens/>
        <w:spacing w:after="0" w:line="100" w:lineRule="atLeast"/>
        <w:ind w:firstLine="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ar-SA"/>
        </w:rPr>
      </w:pPr>
      <w:r w:rsidRPr="00F178DA">
        <w:rPr>
          <w:rFonts w:ascii="Times New Roman" w:eastAsia="SimSun" w:hAnsi="Times New Roman" w:cs="Times New Roman"/>
          <w:b/>
          <w:kern w:val="2"/>
          <w:sz w:val="24"/>
          <w:szCs w:val="24"/>
          <w:lang w:eastAsia="ar-SA"/>
        </w:rPr>
        <w:t>ILOŚCIOWO – JAKOŚCIOWY</w:t>
      </w:r>
    </w:p>
    <w:p w:rsidR="00F178DA" w:rsidRPr="00F178DA" w:rsidRDefault="00F178DA" w:rsidP="00F178DA">
      <w:pPr>
        <w:suppressAutoHyphens/>
        <w:spacing w:after="0" w:line="100" w:lineRule="atLeast"/>
        <w:ind w:firstLine="4"/>
        <w:jc w:val="center"/>
        <w:rPr>
          <w:rFonts w:ascii="Times New Roman" w:eastAsia="SimSun" w:hAnsi="Times New Roman" w:cs="Times New Roman"/>
          <w:b/>
          <w:kern w:val="2"/>
          <w:sz w:val="24"/>
          <w:szCs w:val="24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firstLine="4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firstLine="4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F178DA" w:rsidRPr="00F178DA" w:rsidRDefault="00F178DA" w:rsidP="00F178DA">
      <w:pPr>
        <w:suppressAutoHyphens/>
        <w:spacing w:before="240"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F178D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Miejsce dokonania odbioru: ……………………………………………………………………</w:t>
      </w:r>
    </w:p>
    <w:p w:rsidR="00F178DA" w:rsidRPr="00F178DA" w:rsidRDefault="00F178DA" w:rsidP="00F178DA">
      <w:pPr>
        <w:suppressAutoHyphens/>
        <w:spacing w:before="240"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F178D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Data dokonania odbioru:………………………………………………………...……………..</w:t>
      </w:r>
    </w:p>
    <w:p w:rsidR="00F178DA" w:rsidRPr="00F178DA" w:rsidRDefault="00F178DA" w:rsidP="00F178DA">
      <w:pPr>
        <w:suppressAutoHyphens/>
        <w:spacing w:before="240"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F178D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Ze strony Wykonawcy:…………………………………………...…………………….……...</w:t>
      </w:r>
    </w:p>
    <w:p w:rsidR="00F178DA" w:rsidRPr="00F178DA" w:rsidRDefault="00F178DA" w:rsidP="00F178DA">
      <w:pPr>
        <w:suppressAutoHyphens/>
        <w:spacing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0"/>
          <w:szCs w:val="20"/>
          <w:lang w:eastAsia="ar-SA"/>
        </w:rPr>
      </w:pPr>
      <w:r w:rsidRPr="00F178D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ab/>
      </w:r>
      <w:r w:rsidRPr="00F178D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ab/>
      </w:r>
      <w:r w:rsidRPr="00F178D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ab/>
      </w:r>
      <w:r w:rsidRPr="00F178D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ab/>
      </w:r>
      <w:r w:rsidRPr="00F178D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ab/>
      </w:r>
      <w:r w:rsidRPr="00F178D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ab/>
      </w:r>
      <w:r w:rsidRPr="00F178DA">
        <w:rPr>
          <w:rFonts w:ascii="Times New Roman" w:eastAsia="SimSun" w:hAnsi="Times New Roman" w:cs="Times New Roman"/>
          <w:kern w:val="2"/>
          <w:sz w:val="20"/>
          <w:szCs w:val="20"/>
          <w:lang w:eastAsia="ar-SA"/>
        </w:rPr>
        <w:t xml:space="preserve">                                                                                 (nazwa, adres Wykonawcy)</w:t>
      </w:r>
    </w:p>
    <w:p w:rsidR="00F178DA" w:rsidRPr="00F178DA" w:rsidRDefault="00F178DA" w:rsidP="00F178DA">
      <w:pPr>
        <w:suppressAutoHyphens/>
        <w:spacing w:before="240" w:after="0" w:line="100" w:lineRule="atLeast"/>
        <w:ind w:left="2124"/>
        <w:jc w:val="both"/>
        <w:rPr>
          <w:rFonts w:ascii="Times New Roman" w:eastAsia="SimSun" w:hAnsi="Times New Roman" w:cs="Times New Roman"/>
          <w:kern w:val="2"/>
          <w:sz w:val="20"/>
          <w:szCs w:val="20"/>
          <w:lang w:eastAsia="ar-SA"/>
        </w:rPr>
      </w:pPr>
      <w:r w:rsidRPr="00F178DA">
        <w:rPr>
          <w:rFonts w:ascii="Times New Roman" w:eastAsia="SimSun" w:hAnsi="Times New Roman" w:cs="Times New Roman"/>
          <w:kern w:val="2"/>
          <w:sz w:val="20"/>
          <w:szCs w:val="20"/>
          <w:lang w:eastAsia="ar-SA"/>
        </w:rPr>
        <w:t>…………………………….…………………………………………………………...</w:t>
      </w:r>
    </w:p>
    <w:p w:rsidR="00F178DA" w:rsidRPr="00F178DA" w:rsidRDefault="00F178DA" w:rsidP="00F178DA">
      <w:pPr>
        <w:suppressAutoHyphens/>
        <w:spacing w:after="0" w:line="100" w:lineRule="atLeast"/>
        <w:ind w:left="2124"/>
        <w:jc w:val="both"/>
        <w:rPr>
          <w:rFonts w:ascii="Times New Roman" w:eastAsia="SimSun" w:hAnsi="Times New Roman" w:cs="Times New Roman"/>
          <w:kern w:val="2"/>
          <w:sz w:val="20"/>
          <w:szCs w:val="20"/>
          <w:lang w:eastAsia="ar-SA"/>
        </w:rPr>
      </w:pPr>
      <w:r w:rsidRPr="00F178DA">
        <w:rPr>
          <w:rFonts w:ascii="Times New Roman" w:eastAsia="SimSun" w:hAnsi="Times New Roman" w:cs="Times New Roman"/>
          <w:kern w:val="2"/>
          <w:sz w:val="20"/>
          <w:szCs w:val="20"/>
          <w:lang w:eastAsia="ar-SA"/>
        </w:rPr>
        <w:t xml:space="preserve">      (imię i nazwisko osoby upoważnionej do dokonania odbioru ze strony Wykonawcy) </w:t>
      </w:r>
    </w:p>
    <w:p w:rsidR="00F178DA" w:rsidRPr="00F178DA" w:rsidRDefault="00F178DA" w:rsidP="00F178DA">
      <w:pPr>
        <w:suppressAutoHyphens/>
        <w:spacing w:before="360"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F178D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Ze strony Zamawiającego:………………………………………………………………………</w:t>
      </w:r>
    </w:p>
    <w:p w:rsidR="00F178DA" w:rsidRPr="00F178DA" w:rsidRDefault="00F178DA" w:rsidP="00F178DA">
      <w:pPr>
        <w:suppressAutoHyphens/>
        <w:spacing w:before="240"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F178D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Komisja w składzie:</w:t>
      </w:r>
    </w:p>
    <w:p w:rsidR="00F178DA" w:rsidRPr="00F178DA" w:rsidRDefault="00F178DA" w:rsidP="00F178DA">
      <w:pPr>
        <w:suppressAutoHyphens/>
        <w:spacing w:before="360"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F178D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1)…………………………………………………..</w:t>
      </w:r>
    </w:p>
    <w:p w:rsidR="00F178DA" w:rsidRPr="00F178DA" w:rsidRDefault="00F178DA" w:rsidP="00F178DA">
      <w:pPr>
        <w:suppressAutoHyphens/>
        <w:spacing w:before="360"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F178D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2)…………………………………………………..</w:t>
      </w:r>
    </w:p>
    <w:p w:rsidR="00F178DA" w:rsidRPr="00F178DA" w:rsidRDefault="00F178DA" w:rsidP="00F178DA">
      <w:pPr>
        <w:suppressAutoHyphens/>
        <w:spacing w:before="360"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F178D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3)…………………………………………………..</w:t>
      </w:r>
    </w:p>
    <w:p w:rsidR="00F178DA" w:rsidRPr="00F178DA" w:rsidRDefault="00F178DA" w:rsidP="00F178DA">
      <w:pPr>
        <w:suppressAutoHyphens/>
        <w:spacing w:before="240"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F178D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Przedmiotem dostawy i odbioru w ramach umowy nr 69/24/ZT z dnia ………………… jest:</w:t>
      </w:r>
    </w:p>
    <w:p w:rsidR="00F178DA" w:rsidRPr="00F178DA" w:rsidRDefault="00F178DA" w:rsidP="00F178DA">
      <w:pPr>
        <w:suppressAutoHyphens/>
        <w:spacing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tbl>
      <w:tblPr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678"/>
        <w:gridCol w:w="2299"/>
        <w:gridCol w:w="1559"/>
        <w:gridCol w:w="1701"/>
      </w:tblGrid>
      <w:tr w:rsidR="00F178DA" w:rsidRPr="00F178DA" w:rsidTr="005E0798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8DA" w:rsidRPr="00F178DA" w:rsidRDefault="00F178DA" w:rsidP="00F178DA">
            <w:pPr>
              <w:suppressAutoHyphens/>
              <w:spacing w:before="240" w:after="0" w:line="100" w:lineRule="atLeast"/>
              <w:jc w:val="center"/>
              <w:rPr>
                <w:rFonts w:ascii="Times New Roman" w:eastAsia="SimSun" w:hAnsi="Times New Roman" w:cs="Times New Roman"/>
                <w:kern w:val="2"/>
                <w:lang w:eastAsia="ar-SA"/>
              </w:rPr>
            </w:pPr>
            <w:r w:rsidRPr="00F178DA">
              <w:rPr>
                <w:rFonts w:ascii="Times New Roman" w:eastAsia="SimSun" w:hAnsi="Times New Roman" w:cs="Times New Roman"/>
                <w:kern w:val="2"/>
                <w:lang w:eastAsia="ar-SA"/>
              </w:rPr>
              <w:t>Lp.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8DA" w:rsidRPr="00F178DA" w:rsidRDefault="00F178DA" w:rsidP="00F178DA">
            <w:pPr>
              <w:suppressAutoHyphens/>
              <w:spacing w:before="240" w:after="0" w:line="100" w:lineRule="atLeast"/>
              <w:jc w:val="center"/>
              <w:rPr>
                <w:rFonts w:ascii="Times New Roman" w:eastAsia="SimSun" w:hAnsi="Times New Roman" w:cs="Times New Roman"/>
                <w:kern w:val="2"/>
                <w:lang w:eastAsia="ar-SA"/>
              </w:rPr>
            </w:pPr>
            <w:r w:rsidRPr="00F178DA">
              <w:rPr>
                <w:rFonts w:ascii="Times New Roman" w:eastAsia="SimSun" w:hAnsi="Times New Roman" w:cs="Times New Roman"/>
                <w:kern w:val="2"/>
                <w:lang w:eastAsia="ar-SA"/>
              </w:rPr>
              <w:t>Nazwa przedmiotu dostawy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8DA" w:rsidRPr="00F178DA" w:rsidRDefault="00F178DA" w:rsidP="00F178DA">
            <w:pPr>
              <w:suppressAutoHyphens/>
              <w:spacing w:before="240" w:after="0" w:line="100" w:lineRule="atLeast"/>
              <w:jc w:val="center"/>
              <w:rPr>
                <w:rFonts w:ascii="Times New Roman" w:eastAsia="SimSun" w:hAnsi="Times New Roman" w:cs="Times New Roman"/>
                <w:kern w:val="2"/>
                <w:lang w:eastAsia="ar-SA"/>
              </w:rPr>
            </w:pPr>
            <w:r w:rsidRPr="00F178DA">
              <w:rPr>
                <w:rFonts w:ascii="Times New Roman" w:eastAsia="SimSun" w:hAnsi="Times New Roman" w:cs="Times New Roman"/>
                <w:kern w:val="2"/>
                <w:lang w:eastAsia="ar-SA"/>
              </w:rPr>
              <w:t>Ilość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8DA" w:rsidRPr="00F178DA" w:rsidRDefault="00F178DA" w:rsidP="00F178DA">
            <w:pPr>
              <w:suppressAutoHyphens/>
              <w:spacing w:before="240" w:after="0" w:line="100" w:lineRule="atLeast"/>
              <w:jc w:val="center"/>
              <w:rPr>
                <w:rFonts w:ascii="Times New Roman" w:eastAsia="SimSun" w:hAnsi="Times New Roman" w:cs="Times New Roman"/>
                <w:kern w:val="2"/>
                <w:lang w:eastAsia="ar-SA"/>
              </w:rPr>
            </w:pPr>
            <w:r w:rsidRPr="00F178DA">
              <w:rPr>
                <w:rFonts w:ascii="Times New Roman" w:eastAsia="SimSun" w:hAnsi="Times New Roman" w:cs="Times New Roman"/>
                <w:kern w:val="2"/>
                <w:lang w:eastAsia="ar-SA"/>
              </w:rPr>
              <w:t>Nr VIN pojazdu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8DA" w:rsidRPr="00F178DA" w:rsidRDefault="00F178DA" w:rsidP="00F178DA">
            <w:pPr>
              <w:suppressAutoHyphens/>
              <w:spacing w:before="240" w:after="0" w:line="100" w:lineRule="atLeast"/>
              <w:jc w:val="center"/>
              <w:rPr>
                <w:rFonts w:ascii="Times New Roman" w:eastAsia="SimSun" w:hAnsi="Times New Roman" w:cs="Times New Roman"/>
                <w:kern w:val="2"/>
                <w:lang w:eastAsia="ar-SA"/>
              </w:rPr>
            </w:pPr>
            <w:r w:rsidRPr="00F178DA">
              <w:rPr>
                <w:rFonts w:ascii="Times New Roman" w:eastAsia="SimSun" w:hAnsi="Times New Roman" w:cs="Times New Roman"/>
                <w:kern w:val="2"/>
                <w:lang w:eastAsia="ar-SA"/>
              </w:rPr>
              <w:t>Wartość brutto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178DA" w:rsidRPr="00F178DA" w:rsidRDefault="00F178DA" w:rsidP="00F178DA">
            <w:pPr>
              <w:suppressAutoHyphens/>
              <w:spacing w:before="240" w:after="0" w:line="100" w:lineRule="atLeast"/>
              <w:jc w:val="center"/>
              <w:rPr>
                <w:rFonts w:ascii="Times New Roman" w:eastAsia="SimSun" w:hAnsi="Times New Roman" w:cs="Times New Roman"/>
                <w:kern w:val="2"/>
                <w:lang w:eastAsia="ar-SA"/>
              </w:rPr>
            </w:pPr>
            <w:r w:rsidRPr="00F178DA">
              <w:rPr>
                <w:rFonts w:ascii="Times New Roman" w:eastAsia="SimSun" w:hAnsi="Times New Roman" w:cs="Times New Roman"/>
                <w:kern w:val="2"/>
                <w:lang w:eastAsia="ar-SA"/>
              </w:rPr>
              <w:t>Uwagi</w:t>
            </w:r>
          </w:p>
        </w:tc>
      </w:tr>
      <w:tr w:rsidR="00F178DA" w:rsidRPr="00F178DA" w:rsidTr="005E0798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8DA" w:rsidRPr="00F178DA" w:rsidRDefault="00F178DA" w:rsidP="00F178DA">
            <w:pPr>
              <w:suppressAutoHyphens/>
              <w:spacing w:before="240"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8DA" w:rsidRPr="00F178DA" w:rsidRDefault="00F178DA" w:rsidP="00F178DA">
            <w:pPr>
              <w:suppressAutoHyphens/>
              <w:spacing w:before="240"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8DA" w:rsidRPr="00F178DA" w:rsidRDefault="00F178DA" w:rsidP="00F178DA">
            <w:pPr>
              <w:suppressAutoHyphens/>
              <w:spacing w:before="240"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8DA" w:rsidRPr="00F178DA" w:rsidRDefault="00F178DA" w:rsidP="00F178DA">
            <w:pPr>
              <w:suppressAutoHyphens/>
              <w:spacing w:before="240"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8DA" w:rsidRPr="00F178DA" w:rsidRDefault="00F178DA" w:rsidP="00F178DA">
            <w:pPr>
              <w:suppressAutoHyphens/>
              <w:spacing w:before="240"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8DA" w:rsidRPr="00F178DA" w:rsidRDefault="00F178DA" w:rsidP="00F178DA">
            <w:pPr>
              <w:suppressAutoHyphens/>
              <w:spacing w:before="240"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F178DA" w:rsidRPr="00F178DA" w:rsidTr="005E0798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8DA" w:rsidRPr="00F178DA" w:rsidRDefault="00F178DA" w:rsidP="00F178DA">
            <w:pPr>
              <w:suppressAutoHyphens/>
              <w:spacing w:before="240"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8DA" w:rsidRPr="00F178DA" w:rsidRDefault="00F178DA" w:rsidP="00F178DA">
            <w:pPr>
              <w:suppressAutoHyphens/>
              <w:spacing w:before="240"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8DA" w:rsidRPr="00F178DA" w:rsidRDefault="00F178DA" w:rsidP="00F178DA">
            <w:pPr>
              <w:suppressAutoHyphens/>
              <w:spacing w:before="240"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8DA" w:rsidRPr="00F178DA" w:rsidRDefault="00F178DA" w:rsidP="00F178DA">
            <w:pPr>
              <w:suppressAutoHyphens/>
              <w:spacing w:before="240"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8DA" w:rsidRPr="00F178DA" w:rsidRDefault="00F178DA" w:rsidP="00F178DA">
            <w:pPr>
              <w:suppressAutoHyphens/>
              <w:spacing w:before="240"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8DA" w:rsidRPr="00F178DA" w:rsidRDefault="00F178DA" w:rsidP="00F178DA">
            <w:pPr>
              <w:suppressAutoHyphens/>
              <w:spacing w:before="240"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F178DA" w:rsidRPr="00F178DA" w:rsidTr="005E0798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8DA" w:rsidRPr="00F178DA" w:rsidRDefault="00F178DA" w:rsidP="00F178DA">
            <w:pPr>
              <w:suppressAutoHyphens/>
              <w:spacing w:before="240"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8DA" w:rsidRPr="00F178DA" w:rsidRDefault="00F178DA" w:rsidP="00F178DA">
            <w:pPr>
              <w:suppressAutoHyphens/>
              <w:spacing w:before="240"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8DA" w:rsidRPr="00F178DA" w:rsidRDefault="00F178DA" w:rsidP="00F178DA">
            <w:pPr>
              <w:suppressAutoHyphens/>
              <w:spacing w:before="240"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8DA" w:rsidRPr="00F178DA" w:rsidRDefault="00F178DA" w:rsidP="00F178DA">
            <w:pPr>
              <w:suppressAutoHyphens/>
              <w:spacing w:before="240"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8DA" w:rsidRPr="00F178DA" w:rsidRDefault="00F178DA" w:rsidP="00F178DA">
            <w:pPr>
              <w:suppressAutoHyphens/>
              <w:spacing w:before="240"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8DA" w:rsidRPr="00F178DA" w:rsidRDefault="00F178DA" w:rsidP="00F178DA">
            <w:pPr>
              <w:suppressAutoHyphens/>
              <w:spacing w:before="240"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  <w:tr w:rsidR="00F178DA" w:rsidRPr="00F178DA" w:rsidTr="005E0798">
        <w:trPr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8DA" w:rsidRPr="00F178DA" w:rsidRDefault="00F178DA" w:rsidP="00F178DA">
            <w:pPr>
              <w:suppressAutoHyphens/>
              <w:spacing w:before="240"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8DA" w:rsidRPr="00F178DA" w:rsidRDefault="00F178DA" w:rsidP="00F178DA">
            <w:pPr>
              <w:suppressAutoHyphens/>
              <w:spacing w:before="240"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8DA" w:rsidRPr="00F178DA" w:rsidRDefault="00F178DA" w:rsidP="00F178DA">
            <w:pPr>
              <w:suppressAutoHyphens/>
              <w:spacing w:before="240"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8DA" w:rsidRPr="00F178DA" w:rsidRDefault="00F178DA" w:rsidP="00F178DA">
            <w:pPr>
              <w:suppressAutoHyphens/>
              <w:spacing w:before="240"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8DA" w:rsidRPr="00F178DA" w:rsidRDefault="00F178DA" w:rsidP="00F178DA">
            <w:pPr>
              <w:suppressAutoHyphens/>
              <w:spacing w:before="240"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78DA" w:rsidRPr="00F178DA" w:rsidRDefault="00F178DA" w:rsidP="00F178DA">
            <w:pPr>
              <w:suppressAutoHyphens/>
              <w:spacing w:before="240" w:after="0" w:line="100" w:lineRule="atLeast"/>
              <w:jc w:val="both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</w:tbl>
    <w:p w:rsidR="00F178DA" w:rsidRPr="00F178DA" w:rsidRDefault="00F178DA" w:rsidP="00F178DA">
      <w:pPr>
        <w:suppressAutoHyphens/>
        <w:spacing w:before="120"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F178DA" w:rsidRPr="00F178DA" w:rsidRDefault="00F178DA" w:rsidP="00F178DA">
      <w:pPr>
        <w:suppressAutoHyphens/>
        <w:spacing w:before="120"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F178DA">
        <w:rPr>
          <w:rFonts w:ascii="Times New Roman" w:eastAsia="SimSun" w:hAnsi="Times New Roman" w:cs="Times New Roman"/>
          <w:b/>
          <w:kern w:val="2"/>
          <w:sz w:val="24"/>
          <w:szCs w:val="24"/>
          <w:lang w:eastAsia="ar-SA"/>
        </w:rPr>
        <w:t>Potwierdzenie kompletności dostawy:</w:t>
      </w:r>
    </w:p>
    <w:p w:rsidR="00F178DA" w:rsidRPr="00F178DA" w:rsidRDefault="00F178DA" w:rsidP="00F178DA">
      <w:pPr>
        <w:suppressAutoHyphens/>
        <w:spacing w:before="240"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F178D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- TAK*</w:t>
      </w:r>
    </w:p>
    <w:p w:rsidR="00F178DA" w:rsidRPr="00F178DA" w:rsidRDefault="00F178DA" w:rsidP="00F178DA">
      <w:pPr>
        <w:suppressAutoHyphens/>
        <w:spacing w:before="240"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F178D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- Nie * - zastrzeżenia……………………………….……………………………………………</w:t>
      </w:r>
    </w:p>
    <w:p w:rsidR="00F178DA" w:rsidRPr="00F178DA" w:rsidRDefault="00F178DA" w:rsidP="00F178DA">
      <w:pPr>
        <w:suppressAutoHyphens/>
        <w:spacing w:before="240" w:after="0" w:line="100" w:lineRule="atLeast"/>
        <w:ind w:firstLine="4"/>
        <w:jc w:val="both"/>
        <w:rPr>
          <w:rFonts w:ascii="Century Gothic" w:eastAsia="SimSun" w:hAnsi="Century Gothic" w:cs="Times New Roman"/>
          <w:b/>
          <w:kern w:val="2"/>
          <w:sz w:val="20"/>
          <w:szCs w:val="20"/>
          <w:lang w:eastAsia="ar-SA"/>
        </w:rPr>
      </w:pPr>
    </w:p>
    <w:p w:rsidR="00F178DA" w:rsidRPr="00F178DA" w:rsidRDefault="00F178DA" w:rsidP="00F178DA">
      <w:pPr>
        <w:suppressAutoHyphens/>
        <w:spacing w:before="240" w:after="0" w:line="100" w:lineRule="atLeast"/>
        <w:ind w:firstLine="4"/>
        <w:jc w:val="both"/>
        <w:rPr>
          <w:rFonts w:ascii="Century Gothic" w:eastAsia="SimSun" w:hAnsi="Century Gothic" w:cs="Times New Roman"/>
          <w:kern w:val="2"/>
          <w:sz w:val="20"/>
          <w:szCs w:val="20"/>
          <w:lang w:eastAsia="ar-SA"/>
        </w:rPr>
      </w:pPr>
      <w:r w:rsidRPr="00F178DA">
        <w:rPr>
          <w:rFonts w:ascii="Century Gothic" w:eastAsia="SimSun" w:hAnsi="Century Gothic" w:cs="Times New Roman"/>
          <w:b/>
          <w:kern w:val="2"/>
          <w:sz w:val="20"/>
          <w:szCs w:val="20"/>
          <w:lang w:eastAsia="ar-SA"/>
        </w:rPr>
        <w:lastRenderedPageBreak/>
        <w:t>Potwierdzenie akceptacji stanu ogólnego:</w:t>
      </w:r>
    </w:p>
    <w:p w:rsidR="00F178DA" w:rsidRPr="00F178DA" w:rsidRDefault="00F178DA" w:rsidP="00F178DA">
      <w:pPr>
        <w:suppressAutoHyphens/>
        <w:spacing w:before="240"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F178D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- Zgodne*</w:t>
      </w:r>
    </w:p>
    <w:p w:rsidR="00F178DA" w:rsidRPr="00F178DA" w:rsidRDefault="00F178DA" w:rsidP="00F178DA">
      <w:pPr>
        <w:suppressAutoHyphens/>
        <w:spacing w:before="240"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F178D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- Niezgodne* - zastrzeżenia………………….…………………………………….……………</w:t>
      </w:r>
    </w:p>
    <w:p w:rsidR="00F178DA" w:rsidRPr="00F178DA" w:rsidRDefault="00F178DA" w:rsidP="00F178DA">
      <w:pPr>
        <w:suppressAutoHyphens/>
        <w:spacing w:before="240"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F178DA">
        <w:rPr>
          <w:rFonts w:ascii="Times New Roman" w:eastAsia="SimSun" w:hAnsi="Times New Roman" w:cs="Times New Roman"/>
          <w:b/>
          <w:kern w:val="2"/>
          <w:sz w:val="24"/>
          <w:szCs w:val="24"/>
          <w:lang w:eastAsia="ar-SA"/>
        </w:rPr>
        <w:t>Świadczenia dodatkowe (jeśli były przewidziane w umowie):</w:t>
      </w:r>
    </w:p>
    <w:p w:rsidR="00F178DA" w:rsidRPr="00F178DA" w:rsidRDefault="00F178DA" w:rsidP="00F178DA">
      <w:pPr>
        <w:suppressAutoHyphens/>
        <w:spacing w:before="240"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F178D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- Wykonane zgodnie z umową*</w:t>
      </w:r>
    </w:p>
    <w:p w:rsidR="00F178DA" w:rsidRPr="00F178DA" w:rsidRDefault="00F178DA" w:rsidP="00F178DA">
      <w:pPr>
        <w:suppressAutoHyphens/>
        <w:spacing w:before="240"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F178D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- Nie wykonane zgodnie z umową* - zastrzeżenia ……………………..………………………</w:t>
      </w:r>
    </w:p>
    <w:p w:rsidR="00F178DA" w:rsidRPr="00F178DA" w:rsidRDefault="00F178DA" w:rsidP="00F178DA">
      <w:pPr>
        <w:suppressAutoHyphens/>
        <w:spacing w:before="240"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F178DA">
        <w:rPr>
          <w:rFonts w:ascii="Times New Roman" w:eastAsia="SimSun" w:hAnsi="Times New Roman" w:cs="Times New Roman"/>
          <w:b/>
          <w:kern w:val="2"/>
          <w:sz w:val="24"/>
          <w:szCs w:val="24"/>
          <w:lang w:eastAsia="ar-SA"/>
        </w:rPr>
        <w:t>Wykaz dokumentów dostarczonych wraz z przedmiotem umowy (jeśli były wymagane):</w:t>
      </w:r>
    </w:p>
    <w:p w:rsidR="00F178DA" w:rsidRPr="00F178DA" w:rsidRDefault="00F178DA" w:rsidP="00F178DA">
      <w:pPr>
        <w:suppressAutoHyphens/>
        <w:spacing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F178D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………………………………………………………………………..…………………………………………………………………………………………………….……………………….</w:t>
      </w:r>
    </w:p>
    <w:p w:rsidR="00F178DA" w:rsidRDefault="00F178DA" w:rsidP="00F178DA">
      <w:pPr>
        <w:suppressAutoHyphens/>
        <w:spacing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F178D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…………………………………………………………………………………………………..</w:t>
      </w:r>
    </w:p>
    <w:p w:rsidR="00F178DA" w:rsidRDefault="00F178DA" w:rsidP="00F178DA">
      <w:pPr>
        <w:suppressAutoHyphens/>
        <w:spacing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F178DA" w:rsidRPr="00F178DA" w:rsidRDefault="00F178DA" w:rsidP="00F178DA">
      <w:pPr>
        <w:suppressAutoHyphens/>
        <w:spacing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F178D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Końcowy wynik odbioru:</w:t>
      </w:r>
    </w:p>
    <w:p w:rsidR="00F178DA" w:rsidRPr="00F178DA" w:rsidRDefault="00F178DA" w:rsidP="00F178DA">
      <w:pPr>
        <w:suppressAutoHyphens/>
        <w:spacing w:before="240"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F178D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- Pozytywny*</w:t>
      </w:r>
    </w:p>
    <w:p w:rsidR="00F178DA" w:rsidRPr="00F178DA" w:rsidRDefault="00F178DA" w:rsidP="00F178DA">
      <w:pPr>
        <w:suppressAutoHyphens/>
        <w:spacing w:before="240"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F178D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- Negatywny* - zastrzeżenia……………………………..……………………………………...</w:t>
      </w:r>
    </w:p>
    <w:p w:rsidR="00F178DA" w:rsidRPr="00F178DA" w:rsidRDefault="00F178DA" w:rsidP="00F178DA">
      <w:pPr>
        <w:suppressAutoHyphens/>
        <w:spacing w:before="240"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</w:p>
    <w:p w:rsidR="00F178DA" w:rsidRPr="00F178DA" w:rsidRDefault="00F178DA" w:rsidP="00F178DA">
      <w:pPr>
        <w:suppressAutoHyphens/>
        <w:spacing w:before="240"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F178DA">
        <w:rPr>
          <w:rFonts w:ascii="Times New Roman" w:eastAsia="SimSun" w:hAnsi="Times New Roman" w:cs="Times New Roman"/>
          <w:b/>
          <w:kern w:val="2"/>
          <w:sz w:val="24"/>
          <w:szCs w:val="24"/>
          <w:lang w:eastAsia="ar-SA"/>
        </w:rPr>
        <w:t>Podpisy:</w:t>
      </w:r>
    </w:p>
    <w:p w:rsidR="00F178DA" w:rsidRPr="00F178DA" w:rsidRDefault="00F178DA" w:rsidP="00F178DA">
      <w:pPr>
        <w:suppressAutoHyphens/>
        <w:spacing w:before="240"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F178D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1…………………………………………………</w:t>
      </w:r>
    </w:p>
    <w:p w:rsidR="00F178DA" w:rsidRPr="00F178DA" w:rsidRDefault="00F178DA" w:rsidP="00F178DA">
      <w:pPr>
        <w:suppressAutoHyphens/>
        <w:spacing w:before="240"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F178D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2…………………………………………………</w:t>
      </w:r>
    </w:p>
    <w:p w:rsidR="00F178DA" w:rsidRPr="00F178DA" w:rsidRDefault="00F178DA" w:rsidP="00F178DA">
      <w:pPr>
        <w:suppressAutoHyphens/>
        <w:spacing w:before="240"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</w:pPr>
      <w:r w:rsidRPr="00F178D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3……………………………………………….</w:t>
      </w:r>
      <w:r w:rsidR="00BB1C76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 xml:space="preserve">  </w:t>
      </w:r>
      <w:r w:rsidRPr="00F178DA">
        <w:rPr>
          <w:rFonts w:ascii="Times New Roman" w:eastAsia="SimSun" w:hAnsi="Times New Roman" w:cs="Times New Roman"/>
          <w:kern w:val="2"/>
          <w:sz w:val="24"/>
          <w:szCs w:val="24"/>
          <w:lang w:eastAsia="ar-SA"/>
        </w:rPr>
        <w:t>……………………………..……………….</w:t>
      </w:r>
    </w:p>
    <w:p w:rsidR="00F178DA" w:rsidRPr="00F178DA" w:rsidRDefault="00F178DA" w:rsidP="00F178DA">
      <w:pPr>
        <w:suppressAutoHyphens/>
        <w:spacing w:after="0" w:line="100" w:lineRule="atLeast"/>
        <w:ind w:firstLine="4"/>
        <w:jc w:val="both"/>
        <w:rPr>
          <w:rFonts w:ascii="Times New Roman" w:eastAsia="SimSun" w:hAnsi="Times New Roman" w:cs="Times New Roman"/>
          <w:kern w:val="2"/>
          <w:sz w:val="20"/>
          <w:szCs w:val="20"/>
          <w:lang w:eastAsia="ar-SA"/>
        </w:rPr>
      </w:pPr>
      <w:r w:rsidRPr="00F178DA">
        <w:rPr>
          <w:rFonts w:ascii="Times New Roman" w:eastAsia="SimSun" w:hAnsi="Times New Roman" w:cs="Times New Roman"/>
          <w:kern w:val="2"/>
          <w:sz w:val="20"/>
          <w:szCs w:val="20"/>
          <w:lang w:eastAsia="ar-SA"/>
        </w:rPr>
        <w:t xml:space="preserve">   (członkowie komisji ze strony Zamawiającego)</w:t>
      </w:r>
      <w:r w:rsidRPr="00F178DA">
        <w:rPr>
          <w:rFonts w:ascii="Times New Roman" w:eastAsia="SimSun" w:hAnsi="Times New Roman" w:cs="Times New Roman"/>
          <w:kern w:val="2"/>
          <w:sz w:val="20"/>
          <w:szCs w:val="20"/>
          <w:lang w:eastAsia="ar-SA"/>
        </w:rPr>
        <w:tab/>
      </w:r>
      <w:r w:rsidR="00BB1C76">
        <w:rPr>
          <w:rFonts w:ascii="Times New Roman" w:eastAsia="SimSun" w:hAnsi="Times New Roman" w:cs="Times New Roman"/>
          <w:kern w:val="2"/>
          <w:sz w:val="20"/>
          <w:szCs w:val="20"/>
          <w:lang w:eastAsia="ar-SA"/>
        </w:rPr>
        <w:t xml:space="preserve">        </w:t>
      </w:r>
      <w:bookmarkStart w:id="0" w:name="_GoBack"/>
      <w:bookmarkEnd w:id="0"/>
      <w:r w:rsidRPr="00F178DA">
        <w:rPr>
          <w:rFonts w:ascii="Times New Roman" w:eastAsia="SimSun" w:hAnsi="Times New Roman" w:cs="Times New Roman"/>
          <w:kern w:val="2"/>
          <w:sz w:val="20"/>
          <w:szCs w:val="20"/>
          <w:lang w:eastAsia="ar-SA"/>
        </w:rPr>
        <w:t>(upoważniony przedstawiciel ze strony  Wykonawcy)</w:t>
      </w:r>
    </w:p>
    <w:p w:rsidR="00F178DA" w:rsidRPr="00F178DA" w:rsidRDefault="00F178DA" w:rsidP="00F178DA">
      <w:pPr>
        <w:suppressAutoHyphens/>
        <w:spacing w:after="200" w:line="276" w:lineRule="auto"/>
        <w:ind w:firstLine="4"/>
        <w:rPr>
          <w:rFonts w:ascii="Calibri" w:eastAsia="SimSun" w:hAnsi="Calibri" w:cs="Calibri"/>
          <w:kern w:val="2"/>
          <w:lang w:eastAsia="ar-SA"/>
        </w:rPr>
      </w:pPr>
    </w:p>
    <w:p w:rsidR="00F178DA" w:rsidRPr="00F178DA" w:rsidRDefault="00F178DA" w:rsidP="00F178DA">
      <w:pPr>
        <w:suppressAutoHyphens/>
        <w:spacing w:after="200" w:line="276" w:lineRule="auto"/>
        <w:ind w:firstLine="4"/>
        <w:rPr>
          <w:rFonts w:ascii="Calibri" w:eastAsia="SimSun" w:hAnsi="Calibri" w:cs="Calibri"/>
          <w:kern w:val="2"/>
          <w:lang w:eastAsia="ar-SA"/>
        </w:rPr>
      </w:pPr>
    </w:p>
    <w:p w:rsidR="00F178DA" w:rsidRPr="00F178DA" w:rsidRDefault="00F178DA" w:rsidP="00F178DA">
      <w:pPr>
        <w:suppressAutoHyphens/>
        <w:spacing w:after="200" w:line="276" w:lineRule="auto"/>
        <w:ind w:firstLine="4"/>
        <w:rPr>
          <w:rFonts w:ascii="Calibri" w:eastAsia="SimSun" w:hAnsi="Calibri" w:cs="Calibri"/>
          <w:kern w:val="2"/>
          <w:lang w:eastAsia="ar-SA"/>
        </w:rPr>
      </w:pPr>
    </w:p>
    <w:p w:rsidR="00F178DA" w:rsidRPr="00F178DA" w:rsidRDefault="00F178DA" w:rsidP="00F178DA">
      <w:pPr>
        <w:suppressAutoHyphens/>
        <w:spacing w:after="200" w:line="276" w:lineRule="auto"/>
        <w:ind w:firstLine="4"/>
        <w:rPr>
          <w:rFonts w:ascii="Calibri" w:eastAsia="SimSun" w:hAnsi="Calibri" w:cs="Calibri"/>
          <w:kern w:val="2"/>
          <w:lang w:eastAsia="ar-SA"/>
        </w:rPr>
      </w:pPr>
    </w:p>
    <w:p w:rsidR="00F178DA" w:rsidRPr="00F178DA" w:rsidRDefault="00F178DA" w:rsidP="00F178DA">
      <w:pPr>
        <w:suppressAutoHyphens/>
        <w:spacing w:after="200" w:line="276" w:lineRule="auto"/>
        <w:ind w:firstLine="4"/>
        <w:rPr>
          <w:rFonts w:ascii="Calibri" w:eastAsia="SimSun" w:hAnsi="Calibri" w:cs="Calibri"/>
          <w:kern w:val="2"/>
          <w:lang w:eastAsia="ar-SA"/>
        </w:rPr>
      </w:pPr>
    </w:p>
    <w:p w:rsidR="00F178DA" w:rsidRPr="00F178DA" w:rsidRDefault="00F178DA" w:rsidP="00F178DA">
      <w:pPr>
        <w:suppressAutoHyphens/>
        <w:spacing w:after="200" w:line="276" w:lineRule="auto"/>
        <w:ind w:firstLine="4"/>
        <w:rPr>
          <w:rFonts w:ascii="Times New Roman" w:eastAsia="Times New Roman" w:hAnsi="Times New Roman" w:cs="Times New Roman"/>
          <w:b/>
          <w:spacing w:val="-3"/>
          <w:sz w:val="16"/>
          <w:szCs w:val="16"/>
          <w:lang w:eastAsia="pl-PL"/>
        </w:rPr>
      </w:pPr>
      <w:r w:rsidRPr="00F178DA">
        <w:rPr>
          <w:rFonts w:ascii="Times New Roman" w:eastAsia="SimSun" w:hAnsi="Times New Roman" w:cs="Times New Roman"/>
          <w:kern w:val="2"/>
          <w:sz w:val="16"/>
          <w:szCs w:val="16"/>
          <w:lang w:eastAsia="ar-SA"/>
        </w:rPr>
        <w:t>*niewłaściwe skreślić</w:t>
      </w:r>
    </w:p>
    <w:p w:rsidR="00F178DA" w:rsidRPr="00F178DA" w:rsidRDefault="00F178DA" w:rsidP="00F178DA">
      <w:pPr>
        <w:spacing w:after="200" w:line="276" w:lineRule="auto"/>
        <w:rPr>
          <w:rFonts w:ascii="Calibri" w:eastAsia="Calibri" w:hAnsi="Calibri" w:cs="Times New Roman"/>
        </w:rPr>
      </w:pPr>
    </w:p>
    <w:p w:rsidR="00F178DA" w:rsidRPr="00F178DA" w:rsidRDefault="00F178DA" w:rsidP="00F178DA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6"/>
          <w:szCs w:val="16"/>
          <w:lang w:eastAsia="ar-SA"/>
        </w:rPr>
      </w:pPr>
    </w:p>
    <w:p w:rsidR="00F178DA" w:rsidRPr="00F178DA" w:rsidRDefault="00F178DA" w:rsidP="00F178DA">
      <w:pPr>
        <w:suppressAutoHyphens/>
        <w:spacing w:after="0" w:line="240" w:lineRule="auto"/>
        <w:ind w:left="6804"/>
        <w:jc w:val="both"/>
        <w:rPr>
          <w:rFonts w:ascii="Century Gothic" w:eastAsia="Times New Roman" w:hAnsi="Century Gothic" w:cs="Times New Roman"/>
          <w:b/>
          <w:sz w:val="16"/>
          <w:szCs w:val="16"/>
          <w:lang w:eastAsia="ar-SA"/>
        </w:rPr>
      </w:pPr>
    </w:p>
    <w:p w:rsidR="00F178DA" w:rsidRDefault="00F178DA"/>
    <w:sectPr w:rsidR="00F178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NewRoman, 'Arial Unicode M">
    <w:altName w:val="Times New Roman"/>
    <w:charset w:val="00"/>
    <w:family w:val="auto"/>
    <w:pitch w:val="default"/>
  </w:font>
  <w:font w:name="TimesNewRoman">
    <w:altName w:val="MS Gothic"/>
    <w:charset w:val="80"/>
    <w:family w:val="auto"/>
    <w:pitch w:val="default"/>
  </w:font>
  <w:font w:name="TimesNewRoman, Bold">
    <w:altName w:val="Times New Roman"/>
    <w:charset w:val="00"/>
    <w:family w:val="auto"/>
    <w:pitch w:val="default"/>
  </w:font>
  <w:font w:name="TimesNewRoman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B437A"/>
    <w:multiLevelType w:val="hybridMultilevel"/>
    <w:tmpl w:val="DFFA0A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D64645"/>
    <w:multiLevelType w:val="hybridMultilevel"/>
    <w:tmpl w:val="11A6732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357827"/>
    <w:multiLevelType w:val="hybridMultilevel"/>
    <w:tmpl w:val="983E2B54"/>
    <w:lvl w:ilvl="0" w:tplc="E0C6ABE0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4B13FF"/>
    <w:multiLevelType w:val="hybridMultilevel"/>
    <w:tmpl w:val="42D8D0CC"/>
    <w:lvl w:ilvl="0" w:tplc="C7BC0AB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D6E77FD"/>
    <w:multiLevelType w:val="hybridMultilevel"/>
    <w:tmpl w:val="DE3AD83C"/>
    <w:lvl w:ilvl="0" w:tplc="C9DA44F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7">
      <w:start w:val="1"/>
      <w:numFmt w:val="lowerLetter"/>
      <w:lvlText w:val="%2)"/>
      <w:lvlJc w:val="left"/>
      <w:pPr>
        <w:ind w:left="1598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542032">
      <w:start w:val="1"/>
      <w:numFmt w:val="bullet"/>
      <w:lvlText w:val="▪"/>
      <w:lvlJc w:val="left"/>
      <w:pPr>
        <w:ind w:left="20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3CF124">
      <w:start w:val="1"/>
      <w:numFmt w:val="bullet"/>
      <w:lvlText w:val="•"/>
      <w:lvlJc w:val="left"/>
      <w:pPr>
        <w:ind w:left="27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78B7C0">
      <w:start w:val="1"/>
      <w:numFmt w:val="bullet"/>
      <w:lvlText w:val="o"/>
      <w:lvlJc w:val="left"/>
      <w:pPr>
        <w:ind w:left="34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3A6C8A">
      <w:start w:val="1"/>
      <w:numFmt w:val="bullet"/>
      <w:lvlText w:val="▪"/>
      <w:lvlJc w:val="left"/>
      <w:pPr>
        <w:ind w:left="41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701EC0">
      <w:start w:val="1"/>
      <w:numFmt w:val="bullet"/>
      <w:lvlText w:val="•"/>
      <w:lvlJc w:val="left"/>
      <w:pPr>
        <w:ind w:left="49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8C6E2E">
      <w:start w:val="1"/>
      <w:numFmt w:val="bullet"/>
      <w:lvlText w:val="o"/>
      <w:lvlJc w:val="left"/>
      <w:pPr>
        <w:ind w:left="56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828E02">
      <w:start w:val="1"/>
      <w:numFmt w:val="bullet"/>
      <w:lvlText w:val="▪"/>
      <w:lvlJc w:val="left"/>
      <w:pPr>
        <w:ind w:left="63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EB708AF"/>
    <w:multiLevelType w:val="multilevel"/>
    <w:tmpl w:val="A580A1CE"/>
    <w:styleLink w:val="WW8Num2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Symbol"/>
        <w:b w:val="0"/>
        <w:bCs w:val="0"/>
        <w:i w:val="0"/>
        <w:iCs w:val="0"/>
        <w:spacing w:val="0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6B9D4238"/>
    <w:multiLevelType w:val="multilevel"/>
    <w:tmpl w:val="4F0CDC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CD33C6F"/>
    <w:multiLevelType w:val="hybridMultilevel"/>
    <w:tmpl w:val="2938D3F2"/>
    <w:lvl w:ilvl="0" w:tplc="628620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44A7C7B"/>
    <w:multiLevelType w:val="hybridMultilevel"/>
    <w:tmpl w:val="A6C2F400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AA4373"/>
    <w:multiLevelType w:val="hybridMultilevel"/>
    <w:tmpl w:val="AB4C380E"/>
    <w:lvl w:ilvl="0" w:tplc="C9DA44F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12C9E4">
      <w:start w:val="1"/>
      <w:numFmt w:val="bullet"/>
      <w:lvlText w:val="-"/>
      <w:lvlJc w:val="left"/>
      <w:pPr>
        <w:ind w:left="15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542032">
      <w:start w:val="1"/>
      <w:numFmt w:val="bullet"/>
      <w:lvlText w:val="▪"/>
      <w:lvlJc w:val="left"/>
      <w:pPr>
        <w:ind w:left="20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A3CF124">
      <w:start w:val="1"/>
      <w:numFmt w:val="bullet"/>
      <w:lvlText w:val="•"/>
      <w:lvlJc w:val="left"/>
      <w:pPr>
        <w:ind w:left="27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A78B7C0">
      <w:start w:val="1"/>
      <w:numFmt w:val="bullet"/>
      <w:lvlText w:val="o"/>
      <w:lvlJc w:val="left"/>
      <w:pPr>
        <w:ind w:left="34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93A6C8A">
      <w:start w:val="1"/>
      <w:numFmt w:val="bullet"/>
      <w:lvlText w:val="▪"/>
      <w:lvlJc w:val="left"/>
      <w:pPr>
        <w:ind w:left="41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701EC0">
      <w:start w:val="1"/>
      <w:numFmt w:val="bullet"/>
      <w:lvlText w:val="•"/>
      <w:lvlJc w:val="left"/>
      <w:pPr>
        <w:ind w:left="491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8C6E2E">
      <w:start w:val="1"/>
      <w:numFmt w:val="bullet"/>
      <w:lvlText w:val="o"/>
      <w:lvlJc w:val="left"/>
      <w:pPr>
        <w:ind w:left="563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7828E02">
      <w:start w:val="1"/>
      <w:numFmt w:val="bullet"/>
      <w:lvlText w:val="▪"/>
      <w:lvlJc w:val="left"/>
      <w:pPr>
        <w:ind w:left="63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 w:val="0"/>
          <w:bCs w:val="0"/>
          <w:i w:val="0"/>
          <w:iCs w:val="0"/>
          <w:spacing w:val="0"/>
          <w:szCs w:val="24"/>
        </w:rPr>
      </w:lvl>
    </w:lvlOverride>
  </w:num>
  <w:num w:numId="2">
    <w:abstractNumId w:val="5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Times New Roman" w:hAnsi="Times New Roman" w:cs="Times New Roman" w:hint="default"/>
          <w:b w:val="0"/>
          <w:bCs w:val="0"/>
          <w:i w:val="0"/>
          <w:iCs w:val="0"/>
          <w:spacing w:val="0"/>
          <w:szCs w:val="24"/>
        </w:rPr>
      </w:lvl>
    </w:lvlOverride>
  </w:num>
  <w:num w:numId="3">
    <w:abstractNumId w:val="8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"/>
  </w:num>
  <w:num w:numId="7">
    <w:abstractNumId w:val="2"/>
  </w:num>
  <w:num w:numId="8">
    <w:abstractNumId w:val="0"/>
  </w:num>
  <w:num w:numId="9">
    <w:abstractNumId w:val="9"/>
  </w:num>
  <w:num w:numId="10">
    <w:abstractNumId w:val="7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8DA"/>
    <w:rsid w:val="00BB1C76"/>
    <w:rsid w:val="00F17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195C9"/>
  <w15:chartTrackingRefBased/>
  <w15:docId w15:val="{7D5A7C53-9086-4988-9E71-2BFEC3853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8Num20">
    <w:name w:val="WW8Num20"/>
    <w:basedOn w:val="Bezlisty"/>
    <w:rsid w:val="00F178D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3040</Words>
  <Characters>18244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2024-11-21T09:43:00Z</dcterms:created>
  <dcterms:modified xsi:type="dcterms:W3CDTF">2024-11-21T09:55:00Z</dcterms:modified>
</cp:coreProperties>
</file>