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6269883A" w14:textId="77777777"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r w:rsidR="0025105C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mieszanką mineralno-asfaltową na gorąco </w:t>
      </w:r>
      <w:r w:rsidR="00C73315">
        <w:rPr>
          <w:rFonts w:asciiTheme="minorHAnsi" w:hAnsiTheme="minorHAnsi" w:cstheme="minorHAnsi"/>
          <w:b/>
          <w:bCs/>
          <w:color w:val="000000"/>
          <w:sz w:val="22"/>
          <w:szCs w:val="22"/>
        </w:rPr>
        <w:t>be</w:t>
      </w:r>
      <w:r w:rsidR="006868EA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z wycinani</w:t>
      </w:r>
      <w:r w:rsidR="00C73315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6868EA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25105C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krawędzi uszkodzenia na drogach powiatowych powiatu kłodzkiego w roku 202</w:t>
      </w:r>
      <w:r w:rsidR="00425542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602BEB2" w14:textId="77777777"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4861EB6E" w14:textId="77777777" w:rsidR="0025105C" w:rsidRPr="00A554AB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A554AB">
        <w:rPr>
          <w:rFonts w:asciiTheme="minorHAnsi" w:hAnsiTheme="minorHAnsi" w:cstheme="minorHAnsi"/>
          <w:b/>
          <w:color w:val="0070C0"/>
        </w:rPr>
        <w:t xml:space="preserve">CZĘŚĆ NR 1: </w:t>
      </w:r>
      <w:bookmarkStart w:id="2" w:name="_Hlk79580718"/>
    </w:p>
    <w:p w14:paraId="6F91A42A" w14:textId="77777777"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F65112" w:rsidRPr="00425542" w14:paraId="627A4447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153CADB" w14:textId="77777777" w:rsidR="002E1776" w:rsidRPr="00425542" w:rsidRDefault="002E1776" w:rsidP="00631BC2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469A071B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1E0F5E98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4EACA125" w14:textId="77777777"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4FAEDD8F" w14:textId="77777777" w:rsidR="002E1776" w:rsidRPr="00425542" w:rsidRDefault="002E1776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02769DFB" w14:textId="77777777" w:rsidR="00A554AB" w:rsidRPr="00425542" w:rsidRDefault="00A554AB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1B97504C" w14:textId="77777777" w:rsidR="002E1776" w:rsidRPr="00425542" w:rsidRDefault="00631BC2" w:rsidP="00631BC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odst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16F02A3D" w14:textId="77777777"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16911A3D" w14:textId="77777777"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praw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7A852DA" w14:textId="77777777" w:rsidR="002E1776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6F7F53FA" w14:textId="77777777" w:rsidR="00553A75" w:rsidRPr="00425542" w:rsidRDefault="00A554AB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02C59569" w14:textId="77777777" w:rsidR="00553A75" w:rsidRPr="00425542" w:rsidRDefault="002E1776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71018CB9" w14:textId="77777777" w:rsidR="002E1776" w:rsidRPr="00425542" w:rsidRDefault="00553A75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3807C29" w14:textId="77777777" w:rsidR="00631BC2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5328117A" w14:textId="77777777" w:rsidR="001430A7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43335454" w14:textId="77777777" w:rsidR="00553A75" w:rsidRPr="00425542" w:rsidRDefault="002E1776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podst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553A75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33700A5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10208386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4A626D64" w14:textId="77777777" w:rsidR="00F65112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3D0B7AA2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7C6C6281" w14:textId="77777777" w:rsidR="00553A75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50BDDE8" w14:textId="77777777" w:rsidR="00631BC2" w:rsidRPr="0042554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  <w:r w:rsidR="001430A7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34CEE9E" w14:textId="77777777" w:rsidR="002E1776" w:rsidRPr="00425542" w:rsidRDefault="00A554AB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096AD501" w14:textId="77777777" w:rsidR="00553A75" w:rsidRPr="00425542" w:rsidRDefault="00553A75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F65112" w:rsidRPr="00425542" w14:paraId="39649022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79A4B7C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454E98E8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734CD358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6554D9B7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03314057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137DEA94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09CE03F" w14:textId="77777777" w:rsidR="002E1776" w:rsidRPr="00425542" w:rsidRDefault="00A554AB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D53AF5E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0E7BAB3A" w14:textId="77777777" w:rsidR="002E1776" w:rsidRPr="00425542" w:rsidRDefault="00631BC2" w:rsidP="00631B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= 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</w:t>
            </w:r>
          </w:p>
        </w:tc>
      </w:tr>
      <w:tr w:rsidR="00F65112" w:rsidRPr="00425542" w14:paraId="00F07D46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61FA4DCD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5A87AF6D" w14:textId="77777777" w:rsidR="00553A75" w:rsidRPr="00425542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Remont cząstkowy nawierzchni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mieszanką </w:t>
            </w:r>
          </w:p>
          <w:p w14:paraId="2261CF67" w14:textId="77777777" w:rsidR="001430A7" w:rsidRPr="00425542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mineralno-asfaltową na gorąco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D5E5DFD" w14:textId="77777777" w:rsidR="00553A75" w:rsidRPr="00425542" w:rsidRDefault="00C73315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be</w:t>
            </w:r>
            <w:r w:rsidR="002E1776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z wycinani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2E1776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84875E5" w14:textId="77777777" w:rsidR="002E1776" w:rsidRPr="00425542" w:rsidRDefault="002E1776" w:rsidP="001430A7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krawę</w:t>
            </w:r>
            <w:r w:rsidR="000E1A3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dzi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1EDFBADE" w14:textId="77777777"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0810A6FA" w14:textId="77777777" w:rsidR="002E1776" w:rsidRPr="00425542" w:rsidRDefault="00C73315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450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01E26D83" w14:textId="77777777" w:rsidR="002E1776" w:rsidRPr="00425542" w:rsidRDefault="00C73315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8FDFE7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8D8C4B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4BEEE4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186BE8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14:paraId="71FB02AB" w14:textId="77777777" w:rsidTr="00165EB4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029FAD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B480FE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C5911D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CD8EE" w14:textId="77777777"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14:paraId="4A9C5B48" w14:textId="77777777" w:rsidTr="0019205D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23CA7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FDA71C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00D236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8D30F8" w14:textId="77777777"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B66B40B" w14:textId="77777777" w:rsidR="001951BA" w:rsidRDefault="001951B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15F07F" w14:textId="77777777"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0AB82490" w14:textId="77777777" w:rsidR="00D57D0A" w:rsidRDefault="00D57D0A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55F556B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455CD10C" w14:textId="77777777" w:rsidR="00165EB4" w:rsidRDefault="00165EB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4CC97C6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07E73550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4BF5023F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1640FF8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46C551D8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AE1A084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CD7A1A5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576131E6" w14:textId="77777777" w:rsidR="001951BA" w:rsidRPr="00F93CC9" w:rsidRDefault="0025105C" w:rsidP="004A472D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2:</w:t>
      </w:r>
    </w:p>
    <w:p w14:paraId="46C4212A" w14:textId="77777777" w:rsidR="00957CD6" w:rsidRPr="00957CD6" w:rsidRDefault="00957CD6" w:rsidP="00957CD6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14:paraId="41BC9DE0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D393593" w14:textId="77777777"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46C9492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307533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3B10A28D" w14:textId="77777777"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0838C3D5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04BD763C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736D8395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4B5DD647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69F2320A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14:paraId="0B769815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5FB5071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3EDCDBC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39E97CB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D62ADF5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5DB8674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065F998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C920F3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2A5D65E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5C1C057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3A0BAF2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6D4B591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EA58CB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14:paraId="3015104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331EDAC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14:paraId="71735FEE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C016513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5C8F8DC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0A3ED92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281D2FB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02BC601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0FBE24D3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0C97726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90D5375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476825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C73315" w:rsidRPr="00F65112" w14:paraId="493E9A63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72341D7A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545BC070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cząstkowy nawierzchni mieszanką </w:t>
            </w:r>
          </w:p>
          <w:p w14:paraId="5EF270E9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mineralno-asfaltową na gorąco </w:t>
            </w:r>
          </w:p>
          <w:p w14:paraId="15E28DE3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be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z wycinani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F69FEE1" w14:textId="77777777" w:rsidR="00C73315" w:rsidRPr="00F6511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krawędzi 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1063C72C" w14:textId="77777777" w:rsidR="00C73315" w:rsidRPr="00F65112" w:rsidRDefault="00C73315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5EDC96C2" w14:textId="77777777" w:rsidR="00C73315" w:rsidRPr="00425542" w:rsidRDefault="00C73315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450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4F907E05" w14:textId="77777777" w:rsidR="00C73315" w:rsidRPr="00425542" w:rsidRDefault="00C73315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3F7515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7B9CB8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37FC83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DEF3E0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6414B1F8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5A2C8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28BD4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2B0E33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C7E4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7AE74F3A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C6B03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2057D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B97D7B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F8ED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6D759B6" w14:textId="77777777" w:rsidR="001951BA" w:rsidRPr="00F65112" w:rsidRDefault="001951B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14:paraId="5E99557C" w14:textId="77777777" w:rsidR="00A554AB" w:rsidRPr="00F93CC9" w:rsidRDefault="00A554AB" w:rsidP="00A554AB">
      <w:pPr>
        <w:pStyle w:val="Akapitzlist"/>
        <w:numPr>
          <w:ilvl w:val="1"/>
          <w:numId w:val="5"/>
        </w:numPr>
        <w:ind w:left="709" w:hanging="283"/>
        <w:jc w:val="both"/>
        <w:rPr>
          <w:rFonts w:ascii="Calibri" w:hAnsi="Calibri" w:cs="Tahoma"/>
          <w:b/>
          <w:iCs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3:</w:t>
      </w:r>
    </w:p>
    <w:p w14:paraId="3B7162FE" w14:textId="77777777"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14:paraId="0932A188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7EF882A" w14:textId="77777777"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0B47573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4AEA06B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0F11631F" w14:textId="77777777"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2914434D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0966ACCE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4300076B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732970A1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17D2CBC0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14:paraId="0CDF3096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6957A7E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62D2539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39DCB00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5ABC69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4DFAF23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2F2C162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95ACA0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3B04818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36E9C08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408AF20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2D72BB6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58B0F65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14:paraId="62DA4E09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6BF09FE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14:paraId="0D457BA6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66B9EC4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19B6C68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13EB16A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3CD147A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43B5DD74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32FD8F8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478B09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51C978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4EE191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C73315" w:rsidRPr="00F65112" w14:paraId="3587D8B8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3DA53F2F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0775CA8A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cząstkowy nawierzchni mieszanką </w:t>
            </w:r>
          </w:p>
          <w:p w14:paraId="4CE7C927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mineralno-asfaltową na gorąco </w:t>
            </w:r>
          </w:p>
          <w:p w14:paraId="731CBFC5" w14:textId="77777777" w:rsidR="00C73315" w:rsidRPr="0042554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be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z wycinani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0F5EA45" w14:textId="77777777" w:rsidR="00C73315" w:rsidRPr="00F65112" w:rsidRDefault="00C73315" w:rsidP="00C73315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krawędzi 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65291CBA" w14:textId="77777777" w:rsidR="00C73315" w:rsidRPr="00F65112" w:rsidRDefault="00C73315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753FE63B" w14:textId="77777777" w:rsidR="00C73315" w:rsidRPr="00425542" w:rsidRDefault="00C73315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450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2F705D65" w14:textId="77777777" w:rsidR="00C73315" w:rsidRPr="00425542" w:rsidRDefault="00C73315" w:rsidP="00FE10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BBBE31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7C10C1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9B835E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0BA364" w14:textId="77777777" w:rsidR="00C73315" w:rsidRPr="00F65112" w:rsidRDefault="00C73315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3C96C74E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1D6D2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EB172B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E4C782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6758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5414020B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68D552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CCB0C2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A5F9FE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742DF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E9F4B5F" w14:textId="77777777" w:rsidR="00A554AB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77777777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37CF92B6" w14:textId="27843A68" w:rsidR="00164E5B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podstawowy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</w:p>
    <w:p w14:paraId="15E93CD5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2FCF738C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490963B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3" w:name="_Hlk101433252"/>
      <w:r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9E01D23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bookmarkEnd w:id="3"/>
    <w:p w14:paraId="25CAC166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0B9BDC3B" w14:textId="0425132A" w:rsidR="006B17B9" w:rsidRPr="00164E5B" w:rsidRDefault="006B17B9" w:rsidP="00164E5B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4D2D060B" w14:textId="77777777" w:rsidR="00425542" w:rsidRDefault="00425542" w:rsidP="0042554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25542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INFORMACJA O ODWROTNYM OBCIĄŻENIU PODATKIEM VAT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.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Jeżeli wykonawca złożył ofertę, której wybór prowadziłby do powstania 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amawiającego obowiązku podatkowego zgodnie z ustawą z dnia 11 marca 2004 r. o podatku od towarów i usług (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t.j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 xml:space="preserve">. Dz. U. z 2024 r. poz. 361 z 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>. zm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.), dla celów zastosowania kryterium ceny lub kosztu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amawiający dolicza do przedstawionej w tej ofercie ceny kwotę podatku od towarów i usług, którą miałby obowiązek rozliczyć.</w:t>
      </w:r>
    </w:p>
    <w:p w14:paraId="534DA092" w14:textId="77777777" w:rsidR="00425542" w:rsidRPr="00C47A62" w:rsidRDefault="00425542" w:rsidP="0042554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6415F34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3923D140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14:paraId="2E1F5CE4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podatku; …………………………… (wartość towaru lub usługi),</w:t>
      </w:r>
    </w:p>
    <w:p w14:paraId="043B6C1A" w14:textId="77777777" w:rsidR="0042554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zastosowanie; ……………………. (wskazanie stawki podatku od towaru i usługi).</w:t>
      </w:r>
    </w:p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F65112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, należy podać wykaz proponowanych podwykonawców wraz ze wskazaniem 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 xml:space="preserve">Dokumenty stanowiące tajemnicę przedsiębiorstwa w rozumieniu przepisów ustawy o zwalczaniu nieuczciwej konkurencji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Zamawiającego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8B2857B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3B7A13D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6B18E08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4A29FD3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DDA301B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674361B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34C69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575363E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CAEB27A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501D6D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57EAD" w14:textId="77777777" w:rsidR="00085647" w:rsidRDefault="00085647" w:rsidP="00124C32">
      <w:r>
        <w:separator/>
      </w:r>
    </w:p>
  </w:endnote>
  <w:endnote w:type="continuationSeparator" w:id="0">
    <w:p w14:paraId="72B39C8D" w14:textId="77777777" w:rsidR="00085647" w:rsidRDefault="00085647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D3B3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EEB6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21A0" w14:textId="77777777" w:rsidR="00085647" w:rsidRDefault="00085647" w:rsidP="00124C32">
      <w:r>
        <w:separator/>
      </w:r>
    </w:p>
  </w:footnote>
  <w:footnote w:type="continuationSeparator" w:id="0">
    <w:p w14:paraId="48CA55D4" w14:textId="77777777" w:rsidR="00085647" w:rsidRDefault="00085647" w:rsidP="00124C32">
      <w:r>
        <w:continuationSeparator/>
      </w:r>
    </w:p>
  </w:footnote>
  <w:footnote w:id="1">
    <w:p w14:paraId="42CCFD35" w14:textId="77777777" w:rsidR="0025105C" w:rsidRDefault="0025105C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4D1AC387" w14:textId="77777777" w:rsidR="00D57D0A" w:rsidRDefault="00D57D0A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16CBF3C1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2952E132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B9609D6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76044C4D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0C196" w14:textId="77777777" w:rsidR="00ED2EC7" w:rsidRPr="00425542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77777777" w:rsidR="00E302BF" w:rsidRPr="00425542" w:rsidRDefault="00ED2EC7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 w:rsidR="00C73315">
      <w:rPr>
        <w:sz w:val="18"/>
        <w:szCs w:val="18"/>
      </w:rPr>
      <w:t>ZDP.241.8</w:t>
    </w:r>
    <w:r w:rsidR="00425542" w:rsidRPr="00425542">
      <w:rPr>
        <w:sz w:val="18"/>
        <w:szCs w:val="18"/>
      </w:rPr>
      <w:t>.2025</w:t>
    </w:r>
  </w:p>
  <w:p w14:paraId="5813488E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A323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3DB77790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00212550">
    <w:abstractNumId w:val="4"/>
  </w:num>
  <w:num w:numId="2" w16cid:durableId="398016332">
    <w:abstractNumId w:val="2"/>
  </w:num>
  <w:num w:numId="3" w16cid:durableId="1792438872">
    <w:abstractNumId w:val="8"/>
  </w:num>
  <w:num w:numId="4" w16cid:durableId="854880191">
    <w:abstractNumId w:val="0"/>
  </w:num>
  <w:num w:numId="5" w16cid:durableId="555699999">
    <w:abstractNumId w:val="1"/>
  </w:num>
  <w:num w:numId="6" w16cid:durableId="1630359832">
    <w:abstractNumId w:val="5"/>
  </w:num>
  <w:num w:numId="7" w16cid:durableId="819420618">
    <w:abstractNumId w:val="6"/>
  </w:num>
  <w:num w:numId="8" w16cid:durableId="863330304">
    <w:abstractNumId w:val="7"/>
  </w:num>
  <w:num w:numId="9" w16cid:durableId="2664259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739860">
    <w:abstractNumId w:val="9"/>
  </w:num>
  <w:num w:numId="11" w16cid:durableId="7505839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9ACB4C"/>
  <w15:docId w15:val="{12587E14-B2C6-40AC-96EF-5F1C1295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45DF-59C9-4348-8074-E39A39DF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28</cp:revision>
  <cp:lastPrinted>2025-02-26T12:25:00Z</cp:lastPrinted>
  <dcterms:created xsi:type="dcterms:W3CDTF">2022-08-23T10:40:00Z</dcterms:created>
  <dcterms:modified xsi:type="dcterms:W3CDTF">2025-02-26T12:25:00Z</dcterms:modified>
</cp:coreProperties>
</file>