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C4E67" w14:textId="5C907943" w:rsidR="00FF13D1" w:rsidRPr="0009030A" w:rsidRDefault="00FF13D1" w:rsidP="00FF13D1">
      <w:pPr>
        <w:spacing w:after="0" w:line="360" w:lineRule="auto"/>
        <w:ind w:right="-4"/>
        <w:jc w:val="right"/>
        <w:outlineLvl w:val="0"/>
        <w:rPr>
          <w:rFonts w:ascii="Verdana" w:eastAsia="Times New Roman" w:hAnsi="Verdana" w:cs="Verdana"/>
          <w:b/>
          <w:sz w:val="18"/>
          <w:szCs w:val="18"/>
          <w:lang w:eastAsia="pl-PL"/>
        </w:rPr>
      </w:pPr>
      <w:r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>Załącznik nr</w:t>
      </w:r>
      <w:r w:rsidR="00264631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 </w:t>
      </w:r>
      <w:r w:rsidR="000E47D1">
        <w:rPr>
          <w:rFonts w:ascii="Verdana" w:eastAsia="Times New Roman" w:hAnsi="Verdana" w:cs="Verdana"/>
          <w:b/>
          <w:sz w:val="18"/>
          <w:szCs w:val="18"/>
          <w:lang w:eastAsia="pl-PL"/>
        </w:rPr>
        <w:t>6</w:t>
      </w:r>
      <w:r w:rsidR="00264631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 </w:t>
      </w:r>
      <w:r w:rsidR="0009030A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>do SWZ</w:t>
      </w:r>
    </w:p>
    <w:p w14:paraId="45A5444B" w14:textId="77777777" w:rsidR="00FF13D1" w:rsidRDefault="00FF13D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28"/>
          <w:szCs w:val="28"/>
          <w:lang w:eastAsia="pl-PL"/>
        </w:rPr>
      </w:pPr>
    </w:p>
    <w:p w14:paraId="185BA301" w14:textId="52453F96" w:rsidR="001256B1" w:rsidRPr="001256B1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28"/>
          <w:szCs w:val="28"/>
          <w:lang w:eastAsia="pl-PL"/>
        </w:rPr>
      </w:pPr>
      <w:r w:rsidRPr="001256B1">
        <w:rPr>
          <w:rFonts w:ascii="Verdana" w:eastAsia="Times New Roman" w:hAnsi="Verdana" w:cs="Verdana"/>
          <w:b/>
          <w:sz w:val="28"/>
          <w:szCs w:val="28"/>
          <w:lang w:eastAsia="pl-PL"/>
        </w:rPr>
        <w:t>UMOWA</w:t>
      </w:r>
    </w:p>
    <w:p w14:paraId="6F79B7F7" w14:textId="77777777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Times New Roman" w:hAnsi="Verdana" w:cs="Verdana"/>
          <w:b/>
          <w:sz w:val="24"/>
          <w:szCs w:val="24"/>
          <w:lang w:eastAsia="pl-PL"/>
        </w:rPr>
      </w:pPr>
    </w:p>
    <w:p w14:paraId="2B93841B" w14:textId="00E1B39C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zawarta w dniu ___</w:t>
      </w:r>
      <w:r w:rsidR="005156E4">
        <w:rPr>
          <w:rFonts w:ascii="Verdana" w:eastAsia="Times New Roman" w:hAnsi="Verdana" w:cs="Verdana"/>
          <w:sz w:val="21"/>
          <w:szCs w:val="21"/>
          <w:lang w:eastAsia="pl-PL"/>
        </w:rPr>
        <w:t xml:space="preserve">_ </w:t>
      </w:r>
      <w:r w:rsidR="002259AA">
        <w:rPr>
          <w:rFonts w:ascii="Verdana" w:eastAsia="Times New Roman" w:hAnsi="Verdana" w:cs="Verdana"/>
          <w:sz w:val="21"/>
          <w:szCs w:val="21"/>
          <w:lang w:eastAsia="pl-PL"/>
        </w:rPr>
        <w:t xml:space="preserve">____________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20</w:t>
      </w:r>
      <w:r w:rsidR="00EA2D62">
        <w:rPr>
          <w:rFonts w:ascii="Verdana" w:eastAsia="Times New Roman" w:hAnsi="Verdana" w:cs="Verdana"/>
          <w:sz w:val="21"/>
          <w:szCs w:val="21"/>
          <w:lang w:eastAsia="pl-PL"/>
        </w:rPr>
        <w:t>2</w:t>
      </w:r>
      <w:r w:rsidR="0060491D">
        <w:rPr>
          <w:rFonts w:ascii="Verdana" w:eastAsia="Times New Roman" w:hAnsi="Verdana" w:cs="Verdana"/>
          <w:sz w:val="21"/>
          <w:szCs w:val="21"/>
          <w:lang w:eastAsia="pl-PL"/>
        </w:rPr>
        <w:t>5</w:t>
      </w:r>
      <w:r w:rsidR="00EA2D62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roku w Poznaniu pomiędzy:</w:t>
      </w:r>
    </w:p>
    <w:p w14:paraId="553FBF92" w14:textId="77777777" w:rsidR="001256B1" w:rsidRPr="001256B1" w:rsidRDefault="001256B1" w:rsidP="001256B1">
      <w:pPr>
        <w:spacing w:after="0" w:line="24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</w:p>
    <w:p w14:paraId="09A533FC" w14:textId="00E6E667" w:rsidR="001256B1" w:rsidRPr="001256B1" w:rsidRDefault="001256B1" w:rsidP="001256B1">
      <w:pPr>
        <w:tabs>
          <w:tab w:val="left" w:pos="0"/>
        </w:tabs>
        <w:spacing w:after="0" w:line="360" w:lineRule="auto"/>
        <w:ind w:right="-4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bookmarkStart w:id="0" w:name="_Hlk525634535"/>
      <w:r w:rsidRPr="001256B1">
        <w:rPr>
          <w:rFonts w:ascii="Verdana" w:eastAsia="Times New Roman" w:hAnsi="Verdana" w:cs="Times New Roman"/>
          <w:b/>
          <w:bCs/>
          <w:sz w:val="21"/>
          <w:szCs w:val="21"/>
          <w:lang w:eastAsia="pl-PL"/>
        </w:rPr>
        <w:t xml:space="preserve">Spółką pod firmą Port Lotniczy Poznań – Ławica Spółka z ograniczoną odpowiedzialnością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 siedzibą w Poznaniu (60-189) przy ul. Bukowskiej 285, wpisaną do rejestru przedsiębiorców Krajowego Rejestru Sądowego pod numerem 0000003431, NIP 7811533610, REGON 630981266, </w:t>
      </w:r>
      <w:r w:rsidR="00EA2D62">
        <w:rPr>
          <w:rFonts w:ascii="Verdana" w:eastAsia="Times New Roman" w:hAnsi="Verdana" w:cs="Times New Roman"/>
          <w:sz w:val="21"/>
          <w:szCs w:val="21"/>
          <w:lang w:eastAsia="pl-PL"/>
        </w:rPr>
        <w:t xml:space="preserve">BDO 000037185,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o kapitale zakładowym w</w:t>
      </w:r>
      <w:r w:rsidR="00EA2D62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wysokości 337.385.000,00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zł, 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 xml:space="preserve">którą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reprezent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 xml:space="preserve">ują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przy niniejszej czynności:</w:t>
      </w:r>
    </w:p>
    <w:p w14:paraId="4981BEA8" w14:textId="03938109" w:rsidR="00D614E6" w:rsidRDefault="00EA2D62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bookmarkStart w:id="1" w:name="_Hlk525634809"/>
      <w:r>
        <w:rPr>
          <w:rFonts w:ascii="Verdana" w:eastAsia="Times New Roman" w:hAnsi="Verdana" w:cs="Times New Roman"/>
          <w:sz w:val="21"/>
          <w:szCs w:val="21"/>
          <w:lang w:eastAsia="pl-PL"/>
        </w:rPr>
        <w:t>Grzegorz Bykowski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ab/>
        <w:t xml:space="preserve">Prezes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>Zarządu</w:t>
      </w:r>
      <w:r w:rsidR="00D614E6" w:rsidRPr="00D614E6">
        <w:rPr>
          <w:rFonts w:ascii="Verdana" w:eastAsia="Times New Roman" w:hAnsi="Verdana" w:cs="Times New Roman"/>
          <w:sz w:val="21"/>
          <w:szCs w:val="21"/>
          <w:lang w:eastAsia="pl-PL"/>
        </w:rPr>
        <w:t>,</w:t>
      </w:r>
    </w:p>
    <w:p w14:paraId="5714A191" w14:textId="3295B98A" w:rsidR="000A43FD" w:rsidRPr="00D614E6" w:rsidRDefault="0060491D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>
        <w:rPr>
          <w:rFonts w:ascii="Verdana" w:eastAsia="Times New Roman" w:hAnsi="Verdana" w:cs="Times New Roman"/>
          <w:sz w:val="21"/>
          <w:szCs w:val="21"/>
          <w:lang w:eastAsia="pl-PL"/>
        </w:rPr>
        <w:t>Agnieszka Szymankiewicz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ab/>
      </w:r>
      <w:r w:rsidR="000A43FD">
        <w:rPr>
          <w:rFonts w:ascii="Verdana" w:eastAsia="Times New Roman" w:hAnsi="Verdana" w:cs="Times New Roman"/>
          <w:sz w:val="21"/>
          <w:szCs w:val="21"/>
          <w:lang w:eastAsia="pl-PL"/>
        </w:rPr>
        <w:t>- Wiceprezes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 xml:space="preserve"> </w:t>
      </w:r>
      <w:r w:rsidR="000A43FD">
        <w:rPr>
          <w:rFonts w:ascii="Verdana" w:eastAsia="Times New Roman" w:hAnsi="Verdana" w:cs="Times New Roman"/>
          <w:sz w:val="21"/>
          <w:szCs w:val="21"/>
          <w:lang w:eastAsia="pl-PL"/>
        </w:rPr>
        <w:t>Zarządu,</w:t>
      </w:r>
    </w:p>
    <w:bookmarkEnd w:id="1"/>
    <w:p w14:paraId="7F2204CF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bCs/>
          <w:sz w:val="21"/>
          <w:szCs w:val="21"/>
          <w:lang w:eastAsia="pl-PL"/>
        </w:rPr>
        <w:t xml:space="preserve">zwaną dalej </w:t>
      </w:r>
      <w:r w:rsidRPr="001256B1">
        <w:rPr>
          <w:rFonts w:ascii="Verdana" w:eastAsia="Times New Roman" w:hAnsi="Verdana" w:cs="Verdana"/>
          <w:b/>
          <w:sz w:val="21"/>
          <w:szCs w:val="21"/>
          <w:lang w:eastAsia="pl-PL"/>
        </w:rPr>
        <w:t xml:space="preserve">Zamawiającym </w:t>
      </w:r>
    </w:p>
    <w:bookmarkEnd w:id="0"/>
    <w:p w14:paraId="571F683E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a</w:t>
      </w:r>
    </w:p>
    <w:p w14:paraId="183F428C" w14:textId="6A7A366B" w:rsidR="00C57933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>
        <w:rPr>
          <w:rFonts w:ascii="Verdana" w:eastAsia="Times New Roman" w:hAnsi="Verdana" w:cs="Verdana"/>
          <w:sz w:val="21"/>
          <w:szCs w:val="21"/>
          <w:lang w:eastAsia="pl-PL"/>
        </w:rPr>
        <w:t>____________________________________________</w:t>
      </w:r>
    </w:p>
    <w:p w14:paraId="7400863F" w14:textId="1A24C99C" w:rsidR="001256B1" w:rsidRPr="001256B1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>
        <w:rPr>
          <w:rFonts w:ascii="Verdana" w:eastAsia="Times New Roman" w:hAnsi="Verdana" w:cs="Verdana"/>
          <w:sz w:val="21"/>
          <w:szCs w:val="21"/>
          <w:lang w:eastAsia="pl-PL"/>
        </w:rPr>
        <w:t>z</w:t>
      </w:r>
      <w:r w:rsidR="00C31112">
        <w:rPr>
          <w:rFonts w:ascii="Verdana" w:eastAsia="Times New Roman" w:hAnsi="Verdana" w:cs="Verdana"/>
          <w:sz w:val="21"/>
          <w:szCs w:val="21"/>
          <w:lang w:eastAsia="pl-PL"/>
        </w:rPr>
        <w:t>waną</w:t>
      </w:r>
      <w:r>
        <w:rPr>
          <w:rFonts w:ascii="Verdana" w:eastAsia="Times New Roman" w:hAnsi="Verdana" w:cs="Verdana"/>
          <w:sz w:val="21"/>
          <w:szCs w:val="21"/>
          <w:lang w:eastAsia="pl-PL"/>
        </w:rPr>
        <w:t>/</w:t>
      </w:r>
      <w:proofErr w:type="spellStart"/>
      <w:r>
        <w:rPr>
          <w:rFonts w:ascii="Verdana" w:eastAsia="Times New Roman" w:hAnsi="Verdana" w:cs="Verdana"/>
          <w:sz w:val="21"/>
          <w:szCs w:val="21"/>
          <w:lang w:eastAsia="pl-PL"/>
        </w:rPr>
        <w:t>ym</w:t>
      </w:r>
      <w:proofErr w:type="spellEnd"/>
      <w:r w:rsidR="00D614E6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="001256B1" w:rsidRPr="001256B1">
        <w:rPr>
          <w:rFonts w:ascii="Verdana" w:eastAsia="Times New Roman" w:hAnsi="Verdana" w:cs="Verdana"/>
          <w:sz w:val="21"/>
          <w:szCs w:val="21"/>
          <w:lang w:eastAsia="pl-PL"/>
        </w:rPr>
        <w:t>dalej</w:t>
      </w:r>
      <w:r w:rsidR="001256B1" w:rsidRPr="001256B1">
        <w:rPr>
          <w:rFonts w:ascii="Verdana" w:eastAsia="Times New Roman" w:hAnsi="Verdana" w:cs="Verdana"/>
          <w:b/>
          <w:bCs/>
          <w:sz w:val="21"/>
          <w:szCs w:val="21"/>
          <w:lang w:eastAsia="pl-PL"/>
        </w:rPr>
        <w:t xml:space="preserve"> Wykonawcą</w:t>
      </w:r>
      <w:r w:rsidR="001256B1" w:rsidRPr="001256B1">
        <w:rPr>
          <w:rFonts w:ascii="Verdana" w:eastAsia="Times New Roman" w:hAnsi="Verdana" w:cs="Verdana"/>
          <w:bCs/>
          <w:sz w:val="21"/>
          <w:szCs w:val="21"/>
          <w:lang w:eastAsia="pl-PL"/>
        </w:rPr>
        <w:t>,</w:t>
      </w:r>
    </w:p>
    <w:p w14:paraId="532B1FEA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</w:p>
    <w:p w14:paraId="387425C1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zwanymi dalej łącznie </w:t>
      </w:r>
      <w:r w:rsidRPr="001256B1">
        <w:rPr>
          <w:rFonts w:ascii="Verdana" w:eastAsia="Times New Roman" w:hAnsi="Verdana" w:cs="Times New Roman"/>
          <w:b/>
          <w:sz w:val="21"/>
          <w:szCs w:val="21"/>
          <w:lang w:eastAsia="pl-PL"/>
        </w:rPr>
        <w:t>Stronami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.</w:t>
      </w:r>
    </w:p>
    <w:p w14:paraId="5AD93D78" w14:textId="77777777" w:rsidR="001256B1" w:rsidRPr="001256B1" w:rsidRDefault="001256B1" w:rsidP="001256B1">
      <w:pPr>
        <w:spacing w:after="0" w:line="360" w:lineRule="auto"/>
        <w:ind w:right="-4"/>
        <w:rPr>
          <w:rFonts w:ascii="Verdana" w:eastAsia="Times New Roman" w:hAnsi="Verdana" w:cs="Times New Roman"/>
          <w:sz w:val="21"/>
          <w:szCs w:val="21"/>
          <w:lang w:eastAsia="pl-PL"/>
        </w:rPr>
      </w:pPr>
    </w:p>
    <w:p w14:paraId="5B18150F" w14:textId="77777777" w:rsidR="001256B1" w:rsidRPr="001256B1" w:rsidRDefault="001256B1" w:rsidP="001256B1">
      <w:pPr>
        <w:spacing w:after="0" w:line="240" w:lineRule="auto"/>
        <w:ind w:right="-4"/>
        <w:rPr>
          <w:rFonts w:ascii="Verdana" w:eastAsia="Times New Roman" w:hAnsi="Verdana" w:cs="Times New Roman"/>
          <w:lang w:eastAsia="pl-PL"/>
        </w:rPr>
      </w:pPr>
    </w:p>
    <w:p w14:paraId="45ECD2F1" w14:textId="77777777" w:rsidR="001256B1" w:rsidRPr="001256B1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Calibri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>[PREAMBUŁA]</w:t>
      </w:r>
    </w:p>
    <w:p w14:paraId="29EF8901" w14:textId="240A449A" w:rsidR="001256B1" w:rsidRPr="00872875" w:rsidRDefault="001256B1" w:rsidP="0060491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Arial"/>
          <w:b/>
          <w:sz w:val="21"/>
          <w:szCs w:val="21"/>
          <w:u w:val="single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>Niniejsza umowa</w:t>
      </w:r>
      <w:r w:rsidR="00E61AD5">
        <w:rPr>
          <w:rFonts w:ascii="Verdana" w:eastAsia="Times New Roman" w:hAnsi="Verdana" w:cs="Arial"/>
          <w:sz w:val="21"/>
          <w:szCs w:val="21"/>
          <w:lang w:eastAsia="pl-PL"/>
        </w:rPr>
        <w:t xml:space="preserve"> (dalej jako Umowa)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 zostaje zawarta w wyniku zakończenia postępowania o udzielenie zamówienia pn.</w:t>
      </w:r>
      <w:r w:rsidR="00872875">
        <w:rPr>
          <w:rFonts w:ascii="Verdana" w:eastAsia="Times New Roman" w:hAnsi="Verdana" w:cs="Arial"/>
          <w:sz w:val="21"/>
          <w:szCs w:val="21"/>
          <w:lang w:eastAsia="pl-PL"/>
        </w:rPr>
        <w:t>: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 </w:t>
      </w:r>
      <w:bookmarkStart w:id="2" w:name="_Hlk191371970"/>
      <w:bookmarkStart w:id="3" w:name="_Hlk195002992"/>
      <w:bookmarkStart w:id="4" w:name="_Hlk504985128"/>
      <w:bookmarkStart w:id="5" w:name="_Hlk516839035"/>
      <w:bookmarkStart w:id="6" w:name="_Hlk112399703"/>
      <w:bookmarkStart w:id="7" w:name="_Hlk112659316"/>
      <w:r w:rsidR="00872875" w:rsidRPr="0087287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Reorganizacja parkingu P1 oraz strefy </w:t>
      </w:r>
      <w:proofErr w:type="spellStart"/>
      <w:r w:rsidR="00872875" w:rsidRPr="0087287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>Kiss&amp;Fly</w:t>
      </w:r>
      <w:proofErr w:type="spellEnd"/>
      <w:r w:rsidR="00872875" w:rsidRPr="0087287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w Porcie Lotniczym Poznań-Ławica</w:t>
      </w:r>
      <w:bookmarkEnd w:id="2"/>
      <w:bookmarkEnd w:id="3"/>
      <w:bookmarkEnd w:id="4"/>
      <w:bookmarkEnd w:id="5"/>
      <w:bookmarkEnd w:id="6"/>
      <w:bookmarkEnd w:id="7"/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, prowadzonego w trybie 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>przetargowym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>, zgodnie z postanowieniami „Instrukcji udzielania przez Port Lotniczy Poznań – Ławica sp. z o.o. zamówień na dostawy, usługi i roboty budowlane”.</w:t>
      </w:r>
    </w:p>
    <w:p w14:paraId="0FB59539" w14:textId="77777777" w:rsidR="004F64B3" w:rsidRDefault="004F64B3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bookmarkStart w:id="8" w:name="_Ref90713089"/>
    </w:p>
    <w:p w14:paraId="5880F383" w14:textId="02BC66D7" w:rsidR="001256B1" w:rsidRPr="001256B1" w:rsidRDefault="001256B1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§ 1. [Przedmiot </w:t>
      </w:r>
      <w:r w:rsidR="00E61AD5">
        <w:rPr>
          <w:rFonts w:ascii="Verdana" w:eastAsia="Times New Roman" w:hAnsi="Verdana" w:cs="Tahoma"/>
          <w:b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mowy</w:t>
      </w:r>
      <w:bookmarkEnd w:id="8"/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]</w:t>
      </w:r>
    </w:p>
    <w:p w14:paraId="20A37764" w14:textId="74EEA865" w:rsidR="00A85AA4" w:rsidRPr="00872875" w:rsidRDefault="001256B1" w:rsidP="00872875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Arial"/>
          <w:sz w:val="21"/>
          <w:szCs w:val="21"/>
          <w:u w:val="single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Zamawiający powierza, a W</w:t>
      </w:r>
      <w:r w:rsidRPr="0060491D">
        <w:rPr>
          <w:rFonts w:ascii="Verdana" w:eastAsia="Times New Roman" w:hAnsi="Verdana" w:cs="Tahoma"/>
          <w:sz w:val="21"/>
          <w:szCs w:val="21"/>
          <w:lang w:eastAsia="pl-PL"/>
        </w:rPr>
        <w:t xml:space="preserve">ykonawca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przyjmuje do wykonania roboty budowlane</w:t>
      </w:r>
      <w:r w:rsidR="003F084F"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polegające na </w:t>
      </w:r>
      <w:r w:rsidR="0009030A">
        <w:rPr>
          <w:rFonts w:ascii="Verdana" w:eastAsia="Times New Roman" w:hAnsi="Verdana" w:cs="Tahoma"/>
          <w:sz w:val="21"/>
          <w:szCs w:val="21"/>
          <w:lang w:eastAsia="pl-PL"/>
        </w:rPr>
        <w:t>w</w:t>
      </w:r>
      <w:r w:rsidR="0009030A" w:rsidRPr="0009030A">
        <w:rPr>
          <w:rFonts w:ascii="Verdana" w:eastAsia="Times New Roman" w:hAnsi="Verdana" w:cs="Arial"/>
          <w:sz w:val="21"/>
          <w:szCs w:val="21"/>
          <w:lang w:eastAsia="pl-PL"/>
        </w:rPr>
        <w:t>ykonani</w:t>
      </w:r>
      <w:r w:rsidR="0009030A">
        <w:rPr>
          <w:rFonts w:ascii="Verdana" w:eastAsia="Times New Roman" w:hAnsi="Verdana" w:cs="Arial"/>
          <w:sz w:val="21"/>
          <w:szCs w:val="21"/>
          <w:lang w:eastAsia="pl-PL"/>
        </w:rPr>
        <w:t xml:space="preserve">u </w:t>
      </w:r>
      <w:r w:rsidR="00872875" w:rsidRPr="00872875">
        <w:rPr>
          <w:rFonts w:ascii="Verdana" w:eastAsia="Times New Roman" w:hAnsi="Verdana" w:cs="Arial"/>
          <w:sz w:val="21"/>
          <w:szCs w:val="21"/>
          <w:lang w:eastAsia="pl-PL"/>
        </w:rPr>
        <w:t xml:space="preserve">reorganizacji parkingu P1 oraz strefy </w:t>
      </w:r>
      <w:proofErr w:type="spellStart"/>
      <w:r w:rsidR="00872875" w:rsidRPr="00872875">
        <w:rPr>
          <w:rFonts w:ascii="Verdana" w:eastAsia="Times New Roman" w:hAnsi="Verdana" w:cs="Arial"/>
          <w:sz w:val="21"/>
          <w:szCs w:val="21"/>
          <w:lang w:eastAsia="pl-PL"/>
        </w:rPr>
        <w:t>Kiss&amp;Fly</w:t>
      </w:r>
      <w:proofErr w:type="spellEnd"/>
      <w:r w:rsidR="00872875" w:rsidRPr="00872875">
        <w:rPr>
          <w:rFonts w:ascii="Verdana" w:eastAsia="Times New Roman" w:hAnsi="Verdana" w:cs="Arial"/>
          <w:sz w:val="21"/>
          <w:szCs w:val="21"/>
          <w:lang w:eastAsia="pl-PL"/>
        </w:rPr>
        <w:t xml:space="preserve"> w Porcie Lotniczym Poznań-Ławica</w:t>
      </w:r>
      <w:r w:rsidR="008C3EAA" w:rsidRPr="00872875">
        <w:rPr>
          <w:rFonts w:ascii="Verdana" w:eastAsia="Times New Roman" w:hAnsi="Verdana" w:cs="Arial"/>
          <w:sz w:val="21"/>
          <w:szCs w:val="21"/>
          <w:lang w:eastAsia="pl-PL"/>
        </w:rPr>
        <w:t xml:space="preserve"> </w:t>
      </w:r>
      <w:r w:rsidRPr="00872875">
        <w:rPr>
          <w:rFonts w:ascii="Verdana" w:eastAsia="Times New Roman" w:hAnsi="Verdana" w:cs="Tahoma"/>
          <w:sz w:val="21"/>
          <w:szCs w:val="21"/>
          <w:lang w:eastAsia="pl-PL"/>
        </w:rPr>
        <w:t xml:space="preserve">(dalej nazywane Przedmiotem </w:t>
      </w:r>
      <w:r w:rsidR="004B6D12" w:rsidRPr="0087287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872875">
        <w:rPr>
          <w:rFonts w:ascii="Verdana" w:eastAsia="Times New Roman" w:hAnsi="Verdana" w:cs="Tahoma"/>
          <w:sz w:val="21"/>
          <w:szCs w:val="21"/>
          <w:lang w:eastAsia="pl-PL"/>
        </w:rPr>
        <w:t>mowy)</w:t>
      </w:r>
      <w:r w:rsidR="00B646A4" w:rsidRPr="00872875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649A0F9E" w14:textId="6AB58DAF" w:rsidR="00381F61" w:rsidRPr="008C3EAA" w:rsidRDefault="001256B1" w:rsidP="008C3EAA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Szczegółowy zakres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oraz zasady i technologię wykonania robót budowlanych składających się na Przedmiot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określa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E61AD5" w:rsidRPr="00E61AD5">
        <w:rPr>
          <w:rFonts w:ascii="Verdana" w:eastAsia="Times New Roman" w:hAnsi="Verdana" w:cs="Tahoma"/>
          <w:i/>
          <w:sz w:val="21"/>
          <w:szCs w:val="21"/>
          <w:lang w:eastAsia="pl-PL"/>
        </w:rPr>
        <w:t>Opis przedmiotu zamówienia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 (dalej jako OPZ)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stanowiący 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załącznik</w:t>
      </w:r>
      <w:r w:rsidR="00E61AD5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nr 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do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5E5016F9" w14:textId="6D0DEA14" w:rsidR="00E61AD5" w:rsidRPr="00E61AD5" w:rsidRDefault="001256B1" w:rsidP="00E61AD5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ramach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uzyskania wszelkich niezbędnych zgłoszeń, decyzji/zezwoleń administracyjnych, wymaganych zgodnie z obowiązującymi przepisami do rozpoczęcia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i przeprowadzenia prac objętych Przedmiotem </w:t>
      </w:r>
      <w:r w:rsidR="008A0EF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mowy, w przypadku gdy zgłoszenie prac lub uzyskanie decyzji/zezwoleń okaże się niezbędne dla prawidłowego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>mowy. Zamawiający przekaże Wykonawcy na jego wniosek wszelkie pełnomocnictwa niezbędne do wykonania obowiązku Wykonawcy, o którym mowa w zdaniu poprzedzającym.</w:t>
      </w:r>
    </w:p>
    <w:p w14:paraId="2CCB0C7F" w14:textId="2512246D" w:rsidR="00CB3AD8" w:rsidRDefault="001256B1" w:rsidP="00CB3AD8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Do obowiązków Wykonawcy w ramach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należy również sporządzenie, w sposób zgodny z obowiązującymi w tym zakresie wymogami i przepisami prawa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dokumentacji powykonawczej. Dokumentacja powykonawcza powinna zostać sporządzona w </w:t>
      </w:r>
      <w:r w:rsidR="00E54165">
        <w:rPr>
          <w:rFonts w:ascii="Verdana" w:eastAsia="Times New Roman" w:hAnsi="Verdana" w:cs="Tahoma"/>
          <w:sz w:val="21"/>
          <w:szCs w:val="21"/>
          <w:lang w:eastAsia="pl-PL"/>
        </w:rPr>
        <w:t>2</w:t>
      </w:r>
      <w:r w:rsidR="00E54165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(</w:t>
      </w:r>
      <w:r w:rsidR="00E54165">
        <w:rPr>
          <w:rFonts w:ascii="Verdana" w:eastAsia="Times New Roman" w:hAnsi="Verdana" w:cs="Tahoma"/>
          <w:sz w:val="21"/>
          <w:szCs w:val="21"/>
          <w:lang w:eastAsia="pl-PL"/>
        </w:rPr>
        <w:t>dwóch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) egzemplarzach w wersji papierowej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oraz w jednym egzemplarzu w wersji elektronicznej na nośniku CD/DVD (w wersji edytowalnej oraz pdf).</w:t>
      </w:r>
      <w:r w:rsidR="008A0EFA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</w:p>
    <w:p w14:paraId="7DB2EFBB" w14:textId="4C74F2AE" w:rsidR="001256B1" w:rsidRPr="001256B1" w:rsidRDefault="001256B1" w:rsidP="001256B1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bookmarkStart w:id="9" w:name="_Ref90720654"/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oświadcza, że posiada wiedzę, doświadczenie, wymagane uprawnienia oraz potencjał techniczny, ekonomiczny i kadrowy niezbędny do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288D8B93" w14:textId="066B0A57" w:rsidR="00E61AD5" w:rsidRPr="00B02C09" w:rsidRDefault="001256B1" w:rsidP="00B02C09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oświadcza, że zapoznał się z terenem budowy i istniejącymi tam warunkami oraz terenami sąsiadującymi, uzyskał od Zamawiającego wszystkie niezbędne informacje i ma pełną wiedzę co do zakresu robót, trudności, ryzyka oraz wszelkich innych okoliczności, jakie mogą mieć wpływ na realizację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71D5ED6E" w14:textId="77777777" w:rsidR="008C3EAA" w:rsidRDefault="008C3EAA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</w:p>
    <w:p w14:paraId="21FBB2E0" w14:textId="1C9EFD74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2. [Termin</w:t>
      </w:r>
      <w:r w:rsidR="00DD3CA0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 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realizacji</w:t>
      </w:r>
      <w:bookmarkEnd w:id="9"/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]</w:t>
      </w:r>
    </w:p>
    <w:p w14:paraId="282163FC" w14:textId="7BF66D10" w:rsidR="00142A21" w:rsidRPr="00CF74D2" w:rsidRDefault="001256B1" w:rsidP="003600A6">
      <w:pPr>
        <w:numPr>
          <w:ilvl w:val="0"/>
          <w:numId w:val="2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hAnsi="Verdana" w:cs="Tahoma"/>
          <w:sz w:val="21"/>
          <w:szCs w:val="21"/>
        </w:rPr>
      </w:pPr>
      <w:r w:rsidRPr="00CF74D2">
        <w:rPr>
          <w:rFonts w:ascii="Verdana" w:eastAsia="Times New Roman" w:hAnsi="Verdana" w:cs="Tahoma"/>
          <w:sz w:val="21"/>
          <w:szCs w:val="21"/>
          <w:lang w:eastAsia="pl-PL"/>
        </w:rPr>
        <w:t>Wy</w:t>
      </w:r>
      <w:r w:rsidR="003600A6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konawca </w:t>
      </w:r>
      <w:r w:rsidRPr="00CF74D2">
        <w:rPr>
          <w:rFonts w:ascii="Verdana" w:eastAsia="Times New Roman" w:hAnsi="Verdana" w:cs="Tahoma"/>
          <w:sz w:val="21"/>
          <w:szCs w:val="21"/>
          <w:lang w:eastAsia="pl-PL"/>
        </w:rPr>
        <w:t>zobowiązany jest do wykonania</w:t>
      </w:r>
      <w:r w:rsidR="009322AB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B646A4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="009A1683" w:rsidRPr="00CF74D2">
        <w:rPr>
          <w:rFonts w:ascii="Verdana" w:hAnsi="Verdana" w:cs="Tahoma"/>
          <w:sz w:val="21"/>
          <w:szCs w:val="21"/>
        </w:rPr>
        <w:t>w</w:t>
      </w:r>
      <w:r w:rsidR="004107C4" w:rsidRPr="00CF74D2">
        <w:rPr>
          <w:rFonts w:ascii="Verdana" w:hAnsi="Verdana" w:cs="Tahoma"/>
          <w:sz w:val="21"/>
          <w:szCs w:val="21"/>
        </w:rPr>
        <w:t xml:space="preserve"> </w:t>
      </w:r>
      <w:r w:rsidR="0087477D" w:rsidRPr="00CF74D2">
        <w:rPr>
          <w:rFonts w:ascii="Verdana" w:hAnsi="Verdana" w:cs="Tahoma"/>
          <w:sz w:val="21"/>
          <w:szCs w:val="21"/>
        </w:rPr>
        <w:t xml:space="preserve">terminie </w:t>
      </w:r>
      <w:r w:rsidR="00AF2B25">
        <w:rPr>
          <w:rFonts w:ascii="Verdana" w:hAnsi="Verdana" w:cs="Tahoma"/>
          <w:sz w:val="21"/>
          <w:szCs w:val="21"/>
        </w:rPr>
        <w:t xml:space="preserve">do </w:t>
      </w:r>
      <w:r w:rsidR="00434204">
        <w:rPr>
          <w:rFonts w:ascii="Verdana" w:hAnsi="Verdana" w:cs="Tahoma"/>
          <w:sz w:val="21"/>
          <w:szCs w:val="21"/>
        </w:rPr>
        <w:t>30 czerwca 2025 roku.</w:t>
      </w:r>
    </w:p>
    <w:p w14:paraId="287B02EE" w14:textId="762E9518" w:rsidR="001256B1" w:rsidRPr="001256B1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uppressAutoHyphens/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może wystąpić o zmianę termin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o który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 xml:space="preserve">m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mowa w ust.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powyżej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wyłącznie w przypadku:</w:t>
      </w:r>
    </w:p>
    <w:p w14:paraId="122C2B0C" w14:textId="24F19C10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wystąpienia siły wyższej lub warunków atmosferycznych uniemożliwiających wykonanie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</w:t>
      </w:r>
      <w:r w:rsidR="000E47D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obowiązującymi przepisami prawa, zasadami wiedzy technicznej, </w:t>
      </w:r>
      <w:r w:rsidR="000E47D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a w szczególności zgodnie z wymaganymi normami technologicznymi,</w:t>
      </w:r>
    </w:p>
    <w:p w14:paraId="437C22E2" w14:textId="7E134A2B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wprowadzenia przez Zamawiającego zmian w trakcie realizacji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AA2D7C">
        <w:rPr>
          <w:rFonts w:ascii="Verdana" w:eastAsia="Times New Roman" w:hAnsi="Verdana" w:cs="Tahoma"/>
          <w:sz w:val="21"/>
          <w:szCs w:val="21"/>
          <w:lang w:eastAsia="pl-PL"/>
        </w:rPr>
        <w:t xml:space="preserve"> mających wpływ na termin realizacji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AA2D7C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</w:t>
      </w:r>
    </w:p>
    <w:p w14:paraId="0C53026F" w14:textId="44707B55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zaistnienia innych okoliczności leżących po stronie Zamawiającego, mających wpływ na realizację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mowy,</w:t>
      </w:r>
    </w:p>
    <w:p w14:paraId="679116FE" w14:textId="06A6666A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wstrzymania wykonywania robót budowlanych składających się na Przedmiot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przez Zamawiającego, z przyczyn nie leżących po stronie Wykonawcy.</w:t>
      </w:r>
    </w:p>
    <w:p w14:paraId="442BF0BB" w14:textId="3CB52E96" w:rsidR="001256B1" w:rsidRPr="001256B1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Każdorazowa zmiana termin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o który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 xml:space="preserve">m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mowa w ust.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powyżej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wymaga zawarcia przez Strony aneksu do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mowy. </w:t>
      </w:r>
    </w:p>
    <w:p w14:paraId="7071DC83" w14:textId="613F238D" w:rsidR="00B02C09" w:rsidRDefault="001256B1" w:rsidP="00B02C09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jest zobowiązany do niezwłocznego, pisemnego informowania Zamawiającego o wszystkich okolicznościach mogących mieć wpływ na prawidłową i terminową realizację Przedmiotu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nie później niż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3 dni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po dniu zaistnienia danej okoliczności. </w:t>
      </w:r>
    </w:p>
    <w:p w14:paraId="53F7F1A2" w14:textId="77777777" w:rsidR="00F262E3" w:rsidRDefault="00F262E3" w:rsidP="00F262E3">
      <w:pPr>
        <w:widowControl w:val="0"/>
        <w:tabs>
          <w:tab w:val="left" w:pos="0"/>
        </w:tabs>
        <w:spacing w:after="0" w:line="360" w:lineRule="auto"/>
        <w:ind w:left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</w:p>
    <w:p w14:paraId="1F8E737D" w14:textId="77777777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  <w:t>§ 3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[Wynagrodzenie]</w:t>
      </w:r>
    </w:p>
    <w:p w14:paraId="5A9A397C" w14:textId="668AA431" w:rsidR="00994669" w:rsidRPr="00D01BFC" w:rsidRDefault="001256B1" w:rsidP="00D01BFC">
      <w:pPr>
        <w:numPr>
          <w:ilvl w:val="0"/>
          <w:numId w:val="7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Za należyte i terminowe wykonanie wszystkich </w:t>
      </w:r>
      <w:r w:rsidR="00894D97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Przedmiot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otrzyma wynagrodzenie w wysokości</w:t>
      </w:r>
      <w:r w:rsidR="00C57933">
        <w:rPr>
          <w:rFonts w:ascii="Verdana" w:eastAsia="Times New Roman" w:hAnsi="Verdana" w:cs="Tahoma"/>
          <w:sz w:val="21"/>
          <w:szCs w:val="21"/>
          <w:lang w:eastAsia="pl-PL"/>
        </w:rPr>
        <w:t xml:space="preserve"> ____________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(słownie:</w:t>
      </w:r>
      <w:r w:rsidR="00C57933">
        <w:rPr>
          <w:rFonts w:ascii="Verdana" w:eastAsia="Times New Roman" w:hAnsi="Verdana" w:cs="Tahoma"/>
          <w:sz w:val="21"/>
          <w:szCs w:val="21"/>
          <w:lang w:eastAsia="pl-PL"/>
        </w:rPr>
        <w:t xml:space="preserve"> ________________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) złotych netto, powiększone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 należny podatek od towarów i usług w wysokości określonej obowiązującymi przepisami (zwane dalej Wynagrodzeniem Umownym)</w:t>
      </w:r>
      <w:r w:rsidR="004107C4">
        <w:rPr>
          <w:rFonts w:ascii="Verdana" w:eastAsia="Times New Roman" w:hAnsi="Verdana" w:cs="Tahoma"/>
          <w:sz w:val="21"/>
          <w:szCs w:val="21"/>
          <w:lang w:eastAsia="pl-PL"/>
        </w:rPr>
        <w:t>, w tym za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>przeniesienie praw autorskich do dokumentacji powykonawczej, o której mowa w § 1 ust. 4</w:t>
      </w:r>
      <w:r w:rsidR="007D383B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7D383B" w:rsidRPr="00D01BFC">
        <w:rPr>
          <w:rFonts w:ascii="Verdana" w:eastAsia="Times New Roman" w:hAnsi="Verdana" w:cs="Tahoma"/>
          <w:sz w:val="21"/>
          <w:szCs w:val="21"/>
          <w:lang w:eastAsia="pl-PL"/>
        </w:rPr>
        <w:t>i 5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Umowy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, 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otrzyma wynagrodzenie </w:t>
      </w:r>
      <w:bookmarkStart w:id="10" w:name="_Hlk523219998"/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>w wysokości:___________ (słownie: _________________________) złotych netto</w:t>
      </w:r>
      <w:r w:rsidR="0042001D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. </w:t>
      </w:r>
    </w:p>
    <w:bookmarkEnd w:id="10"/>
    <w:p w14:paraId="71B5F94E" w14:textId="2BF35F8C" w:rsidR="00BA28D8" w:rsidRPr="00BA28D8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 w:bidi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Za</w:t>
      </w:r>
      <w:r w:rsidRPr="00BA28D8">
        <w:rPr>
          <w:rFonts w:ascii="Verdana" w:eastAsia="Times New Roman" w:hAnsi="Verdana" w:cs="Times New Roman"/>
          <w:sz w:val="21"/>
          <w:szCs w:val="21"/>
          <w:lang w:eastAsia="pl-PL" w:bidi="pl-PL"/>
        </w:rPr>
        <w:t>płata wynagrodzenia umownego na rzecz Wykonawcy nastąpi na podstawie prawidłowo wystawionej faktury VAT, w terminie 30 dni od daty otrzymania prawidłowo wystawionej faktury przez Zamawiającego, przelewem, na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</w:t>
      </w:r>
      <w:r w:rsidRPr="00BA28D8">
        <w:rPr>
          <w:rFonts w:ascii="Verdana" w:eastAsia="Times New Roman" w:hAnsi="Verdana" w:cs="Times New Roman"/>
          <w:sz w:val="21"/>
          <w:szCs w:val="21"/>
          <w:lang w:eastAsia="pl-PL" w:bidi="pl-PL"/>
        </w:rPr>
        <w:t>rachunek bankowy Wykonawcy o numerze: _________________________. Wykonawca uprawniony jest do wystawienia faktury VAT po podpisaniu przez Strony protokołu odbioru, o którym mowa w § 5 ust. 1 Umowy bez zastrzeżeń lub z zastrzeżeniami w sytuacji, o której mowa w § 5 ust. 8 Umowy.</w:t>
      </w:r>
    </w:p>
    <w:p w14:paraId="6D2A235D" w14:textId="0104EAB9" w:rsidR="00BA28D8" w:rsidRPr="00BA28D8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284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potwierdza, iż wskazany w ust.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>2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powyżej rachunek bankowy jest rachunkiem rozliczeniowym, o którym mowa w art. 49 ust. 1 pkt 1 ustawy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z dnia 29 sierpnia 1997 r. – Prawo bankowe. Jednocześnie potwierdza, iż wskazany rachunek bankowy został zgłoszony do urzędu skarbowego Wykonawcy. Wykonawca potwierdza ponadto, iż wskazany rachunek bankowy zostanie umieszczony i będzie uwidoczniony przez cały okres trwania Umowy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w wykazie prowadzonym przez Szefa Krajowej Administracji Skarbowej, który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lastRenderedPageBreak/>
        <w:t xml:space="preserve">obejmuje wykaz podmiotów zarejestrowanych jako podatnicy VAT prowadzonych na podstawie ustawy z dnia 11 marca 2004 r. o podatku od towarów i usług (Dz. U. z 2018 r. poz. 2174, z </w:t>
      </w:r>
      <w:proofErr w:type="spellStart"/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późn</w:t>
      </w:r>
      <w:proofErr w:type="spellEnd"/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. zm. (dalej: Wykaz). Wykonawca zobowiązuje się powiadomić Zamawiającego o wykreśleniu jego rachunku bankowego z Wykazu lub utraty charakteru podatnika VAT odpowiednią informacją zawartą w najbliższej wystawionej fakturze po zaistnieniu zmiany. Naruszenie tego obowiązku skutkuje powstaniem roszczenia odszkodowawczego do wysokości poniesionej szkody. 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powyżej, nie wywoła żadnych negatywnych konsekwencji dla Zamawiającego, w tym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br/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szczególności nie spowoduje powstania obowiązku zapłacenia odsetek od zaległości lub kar umownych. </w:t>
      </w:r>
    </w:p>
    <w:p w14:paraId="049B94B5" w14:textId="77777777" w:rsidR="00BA28D8" w:rsidRPr="00BA28D8" w:rsidRDefault="00BA28D8" w:rsidP="00BA28D8">
      <w:pPr>
        <w:numPr>
          <w:ilvl w:val="0"/>
          <w:numId w:val="7"/>
        </w:numPr>
        <w:tabs>
          <w:tab w:val="clear" w:pos="360"/>
          <w:tab w:val="num" w:pos="284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Zamawiający przy dokonywaniu płatności zastosuje mechanizm podzielonej płatności, o którym mowa w ustawie z dnia 11 marca 2004 roku o podatku od towarów i usług (Dz. U. z 2018 r. poz. 2174 z </w:t>
      </w:r>
      <w:proofErr w:type="spellStart"/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późn</w:t>
      </w:r>
      <w:proofErr w:type="spellEnd"/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. zm.).</w:t>
      </w:r>
    </w:p>
    <w:p w14:paraId="6A125CE5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Faktura VAT wystawiona nieprawidłowo, przedwcześnie lub bezpodstawnie nie rodzi obowiązku zapłaty.</w:t>
      </w:r>
    </w:p>
    <w:p w14:paraId="613EE4C0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bCs/>
          <w:sz w:val="21"/>
          <w:szCs w:val="21"/>
          <w:lang w:eastAsia="pl-PL"/>
        </w:rPr>
        <w:t>Termin zapłaty uważa się za dochowany, jeśli w terminie zapłaty nastąpiło obciążenie rachunku bankowego Zamawiającego odpowiednią kwotą.</w:t>
      </w:r>
    </w:p>
    <w:p w14:paraId="79F443F0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>St</w:t>
      </w:r>
      <w:r w:rsidRPr="00687367">
        <w:rPr>
          <w:rFonts w:ascii="Verdana" w:eastAsia="Times New Roman" w:hAnsi="Verdana" w:cs="Times New Roman"/>
          <w:sz w:val="21"/>
          <w:szCs w:val="21"/>
          <w:lang w:eastAsia="pl-PL" w:bidi="pl-PL"/>
        </w:rPr>
        <w:t>rony ustalają, że wynagrodzenie umowne uwzględnia wszelkie koszty związane z prawidłową realizacją Przedmiotu Umowy.</w:t>
      </w:r>
    </w:p>
    <w:p w14:paraId="131D9085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 xml:space="preserve">Jeżeli w czasie obowiązywania Umowy zmienione zostaną przepisy prawa określające wysokość stawki podatku od towarów i usług (VAT), Wykonawca będzie uprawniony przy wystawieniu faktury do naliczania wynagrodzenia netto </w:t>
      </w: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br/>
        <w:t>z zastosowaniem stawki podatku od towarów i usług obowiązującej w dacie wystawienia faktury.</w:t>
      </w:r>
    </w:p>
    <w:p w14:paraId="4FCEC932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 w:bidi="pl-PL"/>
        </w:rPr>
        <w:t xml:space="preserve">Zapłata wynagrodzenia oraz wszystkie płatności wynikające z Umowy będą dokonywane w walucie polskiej. </w:t>
      </w:r>
    </w:p>
    <w:p w14:paraId="5A7164C1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val="x-none" w:eastAsia="pl-PL"/>
        </w:rPr>
        <w:t xml:space="preserve">Wykonawca oświadcza, że jest czynnym podatnikiem podatku </w:t>
      </w: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>VAT</w:t>
      </w:r>
      <w:r w:rsidRPr="00687367">
        <w:rPr>
          <w:rFonts w:ascii="Verdana" w:eastAsia="Times New Roman" w:hAnsi="Verdana" w:cs="Times New Roman"/>
          <w:sz w:val="21"/>
          <w:szCs w:val="21"/>
          <w:lang w:val="x-none" w:eastAsia="pl-PL"/>
        </w:rPr>
        <w:t xml:space="preserve">. </w:t>
      </w:r>
    </w:p>
    <w:p w14:paraId="5DACC00E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t>Wykonawca oświadcza, że właściwym dla niego Urzędem Skarbowym jest _________________.</w:t>
      </w:r>
    </w:p>
    <w:p w14:paraId="2C39BCDA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t xml:space="preserve">W związku z art. 4c ustawy z dnia 8 marca 2013 r. o przeciwdziałaniu nadmiernym opóźnieniom w transakcjach handlowych Zamawiający oświadcza, iż posiada status </w:t>
      </w: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lastRenderedPageBreak/>
        <w:t>dużego przedsiębiorcy, co oznacza, że jest przedsiębiorcą innym niż mikro, mały lub średni przedsiębiorca w rozumieniu załącznika nr I do Rozporządzenia Komisji (UE) nr 651/2014 z dnia 17 czerwca 2014r. uznającego niektóre rodzaje pomocy za zgodne z rynkiem wewnętrznym w zastosowaniu art. 107 i 108 Traktatu (Dz. U. UE L 187 z dnia 26 czerwca 2014 r.).</w:t>
      </w:r>
    </w:p>
    <w:p w14:paraId="50BB73A1" w14:textId="77777777" w:rsidR="00687367" w:rsidRDefault="001256B1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Strony ustalają, że Wynagrodzenie Umowne obejmuje wszelkie koszty związane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wykonaniem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mowy, w tym w szczególności koszty </w:t>
      </w:r>
      <w:r w:rsidR="00EC5312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wydzielenia i oznakowania placu budowy,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robót przygotowawczych, porządkowych, koszty sprzętu, materiałów, koszty transportu oraz rozładunku sprzętu i materiałów, koszty sprawdzeń, </w:t>
      </w:r>
      <w:proofErr w:type="spellStart"/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oznakowań</w:t>
      </w:r>
      <w:proofErr w:type="spellEnd"/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, pomiarów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,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jak również koszty związane </w:t>
      </w:r>
      <w:r w:rsidR="0087477D" w:rsidRPr="00687367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z organizacją placu budowy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i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późniejszą likwidacją placu budowy. </w:t>
      </w:r>
    </w:p>
    <w:p w14:paraId="0CA4546C" w14:textId="5F3D60E7" w:rsidR="001256B1" w:rsidRPr="00687367" w:rsidRDefault="001256B1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Wynagrodzenie Umowne obejmuje również koszty sporządzenia dokumentacji powykonawczej, o której mowa w § 1 ust.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483E43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oraz wynagrodzenie za przeniesienie praw autorskich do tejże </w:t>
      </w:r>
      <w:r w:rsidR="00894D97" w:rsidRPr="00687367">
        <w:rPr>
          <w:rFonts w:ascii="Verdana" w:eastAsia="Times New Roman" w:hAnsi="Verdana" w:cs="Tahoma"/>
          <w:sz w:val="21"/>
          <w:szCs w:val="21"/>
          <w:lang w:eastAsia="pl-PL"/>
        </w:rPr>
        <w:t>d</w:t>
      </w:r>
      <w:r w:rsidR="00483E43" w:rsidRPr="00687367">
        <w:rPr>
          <w:rFonts w:ascii="Verdana" w:eastAsia="Times New Roman" w:hAnsi="Verdana" w:cs="Tahoma"/>
          <w:sz w:val="21"/>
          <w:szCs w:val="21"/>
          <w:lang w:eastAsia="pl-PL"/>
        </w:rPr>
        <w:t>okumentacji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, koszty robocizny, jak również wszelkie opłaty związane z realizacją Przedmiotu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604D9DC4" w14:textId="77777777" w:rsidR="001256B1" w:rsidRPr="001256B1" w:rsidRDefault="001256B1" w:rsidP="00D33866">
      <w:pPr>
        <w:spacing w:after="0" w:line="240" w:lineRule="auto"/>
        <w:ind w:left="720"/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</w:pPr>
    </w:p>
    <w:p w14:paraId="1CAA5334" w14:textId="77777777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  <w:t>§ 4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[Obowiązki Wykonawcy]</w:t>
      </w:r>
    </w:p>
    <w:p w14:paraId="2C763F79" w14:textId="364A4B9E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wykonania Przedmiotu </w:t>
      </w:r>
      <w:r w:rsidR="006050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postanowieniami </w:t>
      </w:r>
      <w:r w:rsidR="006050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>
        <w:rPr>
          <w:rFonts w:ascii="Verdana" w:eastAsia="Times New Roman" w:hAnsi="Verdana" w:cs="Tahoma"/>
          <w:sz w:val="21"/>
          <w:szCs w:val="21"/>
          <w:lang w:eastAsia="pl-PL"/>
        </w:rPr>
        <w:t xml:space="preserve"> i jej </w:t>
      </w:r>
      <w:r w:rsidR="008B722C">
        <w:rPr>
          <w:rFonts w:ascii="Verdana" w:eastAsia="Times New Roman" w:hAnsi="Verdana" w:cs="Tahoma"/>
          <w:sz w:val="21"/>
          <w:szCs w:val="21"/>
          <w:lang w:eastAsia="pl-PL"/>
        </w:rPr>
        <w:t>załącznikami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prawem budowlanym</w:t>
      </w:r>
      <w:r w:rsidR="00D66859">
        <w:rPr>
          <w:rFonts w:ascii="Verdana" w:eastAsia="Times New Roman" w:hAnsi="Verdana" w:cs="Tahoma"/>
          <w:sz w:val="21"/>
          <w:szCs w:val="21"/>
          <w:lang w:eastAsia="pl-PL"/>
        </w:rPr>
        <w:t xml:space="preserve"> i innymi obowiązującymi przepisami prawa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Polskimi Normami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 xml:space="preserve"> i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zasadami sztuki budowlanej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4F6DDC3F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stosowania wyłącznie wyrobów dopuszczonych do obrotu i stosowania w budownictwie. Za takie wyroby Strony uważać będą wyroby, dla których zgodnie z odrębnymi przepisami w sprawie aprobat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i kryteriów technicznych dotyczących wyrobów budowlanych wydano:</w:t>
      </w:r>
    </w:p>
    <w:p w14:paraId="44A74E2E" w14:textId="77777777" w:rsidR="001256B1" w:rsidRPr="001256B1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certyfikat na znak bezpieczeństwa, wykazujący, że zapewniono zgodność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z kryteriami technicznymi, określonymi na podstawie Polskich Norm, aprobat oraz właściwych dokumentów technicznych,</w:t>
      </w:r>
    </w:p>
    <w:p w14:paraId="616F06C3" w14:textId="77777777" w:rsidR="001256B1" w:rsidRPr="001256B1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deklarację zgodności lub certyfikat zgodności z Polską Normą lub aprobatą techniczną w przypadku wyrobów, dla których nie ustalono Polskiej Normy, jeżeli nie są objęte certyfikacją określoną powyżej.</w:t>
      </w:r>
    </w:p>
    <w:p w14:paraId="7B634EB0" w14:textId="02590DA5" w:rsidR="001256B1" w:rsidRPr="001256B1" w:rsidRDefault="00C57933" w:rsidP="001256B1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>
        <w:rPr>
          <w:rFonts w:ascii="Verdana" w:eastAsia="Times New Roman" w:hAnsi="Verdana" w:cs="Tahoma"/>
          <w:sz w:val="21"/>
          <w:szCs w:val="21"/>
          <w:lang w:eastAsia="pl-PL"/>
        </w:rPr>
        <w:tab/>
      </w:r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Materiały, wyroby lub elementy mogące wydzielać związki chemiczne szkodliwe dla zdrowia, używane przez Wykonawcę, powinny posiadać zaświadczenie </w:t>
      </w:r>
      <w:r w:rsidR="001256B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o dokonaniu oceny </w:t>
      </w:r>
      <w:proofErr w:type="spellStart"/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>higieniczno</w:t>
      </w:r>
      <w:proofErr w:type="spellEnd"/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– sanitarnej od ich producenta.</w:t>
      </w:r>
    </w:p>
    <w:p w14:paraId="5D3FF300" w14:textId="28C87694" w:rsidR="00700460" w:rsidRPr="00700460" w:rsidRDefault="001256B1" w:rsidP="00700460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zabezpieczenia środków produkcji i sił wykonawczych niezbędnych do prawidłowego wykonania Przedmiotu </w:t>
      </w:r>
      <w:r w:rsidR="0074144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i ponoszenia wszelkich kosztów związanych z dostawą przedmiotowych środków produkcji i sił wykonawczych.</w:t>
      </w:r>
    </w:p>
    <w:p w14:paraId="53E7C493" w14:textId="05740116" w:rsidR="00700460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zobowiązany jest do zorganizowania na własny koszt środków transportu i innych urządzeń, wywozu śmieci i odpadów produkcyjnych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32EFC606" w14:textId="75C02C81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 xml:space="preserve">Wykonawca zobowiązany jest do usuwania w sposób terminowy i na swój koszt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wad i</w:t>
      </w: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 xml:space="preserve"> usterek stwierdzonych przez Zamawiającego w czasie wykonywania robót składających się na Przedmiot </w:t>
      </w:r>
      <w:r w:rsidR="004B6D12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>mowy, po ich zakończeniu, a także w okresie gwarancyjnym.</w:t>
      </w:r>
    </w:p>
    <w:p w14:paraId="32F7B5CA" w14:textId="6C183BEB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stosowania procedur wprowadzanych przez Zamawiającego, a związanych z realizacją Przedmiotu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6405CAF1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zabezpieczenia i ochrony przed zniszczeniem wykonanych prac do czasu ich odbioru przez Zamawiającego. </w:t>
      </w:r>
    </w:p>
    <w:p w14:paraId="4D47611B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Miejsca pracy i drogi transportowe muszą być utrzymane w czystości, a odpady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i opakowania na bieżąco sprzątane i składowane w wyznaczonych do tego celu miejscach. Jeżeli powyższe nie będzie przestrzegane, to prace porządkowe zostaną wykonane przez Zamawiającego na ryzyko i koszt Wykonawcy.</w:t>
      </w:r>
    </w:p>
    <w:p w14:paraId="09ED0CC0" w14:textId="69B9DA7E" w:rsidR="00B02C09" w:rsidRDefault="001256B1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ponosi odpowiedzialność za wszelkie szkody na osobach i mieniu, jakich mogą doznać Zamawiający oraz osoby trzecie w związku z wykonywaniem Przedmiotu </w:t>
      </w:r>
      <w:r w:rsidR="00EA68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mowy, w tym także związane z nienależytym wykonaniem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  <w:r w:rsidR="00B02C09"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</w:p>
    <w:p w14:paraId="466535AE" w14:textId="7D4DEBA1" w:rsidR="001256B1" w:rsidRPr="00B02C09" w:rsidRDefault="00B02C09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W przypadku stwierdzenia, że w trakcie realizacji robót składających się na Przedmiot </w:t>
      </w:r>
      <w:r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mowy nastąpiło – z przyczyn leżących po stronie Wykonawcy – uszkodzenie wykonanych już robót, Wykonawca zobowiązany będzie na swój koszt dokonać niezbędnych napraw. W przypadku nie wykonania napraw, 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br/>
        <w:t>o których mowa w zdaniu poprzedzającym, Zamawiający uprawniony będzie do ich wykonania na koszt i ryzyko Wykonawcy i potrącenia kwoty kosztów tych napraw z Wynagrodzenia Umownego.</w:t>
      </w:r>
    </w:p>
    <w:p w14:paraId="55C22C58" w14:textId="77777777" w:rsidR="001256B1" w:rsidRPr="001256B1" w:rsidRDefault="001256B1" w:rsidP="001256B1">
      <w:pPr>
        <w:spacing w:after="0" w:line="240" w:lineRule="auto"/>
        <w:jc w:val="center"/>
        <w:rPr>
          <w:rFonts w:ascii="Verdana" w:eastAsia="Times New Roman" w:hAnsi="Verdana" w:cs="Tahoma"/>
          <w:b/>
          <w:noProof/>
          <w:sz w:val="21"/>
          <w:szCs w:val="21"/>
          <w:highlight w:val="yellow"/>
          <w:lang w:eastAsia="pl-PL"/>
        </w:rPr>
      </w:pPr>
    </w:p>
    <w:p w14:paraId="152C11F3" w14:textId="7B58A93B" w:rsidR="001256B1" w:rsidRPr="001256B1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lang w:eastAsia="pl-PL"/>
        </w:rPr>
        <w:t>§ 5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. [Zasady odbioru </w:t>
      </w:r>
      <w:r w:rsidR="000A4568">
        <w:rPr>
          <w:rFonts w:ascii="Verdana" w:eastAsia="Times New Roman" w:hAnsi="Verdana" w:cs="Tahoma"/>
          <w:b/>
          <w:sz w:val="21"/>
          <w:szCs w:val="21"/>
          <w:lang w:eastAsia="pl-PL"/>
        </w:rPr>
        <w:t>Przedmiotu Umowy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]</w:t>
      </w:r>
    </w:p>
    <w:p w14:paraId="387AD17E" w14:textId="3B29F8EF" w:rsidR="001256B1" w:rsidRPr="001256B1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wyjątkiem sytuacji określonej w ust. </w:t>
      </w:r>
      <w:r w:rsidR="00894D97">
        <w:rPr>
          <w:rFonts w:ascii="Verdana" w:eastAsia="Times New Roman" w:hAnsi="Verdana" w:cs="Tahoma"/>
          <w:sz w:val="21"/>
          <w:szCs w:val="21"/>
          <w:lang w:eastAsia="pl-PL"/>
        </w:rPr>
        <w:t xml:space="preserve">8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poniżej</w:t>
      </w:r>
      <w:r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prawidłowe wykonanie </w:t>
      </w:r>
      <w:r w:rsidR="003C17F1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z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ostanie potwierdzone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podpisaniem przez Strony bez zastrzeżeń protokołu odbioru.</w:t>
      </w:r>
    </w:p>
    <w:p w14:paraId="5AC39F78" w14:textId="0E1D1352" w:rsidR="001256B1" w:rsidRPr="001256B1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>w termin</w:t>
      </w:r>
      <w:r w:rsidR="003C17F1">
        <w:rPr>
          <w:rFonts w:ascii="Verdana" w:eastAsia="Times New Roman" w:hAnsi="Verdana" w:cs="Tahoma"/>
          <w:sz w:val="21"/>
          <w:szCs w:val="21"/>
          <w:lang w:eastAsia="pl-PL"/>
        </w:rPr>
        <w:t xml:space="preserve">ie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wskazanym w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 xml:space="preserve"> § 2 ust. </w:t>
      </w:r>
      <w:r w:rsidR="00745E1B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zobowiązany jest zawiadomić Zamawiającego na piśmie o gotowości do przystąpienia do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Przedmiot Umowy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1DC9B07D" w14:textId="355C1B51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pierwszym dniu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przekaże Zamawiającemu dokumentację powykonawczą, o której mowa w § 1 ust.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5D84627B" w14:textId="098DA2B8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Zamawiający przystąpi do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2 (słownie: dwa) dni roboczych od dnia otrzymania zawiadomienia, o którym mowa w ust. 2 powyżej i będzie prowadził czynności odbioru nie dłużej niż przez 4 (słownie: cztery) dni robocze. </w:t>
      </w:r>
    </w:p>
    <w:p w14:paraId="3AC2F5EE" w14:textId="602BAEFC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Najpóźniej w ostatnim dniu terminu, o którym mowa w ust. 4 powyżej</w:t>
      </w:r>
      <w:r w:rsidRPr="001256B1">
        <w:rPr>
          <w:rFonts w:ascii="Verdana" w:eastAsia="Times New Roman" w:hAnsi="Verdana" w:cs="Tahoma"/>
          <w:i/>
          <w:sz w:val="21"/>
          <w:szCs w:val="21"/>
          <w:lang w:eastAsia="pl-PL"/>
        </w:rPr>
        <w:t xml:space="preserve"> in fine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, Strony sporządzą i podpiszą protokół odbioru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bez zastrzeżeń, bądź z zastrzeżeniami – w przypadku stwierdzenia przez Zamawiającego podczas czynności odbioru wad lub usterek bądź innych nieprawidłowości w wykonaniu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prac 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Przedmiot Umowy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1509367B" w14:textId="1241663F" w:rsidR="00D832BE" w:rsidRPr="00D832BE" w:rsidRDefault="001256B1" w:rsidP="00D832BE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wyjątkiem sytuacji określonej w ust.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8 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>poniżej,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w przypadku podpisania przez Strony protokołu odbioru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zastrzeżeniami, Zamawiający wyszczególni w treści protokołu prace, które Wykonawca zobowiązany będzie wykonać oraz wady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i usterki, które Wykonawca zobowiązany będzie usunąć, aby możliwe było dokonanie odbioru oraz wyznaczy Wykonawcy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 (w porozumieniu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br/>
        <w:t>z Wykonawcą)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termin dodatkowego odbioru, do którego to terminu Wykonawca zobowiązany będzie wykonać prace oraz usunąć wady i usterki, pod rygorem ich zastępczego wykonania na koszt i ryzyko Wykonawcy (i bez konieczności uzyskiwania przez Zamawiającego upoważnienia sądu) lub odstąpienia od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przez Zamawiającego z przyczyn leżących po stronie Wykonawcy. </w:t>
      </w:r>
    </w:p>
    <w:p w14:paraId="0B4C77C5" w14:textId="77777777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zobowiązany jest zgłosić Zamawiającemu wykonanie prac wskazanych w protokole odbioru, a Zamawiający zobowiązuje się przystąpić do odbioru tych prac następnego dnia roboczego po zgłoszeniu.</w:t>
      </w:r>
    </w:p>
    <w:p w14:paraId="3E846F56" w14:textId="7ABBDD7F" w:rsid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 przypadku gdy stwierdzone podczas czynności odbioru wady lub usterki bądź inne nieprawidłowości w wykonaniu</w:t>
      </w:r>
      <w:r w:rsidR="00956DCE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składających się na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będą miały charakter nieistotny i nie uniemożliwią korzystania z Przedmiotu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z </w:t>
      </w:r>
      <w:r w:rsidR="0032491F">
        <w:rPr>
          <w:rFonts w:ascii="Verdana" w:eastAsia="Times New Roman" w:hAnsi="Verdana" w:cs="Tahoma"/>
          <w:sz w:val="21"/>
          <w:szCs w:val="21"/>
          <w:lang w:eastAsia="pl-PL"/>
        </w:rPr>
        <w:t xml:space="preserve">jego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przeznaczeniem, Zamawiający – niezależnie od zastrzeżeń – dokona odbioru, wyznaczając Wykonawcy termin na usunięcie tych wad, usterek bądź innych nieprawidłowości.  </w:t>
      </w:r>
    </w:p>
    <w:p w14:paraId="67E7623A" w14:textId="77777777" w:rsidR="00543946" w:rsidRDefault="00543946" w:rsidP="005D64AD">
      <w:pPr>
        <w:spacing w:after="0" w:line="240" w:lineRule="auto"/>
        <w:rPr>
          <w:rFonts w:ascii="Verdana" w:eastAsia="Times New Roman" w:hAnsi="Verdana" w:cs="Tahoma"/>
          <w:b/>
          <w:sz w:val="21"/>
          <w:szCs w:val="21"/>
          <w:lang w:eastAsia="pl-PL"/>
        </w:rPr>
      </w:pPr>
    </w:p>
    <w:p w14:paraId="724EC855" w14:textId="4A4D318A" w:rsidR="001256B1" w:rsidRPr="001256B1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§ </w:t>
      </w:r>
      <w:r w:rsidR="00B02C09">
        <w:rPr>
          <w:rFonts w:ascii="Verdana" w:eastAsia="Times New Roman" w:hAnsi="Verdana" w:cs="Tahoma"/>
          <w:b/>
          <w:sz w:val="21"/>
          <w:szCs w:val="21"/>
          <w:lang w:eastAsia="pl-PL"/>
        </w:rPr>
        <w:t>6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. [Roboty dodatkowe]</w:t>
      </w:r>
    </w:p>
    <w:p w14:paraId="7C32DB8A" w14:textId="7121FC6F" w:rsidR="001256B1" w:rsidRPr="001256B1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Jeżeli w trakcie realizacji Przedmiotu </w:t>
      </w:r>
      <w:r w:rsidR="00EA68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wystąpi konieczność wykonania robót dodatkowych, których konieczności wykonania Wykonawca – na podstawie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i przekazanej mu dokumentacji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 przetargowej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oraz przy dołożeniu należytej staranności – nie mógł przewidzieć, ich wykonanie może nastąpić za dodatkową zapłatą tylko wówczas gdy Strony zawrą odrębną umowę o roboty budowlane.</w:t>
      </w:r>
    </w:p>
    <w:p w14:paraId="461D377E" w14:textId="77777777" w:rsidR="001256B1" w:rsidRPr="001256B1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Wykonawcy nie przysługują jakiekolwiek roszczenia wobec Zamawiającego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tytułu wykonania robót dodatkowych, o których mowa w ust. 1 powyżej,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w sytuacji gdy wykonał je bez zawarcia przez Strony odrębnej umowy o roboty budowlane. </w:t>
      </w:r>
    </w:p>
    <w:p w14:paraId="777069B4" w14:textId="77777777" w:rsidR="00AB558F" w:rsidRDefault="00AB558F" w:rsidP="00C07C42">
      <w:pPr>
        <w:spacing w:after="0" w:line="360" w:lineRule="auto"/>
        <w:jc w:val="center"/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</w:pPr>
    </w:p>
    <w:p w14:paraId="0F92985C" w14:textId="18C9CAE5" w:rsidR="001256B1" w:rsidRDefault="001256B1" w:rsidP="00C07C42">
      <w:pPr>
        <w:spacing w:after="0" w:line="36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 xml:space="preserve">§ </w:t>
      </w:r>
      <w:r w:rsidR="00B02C09"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>7</w:t>
      </w:r>
      <w:r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>. [</w:t>
      </w:r>
      <w:r w:rsidRPr="000D20AC">
        <w:rPr>
          <w:rFonts w:ascii="Verdana" w:eastAsia="Times New Roman" w:hAnsi="Verdana" w:cs="Tahoma"/>
          <w:b/>
          <w:sz w:val="21"/>
          <w:szCs w:val="21"/>
          <w:lang w:eastAsia="pl-PL"/>
        </w:rPr>
        <w:t>Ubezpieczenie]</w:t>
      </w:r>
    </w:p>
    <w:p w14:paraId="5CD35804" w14:textId="5ACD8ED7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pacing w:val="-4"/>
          <w:sz w:val="21"/>
          <w:szCs w:val="21"/>
          <w:lang w:eastAsia="ar-SA"/>
        </w:rPr>
        <w:t>Wykonawca zobowiązany jest do posiadania ubezpieczenia od odpowiedzialności cywilnej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 </w:t>
      </w:r>
      <w:r w:rsidRPr="00AB558F">
        <w:rPr>
          <w:rFonts w:ascii="Verdana" w:eastAsia="Times New Roman" w:hAnsi="Verdana" w:cs="Tahoma"/>
          <w:spacing w:val="-4"/>
          <w:sz w:val="21"/>
          <w:szCs w:val="21"/>
          <w:lang w:eastAsia="ar-SA"/>
        </w:rPr>
        <w:t xml:space="preserve">z tytułu wykonywanej działalności,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przy czym suma ubezpieczenia nie może być niższa niż </w:t>
      </w:r>
      <w:r>
        <w:rPr>
          <w:rFonts w:ascii="Verdana" w:eastAsia="Times New Roman" w:hAnsi="Verdana" w:cs="Tahoma"/>
          <w:sz w:val="21"/>
          <w:szCs w:val="21"/>
          <w:lang w:eastAsia="ar-SA"/>
        </w:rPr>
        <w:t>5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00.000,00 (słownie: </w:t>
      </w:r>
      <w:r>
        <w:rPr>
          <w:rFonts w:ascii="Verdana" w:eastAsia="Times New Roman" w:hAnsi="Verdana" w:cs="Tahoma"/>
          <w:sz w:val="21"/>
          <w:szCs w:val="21"/>
          <w:lang w:eastAsia="ar-SA"/>
        </w:rPr>
        <w:t xml:space="preserve">pięćset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tysięcy) złotych (lub równowartość tej kwoty) za każde roszczenie lub serię roszczeń powstałych z tej samej przyczyny, jednego źródła lub zdarzenia. </w:t>
      </w:r>
    </w:p>
    <w:p w14:paraId="32E47D80" w14:textId="041D7B73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Kopia polisy ubezpieczeniowej stanowi </w:t>
      </w:r>
      <w:r w:rsidRPr="00AB558F">
        <w:rPr>
          <w:rFonts w:ascii="Verdana" w:eastAsia="Times New Roman" w:hAnsi="Verdana" w:cs="Tahoma"/>
          <w:b/>
          <w:sz w:val="21"/>
          <w:szCs w:val="21"/>
          <w:lang w:eastAsia="ar-SA"/>
        </w:rPr>
        <w:t xml:space="preserve">załącznik nr </w:t>
      </w:r>
      <w:r>
        <w:rPr>
          <w:rFonts w:ascii="Verdana" w:eastAsia="Times New Roman" w:hAnsi="Verdana" w:cs="Tahoma"/>
          <w:b/>
          <w:sz w:val="21"/>
          <w:szCs w:val="21"/>
          <w:lang w:eastAsia="ar-SA"/>
        </w:rPr>
        <w:t>2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 do Umowy. </w:t>
      </w:r>
    </w:p>
    <w:p w14:paraId="02AF6E7F" w14:textId="13CD1427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>Wykonawca zobowiązany jest do utrzymania ważnego ubezpieczenia, o którym mowa w ust. 1 powyżej,</w:t>
      </w:r>
      <w:r w:rsidR="00841F4A">
        <w:rPr>
          <w:rFonts w:ascii="Verdana" w:eastAsia="Times New Roman" w:hAnsi="Verdana" w:cs="Tahoma"/>
          <w:sz w:val="21"/>
          <w:szCs w:val="21"/>
          <w:lang w:eastAsia="ar-SA"/>
        </w:rPr>
        <w:t xml:space="preserve"> do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>czasu podpisania protokołu odbioru.</w:t>
      </w:r>
    </w:p>
    <w:p w14:paraId="10796745" w14:textId="1C7B7EC3" w:rsidR="00AB558F" w:rsidRDefault="00AB558F" w:rsidP="00C07C42">
      <w:pPr>
        <w:spacing w:after="0" w:line="36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</w:p>
    <w:p w14:paraId="65672CFF" w14:textId="04F90E7F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 xml:space="preserve">§ </w:t>
      </w:r>
      <w:r w:rsidR="00B02C09">
        <w:rPr>
          <w:rFonts w:ascii="Verdana" w:eastAsia="Calibri" w:hAnsi="Verdana" w:cs="Tahoma"/>
          <w:b/>
          <w:sz w:val="21"/>
          <w:szCs w:val="21"/>
          <w:lang w:eastAsia="pl-PL"/>
        </w:rPr>
        <w:t>8</w:t>
      </w: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>. [</w:t>
      </w:r>
      <w:r w:rsidRPr="00B13178">
        <w:rPr>
          <w:rFonts w:ascii="Verdana" w:eastAsia="Calibri" w:hAnsi="Verdana" w:cs="Tahoma"/>
          <w:b/>
          <w:sz w:val="21"/>
          <w:szCs w:val="21"/>
          <w:lang w:eastAsia="pl-PL"/>
        </w:rPr>
        <w:t>Gwarancja jakości]</w:t>
      </w:r>
    </w:p>
    <w:p w14:paraId="5EE6C27D" w14:textId="0C32CB58" w:rsidR="00EC5312" w:rsidRPr="0087477D" w:rsidRDefault="001256B1" w:rsidP="003600A6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87477D">
        <w:rPr>
          <w:rFonts w:ascii="Verdana" w:eastAsia="Times New Roman" w:hAnsi="Verdana" w:cs="Tahoma"/>
          <w:kern w:val="2"/>
          <w:sz w:val="21"/>
          <w:szCs w:val="21"/>
          <w:lang w:eastAsia="pl-PL"/>
        </w:rPr>
        <w:t xml:space="preserve">Wykonawca 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udziela gwarancji jakości na Przedmiot </w:t>
      </w:r>
      <w:r w:rsidR="008A0538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mowy</w:t>
      </w:r>
      <w:r w:rsidR="008A0538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na okres</w:t>
      </w:r>
      <w:r w:rsidR="0087477D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="000A43F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24 miesięcy</w:t>
      </w:r>
      <w:r w:rsidR="00EC5312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. </w:t>
      </w:r>
    </w:p>
    <w:p w14:paraId="5089F196" w14:textId="40CA9C98" w:rsidR="00466AEC" w:rsidRPr="00D33866" w:rsidRDefault="001256B1" w:rsidP="00466AEC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Bieg terminu gwarancji jakości rozpoczyna się z chwilą podpisania przez Strony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protokołu odbioru, o którym mowa w § 5 ust. 1 </w:t>
      </w:r>
      <w:r w:rsidR="004B6D12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bez zastrzeżeń lub 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 zastrzeżeniami w sytuacji, o której mowa w § 5 ust. </w:t>
      </w:r>
      <w:r w:rsidR="008A053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8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="008A053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mowy.</w:t>
      </w:r>
      <w:r w:rsidR="00466AEC" w:rsidRPr="00466AEC">
        <w:rPr>
          <w:rFonts w:ascii="Verdana" w:eastAsia="Times New Roman" w:hAnsi="Verdana" w:cs="Arial"/>
          <w:sz w:val="21"/>
          <w:szCs w:val="21"/>
          <w:lang w:eastAsia="ar-SA"/>
        </w:rPr>
        <w:t xml:space="preserve"> </w:t>
      </w:r>
    </w:p>
    <w:p w14:paraId="2FD9C6DD" w14:textId="7A08318C" w:rsidR="001256B1" w:rsidRPr="00B47A9E" w:rsidRDefault="00466AEC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Z dniem podpisania przez Strony protokołu odbioru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bez zastrzeżeń lub 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 zastrzeżeniami w sytuacji, o której mowa w § </w:t>
      </w:r>
      <w:r>
        <w:rPr>
          <w:rFonts w:ascii="Verdana" w:eastAsia="Times New Roman" w:hAnsi="Verdana" w:cs="Tahoma"/>
          <w:kern w:val="20"/>
          <w:sz w:val="21"/>
          <w:szCs w:val="21"/>
          <w:lang w:eastAsia="pl-PL"/>
        </w:rPr>
        <w:t>5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ust.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8 U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mowy, Wykonawca </w:t>
      </w:r>
      <w:r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zobowiązany jest wydać Zamawiającemu 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odpowiednie dokumenty gwarancyjne. </w:t>
      </w:r>
    </w:p>
    <w:p w14:paraId="5D6971B5" w14:textId="2FBF4624" w:rsidR="001256B1" w:rsidRPr="00B47A9E" w:rsidRDefault="001256B1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B47A9E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Wszystkie wymagania warunkujące obowiązywanie gwarancji jakości dla Przedmiotu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B47A9E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oraz wszelkie obowiązki Wykonawcy wynikające z udzielonej gwarancji jakości, realizowane będą przez Wykonawcę – w okresie gwarancji jakości – w ramach Wynagrodzenia Umownego. </w:t>
      </w:r>
    </w:p>
    <w:p w14:paraId="313C0279" w14:textId="133B7B6B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 okresie gwarancji jakości Wykonawca – w ramach Wynagrodzenia Umownego – zobowiązany jest usuwać wszelkie wady i usterki stwierdzone 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  <w:t xml:space="preserve">w Przedmiocie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oraz dokonywać wszelkich napraw Przedmiotu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</w:t>
      </w:r>
      <w:r w:rsidR="00956DCE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 terminie ustalonym przez Strony. W przypadku braku porozumienia odnośnie terminu, o którym mowa w zdaniu poprzedzającym, Zamawiający jest uprawniony do jednostronnego wyznaczenia Wykonawcy terminu dokonania napraw lub usunięcia wad i usterek. </w:t>
      </w:r>
    </w:p>
    <w:p w14:paraId="6637AE00" w14:textId="64B062CE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przypadku gdy Wykonawca nie dokona napraw lub nie usunie wad i usterek </w:t>
      </w:r>
      <w:r w:rsidR="00B13178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określonym w niniejszym paragrafie, z przyczyn nie leżących po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stronie Zamawiającego, Zamawiającemu przysługuje prawo do dokonania naprawy oraz do usunięcia wady lub usterki na koszt i ryzyko Wykonawcy, bez utraty praw wynikających z gwarancji jakości oraz bez konieczności uzyskania upoważnienia sądu.</w:t>
      </w:r>
    </w:p>
    <w:p w14:paraId="011B323C" w14:textId="02E370C4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Strony postanawiają, że okres gwarancji jakości będzie przedłużony o okres konieczny do dokonania napraw Przedmiotu </w:t>
      </w:r>
      <w:r w:rsidR="00B1317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albo usunięcia wady lub usterki, o ile przepisy Kodeksu cywilnego nie stanowią inaczej. Wykonanie naprawy oraz usunięcie wady lub usterki potwierdzone będzie protokołem wykonania, podpisanym przez Strony. </w:t>
      </w:r>
    </w:p>
    <w:p w14:paraId="0B62E16C" w14:textId="01884AF6" w:rsidR="001256B1" w:rsidRPr="00B13178" w:rsidRDefault="001256B1" w:rsidP="00B13178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Powyższe postanowienia nie ograniczają uprawnień Zamawiającego wynikających z rękojmi, a także możliwości dochodzenia od Wykonawcy roszczeń odszkodowawczych na zasadach ogólnych.</w:t>
      </w:r>
      <w:r w:rsidR="00564D3A" w:rsidRPr="00564D3A">
        <w:rPr>
          <w:rFonts w:ascii="Verdana" w:eastAsia="Times New Roman" w:hAnsi="Verdana" w:cs="Arial"/>
          <w:sz w:val="21"/>
          <w:szCs w:val="21"/>
          <w:lang w:eastAsia="ar-SA"/>
        </w:rPr>
        <w:t xml:space="preserve"> </w:t>
      </w:r>
    </w:p>
    <w:p w14:paraId="3BE8DBBD" w14:textId="77777777" w:rsidR="00BA526B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bookmarkStart w:id="11" w:name="_Ref90714424"/>
    </w:p>
    <w:p w14:paraId="5FD129A3" w14:textId="668985C3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§ 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9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[Kary umowne</w:t>
      </w:r>
      <w:bookmarkEnd w:id="11"/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]</w:t>
      </w:r>
    </w:p>
    <w:p w14:paraId="41D7D643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>Wykonawca zapłaci Zamawiającemu kary umowne w następujących okolicznościach i wysokości:</w:t>
      </w:r>
    </w:p>
    <w:p w14:paraId="52BACD64" w14:textId="0C2294F6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</w:t>
      </w:r>
      <w:r w:rsidR="00543946">
        <w:rPr>
          <w:rFonts w:ascii="Verdana" w:eastAsia="Calibri" w:hAnsi="Verdana" w:cs="Tahoma"/>
          <w:sz w:val="21"/>
          <w:szCs w:val="21"/>
          <w:lang w:eastAsia="pl-PL"/>
        </w:rPr>
        <w:t xml:space="preserve">zwłoki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wykonaniu prac składających się na Przedmiot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którejkolwiek z ich części w stosunku do terminów określonych w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mowie – </w:t>
      </w: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>kwota stanowiąca równowartość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0,</w:t>
      </w:r>
      <w:r w:rsidR="00180CA7">
        <w:rPr>
          <w:rFonts w:ascii="Verdana" w:eastAsia="Calibri" w:hAnsi="Verdana" w:cs="Tahoma"/>
          <w:sz w:val="21"/>
          <w:szCs w:val="21"/>
          <w:lang w:eastAsia="pl-PL"/>
        </w:rPr>
        <w:t>1</w:t>
      </w:r>
      <w:r w:rsidR="00180CA7"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% Wynagrodzenia Umownego,</w:t>
      </w:r>
    </w:p>
    <w:p w14:paraId="684E06E7" w14:textId="2F1F9F15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t xml:space="preserve">zwłoki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wykonaniu napraw Przedmiotu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usunięciu wad lub usterek stwierdzonych przy jakimkolwiek odbiorze lub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br/>
        <w:t>w okresie gwarancji jakości w stosunku do terminów</w:t>
      </w:r>
      <w:r w:rsidR="007B3294">
        <w:rPr>
          <w:rFonts w:ascii="Verdana" w:eastAsia="Calibri" w:hAnsi="Verdana" w:cs="Tahoma"/>
          <w:sz w:val="21"/>
          <w:szCs w:val="21"/>
          <w:lang w:eastAsia="pl-PL"/>
        </w:rPr>
        <w:t xml:space="preserve"> określonych 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br/>
        <w:t xml:space="preserve">w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="007B3294">
        <w:rPr>
          <w:rFonts w:ascii="Verdana" w:eastAsia="Calibri" w:hAnsi="Verdana" w:cs="Tahoma"/>
          <w:sz w:val="21"/>
          <w:szCs w:val="21"/>
          <w:lang w:eastAsia="pl-PL"/>
        </w:rPr>
        <w:t>mow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t>ie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– kwota stanowiąca równowartość 0,1</w:t>
      </w:r>
      <w:r w:rsidR="007F46BD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% W</w:t>
      </w:r>
      <w:r w:rsidRPr="001256B1">
        <w:rPr>
          <w:rFonts w:ascii="Verdana" w:eastAsia="Calibri" w:hAnsi="Verdana" w:cs="Tahoma"/>
          <w:kern w:val="20"/>
          <w:sz w:val="21"/>
          <w:szCs w:val="21"/>
          <w:lang w:eastAsia="pl-PL"/>
        </w:rPr>
        <w:t xml:space="preserve">ynagrodzenia Umownego za każdy dzień </w:t>
      </w:r>
      <w:r w:rsidR="00F71B93">
        <w:rPr>
          <w:rFonts w:ascii="Verdana" w:eastAsia="Calibri" w:hAnsi="Verdana" w:cs="Tahoma"/>
          <w:kern w:val="20"/>
          <w:sz w:val="21"/>
          <w:szCs w:val="21"/>
          <w:lang w:eastAsia="pl-PL"/>
        </w:rPr>
        <w:t>zwłoki</w:t>
      </w:r>
      <w:r w:rsidRPr="001256B1">
        <w:rPr>
          <w:rFonts w:ascii="Verdana" w:eastAsia="Calibri" w:hAnsi="Verdana" w:cs="Tahoma"/>
          <w:kern w:val="20"/>
          <w:sz w:val="21"/>
          <w:szCs w:val="21"/>
          <w:lang w:eastAsia="pl-PL"/>
        </w:rPr>
        <w:t>,</w:t>
      </w:r>
    </w:p>
    <w:p w14:paraId="01F0A793" w14:textId="16BA111B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odstąpienia lub rozwiązania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przez którąkolwiek ze Stron z przyczyn leżących po stronie Wykonawcy – kwota stanowiąca równowartość 10 % </w:t>
      </w:r>
      <w:r w:rsidR="00956DCE">
        <w:rPr>
          <w:rFonts w:ascii="Verdana" w:eastAsia="Calibri" w:hAnsi="Verdana" w:cs="Tahoma"/>
          <w:sz w:val="21"/>
          <w:szCs w:val="21"/>
          <w:lang w:eastAsia="pl-PL"/>
        </w:rPr>
        <w:t>Wynagrodzenia 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mownego,</w:t>
      </w:r>
    </w:p>
    <w:p w14:paraId="08595AB8" w14:textId="297C0D59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nieprzestrzegania przez Wykonawcę zasad zachowania poufności określonych </w:t>
      </w:r>
      <w:r w:rsidRPr="00746705">
        <w:rPr>
          <w:rFonts w:ascii="Verdana" w:eastAsia="Calibri" w:hAnsi="Verdana" w:cs="Tahoma"/>
          <w:sz w:val="21"/>
          <w:szCs w:val="21"/>
          <w:lang w:eastAsia="pl-PL"/>
        </w:rPr>
        <w:t>w § 1</w:t>
      </w:r>
      <w:r w:rsidR="007D383B">
        <w:rPr>
          <w:rFonts w:ascii="Verdana" w:eastAsia="Calibri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– kwota w wysokości 2.000,00 (słownie: dwa tysiące) złotych za każdy taki przypadek.</w:t>
      </w:r>
    </w:p>
    <w:p w14:paraId="66F9EDAE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Zamawiający zastrzega sobie prawo potrącenia należnych mu kar umownych 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br/>
        <w:t>z Wynagrodzenia Umownego.</w:t>
      </w:r>
    </w:p>
    <w:p w14:paraId="1D201CD2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 xml:space="preserve">Zamawiający uprawniony jest do dochodzenia </w:t>
      </w:r>
      <w:r w:rsidRPr="001256B1">
        <w:rPr>
          <w:rFonts w:ascii="Verdana" w:eastAsia="Calibri" w:hAnsi="Verdana" w:cs="Verdana"/>
          <w:spacing w:val="-4"/>
          <w:sz w:val="21"/>
          <w:szCs w:val="21"/>
          <w:lang w:eastAsia="pl-PL"/>
        </w:rPr>
        <w:t>na zasadach ogólnych</w:t>
      </w: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 xml:space="preserve"> odszkodowania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przenoszącego wysokość zastrzeżonych kar umownych.</w:t>
      </w:r>
    </w:p>
    <w:p w14:paraId="0F3BF51F" w14:textId="55B5E40B" w:rsidR="009F1462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lastRenderedPageBreak/>
        <w:t xml:space="preserve">Zapłata kary umownej za opóźnienie nie zwalnia Wykonawcy z obowiązku dokończenia robót składających się na Przedmiot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usunięcia wad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br/>
        <w:t>i usterek.</w:t>
      </w:r>
    </w:p>
    <w:p w14:paraId="56FA615C" w14:textId="7CCCF5CD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0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. [Odstąpienie od </w:t>
      </w:r>
      <w:r w:rsidR="00746705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U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mowy]</w:t>
      </w:r>
    </w:p>
    <w:p w14:paraId="295A881E" w14:textId="58884D8E" w:rsidR="001256B1" w:rsidRPr="001256B1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Oprócz przypadków określonych w innych paragrafach </w:t>
      </w:r>
      <w:r w:rsidR="00746705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i w przepisach powszechnie obowiązujących, Zamawiający ma prawo odstąpić od </w:t>
      </w:r>
      <w:r w:rsidR="00746705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mowy również wówczas, gdy:</w:t>
      </w:r>
    </w:p>
    <w:p w14:paraId="1124B101" w14:textId="1FEE5AD7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nie wykonuje 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składających się na Przedmiot 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mowy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bez usprawiedliwionej przyczyny przez okres dłuższy niż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3</w:t>
      </w:r>
      <w:r w:rsidR="00475A11"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(słownie: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trzy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) dni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i nie wznowił ich wykonywania pomimo wyznaczenia mu przez Zamawiającego dodatkowego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2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 – dniowego terminu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</w:t>
      </w:r>
    </w:p>
    <w:p w14:paraId="47A73F7E" w14:textId="0E0B3D62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Wykonawca wykonuje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 xml:space="preserve">prace 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składające się na Przedmiot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 w sposób wadliwy albo sprzeczny z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mową i nie zmienił sposobu ich wykonywania pomimo wyznaczenia mu przez Zamawiającego </w:t>
      </w:r>
      <w:r w:rsidR="0070364E">
        <w:rPr>
          <w:rFonts w:ascii="Verdana" w:eastAsia="Times New Roman" w:hAnsi="Verdana" w:cs="Arial"/>
          <w:sz w:val="21"/>
          <w:szCs w:val="21"/>
          <w:lang w:eastAsia="pl-PL"/>
        </w:rPr>
        <w:t>3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 – dniowego terminu,</w:t>
      </w:r>
    </w:p>
    <w:p w14:paraId="763B8D3A" w14:textId="36AEC93B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wady lub nieprawidłowości stwierdzone przez Zamawiającego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w Przedmiocie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podczas czynności odbioru</w:t>
      </w:r>
      <w:r w:rsidR="00D614E6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Przedmiot</w:t>
      </w:r>
      <w:r w:rsidR="00D614E6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DD747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są istotne, a w szczególności uniemożliwiają korzystanie z Przedmiotu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zgodnie z jego przeznaczeniem,</w:t>
      </w:r>
    </w:p>
    <w:p w14:paraId="65A5DCB5" w14:textId="59B356E5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dopuścił się innego naruszenia swoich zobowiązań wynikających z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i naruszenia tego pomimo wezwania przez Zamawiającego nie usunął w terminie </w:t>
      </w:r>
      <w:r w:rsidR="0070364E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(słownie: </w:t>
      </w:r>
      <w:r w:rsidR="0070364E">
        <w:rPr>
          <w:rFonts w:ascii="Verdana" w:eastAsia="Times New Roman" w:hAnsi="Verdana" w:cs="Tahoma"/>
          <w:sz w:val="21"/>
          <w:szCs w:val="21"/>
          <w:lang w:eastAsia="pl-PL"/>
        </w:rPr>
        <w:t>cztery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) dni od daty otrzymania wezwania,</w:t>
      </w:r>
    </w:p>
    <w:p w14:paraId="271108A9" w14:textId="57CB507B" w:rsidR="001256B1" w:rsidRPr="001256B1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Odstąpienie od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 może nastąpić w terminie 30 dni od dnia zaistnienia przyczyny odstąpienia, wskazanej w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mowie lub w przepisach powszechnie obowiązujących. Zamawiający zobowiązany jest w terminie wskazanym w zdaniu poprzedzającym złożyć oświadczenie o odstąpieniu od </w:t>
      </w:r>
      <w:r w:rsidR="004B6D12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mowy, które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powinno mieć formę pisemną i zawierać uzasadnienie. </w:t>
      </w:r>
    </w:p>
    <w:p w14:paraId="65F602C5" w14:textId="501972FF" w:rsidR="00DD7479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ykonawca ma prawo rozwiązać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mowę ze skutkiem natychmiastowym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w razie, gdy Zamawiający dopuszcza się rażących naruszeń swoich zobowiązań wynikających z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i naruszeń tych pomimo wezwania przez Wykonawcę nie usunął w terminie </w:t>
      </w:r>
      <w:r w:rsidR="00B23788">
        <w:rPr>
          <w:rFonts w:ascii="Verdana" w:eastAsia="Times New Roman" w:hAnsi="Verdana" w:cs="Times New Roman"/>
          <w:sz w:val="21"/>
          <w:szCs w:val="21"/>
          <w:lang w:eastAsia="pl-PL"/>
        </w:rPr>
        <w:t>7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dni od dnia otrzymania wezwania. </w:t>
      </w:r>
    </w:p>
    <w:p w14:paraId="339A594E" w14:textId="27C80442" w:rsidR="00DD7479" w:rsidRPr="00DD7479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przypadku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przez Zamawiającego lub rozwiązania </w:t>
      </w:r>
      <w:r w:rsidR="004B6D12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przez Wykonawcę (w sytuacji, o której mowa w ust.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3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powyżej), Zamawiającego i Wykonawcę obciążają następujące obowiązki szczegółowe:</w:t>
      </w:r>
    </w:p>
    <w:p w14:paraId="4360DC1A" w14:textId="6FE0C1ED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lastRenderedPageBreak/>
        <w:t xml:space="preserve">w terminie 3 dni roboczych od daty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Wykonawca, przy udziale przedstawicieli Zamawiającego, sporządzi szczegółowy protokół inwentaryzacji prac i robót w toku, </w:t>
      </w:r>
    </w:p>
    <w:p w14:paraId="75E8B852" w14:textId="701A689F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zabezpieczy przerwane prace i roboty w zakresie wskazanym przez Zamawiającego na koszt tej Strony po której stronie leżą przyczyny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>mowy,</w:t>
      </w:r>
    </w:p>
    <w:p w14:paraId="7BF40AAF" w14:textId="7B5D7860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w terminie </w:t>
      </w:r>
      <w:r w:rsidR="0070364E">
        <w:rPr>
          <w:rFonts w:ascii="Verdana" w:eastAsia="Times New Roman" w:hAnsi="Verdana" w:cs="Times New Roman"/>
          <w:sz w:val="21"/>
          <w:szCs w:val="21"/>
          <w:lang w:eastAsia="pl-PL"/>
        </w:rPr>
        <w:t>2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dni od daty odstąpienia od </w:t>
      </w:r>
      <w:r w:rsidR="004B6D12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usunie 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br/>
        <w:t>z terenu budowy urządzenia zaplecza przez niego dostarczone lub wzniesione,</w:t>
      </w:r>
    </w:p>
    <w:p w14:paraId="5C4AE72A" w14:textId="62E1B2C8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terminie 7 dni od daty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>mowy Strony dokonają odbioru prac i robót, które nie zostały wcześniej odebrane.</w:t>
      </w:r>
    </w:p>
    <w:p w14:paraId="53860D5D" w14:textId="66FD1FDC" w:rsidR="001256B1" w:rsidRPr="00D33866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Zamawiający zobowiązuje się do zapłaty Wykonawcy za wszystkie prace wykonane przez Wykonawcę pod warunkiem, że zostały one wykonane zgodnie z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mową oraz zlecone przez Zamawiającego w ramach wykonania Przedmiotu Umowy, jak również zostały odebrane przez Zamawiającego.  </w:t>
      </w:r>
    </w:p>
    <w:p w14:paraId="1368EA27" w14:textId="4B87E383" w:rsidR="00FC608D" w:rsidRDefault="001256B1" w:rsidP="00BA28D8">
      <w:pPr>
        <w:numPr>
          <w:ilvl w:val="0"/>
          <w:numId w:val="12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W przypadku odstąpienia lub rozwiązania </w:t>
      </w:r>
      <w:r w:rsidR="00DA6E1A">
        <w:rPr>
          <w:rFonts w:ascii="Verdana" w:eastAsia="Calibri" w:hAnsi="Verdana" w:cs="Verdan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mowy przez którąkolwiek ze Stron 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br/>
        <w:t>z przyczyn leżących po stronie Wykonawcy, Zamawiający zastrzega sobie prawo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do zlecenia zastępczego wykonania Przedmiotu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lud dowolnej jego części na koszt i ryzyko Wykonawcy (i bez konieczności uzyskiwania przez Zamawiającego upoważnienia sądu).</w:t>
      </w:r>
    </w:p>
    <w:p w14:paraId="0FCCD788" w14:textId="77777777" w:rsidR="00BA526B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</w:p>
    <w:p w14:paraId="2E89A07C" w14:textId="6C8F4DB1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1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[Klauzula poufności]</w:t>
      </w:r>
    </w:p>
    <w:p w14:paraId="20EC3C61" w14:textId="7CBE448E" w:rsidR="001256B1" w:rsidRP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Strony zobowiązują się do zachowania w tajemnicy, w trakcie trwania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i po jej zakończeniu, wszelkich informacji, które powzięły w związku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z realizacją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mowy, chyba że informacje te są powszechnie znane lub dostępne.</w:t>
      </w:r>
    </w:p>
    <w:p w14:paraId="21D50AF7" w14:textId="77777777" w:rsidR="001256B1" w:rsidRP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Zobowiązanie do zachowania poufności obejmuje w szczególności wszystkie informacje uzyskane przez Wykonawcę, a wynikające z dostarczonych przez Zamawiającego dokumentów oraz materiałów utrwalonych metodą elektroniczną albo innymi środkami technicznymi.</w:t>
      </w:r>
    </w:p>
    <w:p w14:paraId="05126247" w14:textId="77777777" w:rsid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Wykonawca zobowiązany jest do zabezpieczenia ze szczególną starannością przed niepowołanym ujawnieniem dokumentów i materiałów określonych w ust. 2 powyżej.</w:t>
      </w:r>
    </w:p>
    <w:p w14:paraId="3288CF89" w14:textId="458E84F3" w:rsidR="004531BE" w:rsidRPr="001256B1" w:rsidRDefault="004531BE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>
        <w:rPr>
          <w:rFonts w:ascii="Verdana" w:eastAsia="Times New Roman" w:hAnsi="Verdana" w:cs="Times New Roman"/>
          <w:sz w:val="21"/>
          <w:szCs w:val="21"/>
          <w:lang w:eastAsia="pl-PL"/>
        </w:rPr>
        <w:t>Strony zobowiązują się do niewypowiadania powyższego zobowiązania do poufności.</w:t>
      </w:r>
    </w:p>
    <w:p w14:paraId="2D50E847" w14:textId="77777777" w:rsidR="001256B1" w:rsidRPr="001256B1" w:rsidRDefault="001256B1" w:rsidP="001256B1">
      <w:pPr>
        <w:spacing w:after="0" w:line="240" w:lineRule="auto"/>
        <w:ind w:left="567" w:right="-4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5C41B4" w14:textId="4EBCCC11" w:rsidR="001256B1" w:rsidRDefault="001256B1" w:rsidP="00BA526B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2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[Autorskie prawa majątkowe]</w:t>
      </w:r>
    </w:p>
    <w:p w14:paraId="06519FBD" w14:textId="4A08DCE2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Z chwilą zapłaty Wynagrodzenia Umownego</w:t>
      </w:r>
      <w:r w:rsidR="00D614E6">
        <w:rPr>
          <w:rFonts w:ascii="Verdana" w:eastAsia="Tahoma" w:hAnsi="Verdana" w:cs="Calibri"/>
          <w:color w:val="000000"/>
          <w:sz w:val="21"/>
          <w:szCs w:val="21"/>
        </w:rPr>
        <w:t xml:space="preserve">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(w ramach tego wynagrodzenia)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lastRenderedPageBreak/>
        <w:t xml:space="preserve">Zamawiający nabywa autorskie prawa majątkowe do dokumentacji powykonawczej, o której mowa w </w:t>
      </w:r>
      <w:r w:rsidRPr="001256B1">
        <w:rPr>
          <w:rFonts w:ascii="Verdana" w:eastAsia="Calibri" w:hAnsi="Verdana" w:cs="Verdana"/>
          <w:sz w:val="21"/>
          <w:szCs w:val="21"/>
        </w:rPr>
        <w:t xml:space="preserve">§ 1 ust. </w:t>
      </w:r>
      <w:r w:rsidR="004B6D12">
        <w:rPr>
          <w:rFonts w:ascii="Verdana" w:eastAsia="Calibri" w:hAnsi="Verdana" w:cs="Verdana"/>
          <w:sz w:val="21"/>
          <w:szCs w:val="21"/>
        </w:rPr>
        <w:t>4</w:t>
      </w:r>
      <w:r w:rsidR="00694C03">
        <w:rPr>
          <w:rFonts w:ascii="Verdana" w:eastAsia="Calibri" w:hAnsi="Verdana" w:cs="Verdana"/>
          <w:sz w:val="21"/>
          <w:szCs w:val="21"/>
        </w:rPr>
        <w:t xml:space="preserve"> </w:t>
      </w:r>
      <w:r w:rsidR="004B6D12">
        <w:rPr>
          <w:rFonts w:ascii="Verdana" w:eastAsia="Calibri" w:hAnsi="Verdana" w:cs="Verdana"/>
          <w:sz w:val="21"/>
          <w:szCs w:val="21"/>
        </w:rPr>
        <w:t>U</w:t>
      </w:r>
      <w:r w:rsidRPr="001256B1">
        <w:rPr>
          <w:rFonts w:ascii="Verdana" w:eastAsia="Calibri" w:hAnsi="Verdana" w:cs="Verdana"/>
          <w:sz w:val="21"/>
          <w:szCs w:val="21"/>
        </w:rPr>
        <w:t>mowy (dalej jako dokumentacja)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.</w:t>
      </w:r>
    </w:p>
    <w:p w14:paraId="0469C731" w14:textId="48707B3F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dokumentacja, zwana w dalszej części tego paragrafu również dziełem lub utworem, będzie dziełem oryginalnym oraz że najpóźniej </w:t>
      </w:r>
      <w:r w:rsidR="004B6D12">
        <w:rPr>
          <w:rFonts w:ascii="Verdana" w:eastAsia="Tahoma" w:hAnsi="Verdana" w:cs="Calibri"/>
          <w:color w:val="000000"/>
          <w:sz w:val="21"/>
          <w:szCs w:val="21"/>
        </w:rPr>
        <w:br/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w chwili przeniesienia autorskich praw majątkowych będą przysługiwać Wykonawcy pełne autorskie prawa majątkowe do tego dzieła.</w:t>
      </w:r>
    </w:p>
    <w:p w14:paraId="690B58BF" w14:textId="77777777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dzieło będzie wolne od wad fizycznych i prawnych,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br/>
        <w:t>a w szczególności od jakichkolwiek praw majątkowych osób trzecich.</w:t>
      </w:r>
    </w:p>
    <w:p w14:paraId="73588F32" w14:textId="77777777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Calibri" w:hAnsi="Verdana" w:cs="Calibri"/>
          <w:color w:val="000000"/>
          <w:sz w:val="21"/>
          <w:szCs w:val="21"/>
        </w:rPr>
      </w:pPr>
      <w:r w:rsidRPr="001256B1">
        <w:rPr>
          <w:rFonts w:ascii="Verdana" w:eastAsia="Calibri" w:hAnsi="Verdana" w:cs="Calibri"/>
          <w:color w:val="000000"/>
          <w:sz w:val="21"/>
          <w:szCs w:val="21"/>
        </w:rPr>
        <w:t>Z chwilą określoną w ust. 1 powyżej, Zamawiający nabywa prawo do korzystania z utworu na następujących polach eksploatacji, tj. do:</w:t>
      </w:r>
    </w:p>
    <w:p w14:paraId="277A5C03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utrwalania utworu wszelkimi dostępnymi technikami;</w:t>
      </w:r>
    </w:p>
    <w:p w14:paraId="1C28B9D5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Calibri" w:hAnsi="Verdana" w:cs="Calibri"/>
          <w:color w:val="000000"/>
          <w:sz w:val="21"/>
          <w:szCs w:val="21"/>
        </w:rPr>
        <w:t>w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prowadzania utworu do obrotu;</w:t>
      </w:r>
    </w:p>
    <w:p w14:paraId="616DD294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zwielokrotniania utworu lub jego części dowolną techniką;</w:t>
      </w:r>
    </w:p>
    <w:p w14:paraId="4D346C6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wykorzystywania utworu lub jego dowolnej części do prezentacji;</w:t>
      </w:r>
    </w:p>
    <w:p w14:paraId="6F308AA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wprowadzania utworu do pamięci komputerowej;</w:t>
      </w:r>
    </w:p>
    <w:p w14:paraId="3445236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udostępniania utworu osobom trzecim.</w:t>
      </w:r>
    </w:p>
    <w:p w14:paraId="5B6D144B" w14:textId="6998B1FF" w:rsidR="001256B1" w:rsidRPr="00FC608D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przeniesienie na Zamawiającego autorskich praw majątkowych do utworów uprawnia Zamawiającego do korzystania z nich przez </w:t>
      </w:r>
      <w:r w:rsidRPr="00FC608D">
        <w:rPr>
          <w:rFonts w:ascii="Verdana" w:eastAsia="Tahoma" w:hAnsi="Verdana" w:cs="Calibri"/>
          <w:color w:val="000000"/>
          <w:sz w:val="21"/>
          <w:szCs w:val="21"/>
        </w:rPr>
        <w:t>czas nieoznaczony.</w:t>
      </w:r>
    </w:p>
    <w:p w14:paraId="0A6D0CB8" w14:textId="4A821641" w:rsidR="00B27FB4" w:rsidRPr="00FC608D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hAnsi="Verdana"/>
          <w:sz w:val="21"/>
          <w:szCs w:val="21"/>
        </w:rPr>
      </w:pPr>
      <w:r w:rsidRPr="00FC608D">
        <w:rPr>
          <w:rFonts w:ascii="Verdana" w:eastAsia="Tahoma" w:hAnsi="Verdana" w:cs="Calibri"/>
          <w:sz w:val="21"/>
          <w:szCs w:val="21"/>
        </w:rPr>
        <w:t xml:space="preserve">Wykonawca oświadcza, </w:t>
      </w:r>
      <w:r w:rsidR="00894D97" w:rsidRPr="00FC608D">
        <w:rPr>
          <w:rFonts w:ascii="Verdana" w:eastAsia="Tahoma" w:hAnsi="Verdana" w:cs="Calibri"/>
          <w:sz w:val="21"/>
          <w:szCs w:val="21"/>
        </w:rPr>
        <w:t>że</w:t>
      </w:r>
      <w:r w:rsidR="004531BE" w:rsidRPr="00FC608D">
        <w:rPr>
          <w:rFonts w:ascii="Verdana" w:eastAsia="Tahoma" w:hAnsi="Verdana" w:cs="Calibri"/>
          <w:sz w:val="21"/>
          <w:szCs w:val="21"/>
        </w:rPr>
        <w:t xml:space="preserve"> przenosi na Zamawiającego</w:t>
      </w:r>
      <w:r w:rsidR="00B27FB4" w:rsidRPr="00FC608D">
        <w:rPr>
          <w:rFonts w:ascii="Verdana" w:eastAsia="Tahoma" w:hAnsi="Verdana" w:cs="Calibri"/>
          <w:sz w:val="21"/>
          <w:szCs w:val="21"/>
        </w:rPr>
        <w:t>:</w:t>
      </w:r>
    </w:p>
    <w:p w14:paraId="7AE2A889" w14:textId="0AEC38CA" w:rsidR="004531BE" w:rsidRPr="00FC608D" w:rsidRDefault="004531BE" w:rsidP="00BA28D8">
      <w:pPr>
        <w:pStyle w:val="Akapitzlist"/>
        <w:widowControl w:val="0"/>
        <w:numPr>
          <w:ilvl w:val="0"/>
          <w:numId w:val="20"/>
        </w:numPr>
        <w:tabs>
          <w:tab w:val="left" w:pos="2880"/>
          <w:tab w:val="left" w:pos="3060"/>
        </w:tabs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hAnsi="Verdana"/>
          <w:sz w:val="21"/>
          <w:szCs w:val="21"/>
        </w:rPr>
      </w:pPr>
      <w:r w:rsidRPr="00FC608D">
        <w:rPr>
          <w:rFonts w:ascii="Verdana" w:eastAsia="Tahoma" w:hAnsi="Verdana" w:cs="Calibri"/>
          <w:sz w:val="21"/>
          <w:szCs w:val="21"/>
        </w:rPr>
        <w:t xml:space="preserve">prawo do </w:t>
      </w:r>
      <w:r w:rsidRPr="00FC608D">
        <w:rPr>
          <w:rFonts w:ascii="Verdana" w:hAnsi="Verdana"/>
          <w:sz w:val="21"/>
          <w:szCs w:val="21"/>
        </w:rPr>
        <w:t xml:space="preserve">zezwalania na wykonywanie zależnych praw autorskich do wszelkich opracowań </w:t>
      </w:r>
      <w:r w:rsidR="00894D97" w:rsidRPr="00FC608D">
        <w:rPr>
          <w:rFonts w:ascii="Verdana" w:hAnsi="Verdana"/>
          <w:sz w:val="21"/>
          <w:szCs w:val="21"/>
        </w:rPr>
        <w:t>d</w:t>
      </w:r>
      <w:r w:rsidRPr="00FC608D">
        <w:rPr>
          <w:rFonts w:ascii="Verdana" w:hAnsi="Verdana"/>
          <w:sz w:val="21"/>
          <w:szCs w:val="21"/>
        </w:rPr>
        <w:t xml:space="preserve">okumentacji (lub jej poszczególnych elementów), tj. prawo zezwalania na rozporządzanie i korzystanie z takich opracowań na polach eksploatacji wskazanych powyżej; </w:t>
      </w:r>
    </w:p>
    <w:p w14:paraId="17CD3336" w14:textId="68F833DF" w:rsidR="004531BE" w:rsidRPr="00FC608D" w:rsidRDefault="004531BE" w:rsidP="00BA28D8">
      <w:pPr>
        <w:pStyle w:val="Default"/>
        <w:numPr>
          <w:ilvl w:val="0"/>
          <w:numId w:val="20"/>
        </w:numPr>
        <w:spacing w:line="360" w:lineRule="auto"/>
        <w:ind w:left="1134" w:hanging="567"/>
        <w:jc w:val="both"/>
        <w:rPr>
          <w:rFonts w:ascii="Verdana" w:hAnsi="Verdana"/>
          <w:sz w:val="21"/>
          <w:szCs w:val="21"/>
        </w:rPr>
      </w:pPr>
      <w:r w:rsidRPr="00FC608D">
        <w:rPr>
          <w:rFonts w:ascii="Verdana" w:hAnsi="Verdana"/>
          <w:sz w:val="21"/>
          <w:szCs w:val="21"/>
        </w:rPr>
        <w:t xml:space="preserve">własność wydanych Zamawiającemu nośników, na których została utrwalona </w:t>
      </w:r>
      <w:r w:rsidR="00B27FB4" w:rsidRPr="00FC608D">
        <w:rPr>
          <w:rFonts w:ascii="Verdana" w:hAnsi="Verdana"/>
          <w:sz w:val="21"/>
          <w:szCs w:val="21"/>
        </w:rPr>
        <w:t>d</w:t>
      </w:r>
      <w:r w:rsidRPr="00FC608D">
        <w:rPr>
          <w:rFonts w:ascii="Verdana" w:hAnsi="Verdana"/>
          <w:sz w:val="21"/>
          <w:szCs w:val="21"/>
        </w:rPr>
        <w:t xml:space="preserve">okumentacja (lub jej poszczególne elementy) w celu ich przekazania Zamawiającemu, z chwilą wydania tych nośników Zamawiającemu. </w:t>
      </w:r>
    </w:p>
    <w:p w14:paraId="4E1AC684" w14:textId="77777777" w:rsidR="00A46BCA" w:rsidRDefault="00A46BCA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1"/>
          <w:szCs w:val="21"/>
          <w:lang w:eastAsia="pl-PL"/>
        </w:rPr>
      </w:pPr>
    </w:p>
    <w:p w14:paraId="4414F7E2" w14:textId="6DE6647C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bCs/>
          <w:sz w:val="21"/>
          <w:szCs w:val="21"/>
          <w:lang w:eastAsia="pl-PL"/>
        </w:rPr>
        <w:t xml:space="preserve">§ </w:t>
      </w:r>
      <w:r w:rsidR="004B6D12">
        <w:rPr>
          <w:rFonts w:ascii="Verdana" w:eastAsia="Calibri" w:hAnsi="Verdana" w:cs="Tahoma"/>
          <w:b/>
          <w:bCs/>
          <w:sz w:val="21"/>
          <w:szCs w:val="21"/>
          <w:lang w:eastAsia="pl-PL"/>
        </w:rPr>
        <w:t>1</w:t>
      </w:r>
      <w:r w:rsidR="00BA526B">
        <w:rPr>
          <w:rFonts w:ascii="Verdana" w:eastAsia="Calibri" w:hAnsi="Verdana" w:cs="Tahoma"/>
          <w:b/>
          <w:bCs/>
          <w:sz w:val="21"/>
          <w:szCs w:val="21"/>
          <w:lang w:eastAsia="pl-PL"/>
        </w:rPr>
        <w:t>3</w:t>
      </w:r>
      <w:r w:rsidRPr="001256B1">
        <w:rPr>
          <w:rFonts w:ascii="Verdana" w:eastAsia="Calibri" w:hAnsi="Verdana" w:cs="Tahoma"/>
          <w:b/>
          <w:bCs/>
          <w:sz w:val="21"/>
          <w:szCs w:val="21"/>
          <w:lang w:eastAsia="pl-PL"/>
        </w:rPr>
        <w:t>. [Postanowienia końcowe]</w:t>
      </w:r>
    </w:p>
    <w:p w14:paraId="2271F5BC" w14:textId="516B53A4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Przeniesienie przez Wykonawcę wierzytelności wynikających z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 wymaga pisemnej zgody Zamawiającego, wyrażonej przed dokonaniem cesji.</w:t>
      </w:r>
    </w:p>
    <w:p w14:paraId="08ECE439" w14:textId="2EA6A0E2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Wszelkie spory powstałe na tle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Strony poddają pod rozstrzygnięcie sądu powszechnego właściwego dla siedziby Zamawiającego. </w:t>
      </w:r>
    </w:p>
    <w:p w14:paraId="02FC17A8" w14:textId="6F7DA7C3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Wszelkie zmiany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wymagają formy pisemnej pod rygorem nieważności. </w:t>
      </w:r>
    </w:p>
    <w:p w14:paraId="1C243D4F" w14:textId="0A04B898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lastRenderedPageBreak/>
        <w:t xml:space="preserve">W sprawach nieuregulowanych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mową zastosowanie mają odpowiednie przepisy ustawy Prawo budowlane, Kodeksu cywilnego oraz innych aktów prawnych.</w:t>
      </w:r>
    </w:p>
    <w:p w14:paraId="3550B8CC" w14:textId="77777777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Umowę sporządzono w dwóch jednobrzmiących egzemplarzach, po jednym egzemplarzu dla każdej ze Stron. </w:t>
      </w:r>
    </w:p>
    <w:p w14:paraId="74CE4452" w14:textId="3535A91F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Integralną częścią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 są następujące załączniki:</w:t>
      </w:r>
    </w:p>
    <w:p w14:paraId="281FF24E" w14:textId="7F5F62EA" w:rsidR="001256B1" w:rsidRPr="00BA526B" w:rsidRDefault="001256B1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Załącznik nr 1 – </w:t>
      </w:r>
      <w:r w:rsidR="004B6D12" w:rsidRPr="00BA526B">
        <w:rPr>
          <w:rFonts w:ascii="Verdana" w:eastAsia="Calibri" w:hAnsi="Verdana" w:cs="Tahoma"/>
          <w:sz w:val="21"/>
          <w:szCs w:val="21"/>
          <w:lang w:eastAsia="pl-PL"/>
        </w:rPr>
        <w:t>Opis przedmiotu zamówienia</w:t>
      </w:r>
      <w:r w:rsidR="00016902"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z wypełnionym przedmiarem robót</w:t>
      </w:r>
    </w:p>
    <w:p w14:paraId="49B2AF72" w14:textId="29AD7748" w:rsidR="001256B1" w:rsidRPr="00BA526B" w:rsidRDefault="00016902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Załącznik nr </w:t>
      </w:r>
      <w:r w:rsidR="00AB558F">
        <w:rPr>
          <w:rFonts w:ascii="Verdana" w:eastAsia="Calibri" w:hAnsi="Verdana" w:cs="Tahoma"/>
          <w:sz w:val="21"/>
          <w:szCs w:val="21"/>
          <w:lang w:eastAsia="pl-PL"/>
        </w:rPr>
        <w:t>2</w:t>
      </w: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- </w:t>
      </w:r>
      <w:r w:rsidR="001256B1" w:rsidRPr="00BA526B">
        <w:rPr>
          <w:rFonts w:ascii="Verdana" w:eastAsia="Calibri" w:hAnsi="Verdana" w:cs="Tahoma"/>
          <w:sz w:val="21"/>
          <w:szCs w:val="21"/>
          <w:lang w:eastAsia="pl-PL"/>
        </w:rPr>
        <w:t>Kopia polisy ubezpieczeniowej</w:t>
      </w:r>
      <w:r w:rsidR="004B6D12"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Wykonawcy</w:t>
      </w:r>
    </w:p>
    <w:p w14:paraId="40A10144" w14:textId="0E5CBDA0" w:rsidR="001256B1" w:rsidRDefault="001256B1" w:rsidP="001256B1">
      <w:pPr>
        <w:spacing w:after="0" w:line="240" w:lineRule="auto"/>
        <w:rPr>
          <w:rFonts w:ascii="Verdana" w:eastAsia="Times New Roman" w:hAnsi="Verdana" w:cs="Tahoma"/>
          <w:sz w:val="21"/>
          <w:szCs w:val="21"/>
          <w:lang w:eastAsia="pl-PL"/>
        </w:rPr>
      </w:pPr>
    </w:p>
    <w:p w14:paraId="16E36E6E" w14:textId="77777777" w:rsidR="00AB3AAB" w:rsidRPr="001256B1" w:rsidRDefault="00AB3AAB" w:rsidP="001256B1">
      <w:pPr>
        <w:spacing w:after="0" w:line="240" w:lineRule="auto"/>
        <w:rPr>
          <w:rFonts w:ascii="Verdana" w:eastAsia="Times New Roman" w:hAnsi="Verdana" w:cs="Tahoma"/>
          <w:sz w:val="21"/>
          <w:szCs w:val="21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1"/>
        <w:gridCol w:w="4531"/>
      </w:tblGrid>
      <w:tr w:rsidR="001256B1" w:rsidRPr="001256B1" w14:paraId="6F8BF5CA" w14:textId="77777777" w:rsidTr="00D75E6B">
        <w:trPr>
          <w:jc w:val="center"/>
        </w:trPr>
        <w:tc>
          <w:tcPr>
            <w:tcW w:w="4747" w:type="dxa"/>
          </w:tcPr>
          <w:p w14:paraId="7BBA7420" w14:textId="77777777" w:rsidR="001256B1" w:rsidRPr="001256B1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lang w:eastAsia="pl-PL"/>
              </w:rPr>
            </w:pPr>
          </w:p>
        </w:tc>
        <w:tc>
          <w:tcPr>
            <w:tcW w:w="4747" w:type="dxa"/>
          </w:tcPr>
          <w:p w14:paraId="3B05FB71" w14:textId="77777777" w:rsidR="001256B1" w:rsidRPr="001256B1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lang w:eastAsia="pl-PL"/>
              </w:rPr>
            </w:pPr>
          </w:p>
        </w:tc>
      </w:tr>
      <w:tr w:rsidR="001256B1" w:rsidRPr="001256B1" w14:paraId="022C2D1F" w14:textId="77777777" w:rsidTr="00D75E6B">
        <w:trPr>
          <w:jc w:val="center"/>
        </w:trPr>
        <w:tc>
          <w:tcPr>
            <w:tcW w:w="4747" w:type="dxa"/>
          </w:tcPr>
          <w:p w14:paraId="67613B1E" w14:textId="77777777" w:rsidR="001256B1" w:rsidRPr="001256B1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lang w:eastAsia="pl-PL"/>
              </w:rPr>
            </w:pPr>
            <w:r w:rsidRPr="001256B1">
              <w:rPr>
                <w:rFonts w:ascii="Verdana" w:eastAsia="Times New Roman" w:hAnsi="Verdana" w:cs="Tahoma"/>
                <w:b/>
                <w:lang w:eastAsia="pl-PL"/>
              </w:rPr>
              <w:t xml:space="preserve">Zamawiający                                                      </w:t>
            </w:r>
          </w:p>
        </w:tc>
        <w:tc>
          <w:tcPr>
            <w:tcW w:w="4747" w:type="dxa"/>
          </w:tcPr>
          <w:p w14:paraId="1825EE1A" w14:textId="77777777" w:rsidR="001256B1" w:rsidRPr="001256B1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lang w:eastAsia="pl-PL"/>
              </w:rPr>
            </w:pPr>
            <w:r w:rsidRPr="001256B1">
              <w:rPr>
                <w:rFonts w:ascii="Verdana" w:eastAsia="Times New Roman" w:hAnsi="Verdana" w:cs="Tahoma"/>
                <w:b/>
                <w:lang w:eastAsia="pl-PL"/>
              </w:rPr>
              <w:t>Wykonawca</w:t>
            </w:r>
          </w:p>
        </w:tc>
      </w:tr>
    </w:tbl>
    <w:p w14:paraId="078F9B22" w14:textId="35603C0D" w:rsidR="009D5F49" w:rsidRPr="001256B1" w:rsidRDefault="009D5F49" w:rsidP="00CB7BB2"/>
    <w:sectPr w:rsidR="009D5F49" w:rsidRPr="001256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7751E" w14:textId="77777777" w:rsidR="00CC02EB" w:rsidRDefault="00CC02EB" w:rsidP="001256B1">
      <w:pPr>
        <w:spacing w:after="0" w:line="240" w:lineRule="auto"/>
      </w:pPr>
      <w:r>
        <w:separator/>
      </w:r>
    </w:p>
  </w:endnote>
  <w:endnote w:type="continuationSeparator" w:id="0">
    <w:p w14:paraId="0D5BBD37" w14:textId="77777777" w:rsidR="00CC02EB" w:rsidRDefault="00CC02EB" w:rsidP="0012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OldStylePl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658277"/>
      <w:docPartObj>
        <w:docPartGallery w:val="Page Numbers (Bottom of Page)"/>
        <w:docPartUnique/>
      </w:docPartObj>
    </w:sdtPr>
    <w:sdtEndPr/>
    <w:sdtContent>
      <w:p w14:paraId="61393FBA" w14:textId="77777777" w:rsidR="001123E4" w:rsidRDefault="001123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E02">
          <w:rPr>
            <w:noProof/>
          </w:rPr>
          <w:t>16</w:t>
        </w:r>
        <w:r>
          <w:fldChar w:fldCharType="end"/>
        </w:r>
      </w:p>
    </w:sdtContent>
  </w:sdt>
  <w:p w14:paraId="6C4EBEB9" w14:textId="77777777" w:rsidR="001123E4" w:rsidRDefault="00112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5C7F9" w14:textId="77777777" w:rsidR="00CC02EB" w:rsidRDefault="00CC02EB" w:rsidP="001256B1">
      <w:pPr>
        <w:spacing w:after="0" w:line="240" w:lineRule="auto"/>
      </w:pPr>
      <w:r>
        <w:separator/>
      </w:r>
    </w:p>
  </w:footnote>
  <w:footnote w:type="continuationSeparator" w:id="0">
    <w:p w14:paraId="3601000A" w14:textId="77777777" w:rsidR="00CC02EB" w:rsidRDefault="00CC02EB" w:rsidP="0012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5CD"/>
    <w:multiLevelType w:val="hybridMultilevel"/>
    <w:tmpl w:val="AC34BA6C"/>
    <w:lvl w:ilvl="0" w:tplc="4770FE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077A"/>
    <w:multiLevelType w:val="hybridMultilevel"/>
    <w:tmpl w:val="FB9637B2"/>
    <w:lvl w:ilvl="0" w:tplc="8E7EFC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D6900"/>
    <w:multiLevelType w:val="hybridMultilevel"/>
    <w:tmpl w:val="F2006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2011D"/>
    <w:multiLevelType w:val="hybridMultilevel"/>
    <w:tmpl w:val="01184978"/>
    <w:lvl w:ilvl="0" w:tplc="16C00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228AF"/>
    <w:multiLevelType w:val="hybridMultilevel"/>
    <w:tmpl w:val="FE34C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30757"/>
    <w:multiLevelType w:val="hybridMultilevel"/>
    <w:tmpl w:val="8ED0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47DE"/>
    <w:multiLevelType w:val="hybridMultilevel"/>
    <w:tmpl w:val="A714425E"/>
    <w:lvl w:ilvl="0" w:tplc="671894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B449DF"/>
    <w:multiLevelType w:val="hybridMultilevel"/>
    <w:tmpl w:val="2B98F1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601E5C"/>
    <w:multiLevelType w:val="hybridMultilevel"/>
    <w:tmpl w:val="BE14A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723CC5"/>
    <w:multiLevelType w:val="hybridMultilevel"/>
    <w:tmpl w:val="34E46B66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38C1BDD"/>
    <w:multiLevelType w:val="hybridMultilevel"/>
    <w:tmpl w:val="290CF8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032A1D"/>
    <w:multiLevelType w:val="hybridMultilevel"/>
    <w:tmpl w:val="8C843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228C1"/>
    <w:multiLevelType w:val="hybridMultilevel"/>
    <w:tmpl w:val="F224D75A"/>
    <w:lvl w:ilvl="0" w:tplc="8E7EF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7B66638"/>
    <w:multiLevelType w:val="hybridMultilevel"/>
    <w:tmpl w:val="67B86C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68247C"/>
    <w:multiLevelType w:val="hybridMultilevel"/>
    <w:tmpl w:val="3B58F34E"/>
    <w:lvl w:ilvl="0" w:tplc="467EB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</w:pPr>
    </w:lvl>
    <w:lvl w:ilvl="2" w:tplc="FBD6FA34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C1B638F"/>
    <w:multiLevelType w:val="hybridMultilevel"/>
    <w:tmpl w:val="506A75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4807E5"/>
    <w:multiLevelType w:val="hybridMultilevel"/>
    <w:tmpl w:val="597C8466"/>
    <w:lvl w:ilvl="0" w:tplc="2E746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AC0E4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2EAA79C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3" w:tplc="9F7271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325F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6C82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A88D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F28DC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4F87F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A753C4"/>
    <w:multiLevelType w:val="hybridMultilevel"/>
    <w:tmpl w:val="763AE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A4403"/>
    <w:multiLevelType w:val="hybridMultilevel"/>
    <w:tmpl w:val="6608BD3E"/>
    <w:lvl w:ilvl="0" w:tplc="45146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284706"/>
    <w:multiLevelType w:val="multilevel"/>
    <w:tmpl w:val="3F9CBC2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637716C0"/>
    <w:multiLevelType w:val="hybridMultilevel"/>
    <w:tmpl w:val="0A8ABC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C027B9"/>
    <w:multiLevelType w:val="hybridMultilevel"/>
    <w:tmpl w:val="586A4B0C"/>
    <w:lvl w:ilvl="0" w:tplc="BC5A5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AA26F7"/>
    <w:multiLevelType w:val="hybridMultilevel"/>
    <w:tmpl w:val="AD3EB14A"/>
    <w:lvl w:ilvl="0" w:tplc="F5788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BA11360"/>
    <w:multiLevelType w:val="hybridMultilevel"/>
    <w:tmpl w:val="01B03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65785">
    <w:abstractNumId w:val="14"/>
  </w:num>
  <w:num w:numId="2" w16cid:durableId="1440953734">
    <w:abstractNumId w:val="12"/>
  </w:num>
  <w:num w:numId="3" w16cid:durableId="1788154323">
    <w:abstractNumId w:val="16"/>
  </w:num>
  <w:num w:numId="4" w16cid:durableId="1671441809">
    <w:abstractNumId w:val="18"/>
  </w:num>
  <w:num w:numId="5" w16cid:durableId="303320092">
    <w:abstractNumId w:val="22"/>
  </w:num>
  <w:num w:numId="6" w16cid:durableId="235360234">
    <w:abstractNumId w:val="3"/>
  </w:num>
  <w:num w:numId="7" w16cid:durableId="1783331787">
    <w:abstractNumId w:val="21"/>
  </w:num>
  <w:num w:numId="8" w16cid:durableId="980042189">
    <w:abstractNumId w:val="1"/>
  </w:num>
  <w:num w:numId="9" w16cid:durableId="924456355">
    <w:abstractNumId w:val="11"/>
  </w:num>
  <w:num w:numId="10" w16cid:durableId="378942879">
    <w:abstractNumId w:val="0"/>
  </w:num>
  <w:num w:numId="11" w16cid:durableId="1062094794">
    <w:abstractNumId w:val="17"/>
  </w:num>
  <w:num w:numId="12" w16cid:durableId="1261334045">
    <w:abstractNumId w:val="5"/>
  </w:num>
  <w:num w:numId="13" w16cid:durableId="285043098">
    <w:abstractNumId w:val="4"/>
  </w:num>
  <w:num w:numId="14" w16cid:durableId="551382429">
    <w:abstractNumId w:val="15"/>
  </w:num>
  <w:num w:numId="15" w16cid:durableId="661470208">
    <w:abstractNumId w:val="6"/>
  </w:num>
  <w:num w:numId="16" w16cid:durableId="7656160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46053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9317396">
    <w:abstractNumId w:val="7"/>
  </w:num>
  <w:num w:numId="19" w16cid:durableId="1536893481">
    <w:abstractNumId w:val="10"/>
  </w:num>
  <w:num w:numId="20" w16cid:durableId="94716161">
    <w:abstractNumId w:val="9"/>
  </w:num>
  <w:num w:numId="21" w16cid:durableId="13694531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2169330">
    <w:abstractNumId w:val="13"/>
  </w:num>
  <w:num w:numId="23" w16cid:durableId="843058564">
    <w:abstractNumId w:val="23"/>
  </w:num>
  <w:num w:numId="24" w16cid:durableId="83722989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6B1"/>
    <w:rsid w:val="00010FED"/>
    <w:rsid w:val="00016902"/>
    <w:rsid w:val="00080915"/>
    <w:rsid w:val="00081E02"/>
    <w:rsid w:val="0009030A"/>
    <w:rsid w:val="0009142F"/>
    <w:rsid w:val="000927B1"/>
    <w:rsid w:val="00097C4E"/>
    <w:rsid w:val="000A239C"/>
    <w:rsid w:val="000A43FD"/>
    <w:rsid w:val="000A4568"/>
    <w:rsid w:val="000D20AC"/>
    <w:rsid w:val="000E47D1"/>
    <w:rsid w:val="000E4C24"/>
    <w:rsid w:val="00103FA9"/>
    <w:rsid w:val="001048B7"/>
    <w:rsid w:val="001122A9"/>
    <w:rsid w:val="001123E4"/>
    <w:rsid w:val="00122929"/>
    <w:rsid w:val="001256B1"/>
    <w:rsid w:val="00127F70"/>
    <w:rsid w:val="00142A21"/>
    <w:rsid w:val="00167049"/>
    <w:rsid w:val="00177994"/>
    <w:rsid w:val="00180CA7"/>
    <w:rsid w:val="00187845"/>
    <w:rsid w:val="001B0FC2"/>
    <w:rsid w:val="001D1B7A"/>
    <w:rsid w:val="001E0F2B"/>
    <w:rsid w:val="001F6BF8"/>
    <w:rsid w:val="0022445C"/>
    <w:rsid w:val="002259AA"/>
    <w:rsid w:val="00236D75"/>
    <w:rsid w:val="002556BE"/>
    <w:rsid w:val="00264631"/>
    <w:rsid w:val="002A221D"/>
    <w:rsid w:val="002A33E8"/>
    <w:rsid w:val="002B0F92"/>
    <w:rsid w:val="002E4499"/>
    <w:rsid w:val="00322413"/>
    <w:rsid w:val="0032491F"/>
    <w:rsid w:val="00327251"/>
    <w:rsid w:val="00353251"/>
    <w:rsid w:val="003569FA"/>
    <w:rsid w:val="003600A6"/>
    <w:rsid w:val="00365310"/>
    <w:rsid w:val="00375EF1"/>
    <w:rsid w:val="0037783B"/>
    <w:rsid w:val="00381F61"/>
    <w:rsid w:val="003826EE"/>
    <w:rsid w:val="003832A5"/>
    <w:rsid w:val="003A4C70"/>
    <w:rsid w:val="003C17F1"/>
    <w:rsid w:val="003C72B1"/>
    <w:rsid w:val="003D37D4"/>
    <w:rsid w:val="003D3853"/>
    <w:rsid w:val="003E6B0E"/>
    <w:rsid w:val="003F084F"/>
    <w:rsid w:val="003F4D85"/>
    <w:rsid w:val="004107C4"/>
    <w:rsid w:val="0042001D"/>
    <w:rsid w:val="00431CFD"/>
    <w:rsid w:val="0043277B"/>
    <w:rsid w:val="00434204"/>
    <w:rsid w:val="00435EFC"/>
    <w:rsid w:val="004531BE"/>
    <w:rsid w:val="004573DB"/>
    <w:rsid w:val="00466AEC"/>
    <w:rsid w:val="00475A11"/>
    <w:rsid w:val="00480655"/>
    <w:rsid w:val="00483E43"/>
    <w:rsid w:val="00484116"/>
    <w:rsid w:val="00496046"/>
    <w:rsid w:val="004B66CF"/>
    <w:rsid w:val="004B6D12"/>
    <w:rsid w:val="004C6BAF"/>
    <w:rsid w:val="004F3025"/>
    <w:rsid w:val="004F64B3"/>
    <w:rsid w:val="00500466"/>
    <w:rsid w:val="005156E4"/>
    <w:rsid w:val="00530F26"/>
    <w:rsid w:val="00543946"/>
    <w:rsid w:val="0055686A"/>
    <w:rsid w:val="005635CE"/>
    <w:rsid w:val="00564D3A"/>
    <w:rsid w:val="00575802"/>
    <w:rsid w:val="00576378"/>
    <w:rsid w:val="00595526"/>
    <w:rsid w:val="005A083F"/>
    <w:rsid w:val="005D6001"/>
    <w:rsid w:val="005D64AD"/>
    <w:rsid w:val="005F5FC3"/>
    <w:rsid w:val="0060039D"/>
    <w:rsid w:val="0060491D"/>
    <w:rsid w:val="00605023"/>
    <w:rsid w:val="00614687"/>
    <w:rsid w:val="00614E9C"/>
    <w:rsid w:val="00641299"/>
    <w:rsid w:val="00662C21"/>
    <w:rsid w:val="00681BC3"/>
    <w:rsid w:val="00686294"/>
    <w:rsid w:val="00687367"/>
    <w:rsid w:val="00694C03"/>
    <w:rsid w:val="006D4453"/>
    <w:rsid w:val="006D7535"/>
    <w:rsid w:val="006E16C4"/>
    <w:rsid w:val="00700460"/>
    <w:rsid w:val="00700776"/>
    <w:rsid w:val="0070364E"/>
    <w:rsid w:val="007044E0"/>
    <w:rsid w:val="00704546"/>
    <w:rsid w:val="00707013"/>
    <w:rsid w:val="007354CF"/>
    <w:rsid w:val="00741445"/>
    <w:rsid w:val="00745E1B"/>
    <w:rsid w:val="00746705"/>
    <w:rsid w:val="007641DA"/>
    <w:rsid w:val="00766EFA"/>
    <w:rsid w:val="007729D0"/>
    <w:rsid w:val="00777F11"/>
    <w:rsid w:val="007869C2"/>
    <w:rsid w:val="007915A7"/>
    <w:rsid w:val="007B3294"/>
    <w:rsid w:val="007B5761"/>
    <w:rsid w:val="007C0C2A"/>
    <w:rsid w:val="007C38F3"/>
    <w:rsid w:val="007D383B"/>
    <w:rsid w:val="007D4EE9"/>
    <w:rsid w:val="007E4BF9"/>
    <w:rsid w:val="007F46BD"/>
    <w:rsid w:val="00806BAE"/>
    <w:rsid w:val="00810C5F"/>
    <w:rsid w:val="008142E0"/>
    <w:rsid w:val="00841F4A"/>
    <w:rsid w:val="0085708F"/>
    <w:rsid w:val="00872875"/>
    <w:rsid w:val="0087477D"/>
    <w:rsid w:val="00885BC4"/>
    <w:rsid w:val="00894D97"/>
    <w:rsid w:val="008A0538"/>
    <w:rsid w:val="008A0EFA"/>
    <w:rsid w:val="008B722C"/>
    <w:rsid w:val="008B7F93"/>
    <w:rsid w:val="008C3EAA"/>
    <w:rsid w:val="0090495D"/>
    <w:rsid w:val="00915C43"/>
    <w:rsid w:val="009322AB"/>
    <w:rsid w:val="00956DCE"/>
    <w:rsid w:val="009611FD"/>
    <w:rsid w:val="00964937"/>
    <w:rsid w:val="0098749D"/>
    <w:rsid w:val="00994669"/>
    <w:rsid w:val="009A1683"/>
    <w:rsid w:val="009B2AA7"/>
    <w:rsid w:val="009C664E"/>
    <w:rsid w:val="009D5F49"/>
    <w:rsid w:val="009D6C4F"/>
    <w:rsid w:val="009F1462"/>
    <w:rsid w:val="009F5468"/>
    <w:rsid w:val="00A1515F"/>
    <w:rsid w:val="00A37D3A"/>
    <w:rsid w:val="00A46BCA"/>
    <w:rsid w:val="00A57794"/>
    <w:rsid w:val="00A65BD6"/>
    <w:rsid w:val="00A67679"/>
    <w:rsid w:val="00A85AA4"/>
    <w:rsid w:val="00A86A19"/>
    <w:rsid w:val="00AA2D7C"/>
    <w:rsid w:val="00AA60DA"/>
    <w:rsid w:val="00AB37F2"/>
    <w:rsid w:val="00AB3AAB"/>
    <w:rsid w:val="00AB558F"/>
    <w:rsid w:val="00AC52EF"/>
    <w:rsid w:val="00AC6BC5"/>
    <w:rsid w:val="00AD4FC9"/>
    <w:rsid w:val="00AE45A3"/>
    <w:rsid w:val="00AF2B25"/>
    <w:rsid w:val="00B02C09"/>
    <w:rsid w:val="00B0340F"/>
    <w:rsid w:val="00B044B9"/>
    <w:rsid w:val="00B10714"/>
    <w:rsid w:val="00B13178"/>
    <w:rsid w:val="00B23788"/>
    <w:rsid w:val="00B270C9"/>
    <w:rsid w:val="00B27FB4"/>
    <w:rsid w:val="00B37C82"/>
    <w:rsid w:val="00B4394B"/>
    <w:rsid w:val="00B47A9E"/>
    <w:rsid w:val="00B646A4"/>
    <w:rsid w:val="00B75CA8"/>
    <w:rsid w:val="00BA28D8"/>
    <w:rsid w:val="00BA526B"/>
    <w:rsid w:val="00BA53C3"/>
    <w:rsid w:val="00C07C42"/>
    <w:rsid w:val="00C15C2F"/>
    <w:rsid w:val="00C31112"/>
    <w:rsid w:val="00C57933"/>
    <w:rsid w:val="00C8515F"/>
    <w:rsid w:val="00C94931"/>
    <w:rsid w:val="00C95E62"/>
    <w:rsid w:val="00CB3AD8"/>
    <w:rsid w:val="00CB7BB2"/>
    <w:rsid w:val="00CC02EB"/>
    <w:rsid w:val="00CE7E1A"/>
    <w:rsid w:val="00CE7F3A"/>
    <w:rsid w:val="00CF440A"/>
    <w:rsid w:val="00CF74D2"/>
    <w:rsid w:val="00D01BFC"/>
    <w:rsid w:val="00D04A6E"/>
    <w:rsid w:val="00D14D1B"/>
    <w:rsid w:val="00D27D75"/>
    <w:rsid w:val="00D33866"/>
    <w:rsid w:val="00D614E6"/>
    <w:rsid w:val="00D66859"/>
    <w:rsid w:val="00D7056F"/>
    <w:rsid w:val="00D75E6B"/>
    <w:rsid w:val="00D82810"/>
    <w:rsid w:val="00D832BE"/>
    <w:rsid w:val="00DA6E1A"/>
    <w:rsid w:val="00DB5749"/>
    <w:rsid w:val="00DB6CAC"/>
    <w:rsid w:val="00DD3CA0"/>
    <w:rsid w:val="00DD7479"/>
    <w:rsid w:val="00DE686C"/>
    <w:rsid w:val="00E04572"/>
    <w:rsid w:val="00E06F7F"/>
    <w:rsid w:val="00E154FF"/>
    <w:rsid w:val="00E155A3"/>
    <w:rsid w:val="00E156CA"/>
    <w:rsid w:val="00E265ED"/>
    <w:rsid w:val="00E304A2"/>
    <w:rsid w:val="00E30F00"/>
    <w:rsid w:val="00E431CD"/>
    <w:rsid w:val="00E54165"/>
    <w:rsid w:val="00E61AD5"/>
    <w:rsid w:val="00E96E1A"/>
    <w:rsid w:val="00EA2D62"/>
    <w:rsid w:val="00EA5014"/>
    <w:rsid w:val="00EA6823"/>
    <w:rsid w:val="00EB7E18"/>
    <w:rsid w:val="00EC5312"/>
    <w:rsid w:val="00F23C75"/>
    <w:rsid w:val="00F262E3"/>
    <w:rsid w:val="00F71B93"/>
    <w:rsid w:val="00F76649"/>
    <w:rsid w:val="00F8605E"/>
    <w:rsid w:val="00FC608D"/>
    <w:rsid w:val="00FD1CA6"/>
    <w:rsid w:val="00FD29CF"/>
    <w:rsid w:val="00FD3F48"/>
    <w:rsid w:val="00FE5BEE"/>
    <w:rsid w:val="00FE6A84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8E93"/>
  <w15:docId w15:val="{81CB7101-B866-45BE-BCA1-FD1DA1BE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6B1"/>
  </w:style>
  <w:style w:type="paragraph" w:styleId="Stopka">
    <w:name w:val="footer"/>
    <w:basedOn w:val="Normalny"/>
    <w:link w:val="Stopka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6B1"/>
  </w:style>
  <w:style w:type="character" w:styleId="Odwoaniedokomentarza">
    <w:name w:val="annotation reference"/>
    <w:basedOn w:val="Domylnaczcionkaakapitu"/>
    <w:semiHidden/>
    <w:unhideWhenUsed/>
    <w:rsid w:val="00772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2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29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9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D0"/>
    <w:rPr>
      <w:rFonts w:ascii="Segoe UI" w:hAnsi="Segoe UI" w:cs="Segoe UI"/>
      <w:sz w:val="18"/>
      <w:szCs w:val="18"/>
    </w:rPr>
  </w:style>
  <w:style w:type="paragraph" w:customStyle="1" w:styleId="p3">
    <w:name w:val="p3"/>
    <w:basedOn w:val="Normalny"/>
    <w:rsid w:val="00E304A2"/>
    <w:pPr>
      <w:spacing w:after="0" w:line="240" w:lineRule="atLeast"/>
    </w:pPr>
    <w:rPr>
      <w:rFonts w:ascii="GoudyOldStylePl" w:eastAsia="Calibri" w:hAnsi="GoudyOldStylePl" w:cs="Arial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85AA4"/>
    <w:pPr>
      <w:ind w:left="720"/>
      <w:contextualSpacing/>
    </w:pPr>
  </w:style>
  <w:style w:type="paragraph" w:styleId="Poprawka">
    <w:name w:val="Revision"/>
    <w:hidden/>
    <w:uiPriority w:val="99"/>
    <w:semiHidden/>
    <w:rsid w:val="007869C2"/>
    <w:pPr>
      <w:spacing w:after="0" w:line="240" w:lineRule="auto"/>
    </w:pPr>
  </w:style>
  <w:style w:type="paragraph" w:customStyle="1" w:styleId="Default">
    <w:name w:val="Default"/>
    <w:rsid w:val="004531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16902"/>
  </w:style>
  <w:style w:type="paragraph" w:customStyle="1" w:styleId="FR1">
    <w:name w:val="FR1"/>
    <w:rsid w:val="00016902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7149-1695-4783-BEEE-1FCD8867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3683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Mikrut</dc:creator>
  <cp:lastModifiedBy>Adriana Mikrut</cp:lastModifiedBy>
  <cp:revision>2</cp:revision>
  <cp:lastPrinted>2022-10-19T06:33:00Z</cp:lastPrinted>
  <dcterms:created xsi:type="dcterms:W3CDTF">2025-05-22T09:57:00Z</dcterms:created>
  <dcterms:modified xsi:type="dcterms:W3CDTF">2025-05-22T09:57:00Z</dcterms:modified>
</cp:coreProperties>
</file>